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jpeg" ContentType="image/jpeg"/>
  <Default Extension="png" ContentType="image/png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header11.xml" ContentType="application/vnd.openxmlformats-officedocument.wordprocessingml.header+xml"/>
  <Override PartName="/word/footer12.xml" ContentType="application/vnd.openxmlformats-officedocument.wordprocessingml.footer+xml"/>
  <Override PartName="/word/header12.xml" ContentType="application/vnd.openxmlformats-officedocument.wordprocessingml.header+xml"/>
  <Override PartName="/word/footer13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ind w:left="8525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793178" cy="928116"/>
            <wp:effectExtent l="0" t="0" r="0" b="0"/>
            <wp:docPr id="1" name="image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3178" cy="928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8"/>
        </w:rPr>
      </w:pPr>
    </w:p>
    <w:p>
      <w:pPr>
        <w:spacing w:after="0"/>
        <w:rPr>
          <w:rFonts w:ascii="Times New Roman"/>
          <w:sz w:val="28"/>
        </w:rPr>
        <w:sectPr>
          <w:footerReference w:type="default" r:id="rId5"/>
          <w:type w:val="continuous"/>
          <w:pgSz w:w="11910" w:h="16840"/>
          <w:pgMar w:footer="0" w:top="1320" w:bottom="280" w:left="560" w:right="900"/>
          <w:pgNumType w:start="3"/>
        </w:sectPr>
      </w:pPr>
    </w:p>
    <w:p>
      <w:pPr>
        <w:pStyle w:val="BodyText"/>
        <w:rPr>
          <w:rFonts w:ascii="Times New Roman"/>
          <w:sz w:val="100"/>
        </w:rPr>
      </w:pPr>
    </w:p>
    <w:p>
      <w:pPr>
        <w:pStyle w:val="BodyText"/>
        <w:rPr>
          <w:rFonts w:ascii="Times New Roman"/>
          <w:sz w:val="100"/>
        </w:rPr>
      </w:pPr>
    </w:p>
    <w:p>
      <w:pPr>
        <w:pStyle w:val="Title"/>
      </w:pPr>
      <w:r>
        <w:rPr>
          <w:color w:val="FF0000"/>
          <w:w w:val="105"/>
        </w:rPr>
        <w:t>UGANDA</w:t>
      </w:r>
    </w:p>
    <w:p>
      <w:pPr>
        <w:spacing w:line="397" w:lineRule="exact" w:before="0"/>
        <w:ind w:left="125" w:right="57" w:firstLine="0"/>
        <w:jc w:val="center"/>
        <w:rPr>
          <w:b/>
          <w:sz w:val="38"/>
        </w:rPr>
      </w:pPr>
      <w:r>
        <w:rPr>
          <w:b/>
          <w:color w:val="FF0000"/>
          <w:w w:val="115"/>
          <w:sz w:val="38"/>
        </w:rPr>
        <w:t>COUNTRY</w:t>
      </w:r>
      <w:r>
        <w:rPr>
          <w:b/>
          <w:color w:val="FF0000"/>
          <w:spacing w:val="-6"/>
          <w:w w:val="115"/>
          <w:sz w:val="38"/>
        </w:rPr>
        <w:t> </w:t>
      </w:r>
      <w:r>
        <w:rPr>
          <w:b/>
          <w:color w:val="FF0000"/>
          <w:w w:val="115"/>
          <w:sz w:val="38"/>
        </w:rPr>
        <w:t>ASSESSMENT</w:t>
      </w:r>
    </w:p>
    <w:p>
      <w:pPr>
        <w:spacing w:line="441" w:lineRule="exact" w:before="0"/>
        <w:ind w:left="124" w:right="57" w:firstLine="0"/>
        <w:jc w:val="center"/>
        <w:rPr>
          <w:b/>
          <w:sz w:val="38"/>
        </w:rPr>
      </w:pPr>
      <w:r>
        <w:rPr>
          <w:b/>
          <w:color w:val="FF0000"/>
          <w:w w:val="115"/>
          <w:sz w:val="38"/>
        </w:rPr>
        <w:t>REPORT</w:t>
      </w:r>
    </w:p>
    <w:p>
      <w:pPr>
        <w:spacing w:line="237" w:lineRule="auto" w:before="85"/>
        <w:ind w:left="108" w:right="0" w:firstLine="0"/>
        <w:jc w:val="left"/>
        <w:rPr>
          <w:rFonts w:ascii="Tahoma"/>
          <w:b/>
          <w:sz w:val="71"/>
        </w:rPr>
      </w:pPr>
      <w:r>
        <w:rPr/>
        <w:br w:type="column"/>
      </w:r>
      <w:r>
        <w:rPr>
          <w:rFonts w:ascii="Tahoma"/>
          <w:b/>
          <w:color w:val="231F20"/>
          <w:sz w:val="71"/>
        </w:rPr>
        <w:t>THE</w:t>
      </w:r>
      <w:r>
        <w:rPr>
          <w:rFonts w:ascii="Tahoma"/>
          <w:b/>
          <w:color w:val="231F20"/>
          <w:spacing w:val="43"/>
          <w:sz w:val="71"/>
        </w:rPr>
        <w:t> </w:t>
      </w:r>
      <w:r>
        <w:rPr>
          <w:rFonts w:ascii="Tahoma"/>
          <w:b/>
          <w:color w:val="231F20"/>
          <w:sz w:val="71"/>
        </w:rPr>
        <w:t>PEOPLE</w:t>
      </w:r>
      <w:r>
        <w:rPr>
          <w:rFonts w:ascii="Tahoma"/>
          <w:b/>
          <w:color w:val="231F20"/>
          <w:spacing w:val="-205"/>
          <w:sz w:val="71"/>
        </w:rPr>
        <w:t> </w:t>
      </w:r>
      <w:r>
        <w:rPr>
          <w:rFonts w:ascii="Tahoma"/>
          <w:b/>
          <w:color w:val="231F20"/>
          <w:w w:val="90"/>
          <w:sz w:val="71"/>
        </w:rPr>
        <w:t>LIVING WITH</w:t>
      </w:r>
      <w:r>
        <w:rPr>
          <w:rFonts w:ascii="Tahoma"/>
          <w:b/>
          <w:color w:val="231F20"/>
          <w:spacing w:val="-185"/>
          <w:w w:val="90"/>
          <w:sz w:val="71"/>
        </w:rPr>
        <w:t> </w:t>
      </w:r>
      <w:r>
        <w:rPr>
          <w:rFonts w:ascii="Tahoma"/>
          <w:b/>
          <w:color w:val="231F20"/>
          <w:w w:val="95"/>
          <w:sz w:val="71"/>
        </w:rPr>
        <w:t>HIV STIGMA</w:t>
      </w:r>
      <w:r>
        <w:rPr>
          <w:rFonts w:ascii="Tahoma"/>
          <w:b/>
          <w:color w:val="231F20"/>
          <w:spacing w:val="1"/>
          <w:w w:val="95"/>
          <w:sz w:val="71"/>
        </w:rPr>
        <w:t> </w:t>
      </w:r>
      <w:r>
        <w:rPr>
          <w:rFonts w:ascii="Tahoma"/>
          <w:b/>
          <w:color w:val="231F20"/>
          <w:sz w:val="71"/>
        </w:rPr>
        <w:t>INDEX</w:t>
      </w:r>
    </w:p>
    <w:p>
      <w:pPr>
        <w:spacing w:after="0" w:line="237" w:lineRule="auto"/>
        <w:jc w:val="left"/>
        <w:rPr>
          <w:rFonts w:ascii="Tahoma"/>
          <w:sz w:val="71"/>
        </w:rPr>
        <w:sectPr>
          <w:type w:val="continuous"/>
          <w:pgSz w:w="11910" w:h="16840"/>
          <w:pgMar w:top="1320" w:bottom="280" w:left="560" w:right="900"/>
          <w:cols w:num="2" w:equalWidth="0">
            <w:col w:w="4866" w:space="670"/>
            <w:col w:w="4914"/>
          </w:cols>
        </w:sectPr>
      </w:pPr>
    </w:p>
    <w:p>
      <w:pPr>
        <w:pStyle w:val="BodyText"/>
        <w:rPr>
          <w:rFonts w:ascii="Tahoma"/>
          <w:b/>
          <w:sz w:val="20"/>
        </w:rPr>
      </w:pPr>
      <w:r>
        <w:rPr/>
        <w:pict>
          <v:group style="position:absolute;margin-left:0pt;margin-top:64.739014pt;width:595.3pt;height:726.15pt;mso-position-horizontal-relative:page;mso-position-vertical-relative:page;z-index:-20721152" coordorigin="0,1295" coordsize="11906,14523">
            <v:shape style="position:absolute;left:0;top:4309;width:11906;height:9052" type="#_x0000_t75" stroked="false">
              <v:imagedata r:id="rId7" o:title=""/>
            </v:shape>
            <v:shape style="position:absolute;left:0;top:3082;width:11906;height:1843" type="#_x0000_t75" stroked="false">
              <v:imagedata r:id="rId8" o:title=""/>
            </v:shape>
            <v:shape style="position:absolute;left:0;top:12589;width:11906;height:1843" type="#_x0000_t75" stroked="false">
              <v:imagedata r:id="rId8" o:title=""/>
            </v:shape>
            <v:shape style="position:absolute;left:0;top:11933;width:11844;height:1843" type="#_x0000_t75" stroked="false">
              <v:imagedata r:id="rId9" o:title=""/>
            </v:shape>
            <v:shape style="position:absolute;left:0;top:4309;width:11906;height:9052" coordorigin="0,4310" coordsize="11906,9052" path="m11906,12152l0,12152,0,13362,11906,13362,11906,12152xm11906,4310l0,4310,0,5519,11906,5519,11906,4310xe" filled="true" fillcolor="#00a559" stroked="false">
              <v:path arrowok="t"/>
              <v:fill type="solid"/>
            </v:shape>
            <v:rect style="position:absolute;left:1133;top:14331;width:3123;height:1487" filled="true" fillcolor="#ffffff" stroked="false">
              <v:fill type="solid"/>
            </v:rect>
            <v:shape style="position:absolute;left:1384;top:14476;width:2637;height:1130" type="#_x0000_t75" stroked="false">
              <v:imagedata r:id="rId10" o:title=""/>
            </v:shape>
            <v:shape style="position:absolute;left:8625;top:14315;width:2168;height:1493" type="#_x0000_t75" stroked="false">
              <v:imagedata r:id="rId11" o:title=""/>
            </v:shape>
            <v:rect style="position:absolute;left:5575;top:4962;width:378;height:7330" filled="true" fillcolor="#00a559" stroked="false">
              <v:fill type="solid"/>
            </v:rect>
            <v:shape style="position:absolute;left:1464;top:6442;width:3103;height:2464" type="#_x0000_t75" stroked="false">
              <v:imagedata r:id="rId12" o:title=""/>
            </v:shape>
            <v:shape style="position:absolute;left:961;top:1294;width:5686;height:1788" type="#_x0000_t75" stroked="false">
              <v:imagedata r:id="rId13" o:title=""/>
            </v:shape>
            <w10:wrap type="none"/>
          </v:group>
        </w:pict>
      </w:r>
    </w:p>
    <w:p>
      <w:pPr>
        <w:pStyle w:val="BodyText"/>
        <w:rPr>
          <w:rFonts w:ascii="Tahoma"/>
          <w:b/>
          <w:sz w:val="20"/>
        </w:rPr>
      </w:pPr>
    </w:p>
    <w:p>
      <w:pPr>
        <w:pStyle w:val="BodyText"/>
        <w:spacing w:before="4"/>
        <w:rPr>
          <w:rFonts w:ascii="Tahoma"/>
          <w:b/>
          <w:sz w:val="27"/>
        </w:rPr>
      </w:pPr>
    </w:p>
    <w:p>
      <w:pPr>
        <w:spacing w:before="96"/>
        <w:ind w:left="2890" w:right="2902" w:firstLine="0"/>
        <w:jc w:val="center"/>
        <w:rPr>
          <w:b/>
          <w:sz w:val="58"/>
        </w:rPr>
      </w:pPr>
      <w:r>
        <w:rPr>
          <w:b/>
          <w:color w:val="FFFFFF"/>
          <w:sz w:val="58"/>
        </w:rPr>
        <w:t>September</w:t>
      </w:r>
      <w:r>
        <w:rPr>
          <w:b/>
          <w:color w:val="FFFFFF"/>
          <w:spacing w:val="-2"/>
          <w:sz w:val="58"/>
        </w:rPr>
        <w:t> </w:t>
      </w:r>
      <w:r>
        <w:rPr>
          <w:b/>
          <w:color w:val="FFFFFF"/>
          <w:sz w:val="58"/>
        </w:rPr>
        <w:t>2019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4"/>
        <w:rPr>
          <w:b/>
          <w:sz w:val="19"/>
        </w:rPr>
      </w:pPr>
    </w:p>
    <w:p>
      <w:pPr>
        <w:spacing w:before="102"/>
        <w:ind w:left="0" w:right="412" w:firstLine="0"/>
        <w:jc w:val="right"/>
        <w:rPr>
          <w:rFonts w:ascii="Arial MT"/>
          <w:sz w:val="13"/>
        </w:rPr>
      </w:pPr>
      <w:r>
        <w:rPr>
          <w:rFonts w:ascii="Arial MT"/>
          <w:color w:val="231F20"/>
          <w:w w:val="105"/>
          <w:sz w:val="13"/>
        </w:rPr>
        <w:t>UGANDA</w:t>
      </w:r>
      <w:r>
        <w:rPr>
          <w:rFonts w:ascii="Arial MT"/>
          <w:color w:val="231F20"/>
          <w:spacing w:val="18"/>
          <w:w w:val="105"/>
          <w:sz w:val="13"/>
        </w:rPr>
        <w:t> </w:t>
      </w:r>
      <w:r>
        <w:rPr>
          <w:rFonts w:ascii="Arial MT"/>
          <w:color w:val="231F20"/>
          <w:w w:val="105"/>
          <w:sz w:val="13"/>
        </w:rPr>
        <w:t>AIDS</w:t>
      </w:r>
      <w:r>
        <w:rPr>
          <w:rFonts w:ascii="Arial MT"/>
          <w:color w:val="231F20"/>
          <w:spacing w:val="-3"/>
          <w:w w:val="105"/>
          <w:sz w:val="13"/>
        </w:rPr>
        <w:t> </w:t>
      </w:r>
      <w:r>
        <w:rPr>
          <w:rFonts w:ascii="Arial MT"/>
          <w:color w:val="231F20"/>
          <w:w w:val="105"/>
          <w:sz w:val="13"/>
        </w:rPr>
        <w:t>COMMISSION</w:t>
      </w:r>
    </w:p>
    <w:p>
      <w:pPr>
        <w:spacing w:after="0"/>
        <w:jc w:val="right"/>
        <w:rPr>
          <w:rFonts w:ascii="Arial MT"/>
          <w:sz w:val="13"/>
        </w:rPr>
        <w:sectPr>
          <w:type w:val="continuous"/>
          <w:pgSz w:w="11910" w:h="16840"/>
          <w:pgMar w:top="1320" w:bottom="280" w:left="560" w:right="900"/>
        </w:sectPr>
      </w:pPr>
    </w:p>
    <w:p>
      <w:pPr>
        <w:pStyle w:val="BodyText"/>
        <w:spacing w:before="4"/>
        <w:rPr>
          <w:rFonts w:ascii="Arial MT"/>
          <w:sz w:val="17"/>
        </w:rPr>
      </w:pPr>
    </w:p>
    <w:p>
      <w:pPr>
        <w:spacing w:after="0"/>
        <w:rPr>
          <w:rFonts w:ascii="Arial MT"/>
          <w:sz w:val="17"/>
        </w:rPr>
        <w:sectPr>
          <w:pgSz w:w="11910" w:h="16840"/>
          <w:pgMar w:header="0" w:footer="0" w:top="1580" w:bottom="280" w:left="560" w:right="900"/>
        </w:sectPr>
      </w:pPr>
    </w:p>
    <w:p>
      <w:pPr>
        <w:pStyle w:val="BodyText"/>
        <w:rPr>
          <w:rFonts w:ascii="Arial MT"/>
          <w:sz w:val="20"/>
        </w:rPr>
      </w:pPr>
      <w:r>
        <w:rPr/>
        <w:pict>
          <v:group style="position:absolute;margin-left:0pt;margin-top:.000015pt;width:595.3pt;height:637pt;mso-position-horizontal-relative:page;mso-position-vertical-relative:page;z-index:-20720640" coordorigin="0,0" coordsize="11906,12740">
            <v:shape style="position:absolute;left:9844;top:1075;width:1474;height:589" type="#_x0000_t75" stroked="false">
              <v:imagedata r:id="rId14" o:title=""/>
            </v:shape>
            <v:shape style="position:absolute;left:9864;top:497;width:1474;height:589" type="#_x0000_t75" stroked="false">
              <v:imagedata r:id="rId15" o:title=""/>
            </v:shape>
            <v:rect style="position:absolute;left:8813;top:0;width:3093;height:1086" filled="true" fillcolor="#acaead" stroked="false">
              <v:fill type="solid"/>
            </v:rect>
            <v:shape style="position:absolute;left:0;top:2295;width:11906;height:59" coordorigin="0,2295" coordsize="11906,59" path="m5575,2295l0,2295,0,2353,5575,2353,5575,2295xm11906,2295l5783,2295,5783,2353,11906,2353,11906,2295xe" filled="true" fillcolor="#00a559" stroked="false">
              <v:path arrowok="t"/>
              <v:fill type="solid"/>
            </v:shape>
            <v:rect style="position:absolute;left:0;top:1085;width:11906;height:1210" filled="true" fillcolor="#39ae68" stroked="false">
              <v:fill type="solid"/>
            </v:rect>
            <v:shape style="position:absolute;left:9127;top:1078;width:1977;height:789" type="#_x0000_t75" stroked="false">
              <v:imagedata r:id="rId14" o:title=""/>
            </v:shape>
            <v:shape style="position:absolute;left:9154;top:303;width:1977;height:789" type="#_x0000_t75" stroked="false">
              <v:imagedata r:id="rId15" o:title=""/>
            </v:shape>
            <v:shape style="position:absolute;left:0;top:2040;width:11906;height:10699" coordorigin="0,2041" coordsize="11906,10699" path="m5783,2041l5575,2041,5575,11530,5783,11530,5783,2041xm11906,11530l0,11530,0,12740,11906,12740,11906,11530xe" filled="true" fillcolor="#39ae68" stroked="false">
              <v:path arrowok="t"/>
              <v:fill type="solid"/>
            </v:shape>
            <v:shape style="position:absolute;left:6203;top:5632;width:4430;height:3068" coordorigin="6204,5633" coordsize="4430,3068" path="m6338,8194l6204,8194,6204,8700,6338,8700,6338,8194xm6575,6896l6338,6896,6338,6494,6204,6494,6204,7000,6575,7000,6575,6896xm6648,5644l6204,5644,6204,5748,6359,5748,6359,6150,6493,6150,6493,5748,6648,5748,6648,5644xm6655,7344l6521,7344,6521,7542,6338,7542,6338,7344,6204,7344,6204,7850,6338,7850,6338,7646,6521,7646,6521,7850,6655,7850,6655,7646,6655,7542,6655,7344xm6760,6494l6626,6494,6626,7000,6760,7000,6760,6494xm6863,7344l6729,7344,6729,7850,6863,7850,6863,7344xm6868,8194l6733,8194,6733,8495,6732,8495,6673,8399,6545,8194,6411,8194,6411,8700,6545,8700,6545,8399,6547,8399,6733,8700,6868,8700,6868,8495,6868,8194xm7148,5644l7014,5644,7014,5842,6831,5842,6831,5644,6697,5644,6697,6150,6831,6150,6831,5946,7014,5946,7014,6150,7148,6150,7148,5946,7148,5842,7148,5644xm7283,6494l7141,6494,7040,6849,7038,6849,6938,6494,6795,6494,6968,7000,7110,7000,7162,6849,7283,6494xm7386,7344l7244,7344,7143,7699,7141,7699,7041,7344,6898,7344,7071,7850,7213,7850,7265,7699,7386,7344xm7415,8447l7405,8358,7378,8298,7374,8288,7325,8236,7281,8215,7281,8447,7274,8509,7254,8556,7217,8586,7164,8596,7075,8596,7075,8298,7164,8298,7217,8308,7254,8338,7274,8385,7281,8447,7281,8215,7259,8204,7177,8194,6941,8194,6941,8700,7185,8700,7266,8689,7330,8658,7377,8607,7381,8596,7405,8536,7415,8447xm7454,6494l7320,6494,7320,7000,7454,7000,7454,6494xm7630,6046l7355,6046,7355,5942,7588,5942,7588,5838,7355,5838,7355,5748,7625,5748,7625,5644,7221,5644,7221,6150,7630,6150,7630,6046xm7875,8596l7601,8596,7601,8492,7833,8492,7833,8388,7601,8388,7601,8298,7871,8298,7871,8194,7466,8194,7466,8700,7875,8700,7875,8596xm7977,7701l7960,7634,7913,7588,7847,7557,7773,7536,7729,7523,7697,7511,7679,7497,7672,7477,7678,7459,7693,7446,7716,7439,7744,7437,7779,7441,7807,7453,7826,7472,7836,7498,7970,7498,7953,7437,7951,7428,7902,7376,7831,7344,7744,7332,7663,7341,7598,7368,7554,7416,7538,7486,7552,7546,7590,7590,7645,7621,7710,7643,7763,7657,7805,7671,7833,7688,7843,7714,7838,7731,7823,7745,7799,7754,7766,7757,7724,7754,7689,7741,7666,7718,7657,7684,7523,7684,7535,7746,7569,7795,7621,7831,7688,7854,7766,7862,7856,7850,7922,7818,7963,7767,7965,7757,7977,7701xm7983,6494l7849,6494,7849,6795,7848,6795,7788,6699,7661,6494,7527,6494,7527,7000,7661,7000,7661,6699,7663,6699,7849,7000,7983,7000,7983,6795,7983,6494xm8256,5806l8245,5748,8243,5735,8207,5685,8150,5654,8121,5650,8121,5806,8116,5832,8101,5850,8078,5860,8047,5863,7950,5863,7950,5748,8047,5748,8078,5751,8101,5761,8116,5779,8121,5806,8121,5650,8075,5644,7816,5644,7816,6150,7950,6150,7950,5967,8075,5967,8150,5957,8207,5926,8243,5876,8245,5863,8256,5806xm8411,8700l8300,8536,8235,8440,8295,8348,8396,8194,8255,8194,8156,8348,8155,8348,8057,8194,7915,8194,8077,8442,7901,8700,8050,8700,8155,8536,8156,8536,8262,8700,8411,8700xm8432,7344l7989,7344,7989,7448,8144,7448,8144,7850,8278,7850,8278,7448,8432,7448,8432,7344xm8546,6731l8305,6731,8305,6823,8407,6823,8398,6857,8376,6884,8343,6901,8300,6908,8241,6896,8202,6863,8180,6812,8173,6747,8180,6682,8201,6631,8239,6598,8295,6587,8342,6594,8373,6611,8393,6635,8403,6662,8537,6662,8515,6593,8510,6587,8467,6536,8395,6497,8297,6483,8220,6492,8156,6517,8105,6558,8069,6611,8047,6674,8039,6747,8047,6820,8068,6883,8103,6937,8151,6977,8210,7003,8281,7012,8334,7006,8377,6991,8411,6967,8434,6936,8436,6936,8449,7000,8546,7000,8546,6936,8546,6908,8546,6731xm8616,7344l8482,7344,8482,7850,8616,7850,8616,7344xm8711,6046l8437,6046,8437,5942,8669,5942,8669,5838,8437,5838,8437,5748,8707,5748,8707,5644,8302,5644,8302,6150,8711,6150,8711,6046xm9179,7581l8939,7581,8939,7673,9040,7673,9031,7707,9009,7734,8976,7751,8933,7757,8874,7746,8835,7713,8813,7662,8807,7597,8813,7532,8834,7481,8872,7448,8928,7437,8975,7443,9006,7461,9026,7485,9036,7512,9171,7512,9148,7443,9143,7437,9101,7386,9028,7347,8930,7332,8853,7341,8789,7367,8738,7407,8702,7461,8680,7524,8672,7597,8680,7669,8701,7733,8736,7786,8784,7827,8844,7853,8914,7862,8967,7856,9011,7841,9044,7817,9068,7786,9069,7786,9083,7850,9179,7850,9179,7786,9179,7757,9179,7581xm9266,5897l9258,5824,9235,5761,9218,5737,9197,5708,9145,5667,9132,5662,9132,5897,9125,5959,9103,6010,9063,6045,9002,6058,8941,6045,8900,6010,8879,5959,8872,5897,8879,5835,8900,5784,8941,5749,9002,5737,9063,5749,9103,5784,9125,5835,9132,5897,9132,5662,9080,5642,9002,5633,8924,5642,8858,5667,8807,5708,8769,5761,8746,5824,8738,5897,8746,5970,8769,6034,8807,6087,8858,6127,8924,6153,9002,6162,9080,6153,9145,6127,9197,6087,9218,6058,9235,6034,9258,5970,9266,5897xm9401,6494l9267,6494,9198,6837,9197,6837,9160,6684,9114,6494,8987,6494,8904,6837,8903,6837,8834,6494,8700,6494,8836,7000,8970,7000,9011,6837,9050,6684,9051,6684,9131,7000,9265,7000,9309,6837,9401,6494xm9572,6494l9438,6494,9438,7000,9572,7000,9572,6494xm9757,5806l9746,5748,9744,5735,9708,5685,9651,5654,9622,5650,9622,5806,9617,5832,9603,5850,9579,5860,9548,5863,9452,5863,9452,5748,9548,5748,9579,5751,9603,5761,9617,5779,9622,5806,9622,5650,9576,5644,9317,5644,9317,6150,9452,6150,9452,5967,9576,5967,9651,5957,9708,5926,9744,5876,9746,5863,9757,5806xm9792,7344l9628,7344,9518,7667,9517,7667,9472,7535,9407,7344,9243,7344,9243,7850,9370,7850,9370,7535,9371,7535,9470,7850,9564,7850,9622,7667,9663,7535,9665,7535,9665,7850,9792,7850,9792,7535,9792,7344xm10054,6494l9611,6494,9611,6598,9766,6598,9766,7000,9900,7000,9900,6598,10054,6598,10054,6494xm10175,6046l9938,6046,9938,5644,9804,5644,9804,6150,10175,6150,10175,6046xm10340,7850l10300,7745,10263,7648,10192,7461,10147,7344,10142,7344,10142,7648,10019,7648,10080,7461,10081,7461,10142,7648,10142,7344,10013,7344,9820,7850,9954,7850,9989,7745,10171,7745,10206,7850,10340,7850xm10555,6494l10420,6494,10420,6692,10238,6692,10238,6494,10103,6494,10103,7000,10238,7000,10238,6796,10420,6796,10420,7000,10555,7000,10555,6796,10555,6692,10555,6494xm10634,6046l10359,6046,10359,5942,10592,5942,10592,5838,10359,5838,10359,5748,10629,5748,10629,5644,10225,5644,10225,6150,10634,6150,10634,6046xe" filled="true" fillcolor="#231f20" stroked="false">
              <v:path arrowok="t"/>
              <v:fill type="solid"/>
            </v:shape>
            <v:shape style="position:absolute;left:722;top:9560;width:4688;height:266" type="#_x0000_t75" stroked="false">
              <v:imagedata r:id="rId16" o:title=""/>
            </v:shape>
            <v:shape style="position:absolute;left:2292;top:10000;width:1549;height:266" coordorigin="2292,10001" coordsize="1549,266" path="m2408,10004l2292,10004,2292,10263,2357,10263,2357,10158,2467,10158,2458,10148,2448,10142,2468,10130,2482,10116,2484,10110,2357,10110,2357,10051,2487,10051,2487,10050,2479,10037,2469,10026,2456,10016,2442,10009,2426,10005,2408,10004xm2467,10158l2384,10158,2392,10161,2399,10168,2405,10175,2412,10185,2419,10198,2426,10214,2434,10231,2440,10245,2445,10255,2448,10263,2519,10263,2511,10246,2503,10228,2494,10209,2485,10190,2476,10172,2467,10158,2467,10158xm2487,10051l2389,10051,2405,10053,2417,10059,2424,10068,2426,10081,2426,10090,2423,10098,2410,10108,2402,10110,2484,10110,2490,10099,2493,10079,2491,10064,2487,10051xm2739,10004l2550,10004,2550,10263,2741,10263,2741,10216,2615,10216,2615,10153,2733,10153,2733,10106,2615,10106,2615,10051,2739,10051,2739,10004xm2909,10004l2793,10004,2793,10263,2858,10263,2858,10159,2909,10159,2928,10158,2944,10153,2959,10146,2971,10136,2982,10124,2988,10112,2858,10112,2858,10051,2988,10051,2981,10039,2971,10027,2959,10017,2944,10010,2927,10005,2909,10004xm2988,10051l2898,10051,2910,10054,2924,10062,2928,10070,2928,10082,2925,10095,2918,10104,2905,10110,2888,10112,2988,10112,2989,10111,2993,10096,2994,10081,2993,10066,2989,10052,2988,10051xm3177,10001l3146,10003,3117,10011,3092,10023,3070,10041,3052,10061,3039,10084,3031,10108,3029,10134,3031,10160,3039,10184,3052,10207,3070,10227,3092,10244,3117,10257,3146,10264,3177,10267,3208,10264,3236,10257,3262,10244,3284,10227,3296,10213,3177,10213,3160,10211,3144,10207,3130,10200,3118,10191,3108,10179,3101,10166,3097,10151,3095,10134,3097,10117,3101,10102,3108,10088,3118,10076,3130,10067,3144,10060,3160,10056,3177,10055,3296,10055,3284,10041,3262,10023,3237,10011,3209,10003,3177,10001xm3296,10055l3177,10055,3195,10056,3210,10060,3224,10067,3236,10076,3246,10088,3253,10102,3257,10117,3259,10134,3257,10151,3253,10166,3246,10179,3236,10191,3224,10200,3210,10207,3195,10211,3177,10213,3296,10213,3302,10206,3315,10184,3323,10160,3325,10134,3323,10108,3315,10084,3302,10061,3296,10055xm3488,10004l3372,10004,3372,10263,3437,10263,3437,10158,3547,10158,3538,10148,3528,10142,3548,10130,3562,10116,3564,10110,3437,10110,3437,10051,3567,10051,3567,10050,3559,10037,3549,10026,3537,10016,3522,10009,3506,10005,3488,10004xm3547,10158l3464,10158,3472,10161,3479,10168,3485,10175,3492,10185,3499,10198,3506,10214,3514,10231,3520,10245,3525,10255,3528,10263,3599,10263,3591,10246,3583,10228,3574,10209,3565,10190,3556,10172,3547,10158,3547,10158xm3747,10051l3682,10051,3682,10263,3747,10263,3747,10051xm3567,10051l3469,10051,3486,10053,3497,10059,3504,10068,3506,10081,3506,10090,3503,10098,3490,10108,3482,10110,3564,10110,3570,10099,3573,10079,3571,10064,3567,10051xm3840,10004l3588,10004,3588,10051,3840,10051,3840,10004xe" filled="true" fillcolor="#ff0000" stroked="false">
              <v:path arrowok="t"/>
              <v:fill type="solid"/>
            </v:shape>
            <v:shape style="position:absolute;left:1464;top:5002;width:3103;height:2464" type="#_x0000_t75" stroked="false">
              <v:imagedata r:id="rId12" o:title=""/>
            </v:shape>
            <v:shape style="position:absolute;left:1342;top:8535;width:3384;height:603" coordorigin="1342,8536" coordsize="3384,603" path="m1464,8543l1342,8543,1342,8877,1346,8936,1346,8937,1358,8989,1378,9033,1406,9071,1442,9100,1484,9121,1532,9134,1587,9138,1642,9134,1691,9121,1733,9101,1768,9071,1796,9034,1804,9016,1585,9016,1560,9014,1536,9007,1516,8995,1498,8979,1483,8959,1473,8936,1466,8910,1464,8881,1464,8543xm1831,8543l1709,8543,1709,8871,1707,8904,1701,8932,1690,8957,1676,8978,1657,8995,1636,9007,1612,9014,1585,9016,1804,9016,1816,8990,1827,8937,1831,8877,1831,8543xm2211,8536l2149,8541,2093,8557,2042,8583,1998,8620,1962,8665,1937,8717,1921,8774,1916,8838,1921,8900,1937,8957,1962,9008,1998,9053,2042,9090,2092,9117,2147,9133,2208,9138,2237,9136,2267,9132,2296,9125,2326,9116,2354,9104,2378,9091,2398,9076,2414,9059,2414,9016,2211,9016,2175,9013,2142,9004,2114,8989,2088,8968,2068,8942,2054,8913,2045,8880,2042,8843,2045,8804,2054,8769,2068,8738,2088,8710,2114,8687,2145,8671,2181,8661,2221,8658,2404,8658,2404,8584,2360,8563,2313,8548,2264,8539,2211,8536xm2414,8819l2221,8819,2221,8927,2292,8927,2292,8995,2272,9004,2251,9011,2231,9015,2211,9016,2414,9016,2414,8819xm2404,8658l2221,8658,2266,8661,2312,8672,2358,8689,2404,8712,2404,8658xm2807,8543l2665,8543,2468,9130,2597,9130,2633,9014,2981,9014,2943,8912,2666,8912,2738,8684,2859,8684,2807,8543xm2981,9014l2853,9014,2893,9130,3024,9130,2981,9014xm2859,8684l2738,8684,2817,8912,2943,8912,2859,8684xm3193,8543l3081,8543,3081,9130,3203,9130,3203,8754,3346,8754,3193,8543xm3346,8754l3203,8754,3473,9130,3576,9130,3576,8902,3454,8902,3346,8754xm3576,8543l3454,8543,3454,8902,3576,8902,3576,8543xm3901,8543l3685,8543,3685,9130,3887,9130,3952,9125,4008,9111,4057,9086,4098,9052,4120,9023,3807,9023,3807,8651,4117,8651,4099,8626,4059,8590,4013,8564,3960,8549,3901,8543xm4508,8543l4367,8543,4169,9130,4298,9130,4335,9014,4682,9014,4644,8912,4367,8912,4439,8684,4560,8684,4508,8543xm4682,9014l4554,9014,4594,9130,4725,9130,4682,9014xm4117,8651l3885,8651,3922,8654,3954,8663,3982,8679,4005,8701,4023,8728,4036,8760,4043,8796,4046,8837,4043,8877,4036,8913,4023,8944,4005,8972,3982,8994,3955,9010,3923,9020,3887,9023,4120,9023,4130,9010,4153,8960,4167,8903,4171,8838,4167,8776,4153,8720,4131,8670,4117,8651xm4560,8684l4439,8684,4518,8912,4644,8912,4560,8684xe" filled="true" fillcolor="#ff0000" stroked="false">
              <v:path arrowok="t"/>
              <v:fill type="solid"/>
            </v:shape>
            <w10:wrap type="none"/>
          </v:group>
        </w:pict>
      </w:r>
      <w:r>
        <w:rPr/>
        <w:pict>
          <v:rect style="position:absolute;margin-left:0pt;margin-top:796.031006pt;width:595.275pt;height:45.859pt;mso-position-horizontal-relative:page;mso-position-vertical-relative:page;z-index:15729664" filled="true" fillcolor="#d7d9da" stroked="false">
            <v:fill type="solid"/>
            <w10:wrap type="none"/>
          </v:rect>
        </w:pict>
      </w:r>
    </w:p>
    <w:p>
      <w:pPr>
        <w:pStyle w:val="BodyText"/>
        <w:rPr>
          <w:rFonts w:ascii="Arial MT"/>
          <w:sz w:val="20"/>
        </w:rPr>
      </w:pPr>
    </w:p>
    <w:p>
      <w:pPr>
        <w:pStyle w:val="BodyText"/>
        <w:rPr>
          <w:rFonts w:ascii="Arial MT"/>
          <w:sz w:val="20"/>
        </w:rPr>
      </w:pPr>
    </w:p>
    <w:p>
      <w:pPr>
        <w:pStyle w:val="BodyText"/>
        <w:rPr>
          <w:rFonts w:ascii="Arial MT"/>
          <w:sz w:val="20"/>
        </w:rPr>
      </w:pPr>
    </w:p>
    <w:p>
      <w:pPr>
        <w:pStyle w:val="BodyText"/>
        <w:rPr>
          <w:rFonts w:ascii="Arial MT"/>
          <w:sz w:val="20"/>
        </w:rPr>
      </w:pPr>
    </w:p>
    <w:p>
      <w:pPr>
        <w:pStyle w:val="BodyText"/>
        <w:rPr>
          <w:rFonts w:ascii="Arial MT"/>
          <w:sz w:val="20"/>
        </w:rPr>
      </w:pPr>
    </w:p>
    <w:p>
      <w:pPr>
        <w:pStyle w:val="BodyText"/>
        <w:rPr>
          <w:rFonts w:ascii="Arial MT"/>
          <w:sz w:val="20"/>
        </w:rPr>
      </w:pPr>
    </w:p>
    <w:p>
      <w:pPr>
        <w:pStyle w:val="BodyText"/>
        <w:rPr>
          <w:rFonts w:ascii="Arial MT"/>
          <w:sz w:val="20"/>
        </w:rPr>
      </w:pPr>
    </w:p>
    <w:p>
      <w:pPr>
        <w:pStyle w:val="BodyText"/>
        <w:rPr>
          <w:rFonts w:ascii="Arial MT"/>
          <w:sz w:val="20"/>
        </w:rPr>
      </w:pPr>
    </w:p>
    <w:p>
      <w:pPr>
        <w:pStyle w:val="BodyText"/>
        <w:rPr>
          <w:rFonts w:ascii="Arial MT"/>
          <w:sz w:val="20"/>
        </w:rPr>
      </w:pPr>
    </w:p>
    <w:p>
      <w:pPr>
        <w:pStyle w:val="BodyText"/>
        <w:rPr>
          <w:rFonts w:ascii="Arial MT"/>
          <w:sz w:val="20"/>
        </w:rPr>
      </w:pPr>
    </w:p>
    <w:p>
      <w:pPr>
        <w:pStyle w:val="BodyText"/>
        <w:rPr>
          <w:rFonts w:ascii="Arial MT"/>
          <w:sz w:val="20"/>
        </w:rPr>
      </w:pPr>
    </w:p>
    <w:p>
      <w:pPr>
        <w:pStyle w:val="BodyText"/>
        <w:rPr>
          <w:rFonts w:ascii="Arial MT"/>
          <w:sz w:val="20"/>
        </w:rPr>
      </w:pPr>
    </w:p>
    <w:p>
      <w:pPr>
        <w:pStyle w:val="BodyText"/>
        <w:rPr>
          <w:rFonts w:ascii="Arial MT"/>
          <w:sz w:val="20"/>
        </w:rPr>
      </w:pPr>
    </w:p>
    <w:p>
      <w:pPr>
        <w:pStyle w:val="BodyText"/>
        <w:rPr>
          <w:rFonts w:ascii="Arial MT"/>
          <w:sz w:val="20"/>
        </w:rPr>
      </w:pPr>
    </w:p>
    <w:p>
      <w:pPr>
        <w:pStyle w:val="BodyText"/>
        <w:rPr>
          <w:rFonts w:ascii="Arial MT"/>
          <w:sz w:val="20"/>
        </w:rPr>
      </w:pPr>
    </w:p>
    <w:p>
      <w:pPr>
        <w:pStyle w:val="BodyText"/>
        <w:rPr>
          <w:rFonts w:ascii="Arial MT"/>
          <w:sz w:val="20"/>
        </w:rPr>
      </w:pPr>
    </w:p>
    <w:p>
      <w:pPr>
        <w:pStyle w:val="BodyText"/>
        <w:rPr>
          <w:rFonts w:ascii="Arial MT"/>
          <w:sz w:val="20"/>
        </w:rPr>
      </w:pPr>
    </w:p>
    <w:p>
      <w:pPr>
        <w:pStyle w:val="BodyText"/>
        <w:rPr>
          <w:rFonts w:ascii="Arial MT"/>
          <w:sz w:val="20"/>
        </w:rPr>
      </w:pPr>
    </w:p>
    <w:p>
      <w:pPr>
        <w:pStyle w:val="BodyText"/>
        <w:rPr>
          <w:rFonts w:ascii="Arial MT"/>
          <w:sz w:val="20"/>
        </w:rPr>
      </w:pPr>
    </w:p>
    <w:p>
      <w:pPr>
        <w:pStyle w:val="BodyText"/>
        <w:rPr>
          <w:rFonts w:ascii="Arial MT"/>
          <w:sz w:val="20"/>
        </w:rPr>
      </w:pPr>
    </w:p>
    <w:p>
      <w:pPr>
        <w:pStyle w:val="BodyText"/>
        <w:rPr>
          <w:rFonts w:ascii="Arial MT"/>
          <w:sz w:val="20"/>
        </w:rPr>
      </w:pPr>
    </w:p>
    <w:p>
      <w:pPr>
        <w:pStyle w:val="BodyText"/>
        <w:rPr>
          <w:rFonts w:ascii="Arial MT"/>
          <w:sz w:val="20"/>
        </w:rPr>
      </w:pPr>
    </w:p>
    <w:p>
      <w:pPr>
        <w:pStyle w:val="BodyText"/>
        <w:rPr>
          <w:rFonts w:ascii="Arial MT"/>
          <w:sz w:val="20"/>
        </w:rPr>
      </w:pPr>
    </w:p>
    <w:p>
      <w:pPr>
        <w:pStyle w:val="BodyText"/>
        <w:rPr>
          <w:rFonts w:ascii="Arial MT"/>
          <w:sz w:val="20"/>
        </w:rPr>
      </w:pPr>
    </w:p>
    <w:p>
      <w:pPr>
        <w:pStyle w:val="BodyText"/>
        <w:rPr>
          <w:rFonts w:ascii="Arial MT"/>
          <w:sz w:val="20"/>
        </w:rPr>
      </w:pPr>
    </w:p>
    <w:p>
      <w:pPr>
        <w:pStyle w:val="BodyText"/>
        <w:rPr>
          <w:rFonts w:ascii="Arial MT"/>
          <w:sz w:val="20"/>
        </w:rPr>
      </w:pPr>
    </w:p>
    <w:p>
      <w:pPr>
        <w:pStyle w:val="BodyText"/>
        <w:rPr>
          <w:rFonts w:ascii="Arial MT"/>
          <w:sz w:val="20"/>
        </w:rPr>
      </w:pPr>
    </w:p>
    <w:p>
      <w:pPr>
        <w:pStyle w:val="BodyText"/>
        <w:rPr>
          <w:rFonts w:ascii="Arial MT"/>
          <w:sz w:val="20"/>
        </w:rPr>
      </w:pPr>
    </w:p>
    <w:p>
      <w:pPr>
        <w:pStyle w:val="BodyText"/>
        <w:rPr>
          <w:rFonts w:ascii="Arial MT"/>
          <w:sz w:val="20"/>
        </w:rPr>
      </w:pPr>
    </w:p>
    <w:p>
      <w:pPr>
        <w:pStyle w:val="BodyText"/>
        <w:rPr>
          <w:rFonts w:ascii="Arial MT"/>
          <w:sz w:val="20"/>
        </w:rPr>
      </w:pPr>
    </w:p>
    <w:p>
      <w:pPr>
        <w:pStyle w:val="BodyText"/>
        <w:rPr>
          <w:rFonts w:ascii="Arial MT"/>
          <w:sz w:val="20"/>
        </w:rPr>
      </w:pPr>
    </w:p>
    <w:p>
      <w:pPr>
        <w:pStyle w:val="BodyText"/>
        <w:rPr>
          <w:rFonts w:ascii="Arial MT"/>
          <w:sz w:val="20"/>
        </w:rPr>
      </w:pPr>
    </w:p>
    <w:p>
      <w:pPr>
        <w:pStyle w:val="BodyText"/>
        <w:rPr>
          <w:rFonts w:ascii="Arial MT"/>
          <w:sz w:val="20"/>
        </w:rPr>
      </w:pPr>
    </w:p>
    <w:p>
      <w:pPr>
        <w:pStyle w:val="BodyText"/>
        <w:rPr>
          <w:rFonts w:ascii="Arial MT"/>
          <w:sz w:val="20"/>
        </w:rPr>
      </w:pPr>
    </w:p>
    <w:p>
      <w:pPr>
        <w:pStyle w:val="BodyText"/>
        <w:rPr>
          <w:rFonts w:ascii="Arial MT"/>
          <w:sz w:val="20"/>
        </w:rPr>
      </w:pPr>
    </w:p>
    <w:p>
      <w:pPr>
        <w:pStyle w:val="BodyText"/>
        <w:rPr>
          <w:rFonts w:ascii="Arial MT"/>
          <w:sz w:val="20"/>
        </w:rPr>
      </w:pPr>
    </w:p>
    <w:p>
      <w:pPr>
        <w:pStyle w:val="BodyText"/>
        <w:rPr>
          <w:rFonts w:ascii="Arial MT"/>
          <w:sz w:val="20"/>
        </w:rPr>
      </w:pPr>
    </w:p>
    <w:p>
      <w:pPr>
        <w:pStyle w:val="BodyText"/>
        <w:rPr>
          <w:rFonts w:ascii="Arial MT"/>
          <w:sz w:val="20"/>
        </w:rPr>
      </w:pPr>
    </w:p>
    <w:p>
      <w:pPr>
        <w:pStyle w:val="BodyText"/>
        <w:rPr>
          <w:rFonts w:ascii="Arial MT"/>
          <w:sz w:val="20"/>
        </w:rPr>
      </w:pPr>
    </w:p>
    <w:p>
      <w:pPr>
        <w:pStyle w:val="BodyText"/>
        <w:rPr>
          <w:rFonts w:ascii="Arial MT"/>
          <w:sz w:val="20"/>
        </w:rPr>
      </w:pPr>
    </w:p>
    <w:p>
      <w:pPr>
        <w:pStyle w:val="BodyText"/>
        <w:rPr>
          <w:rFonts w:ascii="Arial MT"/>
          <w:sz w:val="20"/>
        </w:rPr>
      </w:pPr>
    </w:p>
    <w:p>
      <w:pPr>
        <w:pStyle w:val="BodyText"/>
        <w:rPr>
          <w:rFonts w:ascii="Arial MT"/>
          <w:sz w:val="20"/>
        </w:rPr>
      </w:pPr>
    </w:p>
    <w:p>
      <w:pPr>
        <w:pStyle w:val="BodyText"/>
        <w:rPr>
          <w:rFonts w:ascii="Arial MT"/>
          <w:sz w:val="20"/>
        </w:rPr>
      </w:pPr>
    </w:p>
    <w:p>
      <w:pPr>
        <w:pStyle w:val="BodyText"/>
        <w:rPr>
          <w:rFonts w:ascii="Arial MT"/>
          <w:sz w:val="20"/>
        </w:rPr>
      </w:pPr>
    </w:p>
    <w:p>
      <w:pPr>
        <w:pStyle w:val="BodyText"/>
        <w:rPr>
          <w:rFonts w:ascii="Arial MT"/>
          <w:sz w:val="20"/>
        </w:rPr>
      </w:pPr>
    </w:p>
    <w:p>
      <w:pPr>
        <w:pStyle w:val="BodyText"/>
        <w:rPr>
          <w:rFonts w:ascii="Arial MT"/>
          <w:sz w:val="20"/>
        </w:rPr>
      </w:pPr>
    </w:p>
    <w:p>
      <w:pPr>
        <w:pStyle w:val="BodyText"/>
        <w:rPr>
          <w:rFonts w:ascii="Arial MT"/>
          <w:sz w:val="20"/>
        </w:rPr>
      </w:pPr>
    </w:p>
    <w:p>
      <w:pPr>
        <w:pStyle w:val="BodyText"/>
        <w:rPr>
          <w:rFonts w:ascii="Arial MT"/>
          <w:sz w:val="20"/>
        </w:rPr>
      </w:pPr>
    </w:p>
    <w:p>
      <w:pPr>
        <w:pStyle w:val="BodyText"/>
        <w:spacing w:before="2"/>
        <w:rPr>
          <w:rFonts w:ascii="Arial MT"/>
          <w:sz w:val="23"/>
        </w:rPr>
      </w:pPr>
    </w:p>
    <w:p>
      <w:pPr>
        <w:spacing w:before="96"/>
        <w:ind w:left="2821" w:right="2971" w:firstLine="0"/>
        <w:jc w:val="center"/>
        <w:rPr>
          <w:b/>
          <w:sz w:val="58"/>
        </w:rPr>
      </w:pPr>
      <w:r>
        <w:rPr>
          <w:b/>
          <w:color w:val="FFFFFF"/>
          <w:sz w:val="58"/>
        </w:rPr>
        <w:t>September</w:t>
      </w:r>
      <w:r>
        <w:rPr>
          <w:b/>
          <w:color w:val="FFFFFF"/>
          <w:spacing w:val="-2"/>
          <w:sz w:val="58"/>
        </w:rPr>
        <w:t> </w:t>
      </w:r>
      <w:r>
        <w:rPr>
          <w:b/>
          <w:color w:val="FFFFFF"/>
          <w:sz w:val="58"/>
        </w:rPr>
        <w:t>2019</w:t>
      </w:r>
    </w:p>
    <w:p>
      <w:pPr>
        <w:spacing w:after="0"/>
        <w:jc w:val="center"/>
        <w:rPr>
          <w:sz w:val="58"/>
        </w:rPr>
        <w:sectPr>
          <w:pgSz w:w="11910" w:h="16840"/>
          <w:pgMar w:header="0" w:footer="0" w:top="0" w:bottom="0" w:left="560" w:right="900"/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2"/>
        <w:rPr>
          <w:b/>
          <w:sz w:val="13"/>
        </w:rPr>
      </w:pPr>
    </w:p>
    <w:p>
      <w:pPr>
        <w:pStyle w:val="BodyText"/>
        <w:spacing w:line="20" w:lineRule="exact"/>
        <w:ind w:left="797"/>
        <w:rPr>
          <w:sz w:val="2"/>
        </w:rPr>
      </w:pPr>
      <w:r>
        <w:rPr>
          <w:sz w:val="2"/>
        </w:rPr>
        <w:pict>
          <v:group style="width:285.4pt;height:.25pt;mso-position-horizontal-relative:char;mso-position-vertical-relative:line" coordorigin="0,0" coordsize="5708,5">
            <v:line style="position:absolute" from="0,3" to="5707,3" stroked="true" strokeweight=".25pt" strokecolor="#f68b1e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spacing w:before="8"/>
        <w:rPr>
          <w:b/>
          <w:sz w:val="16"/>
        </w:rPr>
      </w:pPr>
    </w:p>
    <w:p>
      <w:pPr>
        <w:spacing w:before="97"/>
        <w:ind w:left="781" w:right="0" w:firstLine="0"/>
        <w:jc w:val="left"/>
        <w:rPr>
          <w:sz w:val="30"/>
        </w:rPr>
      </w:pPr>
      <w:r>
        <w:rPr>
          <w:color w:val="40AD49"/>
          <w:w w:val="90"/>
          <w:sz w:val="30"/>
        </w:rPr>
        <w:t>Prepared</w:t>
      </w:r>
      <w:r>
        <w:rPr>
          <w:color w:val="40AD49"/>
          <w:spacing w:val="-3"/>
          <w:w w:val="90"/>
          <w:sz w:val="30"/>
        </w:rPr>
        <w:t> </w:t>
      </w:r>
      <w:r>
        <w:rPr>
          <w:color w:val="40AD49"/>
          <w:w w:val="90"/>
          <w:sz w:val="30"/>
        </w:rPr>
        <w:t>by</w:t>
      </w:r>
    </w:p>
    <w:p>
      <w:pPr>
        <w:pStyle w:val="BodyText"/>
        <w:spacing w:before="8"/>
        <w:rPr>
          <w:sz w:val="31"/>
        </w:rPr>
      </w:pPr>
    </w:p>
    <w:p>
      <w:pPr>
        <w:spacing w:line="302" w:lineRule="auto" w:before="0"/>
        <w:ind w:left="781" w:right="1413" w:firstLine="0"/>
        <w:jc w:val="left"/>
        <w:rPr>
          <w:sz w:val="22"/>
        </w:rPr>
      </w:pPr>
      <w:r>
        <w:rPr>
          <w:color w:val="231F20"/>
          <w:w w:val="95"/>
          <w:sz w:val="22"/>
        </w:rPr>
        <w:t>The</w:t>
      </w:r>
      <w:r>
        <w:rPr>
          <w:color w:val="231F20"/>
          <w:spacing w:val="1"/>
          <w:w w:val="95"/>
          <w:sz w:val="22"/>
        </w:rPr>
        <w:t> </w:t>
      </w:r>
      <w:r>
        <w:rPr>
          <w:color w:val="231F20"/>
          <w:w w:val="95"/>
          <w:sz w:val="22"/>
        </w:rPr>
        <w:t>National</w:t>
      </w:r>
      <w:r>
        <w:rPr>
          <w:color w:val="231F20"/>
          <w:spacing w:val="2"/>
          <w:w w:val="95"/>
          <w:sz w:val="22"/>
        </w:rPr>
        <w:t> </w:t>
      </w:r>
      <w:r>
        <w:rPr>
          <w:color w:val="231F20"/>
          <w:w w:val="95"/>
          <w:sz w:val="22"/>
        </w:rPr>
        <w:t>Forum</w:t>
      </w:r>
      <w:r>
        <w:rPr>
          <w:color w:val="231F20"/>
          <w:spacing w:val="1"/>
          <w:w w:val="95"/>
          <w:sz w:val="22"/>
        </w:rPr>
        <w:t> </w:t>
      </w:r>
      <w:r>
        <w:rPr>
          <w:color w:val="231F20"/>
          <w:w w:val="95"/>
          <w:sz w:val="22"/>
        </w:rPr>
        <w:t>of</w:t>
      </w:r>
      <w:r>
        <w:rPr>
          <w:color w:val="231F20"/>
          <w:spacing w:val="2"/>
          <w:w w:val="95"/>
          <w:sz w:val="22"/>
        </w:rPr>
        <w:t> </w:t>
      </w:r>
      <w:r>
        <w:rPr>
          <w:color w:val="231F20"/>
          <w:w w:val="95"/>
          <w:sz w:val="22"/>
        </w:rPr>
        <w:t>People</w:t>
      </w:r>
      <w:r>
        <w:rPr>
          <w:color w:val="231F20"/>
          <w:spacing w:val="1"/>
          <w:w w:val="95"/>
          <w:sz w:val="22"/>
        </w:rPr>
        <w:t> </w:t>
      </w:r>
      <w:r>
        <w:rPr>
          <w:color w:val="231F20"/>
          <w:w w:val="95"/>
          <w:sz w:val="22"/>
        </w:rPr>
        <w:t>Living</w:t>
      </w:r>
      <w:r>
        <w:rPr>
          <w:color w:val="231F20"/>
          <w:spacing w:val="2"/>
          <w:w w:val="95"/>
          <w:sz w:val="22"/>
        </w:rPr>
        <w:t> </w:t>
      </w:r>
      <w:r>
        <w:rPr>
          <w:color w:val="231F20"/>
          <w:w w:val="95"/>
          <w:sz w:val="22"/>
        </w:rPr>
        <w:t>with</w:t>
      </w:r>
      <w:r>
        <w:rPr>
          <w:color w:val="231F20"/>
          <w:spacing w:val="1"/>
          <w:w w:val="95"/>
          <w:sz w:val="22"/>
        </w:rPr>
        <w:t> </w:t>
      </w:r>
      <w:r>
        <w:rPr>
          <w:color w:val="231F20"/>
          <w:w w:val="95"/>
          <w:sz w:val="22"/>
        </w:rPr>
        <w:t>HIV/AIDS</w:t>
      </w:r>
      <w:r>
        <w:rPr>
          <w:color w:val="231F20"/>
          <w:spacing w:val="2"/>
          <w:w w:val="95"/>
          <w:sz w:val="22"/>
        </w:rPr>
        <w:t> </w:t>
      </w:r>
      <w:r>
        <w:rPr>
          <w:color w:val="231F20"/>
          <w:w w:val="95"/>
          <w:sz w:val="22"/>
        </w:rPr>
        <w:t>Networks</w:t>
      </w:r>
      <w:r>
        <w:rPr>
          <w:color w:val="231F20"/>
          <w:spacing w:val="1"/>
          <w:w w:val="95"/>
          <w:sz w:val="22"/>
        </w:rPr>
        <w:t> </w:t>
      </w:r>
      <w:r>
        <w:rPr>
          <w:color w:val="231F20"/>
          <w:w w:val="95"/>
          <w:sz w:val="22"/>
        </w:rPr>
        <w:t>in</w:t>
      </w:r>
      <w:r>
        <w:rPr>
          <w:color w:val="231F20"/>
          <w:spacing w:val="2"/>
          <w:w w:val="95"/>
          <w:sz w:val="22"/>
        </w:rPr>
        <w:t> </w:t>
      </w:r>
      <w:r>
        <w:rPr>
          <w:color w:val="231F20"/>
          <w:w w:val="95"/>
          <w:sz w:val="22"/>
        </w:rPr>
        <w:t>Uganda</w:t>
      </w:r>
      <w:r>
        <w:rPr>
          <w:color w:val="231F20"/>
          <w:spacing w:val="1"/>
          <w:w w:val="95"/>
          <w:sz w:val="22"/>
        </w:rPr>
        <w:t> </w:t>
      </w:r>
      <w:r>
        <w:rPr>
          <w:color w:val="231F20"/>
          <w:w w:val="95"/>
          <w:sz w:val="22"/>
        </w:rPr>
        <w:t>(NAFOPHANU)</w:t>
      </w:r>
      <w:r>
        <w:rPr>
          <w:color w:val="231F20"/>
          <w:spacing w:val="-60"/>
          <w:w w:val="95"/>
          <w:sz w:val="22"/>
        </w:rPr>
        <w:t> </w:t>
      </w:r>
      <w:r>
        <w:rPr>
          <w:color w:val="231F20"/>
          <w:sz w:val="22"/>
        </w:rPr>
        <w:t>Plot</w:t>
      </w:r>
      <w:r>
        <w:rPr>
          <w:color w:val="231F20"/>
          <w:spacing w:val="-9"/>
          <w:sz w:val="22"/>
        </w:rPr>
        <w:t> </w:t>
      </w:r>
      <w:r>
        <w:rPr>
          <w:color w:val="231F20"/>
          <w:sz w:val="22"/>
        </w:rPr>
        <w:t>213,</w:t>
      </w:r>
      <w:r>
        <w:rPr>
          <w:color w:val="231F20"/>
          <w:spacing w:val="-30"/>
          <w:sz w:val="22"/>
        </w:rPr>
        <w:t> </w:t>
      </w:r>
      <w:r>
        <w:rPr>
          <w:color w:val="231F20"/>
          <w:sz w:val="22"/>
        </w:rPr>
        <w:t>Sentema</w:t>
      </w:r>
      <w:r>
        <w:rPr>
          <w:color w:val="231F20"/>
          <w:spacing w:val="-9"/>
          <w:sz w:val="22"/>
        </w:rPr>
        <w:t> </w:t>
      </w:r>
      <w:r>
        <w:rPr>
          <w:color w:val="231F20"/>
          <w:sz w:val="22"/>
        </w:rPr>
        <w:t>Road,</w:t>
      </w:r>
      <w:r>
        <w:rPr>
          <w:color w:val="231F20"/>
          <w:spacing w:val="-30"/>
          <w:sz w:val="22"/>
        </w:rPr>
        <w:t> </w:t>
      </w:r>
      <w:r>
        <w:rPr>
          <w:color w:val="231F20"/>
          <w:sz w:val="22"/>
        </w:rPr>
        <w:t>Mengo</w:t>
      </w:r>
    </w:p>
    <w:p>
      <w:pPr>
        <w:spacing w:line="253" w:lineRule="exact" w:before="0"/>
        <w:ind w:left="781" w:right="0" w:firstLine="0"/>
        <w:jc w:val="left"/>
        <w:rPr>
          <w:sz w:val="22"/>
        </w:rPr>
      </w:pPr>
      <w:r>
        <w:rPr>
          <w:color w:val="231F20"/>
          <w:w w:val="90"/>
          <w:sz w:val="22"/>
        </w:rPr>
        <w:t>P.O.</w:t>
      </w:r>
      <w:r>
        <w:rPr>
          <w:color w:val="231F20"/>
          <w:spacing w:val="-20"/>
          <w:w w:val="90"/>
          <w:sz w:val="22"/>
        </w:rPr>
        <w:t> </w:t>
      </w:r>
      <w:r>
        <w:rPr>
          <w:color w:val="231F20"/>
          <w:w w:val="90"/>
          <w:sz w:val="22"/>
        </w:rPr>
        <w:t>Box</w:t>
      </w:r>
      <w:r>
        <w:rPr>
          <w:color w:val="231F20"/>
          <w:spacing w:val="4"/>
          <w:w w:val="90"/>
          <w:sz w:val="22"/>
        </w:rPr>
        <w:t> </w:t>
      </w:r>
      <w:r>
        <w:rPr>
          <w:color w:val="231F20"/>
          <w:w w:val="90"/>
          <w:sz w:val="22"/>
        </w:rPr>
        <w:t>70233</w:t>
      </w:r>
      <w:r>
        <w:rPr>
          <w:color w:val="231F20"/>
          <w:spacing w:val="3"/>
          <w:w w:val="90"/>
          <w:sz w:val="22"/>
        </w:rPr>
        <w:t> </w:t>
      </w:r>
      <w:r>
        <w:rPr>
          <w:color w:val="231F20"/>
          <w:w w:val="90"/>
          <w:sz w:val="22"/>
        </w:rPr>
        <w:t>Kampala</w:t>
      </w:r>
    </w:p>
    <w:p>
      <w:pPr>
        <w:spacing w:before="66"/>
        <w:ind w:left="781" w:right="0" w:firstLine="0"/>
        <w:jc w:val="left"/>
        <w:rPr>
          <w:sz w:val="22"/>
        </w:rPr>
      </w:pPr>
      <w:r>
        <w:rPr>
          <w:color w:val="231F20"/>
          <w:w w:val="90"/>
          <w:sz w:val="22"/>
        </w:rPr>
        <w:t>Tel:</w:t>
      </w:r>
      <w:r>
        <w:rPr>
          <w:color w:val="231F20"/>
          <w:spacing w:val="-10"/>
          <w:w w:val="90"/>
          <w:sz w:val="22"/>
        </w:rPr>
        <w:t> </w:t>
      </w:r>
      <w:r>
        <w:rPr>
          <w:color w:val="231F20"/>
          <w:w w:val="90"/>
          <w:sz w:val="22"/>
        </w:rPr>
        <w:t>+256</w:t>
      </w:r>
      <w:r>
        <w:rPr>
          <w:color w:val="231F20"/>
          <w:spacing w:val="19"/>
          <w:w w:val="90"/>
          <w:sz w:val="22"/>
        </w:rPr>
        <w:t> </w:t>
      </w:r>
      <w:r>
        <w:rPr>
          <w:color w:val="231F20"/>
          <w:w w:val="90"/>
          <w:sz w:val="22"/>
        </w:rPr>
        <w:t>200</w:t>
      </w:r>
      <w:r>
        <w:rPr>
          <w:color w:val="231F20"/>
          <w:spacing w:val="19"/>
          <w:w w:val="90"/>
          <w:sz w:val="22"/>
        </w:rPr>
        <w:t> </w:t>
      </w:r>
      <w:r>
        <w:rPr>
          <w:color w:val="231F20"/>
          <w:w w:val="90"/>
          <w:sz w:val="22"/>
        </w:rPr>
        <w:t>944448,</w:t>
      </w:r>
      <w:r>
        <w:rPr>
          <w:color w:val="231F20"/>
          <w:spacing w:val="-9"/>
          <w:w w:val="90"/>
          <w:sz w:val="22"/>
        </w:rPr>
        <w:t> </w:t>
      </w:r>
      <w:r>
        <w:rPr>
          <w:color w:val="231F20"/>
          <w:w w:val="90"/>
          <w:sz w:val="22"/>
        </w:rPr>
        <w:t>+256</w:t>
      </w:r>
      <w:r>
        <w:rPr>
          <w:color w:val="231F20"/>
          <w:spacing w:val="19"/>
          <w:w w:val="90"/>
          <w:sz w:val="22"/>
        </w:rPr>
        <w:t> </w:t>
      </w:r>
      <w:r>
        <w:rPr>
          <w:color w:val="231F20"/>
          <w:w w:val="90"/>
          <w:sz w:val="22"/>
        </w:rPr>
        <w:t>701</w:t>
      </w:r>
      <w:r>
        <w:rPr>
          <w:color w:val="231F20"/>
          <w:spacing w:val="19"/>
          <w:w w:val="90"/>
          <w:sz w:val="22"/>
        </w:rPr>
        <w:t> </w:t>
      </w:r>
      <w:r>
        <w:rPr>
          <w:color w:val="231F20"/>
          <w:w w:val="90"/>
          <w:sz w:val="22"/>
        </w:rPr>
        <w:t>444448</w:t>
      </w:r>
    </w:p>
    <w:p>
      <w:pPr>
        <w:spacing w:before="70"/>
        <w:ind w:left="781" w:right="0" w:firstLine="0"/>
        <w:jc w:val="left"/>
        <w:rPr>
          <w:sz w:val="24"/>
        </w:rPr>
      </w:pPr>
      <w:r>
        <w:rPr>
          <w:color w:val="231F20"/>
          <w:spacing w:val="-1"/>
          <w:w w:val="90"/>
          <w:sz w:val="22"/>
        </w:rPr>
        <w:t>Email:</w:t>
      </w:r>
      <w:r>
        <w:rPr>
          <w:color w:val="231F20"/>
          <w:spacing w:val="-18"/>
          <w:w w:val="90"/>
          <w:sz w:val="22"/>
        </w:rPr>
        <w:t> </w:t>
      </w:r>
      <w:hyperlink r:id="rId21">
        <w:r>
          <w:rPr>
            <w:color w:val="209CFF"/>
            <w:spacing w:val="-1"/>
            <w:w w:val="90"/>
            <w:sz w:val="24"/>
          </w:rPr>
          <w:t>info@nafophanu.org</w:t>
        </w:r>
      </w:hyperlink>
    </w:p>
    <w:p>
      <w:pPr>
        <w:spacing w:before="66"/>
        <w:ind w:left="781" w:right="0" w:firstLine="0"/>
        <w:jc w:val="left"/>
        <w:rPr>
          <w:sz w:val="24"/>
        </w:rPr>
      </w:pPr>
      <w:r>
        <w:rPr>
          <w:color w:val="231F20"/>
          <w:spacing w:val="-2"/>
          <w:w w:val="90"/>
          <w:sz w:val="22"/>
        </w:rPr>
        <w:t>Website:</w:t>
      </w:r>
      <w:r>
        <w:rPr>
          <w:color w:val="231F20"/>
          <w:spacing w:val="-18"/>
          <w:w w:val="90"/>
          <w:sz w:val="22"/>
        </w:rPr>
        <w:t> </w:t>
      </w:r>
      <w:hyperlink r:id="rId22">
        <w:r>
          <w:rPr>
            <w:color w:val="0000FF"/>
            <w:spacing w:val="-2"/>
            <w:w w:val="90"/>
            <w:sz w:val="24"/>
            <w:u w:val="single" w:color="0000FF"/>
          </w:rPr>
          <w:t>www.nafophanu.org</w:t>
        </w:r>
      </w:hyperlink>
    </w:p>
    <w:p>
      <w:pPr>
        <w:pStyle w:val="BodyText"/>
        <w:spacing w:before="7"/>
        <w:rPr>
          <w:sz w:val="29"/>
        </w:rPr>
      </w:pPr>
    </w:p>
    <w:p>
      <w:pPr>
        <w:spacing w:line="247" w:lineRule="auto" w:before="1"/>
        <w:ind w:left="781" w:right="373" w:firstLine="0"/>
        <w:jc w:val="left"/>
        <w:rPr>
          <w:sz w:val="22"/>
        </w:rPr>
      </w:pPr>
      <w:r>
        <w:rPr>
          <w:color w:val="231F20"/>
          <w:w w:val="85"/>
          <w:sz w:val="22"/>
        </w:rPr>
        <w:t>Some</w:t>
      </w:r>
      <w:r>
        <w:rPr>
          <w:color w:val="231F20"/>
          <w:spacing w:val="33"/>
          <w:w w:val="85"/>
          <w:sz w:val="22"/>
        </w:rPr>
        <w:t> </w:t>
      </w:r>
      <w:r>
        <w:rPr>
          <w:color w:val="231F20"/>
          <w:w w:val="85"/>
          <w:sz w:val="22"/>
        </w:rPr>
        <w:t>rights</w:t>
      </w:r>
      <w:r>
        <w:rPr>
          <w:color w:val="231F20"/>
          <w:spacing w:val="34"/>
          <w:w w:val="85"/>
          <w:sz w:val="22"/>
        </w:rPr>
        <w:t> </w:t>
      </w:r>
      <w:r>
        <w:rPr>
          <w:color w:val="231F20"/>
          <w:w w:val="85"/>
          <w:sz w:val="22"/>
        </w:rPr>
        <w:t>reserved:This</w:t>
      </w:r>
      <w:r>
        <w:rPr>
          <w:color w:val="231F20"/>
          <w:spacing w:val="33"/>
          <w:w w:val="85"/>
          <w:sz w:val="22"/>
        </w:rPr>
        <w:t> </w:t>
      </w:r>
      <w:r>
        <w:rPr>
          <w:color w:val="231F20"/>
          <w:w w:val="85"/>
          <w:sz w:val="22"/>
        </w:rPr>
        <w:t>document</w:t>
      </w:r>
      <w:r>
        <w:rPr>
          <w:color w:val="231F20"/>
          <w:spacing w:val="34"/>
          <w:w w:val="85"/>
          <w:sz w:val="22"/>
        </w:rPr>
        <w:t> </w:t>
      </w:r>
      <w:r>
        <w:rPr>
          <w:color w:val="231F20"/>
          <w:w w:val="85"/>
          <w:sz w:val="22"/>
        </w:rPr>
        <w:t>may</w:t>
      </w:r>
      <w:r>
        <w:rPr>
          <w:color w:val="231F20"/>
          <w:spacing w:val="33"/>
          <w:w w:val="85"/>
          <w:sz w:val="22"/>
        </w:rPr>
        <w:t> </w:t>
      </w:r>
      <w:r>
        <w:rPr>
          <w:color w:val="231F20"/>
          <w:w w:val="85"/>
          <w:sz w:val="22"/>
        </w:rPr>
        <w:t>be</w:t>
      </w:r>
      <w:r>
        <w:rPr>
          <w:color w:val="231F20"/>
          <w:spacing w:val="33"/>
          <w:w w:val="85"/>
          <w:sz w:val="22"/>
        </w:rPr>
        <w:t> </w:t>
      </w:r>
      <w:r>
        <w:rPr>
          <w:color w:val="231F20"/>
          <w:w w:val="85"/>
          <w:sz w:val="22"/>
        </w:rPr>
        <w:t>freely</w:t>
      </w:r>
      <w:r>
        <w:rPr>
          <w:color w:val="231F20"/>
          <w:spacing w:val="34"/>
          <w:w w:val="85"/>
          <w:sz w:val="22"/>
        </w:rPr>
        <w:t> </w:t>
      </w:r>
      <w:r>
        <w:rPr>
          <w:color w:val="231F20"/>
          <w:w w:val="85"/>
          <w:sz w:val="22"/>
        </w:rPr>
        <w:t>shared,</w:t>
      </w:r>
      <w:r>
        <w:rPr>
          <w:color w:val="231F20"/>
          <w:spacing w:val="1"/>
          <w:w w:val="85"/>
          <w:sz w:val="22"/>
        </w:rPr>
        <w:t> </w:t>
      </w:r>
      <w:r>
        <w:rPr>
          <w:color w:val="231F20"/>
          <w:w w:val="85"/>
          <w:sz w:val="22"/>
        </w:rPr>
        <w:t>copied, translated,</w:t>
      </w:r>
      <w:r>
        <w:rPr>
          <w:color w:val="231F20"/>
          <w:spacing w:val="1"/>
          <w:w w:val="85"/>
          <w:sz w:val="22"/>
        </w:rPr>
        <w:t> </w:t>
      </w:r>
      <w:r>
        <w:rPr>
          <w:color w:val="231F20"/>
          <w:w w:val="85"/>
          <w:sz w:val="22"/>
        </w:rPr>
        <w:t>reviewed</w:t>
      </w:r>
      <w:r>
        <w:rPr>
          <w:color w:val="231F20"/>
          <w:spacing w:val="34"/>
          <w:w w:val="85"/>
          <w:sz w:val="22"/>
        </w:rPr>
        <w:t> </w:t>
      </w:r>
      <w:r>
        <w:rPr>
          <w:color w:val="231F20"/>
          <w:w w:val="85"/>
          <w:sz w:val="22"/>
        </w:rPr>
        <w:t>and</w:t>
      </w:r>
      <w:r>
        <w:rPr>
          <w:color w:val="231F20"/>
          <w:spacing w:val="33"/>
          <w:w w:val="85"/>
          <w:sz w:val="22"/>
        </w:rPr>
        <w:t> </w:t>
      </w:r>
      <w:r>
        <w:rPr>
          <w:color w:val="231F20"/>
          <w:w w:val="85"/>
          <w:sz w:val="22"/>
        </w:rPr>
        <w:t>distributed,</w:t>
      </w:r>
      <w:r>
        <w:rPr>
          <w:color w:val="231F20"/>
          <w:spacing w:val="-53"/>
          <w:w w:val="85"/>
          <w:sz w:val="22"/>
        </w:rPr>
        <w:t> </w:t>
      </w:r>
      <w:r>
        <w:rPr>
          <w:color w:val="231F20"/>
          <w:w w:val="95"/>
          <w:sz w:val="22"/>
        </w:rPr>
        <w:t>in</w:t>
      </w:r>
      <w:r>
        <w:rPr>
          <w:color w:val="231F20"/>
          <w:spacing w:val="-11"/>
          <w:w w:val="95"/>
          <w:sz w:val="22"/>
        </w:rPr>
        <w:t> </w:t>
      </w:r>
      <w:r>
        <w:rPr>
          <w:color w:val="231F20"/>
          <w:w w:val="95"/>
          <w:sz w:val="22"/>
        </w:rPr>
        <w:t>part</w:t>
      </w:r>
      <w:r>
        <w:rPr>
          <w:color w:val="231F20"/>
          <w:spacing w:val="-11"/>
          <w:w w:val="95"/>
          <w:sz w:val="22"/>
        </w:rPr>
        <w:t> </w:t>
      </w:r>
      <w:r>
        <w:rPr>
          <w:color w:val="231F20"/>
          <w:w w:val="95"/>
          <w:sz w:val="22"/>
        </w:rPr>
        <w:t>or</w:t>
      </w:r>
      <w:r>
        <w:rPr>
          <w:color w:val="231F20"/>
          <w:spacing w:val="-10"/>
          <w:w w:val="95"/>
          <w:sz w:val="22"/>
        </w:rPr>
        <w:t> </w:t>
      </w:r>
      <w:r>
        <w:rPr>
          <w:color w:val="231F20"/>
          <w:w w:val="95"/>
          <w:sz w:val="22"/>
        </w:rPr>
        <w:t>in</w:t>
      </w:r>
      <w:r>
        <w:rPr>
          <w:color w:val="231F20"/>
          <w:spacing w:val="-11"/>
          <w:w w:val="95"/>
          <w:sz w:val="22"/>
        </w:rPr>
        <w:t> </w:t>
      </w:r>
      <w:r>
        <w:rPr>
          <w:color w:val="231F20"/>
          <w:w w:val="95"/>
          <w:sz w:val="22"/>
        </w:rPr>
        <w:t>whole</w:t>
      </w:r>
      <w:r>
        <w:rPr>
          <w:color w:val="231F20"/>
          <w:spacing w:val="-10"/>
          <w:w w:val="95"/>
          <w:sz w:val="22"/>
        </w:rPr>
        <w:t> </w:t>
      </w:r>
      <w:r>
        <w:rPr>
          <w:color w:val="231F20"/>
          <w:w w:val="95"/>
          <w:sz w:val="22"/>
        </w:rPr>
        <w:t>but</w:t>
      </w:r>
      <w:r>
        <w:rPr>
          <w:color w:val="231F20"/>
          <w:spacing w:val="-11"/>
          <w:w w:val="95"/>
          <w:sz w:val="22"/>
        </w:rPr>
        <w:t> </w:t>
      </w:r>
      <w:r>
        <w:rPr>
          <w:color w:val="231F20"/>
          <w:w w:val="95"/>
          <w:sz w:val="22"/>
        </w:rPr>
        <w:t>not</w:t>
      </w:r>
      <w:r>
        <w:rPr>
          <w:color w:val="231F20"/>
          <w:spacing w:val="-10"/>
          <w:w w:val="95"/>
          <w:sz w:val="22"/>
        </w:rPr>
        <w:t> </w:t>
      </w:r>
      <w:r>
        <w:rPr>
          <w:color w:val="231F20"/>
          <w:w w:val="95"/>
          <w:sz w:val="22"/>
        </w:rPr>
        <w:t>for</w:t>
      </w:r>
      <w:r>
        <w:rPr>
          <w:color w:val="231F20"/>
          <w:spacing w:val="-11"/>
          <w:w w:val="95"/>
          <w:sz w:val="22"/>
        </w:rPr>
        <w:t> </w:t>
      </w:r>
      <w:r>
        <w:rPr>
          <w:color w:val="231F20"/>
          <w:w w:val="95"/>
          <w:sz w:val="22"/>
        </w:rPr>
        <w:t>sale</w:t>
      </w:r>
      <w:r>
        <w:rPr>
          <w:color w:val="231F20"/>
          <w:spacing w:val="-10"/>
          <w:w w:val="95"/>
          <w:sz w:val="22"/>
        </w:rPr>
        <w:t> </w:t>
      </w:r>
      <w:r>
        <w:rPr>
          <w:color w:val="231F20"/>
          <w:w w:val="95"/>
          <w:sz w:val="22"/>
        </w:rPr>
        <w:t>or</w:t>
      </w:r>
      <w:r>
        <w:rPr>
          <w:color w:val="231F20"/>
          <w:spacing w:val="-11"/>
          <w:w w:val="95"/>
          <w:sz w:val="22"/>
        </w:rPr>
        <w:t> </w:t>
      </w:r>
      <w:r>
        <w:rPr>
          <w:color w:val="231F20"/>
          <w:w w:val="95"/>
          <w:sz w:val="22"/>
        </w:rPr>
        <w:t>use</w:t>
      </w:r>
      <w:r>
        <w:rPr>
          <w:color w:val="231F20"/>
          <w:spacing w:val="-10"/>
          <w:w w:val="95"/>
          <w:sz w:val="22"/>
        </w:rPr>
        <w:t> </w:t>
      </w:r>
      <w:r>
        <w:rPr>
          <w:color w:val="231F20"/>
          <w:w w:val="95"/>
          <w:sz w:val="22"/>
        </w:rPr>
        <w:t>in</w:t>
      </w:r>
      <w:r>
        <w:rPr>
          <w:color w:val="231F20"/>
          <w:spacing w:val="-11"/>
          <w:w w:val="95"/>
          <w:sz w:val="22"/>
        </w:rPr>
        <w:t> </w:t>
      </w:r>
      <w:r>
        <w:rPr>
          <w:color w:val="231F20"/>
          <w:w w:val="95"/>
          <w:sz w:val="22"/>
        </w:rPr>
        <w:t>conjunction</w:t>
      </w:r>
      <w:r>
        <w:rPr>
          <w:color w:val="231F20"/>
          <w:spacing w:val="-10"/>
          <w:w w:val="95"/>
          <w:sz w:val="22"/>
        </w:rPr>
        <w:t> </w:t>
      </w:r>
      <w:r>
        <w:rPr>
          <w:color w:val="231F20"/>
          <w:w w:val="95"/>
          <w:sz w:val="22"/>
        </w:rPr>
        <w:t>with</w:t>
      </w:r>
      <w:r>
        <w:rPr>
          <w:color w:val="231F20"/>
          <w:spacing w:val="-11"/>
          <w:w w:val="95"/>
          <w:sz w:val="22"/>
        </w:rPr>
        <w:t> </w:t>
      </w:r>
      <w:r>
        <w:rPr>
          <w:color w:val="231F20"/>
          <w:w w:val="95"/>
          <w:sz w:val="22"/>
        </w:rPr>
        <w:t>commercial</w:t>
      </w:r>
      <w:r>
        <w:rPr>
          <w:color w:val="231F20"/>
          <w:spacing w:val="-10"/>
          <w:w w:val="95"/>
          <w:sz w:val="22"/>
        </w:rPr>
        <w:t> </w:t>
      </w:r>
      <w:r>
        <w:rPr>
          <w:color w:val="231F20"/>
          <w:w w:val="95"/>
          <w:sz w:val="22"/>
        </w:rPr>
        <w:t>purposes.</w:t>
      </w:r>
    </w:p>
    <w:p>
      <w:pPr>
        <w:spacing w:before="58"/>
        <w:ind w:left="781" w:right="0" w:firstLine="0"/>
        <w:jc w:val="left"/>
        <w:rPr>
          <w:sz w:val="22"/>
        </w:rPr>
      </w:pPr>
      <w:r>
        <w:rPr>
          <w:color w:val="231F20"/>
          <w:w w:val="90"/>
          <w:sz w:val="22"/>
        </w:rPr>
        <w:t>Only</w:t>
      </w:r>
      <w:r>
        <w:rPr>
          <w:color w:val="231F20"/>
          <w:spacing w:val="17"/>
          <w:w w:val="90"/>
          <w:sz w:val="22"/>
        </w:rPr>
        <w:t> </w:t>
      </w:r>
      <w:r>
        <w:rPr>
          <w:color w:val="231F20"/>
          <w:w w:val="90"/>
          <w:sz w:val="22"/>
        </w:rPr>
        <w:t>authorized</w:t>
      </w:r>
      <w:r>
        <w:rPr>
          <w:color w:val="231F20"/>
          <w:spacing w:val="18"/>
          <w:w w:val="90"/>
          <w:sz w:val="22"/>
        </w:rPr>
        <w:t> </w:t>
      </w:r>
      <w:r>
        <w:rPr>
          <w:color w:val="231F20"/>
          <w:w w:val="90"/>
          <w:sz w:val="22"/>
        </w:rPr>
        <w:t>translation,</w:t>
      </w:r>
      <w:r>
        <w:rPr>
          <w:color w:val="231F20"/>
          <w:spacing w:val="-11"/>
          <w:w w:val="90"/>
          <w:sz w:val="22"/>
        </w:rPr>
        <w:t> </w:t>
      </w:r>
      <w:r>
        <w:rPr>
          <w:color w:val="231F20"/>
          <w:w w:val="90"/>
          <w:sz w:val="22"/>
        </w:rPr>
        <w:t>adaptation</w:t>
      </w:r>
      <w:r>
        <w:rPr>
          <w:color w:val="231F20"/>
          <w:spacing w:val="17"/>
          <w:w w:val="90"/>
          <w:sz w:val="22"/>
        </w:rPr>
        <w:t> </w:t>
      </w:r>
      <w:r>
        <w:rPr>
          <w:color w:val="231F20"/>
          <w:w w:val="90"/>
          <w:sz w:val="22"/>
        </w:rPr>
        <w:t>and</w:t>
      </w:r>
      <w:r>
        <w:rPr>
          <w:color w:val="231F20"/>
          <w:spacing w:val="18"/>
          <w:w w:val="90"/>
          <w:sz w:val="22"/>
        </w:rPr>
        <w:t> </w:t>
      </w:r>
      <w:r>
        <w:rPr>
          <w:color w:val="231F20"/>
          <w:w w:val="90"/>
          <w:sz w:val="22"/>
        </w:rPr>
        <w:t>reprints</w:t>
      </w:r>
      <w:r>
        <w:rPr>
          <w:color w:val="231F20"/>
          <w:spacing w:val="18"/>
          <w:w w:val="90"/>
          <w:sz w:val="22"/>
        </w:rPr>
        <w:t> </w:t>
      </w:r>
      <w:r>
        <w:rPr>
          <w:color w:val="231F20"/>
          <w:w w:val="90"/>
          <w:sz w:val="22"/>
        </w:rPr>
        <w:t>may</w:t>
      </w:r>
      <w:r>
        <w:rPr>
          <w:color w:val="231F20"/>
          <w:spacing w:val="17"/>
          <w:w w:val="90"/>
          <w:sz w:val="22"/>
        </w:rPr>
        <w:t> </w:t>
      </w:r>
      <w:r>
        <w:rPr>
          <w:color w:val="231F20"/>
          <w:w w:val="90"/>
          <w:sz w:val="22"/>
        </w:rPr>
        <w:t>bear</w:t>
      </w:r>
      <w:r>
        <w:rPr>
          <w:color w:val="231F20"/>
          <w:spacing w:val="18"/>
          <w:w w:val="90"/>
          <w:sz w:val="22"/>
        </w:rPr>
        <w:t> </w:t>
      </w:r>
      <w:r>
        <w:rPr>
          <w:color w:val="231F20"/>
          <w:w w:val="90"/>
          <w:sz w:val="22"/>
        </w:rPr>
        <w:t>the</w:t>
      </w:r>
      <w:r>
        <w:rPr>
          <w:color w:val="231F20"/>
          <w:spacing w:val="17"/>
          <w:w w:val="90"/>
          <w:sz w:val="22"/>
        </w:rPr>
        <w:t> </w:t>
      </w:r>
      <w:r>
        <w:rPr>
          <w:color w:val="231F20"/>
          <w:w w:val="90"/>
          <w:sz w:val="22"/>
        </w:rPr>
        <w:t>logo</w:t>
      </w:r>
      <w:r>
        <w:rPr>
          <w:color w:val="231F20"/>
          <w:spacing w:val="18"/>
          <w:w w:val="90"/>
          <w:sz w:val="22"/>
        </w:rPr>
        <w:t> </w:t>
      </w:r>
      <w:r>
        <w:rPr>
          <w:color w:val="231F20"/>
          <w:w w:val="90"/>
          <w:sz w:val="22"/>
        </w:rPr>
        <w:t>of</w:t>
      </w:r>
      <w:r>
        <w:rPr>
          <w:color w:val="231F20"/>
          <w:spacing w:val="17"/>
          <w:w w:val="90"/>
          <w:sz w:val="22"/>
        </w:rPr>
        <w:t> </w:t>
      </w:r>
      <w:r>
        <w:rPr>
          <w:color w:val="231F20"/>
          <w:w w:val="90"/>
          <w:sz w:val="22"/>
        </w:rPr>
        <w:t>NAFOPHANU</w:t>
      </w:r>
    </w:p>
    <w:p>
      <w:pPr>
        <w:spacing w:before="65"/>
        <w:ind w:left="781" w:right="0" w:firstLine="0"/>
        <w:jc w:val="left"/>
        <w:rPr>
          <w:sz w:val="22"/>
        </w:rPr>
      </w:pPr>
      <w:r>
        <w:rPr>
          <w:color w:val="231F20"/>
          <w:w w:val="90"/>
          <w:sz w:val="22"/>
        </w:rPr>
        <w:t>©</w:t>
      </w:r>
      <w:r>
        <w:rPr>
          <w:color w:val="231F20"/>
          <w:spacing w:val="17"/>
          <w:w w:val="90"/>
          <w:sz w:val="22"/>
        </w:rPr>
        <w:t> </w:t>
      </w:r>
      <w:r>
        <w:rPr>
          <w:color w:val="231F20"/>
          <w:w w:val="90"/>
          <w:sz w:val="22"/>
        </w:rPr>
        <w:t>2019:</w:t>
      </w:r>
      <w:r>
        <w:rPr>
          <w:color w:val="231F20"/>
          <w:spacing w:val="-11"/>
          <w:w w:val="90"/>
          <w:sz w:val="22"/>
        </w:rPr>
        <w:t> </w:t>
      </w:r>
      <w:r>
        <w:rPr>
          <w:color w:val="231F20"/>
          <w:w w:val="90"/>
          <w:sz w:val="22"/>
        </w:rPr>
        <w:t>National</w:t>
      </w:r>
      <w:r>
        <w:rPr>
          <w:color w:val="231F20"/>
          <w:spacing w:val="18"/>
          <w:w w:val="90"/>
          <w:sz w:val="22"/>
        </w:rPr>
        <w:t> </w:t>
      </w:r>
      <w:r>
        <w:rPr>
          <w:color w:val="231F20"/>
          <w:w w:val="90"/>
          <w:sz w:val="22"/>
        </w:rPr>
        <w:t>Forum</w:t>
      </w:r>
      <w:r>
        <w:rPr>
          <w:color w:val="231F20"/>
          <w:spacing w:val="17"/>
          <w:w w:val="90"/>
          <w:sz w:val="22"/>
        </w:rPr>
        <w:t> </w:t>
      </w:r>
      <w:r>
        <w:rPr>
          <w:color w:val="231F20"/>
          <w:w w:val="90"/>
          <w:sz w:val="22"/>
        </w:rPr>
        <w:t>of</w:t>
      </w:r>
      <w:r>
        <w:rPr>
          <w:color w:val="231F20"/>
          <w:spacing w:val="17"/>
          <w:w w:val="90"/>
          <w:sz w:val="22"/>
        </w:rPr>
        <w:t> </w:t>
      </w:r>
      <w:r>
        <w:rPr>
          <w:color w:val="231F20"/>
          <w:w w:val="90"/>
          <w:sz w:val="22"/>
        </w:rPr>
        <w:t>People</w:t>
      </w:r>
      <w:r>
        <w:rPr>
          <w:color w:val="231F20"/>
          <w:spacing w:val="18"/>
          <w:w w:val="90"/>
          <w:sz w:val="22"/>
        </w:rPr>
        <w:t> </w:t>
      </w:r>
      <w:r>
        <w:rPr>
          <w:color w:val="231F20"/>
          <w:w w:val="90"/>
          <w:sz w:val="22"/>
        </w:rPr>
        <w:t>Living</w:t>
      </w:r>
      <w:r>
        <w:rPr>
          <w:color w:val="231F20"/>
          <w:spacing w:val="17"/>
          <w:w w:val="90"/>
          <w:sz w:val="22"/>
        </w:rPr>
        <w:t> </w:t>
      </w:r>
      <w:r>
        <w:rPr>
          <w:color w:val="231F20"/>
          <w:w w:val="90"/>
          <w:sz w:val="22"/>
        </w:rPr>
        <w:t>with</w:t>
      </w:r>
      <w:r>
        <w:rPr>
          <w:color w:val="231F20"/>
          <w:spacing w:val="18"/>
          <w:w w:val="90"/>
          <w:sz w:val="22"/>
        </w:rPr>
        <w:t> </w:t>
      </w:r>
      <w:r>
        <w:rPr>
          <w:color w:val="231F20"/>
          <w:w w:val="90"/>
          <w:sz w:val="22"/>
        </w:rPr>
        <w:t>HIV/AIDS</w:t>
      </w:r>
      <w:r>
        <w:rPr>
          <w:color w:val="231F20"/>
          <w:spacing w:val="17"/>
          <w:w w:val="90"/>
          <w:sz w:val="22"/>
        </w:rPr>
        <w:t> </w:t>
      </w:r>
      <w:r>
        <w:rPr>
          <w:color w:val="231F20"/>
          <w:w w:val="90"/>
          <w:sz w:val="22"/>
        </w:rPr>
        <w:t>Networks</w:t>
      </w:r>
      <w:r>
        <w:rPr>
          <w:color w:val="231F20"/>
          <w:spacing w:val="18"/>
          <w:w w:val="90"/>
          <w:sz w:val="22"/>
        </w:rPr>
        <w:t> </w:t>
      </w:r>
      <w:r>
        <w:rPr>
          <w:color w:val="231F20"/>
          <w:w w:val="90"/>
          <w:sz w:val="22"/>
        </w:rPr>
        <w:t>in</w:t>
      </w:r>
      <w:r>
        <w:rPr>
          <w:color w:val="231F20"/>
          <w:spacing w:val="17"/>
          <w:w w:val="90"/>
          <w:sz w:val="22"/>
        </w:rPr>
        <w:t> </w:t>
      </w:r>
      <w:r>
        <w:rPr>
          <w:color w:val="231F20"/>
          <w:w w:val="90"/>
          <w:sz w:val="22"/>
        </w:rPr>
        <w:t>Uganda</w:t>
      </w:r>
    </w:p>
    <w:p>
      <w:pPr>
        <w:pStyle w:val="BodyText"/>
        <w:spacing w:before="2"/>
        <w:rPr>
          <w:sz w:val="25"/>
        </w:rPr>
      </w:pPr>
    </w:p>
    <w:p>
      <w:pPr>
        <w:spacing w:before="0"/>
        <w:ind w:left="781" w:right="0" w:firstLine="0"/>
        <w:jc w:val="left"/>
        <w:rPr>
          <w:sz w:val="22"/>
        </w:rPr>
      </w:pPr>
      <w:r>
        <w:rPr>
          <w:color w:val="231F20"/>
          <w:w w:val="90"/>
          <w:sz w:val="22"/>
        </w:rPr>
        <w:t>Suggested</w:t>
      </w:r>
      <w:r>
        <w:rPr>
          <w:color w:val="231F20"/>
          <w:spacing w:val="43"/>
          <w:w w:val="90"/>
          <w:sz w:val="22"/>
        </w:rPr>
        <w:t> </w:t>
      </w:r>
      <w:r>
        <w:rPr>
          <w:color w:val="231F20"/>
          <w:w w:val="90"/>
          <w:sz w:val="22"/>
        </w:rPr>
        <w:t>Citation:</w:t>
      </w:r>
      <w:r>
        <w:rPr>
          <w:color w:val="231F20"/>
          <w:spacing w:val="6"/>
          <w:w w:val="90"/>
          <w:sz w:val="22"/>
        </w:rPr>
        <w:t> </w:t>
      </w:r>
      <w:r>
        <w:rPr>
          <w:color w:val="231F20"/>
          <w:w w:val="90"/>
          <w:sz w:val="22"/>
        </w:rPr>
        <w:t>NAFOPHANU</w:t>
      </w:r>
      <w:r>
        <w:rPr>
          <w:color w:val="231F20"/>
          <w:spacing w:val="44"/>
          <w:w w:val="90"/>
          <w:sz w:val="22"/>
        </w:rPr>
        <w:t> </w:t>
      </w:r>
      <w:r>
        <w:rPr>
          <w:color w:val="231F20"/>
          <w:w w:val="90"/>
          <w:sz w:val="22"/>
        </w:rPr>
        <w:t>(2019),The</w:t>
      </w:r>
      <w:r>
        <w:rPr>
          <w:color w:val="231F20"/>
          <w:spacing w:val="44"/>
          <w:w w:val="90"/>
          <w:sz w:val="22"/>
        </w:rPr>
        <w:t> </w:t>
      </w:r>
      <w:r>
        <w:rPr>
          <w:color w:val="231F20"/>
          <w:w w:val="90"/>
          <w:sz w:val="22"/>
        </w:rPr>
        <w:t>PLHIV</w:t>
      </w:r>
      <w:r>
        <w:rPr>
          <w:color w:val="231F20"/>
          <w:spacing w:val="44"/>
          <w:w w:val="90"/>
          <w:sz w:val="22"/>
        </w:rPr>
        <w:t> </w:t>
      </w:r>
      <w:r>
        <w:rPr>
          <w:color w:val="231F20"/>
          <w:w w:val="90"/>
          <w:sz w:val="22"/>
        </w:rPr>
        <w:t>Stigma</w:t>
      </w:r>
      <w:r>
        <w:rPr>
          <w:color w:val="231F20"/>
          <w:spacing w:val="44"/>
          <w:w w:val="90"/>
          <w:sz w:val="22"/>
        </w:rPr>
        <w:t> </w:t>
      </w:r>
      <w:r>
        <w:rPr>
          <w:color w:val="231F20"/>
          <w:w w:val="90"/>
          <w:sz w:val="22"/>
        </w:rPr>
        <w:t>Index,</w:t>
      </w:r>
      <w:r>
        <w:rPr>
          <w:color w:val="231F20"/>
          <w:spacing w:val="6"/>
          <w:w w:val="90"/>
          <w:sz w:val="22"/>
        </w:rPr>
        <w:t> </w:t>
      </w:r>
      <w:r>
        <w:rPr>
          <w:color w:val="231F20"/>
          <w:w w:val="90"/>
          <w:sz w:val="22"/>
        </w:rPr>
        <w:t>Country</w:t>
      </w:r>
      <w:r>
        <w:rPr>
          <w:color w:val="231F20"/>
          <w:spacing w:val="6"/>
          <w:w w:val="90"/>
          <w:sz w:val="22"/>
        </w:rPr>
        <w:t> </w:t>
      </w:r>
      <w:r>
        <w:rPr>
          <w:color w:val="231F20"/>
          <w:w w:val="90"/>
          <w:sz w:val="22"/>
        </w:rPr>
        <w:t>Assessment,</w:t>
      </w:r>
      <w:r>
        <w:rPr>
          <w:color w:val="231F20"/>
          <w:spacing w:val="6"/>
          <w:w w:val="90"/>
          <w:sz w:val="22"/>
        </w:rPr>
        <w:t> </w:t>
      </w:r>
      <w:r>
        <w:rPr>
          <w:color w:val="231F20"/>
          <w:w w:val="90"/>
          <w:sz w:val="22"/>
        </w:rPr>
        <w:t>Uganda</w:t>
      </w:r>
    </w:p>
    <w:p>
      <w:pPr>
        <w:pStyle w:val="BodyText"/>
        <w:rPr>
          <w:sz w:val="26"/>
        </w:rPr>
      </w:pPr>
    </w:p>
    <w:p>
      <w:pPr>
        <w:spacing w:before="155"/>
        <w:ind w:left="781" w:right="0" w:firstLine="0"/>
        <w:jc w:val="left"/>
        <w:rPr>
          <w:b/>
          <w:sz w:val="26"/>
        </w:rPr>
      </w:pPr>
      <w:r>
        <w:rPr>
          <w:b/>
          <w:color w:val="F68B1E"/>
          <w:sz w:val="26"/>
        </w:rPr>
        <w:t>Names</w:t>
      </w:r>
      <w:r>
        <w:rPr>
          <w:b/>
          <w:color w:val="F68B1E"/>
          <w:spacing w:val="-8"/>
          <w:sz w:val="26"/>
        </w:rPr>
        <w:t> </w:t>
      </w:r>
      <w:r>
        <w:rPr>
          <w:b/>
          <w:color w:val="F68B1E"/>
          <w:sz w:val="26"/>
        </w:rPr>
        <w:t>used</w:t>
      </w:r>
      <w:r>
        <w:rPr>
          <w:b/>
          <w:color w:val="F68B1E"/>
          <w:spacing w:val="-7"/>
          <w:sz w:val="26"/>
        </w:rPr>
        <w:t> </w:t>
      </w:r>
      <w:r>
        <w:rPr>
          <w:b/>
          <w:color w:val="F68B1E"/>
          <w:sz w:val="26"/>
        </w:rPr>
        <w:t>in</w:t>
      </w:r>
      <w:r>
        <w:rPr>
          <w:b/>
          <w:color w:val="F68B1E"/>
          <w:spacing w:val="-8"/>
          <w:sz w:val="26"/>
        </w:rPr>
        <w:t> </w:t>
      </w:r>
      <w:r>
        <w:rPr>
          <w:b/>
          <w:color w:val="F68B1E"/>
          <w:sz w:val="26"/>
        </w:rPr>
        <w:t>case</w:t>
      </w:r>
      <w:r>
        <w:rPr>
          <w:b/>
          <w:color w:val="F68B1E"/>
          <w:spacing w:val="-7"/>
          <w:sz w:val="26"/>
        </w:rPr>
        <w:t> </w:t>
      </w:r>
      <w:r>
        <w:rPr>
          <w:b/>
          <w:color w:val="F68B1E"/>
          <w:sz w:val="26"/>
        </w:rPr>
        <w:t>studies</w:t>
      </w:r>
      <w:r>
        <w:rPr>
          <w:b/>
          <w:color w:val="F68B1E"/>
          <w:spacing w:val="-6"/>
          <w:sz w:val="26"/>
        </w:rPr>
        <w:t> </w:t>
      </w:r>
      <w:r>
        <w:rPr>
          <w:b/>
          <w:color w:val="F68B1E"/>
          <w:sz w:val="26"/>
        </w:rPr>
        <w:t>are</w:t>
      </w:r>
      <w:r>
        <w:rPr>
          <w:b/>
          <w:color w:val="F68B1E"/>
          <w:spacing w:val="-7"/>
          <w:sz w:val="26"/>
        </w:rPr>
        <w:t> </w:t>
      </w:r>
      <w:r>
        <w:rPr>
          <w:b/>
          <w:color w:val="F68B1E"/>
          <w:sz w:val="26"/>
        </w:rPr>
        <w:t>not</w:t>
      </w:r>
      <w:r>
        <w:rPr>
          <w:b/>
          <w:color w:val="F68B1E"/>
          <w:spacing w:val="-7"/>
          <w:sz w:val="26"/>
        </w:rPr>
        <w:t> </w:t>
      </w:r>
      <w:r>
        <w:rPr>
          <w:b/>
          <w:color w:val="F68B1E"/>
          <w:sz w:val="26"/>
        </w:rPr>
        <w:t>real</w:t>
      </w:r>
      <w:r>
        <w:rPr>
          <w:b/>
          <w:color w:val="F68B1E"/>
          <w:spacing w:val="-6"/>
          <w:sz w:val="26"/>
        </w:rPr>
        <w:t> </w:t>
      </w:r>
      <w:r>
        <w:rPr>
          <w:b/>
          <w:color w:val="F68B1E"/>
          <w:sz w:val="26"/>
        </w:rPr>
        <w:t>names</w:t>
      </w:r>
      <w:r>
        <w:rPr>
          <w:b/>
          <w:color w:val="F68B1E"/>
          <w:spacing w:val="-8"/>
          <w:sz w:val="26"/>
        </w:rPr>
        <w:t> </w:t>
      </w:r>
      <w:r>
        <w:rPr>
          <w:b/>
          <w:color w:val="F68B1E"/>
          <w:sz w:val="26"/>
        </w:rPr>
        <w:t>of</w:t>
      </w:r>
      <w:r>
        <w:rPr>
          <w:b/>
          <w:color w:val="F68B1E"/>
          <w:spacing w:val="-7"/>
          <w:sz w:val="26"/>
        </w:rPr>
        <w:t> </w:t>
      </w:r>
      <w:r>
        <w:rPr>
          <w:b/>
          <w:color w:val="F68B1E"/>
          <w:sz w:val="26"/>
        </w:rPr>
        <w:t>the</w:t>
      </w:r>
      <w:r>
        <w:rPr>
          <w:b/>
          <w:color w:val="F68B1E"/>
          <w:spacing w:val="-6"/>
          <w:sz w:val="26"/>
        </w:rPr>
        <w:t> </w:t>
      </w:r>
      <w:r>
        <w:rPr>
          <w:b/>
          <w:color w:val="F68B1E"/>
          <w:sz w:val="26"/>
        </w:rPr>
        <w:t>respondents</w:t>
      </w:r>
    </w:p>
    <w:p>
      <w:pPr>
        <w:spacing w:after="0"/>
        <w:jc w:val="left"/>
        <w:rPr>
          <w:sz w:val="26"/>
        </w:rPr>
        <w:sectPr>
          <w:headerReference w:type="even" r:id="rId17"/>
          <w:headerReference w:type="default" r:id="rId18"/>
          <w:footerReference w:type="even" r:id="rId19"/>
          <w:footerReference w:type="default" r:id="rId20"/>
          <w:pgSz w:w="11910" w:h="16840"/>
          <w:pgMar w:header="0" w:footer="565" w:top="2340" w:bottom="760" w:left="560" w:right="900"/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Heading2"/>
        <w:spacing w:before="275"/>
        <w:ind w:left="714"/>
        <w:rPr>
          <w:rFonts w:ascii="Tahoma"/>
        </w:rPr>
      </w:pPr>
      <w:r>
        <w:rPr>
          <w:rFonts w:ascii="Tahoma"/>
          <w:color w:val="40AD49"/>
          <w:spacing w:val="-1"/>
        </w:rPr>
        <w:t>Table</w:t>
      </w:r>
      <w:r>
        <w:rPr>
          <w:rFonts w:ascii="Tahoma"/>
          <w:color w:val="40AD49"/>
          <w:spacing w:val="-22"/>
        </w:rPr>
        <w:t> </w:t>
      </w:r>
      <w:r>
        <w:rPr>
          <w:rFonts w:ascii="Tahoma"/>
          <w:color w:val="40AD49"/>
        </w:rPr>
        <w:t>of</w:t>
      </w:r>
      <w:r>
        <w:rPr>
          <w:rFonts w:ascii="Tahoma"/>
          <w:color w:val="40AD49"/>
          <w:spacing w:val="-27"/>
        </w:rPr>
        <w:t> </w:t>
      </w:r>
      <w:r>
        <w:rPr>
          <w:rFonts w:ascii="Tahoma"/>
          <w:color w:val="40AD49"/>
        </w:rPr>
        <w:t>contents</w:t>
      </w:r>
    </w:p>
    <w:p>
      <w:pPr>
        <w:spacing w:after="0"/>
        <w:rPr>
          <w:rFonts w:ascii="Tahoma"/>
        </w:rPr>
        <w:sectPr>
          <w:pgSz w:w="11910" w:h="16840"/>
          <w:pgMar w:header="0" w:footer="565" w:top="2340" w:bottom="493" w:left="560" w:right="900"/>
        </w:sectPr>
      </w:pPr>
    </w:p>
    <w:sdt>
      <w:sdtPr>
        <w:docPartObj>
          <w:docPartGallery w:val="Table of Contents"/>
          <w:docPartUnique/>
        </w:docPartObj>
      </w:sdtPr>
      <w:sdtEndPr/>
      <w:sdtContent>
        <w:p>
          <w:pPr>
            <w:pStyle w:val="TOC4"/>
            <w:tabs>
              <w:tab w:pos="10113" w:val="right" w:leader="dot"/>
            </w:tabs>
            <w:spacing w:before="353"/>
          </w:pPr>
          <w:hyperlink w:history="true" w:anchor="_TOC_250020">
            <w:r>
              <w:rPr>
                <w:color w:val="231F20"/>
              </w:rPr>
              <w:t>List</w:t>
            </w:r>
            <w:r>
              <w:rPr>
                <w:color w:val="231F20"/>
                <w:spacing w:val="-21"/>
              </w:rPr>
              <w:t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-25"/>
              </w:rPr>
              <w:t> </w:t>
            </w:r>
            <w:r>
              <w:rPr>
                <w:color w:val="231F20"/>
              </w:rPr>
              <w:t>acronyms.</w:t>
              <w:tab/>
              <w:t>v</w:t>
            </w:r>
          </w:hyperlink>
        </w:p>
        <w:p>
          <w:pPr>
            <w:pStyle w:val="TOC4"/>
            <w:tabs>
              <w:tab w:pos="10106" w:val="right" w:leader="dot"/>
            </w:tabs>
          </w:pPr>
          <w:hyperlink w:history="true" w:anchor="_TOC_250019">
            <w:r>
              <w:rPr>
                <w:color w:val="231F20"/>
              </w:rPr>
              <w:t>Foreword.</w:t>
              <w:tab/>
              <w:t>vi</w:t>
            </w:r>
          </w:hyperlink>
        </w:p>
        <w:p>
          <w:pPr>
            <w:pStyle w:val="TOC4"/>
            <w:tabs>
              <w:tab w:pos="10112" w:val="right" w:leader="dot"/>
            </w:tabs>
            <w:spacing w:before="42"/>
          </w:pPr>
          <w:hyperlink w:history="true" w:anchor="_TOC_250018">
            <w:r>
              <w:rPr>
                <w:color w:val="231F20"/>
              </w:rPr>
              <w:t>Acknowledgments.</w:t>
              <w:tab/>
              <w:t>vii</w:t>
            </w:r>
          </w:hyperlink>
        </w:p>
        <w:p>
          <w:pPr>
            <w:pStyle w:val="TOC4"/>
            <w:tabs>
              <w:tab w:pos="10109" w:val="right" w:leader="dot"/>
            </w:tabs>
          </w:pPr>
          <w:hyperlink w:history="true" w:anchor="_TOC_250017">
            <w:r>
              <w:rPr>
                <w:color w:val="231F20"/>
              </w:rPr>
              <w:t>Definition</w:t>
            </w:r>
            <w:r>
              <w:rPr>
                <w:color w:val="231F20"/>
                <w:spacing w:val="-36"/>
              </w:rPr>
              <w:t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-39"/>
              </w:rPr>
              <w:t> </w:t>
            </w:r>
            <w:r>
              <w:rPr>
                <w:color w:val="231F20"/>
              </w:rPr>
              <w:t>key</w:t>
            </w:r>
            <w:r>
              <w:rPr>
                <w:color w:val="231F20"/>
                <w:spacing w:val="-43"/>
              </w:rPr>
              <w:t> </w:t>
            </w:r>
            <w:r>
              <w:rPr>
                <w:color w:val="231F20"/>
              </w:rPr>
              <w:t>terms</w:t>
            </w:r>
            <w:r>
              <w:rPr>
                <w:color w:val="231F20"/>
                <w:spacing w:val="-36"/>
              </w:rPr>
              <w:t> </w:t>
            </w:r>
            <w:r>
              <w:rPr>
                <w:color w:val="231F20"/>
              </w:rPr>
              <w:t>in</w:t>
            </w:r>
            <w:r>
              <w:rPr>
                <w:color w:val="231F20"/>
                <w:spacing w:val="-39"/>
              </w:rPr>
              <w:t>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-35"/>
              </w:rPr>
              <w:t> </w:t>
            </w:r>
            <w:r>
              <w:rPr>
                <w:color w:val="231F20"/>
              </w:rPr>
              <w:t>context</w:t>
            </w:r>
            <w:r>
              <w:rPr>
                <w:color w:val="231F20"/>
                <w:spacing w:val="-36"/>
              </w:rPr>
              <w:t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-39"/>
              </w:rPr>
              <w:t> </w:t>
            </w:r>
            <w:r>
              <w:rPr>
                <w:color w:val="231F20"/>
              </w:rPr>
              <w:t>hiv</w:t>
            </w:r>
            <w:r>
              <w:rPr>
                <w:color w:val="231F20"/>
                <w:spacing w:val="-40"/>
              </w:rPr>
              <w:t> </w:t>
            </w:r>
            <w:r>
              <w:rPr>
                <w:color w:val="231F20"/>
              </w:rPr>
              <w:t>stigma.</w:t>
              <w:tab/>
              <w:t>viii</w:t>
            </w:r>
          </w:hyperlink>
        </w:p>
        <w:p>
          <w:pPr>
            <w:pStyle w:val="TOC4"/>
            <w:tabs>
              <w:tab w:pos="10108" w:val="right" w:leader="dot"/>
            </w:tabs>
          </w:pPr>
          <w:hyperlink w:history="true" w:anchor="_TOC_250016">
            <w:r>
              <w:rPr>
                <w:color w:val="231F20"/>
              </w:rPr>
              <w:t>Executive</w:t>
            </w:r>
            <w:r>
              <w:rPr>
                <w:color w:val="231F20"/>
                <w:spacing w:val="-2"/>
              </w:rPr>
              <w:t> </w:t>
            </w:r>
            <w:r>
              <w:rPr>
                <w:color w:val="231F20"/>
              </w:rPr>
              <w:t>summary</w:t>
              <w:tab/>
              <w:t>ix</w:t>
            </w:r>
          </w:hyperlink>
        </w:p>
        <w:p>
          <w:pPr>
            <w:pStyle w:val="TOC3"/>
            <w:tabs>
              <w:tab w:pos="10109" w:val="right" w:leader="dot"/>
            </w:tabs>
            <w:spacing w:before="212"/>
            <w:ind w:left="714"/>
          </w:pPr>
          <w:r>
            <w:rPr>
              <w:color w:val="FF0000"/>
            </w:rPr>
            <w:t>1.0.BACKGROUND</w:t>
            <w:tab/>
            <w:t>1</w:t>
          </w:r>
        </w:p>
        <w:p>
          <w:pPr>
            <w:pStyle w:val="TOC4"/>
            <w:numPr>
              <w:ilvl w:val="1"/>
              <w:numId w:val="1"/>
            </w:numPr>
            <w:tabs>
              <w:tab w:pos="945" w:val="left" w:leader="none"/>
              <w:tab w:pos="10106" w:val="right" w:leader="dot"/>
            </w:tabs>
            <w:spacing w:line="240" w:lineRule="auto" w:before="46" w:after="0"/>
            <w:ind w:left="944" w:right="0" w:hanging="231"/>
            <w:jc w:val="left"/>
          </w:pPr>
          <w:r>
            <w:rPr>
              <w:color w:val="231F20"/>
            </w:rPr>
            <w:t>The</w:t>
          </w:r>
          <w:r>
            <w:rPr>
              <w:color w:val="231F20"/>
              <w:spacing w:val="-19"/>
            </w:rPr>
            <w:t> </w:t>
          </w:r>
          <w:r>
            <w:rPr>
              <w:color w:val="231F20"/>
            </w:rPr>
            <w:t>2019</w:t>
          </w:r>
          <w:r>
            <w:rPr>
              <w:color w:val="231F20"/>
              <w:spacing w:val="-18"/>
            </w:rPr>
            <w:t> </w:t>
          </w:r>
          <w:r>
            <w:rPr>
              <w:color w:val="231F20"/>
            </w:rPr>
            <w:t>PLHIV</w:t>
          </w:r>
          <w:r>
            <w:rPr>
              <w:color w:val="231F20"/>
              <w:spacing w:val="-24"/>
            </w:rPr>
            <w:t> </w:t>
          </w:r>
          <w:r>
            <w:rPr>
              <w:color w:val="231F20"/>
            </w:rPr>
            <w:t>Stigma</w:t>
          </w:r>
          <w:r>
            <w:rPr>
              <w:color w:val="231F20"/>
              <w:spacing w:val="-18"/>
            </w:rPr>
            <w:t> </w:t>
          </w:r>
          <w:r>
            <w:rPr>
              <w:color w:val="231F20"/>
            </w:rPr>
            <w:t>Index.</w:t>
            <w:tab/>
            <w:t>1</w:t>
          </w:r>
        </w:p>
        <w:p>
          <w:pPr>
            <w:pStyle w:val="TOC4"/>
            <w:numPr>
              <w:ilvl w:val="1"/>
              <w:numId w:val="1"/>
            </w:numPr>
            <w:tabs>
              <w:tab w:pos="998" w:val="left" w:leader="none"/>
              <w:tab w:pos="10099" w:val="right" w:leader="dot"/>
            </w:tabs>
            <w:spacing w:line="240" w:lineRule="auto" w:before="41" w:after="0"/>
            <w:ind w:left="997" w:right="0" w:hanging="284"/>
            <w:jc w:val="left"/>
          </w:pPr>
          <w:r>
            <w:rPr>
              <w:color w:val="231F20"/>
            </w:rPr>
            <w:t>Study</w:t>
          </w:r>
          <w:r>
            <w:rPr>
              <w:color w:val="231F20"/>
              <w:spacing w:val="-22"/>
            </w:rPr>
            <w:t> </w:t>
          </w:r>
          <w:r>
            <w:rPr>
              <w:color w:val="231F20"/>
            </w:rPr>
            <w:t>Goals</w:t>
          </w:r>
          <w:r>
            <w:rPr>
              <w:color w:val="231F20"/>
              <w:spacing w:val="-18"/>
            </w:rPr>
            <w:t> </w:t>
          </w:r>
          <w:r>
            <w:rPr>
              <w:color w:val="231F20"/>
            </w:rPr>
            <w:t>and</w:t>
          </w:r>
          <w:r>
            <w:rPr>
              <w:color w:val="231F20"/>
              <w:spacing w:val="-17"/>
            </w:rPr>
            <w:t> </w:t>
          </w:r>
          <w:r>
            <w:rPr>
              <w:color w:val="231F20"/>
            </w:rPr>
            <w:t>Objectives.</w:t>
            <w:tab/>
            <w:t>2</w:t>
          </w:r>
        </w:p>
        <w:p>
          <w:pPr>
            <w:pStyle w:val="TOC4"/>
            <w:tabs>
              <w:tab w:pos="10109" w:val="right" w:leader="dot"/>
            </w:tabs>
            <w:spacing w:before="42"/>
          </w:pPr>
          <w:r>
            <w:rPr>
              <w:color w:val="231F20"/>
            </w:rPr>
            <w:t>1.2</w:t>
          </w:r>
          <w:r>
            <w:rPr>
              <w:color w:val="231F20"/>
              <w:spacing w:val="9"/>
            </w:rPr>
            <w:t> </w:t>
          </w:r>
          <w:r>
            <w:rPr>
              <w:color w:val="231F20"/>
            </w:rPr>
            <w:t>.1</w:t>
          </w:r>
          <w:r>
            <w:rPr>
              <w:color w:val="231F20"/>
              <w:spacing w:val="9"/>
            </w:rPr>
            <w:t> </w:t>
          </w:r>
          <w:r>
            <w:rPr>
              <w:color w:val="231F20"/>
            </w:rPr>
            <w:t>Specific</w:t>
          </w:r>
          <w:r>
            <w:rPr>
              <w:color w:val="231F20"/>
              <w:spacing w:val="10"/>
            </w:rPr>
            <w:t> </w:t>
          </w:r>
          <w:r>
            <w:rPr>
              <w:color w:val="231F20"/>
            </w:rPr>
            <w:t>study</w:t>
          </w:r>
          <w:r>
            <w:rPr>
              <w:color w:val="231F20"/>
              <w:spacing w:val="5"/>
            </w:rPr>
            <w:t> </w:t>
          </w:r>
          <w:r>
            <w:rPr>
              <w:color w:val="231F20"/>
            </w:rPr>
            <w:t>objectives.</w:t>
            <w:tab/>
            <w:t>2</w:t>
          </w:r>
        </w:p>
        <w:p>
          <w:pPr>
            <w:pStyle w:val="TOC3"/>
            <w:tabs>
              <w:tab w:pos="10100" w:val="right" w:leader="dot"/>
            </w:tabs>
            <w:spacing w:before="155"/>
            <w:ind w:left="714"/>
          </w:pPr>
          <w:hyperlink w:history="true" w:anchor="_TOC_250015">
            <w:r>
              <w:rPr>
                <w:color w:val="FF0000"/>
              </w:rPr>
              <w:t>2.0.METHODS</w:t>
              <w:tab/>
              <w:t>4</w:t>
            </w:r>
          </w:hyperlink>
        </w:p>
        <w:p>
          <w:pPr>
            <w:pStyle w:val="TOC4"/>
            <w:numPr>
              <w:ilvl w:val="1"/>
              <w:numId w:val="2"/>
            </w:numPr>
            <w:tabs>
              <w:tab w:pos="1005" w:val="left" w:leader="none"/>
              <w:tab w:pos="10109" w:val="right" w:leader="dot"/>
            </w:tabs>
            <w:spacing w:line="240" w:lineRule="auto" w:before="42" w:after="0"/>
            <w:ind w:left="1004" w:right="0" w:hanging="291"/>
            <w:jc w:val="left"/>
          </w:pPr>
          <w:r>
            <w:rPr>
              <w:color w:val="231F20"/>
            </w:rPr>
            <w:t>Study</w:t>
          </w:r>
          <w:r>
            <w:rPr>
              <w:color w:val="231F20"/>
              <w:spacing w:val="-42"/>
            </w:rPr>
            <w:t> </w:t>
          </w:r>
          <w:r>
            <w:rPr>
              <w:color w:val="231F20"/>
            </w:rPr>
            <w:t>design</w:t>
          </w:r>
          <w:r>
            <w:rPr>
              <w:color w:val="231F20"/>
              <w:spacing w:val="-37"/>
            </w:rPr>
            <w:t> </w:t>
          </w:r>
          <w:r>
            <w:rPr>
              <w:color w:val="231F20"/>
            </w:rPr>
            <w:t>and</w:t>
          </w:r>
          <w:r>
            <w:rPr>
              <w:color w:val="231F20"/>
              <w:spacing w:val="-37"/>
            </w:rPr>
            <w:t> </w:t>
          </w:r>
          <w:r>
            <w:rPr>
              <w:color w:val="231F20"/>
            </w:rPr>
            <w:t>methods.</w:t>
            <w:tab/>
            <w:t>4</w:t>
          </w:r>
        </w:p>
        <w:p>
          <w:pPr>
            <w:pStyle w:val="TOC4"/>
            <w:numPr>
              <w:ilvl w:val="2"/>
              <w:numId w:val="2"/>
            </w:numPr>
            <w:tabs>
              <w:tab w:pos="1114" w:val="left" w:leader="none"/>
              <w:tab w:pos="10108" w:val="right" w:leader="dot"/>
            </w:tabs>
            <w:spacing w:line="240" w:lineRule="auto" w:before="41" w:after="0"/>
            <w:ind w:left="1113" w:right="0" w:hanging="400"/>
            <w:jc w:val="left"/>
          </w:pPr>
          <w:r>
            <w:rPr>
              <w:color w:val="231F20"/>
            </w:rPr>
            <w:t>Study</w:t>
          </w:r>
          <w:r>
            <w:rPr>
              <w:color w:val="231F20"/>
              <w:spacing w:val="-21"/>
            </w:rPr>
            <w:t> </w:t>
          </w:r>
          <w:r>
            <w:rPr>
              <w:color w:val="231F20"/>
            </w:rPr>
            <w:t>setting.</w:t>
            <w:tab/>
            <w:t>4</w:t>
          </w:r>
        </w:p>
        <w:p>
          <w:pPr>
            <w:pStyle w:val="TOC2"/>
            <w:numPr>
              <w:ilvl w:val="1"/>
              <w:numId w:val="3"/>
            </w:numPr>
            <w:tabs>
              <w:tab w:pos="1058" w:val="left" w:leader="none"/>
              <w:tab w:pos="10109" w:val="right" w:leader="dot"/>
            </w:tabs>
            <w:spacing w:line="240" w:lineRule="auto" w:before="41" w:after="0"/>
            <w:ind w:left="1057" w:right="0" w:hanging="361"/>
            <w:jc w:val="left"/>
          </w:pPr>
          <w:r>
            <w:rPr>
              <w:color w:val="231F20"/>
            </w:rPr>
            <w:t>Target</w:t>
          </w:r>
          <w:r>
            <w:rPr>
              <w:color w:val="231F20"/>
              <w:spacing w:val="-45"/>
            </w:rPr>
            <w:t> </w:t>
          </w:r>
          <w:r>
            <w:rPr>
              <w:color w:val="231F20"/>
            </w:rPr>
            <w:t>population</w:t>
            <w:tab/>
            <w:t>6</w:t>
          </w:r>
        </w:p>
        <w:p>
          <w:pPr>
            <w:pStyle w:val="TOC2"/>
            <w:numPr>
              <w:ilvl w:val="2"/>
              <w:numId w:val="3"/>
            </w:numPr>
            <w:tabs>
              <w:tab w:pos="1167" w:val="left" w:leader="none"/>
              <w:tab w:pos="10109" w:val="right" w:leader="dot"/>
            </w:tabs>
            <w:spacing w:line="240" w:lineRule="auto" w:before="42" w:after="0"/>
            <w:ind w:left="1166" w:right="0" w:hanging="470"/>
            <w:jc w:val="left"/>
          </w:pPr>
          <w:r>
            <w:rPr>
              <w:color w:val="231F20"/>
            </w:rPr>
            <w:t>Inclusion</w:t>
          </w:r>
          <w:r>
            <w:rPr>
              <w:color w:val="231F20"/>
              <w:spacing w:val="-36"/>
            </w:rPr>
            <w:t> </w:t>
          </w:r>
          <w:r>
            <w:rPr>
              <w:color w:val="231F20"/>
            </w:rPr>
            <w:t>criteria</w:t>
            <w:tab/>
            <w:t>6</w:t>
          </w:r>
        </w:p>
        <w:p>
          <w:pPr>
            <w:pStyle w:val="TOC2"/>
            <w:numPr>
              <w:ilvl w:val="2"/>
              <w:numId w:val="3"/>
            </w:numPr>
            <w:tabs>
              <w:tab w:pos="1229" w:val="left" w:leader="none"/>
              <w:tab w:pos="10109" w:val="right" w:leader="dot"/>
            </w:tabs>
            <w:spacing w:line="240" w:lineRule="auto" w:before="41" w:after="0"/>
            <w:ind w:left="1228" w:right="0" w:hanging="532"/>
            <w:jc w:val="left"/>
          </w:pPr>
          <w:r>
            <w:rPr>
              <w:color w:val="231F20"/>
            </w:rPr>
            <w:t>Sample</w:t>
          </w:r>
          <w:r>
            <w:rPr>
              <w:color w:val="231F20"/>
              <w:spacing w:val="-22"/>
            </w:rPr>
            <w:t> </w:t>
          </w:r>
          <w:r>
            <w:rPr>
              <w:color w:val="231F20"/>
            </w:rPr>
            <w:t>size.</w:t>
            <w:tab/>
            <w:t>6</w:t>
          </w:r>
        </w:p>
        <w:p>
          <w:pPr>
            <w:pStyle w:val="TOC2"/>
            <w:numPr>
              <w:ilvl w:val="2"/>
              <w:numId w:val="3"/>
            </w:numPr>
            <w:tabs>
              <w:tab w:pos="1236" w:val="left" w:leader="none"/>
              <w:tab w:pos="10109" w:val="right" w:leader="dot"/>
            </w:tabs>
            <w:spacing w:line="240" w:lineRule="auto" w:before="41" w:after="0"/>
            <w:ind w:left="1235" w:right="0" w:hanging="539"/>
            <w:jc w:val="left"/>
          </w:pPr>
          <w:r>
            <w:rPr>
              <w:color w:val="231F20"/>
            </w:rPr>
            <w:t>Sampling</w:t>
          </w:r>
          <w:r>
            <w:rPr>
              <w:color w:val="231F20"/>
              <w:spacing w:val="-17"/>
            </w:rPr>
            <w:t> </w:t>
          </w:r>
          <w:r>
            <w:rPr>
              <w:color w:val="231F20"/>
            </w:rPr>
            <w:t>frame</w:t>
          </w:r>
          <w:r>
            <w:rPr>
              <w:color w:val="231F20"/>
              <w:spacing w:val="-13"/>
            </w:rPr>
            <w:t> </w:t>
          </w:r>
          <w:r>
            <w:rPr>
              <w:color w:val="231F20"/>
            </w:rPr>
            <w:t>and</w:t>
          </w:r>
          <w:r>
            <w:rPr>
              <w:color w:val="231F20"/>
              <w:spacing w:val="-12"/>
            </w:rPr>
            <w:t> </w:t>
          </w:r>
          <w:r>
            <w:rPr>
              <w:color w:val="231F20"/>
            </w:rPr>
            <w:t>sampling</w:t>
          </w:r>
          <w:r>
            <w:rPr>
              <w:color w:val="231F20"/>
              <w:spacing w:val="-13"/>
            </w:rPr>
            <w:t> </w:t>
          </w:r>
          <w:r>
            <w:rPr>
              <w:color w:val="231F20"/>
            </w:rPr>
            <w:t>plan.</w:t>
            <w:tab/>
            <w:t>8</w:t>
          </w:r>
        </w:p>
        <w:p>
          <w:pPr>
            <w:pStyle w:val="TOC2"/>
            <w:numPr>
              <w:ilvl w:val="2"/>
              <w:numId w:val="3"/>
            </w:numPr>
            <w:tabs>
              <w:tab w:pos="1227" w:val="left" w:leader="none"/>
              <w:tab w:pos="10108" w:val="right" w:leader="dot"/>
            </w:tabs>
            <w:spacing w:line="240" w:lineRule="auto" w:before="41" w:after="0"/>
            <w:ind w:left="1226" w:right="0" w:hanging="530"/>
            <w:jc w:val="left"/>
          </w:pPr>
          <w:r>
            <w:rPr>
              <w:color w:val="231F20"/>
            </w:rPr>
            <w:t>Participant</w:t>
          </w:r>
          <w:r>
            <w:rPr>
              <w:color w:val="231F20"/>
              <w:spacing w:val="-19"/>
            </w:rPr>
            <w:t> </w:t>
          </w:r>
          <w:r>
            <w:rPr>
              <w:color w:val="231F20"/>
            </w:rPr>
            <w:t>recruitment.</w:t>
            <w:tab/>
            <w:t>8</w:t>
          </w:r>
        </w:p>
        <w:p>
          <w:pPr>
            <w:pStyle w:val="TOC2"/>
            <w:numPr>
              <w:ilvl w:val="1"/>
              <w:numId w:val="3"/>
            </w:numPr>
            <w:tabs>
              <w:tab w:pos="1093" w:val="left" w:leader="none"/>
              <w:tab w:pos="10109" w:val="right" w:leader="dot"/>
            </w:tabs>
            <w:spacing w:line="240" w:lineRule="auto" w:before="42" w:after="0"/>
            <w:ind w:left="1092" w:right="0" w:hanging="396"/>
            <w:jc w:val="left"/>
          </w:pPr>
          <w:r>
            <w:rPr>
              <w:color w:val="231F20"/>
            </w:rPr>
            <w:t>Data</w:t>
          </w:r>
          <w:r>
            <w:rPr>
              <w:color w:val="231F20"/>
              <w:spacing w:val="6"/>
            </w:rPr>
            <w:t> </w:t>
          </w:r>
          <w:r>
            <w:rPr>
              <w:color w:val="231F20"/>
            </w:rPr>
            <w:t>collection</w:t>
          </w:r>
          <w:r>
            <w:rPr>
              <w:color w:val="231F20"/>
              <w:spacing w:val="7"/>
            </w:rPr>
            <w:t> </w:t>
          </w:r>
          <w:r>
            <w:rPr>
              <w:color w:val="231F20"/>
            </w:rPr>
            <w:t>and</w:t>
          </w:r>
          <w:r>
            <w:rPr>
              <w:color w:val="231F20"/>
              <w:spacing w:val="6"/>
            </w:rPr>
            <w:t> </w:t>
          </w:r>
          <w:r>
            <w:rPr>
              <w:color w:val="231F20"/>
            </w:rPr>
            <w:t>management</w:t>
          </w:r>
          <w:r>
            <w:rPr>
              <w:color w:val="231F20"/>
              <w:spacing w:val="7"/>
            </w:rPr>
            <w:t> </w:t>
          </w:r>
          <w:r>
            <w:rPr>
              <w:color w:val="231F20"/>
            </w:rPr>
            <w:t>plan</w:t>
            <w:tab/>
            <w:t>8</w:t>
          </w:r>
        </w:p>
        <w:p>
          <w:pPr>
            <w:pStyle w:val="TOC4"/>
            <w:tabs>
              <w:tab w:pos="10109" w:val="right" w:leader="dot"/>
            </w:tabs>
          </w:pPr>
          <w:r>
            <w:rPr>
              <w:color w:val="231F20"/>
            </w:rPr>
            <w:t>2.3.1</w:t>
          </w:r>
          <w:r>
            <w:rPr>
              <w:color w:val="231F20"/>
              <w:spacing w:val="-22"/>
            </w:rPr>
            <w:t> </w:t>
          </w:r>
          <w:r>
            <w:rPr>
              <w:color w:val="231F20"/>
            </w:rPr>
            <w:t>Questionnaire.</w:t>
            <w:tab/>
            <w:t>8</w:t>
          </w:r>
        </w:p>
        <w:p>
          <w:pPr>
            <w:pStyle w:val="TOC2"/>
            <w:numPr>
              <w:ilvl w:val="1"/>
              <w:numId w:val="3"/>
            </w:numPr>
            <w:tabs>
              <w:tab w:pos="1059" w:val="left" w:leader="none"/>
              <w:tab w:pos="10109" w:val="right" w:leader="dot"/>
            </w:tabs>
            <w:spacing w:line="240" w:lineRule="auto" w:before="41" w:after="0"/>
            <w:ind w:left="1058" w:right="0" w:hanging="362"/>
            <w:jc w:val="left"/>
          </w:pPr>
          <w:r>
            <w:rPr>
              <w:color w:val="231F20"/>
            </w:rPr>
            <w:t>Data</w:t>
          </w:r>
          <w:r>
            <w:rPr>
              <w:color w:val="231F20"/>
              <w:spacing w:val="-45"/>
            </w:rPr>
            <w:t> </w:t>
          </w:r>
          <w:r>
            <w:rPr>
              <w:color w:val="231F20"/>
            </w:rPr>
            <w:t>analysis</w:t>
          </w:r>
          <w:r>
            <w:rPr>
              <w:color w:val="231F20"/>
              <w:spacing w:val="-44"/>
            </w:rPr>
            <w:t> </w:t>
          </w:r>
          <w:r>
            <w:rPr>
              <w:color w:val="231F20"/>
            </w:rPr>
            <w:t>plan</w:t>
            <w:tab/>
            <w:t>9</w:t>
          </w:r>
        </w:p>
        <w:p>
          <w:pPr>
            <w:pStyle w:val="TOC4"/>
            <w:numPr>
              <w:ilvl w:val="1"/>
              <w:numId w:val="3"/>
            </w:numPr>
            <w:tabs>
              <w:tab w:pos="1041" w:val="left" w:leader="none"/>
              <w:tab w:pos="10109" w:val="right" w:leader="dot"/>
            </w:tabs>
            <w:spacing w:line="240" w:lineRule="auto" w:before="41" w:after="0"/>
            <w:ind w:left="1040" w:right="0" w:hanging="334"/>
            <w:jc w:val="left"/>
          </w:pPr>
          <w:r>
            <w:rPr>
              <w:color w:val="231F20"/>
            </w:rPr>
            <w:t>Studymonitoring</w:t>
            <w:tab/>
            <w:t>9</w:t>
          </w:r>
        </w:p>
        <w:p>
          <w:pPr>
            <w:pStyle w:val="TOC2"/>
            <w:numPr>
              <w:ilvl w:val="1"/>
              <w:numId w:val="3"/>
            </w:numPr>
            <w:tabs>
              <w:tab w:pos="1051" w:val="left" w:leader="none"/>
              <w:tab w:pos="10109" w:val="right" w:leader="dot"/>
            </w:tabs>
            <w:spacing w:line="240" w:lineRule="auto" w:before="42" w:after="0"/>
            <w:ind w:left="1050" w:right="0" w:hanging="354"/>
            <w:jc w:val="left"/>
          </w:pPr>
          <w:r>
            <w:rPr>
              <w:color w:val="231F20"/>
            </w:rPr>
            <w:t>Ethical</w:t>
          </w:r>
          <w:r>
            <w:rPr>
              <w:color w:val="231F20"/>
              <w:spacing w:val="-40"/>
            </w:rPr>
            <w:t> </w:t>
          </w:r>
          <w:r>
            <w:rPr>
              <w:color w:val="231F20"/>
            </w:rPr>
            <w:t>considerations.</w:t>
            <w:tab/>
            <w:t>9</w:t>
          </w:r>
        </w:p>
        <w:p>
          <w:pPr>
            <w:pStyle w:val="TOC4"/>
            <w:numPr>
              <w:ilvl w:val="1"/>
              <w:numId w:val="3"/>
            </w:numPr>
            <w:tabs>
              <w:tab w:pos="1031" w:val="left" w:leader="none"/>
              <w:tab w:pos="10108" w:val="right" w:leader="dot"/>
            </w:tabs>
            <w:spacing w:line="240" w:lineRule="auto" w:before="41" w:after="0"/>
            <w:ind w:left="1030" w:right="0" w:hanging="317"/>
            <w:jc w:val="left"/>
          </w:pPr>
          <w:r>
            <w:rPr>
              <w:color w:val="231F20"/>
            </w:rPr>
            <w:t>Scope</w:t>
            <w:tab/>
            <w:t>9</w:t>
          </w:r>
        </w:p>
        <w:p>
          <w:pPr>
            <w:pStyle w:val="TOC3"/>
            <w:numPr>
              <w:ilvl w:val="1"/>
              <w:numId w:val="4"/>
            </w:numPr>
            <w:tabs>
              <w:tab w:pos="1069" w:val="left" w:leader="none"/>
              <w:tab w:pos="10121" w:val="right" w:leader="dot"/>
            </w:tabs>
            <w:spacing w:line="240" w:lineRule="auto" w:before="269" w:after="0"/>
            <w:ind w:left="1068" w:right="0" w:hanging="355"/>
            <w:jc w:val="left"/>
            <w:rPr>
              <w:color w:val="FF0000"/>
            </w:rPr>
          </w:pPr>
          <w:hyperlink w:history="true" w:anchor="_TOC_250014">
            <w:r>
              <w:rPr>
                <w:color w:val="FF0000"/>
              </w:rPr>
              <w:t>RESULTS</w:t>
              <w:tab/>
              <w:t>10</w:t>
            </w:r>
          </w:hyperlink>
        </w:p>
        <w:p>
          <w:pPr>
            <w:pStyle w:val="TOC2"/>
            <w:numPr>
              <w:ilvl w:val="1"/>
              <w:numId w:val="4"/>
            </w:numPr>
            <w:tabs>
              <w:tab w:pos="1042" w:val="left" w:leader="none"/>
              <w:tab w:pos="10109" w:val="right" w:leader="dot"/>
            </w:tabs>
            <w:spacing w:line="240" w:lineRule="auto" w:before="42" w:after="0"/>
            <w:ind w:left="1041" w:right="0" w:hanging="345"/>
            <w:jc w:val="left"/>
            <w:rPr>
              <w:color w:val="231F20"/>
            </w:rPr>
          </w:pPr>
          <w:r>
            <w:rPr>
              <w:color w:val="231F20"/>
            </w:rPr>
            <w:t>Structure</w:t>
          </w:r>
          <w:r>
            <w:rPr>
              <w:color w:val="231F20"/>
              <w:spacing w:val="2"/>
            </w:rPr>
            <w:t> </w:t>
          </w:r>
          <w:r>
            <w:rPr>
              <w:color w:val="231F20"/>
            </w:rPr>
            <w:t>of</w:t>
          </w:r>
          <w:r>
            <w:rPr>
              <w:color w:val="231F20"/>
              <w:spacing w:val="-4"/>
            </w:rPr>
            <w:t> </w:t>
          </w:r>
          <w:r>
            <w:rPr>
              <w:color w:val="231F20"/>
            </w:rPr>
            <w:t>the</w:t>
          </w:r>
          <w:r>
            <w:rPr>
              <w:color w:val="231F20"/>
              <w:spacing w:val="3"/>
            </w:rPr>
            <w:t> </w:t>
          </w:r>
          <w:r>
            <w:rPr>
              <w:color w:val="231F20"/>
            </w:rPr>
            <w:t>results.</w:t>
            <w:tab/>
            <w:t>10</w:t>
          </w:r>
        </w:p>
        <w:p>
          <w:pPr>
            <w:pStyle w:val="TOC2"/>
            <w:numPr>
              <w:ilvl w:val="1"/>
              <w:numId w:val="4"/>
            </w:numPr>
            <w:tabs>
              <w:tab w:pos="1023" w:val="left" w:leader="none"/>
              <w:tab w:pos="10109" w:val="right" w:leader="dot"/>
            </w:tabs>
            <w:spacing w:line="240" w:lineRule="auto" w:before="41" w:after="0"/>
            <w:ind w:left="1022" w:right="0" w:hanging="326"/>
            <w:jc w:val="left"/>
            <w:rPr>
              <w:color w:val="231F20"/>
              <w:sz w:val="16"/>
            </w:rPr>
          </w:pPr>
          <w:r>
            <w:rPr>
              <w:color w:val="231F20"/>
            </w:rPr>
            <w:t>Socio-demographic</w:t>
          </w:r>
          <w:r>
            <w:rPr>
              <w:color w:val="231F20"/>
              <w:spacing w:val="32"/>
            </w:rPr>
            <w:t> </w:t>
          </w:r>
          <w:r>
            <w:rPr>
              <w:color w:val="231F20"/>
            </w:rPr>
            <w:t>background</w:t>
          </w:r>
          <w:r>
            <w:rPr>
              <w:color w:val="231F20"/>
              <w:spacing w:val="33"/>
            </w:rPr>
            <w:t> </w:t>
          </w:r>
          <w:r>
            <w:rPr>
              <w:color w:val="231F20"/>
            </w:rPr>
            <w:t>characteristics.</w:t>
            <w:tab/>
            <w:t>10</w:t>
          </w:r>
        </w:p>
        <w:p>
          <w:pPr>
            <w:pStyle w:val="TOC2"/>
            <w:numPr>
              <w:ilvl w:val="2"/>
              <w:numId w:val="4"/>
            </w:numPr>
            <w:tabs>
              <w:tab w:pos="1184" w:val="left" w:leader="none"/>
              <w:tab w:pos="10103" w:val="right" w:leader="dot"/>
            </w:tabs>
            <w:spacing w:line="240" w:lineRule="auto" w:before="41" w:after="0"/>
            <w:ind w:left="1183" w:right="0" w:hanging="487"/>
            <w:jc w:val="left"/>
          </w:pPr>
          <w:hyperlink w:history="true" w:anchor="_TOC_250013">
            <w:r>
              <w:rPr>
                <w:color w:val="231F20"/>
              </w:rPr>
              <w:t>Economic</w:t>
            </w:r>
            <w:r>
              <w:rPr>
                <w:color w:val="231F20"/>
                <w:spacing w:val="-19"/>
              </w:rPr>
              <w:t> </w:t>
            </w:r>
            <w:r>
              <w:rPr>
                <w:color w:val="231F20"/>
              </w:rPr>
              <w:t>profile</w:t>
            </w:r>
            <w:r>
              <w:rPr>
                <w:color w:val="231F20"/>
                <w:spacing w:val="-18"/>
              </w:rPr>
              <w:t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-22"/>
              </w:rPr>
              <w:t> </w:t>
            </w:r>
            <w:r>
              <w:rPr>
                <w:color w:val="231F20"/>
              </w:rPr>
              <w:t>sampled</w:t>
            </w:r>
            <w:r>
              <w:rPr>
                <w:color w:val="231F20"/>
                <w:spacing w:val="-18"/>
              </w:rPr>
              <w:t> </w:t>
            </w:r>
            <w:r>
              <w:rPr>
                <w:color w:val="231F20"/>
              </w:rPr>
              <w:t>respondents.</w:t>
              <w:tab/>
              <w:t>12</w:t>
            </w:r>
          </w:hyperlink>
        </w:p>
        <w:p>
          <w:pPr>
            <w:pStyle w:val="TOC2"/>
            <w:numPr>
              <w:ilvl w:val="1"/>
              <w:numId w:val="4"/>
            </w:numPr>
            <w:tabs>
              <w:tab w:pos="1100" w:val="left" w:leader="none"/>
              <w:tab w:pos="10108" w:val="right" w:leader="dot"/>
            </w:tabs>
            <w:spacing w:line="240" w:lineRule="auto" w:before="41" w:after="0"/>
            <w:ind w:left="1099" w:right="0" w:hanging="403"/>
            <w:jc w:val="left"/>
            <w:rPr>
              <w:color w:val="231F20"/>
            </w:rPr>
          </w:pPr>
          <w:r>
            <w:rPr>
              <w:color w:val="231F20"/>
            </w:rPr>
            <w:t>Hiv</w:t>
          </w:r>
          <w:r>
            <w:rPr>
              <w:color w:val="231F20"/>
              <w:spacing w:val="9"/>
            </w:rPr>
            <w:t> </w:t>
          </w:r>
          <w:r>
            <w:rPr>
              <w:color w:val="231F20"/>
            </w:rPr>
            <w:t>status</w:t>
          </w:r>
          <w:r>
            <w:rPr>
              <w:color w:val="231F20"/>
              <w:spacing w:val="15"/>
            </w:rPr>
            <w:t> </w:t>
          </w:r>
          <w:r>
            <w:rPr>
              <w:color w:val="231F20"/>
            </w:rPr>
            <w:t>disclosure</w:t>
            <w:tab/>
            <w:t>14</w:t>
          </w:r>
        </w:p>
        <w:p>
          <w:pPr>
            <w:pStyle w:val="TOC4"/>
            <w:numPr>
              <w:ilvl w:val="2"/>
              <w:numId w:val="5"/>
            </w:numPr>
            <w:tabs>
              <w:tab w:pos="1154" w:val="left" w:leader="none"/>
              <w:tab w:pos="10109" w:val="right" w:leader="dot"/>
            </w:tabs>
            <w:spacing w:line="240" w:lineRule="auto" w:before="42" w:after="0"/>
            <w:ind w:left="1153" w:right="0" w:hanging="440"/>
            <w:jc w:val="left"/>
          </w:pPr>
          <w:r>
            <w:rPr>
              <w:color w:val="231F20"/>
            </w:rPr>
            <w:t>Knowledge</w:t>
          </w:r>
          <w:r>
            <w:rPr>
              <w:color w:val="231F20"/>
              <w:spacing w:val="-22"/>
            </w:rPr>
            <w:t> </w:t>
          </w:r>
          <w:r>
            <w:rPr>
              <w:color w:val="231F20"/>
            </w:rPr>
            <w:t>of</w:t>
          </w:r>
          <w:r>
            <w:rPr>
              <w:color w:val="231F20"/>
              <w:spacing w:val="-25"/>
            </w:rPr>
            <w:t> </w:t>
          </w:r>
          <w:r>
            <w:rPr>
              <w:color w:val="231F20"/>
            </w:rPr>
            <w:t>HIV</w:t>
          </w:r>
          <w:r>
            <w:rPr>
              <w:color w:val="231F20"/>
              <w:spacing w:val="-27"/>
            </w:rPr>
            <w:t> </w:t>
          </w:r>
          <w:r>
            <w:rPr>
              <w:color w:val="231F20"/>
            </w:rPr>
            <w:t>status</w:t>
          </w:r>
          <w:r>
            <w:rPr>
              <w:color w:val="231F20"/>
              <w:spacing w:val="-21"/>
            </w:rPr>
            <w:t> </w:t>
          </w:r>
          <w:r>
            <w:rPr>
              <w:color w:val="231F20"/>
            </w:rPr>
            <w:t>by</w:t>
          </w:r>
          <w:r>
            <w:rPr>
              <w:color w:val="231F20"/>
              <w:spacing w:val="-26"/>
            </w:rPr>
            <w:t> </w:t>
          </w:r>
          <w:r>
            <w:rPr>
              <w:color w:val="231F20"/>
            </w:rPr>
            <w:t>others.</w:t>
            <w:tab/>
            <w:t>14</w:t>
          </w:r>
        </w:p>
        <w:p>
          <w:pPr>
            <w:pStyle w:val="TOC4"/>
            <w:numPr>
              <w:ilvl w:val="2"/>
              <w:numId w:val="5"/>
            </w:numPr>
            <w:tabs>
              <w:tab w:pos="1232" w:val="left" w:leader="none"/>
              <w:tab w:pos="10109" w:val="right" w:leader="dot"/>
            </w:tabs>
            <w:spacing w:line="240" w:lineRule="auto" w:before="41" w:after="0"/>
            <w:ind w:left="1231" w:right="0" w:hanging="518"/>
            <w:jc w:val="left"/>
          </w:pPr>
          <w:r>
            <w:rPr>
              <w:color w:val="231F20"/>
            </w:rPr>
            <w:t>Disclosure</w:t>
          </w:r>
          <w:r>
            <w:rPr>
              <w:color w:val="231F20"/>
              <w:spacing w:val="8"/>
            </w:rPr>
            <w:t> </w:t>
          </w:r>
          <w:r>
            <w:rPr>
              <w:color w:val="231F20"/>
            </w:rPr>
            <w:t>circumstances.</w:t>
            <w:tab/>
            <w:t>15</w:t>
          </w:r>
        </w:p>
        <w:p>
          <w:pPr>
            <w:pStyle w:val="TOC4"/>
            <w:numPr>
              <w:ilvl w:val="2"/>
              <w:numId w:val="5"/>
            </w:numPr>
            <w:tabs>
              <w:tab w:pos="1213" w:val="left" w:leader="none"/>
              <w:tab w:pos="10108" w:val="right" w:leader="dot"/>
            </w:tabs>
            <w:spacing w:line="240" w:lineRule="auto" w:before="41" w:after="0"/>
            <w:ind w:left="1212" w:right="0" w:hanging="499"/>
            <w:jc w:val="left"/>
          </w:pPr>
          <w:r>
            <w:rPr>
              <w:color w:val="231F20"/>
            </w:rPr>
            <w:t>Experiences</w:t>
          </w:r>
          <w:r>
            <w:rPr>
              <w:color w:val="231F20"/>
              <w:spacing w:val="-9"/>
            </w:rPr>
            <w:t> </w:t>
          </w:r>
          <w:r>
            <w:rPr>
              <w:color w:val="231F20"/>
            </w:rPr>
            <w:t>of</w:t>
          </w:r>
          <w:r>
            <w:rPr>
              <w:color w:val="231F20"/>
              <w:spacing w:val="-12"/>
            </w:rPr>
            <w:t> </w:t>
          </w:r>
          <w:r>
            <w:rPr>
              <w:color w:val="231F20"/>
            </w:rPr>
            <w:t>HIV</w:t>
          </w:r>
          <w:r>
            <w:rPr>
              <w:color w:val="231F20"/>
              <w:spacing w:val="-14"/>
            </w:rPr>
            <w:t> </w:t>
          </w:r>
          <w:r>
            <w:rPr>
              <w:color w:val="231F20"/>
            </w:rPr>
            <w:t>status</w:t>
          </w:r>
          <w:r>
            <w:rPr>
              <w:color w:val="231F20"/>
              <w:spacing w:val="-9"/>
            </w:rPr>
            <w:t> </w:t>
          </w:r>
          <w:r>
            <w:rPr>
              <w:color w:val="231F20"/>
            </w:rPr>
            <w:t>disclosure</w:t>
            <w:tab/>
            <w:t>16</w:t>
          </w:r>
        </w:p>
        <w:p>
          <w:pPr>
            <w:pStyle w:val="TOC4"/>
            <w:numPr>
              <w:ilvl w:val="1"/>
              <w:numId w:val="4"/>
            </w:numPr>
            <w:tabs>
              <w:tab w:pos="1099" w:val="left" w:leader="none"/>
              <w:tab w:pos="10108" w:val="right" w:leader="dot"/>
            </w:tabs>
            <w:spacing w:line="240" w:lineRule="auto" w:before="41" w:after="0"/>
            <w:ind w:left="1098" w:right="0" w:hanging="385"/>
            <w:jc w:val="left"/>
            <w:rPr>
              <w:color w:val="231F20"/>
            </w:rPr>
          </w:pPr>
          <w:r>
            <w:rPr>
              <w:color w:val="231F20"/>
            </w:rPr>
            <w:t>Experiences</w:t>
          </w:r>
          <w:r>
            <w:rPr>
              <w:color w:val="231F20"/>
              <w:spacing w:val="-1"/>
            </w:rPr>
            <w:t> </w:t>
          </w:r>
          <w:r>
            <w:rPr>
              <w:color w:val="231F20"/>
            </w:rPr>
            <w:t>of</w:t>
          </w:r>
          <w:r>
            <w:rPr>
              <w:color w:val="231F20"/>
              <w:spacing w:val="-5"/>
            </w:rPr>
            <w:t> </w:t>
          </w:r>
          <w:r>
            <w:rPr>
              <w:color w:val="231F20"/>
            </w:rPr>
            <w:t>stigma</w:t>
          </w:r>
          <w:r>
            <w:rPr>
              <w:color w:val="231F20"/>
              <w:spacing w:val="-1"/>
            </w:rPr>
            <w:t> </w:t>
          </w:r>
          <w:r>
            <w:rPr>
              <w:color w:val="231F20"/>
            </w:rPr>
            <w:t>and</w:t>
          </w:r>
          <w:r>
            <w:rPr>
              <w:color w:val="231F20"/>
              <w:spacing w:val="-1"/>
            </w:rPr>
            <w:t> </w:t>
          </w:r>
          <w:r>
            <w:rPr>
              <w:color w:val="231F20"/>
            </w:rPr>
            <w:t>discrimination.</w:t>
            <w:tab/>
            <w:t>18</w:t>
          </w:r>
        </w:p>
        <w:p>
          <w:pPr>
            <w:pStyle w:val="TOC4"/>
            <w:numPr>
              <w:ilvl w:val="1"/>
              <w:numId w:val="4"/>
            </w:numPr>
            <w:tabs>
              <w:tab w:pos="1038" w:val="left" w:leader="none"/>
              <w:tab w:pos="10109" w:val="right" w:leader="dot"/>
            </w:tabs>
            <w:spacing w:line="240" w:lineRule="auto" w:before="42" w:after="0"/>
            <w:ind w:left="1037" w:right="0" w:hanging="324"/>
            <w:jc w:val="left"/>
            <w:rPr>
              <w:color w:val="231F20"/>
              <w:sz w:val="16"/>
            </w:rPr>
          </w:pPr>
          <w:r>
            <w:rPr>
              <w:color w:val="231F20"/>
              <w:w w:val="95"/>
            </w:rPr>
            <w:t>Internalized</w:t>
          </w:r>
          <w:r>
            <w:rPr>
              <w:color w:val="231F20"/>
              <w:spacing w:val="-13"/>
              <w:w w:val="95"/>
            </w:rPr>
            <w:t> </w:t>
          </w:r>
          <w:r>
            <w:rPr>
              <w:color w:val="231F20"/>
              <w:w w:val="95"/>
            </w:rPr>
            <w:t>stigma</w:t>
          </w:r>
          <w:r>
            <w:rPr>
              <w:color w:val="231F20"/>
              <w:spacing w:val="-13"/>
              <w:w w:val="95"/>
            </w:rPr>
            <w:t> </w:t>
          </w:r>
          <w:r>
            <w:rPr>
              <w:color w:val="231F20"/>
              <w:w w:val="95"/>
            </w:rPr>
            <w:t>(the</w:t>
          </w:r>
          <w:r>
            <w:rPr>
              <w:color w:val="231F20"/>
              <w:spacing w:val="-18"/>
              <w:w w:val="95"/>
            </w:rPr>
            <w:t> </w:t>
          </w:r>
          <w:r>
            <w:rPr>
              <w:color w:val="231F20"/>
              <w:w w:val="95"/>
            </w:rPr>
            <w:t>way</w:t>
          </w:r>
          <w:r>
            <w:rPr>
              <w:color w:val="231F20"/>
              <w:spacing w:val="-18"/>
              <w:w w:val="95"/>
            </w:rPr>
            <w:t> </w:t>
          </w:r>
          <w:r>
            <w:rPr>
              <w:color w:val="231F20"/>
              <w:w w:val="95"/>
            </w:rPr>
            <w:t>PLHIV</w:t>
          </w:r>
          <w:r>
            <w:rPr>
              <w:color w:val="231F20"/>
              <w:spacing w:val="-22"/>
              <w:w w:val="95"/>
            </w:rPr>
            <w:t> </w:t>
          </w:r>
          <w:r>
            <w:rPr>
              <w:color w:val="231F20"/>
              <w:w w:val="95"/>
            </w:rPr>
            <w:t>felt</w:t>
          </w:r>
          <w:r>
            <w:rPr>
              <w:color w:val="231F20"/>
              <w:spacing w:val="-13"/>
              <w:w w:val="95"/>
            </w:rPr>
            <w:t> </w:t>
          </w:r>
          <w:r>
            <w:rPr>
              <w:color w:val="231F20"/>
              <w:w w:val="95"/>
            </w:rPr>
            <w:t>about</w:t>
          </w:r>
          <w:r>
            <w:rPr>
              <w:color w:val="231F20"/>
              <w:spacing w:val="-17"/>
              <w:w w:val="95"/>
            </w:rPr>
            <w:t> </w:t>
          </w:r>
          <w:r>
            <w:rPr>
              <w:color w:val="231F20"/>
              <w:w w:val="95"/>
            </w:rPr>
            <w:t>themselves)</w:t>
          </w:r>
          <w:r>
            <w:rPr>
              <w:color w:val="231F20"/>
              <w:spacing w:val="-13"/>
              <w:w w:val="95"/>
            </w:rPr>
            <w:t> </w:t>
          </w:r>
          <w:r>
            <w:rPr>
              <w:color w:val="231F20"/>
              <w:w w:val="95"/>
            </w:rPr>
            <w:t>and</w:t>
          </w:r>
          <w:r>
            <w:rPr>
              <w:color w:val="231F20"/>
              <w:spacing w:val="-12"/>
              <w:w w:val="95"/>
            </w:rPr>
            <w:t> </w:t>
          </w:r>
          <w:r>
            <w:rPr>
              <w:color w:val="231F20"/>
              <w:w w:val="95"/>
            </w:rPr>
            <w:t>resilience.</w:t>
            <w:tab/>
            <w:t>21</w:t>
          </w:r>
        </w:p>
        <w:p>
          <w:pPr>
            <w:pStyle w:val="TOC4"/>
            <w:numPr>
              <w:ilvl w:val="1"/>
              <w:numId w:val="4"/>
            </w:numPr>
            <w:tabs>
              <w:tab w:pos="1085" w:val="left" w:leader="none"/>
              <w:tab w:pos="10109" w:val="right" w:leader="dot"/>
            </w:tabs>
            <w:spacing w:line="240" w:lineRule="auto" w:before="41" w:after="0"/>
            <w:ind w:left="1084" w:right="0" w:hanging="371"/>
            <w:jc w:val="left"/>
            <w:rPr>
              <w:color w:val="231F20"/>
            </w:rPr>
          </w:pPr>
          <w:r>
            <w:rPr>
              <w:color w:val="231F20"/>
              <w:w w:val="95"/>
            </w:rPr>
            <w:t>Actions</w:t>
          </w:r>
          <w:r>
            <w:rPr>
              <w:color w:val="231F20"/>
              <w:spacing w:val="-10"/>
              <w:w w:val="95"/>
            </w:rPr>
            <w:t> </w:t>
          </w:r>
          <w:r>
            <w:rPr>
              <w:color w:val="231F20"/>
              <w:w w:val="95"/>
            </w:rPr>
            <w:t>by</w:t>
          </w:r>
          <w:r>
            <w:rPr>
              <w:color w:val="231F20"/>
              <w:spacing w:val="-16"/>
              <w:w w:val="95"/>
            </w:rPr>
            <w:t> </w:t>
          </w:r>
          <w:r>
            <w:rPr>
              <w:color w:val="231F20"/>
              <w:w w:val="95"/>
            </w:rPr>
            <w:t>PLHIV</w:t>
          </w:r>
          <w:r>
            <w:rPr>
              <w:color w:val="231F20"/>
              <w:spacing w:val="-17"/>
              <w:w w:val="95"/>
            </w:rPr>
            <w:t> </w:t>
          </w:r>
          <w:r>
            <w:rPr>
              <w:color w:val="231F20"/>
              <w:w w:val="95"/>
            </w:rPr>
            <w:t>in</w:t>
          </w:r>
          <w:r>
            <w:rPr>
              <w:color w:val="231F20"/>
              <w:spacing w:val="-14"/>
              <w:w w:val="95"/>
            </w:rPr>
            <w:t> </w:t>
          </w:r>
          <w:r>
            <w:rPr>
              <w:color w:val="231F20"/>
              <w:w w:val="95"/>
            </w:rPr>
            <w:t>the</w:t>
          </w:r>
          <w:r>
            <w:rPr>
              <w:color w:val="231F20"/>
              <w:spacing w:val="-10"/>
              <w:w w:val="95"/>
            </w:rPr>
            <w:t> </w:t>
          </w:r>
          <w:r>
            <w:rPr>
              <w:color w:val="231F20"/>
              <w:w w:val="95"/>
            </w:rPr>
            <w:t>past</w:t>
          </w:r>
          <w:r>
            <w:rPr>
              <w:color w:val="231F20"/>
              <w:spacing w:val="-10"/>
              <w:w w:val="95"/>
            </w:rPr>
            <w:t> </w:t>
          </w:r>
          <w:r>
            <w:rPr>
              <w:color w:val="231F20"/>
              <w:w w:val="95"/>
            </w:rPr>
            <w:t>12</w:t>
          </w:r>
          <w:r>
            <w:rPr>
              <w:color w:val="231F20"/>
              <w:spacing w:val="-10"/>
              <w:w w:val="95"/>
            </w:rPr>
            <w:t> </w:t>
          </w:r>
          <w:r>
            <w:rPr>
              <w:color w:val="231F20"/>
              <w:w w:val="95"/>
            </w:rPr>
            <w:t>months</w:t>
          </w:r>
          <w:r>
            <w:rPr>
              <w:color w:val="231F20"/>
              <w:spacing w:val="-10"/>
              <w:w w:val="95"/>
            </w:rPr>
            <w:t> </w:t>
          </w:r>
          <w:r>
            <w:rPr>
              <w:color w:val="231F20"/>
              <w:w w:val="95"/>
            </w:rPr>
            <w:t>as</w:t>
          </w:r>
          <w:r>
            <w:rPr>
              <w:color w:val="231F20"/>
              <w:spacing w:val="-10"/>
              <w:w w:val="95"/>
            </w:rPr>
            <w:t> </w:t>
          </w:r>
          <w:r>
            <w:rPr>
              <w:color w:val="231F20"/>
              <w:w w:val="95"/>
            </w:rPr>
            <w:t>a</w:t>
          </w:r>
          <w:r>
            <w:rPr>
              <w:color w:val="231F20"/>
              <w:spacing w:val="-10"/>
              <w:w w:val="95"/>
            </w:rPr>
            <w:t> </w:t>
          </w:r>
          <w:r>
            <w:rPr>
              <w:color w:val="231F20"/>
              <w:w w:val="95"/>
            </w:rPr>
            <w:t>result</w:t>
          </w:r>
          <w:r>
            <w:rPr>
              <w:color w:val="231F20"/>
              <w:spacing w:val="-10"/>
              <w:w w:val="95"/>
            </w:rPr>
            <w:t> </w:t>
          </w:r>
          <w:r>
            <w:rPr>
              <w:color w:val="231F20"/>
              <w:w w:val="95"/>
            </w:rPr>
            <w:t>of</w:t>
          </w:r>
          <w:r>
            <w:rPr>
              <w:color w:val="231F20"/>
              <w:spacing w:val="-15"/>
              <w:w w:val="95"/>
            </w:rPr>
            <w:t> </w:t>
          </w:r>
          <w:r>
            <w:rPr>
              <w:color w:val="231F20"/>
              <w:w w:val="95"/>
            </w:rPr>
            <w:t>internalized</w:t>
          </w:r>
          <w:r>
            <w:rPr>
              <w:color w:val="231F20"/>
              <w:spacing w:val="-10"/>
              <w:w w:val="95"/>
            </w:rPr>
            <w:t> </w:t>
          </w:r>
          <w:r>
            <w:rPr>
              <w:color w:val="231F20"/>
              <w:w w:val="95"/>
            </w:rPr>
            <w:t>stigma</w:t>
            <w:tab/>
            <w:t>23</w:t>
          </w:r>
        </w:p>
        <w:p>
          <w:pPr>
            <w:pStyle w:val="TOC4"/>
            <w:numPr>
              <w:ilvl w:val="1"/>
              <w:numId w:val="4"/>
            </w:numPr>
            <w:tabs>
              <w:tab w:pos="1079" w:val="left" w:leader="none"/>
              <w:tab w:pos="10109" w:val="right" w:leader="dot"/>
            </w:tabs>
            <w:spacing w:line="240" w:lineRule="auto" w:before="41" w:after="0"/>
            <w:ind w:left="1078" w:right="0" w:hanging="365"/>
            <w:jc w:val="left"/>
            <w:rPr>
              <w:color w:val="231F20"/>
            </w:rPr>
          </w:pPr>
          <w:r>
            <w:rPr>
              <w:color w:val="231F20"/>
            </w:rPr>
            <w:t>Interactions</w:t>
          </w:r>
          <w:r>
            <w:rPr>
              <w:color w:val="231F20"/>
              <w:spacing w:val="-2"/>
            </w:rPr>
            <w:t> </w:t>
          </w:r>
          <w:r>
            <w:rPr>
              <w:color w:val="231F20"/>
            </w:rPr>
            <w:t>with</w:t>
          </w:r>
          <w:r>
            <w:rPr>
              <w:color w:val="231F20"/>
              <w:spacing w:val="2"/>
            </w:rPr>
            <w:t> </w:t>
          </w:r>
          <w:r>
            <w:rPr>
              <w:color w:val="231F20"/>
            </w:rPr>
            <w:t>healthcare</w:t>
          </w:r>
          <w:r>
            <w:rPr>
              <w:color w:val="231F20"/>
              <w:spacing w:val="3"/>
            </w:rPr>
            <w:t> </w:t>
          </w:r>
          <w:r>
            <w:rPr>
              <w:color w:val="231F20"/>
            </w:rPr>
            <w:t>services.</w:t>
            <w:tab/>
            <w:t>25</w:t>
          </w:r>
        </w:p>
        <w:p>
          <w:pPr>
            <w:pStyle w:val="TOC4"/>
            <w:numPr>
              <w:ilvl w:val="2"/>
              <w:numId w:val="4"/>
            </w:numPr>
            <w:tabs>
              <w:tab w:pos="1127" w:val="left" w:leader="none"/>
              <w:tab w:pos="10108" w:val="right" w:leader="dot"/>
            </w:tabs>
            <w:spacing w:line="240" w:lineRule="auto" w:before="41" w:after="0"/>
            <w:ind w:left="1126" w:right="0" w:hanging="413"/>
            <w:jc w:val="left"/>
          </w:pPr>
          <w:r>
            <w:rPr>
              <w:color w:val="231F20"/>
            </w:rPr>
            <w:t>Hiv</w:t>
          </w:r>
          <w:r>
            <w:rPr>
              <w:color w:val="231F20"/>
              <w:spacing w:val="-10"/>
            </w:rPr>
            <w:t> </w:t>
          </w:r>
          <w:r>
            <w:rPr>
              <w:color w:val="231F20"/>
            </w:rPr>
            <w:t>testing</w:t>
          </w:r>
          <w:r>
            <w:rPr>
              <w:color w:val="231F20"/>
              <w:spacing w:val="-1"/>
            </w:rPr>
            <w:t> </w:t>
          </w:r>
          <w:r>
            <w:rPr>
              <w:color w:val="231F20"/>
            </w:rPr>
            <w:t>decisions</w:t>
          </w:r>
          <w:r>
            <w:rPr>
              <w:color w:val="231F20"/>
              <w:spacing w:val="-1"/>
            </w:rPr>
            <w:t> </w:t>
          </w:r>
          <w:r>
            <w:rPr>
              <w:color w:val="231F20"/>
            </w:rPr>
            <w:t>and</w:t>
          </w:r>
          <w:r>
            <w:rPr>
              <w:color w:val="231F20"/>
              <w:spacing w:val="-1"/>
            </w:rPr>
            <w:t> </w:t>
          </w:r>
          <w:r>
            <w:rPr>
              <w:color w:val="231F20"/>
            </w:rPr>
            <w:t>experiences</w:t>
            <w:tab/>
            <w:t>25</w:t>
          </w:r>
        </w:p>
        <w:p>
          <w:pPr>
            <w:pStyle w:val="TOC4"/>
            <w:numPr>
              <w:ilvl w:val="3"/>
              <w:numId w:val="4"/>
            </w:numPr>
            <w:tabs>
              <w:tab w:pos="1251" w:val="left" w:leader="none"/>
              <w:tab w:pos="10109" w:val="right" w:leader="dot"/>
            </w:tabs>
            <w:spacing w:line="240" w:lineRule="auto" w:before="41" w:after="0"/>
            <w:ind w:left="1250" w:right="0" w:hanging="537"/>
            <w:jc w:val="left"/>
          </w:pPr>
          <w:r>
            <w:rPr>
              <w:color w:val="231F20"/>
            </w:rPr>
            <w:t>The</w:t>
          </w:r>
          <w:r>
            <w:rPr>
              <w:color w:val="231F20"/>
              <w:spacing w:val="-14"/>
            </w:rPr>
            <w:t> </w:t>
          </w:r>
          <w:r>
            <w:rPr>
              <w:color w:val="231F20"/>
            </w:rPr>
            <w:t>time</w:t>
          </w:r>
          <w:r>
            <w:rPr>
              <w:color w:val="231F20"/>
              <w:spacing w:val="-10"/>
            </w:rPr>
            <w:t> </w:t>
          </w:r>
          <w:r>
            <w:rPr>
              <w:color w:val="231F20"/>
            </w:rPr>
            <w:t>lag</w:t>
          </w:r>
          <w:r>
            <w:rPr>
              <w:color w:val="231F20"/>
              <w:spacing w:val="-9"/>
            </w:rPr>
            <w:t> </w:t>
          </w:r>
          <w:r>
            <w:rPr>
              <w:color w:val="231F20"/>
            </w:rPr>
            <w:t>between</w:t>
          </w:r>
          <w:r>
            <w:rPr>
              <w:color w:val="231F20"/>
              <w:spacing w:val="-14"/>
            </w:rPr>
            <w:t> </w:t>
          </w:r>
          <w:r>
            <w:rPr>
              <w:color w:val="231F20"/>
            </w:rPr>
            <w:t>thinking</w:t>
          </w:r>
          <w:r>
            <w:rPr>
              <w:color w:val="231F20"/>
              <w:spacing w:val="-9"/>
            </w:rPr>
            <w:t> </w:t>
          </w:r>
          <w:r>
            <w:rPr>
              <w:color w:val="231F20"/>
            </w:rPr>
            <w:t>about</w:t>
          </w:r>
          <w:r>
            <w:rPr>
              <w:color w:val="231F20"/>
              <w:spacing w:val="-14"/>
            </w:rPr>
            <w:t> </w:t>
          </w:r>
          <w:r>
            <w:rPr>
              <w:color w:val="231F20"/>
            </w:rPr>
            <w:t>the</w:t>
          </w:r>
          <w:r>
            <w:rPr>
              <w:color w:val="231F20"/>
              <w:spacing w:val="-9"/>
            </w:rPr>
            <w:t> </w:t>
          </w:r>
          <w:r>
            <w:rPr>
              <w:color w:val="231F20"/>
            </w:rPr>
            <w:t>need</w:t>
          </w:r>
          <w:r>
            <w:rPr>
              <w:color w:val="231F20"/>
              <w:spacing w:val="-14"/>
            </w:rPr>
            <w:t> </w:t>
          </w:r>
          <w:r>
            <w:rPr>
              <w:color w:val="231F20"/>
            </w:rPr>
            <w:t>for</w:t>
          </w:r>
          <w:r>
            <w:rPr>
              <w:color w:val="231F20"/>
              <w:spacing w:val="-14"/>
            </w:rPr>
            <w:t> </w:t>
          </w:r>
          <w:r>
            <w:rPr>
              <w:color w:val="231F20"/>
            </w:rPr>
            <w:t>hiv</w:t>
          </w:r>
          <w:r>
            <w:rPr>
              <w:color w:val="231F20"/>
              <w:spacing w:val="-15"/>
            </w:rPr>
            <w:t> </w:t>
          </w:r>
          <w:r>
            <w:rPr>
              <w:color w:val="231F20"/>
            </w:rPr>
            <w:t>and</w:t>
          </w:r>
          <w:r>
            <w:rPr>
              <w:color w:val="231F20"/>
              <w:spacing w:val="-9"/>
            </w:rPr>
            <w:t> </w:t>
          </w:r>
          <w:r>
            <w:rPr>
              <w:color w:val="231F20"/>
            </w:rPr>
            <w:t>actual</w:t>
          </w:r>
          <w:r>
            <w:rPr>
              <w:color w:val="231F20"/>
              <w:spacing w:val="-14"/>
            </w:rPr>
            <w:t> </w:t>
          </w:r>
          <w:r>
            <w:rPr>
              <w:color w:val="231F20"/>
            </w:rPr>
            <w:t>testing.</w:t>
            <w:tab/>
            <w:t>27</w:t>
          </w:r>
        </w:p>
        <w:p>
          <w:pPr>
            <w:pStyle w:val="TOC4"/>
            <w:numPr>
              <w:ilvl w:val="3"/>
              <w:numId w:val="4"/>
            </w:numPr>
            <w:tabs>
              <w:tab w:pos="1288" w:val="left" w:leader="none"/>
              <w:tab w:pos="10109" w:val="right" w:leader="dot"/>
            </w:tabs>
            <w:spacing w:line="240" w:lineRule="auto" w:before="42" w:after="0"/>
            <w:ind w:left="1287" w:right="0" w:hanging="574"/>
            <w:jc w:val="left"/>
          </w:pPr>
          <w:r>
            <w:rPr>
              <w:color w:val="231F20"/>
            </w:rPr>
            <w:t>Testing</w:t>
          </w:r>
          <w:r>
            <w:rPr>
              <w:color w:val="231F20"/>
              <w:spacing w:val="-18"/>
            </w:rPr>
            <w:t> </w:t>
          </w:r>
          <w:r>
            <w:rPr>
              <w:color w:val="231F20"/>
            </w:rPr>
            <w:t>delays</w:t>
          </w:r>
          <w:r>
            <w:rPr>
              <w:color w:val="231F20"/>
              <w:spacing w:val="-17"/>
            </w:rPr>
            <w:t> </w:t>
          </w:r>
          <w:r>
            <w:rPr>
              <w:color w:val="231F20"/>
            </w:rPr>
            <w:t>by</w:t>
          </w:r>
          <w:r>
            <w:rPr>
              <w:color w:val="231F20"/>
              <w:spacing w:val="-22"/>
            </w:rPr>
            <w:t> </w:t>
          </w:r>
          <w:r>
            <w:rPr>
              <w:color w:val="231F20"/>
            </w:rPr>
            <w:t>PLHIV</w:t>
            <w:tab/>
            <w:t>28</w:t>
          </w:r>
        </w:p>
        <w:p>
          <w:pPr>
            <w:pStyle w:val="TOC4"/>
            <w:numPr>
              <w:ilvl w:val="3"/>
              <w:numId w:val="4"/>
            </w:numPr>
            <w:tabs>
              <w:tab w:pos="1296" w:val="left" w:leader="none"/>
              <w:tab w:pos="10109" w:val="right" w:leader="dot"/>
            </w:tabs>
            <w:spacing w:line="240" w:lineRule="auto" w:before="41" w:after="0"/>
            <w:ind w:left="1295" w:right="0" w:hanging="582"/>
            <w:jc w:val="left"/>
          </w:pPr>
          <w:r>
            <w:rPr>
              <w:color w:val="231F20"/>
            </w:rPr>
            <w:t>Time</w:t>
          </w:r>
          <w:r>
            <w:rPr>
              <w:color w:val="231F20"/>
              <w:spacing w:val="-9"/>
            </w:rPr>
            <w:t> </w:t>
          </w:r>
          <w:r>
            <w:rPr>
              <w:color w:val="231F20"/>
            </w:rPr>
            <w:t>lag</w:t>
          </w:r>
          <w:r>
            <w:rPr>
              <w:color w:val="231F20"/>
              <w:spacing w:val="-9"/>
            </w:rPr>
            <w:t> </w:t>
          </w:r>
          <w:r>
            <w:rPr>
              <w:color w:val="231F20"/>
            </w:rPr>
            <w:t>between</w:t>
          </w:r>
          <w:r>
            <w:rPr>
              <w:color w:val="231F20"/>
              <w:spacing w:val="-12"/>
            </w:rPr>
            <w:t> </w:t>
          </w:r>
          <w:r>
            <w:rPr>
              <w:color w:val="231F20"/>
            </w:rPr>
            <w:t>testing</w:t>
          </w:r>
          <w:r>
            <w:rPr>
              <w:color w:val="231F20"/>
              <w:spacing w:val="-9"/>
            </w:rPr>
            <w:t> </w:t>
          </w:r>
          <w:r>
            <w:rPr>
              <w:color w:val="231F20"/>
            </w:rPr>
            <w:t>and</w:t>
          </w:r>
          <w:r>
            <w:rPr>
              <w:color w:val="231F20"/>
              <w:spacing w:val="-9"/>
            </w:rPr>
            <w:t> </w:t>
          </w:r>
          <w:r>
            <w:rPr>
              <w:color w:val="231F20"/>
            </w:rPr>
            <w:t>starting</w:t>
          </w:r>
          <w:r>
            <w:rPr>
              <w:color w:val="231F20"/>
              <w:spacing w:val="-8"/>
            </w:rPr>
            <w:t> </w:t>
          </w:r>
          <w:r>
            <w:rPr>
              <w:color w:val="231F20"/>
            </w:rPr>
            <w:t>art</w:t>
          </w:r>
          <w:r>
            <w:rPr>
              <w:color w:val="231F20"/>
              <w:spacing w:val="-9"/>
            </w:rPr>
            <w:t> </w:t>
          </w:r>
          <w:r>
            <w:rPr>
              <w:color w:val="231F20"/>
            </w:rPr>
            <w:t>by</w:t>
          </w:r>
          <w:r>
            <w:rPr>
              <w:color w:val="231F20"/>
              <w:spacing w:val="-13"/>
            </w:rPr>
            <w:t> </w:t>
          </w:r>
          <w:r>
            <w:rPr>
              <w:color w:val="231F20"/>
            </w:rPr>
            <w:t>PLHIV</w:t>
            <w:tab/>
            <w:t>29</w:t>
          </w:r>
        </w:p>
        <w:p>
          <w:pPr>
            <w:pStyle w:val="TOC4"/>
            <w:tabs>
              <w:tab w:pos="10109" w:val="right" w:leader="dot"/>
            </w:tabs>
          </w:pPr>
          <w:r>
            <w:rPr>
              <w:color w:val="231F20"/>
            </w:rPr>
            <w:t>3.7.2</w:t>
          </w:r>
          <w:r>
            <w:rPr>
              <w:color w:val="231F20"/>
              <w:spacing w:val="-5"/>
            </w:rPr>
            <w:t> </w:t>
          </w:r>
          <w:r>
            <w:rPr>
              <w:color w:val="231F20"/>
            </w:rPr>
            <w:t>Taking</w:t>
          </w:r>
          <w:r>
            <w:rPr>
              <w:color w:val="231F20"/>
              <w:spacing w:val="66"/>
            </w:rPr>
            <w:t> </w:t>
          </w:r>
          <w:r>
            <w:rPr>
              <w:color w:val="231F20"/>
            </w:rPr>
            <w:t>antiretroviral)</w:t>
          </w:r>
          <w:r>
            <w:rPr>
              <w:color w:val="231F20"/>
              <w:spacing w:val="-3"/>
            </w:rPr>
            <w:t> </w:t>
          </w:r>
          <w:r>
            <w:rPr>
              <w:color w:val="231F20"/>
            </w:rPr>
            <w:t>treatment-</w:t>
          </w:r>
          <w:r>
            <w:rPr>
              <w:color w:val="231F20"/>
              <w:spacing w:val="1"/>
            </w:rPr>
            <w:t> </w:t>
          </w:r>
          <w:r>
            <w:rPr>
              <w:color w:val="231F20"/>
            </w:rPr>
            <w:t>art.</w:t>
            <w:tab/>
            <w:t>30</w:t>
          </w:r>
        </w:p>
        <w:p>
          <w:pPr>
            <w:pStyle w:val="TOC4"/>
            <w:tabs>
              <w:tab w:pos="10109" w:val="right" w:leader="dot"/>
            </w:tabs>
          </w:pPr>
          <w:r>
            <w:rPr>
              <w:color w:val="231F20"/>
            </w:rPr>
            <w:t>3.7.3.</w:t>
          </w:r>
          <w:r>
            <w:rPr>
              <w:color w:val="231F20"/>
              <w:spacing w:val="-17"/>
            </w:rPr>
            <w:t> </w:t>
          </w:r>
          <w:r>
            <w:rPr>
              <w:color w:val="231F20"/>
            </w:rPr>
            <w:t>Art</w:t>
          </w:r>
          <w:r>
            <w:rPr>
              <w:color w:val="231F20"/>
              <w:spacing w:val="-11"/>
            </w:rPr>
            <w:t> </w:t>
          </w:r>
          <w:r>
            <w:rPr>
              <w:color w:val="231F20"/>
            </w:rPr>
            <w:t>and</w:t>
          </w:r>
          <w:r>
            <w:rPr>
              <w:color w:val="231F20"/>
              <w:spacing w:val="-16"/>
            </w:rPr>
            <w:t> </w:t>
          </w:r>
          <w:r>
            <w:rPr>
              <w:color w:val="231F20"/>
            </w:rPr>
            <w:t>viral</w:t>
          </w:r>
          <w:r>
            <w:rPr>
              <w:color w:val="231F20"/>
              <w:spacing w:val="-11"/>
            </w:rPr>
            <w:t> </w:t>
          </w:r>
          <w:r>
            <w:rPr>
              <w:color w:val="231F20"/>
            </w:rPr>
            <w:t>lo</w:t>
          </w:r>
          <w:r>
            <w:rPr>
              <w:color w:val="231F20"/>
              <w:spacing w:val="-11"/>
            </w:rPr>
            <w:t> </w:t>
          </w:r>
          <w:r>
            <w:rPr>
              <w:color w:val="231F20"/>
            </w:rPr>
            <w:t>ad</w:t>
          </w:r>
          <w:r>
            <w:rPr>
              <w:color w:val="231F20"/>
              <w:spacing w:val="-11"/>
            </w:rPr>
            <w:t> </w:t>
          </w:r>
          <w:r>
            <w:rPr>
              <w:color w:val="231F20"/>
            </w:rPr>
            <w:t>monitoring</w:t>
            <w:tab/>
            <w:t>30</w:t>
          </w:r>
        </w:p>
        <w:p>
          <w:pPr>
            <w:pStyle w:val="TOC4"/>
            <w:numPr>
              <w:ilvl w:val="2"/>
              <w:numId w:val="6"/>
            </w:numPr>
            <w:tabs>
              <w:tab w:pos="1221" w:val="left" w:leader="none"/>
              <w:tab w:pos="10109" w:val="right" w:leader="dot"/>
            </w:tabs>
            <w:spacing w:line="240" w:lineRule="auto" w:before="42" w:after="240"/>
            <w:ind w:left="1220" w:right="0" w:hanging="507"/>
            <w:jc w:val="left"/>
          </w:pPr>
          <w:r>
            <w:rPr>
              <w:color w:val="231F20"/>
            </w:rPr>
            <w:t>General</w:t>
          </w:r>
          <w:r>
            <w:rPr>
              <w:color w:val="231F20"/>
              <w:spacing w:val="28"/>
            </w:rPr>
            <w:t> </w:t>
          </w:r>
          <w:r>
            <w:rPr>
              <w:color w:val="231F20"/>
            </w:rPr>
            <w:t>health</w:t>
          </w:r>
          <w:r>
            <w:rPr>
              <w:color w:val="231F20"/>
              <w:spacing w:val="29"/>
            </w:rPr>
            <w:t> </w:t>
          </w:r>
          <w:r>
            <w:rPr>
              <w:color w:val="231F20"/>
            </w:rPr>
            <w:t>status.</w:t>
            <w:tab/>
            <w:t>31</w:t>
          </w:r>
        </w:p>
        <w:p>
          <w:pPr>
            <w:pStyle w:val="TOC4"/>
            <w:numPr>
              <w:ilvl w:val="3"/>
              <w:numId w:val="6"/>
            </w:numPr>
            <w:tabs>
              <w:tab w:pos="1278" w:val="left" w:leader="none"/>
              <w:tab w:pos="10098" w:val="right" w:leader="dot"/>
            </w:tabs>
            <w:spacing w:line="240" w:lineRule="auto" w:before="495" w:after="0"/>
            <w:ind w:left="1277" w:right="0" w:hanging="574"/>
            <w:jc w:val="left"/>
          </w:pPr>
          <w:r>
            <w:rPr>
              <w:color w:val="231F20"/>
              <w:w w:val="95"/>
            </w:rPr>
            <w:t>Diagonosis</w:t>
          </w:r>
          <w:r>
            <w:rPr>
              <w:color w:val="231F20"/>
              <w:spacing w:val="-14"/>
              <w:w w:val="95"/>
            </w:rPr>
            <w:t> </w:t>
          </w:r>
          <w:r>
            <w:rPr>
              <w:color w:val="231F20"/>
              <w:w w:val="95"/>
            </w:rPr>
            <w:t>of</w:t>
          </w:r>
          <w:r>
            <w:rPr>
              <w:color w:val="231F20"/>
              <w:spacing w:val="-18"/>
              <w:w w:val="95"/>
            </w:rPr>
            <w:t> </w:t>
          </w:r>
          <w:r>
            <w:rPr>
              <w:color w:val="231F20"/>
              <w:w w:val="95"/>
            </w:rPr>
            <w:t>selected</w:t>
          </w:r>
          <w:r>
            <w:rPr>
              <w:color w:val="231F20"/>
              <w:spacing w:val="-14"/>
              <w:w w:val="95"/>
            </w:rPr>
            <w:t> </w:t>
          </w:r>
          <w:r>
            <w:rPr>
              <w:color w:val="231F20"/>
              <w:w w:val="95"/>
            </w:rPr>
            <w:t>infections/</w:t>
          </w:r>
          <w:r>
            <w:rPr>
              <w:color w:val="231F20"/>
              <w:spacing w:val="-13"/>
              <w:w w:val="95"/>
            </w:rPr>
            <w:t> </w:t>
          </w:r>
          <w:r>
            <w:rPr>
              <w:color w:val="231F20"/>
              <w:w w:val="95"/>
            </w:rPr>
            <w:t>diseases</w:t>
          </w:r>
          <w:r>
            <w:rPr>
              <w:color w:val="231F20"/>
              <w:spacing w:val="-14"/>
              <w:w w:val="95"/>
            </w:rPr>
            <w:t> </w:t>
          </w:r>
          <w:r>
            <w:rPr>
              <w:color w:val="231F20"/>
              <w:w w:val="95"/>
            </w:rPr>
            <w:t>by</w:t>
          </w:r>
          <w:r>
            <w:rPr>
              <w:color w:val="231F20"/>
              <w:spacing w:val="-18"/>
              <w:w w:val="95"/>
            </w:rPr>
            <w:t> </w:t>
          </w:r>
          <w:r>
            <w:rPr>
              <w:color w:val="231F20"/>
              <w:w w:val="95"/>
            </w:rPr>
            <w:t>sex</w:t>
          </w:r>
          <w:r>
            <w:rPr>
              <w:color w:val="231F20"/>
              <w:spacing w:val="-13"/>
              <w:w w:val="95"/>
            </w:rPr>
            <w:t> </w:t>
          </w:r>
          <w:r>
            <w:rPr>
              <w:color w:val="231F20"/>
              <w:w w:val="95"/>
            </w:rPr>
            <w:t>in</w:t>
          </w:r>
          <w:r>
            <w:rPr>
              <w:color w:val="231F20"/>
              <w:spacing w:val="-14"/>
              <w:w w:val="95"/>
            </w:rPr>
            <w:t> </w:t>
          </w:r>
          <w:r>
            <w:rPr>
              <w:color w:val="231F20"/>
              <w:w w:val="95"/>
            </w:rPr>
            <w:t>last</w:t>
          </w:r>
          <w:r>
            <w:rPr>
              <w:color w:val="231F20"/>
              <w:spacing w:val="-14"/>
              <w:w w:val="95"/>
            </w:rPr>
            <w:t> </w:t>
          </w:r>
          <w:r>
            <w:rPr>
              <w:color w:val="231F20"/>
              <w:w w:val="95"/>
            </w:rPr>
            <w:t>12</w:t>
          </w:r>
          <w:r>
            <w:rPr>
              <w:color w:val="231F20"/>
              <w:spacing w:val="-13"/>
              <w:w w:val="95"/>
            </w:rPr>
            <w:t> </w:t>
          </w:r>
          <w:r>
            <w:rPr>
              <w:color w:val="231F20"/>
              <w:w w:val="95"/>
            </w:rPr>
            <w:t>month.</w:t>
            <w:tab/>
            <w:t>31</w:t>
          </w:r>
        </w:p>
        <w:p>
          <w:pPr>
            <w:pStyle w:val="TOC4"/>
            <w:numPr>
              <w:ilvl w:val="3"/>
              <w:numId w:val="6"/>
            </w:numPr>
            <w:tabs>
              <w:tab w:pos="1353" w:val="left" w:leader="none"/>
              <w:tab w:pos="10098" w:val="right" w:leader="dot"/>
            </w:tabs>
            <w:spacing w:line="240" w:lineRule="auto" w:before="41" w:after="0"/>
            <w:ind w:left="1352" w:right="0" w:hanging="649"/>
            <w:jc w:val="left"/>
          </w:pPr>
          <w:r>
            <w:rPr>
              <w:color w:val="231F20"/>
            </w:rPr>
            <w:t>Mental</w:t>
          </w:r>
          <w:r>
            <w:rPr>
              <w:color w:val="231F20"/>
              <w:spacing w:val="8"/>
            </w:rPr>
            <w:t> </w:t>
          </w:r>
          <w:r>
            <w:rPr>
              <w:color w:val="231F20"/>
            </w:rPr>
            <w:t>health</w:t>
          </w:r>
          <w:r>
            <w:rPr>
              <w:color w:val="231F20"/>
              <w:spacing w:val="9"/>
            </w:rPr>
            <w:t> </w:t>
          </w:r>
          <w:r>
            <w:rPr>
              <w:color w:val="231F20"/>
            </w:rPr>
            <w:t>related</w:t>
          </w:r>
          <w:r>
            <w:rPr>
              <w:color w:val="231F20"/>
              <w:spacing w:val="9"/>
            </w:rPr>
            <w:t> </w:t>
          </w:r>
          <w:r>
            <w:rPr>
              <w:color w:val="231F20"/>
            </w:rPr>
            <w:t>conditions</w:t>
            <w:tab/>
            <w:t>31</w:t>
          </w:r>
        </w:p>
        <w:p>
          <w:pPr>
            <w:pStyle w:val="TOC4"/>
            <w:numPr>
              <w:ilvl w:val="2"/>
              <w:numId w:val="7"/>
            </w:numPr>
            <w:tabs>
              <w:tab w:pos="1230" w:val="left" w:leader="none"/>
              <w:tab w:pos="10098" w:val="right" w:leader="dot"/>
            </w:tabs>
            <w:spacing w:line="240" w:lineRule="auto" w:before="41" w:after="0"/>
            <w:ind w:left="1229" w:right="0" w:hanging="526"/>
            <w:jc w:val="left"/>
          </w:pPr>
          <w:r>
            <w:rPr>
              <w:color w:val="231F20"/>
            </w:rPr>
            <w:t>Service</w:t>
          </w:r>
          <w:r>
            <w:rPr>
              <w:color w:val="231F20"/>
              <w:spacing w:val="4"/>
            </w:rPr>
            <w:t> </w:t>
          </w:r>
          <w:r>
            <w:rPr>
              <w:color w:val="231F20"/>
            </w:rPr>
            <w:t>delivery experiences.</w:t>
            <w:tab/>
            <w:t>32</w:t>
          </w:r>
        </w:p>
        <w:p>
          <w:pPr>
            <w:pStyle w:val="TOC4"/>
            <w:numPr>
              <w:ilvl w:val="3"/>
              <w:numId w:val="7"/>
            </w:numPr>
            <w:tabs>
              <w:tab w:pos="1288" w:val="left" w:leader="none"/>
              <w:tab w:pos="10098" w:val="right" w:leader="dot"/>
            </w:tabs>
            <w:spacing w:line="240" w:lineRule="auto" w:before="41" w:after="0"/>
            <w:ind w:left="1287" w:right="0" w:hanging="584"/>
            <w:jc w:val="left"/>
          </w:pPr>
          <w:r>
            <w:rPr>
              <w:color w:val="231F20"/>
              <w:w w:val="95"/>
            </w:rPr>
            <w:t>External</w:t>
          </w:r>
          <w:r>
            <w:rPr>
              <w:color w:val="231F20"/>
              <w:spacing w:val="-5"/>
              <w:w w:val="95"/>
            </w:rPr>
            <w:t> </w:t>
          </w:r>
          <w:r>
            <w:rPr>
              <w:color w:val="231F20"/>
              <w:w w:val="95"/>
            </w:rPr>
            <w:t>HIV</w:t>
          </w:r>
          <w:r>
            <w:rPr>
              <w:color w:val="231F20"/>
              <w:spacing w:val="-10"/>
              <w:w w:val="95"/>
            </w:rPr>
            <w:t> </w:t>
          </w:r>
          <w:r>
            <w:rPr>
              <w:color w:val="231F20"/>
              <w:w w:val="95"/>
            </w:rPr>
            <w:t>stigma</w:t>
          </w:r>
          <w:r>
            <w:rPr>
              <w:color w:val="231F20"/>
              <w:spacing w:val="-4"/>
              <w:w w:val="95"/>
            </w:rPr>
            <w:t> </w:t>
          </w:r>
          <w:r>
            <w:rPr>
              <w:color w:val="231F20"/>
              <w:w w:val="95"/>
            </w:rPr>
            <w:t>experienced</w:t>
          </w:r>
          <w:r>
            <w:rPr>
              <w:color w:val="231F20"/>
              <w:spacing w:val="-8"/>
              <w:w w:val="95"/>
            </w:rPr>
            <w:t> </w:t>
          </w:r>
          <w:r>
            <w:rPr>
              <w:color w:val="231F20"/>
              <w:w w:val="95"/>
            </w:rPr>
            <w:t>for</w:t>
          </w:r>
          <w:r>
            <w:rPr>
              <w:color w:val="231F20"/>
              <w:spacing w:val="-9"/>
              <w:w w:val="95"/>
            </w:rPr>
            <w:t> </w:t>
          </w:r>
          <w:r>
            <w:rPr>
              <w:color w:val="231F20"/>
              <w:w w:val="95"/>
            </w:rPr>
            <w:t>non-hiv</w:t>
          </w:r>
          <w:r>
            <w:rPr>
              <w:color w:val="231F20"/>
              <w:spacing w:val="-10"/>
              <w:w w:val="95"/>
            </w:rPr>
            <w:t> </w:t>
          </w:r>
          <w:r>
            <w:rPr>
              <w:color w:val="231F20"/>
              <w:w w:val="95"/>
            </w:rPr>
            <w:t>related</w:t>
          </w:r>
          <w:r>
            <w:rPr>
              <w:color w:val="231F20"/>
              <w:spacing w:val="-4"/>
              <w:w w:val="95"/>
            </w:rPr>
            <w:t> </w:t>
          </w:r>
          <w:r>
            <w:rPr>
              <w:color w:val="231F20"/>
              <w:w w:val="95"/>
            </w:rPr>
            <w:t>health</w:t>
          </w:r>
          <w:r>
            <w:rPr>
              <w:color w:val="231F20"/>
              <w:spacing w:val="-4"/>
              <w:w w:val="95"/>
            </w:rPr>
            <w:t> </w:t>
          </w:r>
          <w:r>
            <w:rPr>
              <w:color w:val="231F20"/>
              <w:w w:val="95"/>
            </w:rPr>
            <w:t>needs.</w:t>
            <w:tab/>
            <w:t>33</w:t>
          </w:r>
        </w:p>
        <w:p>
          <w:pPr>
            <w:pStyle w:val="TOC4"/>
            <w:numPr>
              <w:ilvl w:val="2"/>
              <w:numId w:val="7"/>
            </w:numPr>
            <w:tabs>
              <w:tab w:pos="1232" w:val="left" w:leader="none"/>
              <w:tab w:pos="10098" w:val="right" w:leader="dot"/>
            </w:tabs>
            <w:spacing w:line="240" w:lineRule="auto" w:before="42" w:after="0"/>
            <w:ind w:left="1231" w:right="0" w:hanging="528"/>
            <w:jc w:val="left"/>
          </w:pPr>
          <w:r>
            <w:rPr>
              <w:color w:val="231F20"/>
            </w:rPr>
            <w:t>Experiences</w:t>
          </w:r>
          <w:r>
            <w:rPr>
              <w:color w:val="231F20"/>
              <w:spacing w:val="-5"/>
            </w:rPr>
            <w:t> </w:t>
          </w:r>
          <w:r>
            <w:rPr>
              <w:color w:val="231F20"/>
            </w:rPr>
            <w:t>while</w:t>
          </w:r>
          <w:r>
            <w:rPr>
              <w:color w:val="231F20"/>
              <w:spacing w:val="-1"/>
            </w:rPr>
            <w:t> </w:t>
          </w:r>
          <w:r>
            <w:rPr>
              <w:color w:val="231F20"/>
            </w:rPr>
            <w:t>seeking non-</w:t>
          </w:r>
          <w:r>
            <w:rPr>
              <w:color w:val="231F20"/>
              <w:spacing w:val="-1"/>
            </w:rPr>
            <w:t> </w:t>
          </w:r>
          <w:r>
            <w:rPr>
              <w:color w:val="231F20"/>
            </w:rPr>
            <w:t>HIV</w:t>
          </w:r>
          <w:r>
            <w:rPr>
              <w:color w:val="231F20"/>
              <w:spacing w:val="-6"/>
            </w:rPr>
            <w:t> </w:t>
          </w:r>
          <w:r>
            <w:rPr>
              <w:color w:val="231F20"/>
            </w:rPr>
            <w:t>related</w:t>
          </w:r>
          <w:r>
            <w:rPr>
              <w:color w:val="231F20"/>
              <w:spacing w:val="-1"/>
            </w:rPr>
            <w:t> </w:t>
          </w:r>
          <w:r>
            <w:rPr>
              <w:color w:val="231F20"/>
            </w:rPr>
            <w:t>care</w:t>
          </w:r>
          <w:r>
            <w:rPr>
              <w:color w:val="231F20"/>
              <w:spacing w:val="-1"/>
            </w:rPr>
            <w:t> </w:t>
          </w:r>
          <w:r>
            <w:rPr>
              <w:color w:val="231F20"/>
            </w:rPr>
            <w:t>needs.</w:t>
            <w:tab/>
            <w:t>34</w:t>
          </w:r>
        </w:p>
        <w:p>
          <w:pPr>
            <w:pStyle w:val="TOC4"/>
            <w:numPr>
              <w:ilvl w:val="2"/>
              <w:numId w:val="7"/>
            </w:numPr>
            <w:tabs>
              <w:tab w:pos="1208" w:val="left" w:leader="none"/>
              <w:tab w:pos="10098" w:val="right" w:leader="dot"/>
            </w:tabs>
            <w:spacing w:line="240" w:lineRule="auto" w:before="41" w:after="0"/>
            <w:ind w:left="1207" w:right="0" w:hanging="504"/>
            <w:jc w:val="left"/>
          </w:pPr>
          <w:r>
            <w:rPr>
              <w:color w:val="231F20"/>
            </w:rPr>
            <w:t>Medical</w:t>
          </w:r>
          <w:r>
            <w:rPr>
              <w:color w:val="231F20"/>
              <w:spacing w:val="8"/>
            </w:rPr>
            <w:t> </w:t>
          </w:r>
          <w:r>
            <w:rPr>
              <w:color w:val="231F20"/>
            </w:rPr>
            <w:t>records</w:t>
            <w:tab/>
            <w:t>34</w:t>
          </w:r>
        </w:p>
        <w:p>
          <w:pPr>
            <w:pStyle w:val="TOC4"/>
            <w:numPr>
              <w:ilvl w:val="2"/>
              <w:numId w:val="7"/>
            </w:numPr>
            <w:tabs>
              <w:tab w:pos="1199" w:val="left" w:leader="none"/>
              <w:tab w:pos="10098" w:val="right" w:leader="dot"/>
            </w:tabs>
            <w:spacing w:line="240" w:lineRule="auto" w:before="41" w:after="0"/>
            <w:ind w:left="1198" w:right="0" w:hanging="495"/>
            <w:jc w:val="left"/>
          </w:pPr>
          <w:r>
            <w:rPr>
              <w:color w:val="231F20"/>
            </w:rPr>
            <w:t>Actions</w:t>
          </w:r>
          <w:r>
            <w:rPr>
              <w:color w:val="231F20"/>
              <w:spacing w:val="-47"/>
            </w:rPr>
            <w:t> </w:t>
          </w:r>
          <w:r>
            <w:rPr>
              <w:color w:val="231F20"/>
            </w:rPr>
            <w:t>byhealthworkerstoward</w:t>
          </w:r>
          <w:r>
            <w:rPr>
              <w:color w:val="231F20"/>
              <w:spacing w:val="-46"/>
            </w:rPr>
            <w:t> </w:t>
          </w:r>
          <w:r>
            <w:rPr>
              <w:color w:val="231F20"/>
            </w:rPr>
            <w:t>PLHIVin</w:t>
          </w:r>
          <w:r>
            <w:rPr>
              <w:color w:val="231F20"/>
              <w:spacing w:val="-47"/>
            </w:rPr>
            <w:t> </w:t>
          </w:r>
          <w:r>
            <w:rPr>
              <w:color w:val="231F20"/>
            </w:rPr>
            <w:t>last</w:t>
          </w:r>
          <w:r>
            <w:rPr>
              <w:color w:val="231F20"/>
              <w:spacing w:val="-46"/>
            </w:rPr>
            <w:t> </w:t>
          </w:r>
          <w:r>
            <w:rPr>
              <w:color w:val="231F20"/>
            </w:rPr>
            <w:t>12</w:t>
          </w:r>
          <w:r>
            <w:rPr>
              <w:color w:val="231F20"/>
              <w:spacing w:val="-47"/>
            </w:rPr>
            <w:t> </w:t>
          </w:r>
          <w:r>
            <w:rPr>
              <w:color w:val="231F20"/>
            </w:rPr>
            <w:t>months</w:t>
            <w:tab/>
            <w:t>35</w:t>
          </w:r>
        </w:p>
        <w:p>
          <w:pPr>
            <w:pStyle w:val="TOC4"/>
            <w:numPr>
              <w:ilvl w:val="1"/>
              <w:numId w:val="4"/>
            </w:numPr>
            <w:tabs>
              <w:tab w:pos="1128" w:val="left" w:leader="none"/>
              <w:tab w:pos="10098" w:val="right" w:leader="dot"/>
            </w:tabs>
            <w:spacing w:line="240" w:lineRule="auto" w:before="41" w:after="0"/>
            <w:ind w:left="1127" w:right="0" w:hanging="424"/>
            <w:jc w:val="left"/>
            <w:rPr>
              <w:color w:val="231F20"/>
            </w:rPr>
          </w:pPr>
          <w:r>
            <w:rPr>
              <w:color w:val="231F20"/>
            </w:rPr>
            <w:t>Human</w:t>
          </w:r>
          <w:r>
            <w:rPr>
              <w:color w:val="231F20"/>
              <w:spacing w:val="-18"/>
            </w:rPr>
            <w:t> </w:t>
          </w:r>
          <w:r>
            <w:rPr>
              <w:color w:val="231F20"/>
            </w:rPr>
            <w:t>rights</w:t>
          </w:r>
          <w:r>
            <w:rPr>
              <w:color w:val="231F20"/>
              <w:spacing w:val="-18"/>
            </w:rPr>
            <w:t> </w:t>
          </w:r>
          <w:r>
            <w:rPr>
              <w:color w:val="231F20"/>
            </w:rPr>
            <w:t>and</w:t>
          </w:r>
          <w:r>
            <w:rPr>
              <w:color w:val="231F20"/>
              <w:spacing w:val="-18"/>
            </w:rPr>
            <w:t> </w:t>
          </w:r>
          <w:r>
            <w:rPr>
              <w:color w:val="231F20"/>
            </w:rPr>
            <w:t>effecting</w:t>
          </w:r>
          <w:r>
            <w:rPr>
              <w:color w:val="231F20"/>
              <w:spacing w:val="-17"/>
            </w:rPr>
            <w:t> </w:t>
          </w:r>
          <w:r>
            <w:rPr>
              <w:color w:val="231F20"/>
            </w:rPr>
            <w:t>change.</w:t>
            <w:tab/>
            <w:t>37</w:t>
          </w:r>
        </w:p>
        <w:p>
          <w:pPr>
            <w:pStyle w:val="TOC4"/>
            <w:numPr>
              <w:ilvl w:val="2"/>
              <w:numId w:val="8"/>
            </w:numPr>
            <w:tabs>
              <w:tab w:pos="1205" w:val="left" w:leader="none"/>
              <w:tab w:pos="10098" w:val="right" w:leader="dot"/>
            </w:tabs>
            <w:spacing w:line="240" w:lineRule="auto" w:before="42" w:after="0"/>
            <w:ind w:left="1204" w:right="0" w:hanging="501"/>
            <w:jc w:val="left"/>
          </w:pPr>
          <w:r>
            <w:rPr>
              <w:color w:val="231F20"/>
            </w:rPr>
            <w:t>Experiences</w:t>
          </w:r>
          <w:r>
            <w:rPr>
              <w:color w:val="231F20"/>
              <w:spacing w:val="-32"/>
            </w:rPr>
            <w:t> </w:t>
          </w:r>
          <w:r>
            <w:rPr>
              <w:color w:val="231F20"/>
            </w:rPr>
            <w:t>of</w:t>
          </w:r>
          <w:r>
            <w:rPr>
              <w:color w:val="231F20"/>
              <w:spacing w:val="-36"/>
            </w:rPr>
            <w:t> </w:t>
          </w:r>
          <w:r>
            <w:rPr>
              <w:color w:val="231F20"/>
            </w:rPr>
            <w:t>human</w:t>
          </w:r>
          <w:r>
            <w:rPr>
              <w:color w:val="231F20"/>
              <w:spacing w:val="-32"/>
            </w:rPr>
            <w:t> </w:t>
          </w:r>
          <w:r>
            <w:rPr>
              <w:color w:val="231F20"/>
            </w:rPr>
            <w:t>rights</w:t>
          </w:r>
          <w:r>
            <w:rPr>
              <w:color w:val="231F20"/>
              <w:spacing w:val="-31"/>
            </w:rPr>
            <w:t> </w:t>
          </w:r>
          <w:r>
            <w:rPr>
              <w:color w:val="231F20"/>
            </w:rPr>
            <w:t>abuses.</w:t>
            <w:tab/>
            <w:t>37</w:t>
          </w:r>
        </w:p>
        <w:p>
          <w:pPr>
            <w:pStyle w:val="TOC4"/>
            <w:numPr>
              <w:ilvl w:val="3"/>
              <w:numId w:val="8"/>
            </w:numPr>
            <w:tabs>
              <w:tab w:pos="1243" w:val="left" w:leader="none"/>
              <w:tab w:pos="10097" w:val="right" w:leader="dot"/>
            </w:tabs>
            <w:spacing w:line="240" w:lineRule="auto" w:before="41" w:after="0"/>
            <w:ind w:left="1242" w:right="0" w:hanging="539"/>
            <w:jc w:val="left"/>
          </w:pPr>
          <w:r>
            <w:rPr>
              <w:color w:val="231F20"/>
            </w:rPr>
            <w:t>Reasons</w:t>
          </w:r>
          <w:r>
            <w:rPr>
              <w:color w:val="231F20"/>
              <w:spacing w:val="-47"/>
            </w:rPr>
            <w:t> </w:t>
          </w:r>
          <w:r>
            <w:rPr>
              <w:color w:val="231F20"/>
            </w:rPr>
            <w:t>for</w:t>
          </w:r>
          <w:r>
            <w:rPr>
              <w:color w:val="231F20"/>
              <w:spacing w:val="-47"/>
            </w:rPr>
            <w:t> </w:t>
          </w:r>
          <w:r>
            <w:rPr>
              <w:color w:val="231F20"/>
            </w:rPr>
            <w:t>not</w:t>
          </w:r>
          <w:r>
            <w:rPr>
              <w:color w:val="231F20"/>
              <w:spacing w:val="-43"/>
            </w:rPr>
            <w:t> </w:t>
          </w:r>
          <w:r>
            <w:rPr>
              <w:color w:val="231F20"/>
            </w:rPr>
            <w:t>attempting</w:t>
          </w:r>
          <w:r>
            <w:rPr>
              <w:color w:val="231F20"/>
              <w:spacing w:val="-46"/>
            </w:rPr>
            <w:t> </w:t>
          </w:r>
          <w:r>
            <w:rPr>
              <w:color w:val="231F20"/>
            </w:rPr>
            <w:t>to</w:t>
          </w:r>
          <w:r>
            <w:rPr>
              <w:color w:val="231F20"/>
              <w:spacing w:val="-43"/>
            </w:rPr>
            <w:t> </w:t>
          </w:r>
          <w:r>
            <w:rPr>
              <w:color w:val="231F20"/>
            </w:rPr>
            <w:t>seek</w:t>
          </w:r>
          <w:r>
            <w:rPr>
              <w:color w:val="231F20"/>
              <w:spacing w:val="-45"/>
            </w:rPr>
            <w:t> </w:t>
          </w:r>
          <w:r>
            <w:rPr>
              <w:color w:val="231F20"/>
            </w:rPr>
            <w:t>redress</w:t>
          </w:r>
          <w:r>
            <w:rPr>
              <w:color w:val="231F20"/>
              <w:spacing w:val="-46"/>
            </w:rPr>
            <w:t> </w:t>
          </w:r>
          <w:r>
            <w:rPr>
              <w:color w:val="231F20"/>
            </w:rPr>
            <w:t>for</w:t>
          </w:r>
          <w:r>
            <w:rPr>
              <w:color w:val="231F20"/>
              <w:spacing w:val="-47"/>
            </w:rPr>
            <w:t> </w:t>
          </w:r>
          <w:r>
            <w:rPr>
              <w:color w:val="231F20"/>
            </w:rPr>
            <w:t>negative</w:t>
          </w:r>
          <w:r>
            <w:rPr>
              <w:color w:val="231F20"/>
              <w:spacing w:val="-44"/>
            </w:rPr>
            <w:t> </w:t>
          </w:r>
          <w:r>
            <w:rPr>
              <w:color w:val="231F20"/>
            </w:rPr>
            <w:t>experiences.</w:t>
            <w:tab/>
            <w:t>38</w:t>
          </w:r>
        </w:p>
        <w:p>
          <w:pPr>
            <w:pStyle w:val="TOC4"/>
            <w:tabs>
              <w:tab w:pos="10086" w:val="right" w:leader="dot"/>
            </w:tabs>
            <w:ind w:left="704"/>
          </w:pPr>
          <w:r>
            <w:rPr>
              <w:color w:val="231F20"/>
            </w:rPr>
            <w:t>3.8.2.</w:t>
          </w:r>
          <w:r>
            <w:rPr>
              <w:color w:val="231F20"/>
              <w:spacing w:val="73"/>
            </w:rPr>
            <w:t> </w:t>
          </w:r>
          <w:r>
            <w:rPr>
              <w:color w:val="231F20"/>
            </w:rPr>
            <w:t>Knowledge</w:t>
          </w:r>
          <w:r>
            <w:rPr>
              <w:color w:val="231F20"/>
              <w:spacing w:val="-18"/>
            </w:rPr>
            <w:t> </w:t>
          </w:r>
          <w:r>
            <w:rPr>
              <w:color w:val="231F20"/>
            </w:rPr>
            <w:t>of</w:t>
          </w:r>
          <w:r>
            <w:rPr>
              <w:color w:val="231F20"/>
              <w:spacing w:val="-22"/>
            </w:rPr>
            <w:t> </w:t>
          </w:r>
          <w:r>
            <w:rPr>
              <w:color w:val="231F20"/>
            </w:rPr>
            <w:t>laws</w:t>
          </w:r>
          <w:r>
            <w:rPr>
              <w:color w:val="231F20"/>
              <w:spacing w:val="-21"/>
            </w:rPr>
            <w:t> </w:t>
          </w:r>
          <w:r>
            <w:rPr>
              <w:color w:val="231F20"/>
            </w:rPr>
            <w:t>that</w:t>
          </w:r>
          <w:r>
            <w:rPr>
              <w:color w:val="231F20"/>
              <w:spacing w:val="-19"/>
            </w:rPr>
            <w:t> </w:t>
          </w:r>
          <w:r>
            <w:rPr>
              <w:color w:val="231F20"/>
            </w:rPr>
            <w:t>protect</w:t>
          </w:r>
          <w:r>
            <w:rPr>
              <w:color w:val="231F20"/>
              <w:spacing w:val="-21"/>
            </w:rPr>
            <w:t> </w:t>
          </w:r>
          <w:r>
            <w:rPr>
              <w:color w:val="231F20"/>
            </w:rPr>
            <w:t>the</w:t>
          </w:r>
          <w:r>
            <w:rPr>
              <w:color w:val="231F20"/>
              <w:spacing w:val="-18"/>
            </w:rPr>
            <w:t> </w:t>
          </w:r>
          <w:r>
            <w:rPr>
              <w:color w:val="231F20"/>
            </w:rPr>
            <w:t>rights</w:t>
          </w:r>
          <w:r>
            <w:rPr>
              <w:color w:val="231F20"/>
              <w:spacing w:val="-18"/>
            </w:rPr>
            <w:t> </w:t>
          </w:r>
          <w:r>
            <w:rPr>
              <w:color w:val="231F20"/>
            </w:rPr>
            <w:t>of</w:t>
          </w:r>
          <w:r>
            <w:rPr>
              <w:color w:val="231F20"/>
              <w:spacing w:val="-22"/>
            </w:rPr>
            <w:t> </w:t>
          </w:r>
          <w:r>
            <w:rPr>
              <w:color w:val="231F20"/>
            </w:rPr>
            <w:t>PLHIV</w:t>
            <w:tab/>
            <w:t>39</w:t>
          </w:r>
        </w:p>
        <w:p>
          <w:pPr>
            <w:pStyle w:val="TOC4"/>
            <w:tabs>
              <w:tab w:pos="10098" w:val="right" w:leader="dot"/>
            </w:tabs>
            <w:ind w:left="704"/>
          </w:pPr>
          <w:r>
            <w:rPr>
              <w:color w:val="231F20"/>
            </w:rPr>
            <w:t>3.8.3</w:t>
          </w:r>
          <w:r>
            <w:rPr>
              <w:color w:val="231F20"/>
              <w:spacing w:val="-26"/>
            </w:rPr>
            <w:t> </w:t>
          </w:r>
          <w:r>
            <w:rPr>
              <w:color w:val="231F20"/>
            </w:rPr>
            <w:t>Actions</w:t>
          </w:r>
          <w:r>
            <w:rPr>
              <w:color w:val="231F20"/>
              <w:spacing w:val="-20"/>
            </w:rPr>
            <w:t> </w:t>
          </w:r>
          <w:r>
            <w:rPr>
              <w:color w:val="231F20"/>
            </w:rPr>
            <w:t>by</w:t>
          </w:r>
          <w:r>
            <w:rPr>
              <w:color w:val="231F20"/>
              <w:spacing w:val="-25"/>
            </w:rPr>
            <w:t> </w:t>
          </w:r>
          <w:r>
            <w:rPr>
              <w:color w:val="231F20"/>
            </w:rPr>
            <w:t>PLHIV</w:t>
          </w:r>
          <w:r>
            <w:rPr>
              <w:color w:val="231F20"/>
              <w:spacing w:val="-30"/>
            </w:rPr>
            <w:t> </w:t>
          </w:r>
          <w:r>
            <w:rPr>
              <w:color w:val="231F20"/>
            </w:rPr>
            <w:t>to</w:t>
          </w:r>
          <w:r>
            <w:rPr>
              <w:color w:val="231F20"/>
              <w:spacing w:val="-20"/>
            </w:rPr>
            <w:t> </w:t>
          </w:r>
          <w:r>
            <w:rPr>
              <w:color w:val="231F20"/>
            </w:rPr>
            <w:t>effect</w:t>
          </w:r>
          <w:r>
            <w:rPr>
              <w:color w:val="231F20"/>
              <w:spacing w:val="-20"/>
            </w:rPr>
            <w:t> </w:t>
          </w:r>
          <w:r>
            <w:rPr>
              <w:color w:val="231F20"/>
            </w:rPr>
            <w:t>positive</w:t>
          </w:r>
          <w:r>
            <w:rPr>
              <w:color w:val="231F20"/>
              <w:spacing w:val="-20"/>
            </w:rPr>
            <w:t> </w:t>
          </w:r>
          <w:r>
            <w:rPr>
              <w:color w:val="231F20"/>
            </w:rPr>
            <w:t>changes.</w:t>
            <w:tab/>
            <w:t>39</w:t>
          </w:r>
        </w:p>
        <w:p>
          <w:pPr>
            <w:pStyle w:val="TOC4"/>
            <w:numPr>
              <w:ilvl w:val="1"/>
              <w:numId w:val="4"/>
            </w:numPr>
            <w:tabs>
              <w:tab w:pos="1055" w:val="left" w:leader="none"/>
              <w:tab w:pos="10098" w:val="right" w:leader="dot"/>
            </w:tabs>
            <w:spacing w:line="240" w:lineRule="auto" w:before="42" w:after="0"/>
            <w:ind w:left="1054" w:right="0" w:hanging="351"/>
            <w:jc w:val="left"/>
            <w:rPr>
              <w:color w:val="231F20"/>
            </w:rPr>
          </w:pPr>
          <w:r>
            <w:rPr>
              <w:color w:val="231F20"/>
            </w:rPr>
            <w:t>Stigma</w:t>
          </w:r>
          <w:r>
            <w:rPr>
              <w:color w:val="231F20"/>
              <w:spacing w:val="-43"/>
            </w:rPr>
            <w:t> </w:t>
          </w:r>
          <w:r>
            <w:rPr>
              <w:color w:val="231F20"/>
            </w:rPr>
            <w:t>and</w:t>
          </w:r>
          <w:r>
            <w:rPr>
              <w:color w:val="231F20"/>
              <w:spacing w:val="-42"/>
            </w:rPr>
            <w:t> </w:t>
          </w:r>
          <w:r>
            <w:rPr>
              <w:color w:val="231F20"/>
            </w:rPr>
            <w:t>discrimination</w:t>
          </w:r>
          <w:r>
            <w:rPr>
              <w:color w:val="231F20"/>
              <w:spacing w:val="-43"/>
            </w:rPr>
            <w:t> </w:t>
          </w:r>
          <w:r>
            <w:rPr>
              <w:color w:val="231F20"/>
            </w:rPr>
            <w:t>experienced</w:t>
          </w:r>
          <w:r>
            <w:rPr>
              <w:color w:val="231F20"/>
              <w:spacing w:val="-45"/>
            </w:rPr>
            <w:t> </w:t>
          </w:r>
          <w:r>
            <w:rPr>
              <w:color w:val="231F20"/>
            </w:rPr>
            <w:t>for</w:t>
          </w:r>
          <w:r>
            <w:rPr>
              <w:color w:val="231F20"/>
              <w:spacing w:val="-46"/>
            </w:rPr>
            <w:t> </w:t>
          </w:r>
          <w:r>
            <w:rPr>
              <w:color w:val="231F20"/>
            </w:rPr>
            <w:t>reasons</w:t>
          </w:r>
          <w:r>
            <w:rPr>
              <w:color w:val="231F20"/>
              <w:spacing w:val="-43"/>
            </w:rPr>
            <w:t> </w:t>
          </w:r>
          <w:r>
            <w:rPr>
              <w:color w:val="231F20"/>
            </w:rPr>
            <w:t>otherthan</w:t>
          </w:r>
          <w:r>
            <w:rPr>
              <w:color w:val="231F20"/>
              <w:spacing w:val="-42"/>
            </w:rPr>
            <w:t> </w:t>
          </w:r>
          <w:r>
            <w:rPr>
              <w:color w:val="231F20"/>
            </w:rPr>
            <w:t>HIV</w:t>
          </w:r>
          <w:r>
            <w:rPr>
              <w:color w:val="231F20"/>
              <w:spacing w:val="-48"/>
            </w:rPr>
            <w:t> </w:t>
          </w:r>
          <w:r>
            <w:rPr>
              <w:color w:val="231F20"/>
            </w:rPr>
            <w:t>status.</w:t>
            <w:tab/>
            <w:t>42</w:t>
          </w:r>
        </w:p>
        <w:p>
          <w:pPr>
            <w:pStyle w:val="TOC4"/>
            <w:numPr>
              <w:ilvl w:val="2"/>
              <w:numId w:val="9"/>
            </w:numPr>
            <w:tabs>
              <w:tab w:pos="1169" w:val="left" w:leader="none"/>
              <w:tab w:pos="10098" w:val="right" w:leader="dot"/>
            </w:tabs>
            <w:spacing w:line="240" w:lineRule="auto" w:before="41" w:after="0"/>
            <w:ind w:left="1168" w:right="0" w:hanging="465"/>
            <w:jc w:val="left"/>
          </w:pPr>
          <w:hyperlink w:history="true" w:anchor="_TOC_250012">
            <w:r>
              <w:rPr>
                <w:color w:val="231F20"/>
              </w:rPr>
              <w:t>Transgender</w:t>
              <w:tab/>
              <w:t>42</w:t>
            </w:r>
          </w:hyperlink>
        </w:p>
        <w:p>
          <w:pPr>
            <w:pStyle w:val="TOC4"/>
            <w:numPr>
              <w:ilvl w:val="2"/>
              <w:numId w:val="9"/>
            </w:numPr>
            <w:tabs>
              <w:tab w:pos="1244" w:val="left" w:leader="none"/>
              <w:tab w:pos="10098" w:val="right" w:leader="dot"/>
            </w:tabs>
            <w:spacing w:line="240" w:lineRule="auto" w:before="41" w:after="0"/>
            <w:ind w:left="1243" w:right="0" w:hanging="540"/>
            <w:jc w:val="left"/>
          </w:pPr>
          <w:hyperlink w:history="true" w:anchor="_TOC_250011">
            <w:r>
              <w:rPr>
                <w:color w:val="231F20"/>
              </w:rPr>
              <w:t>Men</w:t>
            </w:r>
            <w:r>
              <w:rPr>
                <w:color w:val="231F20"/>
                <w:spacing w:val="-23"/>
              </w:rPr>
              <w:t> </w:t>
            </w:r>
            <w:r>
              <w:rPr>
                <w:color w:val="231F20"/>
              </w:rPr>
              <w:t>who</w:t>
            </w:r>
            <w:r>
              <w:rPr>
                <w:color w:val="231F20"/>
                <w:spacing w:val="-19"/>
              </w:rPr>
              <w:t> </w:t>
            </w:r>
            <w:r>
              <w:rPr>
                <w:color w:val="231F20"/>
              </w:rPr>
              <w:t>have</w:t>
            </w:r>
            <w:r>
              <w:rPr>
                <w:color w:val="231F20"/>
                <w:spacing w:val="-20"/>
              </w:rPr>
              <w:t> </w:t>
            </w:r>
            <w:r>
              <w:rPr>
                <w:color w:val="231F20"/>
              </w:rPr>
              <w:t>sex</w:t>
            </w:r>
            <w:r>
              <w:rPr>
                <w:color w:val="231F20"/>
                <w:spacing w:val="-22"/>
              </w:rPr>
              <w:t> </w:t>
            </w:r>
            <w:r>
              <w:rPr>
                <w:color w:val="231F20"/>
              </w:rPr>
              <w:t>with</w:t>
            </w:r>
            <w:r>
              <w:rPr>
                <w:color w:val="231F20"/>
                <w:spacing w:val="-19"/>
              </w:rPr>
              <w:t> </w:t>
            </w:r>
            <w:r>
              <w:rPr>
                <w:color w:val="231F20"/>
              </w:rPr>
              <w:t>men</w:t>
            </w:r>
            <w:r>
              <w:rPr>
                <w:color w:val="231F20"/>
                <w:spacing w:val="-20"/>
              </w:rPr>
              <w:t> </w:t>
            </w:r>
            <w:r>
              <w:rPr>
                <w:color w:val="231F20"/>
              </w:rPr>
              <w:t>(MSM).</w:t>
              <w:tab/>
              <w:t>44</w:t>
            </w:r>
          </w:hyperlink>
        </w:p>
        <w:p>
          <w:pPr>
            <w:pStyle w:val="TOC4"/>
            <w:numPr>
              <w:ilvl w:val="2"/>
              <w:numId w:val="9"/>
            </w:numPr>
            <w:tabs>
              <w:tab w:pos="1238" w:val="left" w:leader="none"/>
              <w:tab w:pos="10098" w:val="right" w:leader="dot"/>
            </w:tabs>
            <w:spacing w:line="240" w:lineRule="auto" w:before="41" w:after="0"/>
            <w:ind w:left="1237" w:right="0" w:hanging="534"/>
            <w:jc w:val="left"/>
          </w:pPr>
          <w:hyperlink w:history="true" w:anchor="_TOC_250010">
            <w:r>
              <w:rPr>
                <w:color w:val="231F20"/>
              </w:rPr>
              <w:t>Gay</w:t>
            </w:r>
            <w:r>
              <w:rPr>
                <w:color w:val="231F20"/>
                <w:spacing w:val="-26"/>
              </w:rPr>
              <w:t> </w:t>
            </w:r>
            <w:r>
              <w:rPr>
                <w:color w:val="231F20"/>
              </w:rPr>
              <w:t>/homosexuals.</w:t>
              <w:tab/>
              <w:t>45</w:t>
            </w:r>
          </w:hyperlink>
        </w:p>
        <w:p>
          <w:pPr>
            <w:pStyle w:val="TOC4"/>
            <w:numPr>
              <w:ilvl w:val="2"/>
              <w:numId w:val="9"/>
            </w:numPr>
            <w:tabs>
              <w:tab w:pos="1206" w:val="left" w:leader="none"/>
              <w:tab w:pos="10098" w:val="right" w:leader="dot"/>
            </w:tabs>
            <w:spacing w:line="240" w:lineRule="auto" w:before="42" w:after="0"/>
            <w:ind w:left="1205" w:right="0" w:hanging="502"/>
            <w:jc w:val="left"/>
          </w:pPr>
          <w:hyperlink w:history="true" w:anchor="_TOC_250009">
            <w:r>
              <w:rPr>
                <w:color w:val="231F20"/>
              </w:rPr>
              <w:t>Gay/lesbian.</w:t>
              <w:tab/>
              <w:t>46</w:t>
            </w:r>
          </w:hyperlink>
        </w:p>
        <w:p>
          <w:pPr>
            <w:pStyle w:val="TOC4"/>
            <w:numPr>
              <w:ilvl w:val="2"/>
              <w:numId w:val="9"/>
            </w:numPr>
            <w:tabs>
              <w:tab w:pos="1218" w:val="left" w:leader="none"/>
              <w:tab w:pos="10098" w:val="right" w:leader="dot"/>
            </w:tabs>
            <w:spacing w:line="240" w:lineRule="auto" w:before="41" w:after="0"/>
            <w:ind w:left="1217" w:right="0" w:hanging="514"/>
            <w:jc w:val="left"/>
          </w:pPr>
          <w:hyperlink w:history="true" w:anchor="_TOC_250008">
            <w:r>
              <w:rPr>
                <w:color w:val="231F20"/>
              </w:rPr>
              <w:t>Sex</w:t>
            </w:r>
            <w:r>
              <w:rPr>
                <w:color w:val="231F20"/>
                <w:spacing w:val="-35"/>
              </w:rPr>
              <w:t> </w:t>
            </w:r>
            <w:r>
              <w:rPr>
                <w:color w:val="231F20"/>
              </w:rPr>
              <w:t>workers</w:t>
              <w:tab/>
              <w:t>47</w:t>
            </w:r>
          </w:hyperlink>
        </w:p>
        <w:p>
          <w:pPr>
            <w:pStyle w:val="TOC4"/>
            <w:numPr>
              <w:ilvl w:val="2"/>
              <w:numId w:val="9"/>
            </w:numPr>
            <w:tabs>
              <w:tab w:pos="1203" w:val="left" w:leader="none"/>
              <w:tab w:pos="10069" w:val="right" w:leader="dot"/>
            </w:tabs>
            <w:spacing w:line="240" w:lineRule="auto" w:before="41" w:after="0"/>
            <w:ind w:left="1202" w:right="0" w:hanging="499"/>
            <w:jc w:val="left"/>
          </w:pPr>
          <w:hyperlink w:history="true" w:anchor="_TOC_250007">
            <w:r>
              <w:rPr>
                <w:color w:val="231F20"/>
              </w:rPr>
              <w:t>People</w:t>
            </w:r>
            <w:r>
              <w:rPr>
                <w:color w:val="231F20"/>
                <w:spacing w:val="-22"/>
              </w:rPr>
              <w:t> </w:t>
            </w:r>
            <w:r>
              <w:rPr>
                <w:color w:val="231F20"/>
              </w:rPr>
              <w:t>who</w:t>
            </w:r>
            <w:r>
              <w:rPr>
                <w:color w:val="231F20"/>
                <w:spacing w:val="-17"/>
              </w:rPr>
              <w:t> </w:t>
            </w:r>
            <w:r>
              <w:rPr>
                <w:color w:val="231F20"/>
              </w:rPr>
              <w:t>use</w:t>
            </w:r>
            <w:r>
              <w:rPr>
                <w:color w:val="231F20"/>
                <w:spacing w:val="-18"/>
              </w:rPr>
              <w:t> </w:t>
            </w:r>
            <w:r>
              <w:rPr>
                <w:color w:val="231F20"/>
              </w:rPr>
              <w:t>or</w:t>
            </w:r>
            <w:r>
              <w:rPr>
                <w:color w:val="231F20"/>
                <w:spacing w:val="-21"/>
              </w:rPr>
              <w:t> </w:t>
            </w:r>
            <w:r>
              <w:rPr>
                <w:color w:val="231F20"/>
              </w:rPr>
              <w:t>inject</w:t>
            </w:r>
            <w:r>
              <w:rPr>
                <w:color w:val="231F20"/>
                <w:spacing w:val="-17"/>
              </w:rPr>
              <w:t> </w:t>
            </w:r>
            <w:r>
              <w:rPr>
                <w:color w:val="231F20"/>
              </w:rPr>
              <w:t>drugs</w:t>
              <w:tab/>
              <w:t>48</w:t>
            </w:r>
          </w:hyperlink>
        </w:p>
        <w:p>
          <w:pPr>
            <w:pStyle w:val="TOC3"/>
            <w:tabs>
              <w:tab w:pos="10064" w:val="right" w:leader="dot"/>
            </w:tabs>
            <w:spacing w:before="156"/>
          </w:pPr>
          <w:r>
            <w:rPr>
              <w:color w:val="FF0000"/>
              <w:w w:val="95"/>
            </w:rPr>
            <w:t>4.</w:t>
          </w:r>
          <w:r>
            <w:rPr>
              <w:color w:val="FF0000"/>
              <w:spacing w:val="22"/>
              <w:w w:val="95"/>
            </w:rPr>
            <w:t> </w:t>
          </w:r>
          <w:r>
            <w:rPr>
              <w:color w:val="FF0000"/>
              <w:w w:val="95"/>
            </w:rPr>
            <w:t>KEY</w:t>
          </w:r>
          <w:r>
            <w:rPr>
              <w:color w:val="FF0000"/>
              <w:spacing w:val="12"/>
              <w:w w:val="95"/>
            </w:rPr>
            <w:t> </w:t>
          </w:r>
          <w:r>
            <w:rPr>
              <w:color w:val="FF0000"/>
              <w:w w:val="95"/>
            </w:rPr>
            <w:t>COMPARISON</w:t>
          </w:r>
          <w:r>
            <w:rPr>
              <w:color w:val="FF0000"/>
              <w:spacing w:val="24"/>
              <w:w w:val="95"/>
            </w:rPr>
            <w:t> </w:t>
          </w:r>
          <w:r>
            <w:rPr>
              <w:color w:val="FF0000"/>
              <w:w w:val="95"/>
            </w:rPr>
            <w:t>BETWEEN</w:t>
          </w:r>
          <w:r>
            <w:rPr>
              <w:color w:val="FF0000"/>
              <w:spacing w:val="16"/>
              <w:w w:val="95"/>
            </w:rPr>
            <w:t> </w:t>
          </w:r>
          <w:r>
            <w:rPr>
              <w:color w:val="FF0000"/>
              <w:w w:val="95"/>
            </w:rPr>
            <w:t>THE</w:t>
          </w:r>
          <w:r>
            <w:rPr>
              <w:color w:val="FF0000"/>
              <w:spacing w:val="22"/>
              <w:w w:val="95"/>
            </w:rPr>
            <w:t> </w:t>
          </w:r>
          <w:r>
            <w:rPr>
              <w:color w:val="FF0000"/>
              <w:w w:val="95"/>
            </w:rPr>
            <w:t>2013</w:t>
          </w:r>
          <w:r>
            <w:rPr>
              <w:color w:val="FF0000"/>
              <w:spacing w:val="13"/>
              <w:w w:val="95"/>
            </w:rPr>
            <w:t> </w:t>
          </w:r>
          <w:r>
            <w:rPr>
              <w:color w:val="FF0000"/>
              <w:w w:val="95"/>
            </w:rPr>
            <w:t>AND</w:t>
          </w:r>
          <w:r>
            <w:rPr>
              <w:color w:val="FF0000"/>
              <w:spacing w:val="22"/>
              <w:w w:val="95"/>
            </w:rPr>
            <w:t> </w:t>
          </w:r>
          <w:r>
            <w:rPr>
              <w:color w:val="FF0000"/>
              <w:w w:val="95"/>
            </w:rPr>
            <w:t>2019</w:t>
          </w:r>
          <w:r>
            <w:rPr>
              <w:color w:val="FF0000"/>
              <w:spacing w:val="22"/>
              <w:w w:val="95"/>
            </w:rPr>
            <w:t> </w:t>
          </w:r>
          <w:r>
            <w:rPr>
              <w:color w:val="FF0000"/>
              <w:w w:val="95"/>
            </w:rPr>
            <w:t>PLHIV</w:t>
          </w:r>
          <w:r>
            <w:rPr>
              <w:color w:val="FF0000"/>
              <w:spacing w:val="15"/>
              <w:w w:val="95"/>
            </w:rPr>
            <w:t> </w:t>
          </w:r>
          <w:r>
            <w:rPr>
              <w:color w:val="FF0000"/>
              <w:w w:val="95"/>
            </w:rPr>
            <w:t>STIGMA</w:t>
          </w:r>
          <w:r>
            <w:rPr>
              <w:color w:val="FF0000"/>
              <w:spacing w:val="15"/>
              <w:w w:val="95"/>
            </w:rPr>
            <w:t> </w:t>
          </w:r>
          <w:r>
            <w:rPr>
              <w:color w:val="FF0000"/>
              <w:w w:val="95"/>
            </w:rPr>
            <w:t>INDEX</w:t>
          </w:r>
          <w:r>
            <w:rPr>
              <w:color w:val="FF0000"/>
              <w:spacing w:val="21"/>
              <w:w w:val="95"/>
            </w:rPr>
            <w:t> </w:t>
          </w:r>
          <w:r>
            <w:rPr>
              <w:color w:val="FF0000"/>
              <w:w w:val="95"/>
            </w:rPr>
            <w:t>SURVEY</w:t>
          </w:r>
          <w:r>
            <w:rPr>
              <w:color w:val="FF0000"/>
              <w:spacing w:val="13"/>
              <w:w w:val="95"/>
            </w:rPr>
            <w:t> </w:t>
          </w:r>
          <w:r>
            <w:rPr>
              <w:color w:val="FF0000"/>
              <w:w w:val="95"/>
            </w:rPr>
            <w:t>KEY</w:t>
          </w:r>
          <w:r>
            <w:rPr>
              <w:color w:val="FF0000"/>
              <w:spacing w:val="12"/>
              <w:w w:val="95"/>
            </w:rPr>
            <w:t> </w:t>
          </w:r>
          <w:r>
            <w:rPr>
              <w:color w:val="FF0000"/>
              <w:w w:val="95"/>
            </w:rPr>
            <w:t>FINDINGS</w:t>
            <w:tab/>
            <w:t>50</w:t>
          </w:r>
        </w:p>
        <w:p>
          <w:pPr>
            <w:pStyle w:val="TOC1"/>
            <w:tabs>
              <w:tab w:pos="10067" w:val="right" w:leader="dot"/>
            </w:tabs>
          </w:pPr>
          <w:r>
            <w:rPr>
              <w:color w:val="FF0000"/>
            </w:rPr>
            <w:t>5.0</w:t>
          </w:r>
          <w:r>
            <w:rPr>
              <w:color w:val="FF0000"/>
              <w:spacing w:val="-7"/>
            </w:rPr>
            <w:t> </w:t>
          </w:r>
          <w:r>
            <w:rPr>
              <w:color w:val="FF0000"/>
            </w:rPr>
            <w:t>CONCLUSIONS</w:t>
            <w:tab/>
            <w:t>52</w:t>
          </w:r>
        </w:p>
        <w:p>
          <w:pPr>
            <w:pStyle w:val="TOC3"/>
            <w:tabs>
              <w:tab w:pos="10098" w:val="right" w:leader="dot"/>
            </w:tabs>
            <w:spacing w:before="163"/>
          </w:pPr>
          <w:hyperlink w:history="true" w:anchor="_TOC_250006">
            <w:r>
              <w:rPr>
                <w:color w:val="FF0000"/>
              </w:rPr>
              <w:t>6.0  </w:t>
            </w:r>
            <w:r>
              <w:rPr>
                <w:color w:val="FF0000"/>
                <w:spacing w:val="16"/>
              </w:rPr>
              <w:t> </w:t>
            </w:r>
            <w:r>
              <w:rPr>
                <w:color w:val="FF0000"/>
              </w:rPr>
              <w:t>RECOMMENDATIONS</w:t>
              <w:tab/>
              <w:t>54</w:t>
            </w:r>
          </w:hyperlink>
        </w:p>
        <w:p>
          <w:pPr>
            <w:pStyle w:val="TOC2"/>
            <w:tabs>
              <w:tab w:pos="10111" w:val="right" w:leader="dot"/>
            </w:tabs>
            <w:spacing w:before="42"/>
          </w:pPr>
          <w:hyperlink w:history="true" w:anchor="_TOC_250005">
            <w:r>
              <w:rPr>
                <w:color w:val="231F20"/>
                <w:w w:val="105"/>
              </w:rPr>
              <w:t>NAFOPHANU</w:t>
              <w:tab/>
              <w:t>54</w:t>
            </w:r>
          </w:hyperlink>
        </w:p>
        <w:p>
          <w:pPr>
            <w:pStyle w:val="TOC2"/>
            <w:tabs>
              <w:tab w:pos="10073" w:val="right" w:leader="dot"/>
            </w:tabs>
          </w:pPr>
          <w:hyperlink w:history="true" w:anchor="_TOC_250004">
            <w:r>
              <w:rPr>
                <w:color w:val="231F20"/>
              </w:rPr>
              <w:t>Civil</w:t>
            </w:r>
            <w:r>
              <w:rPr>
                <w:color w:val="231F20"/>
                <w:spacing w:val="-19"/>
              </w:rPr>
              <w:t> </w:t>
            </w:r>
            <w:r>
              <w:rPr>
                <w:color w:val="231F20"/>
              </w:rPr>
              <w:t>Society</w:t>
            </w:r>
            <w:r>
              <w:rPr>
                <w:color w:val="231F20"/>
                <w:spacing w:val="-22"/>
              </w:rPr>
              <w:t> </w:t>
            </w:r>
            <w:r>
              <w:rPr>
                <w:color w:val="231F20"/>
              </w:rPr>
              <w:t>Organizations</w:t>
            </w:r>
            <w:r>
              <w:rPr>
                <w:color w:val="231F20"/>
                <w:spacing w:val="-18"/>
              </w:rPr>
              <w:t> </w:t>
            </w:r>
            <w:r>
              <w:rPr>
                <w:color w:val="231F20"/>
              </w:rPr>
              <w:t>(CSOs).</w:t>
              <w:tab/>
              <w:t>54</w:t>
            </w:r>
          </w:hyperlink>
        </w:p>
        <w:p>
          <w:pPr>
            <w:pStyle w:val="TOC2"/>
            <w:tabs>
              <w:tab w:pos="10098" w:val="right" w:leader="dot"/>
            </w:tabs>
          </w:pPr>
          <w:r>
            <w:rPr>
              <w:color w:val="231F20"/>
            </w:rPr>
            <w:t>Uganda</w:t>
          </w:r>
          <w:r>
            <w:rPr>
              <w:color w:val="231F20"/>
              <w:spacing w:val="-24"/>
            </w:rPr>
            <w:t> </w:t>
          </w:r>
          <w:r>
            <w:rPr>
              <w:color w:val="231F20"/>
            </w:rPr>
            <w:t>AIDS</w:t>
          </w:r>
          <w:r>
            <w:rPr>
              <w:color w:val="231F20"/>
              <w:spacing w:val="-18"/>
            </w:rPr>
            <w:t> </w:t>
          </w:r>
          <w:r>
            <w:rPr>
              <w:color w:val="231F20"/>
            </w:rPr>
            <w:t>Commission</w:t>
          </w:r>
          <w:r>
            <w:rPr>
              <w:color w:val="231F20"/>
              <w:spacing w:val="-18"/>
            </w:rPr>
            <w:t> </w:t>
          </w:r>
          <w:r>
            <w:rPr>
              <w:color w:val="231F20"/>
            </w:rPr>
            <w:t>(UAC)</w:t>
            <w:tab/>
            <w:t>55</w:t>
          </w:r>
        </w:p>
        <w:p>
          <w:pPr>
            <w:pStyle w:val="TOC2"/>
            <w:tabs>
              <w:tab w:pos="10098" w:val="right" w:leader="dot"/>
            </w:tabs>
            <w:spacing w:before="42"/>
          </w:pPr>
          <w:hyperlink w:history="true" w:anchor="_TOC_250003">
            <w:r>
              <w:rPr>
                <w:color w:val="231F20"/>
              </w:rPr>
              <w:t>The</w:t>
            </w:r>
            <w:r>
              <w:rPr>
                <w:color w:val="231F20"/>
                <w:spacing w:val="-20"/>
              </w:rPr>
              <w:t> </w:t>
            </w:r>
            <w:r>
              <w:rPr>
                <w:color w:val="231F20"/>
              </w:rPr>
              <w:t>Ministry</w:t>
            </w:r>
            <w:r>
              <w:rPr>
                <w:color w:val="231F20"/>
                <w:spacing w:val="-24"/>
              </w:rPr>
              <w:t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-23"/>
              </w:rPr>
              <w:t> </w:t>
            </w:r>
            <w:r>
              <w:rPr>
                <w:color w:val="231F20"/>
              </w:rPr>
              <w:t>Health</w:t>
            </w:r>
            <w:r>
              <w:rPr>
                <w:color w:val="231F20"/>
                <w:spacing w:val="-20"/>
              </w:rPr>
              <w:t> </w:t>
            </w:r>
            <w:r>
              <w:rPr>
                <w:color w:val="231F20"/>
              </w:rPr>
              <w:t>(MOH).</w:t>
              <w:tab/>
              <w:t>55</w:t>
            </w:r>
          </w:hyperlink>
        </w:p>
        <w:p>
          <w:pPr>
            <w:pStyle w:val="TOC2"/>
            <w:tabs>
              <w:tab w:pos="10077" w:val="right" w:leader="dot"/>
            </w:tabs>
          </w:pPr>
          <w:hyperlink w:history="true" w:anchor="_TOC_250002">
            <w:r>
              <w:rPr>
                <w:color w:val="231F20"/>
                <w:w w:val="95"/>
              </w:rPr>
              <w:t>Ministry</w:t>
            </w:r>
            <w:r>
              <w:rPr>
                <w:color w:val="231F20"/>
                <w:spacing w:val="-17"/>
                <w:w w:val="95"/>
              </w:rPr>
              <w:t> </w:t>
            </w:r>
            <w:r>
              <w:rPr>
                <w:color w:val="231F20"/>
                <w:w w:val="95"/>
              </w:rPr>
              <w:t>of</w:t>
            </w:r>
            <w:r>
              <w:rPr>
                <w:color w:val="231F20"/>
                <w:spacing w:val="-17"/>
                <w:w w:val="95"/>
              </w:rPr>
              <w:t> </w:t>
            </w:r>
            <w:r>
              <w:rPr>
                <w:color w:val="231F20"/>
                <w:w w:val="95"/>
              </w:rPr>
              <w:t>Gender,</w:t>
            </w:r>
            <w:r>
              <w:rPr>
                <w:color w:val="231F20"/>
                <w:spacing w:val="-13"/>
                <w:w w:val="95"/>
              </w:rPr>
              <w:t> </w:t>
            </w:r>
            <w:r>
              <w:rPr>
                <w:color w:val="231F20"/>
                <w:w w:val="95"/>
              </w:rPr>
              <w:t>Labour</w:t>
            </w:r>
            <w:r>
              <w:rPr>
                <w:color w:val="231F20"/>
                <w:spacing w:val="-17"/>
                <w:w w:val="95"/>
              </w:rPr>
              <w:t> </w:t>
            </w:r>
            <w:r>
              <w:rPr>
                <w:color w:val="231F20"/>
                <w:w w:val="95"/>
              </w:rPr>
              <w:t>and</w:t>
            </w:r>
            <w:r>
              <w:rPr>
                <w:color w:val="231F20"/>
                <w:spacing w:val="-13"/>
                <w:w w:val="95"/>
              </w:rPr>
              <w:t> </w:t>
            </w:r>
            <w:r>
              <w:rPr>
                <w:color w:val="231F20"/>
                <w:w w:val="95"/>
              </w:rPr>
              <w:t>Social</w:t>
            </w:r>
            <w:r>
              <w:rPr>
                <w:color w:val="231F20"/>
                <w:spacing w:val="-13"/>
                <w:w w:val="95"/>
              </w:rPr>
              <w:t> </w:t>
            </w:r>
            <w:r>
              <w:rPr>
                <w:color w:val="231F20"/>
                <w:w w:val="95"/>
              </w:rPr>
              <w:t>Development</w:t>
            </w:r>
            <w:r>
              <w:rPr>
                <w:color w:val="231F20"/>
                <w:spacing w:val="-13"/>
                <w:w w:val="95"/>
              </w:rPr>
              <w:t> </w:t>
            </w:r>
            <w:r>
              <w:rPr>
                <w:color w:val="231F20"/>
                <w:w w:val="95"/>
              </w:rPr>
              <w:t>(MGLSD)</w:t>
              <w:tab/>
              <w:t>55</w:t>
            </w:r>
          </w:hyperlink>
        </w:p>
        <w:p>
          <w:pPr>
            <w:pStyle w:val="TOC2"/>
            <w:tabs>
              <w:tab w:pos="10098" w:val="right" w:leader="dot"/>
            </w:tabs>
          </w:pPr>
          <w:hyperlink w:history="true" w:anchor="_TOC_250001">
            <w:r>
              <w:rPr>
                <w:color w:val="231F20"/>
              </w:rPr>
              <w:t>The</w:t>
            </w:r>
            <w:r>
              <w:rPr>
                <w:color w:val="231F20"/>
                <w:spacing w:val="-24"/>
              </w:rPr>
              <w:t> </w:t>
            </w:r>
            <w:r>
              <w:rPr>
                <w:color w:val="231F20"/>
              </w:rPr>
              <w:t>Academia</w:t>
            </w:r>
            <w:r>
              <w:rPr>
                <w:color w:val="231F20"/>
                <w:spacing w:val="-18"/>
              </w:rPr>
              <w:t> </w:t>
            </w:r>
            <w:r>
              <w:rPr>
                <w:color w:val="231F20"/>
              </w:rPr>
              <w:t>and</w:t>
            </w:r>
            <w:r>
              <w:rPr>
                <w:color w:val="231F20"/>
                <w:spacing w:val="-18"/>
              </w:rPr>
              <w:t> </w:t>
            </w:r>
            <w:r>
              <w:rPr>
                <w:color w:val="231F20"/>
              </w:rPr>
              <w:t>Research</w:t>
            </w:r>
            <w:r>
              <w:rPr>
                <w:color w:val="231F20"/>
                <w:spacing w:val="-17"/>
              </w:rPr>
              <w:t> </w:t>
            </w:r>
            <w:r>
              <w:rPr>
                <w:color w:val="231F20"/>
              </w:rPr>
              <w:t>institutions.</w:t>
              <w:tab/>
              <w:t>56</w:t>
            </w:r>
          </w:hyperlink>
        </w:p>
        <w:p>
          <w:pPr>
            <w:pStyle w:val="TOC2"/>
            <w:tabs>
              <w:tab w:pos="10078" w:val="right" w:leader="dot"/>
            </w:tabs>
            <w:spacing w:before="89"/>
          </w:pPr>
          <w:hyperlink w:history="true" w:anchor="_TOC_250000">
            <w:r>
              <w:rPr>
                <w:color w:val="231F20"/>
              </w:rPr>
              <w:t>AIDS</w:t>
            </w:r>
            <w:r>
              <w:rPr>
                <w:color w:val="231F20"/>
                <w:spacing w:val="-18"/>
              </w:rPr>
              <w:t> </w:t>
            </w:r>
            <w:r>
              <w:rPr>
                <w:color w:val="231F20"/>
              </w:rPr>
              <w:t>Development</w:t>
            </w:r>
            <w:r>
              <w:rPr>
                <w:color w:val="231F20"/>
                <w:spacing w:val="-18"/>
              </w:rPr>
              <w:t> </w:t>
            </w:r>
            <w:r>
              <w:rPr>
                <w:color w:val="231F20"/>
              </w:rPr>
              <w:t>Partners</w:t>
            </w:r>
            <w:r>
              <w:rPr>
                <w:color w:val="231F20"/>
                <w:spacing w:val="-18"/>
              </w:rPr>
              <w:t> </w:t>
            </w:r>
            <w:r>
              <w:rPr>
                <w:color w:val="231F20"/>
              </w:rPr>
              <w:t>(ADPs).</w:t>
              <w:tab/>
              <w:t>56</w:t>
            </w:r>
          </w:hyperlink>
        </w:p>
        <w:p>
          <w:pPr>
            <w:pStyle w:val="TOC3"/>
            <w:tabs>
              <w:tab w:pos="10098" w:val="right" w:leader="dot"/>
            </w:tabs>
          </w:pPr>
          <w:r>
            <w:rPr>
              <w:color w:val="FF0000"/>
            </w:rPr>
            <w:t>7.0</w:t>
          </w:r>
          <w:r>
            <w:rPr>
              <w:color w:val="FF0000"/>
              <w:spacing w:val="2"/>
            </w:rPr>
            <w:t> </w:t>
          </w:r>
          <w:r>
            <w:rPr>
              <w:color w:val="FF0000"/>
            </w:rPr>
            <w:t>STUDY</w:t>
          </w:r>
          <w:r>
            <w:rPr>
              <w:color w:val="FF0000"/>
              <w:spacing w:val="-4"/>
            </w:rPr>
            <w:t> </w:t>
          </w:r>
          <w:r>
            <w:rPr>
              <w:color w:val="FF0000"/>
            </w:rPr>
            <w:t>LIMITATIONS</w:t>
            <w:tab/>
            <w:t>57</w:t>
          </w:r>
        </w:p>
        <w:p>
          <w:pPr>
            <w:pStyle w:val="TOC3"/>
            <w:tabs>
              <w:tab w:pos="10098" w:val="right" w:leader="dot"/>
            </w:tabs>
            <w:spacing w:before="43"/>
          </w:pPr>
          <w:r>
            <w:rPr>
              <w:color w:val="FF0000"/>
              <w:w w:val="105"/>
            </w:rPr>
            <w:t>8.0</w:t>
          </w:r>
          <w:r>
            <w:rPr>
              <w:color w:val="FF0000"/>
              <w:spacing w:val="18"/>
              <w:w w:val="105"/>
            </w:rPr>
            <w:t> </w:t>
          </w:r>
          <w:r>
            <w:rPr>
              <w:color w:val="FF0000"/>
              <w:w w:val="105"/>
            </w:rPr>
            <w:t>REFERENCES</w:t>
            <w:tab/>
            <w:t>58</w:t>
          </w:r>
        </w:p>
      </w:sdtContent>
    </w:sdt>
    <w:p>
      <w:pPr>
        <w:spacing w:after="0"/>
        <w:sectPr>
          <w:type w:val="continuous"/>
          <w:pgSz w:w="11910" w:h="16840"/>
          <w:pgMar w:top="2355" w:bottom="493" w:left="560" w:right="900"/>
        </w:sectPr>
      </w:pPr>
    </w:p>
    <w:p>
      <w:pPr>
        <w:pStyle w:val="BodyText"/>
        <w:rPr>
          <w:rFonts w:ascii="Tahoma"/>
          <w:b/>
          <w:sz w:val="22"/>
        </w:rPr>
      </w:pPr>
    </w:p>
    <w:p>
      <w:pPr>
        <w:pStyle w:val="BodyText"/>
        <w:rPr>
          <w:rFonts w:ascii="Tahoma"/>
          <w:b/>
          <w:sz w:val="22"/>
        </w:rPr>
      </w:pPr>
    </w:p>
    <w:p>
      <w:pPr>
        <w:spacing w:before="165"/>
        <w:ind w:left="592" w:right="0" w:firstLine="0"/>
        <w:jc w:val="left"/>
        <w:rPr>
          <w:b/>
          <w:sz w:val="20"/>
        </w:rPr>
      </w:pPr>
      <w:r>
        <w:rPr>
          <w:b/>
          <w:color w:val="231F20"/>
          <w:w w:val="115"/>
          <w:sz w:val="20"/>
        </w:rPr>
        <w:t>TABLES</w:t>
      </w:r>
    </w:p>
    <w:p>
      <w:pPr>
        <w:tabs>
          <w:tab w:pos="9890" w:val="left" w:leader="dot"/>
        </w:tabs>
        <w:spacing w:before="101"/>
        <w:ind w:left="592" w:right="0" w:firstLine="0"/>
        <w:jc w:val="left"/>
        <w:rPr>
          <w:sz w:val="20"/>
        </w:rPr>
      </w:pPr>
      <w:r>
        <w:rPr>
          <w:color w:val="231F20"/>
          <w:w w:val="85"/>
          <w:sz w:val="20"/>
        </w:rPr>
        <w:t>Table</w:t>
      </w:r>
      <w:r>
        <w:rPr>
          <w:color w:val="231F20"/>
          <w:spacing w:val="12"/>
          <w:w w:val="85"/>
          <w:sz w:val="20"/>
        </w:rPr>
        <w:t> </w:t>
      </w:r>
      <w:r>
        <w:rPr>
          <w:color w:val="231F20"/>
          <w:w w:val="85"/>
          <w:sz w:val="20"/>
        </w:rPr>
        <w:t>1</w:t>
      </w:r>
      <w:r>
        <w:rPr>
          <w:color w:val="231F20"/>
          <w:spacing w:val="13"/>
          <w:w w:val="85"/>
          <w:sz w:val="20"/>
        </w:rPr>
        <w:t> </w:t>
      </w:r>
      <w:r>
        <w:rPr>
          <w:color w:val="231F20"/>
          <w:w w:val="85"/>
          <w:sz w:val="20"/>
        </w:rPr>
        <w:t>:</w:t>
      </w:r>
      <w:r>
        <w:rPr>
          <w:color w:val="231F20"/>
          <w:spacing w:val="-11"/>
          <w:w w:val="85"/>
          <w:sz w:val="20"/>
        </w:rPr>
        <w:t> </w:t>
      </w:r>
      <w:r>
        <w:rPr>
          <w:color w:val="231F20"/>
          <w:w w:val="85"/>
          <w:sz w:val="20"/>
        </w:rPr>
        <w:t>Study</w:t>
      </w:r>
      <w:r>
        <w:rPr>
          <w:color w:val="231F20"/>
          <w:spacing w:val="13"/>
          <w:w w:val="85"/>
          <w:sz w:val="20"/>
        </w:rPr>
        <w:t> </w:t>
      </w:r>
      <w:r>
        <w:rPr>
          <w:color w:val="231F20"/>
          <w:w w:val="85"/>
          <w:sz w:val="20"/>
        </w:rPr>
        <w:t>regions,</w:t>
      </w:r>
      <w:r>
        <w:rPr>
          <w:color w:val="231F20"/>
          <w:spacing w:val="-11"/>
          <w:w w:val="85"/>
          <w:sz w:val="20"/>
        </w:rPr>
        <w:t> </w:t>
      </w:r>
      <w:r>
        <w:rPr>
          <w:color w:val="231F20"/>
          <w:w w:val="85"/>
          <w:sz w:val="20"/>
        </w:rPr>
        <w:t>districts</w:t>
      </w:r>
      <w:r>
        <w:rPr>
          <w:color w:val="231F20"/>
          <w:spacing w:val="13"/>
          <w:w w:val="85"/>
          <w:sz w:val="20"/>
        </w:rPr>
        <w:t> </w:t>
      </w:r>
      <w:r>
        <w:rPr>
          <w:color w:val="231F20"/>
          <w:w w:val="85"/>
          <w:sz w:val="20"/>
        </w:rPr>
        <w:t>and</w:t>
      </w:r>
      <w:r>
        <w:rPr>
          <w:color w:val="231F20"/>
          <w:spacing w:val="12"/>
          <w:w w:val="85"/>
          <w:sz w:val="20"/>
        </w:rPr>
        <w:t> </w:t>
      </w:r>
      <w:r>
        <w:rPr>
          <w:color w:val="231F20"/>
          <w:w w:val="85"/>
          <w:sz w:val="20"/>
        </w:rPr>
        <w:t>language</w:t>
      </w:r>
      <w:r>
        <w:rPr>
          <w:color w:val="231F20"/>
          <w:spacing w:val="13"/>
          <w:w w:val="85"/>
          <w:sz w:val="20"/>
        </w:rPr>
        <w:t> </w:t>
      </w:r>
      <w:r>
        <w:rPr>
          <w:color w:val="231F20"/>
          <w:w w:val="85"/>
          <w:sz w:val="20"/>
        </w:rPr>
        <w:t>used.</w:t>
        <w:tab/>
      </w:r>
      <w:r>
        <w:rPr>
          <w:color w:val="231F20"/>
          <w:sz w:val="20"/>
        </w:rPr>
        <w:t>4</w:t>
      </w:r>
    </w:p>
    <w:p>
      <w:pPr>
        <w:tabs>
          <w:tab w:pos="9875" w:val="left" w:leader="dot"/>
        </w:tabs>
        <w:spacing w:before="101"/>
        <w:ind w:left="592" w:right="0" w:firstLine="0"/>
        <w:jc w:val="left"/>
        <w:rPr>
          <w:sz w:val="20"/>
        </w:rPr>
      </w:pPr>
      <w:r>
        <w:rPr>
          <w:color w:val="231F20"/>
          <w:w w:val="85"/>
          <w:sz w:val="20"/>
        </w:rPr>
        <w:t>Table</w:t>
      </w:r>
      <w:r>
        <w:rPr>
          <w:color w:val="231F20"/>
          <w:spacing w:val="17"/>
          <w:w w:val="85"/>
          <w:sz w:val="20"/>
        </w:rPr>
        <w:t> </w:t>
      </w:r>
      <w:r>
        <w:rPr>
          <w:color w:val="231F20"/>
          <w:w w:val="85"/>
          <w:sz w:val="20"/>
        </w:rPr>
        <w:t>2:</w:t>
      </w:r>
      <w:r>
        <w:rPr>
          <w:color w:val="231F20"/>
          <w:spacing w:val="-7"/>
          <w:w w:val="85"/>
          <w:sz w:val="20"/>
        </w:rPr>
        <w:t> </w:t>
      </w:r>
      <w:r>
        <w:rPr>
          <w:color w:val="231F20"/>
          <w:w w:val="85"/>
          <w:sz w:val="20"/>
        </w:rPr>
        <w:t>Inclusion</w:t>
      </w:r>
      <w:r>
        <w:rPr>
          <w:color w:val="231F20"/>
          <w:spacing w:val="18"/>
          <w:w w:val="85"/>
          <w:sz w:val="20"/>
        </w:rPr>
        <w:t> </w:t>
      </w:r>
      <w:r>
        <w:rPr>
          <w:color w:val="231F20"/>
          <w:w w:val="85"/>
          <w:sz w:val="20"/>
        </w:rPr>
        <w:t>and</w:t>
      </w:r>
      <w:r>
        <w:rPr>
          <w:color w:val="231F20"/>
          <w:spacing w:val="18"/>
          <w:w w:val="85"/>
          <w:sz w:val="20"/>
        </w:rPr>
        <w:t> </w:t>
      </w:r>
      <w:r>
        <w:rPr>
          <w:color w:val="231F20"/>
          <w:w w:val="85"/>
          <w:sz w:val="20"/>
        </w:rPr>
        <w:t>exclusion</w:t>
      </w:r>
      <w:r>
        <w:rPr>
          <w:color w:val="231F20"/>
          <w:spacing w:val="18"/>
          <w:w w:val="85"/>
          <w:sz w:val="20"/>
        </w:rPr>
        <w:t> </w:t>
      </w:r>
      <w:r>
        <w:rPr>
          <w:color w:val="231F20"/>
          <w:w w:val="85"/>
          <w:sz w:val="20"/>
        </w:rPr>
        <w:t>criteria</w:t>
      </w:r>
      <w:r>
        <w:rPr>
          <w:color w:val="231F20"/>
          <w:spacing w:val="18"/>
          <w:w w:val="85"/>
          <w:sz w:val="20"/>
        </w:rPr>
        <w:t> </w:t>
      </w:r>
      <w:r>
        <w:rPr>
          <w:color w:val="231F20"/>
          <w:w w:val="85"/>
          <w:sz w:val="20"/>
        </w:rPr>
        <w:t>for</w:t>
      </w:r>
      <w:r>
        <w:rPr>
          <w:color w:val="231F20"/>
          <w:spacing w:val="18"/>
          <w:w w:val="85"/>
          <w:sz w:val="20"/>
        </w:rPr>
        <w:t> </w:t>
      </w:r>
      <w:r>
        <w:rPr>
          <w:color w:val="231F20"/>
          <w:w w:val="85"/>
          <w:sz w:val="20"/>
        </w:rPr>
        <w:t>eligibility</w:t>
      </w:r>
      <w:r>
        <w:rPr>
          <w:color w:val="231F20"/>
          <w:spacing w:val="18"/>
          <w:w w:val="85"/>
          <w:sz w:val="20"/>
        </w:rPr>
        <w:t> </w:t>
      </w:r>
      <w:r>
        <w:rPr>
          <w:color w:val="231F20"/>
          <w:w w:val="85"/>
          <w:sz w:val="20"/>
        </w:rPr>
        <w:t>to</w:t>
      </w:r>
      <w:r>
        <w:rPr>
          <w:color w:val="231F20"/>
          <w:spacing w:val="17"/>
          <w:w w:val="85"/>
          <w:sz w:val="20"/>
        </w:rPr>
        <w:t> </w:t>
      </w:r>
      <w:r>
        <w:rPr>
          <w:color w:val="231F20"/>
          <w:w w:val="85"/>
          <w:sz w:val="20"/>
        </w:rPr>
        <w:t>participate</w:t>
      </w:r>
      <w:r>
        <w:rPr>
          <w:color w:val="231F20"/>
          <w:spacing w:val="18"/>
          <w:w w:val="85"/>
          <w:sz w:val="20"/>
        </w:rPr>
        <w:t> </w:t>
      </w:r>
      <w:r>
        <w:rPr>
          <w:color w:val="231F20"/>
          <w:w w:val="85"/>
          <w:sz w:val="20"/>
        </w:rPr>
        <w:t>in</w:t>
      </w:r>
      <w:r>
        <w:rPr>
          <w:color w:val="231F20"/>
          <w:spacing w:val="18"/>
          <w:w w:val="85"/>
          <w:sz w:val="20"/>
        </w:rPr>
        <w:t> </w:t>
      </w:r>
      <w:r>
        <w:rPr>
          <w:color w:val="231F20"/>
          <w:w w:val="85"/>
          <w:sz w:val="20"/>
        </w:rPr>
        <w:t>the</w:t>
      </w:r>
      <w:r>
        <w:rPr>
          <w:color w:val="231F20"/>
          <w:spacing w:val="18"/>
          <w:w w:val="85"/>
          <w:sz w:val="20"/>
        </w:rPr>
        <w:t> </w:t>
      </w:r>
      <w:r>
        <w:rPr>
          <w:color w:val="231F20"/>
          <w:w w:val="85"/>
          <w:sz w:val="20"/>
        </w:rPr>
        <w:t>survey</w:t>
        <w:tab/>
      </w:r>
      <w:r>
        <w:rPr>
          <w:color w:val="231F20"/>
          <w:w w:val="95"/>
          <w:sz w:val="20"/>
        </w:rPr>
        <w:t>6</w:t>
      </w:r>
    </w:p>
    <w:p>
      <w:pPr>
        <w:tabs>
          <w:tab w:pos="9778" w:val="left" w:leader="dot"/>
        </w:tabs>
        <w:spacing w:before="102"/>
        <w:ind w:left="592" w:right="0" w:firstLine="0"/>
        <w:jc w:val="left"/>
        <w:rPr>
          <w:sz w:val="20"/>
        </w:rPr>
      </w:pPr>
      <w:r>
        <w:rPr>
          <w:color w:val="231F20"/>
          <w:w w:val="90"/>
          <w:sz w:val="20"/>
        </w:rPr>
        <w:t>Table:3</w:t>
      </w:r>
      <w:r>
        <w:rPr>
          <w:color w:val="231F20"/>
          <w:spacing w:val="3"/>
          <w:w w:val="90"/>
          <w:sz w:val="20"/>
        </w:rPr>
        <w:t> </w:t>
      </w:r>
      <w:r>
        <w:rPr>
          <w:color w:val="231F20"/>
          <w:w w:val="90"/>
          <w:sz w:val="20"/>
        </w:rPr>
        <w:t>Category</w:t>
      </w:r>
      <w:r>
        <w:rPr>
          <w:color w:val="231F20"/>
          <w:spacing w:val="4"/>
          <w:w w:val="90"/>
          <w:sz w:val="20"/>
        </w:rPr>
        <w:t> </w:t>
      </w:r>
      <w:r>
        <w:rPr>
          <w:color w:val="231F20"/>
          <w:w w:val="90"/>
          <w:sz w:val="20"/>
        </w:rPr>
        <w:t>of</w:t>
      </w:r>
      <w:r>
        <w:rPr>
          <w:color w:val="231F20"/>
          <w:spacing w:val="4"/>
          <w:w w:val="90"/>
          <w:sz w:val="20"/>
        </w:rPr>
        <w:t> </w:t>
      </w:r>
      <w:r>
        <w:rPr>
          <w:color w:val="231F20"/>
          <w:w w:val="90"/>
          <w:sz w:val="20"/>
        </w:rPr>
        <w:t>responds</w:t>
        <w:tab/>
      </w:r>
      <w:r>
        <w:rPr>
          <w:color w:val="231F20"/>
          <w:sz w:val="20"/>
        </w:rPr>
        <w:t>10</w:t>
      </w:r>
    </w:p>
    <w:p>
      <w:pPr>
        <w:tabs>
          <w:tab w:pos="9769" w:val="left" w:leader="dot"/>
        </w:tabs>
        <w:spacing w:before="101"/>
        <w:ind w:left="592" w:right="0" w:firstLine="0"/>
        <w:jc w:val="left"/>
        <w:rPr>
          <w:sz w:val="20"/>
        </w:rPr>
      </w:pPr>
      <w:r>
        <w:rPr>
          <w:color w:val="231F20"/>
          <w:spacing w:val="-1"/>
          <w:w w:val="90"/>
          <w:sz w:val="20"/>
        </w:rPr>
        <w:t>Table</w:t>
      </w:r>
      <w:r>
        <w:rPr>
          <w:color w:val="231F20"/>
          <w:spacing w:val="1"/>
          <w:w w:val="90"/>
          <w:sz w:val="20"/>
        </w:rPr>
        <w:t> </w:t>
      </w:r>
      <w:r>
        <w:rPr>
          <w:color w:val="231F20"/>
          <w:spacing w:val="-1"/>
          <w:w w:val="90"/>
          <w:sz w:val="20"/>
        </w:rPr>
        <w:t>4:</w:t>
      </w:r>
      <w:r>
        <w:rPr>
          <w:color w:val="231F20"/>
          <w:spacing w:val="-19"/>
          <w:w w:val="90"/>
          <w:sz w:val="20"/>
        </w:rPr>
        <w:t> </w:t>
      </w:r>
      <w:r>
        <w:rPr>
          <w:color w:val="231F20"/>
          <w:spacing w:val="-1"/>
          <w:w w:val="90"/>
          <w:sz w:val="20"/>
        </w:rPr>
        <w:t>Background</w:t>
      </w:r>
      <w:r>
        <w:rPr>
          <w:color w:val="231F20"/>
          <w:spacing w:val="1"/>
          <w:w w:val="90"/>
          <w:sz w:val="20"/>
        </w:rPr>
        <w:t> </w:t>
      </w:r>
      <w:r>
        <w:rPr>
          <w:color w:val="231F20"/>
          <w:spacing w:val="-1"/>
          <w:w w:val="90"/>
          <w:sz w:val="20"/>
        </w:rPr>
        <w:t>characteristics</w:t>
      </w:r>
      <w:r>
        <w:rPr>
          <w:color w:val="231F20"/>
          <w:spacing w:val="1"/>
          <w:w w:val="90"/>
          <w:sz w:val="20"/>
        </w:rPr>
        <w:t> </w:t>
      </w:r>
      <w:r>
        <w:rPr>
          <w:color w:val="231F20"/>
          <w:spacing w:val="-1"/>
          <w:w w:val="90"/>
          <w:sz w:val="20"/>
        </w:rPr>
        <w:t>of</w:t>
      </w:r>
      <w:r>
        <w:rPr>
          <w:color w:val="231F20"/>
          <w:spacing w:val="1"/>
          <w:w w:val="90"/>
          <w:sz w:val="20"/>
        </w:rPr>
        <w:t> </w:t>
      </w:r>
      <w:r>
        <w:rPr>
          <w:color w:val="231F20"/>
          <w:spacing w:val="-1"/>
          <w:w w:val="90"/>
          <w:sz w:val="20"/>
        </w:rPr>
        <w:t>the</w:t>
      </w:r>
      <w:r>
        <w:rPr>
          <w:color w:val="231F20"/>
          <w:spacing w:val="1"/>
          <w:w w:val="90"/>
          <w:sz w:val="20"/>
        </w:rPr>
        <w:t> </w:t>
      </w:r>
      <w:r>
        <w:rPr>
          <w:color w:val="231F20"/>
          <w:w w:val="90"/>
          <w:sz w:val="20"/>
        </w:rPr>
        <w:t>sampled</w:t>
      </w:r>
      <w:r>
        <w:rPr>
          <w:color w:val="231F20"/>
          <w:spacing w:val="1"/>
          <w:w w:val="90"/>
          <w:sz w:val="20"/>
        </w:rPr>
        <w:t> </w:t>
      </w:r>
      <w:r>
        <w:rPr>
          <w:color w:val="231F20"/>
          <w:w w:val="90"/>
          <w:sz w:val="20"/>
        </w:rPr>
        <w:t>respondents</w:t>
      </w:r>
      <w:r>
        <w:rPr>
          <w:color w:val="231F20"/>
          <w:spacing w:val="1"/>
          <w:w w:val="90"/>
          <w:sz w:val="20"/>
        </w:rPr>
        <w:t> </w:t>
      </w:r>
      <w:r>
        <w:rPr>
          <w:color w:val="231F20"/>
          <w:w w:val="90"/>
          <w:sz w:val="20"/>
        </w:rPr>
        <w:t>by</w:t>
      </w:r>
      <w:r>
        <w:rPr>
          <w:color w:val="231F20"/>
          <w:spacing w:val="1"/>
          <w:w w:val="90"/>
          <w:sz w:val="20"/>
        </w:rPr>
        <w:t> </w:t>
      </w:r>
      <w:r>
        <w:rPr>
          <w:color w:val="231F20"/>
          <w:w w:val="90"/>
          <w:sz w:val="20"/>
        </w:rPr>
        <w:t>sex</w:t>
        <w:tab/>
      </w:r>
      <w:r>
        <w:rPr>
          <w:color w:val="231F20"/>
          <w:sz w:val="20"/>
        </w:rPr>
        <w:t>11</w:t>
      </w:r>
    </w:p>
    <w:p>
      <w:pPr>
        <w:tabs>
          <w:tab w:pos="9786" w:val="left" w:leader="dot"/>
        </w:tabs>
        <w:spacing w:before="101"/>
        <w:ind w:left="592" w:right="0" w:firstLine="0"/>
        <w:jc w:val="left"/>
        <w:rPr>
          <w:sz w:val="20"/>
        </w:rPr>
      </w:pPr>
      <w:r>
        <w:rPr>
          <w:color w:val="231F20"/>
          <w:spacing w:val="-1"/>
          <w:w w:val="90"/>
          <w:sz w:val="20"/>
        </w:rPr>
        <w:t>Table</w:t>
      </w:r>
      <w:r>
        <w:rPr>
          <w:color w:val="231F20"/>
          <w:spacing w:val="1"/>
          <w:w w:val="90"/>
          <w:sz w:val="20"/>
        </w:rPr>
        <w:t> </w:t>
      </w:r>
      <w:r>
        <w:rPr>
          <w:color w:val="231F20"/>
          <w:spacing w:val="-1"/>
          <w:w w:val="90"/>
          <w:sz w:val="20"/>
        </w:rPr>
        <w:t>5:</w:t>
      </w:r>
      <w:r>
        <w:rPr>
          <w:color w:val="231F20"/>
          <w:spacing w:val="-19"/>
          <w:w w:val="90"/>
          <w:sz w:val="20"/>
        </w:rPr>
        <w:t> </w:t>
      </w:r>
      <w:r>
        <w:rPr>
          <w:color w:val="231F20"/>
          <w:spacing w:val="-1"/>
          <w:w w:val="90"/>
          <w:sz w:val="20"/>
        </w:rPr>
        <w:t>Economic</w:t>
      </w:r>
      <w:r>
        <w:rPr>
          <w:color w:val="231F20"/>
          <w:spacing w:val="1"/>
          <w:w w:val="90"/>
          <w:sz w:val="20"/>
        </w:rPr>
        <w:t> </w:t>
      </w:r>
      <w:r>
        <w:rPr>
          <w:color w:val="231F20"/>
          <w:spacing w:val="-1"/>
          <w:w w:val="90"/>
          <w:sz w:val="20"/>
        </w:rPr>
        <w:t>profile</w:t>
      </w:r>
      <w:r>
        <w:rPr>
          <w:color w:val="231F20"/>
          <w:spacing w:val="2"/>
          <w:w w:val="90"/>
          <w:sz w:val="20"/>
        </w:rPr>
        <w:t> </w:t>
      </w:r>
      <w:r>
        <w:rPr>
          <w:color w:val="231F20"/>
          <w:spacing w:val="-1"/>
          <w:w w:val="90"/>
          <w:sz w:val="20"/>
        </w:rPr>
        <w:t>of</w:t>
      </w:r>
      <w:r>
        <w:rPr>
          <w:color w:val="231F20"/>
          <w:spacing w:val="1"/>
          <w:w w:val="90"/>
          <w:sz w:val="20"/>
        </w:rPr>
        <w:t> </w:t>
      </w:r>
      <w:r>
        <w:rPr>
          <w:color w:val="231F20"/>
          <w:spacing w:val="-1"/>
          <w:w w:val="90"/>
          <w:sz w:val="20"/>
        </w:rPr>
        <w:t>sampled</w:t>
      </w:r>
      <w:r>
        <w:rPr>
          <w:color w:val="231F20"/>
          <w:spacing w:val="1"/>
          <w:w w:val="90"/>
          <w:sz w:val="20"/>
        </w:rPr>
        <w:t> </w:t>
      </w:r>
      <w:r>
        <w:rPr>
          <w:color w:val="231F20"/>
          <w:spacing w:val="-1"/>
          <w:w w:val="90"/>
          <w:sz w:val="20"/>
        </w:rPr>
        <w:t>respondents</w:t>
      </w:r>
      <w:r>
        <w:rPr>
          <w:color w:val="231F20"/>
          <w:spacing w:val="1"/>
          <w:w w:val="90"/>
          <w:sz w:val="20"/>
        </w:rPr>
        <w:t> </w:t>
      </w:r>
      <w:r>
        <w:rPr>
          <w:color w:val="231F20"/>
          <w:w w:val="90"/>
          <w:sz w:val="20"/>
        </w:rPr>
        <w:t>by</w:t>
      </w:r>
      <w:r>
        <w:rPr>
          <w:color w:val="231F20"/>
          <w:spacing w:val="2"/>
          <w:w w:val="90"/>
          <w:sz w:val="20"/>
        </w:rPr>
        <w:t> </w:t>
      </w:r>
      <w:r>
        <w:rPr>
          <w:color w:val="231F20"/>
          <w:w w:val="90"/>
          <w:sz w:val="20"/>
        </w:rPr>
        <w:t>sex.</w:t>
      </w:r>
      <w:r>
        <w:rPr>
          <w:rFonts w:ascii="Times New Roman"/>
          <w:color w:val="231F20"/>
          <w:w w:val="90"/>
          <w:sz w:val="20"/>
        </w:rPr>
        <w:tab/>
      </w:r>
      <w:r>
        <w:rPr>
          <w:color w:val="231F20"/>
          <w:sz w:val="20"/>
        </w:rPr>
        <w:t>12</w:t>
      </w:r>
    </w:p>
    <w:p>
      <w:pPr>
        <w:tabs>
          <w:tab w:pos="9795" w:val="left" w:leader="dot"/>
        </w:tabs>
        <w:spacing w:before="101"/>
        <w:ind w:left="592" w:right="0" w:firstLine="0"/>
        <w:jc w:val="left"/>
        <w:rPr>
          <w:sz w:val="20"/>
        </w:rPr>
      </w:pPr>
      <w:r>
        <w:rPr>
          <w:color w:val="231F20"/>
          <w:spacing w:val="-1"/>
          <w:w w:val="90"/>
          <w:sz w:val="20"/>
        </w:rPr>
        <w:t>Table</w:t>
      </w:r>
      <w:r>
        <w:rPr>
          <w:color w:val="231F20"/>
          <w:spacing w:val="1"/>
          <w:w w:val="90"/>
          <w:sz w:val="20"/>
        </w:rPr>
        <w:t> </w:t>
      </w:r>
      <w:r>
        <w:rPr>
          <w:color w:val="231F20"/>
          <w:spacing w:val="-1"/>
          <w:w w:val="90"/>
          <w:sz w:val="20"/>
        </w:rPr>
        <w:t>6:</w:t>
      </w:r>
      <w:r>
        <w:rPr>
          <w:color w:val="231F20"/>
          <w:spacing w:val="-19"/>
          <w:w w:val="90"/>
          <w:sz w:val="20"/>
        </w:rPr>
        <w:t> </w:t>
      </w:r>
      <w:r>
        <w:rPr>
          <w:color w:val="231F20"/>
          <w:spacing w:val="-1"/>
          <w:w w:val="90"/>
          <w:sz w:val="20"/>
        </w:rPr>
        <w:t>Current</w:t>
      </w:r>
      <w:r>
        <w:rPr>
          <w:color w:val="231F20"/>
          <w:spacing w:val="1"/>
          <w:w w:val="90"/>
          <w:sz w:val="20"/>
        </w:rPr>
        <w:t> </w:t>
      </w:r>
      <w:r>
        <w:rPr>
          <w:color w:val="231F20"/>
          <w:spacing w:val="-1"/>
          <w:w w:val="90"/>
          <w:sz w:val="20"/>
        </w:rPr>
        <w:t>or</w:t>
      </w:r>
      <w:r>
        <w:rPr>
          <w:color w:val="231F20"/>
          <w:spacing w:val="1"/>
          <w:w w:val="90"/>
          <w:sz w:val="20"/>
        </w:rPr>
        <w:t> </w:t>
      </w:r>
      <w:r>
        <w:rPr>
          <w:color w:val="231F20"/>
          <w:spacing w:val="-1"/>
          <w:w w:val="90"/>
          <w:sz w:val="20"/>
        </w:rPr>
        <w:t>past</w:t>
      </w:r>
      <w:r>
        <w:rPr>
          <w:color w:val="231F20"/>
          <w:spacing w:val="2"/>
          <w:w w:val="90"/>
          <w:sz w:val="20"/>
        </w:rPr>
        <w:t> </w:t>
      </w:r>
      <w:r>
        <w:rPr>
          <w:color w:val="231F20"/>
          <w:spacing w:val="-1"/>
          <w:w w:val="90"/>
          <w:sz w:val="20"/>
        </w:rPr>
        <w:t>membership</w:t>
      </w:r>
      <w:r>
        <w:rPr>
          <w:color w:val="231F20"/>
          <w:spacing w:val="1"/>
          <w:w w:val="90"/>
          <w:sz w:val="20"/>
        </w:rPr>
        <w:t> </w:t>
      </w:r>
      <w:r>
        <w:rPr>
          <w:color w:val="231F20"/>
          <w:w w:val="90"/>
          <w:sz w:val="20"/>
        </w:rPr>
        <w:t>in</w:t>
      </w:r>
      <w:r>
        <w:rPr>
          <w:color w:val="231F20"/>
          <w:spacing w:val="1"/>
          <w:w w:val="90"/>
          <w:sz w:val="20"/>
        </w:rPr>
        <w:t> </w:t>
      </w:r>
      <w:r>
        <w:rPr>
          <w:color w:val="231F20"/>
          <w:w w:val="90"/>
          <w:sz w:val="20"/>
        </w:rPr>
        <w:t>select</w:t>
      </w:r>
      <w:r>
        <w:rPr>
          <w:color w:val="231F20"/>
          <w:spacing w:val="1"/>
          <w:w w:val="90"/>
          <w:sz w:val="20"/>
        </w:rPr>
        <w:t> </w:t>
      </w:r>
      <w:r>
        <w:rPr>
          <w:color w:val="231F20"/>
          <w:w w:val="90"/>
          <w:sz w:val="20"/>
        </w:rPr>
        <w:t>population</w:t>
      </w:r>
      <w:r>
        <w:rPr>
          <w:color w:val="231F20"/>
          <w:spacing w:val="1"/>
          <w:w w:val="90"/>
          <w:sz w:val="20"/>
        </w:rPr>
        <w:t> </w:t>
      </w:r>
      <w:r>
        <w:rPr>
          <w:color w:val="231F20"/>
          <w:w w:val="90"/>
          <w:sz w:val="20"/>
        </w:rPr>
        <w:t>categories</w:t>
      </w:r>
      <w:r>
        <w:rPr>
          <w:color w:val="231F20"/>
          <w:spacing w:val="2"/>
          <w:w w:val="90"/>
          <w:sz w:val="20"/>
        </w:rPr>
        <w:t> </w:t>
      </w:r>
      <w:r>
        <w:rPr>
          <w:color w:val="231F20"/>
          <w:w w:val="90"/>
          <w:sz w:val="20"/>
        </w:rPr>
        <w:t>by</w:t>
      </w:r>
      <w:r>
        <w:rPr>
          <w:color w:val="231F20"/>
          <w:spacing w:val="1"/>
          <w:w w:val="90"/>
          <w:sz w:val="20"/>
        </w:rPr>
        <w:t> </w:t>
      </w:r>
      <w:r>
        <w:rPr>
          <w:color w:val="231F20"/>
          <w:w w:val="90"/>
          <w:sz w:val="20"/>
        </w:rPr>
        <w:t>sex.</w:t>
        <w:tab/>
      </w:r>
      <w:r>
        <w:rPr>
          <w:color w:val="231F20"/>
          <w:sz w:val="20"/>
        </w:rPr>
        <w:t>13</w:t>
      </w:r>
    </w:p>
    <w:p>
      <w:pPr>
        <w:tabs>
          <w:tab w:pos="9769" w:val="left" w:leader="dot"/>
        </w:tabs>
        <w:spacing w:before="101"/>
        <w:ind w:left="592" w:right="0" w:firstLine="0"/>
        <w:jc w:val="left"/>
        <w:rPr>
          <w:sz w:val="20"/>
        </w:rPr>
      </w:pPr>
      <w:r>
        <w:rPr>
          <w:color w:val="231F20"/>
          <w:w w:val="90"/>
          <w:sz w:val="20"/>
        </w:rPr>
        <w:t>Table</w:t>
      </w:r>
      <w:r>
        <w:rPr>
          <w:color w:val="231F20"/>
          <w:spacing w:val="5"/>
          <w:w w:val="90"/>
          <w:sz w:val="20"/>
        </w:rPr>
        <w:t> </w:t>
      </w:r>
      <w:r>
        <w:rPr>
          <w:color w:val="231F20"/>
          <w:w w:val="90"/>
          <w:sz w:val="20"/>
        </w:rPr>
        <w:t>7:</w:t>
      </w:r>
      <w:r>
        <w:rPr>
          <w:color w:val="231F20"/>
          <w:spacing w:val="-16"/>
          <w:w w:val="90"/>
          <w:sz w:val="20"/>
        </w:rPr>
        <w:t> </w:t>
      </w:r>
      <w:r>
        <w:rPr>
          <w:color w:val="231F20"/>
          <w:w w:val="90"/>
          <w:sz w:val="20"/>
        </w:rPr>
        <w:t>People</w:t>
      </w:r>
      <w:r>
        <w:rPr>
          <w:color w:val="231F20"/>
          <w:spacing w:val="5"/>
          <w:w w:val="90"/>
          <w:sz w:val="20"/>
        </w:rPr>
        <w:t> </w:t>
      </w:r>
      <w:r>
        <w:rPr>
          <w:color w:val="231F20"/>
          <w:w w:val="90"/>
          <w:sz w:val="20"/>
        </w:rPr>
        <w:t>or</w:t>
      </w:r>
      <w:r>
        <w:rPr>
          <w:color w:val="231F20"/>
          <w:spacing w:val="5"/>
          <w:w w:val="90"/>
          <w:sz w:val="20"/>
        </w:rPr>
        <w:t> </w:t>
      </w:r>
      <w:r>
        <w:rPr>
          <w:color w:val="231F20"/>
          <w:w w:val="90"/>
          <w:sz w:val="20"/>
        </w:rPr>
        <w:t>groups</w:t>
      </w:r>
      <w:r>
        <w:rPr>
          <w:color w:val="231F20"/>
          <w:spacing w:val="6"/>
          <w:w w:val="90"/>
          <w:sz w:val="20"/>
        </w:rPr>
        <w:t> </w:t>
      </w:r>
      <w:r>
        <w:rPr>
          <w:color w:val="231F20"/>
          <w:w w:val="90"/>
          <w:sz w:val="20"/>
        </w:rPr>
        <w:t>of</w:t>
      </w:r>
      <w:r>
        <w:rPr>
          <w:color w:val="231F20"/>
          <w:spacing w:val="5"/>
          <w:w w:val="90"/>
          <w:sz w:val="20"/>
        </w:rPr>
        <w:t> </w:t>
      </w:r>
      <w:r>
        <w:rPr>
          <w:color w:val="231F20"/>
          <w:w w:val="90"/>
          <w:sz w:val="20"/>
        </w:rPr>
        <w:t>people</w:t>
      </w:r>
      <w:r>
        <w:rPr>
          <w:color w:val="231F20"/>
          <w:spacing w:val="5"/>
          <w:w w:val="90"/>
          <w:sz w:val="20"/>
        </w:rPr>
        <w:t> </w:t>
      </w:r>
      <w:r>
        <w:rPr>
          <w:color w:val="231F20"/>
          <w:w w:val="90"/>
          <w:sz w:val="20"/>
        </w:rPr>
        <w:t>who</w:t>
      </w:r>
      <w:r>
        <w:rPr>
          <w:color w:val="231F20"/>
          <w:spacing w:val="5"/>
          <w:w w:val="90"/>
          <w:sz w:val="20"/>
        </w:rPr>
        <w:t> </w:t>
      </w:r>
      <w:r>
        <w:rPr>
          <w:color w:val="231F20"/>
          <w:w w:val="90"/>
          <w:sz w:val="20"/>
        </w:rPr>
        <w:t>knew</w:t>
      </w:r>
      <w:r>
        <w:rPr>
          <w:color w:val="231F20"/>
          <w:spacing w:val="6"/>
          <w:w w:val="90"/>
          <w:sz w:val="20"/>
        </w:rPr>
        <w:t> </w:t>
      </w:r>
      <w:r>
        <w:rPr>
          <w:color w:val="231F20"/>
          <w:w w:val="90"/>
          <w:sz w:val="20"/>
        </w:rPr>
        <w:t>the</w:t>
      </w:r>
      <w:r>
        <w:rPr>
          <w:color w:val="231F20"/>
          <w:spacing w:val="5"/>
          <w:w w:val="90"/>
          <w:sz w:val="20"/>
        </w:rPr>
        <w:t> </w:t>
      </w:r>
      <w:r>
        <w:rPr>
          <w:color w:val="231F20"/>
          <w:w w:val="90"/>
          <w:sz w:val="20"/>
        </w:rPr>
        <w:t>PLHIV</w:t>
      </w:r>
      <w:r>
        <w:rPr>
          <w:color w:val="231F20"/>
          <w:spacing w:val="5"/>
          <w:w w:val="90"/>
          <w:sz w:val="20"/>
        </w:rPr>
        <w:t> </w:t>
      </w:r>
      <w:r>
        <w:rPr>
          <w:color w:val="231F20"/>
          <w:w w:val="90"/>
          <w:sz w:val="20"/>
        </w:rPr>
        <w:t>status</w:t>
      </w:r>
      <w:r>
        <w:rPr>
          <w:color w:val="231F20"/>
          <w:spacing w:val="6"/>
          <w:w w:val="90"/>
          <w:sz w:val="20"/>
        </w:rPr>
        <w:t> </w:t>
      </w:r>
      <w:r>
        <w:rPr>
          <w:color w:val="231F20"/>
          <w:w w:val="90"/>
          <w:sz w:val="20"/>
        </w:rPr>
        <w:t>by</w:t>
      </w:r>
      <w:r>
        <w:rPr>
          <w:color w:val="231F20"/>
          <w:spacing w:val="5"/>
          <w:w w:val="90"/>
          <w:sz w:val="20"/>
        </w:rPr>
        <w:t> </w:t>
      </w:r>
      <w:r>
        <w:rPr>
          <w:color w:val="231F20"/>
          <w:w w:val="90"/>
          <w:sz w:val="20"/>
        </w:rPr>
        <w:t>sex</w:t>
        <w:tab/>
      </w:r>
      <w:r>
        <w:rPr>
          <w:color w:val="231F20"/>
          <w:sz w:val="20"/>
        </w:rPr>
        <w:t>14</w:t>
      </w:r>
    </w:p>
    <w:p>
      <w:pPr>
        <w:tabs>
          <w:tab w:pos="9759" w:val="left" w:leader="dot"/>
        </w:tabs>
        <w:spacing w:before="101"/>
        <w:ind w:left="592" w:right="0" w:firstLine="0"/>
        <w:jc w:val="left"/>
        <w:rPr>
          <w:sz w:val="20"/>
        </w:rPr>
      </w:pPr>
      <w:r>
        <w:rPr>
          <w:color w:val="231F20"/>
          <w:w w:val="90"/>
          <w:sz w:val="20"/>
        </w:rPr>
        <w:t>Table</w:t>
      </w:r>
      <w:r>
        <w:rPr>
          <w:color w:val="231F20"/>
          <w:spacing w:val="6"/>
          <w:w w:val="90"/>
          <w:sz w:val="20"/>
        </w:rPr>
        <w:t> </w:t>
      </w:r>
      <w:r>
        <w:rPr>
          <w:color w:val="231F20"/>
          <w:w w:val="90"/>
          <w:sz w:val="20"/>
        </w:rPr>
        <w:t>8:</w:t>
      </w:r>
      <w:r>
        <w:rPr>
          <w:color w:val="231F20"/>
          <w:spacing w:val="-15"/>
          <w:w w:val="90"/>
          <w:sz w:val="20"/>
        </w:rPr>
        <w:t> </w:t>
      </w:r>
      <w:r>
        <w:rPr>
          <w:color w:val="231F20"/>
          <w:w w:val="90"/>
          <w:sz w:val="20"/>
        </w:rPr>
        <w:t>Respondents</w:t>
      </w:r>
      <w:r>
        <w:rPr>
          <w:color w:val="231F20"/>
          <w:spacing w:val="7"/>
          <w:w w:val="90"/>
          <w:sz w:val="20"/>
        </w:rPr>
        <w:t> </w:t>
      </w:r>
      <w:r>
        <w:rPr>
          <w:color w:val="231F20"/>
          <w:w w:val="90"/>
          <w:sz w:val="20"/>
        </w:rPr>
        <w:t>whose</w:t>
      </w:r>
      <w:r>
        <w:rPr>
          <w:color w:val="231F20"/>
          <w:spacing w:val="7"/>
          <w:w w:val="90"/>
          <w:sz w:val="20"/>
        </w:rPr>
        <w:t> </w:t>
      </w:r>
      <w:r>
        <w:rPr>
          <w:color w:val="231F20"/>
          <w:w w:val="90"/>
          <w:sz w:val="20"/>
        </w:rPr>
        <w:t>HIV</w:t>
      </w:r>
      <w:r>
        <w:rPr>
          <w:color w:val="231F20"/>
          <w:spacing w:val="7"/>
          <w:w w:val="90"/>
          <w:sz w:val="20"/>
        </w:rPr>
        <w:t> </w:t>
      </w:r>
      <w:r>
        <w:rPr>
          <w:color w:val="231F20"/>
          <w:w w:val="90"/>
          <w:sz w:val="20"/>
        </w:rPr>
        <w:t>status</w:t>
      </w:r>
      <w:r>
        <w:rPr>
          <w:color w:val="231F20"/>
          <w:spacing w:val="7"/>
          <w:w w:val="90"/>
          <w:sz w:val="20"/>
        </w:rPr>
        <w:t> </w:t>
      </w:r>
      <w:r>
        <w:rPr>
          <w:color w:val="231F20"/>
          <w:w w:val="90"/>
          <w:sz w:val="20"/>
        </w:rPr>
        <w:t>was</w:t>
      </w:r>
      <w:r>
        <w:rPr>
          <w:color w:val="231F20"/>
          <w:spacing w:val="7"/>
          <w:w w:val="90"/>
          <w:sz w:val="20"/>
        </w:rPr>
        <w:t> </w:t>
      </w:r>
      <w:r>
        <w:rPr>
          <w:color w:val="231F20"/>
          <w:w w:val="90"/>
          <w:sz w:val="20"/>
        </w:rPr>
        <w:t>ever</w:t>
      </w:r>
      <w:r>
        <w:rPr>
          <w:color w:val="231F20"/>
          <w:spacing w:val="7"/>
          <w:w w:val="90"/>
          <w:sz w:val="20"/>
        </w:rPr>
        <w:t> </w:t>
      </w:r>
      <w:r>
        <w:rPr>
          <w:color w:val="231F20"/>
          <w:w w:val="90"/>
          <w:sz w:val="20"/>
        </w:rPr>
        <w:t>disclosed</w:t>
      </w:r>
      <w:r>
        <w:rPr>
          <w:color w:val="231F20"/>
          <w:spacing w:val="7"/>
          <w:w w:val="90"/>
          <w:sz w:val="20"/>
        </w:rPr>
        <w:t> </w:t>
      </w:r>
      <w:r>
        <w:rPr>
          <w:color w:val="231F20"/>
          <w:w w:val="90"/>
          <w:sz w:val="20"/>
        </w:rPr>
        <w:t>without</w:t>
      </w:r>
      <w:r>
        <w:rPr>
          <w:color w:val="231F20"/>
          <w:spacing w:val="7"/>
          <w:w w:val="90"/>
          <w:sz w:val="20"/>
        </w:rPr>
        <w:t> </w:t>
      </w:r>
      <w:r>
        <w:rPr>
          <w:color w:val="231F20"/>
          <w:w w:val="90"/>
          <w:sz w:val="20"/>
        </w:rPr>
        <w:t>the</w:t>
      </w:r>
      <w:r>
        <w:rPr>
          <w:color w:val="231F20"/>
          <w:spacing w:val="7"/>
          <w:w w:val="90"/>
          <w:sz w:val="20"/>
        </w:rPr>
        <w:t> </w:t>
      </w:r>
      <w:r>
        <w:rPr>
          <w:color w:val="231F20"/>
          <w:w w:val="90"/>
          <w:sz w:val="20"/>
        </w:rPr>
        <w:t>PLHIV</w:t>
      </w:r>
      <w:r>
        <w:rPr>
          <w:color w:val="231F20"/>
          <w:spacing w:val="7"/>
          <w:w w:val="90"/>
          <w:sz w:val="20"/>
        </w:rPr>
        <w:t> </w:t>
      </w:r>
      <w:r>
        <w:rPr>
          <w:color w:val="231F20"/>
          <w:w w:val="90"/>
          <w:sz w:val="20"/>
        </w:rPr>
        <w:t>consent</w:t>
      </w:r>
      <w:r>
        <w:rPr>
          <w:color w:val="231F20"/>
          <w:spacing w:val="7"/>
          <w:w w:val="90"/>
          <w:sz w:val="20"/>
        </w:rPr>
        <w:t> </w:t>
      </w:r>
      <w:r>
        <w:rPr>
          <w:color w:val="231F20"/>
          <w:w w:val="90"/>
          <w:sz w:val="20"/>
        </w:rPr>
        <w:t>by</w:t>
      </w:r>
      <w:r>
        <w:rPr>
          <w:color w:val="231F20"/>
          <w:spacing w:val="7"/>
          <w:w w:val="90"/>
          <w:sz w:val="20"/>
        </w:rPr>
        <w:t> </w:t>
      </w:r>
      <w:r>
        <w:rPr>
          <w:color w:val="231F20"/>
          <w:w w:val="90"/>
          <w:sz w:val="20"/>
        </w:rPr>
        <w:t>sex.</w:t>
        <w:tab/>
      </w:r>
      <w:r>
        <w:rPr>
          <w:color w:val="231F20"/>
          <w:sz w:val="20"/>
        </w:rPr>
        <w:t>15</w:t>
      </w:r>
    </w:p>
    <w:p>
      <w:pPr>
        <w:tabs>
          <w:tab w:pos="9782" w:val="left" w:leader="dot"/>
        </w:tabs>
        <w:spacing w:before="102"/>
        <w:ind w:left="592" w:right="0" w:firstLine="0"/>
        <w:jc w:val="left"/>
        <w:rPr>
          <w:sz w:val="20"/>
        </w:rPr>
      </w:pPr>
      <w:r>
        <w:rPr>
          <w:color w:val="231F20"/>
          <w:spacing w:val="-1"/>
          <w:w w:val="90"/>
          <w:sz w:val="20"/>
        </w:rPr>
        <w:t>Table</w:t>
      </w:r>
      <w:r>
        <w:rPr>
          <w:color w:val="231F20"/>
          <w:spacing w:val="2"/>
          <w:w w:val="90"/>
          <w:sz w:val="20"/>
        </w:rPr>
        <w:t> </w:t>
      </w:r>
      <w:r>
        <w:rPr>
          <w:color w:val="231F20"/>
          <w:spacing w:val="-1"/>
          <w:w w:val="90"/>
          <w:sz w:val="20"/>
        </w:rPr>
        <w:t>9:</w:t>
      </w:r>
      <w:r>
        <w:rPr>
          <w:color w:val="231F20"/>
          <w:spacing w:val="-19"/>
          <w:w w:val="90"/>
          <w:sz w:val="20"/>
        </w:rPr>
        <w:t> </w:t>
      </w:r>
      <w:r>
        <w:rPr>
          <w:color w:val="231F20"/>
          <w:spacing w:val="-1"/>
          <w:w w:val="90"/>
          <w:sz w:val="20"/>
        </w:rPr>
        <w:t>Experiences</w:t>
      </w:r>
      <w:r>
        <w:rPr>
          <w:color w:val="231F20"/>
          <w:spacing w:val="2"/>
          <w:w w:val="90"/>
          <w:sz w:val="20"/>
        </w:rPr>
        <w:t> </w:t>
      </w:r>
      <w:r>
        <w:rPr>
          <w:color w:val="231F20"/>
          <w:w w:val="90"/>
          <w:sz w:val="20"/>
        </w:rPr>
        <w:t>of</w:t>
      </w:r>
      <w:r>
        <w:rPr>
          <w:color w:val="231F20"/>
          <w:spacing w:val="2"/>
          <w:w w:val="90"/>
          <w:sz w:val="20"/>
        </w:rPr>
        <w:t> </w:t>
      </w:r>
      <w:r>
        <w:rPr>
          <w:color w:val="231F20"/>
          <w:w w:val="90"/>
          <w:sz w:val="20"/>
        </w:rPr>
        <w:t>HIV</w:t>
      </w:r>
      <w:r>
        <w:rPr>
          <w:color w:val="231F20"/>
          <w:spacing w:val="2"/>
          <w:w w:val="90"/>
          <w:sz w:val="20"/>
        </w:rPr>
        <w:t> </w:t>
      </w:r>
      <w:r>
        <w:rPr>
          <w:color w:val="231F20"/>
          <w:w w:val="90"/>
          <w:sz w:val="20"/>
        </w:rPr>
        <w:t>status</w:t>
      </w:r>
      <w:r>
        <w:rPr>
          <w:color w:val="231F20"/>
          <w:spacing w:val="2"/>
          <w:w w:val="90"/>
          <w:sz w:val="20"/>
        </w:rPr>
        <w:t> </w:t>
      </w:r>
      <w:r>
        <w:rPr>
          <w:color w:val="231F20"/>
          <w:w w:val="90"/>
          <w:sz w:val="20"/>
        </w:rPr>
        <w:t>disclosure</w:t>
      </w:r>
      <w:r>
        <w:rPr>
          <w:color w:val="231F20"/>
          <w:spacing w:val="2"/>
          <w:w w:val="90"/>
          <w:sz w:val="20"/>
        </w:rPr>
        <w:t> </w:t>
      </w:r>
      <w:r>
        <w:rPr>
          <w:color w:val="231F20"/>
          <w:w w:val="90"/>
          <w:sz w:val="20"/>
        </w:rPr>
        <w:t>by</w:t>
      </w:r>
      <w:r>
        <w:rPr>
          <w:color w:val="231F20"/>
          <w:spacing w:val="2"/>
          <w:w w:val="90"/>
          <w:sz w:val="20"/>
        </w:rPr>
        <w:t> </w:t>
      </w:r>
      <w:r>
        <w:rPr>
          <w:color w:val="231F20"/>
          <w:w w:val="90"/>
          <w:sz w:val="20"/>
        </w:rPr>
        <w:t>sex.</w:t>
        <w:tab/>
      </w:r>
      <w:r>
        <w:rPr>
          <w:color w:val="231F20"/>
          <w:sz w:val="20"/>
        </w:rPr>
        <w:t>16</w:t>
      </w:r>
    </w:p>
    <w:p>
      <w:pPr>
        <w:tabs>
          <w:tab w:pos="9762" w:val="left" w:leader="dot"/>
        </w:tabs>
        <w:spacing w:before="101"/>
        <w:ind w:left="592" w:right="0" w:firstLine="0"/>
        <w:jc w:val="left"/>
        <w:rPr>
          <w:sz w:val="20"/>
        </w:rPr>
      </w:pPr>
      <w:r>
        <w:rPr>
          <w:color w:val="231F20"/>
          <w:spacing w:val="-1"/>
          <w:w w:val="90"/>
          <w:sz w:val="20"/>
        </w:rPr>
        <w:t>Table</w:t>
      </w:r>
      <w:r>
        <w:rPr>
          <w:color w:val="231F20"/>
          <w:spacing w:val="1"/>
          <w:w w:val="90"/>
          <w:sz w:val="20"/>
        </w:rPr>
        <w:t> </w:t>
      </w:r>
      <w:r>
        <w:rPr>
          <w:color w:val="231F20"/>
          <w:spacing w:val="-1"/>
          <w:w w:val="90"/>
          <w:sz w:val="20"/>
        </w:rPr>
        <w:t>10:</w:t>
      </w:r>
      <w:r>
        <w:rPr>
          <w:color w:val="231F20"/>
          <w:spacing w:val="-19"/>
          <w:w w:val="90"/>
          <w:sz w:val="20"/>
        </w:rPr>
        <w:t> </w:t>
      </w:r>
      <w:r>
        <w:rPr>
          <w:color w:val="231F20"/>
          <w:spacing w:val="-1"/>
          <w:w w:val="90"/>
          <w:sz w:val="20"/>
        </w:rPr>
        <w:t>Experiences</w:t>
      </w:r>
      <w:r>
        <w:rPr>
          <w:color w:val="231F20"/>
          <w:spacing w:val="1"/>
          <w:w w:val="90"/>
          <w:sz w:val="20"/>
        </w:rPr>
        <w:t> </w:t>
      </w:r>
      <w:r>
        <w:rPr>
          <w:color w:val="231F20"/>
          <w:spacing w:val="-1"/>
          <w:w w:val="90"/>
          <w:sz w:val="20"/>
        </w:rPr>
        <w:t>of</w:t>
      </w:r>
      <w:r>
        <w:rPr>
          <w:color w:val="231F20"/>
          <w:spacing w:val="2"/>
          <w:w w:val="90"/>
          <w:sz w:val="20"/>
        </w:rPr>
        <w:t> </w:t>
      </w:r>
      <w:r>
        <w:rPr>
          <w:color w:val="231F20"/>
          <w:spacing w:val="-1"/>
          <w:w w:val="90"/>
          <w:sz w:val="20"/>
        </w:rPr>
        <w:t>exclusion</w:t>
      </w:r>
      <w:r>
        <w:rPr>
          <w:color w:val="231F20"/>
          <w:spacing w:val="1"/>
          <w:w w:val="90"/>
          <w:sz w:val="20"/>
        </w:rPr>
        <w:t> </w:t>
      </w:r>
      <w:r>
        <w:rPr>
          <w:color w:val="231F20"/>
          <w:w w:val="90"/>
          <w:sz w:val="20"/>
        </w:rPr>
        <w:t>and</w:t>
      </w:r>
      <w:r>
        <w:rPr>
          <w:color w:val="231F20"/>
          <w:spacing w:val="2"/>
          <w:w w:val="90"/>
          <w:sz w:val="20"/>
        </w:rPr>
        <w:t> </w:t>
      </w:r>
      <w:r>
        <w:rPr>
          <w:color w:val="231F20"/>
          <w:w w:val="90"/>
          <w:sz w:val="20"/>
        </w:rPr>
        <w:t>gossip</w:t>
      </w:r>
      <w:r>
        <w:rPr>
          <w:color w:val="231F20"/>
          <w:spacing w:val="1"/>
          <w:w w:val="90"/>
          <w:sz w:val="20"/>
        </w:rPr>
        <w:t> </w:t>
      </w:r>
      <w:r>
        <w:rPr>
          <w:color w:val="231F20"/>
          <w:w w:val="90"/>
          <w:sz w:val="20"/>
        </w:rPr>
        <w:t>because</w:t>
      </w:r>
      <w:r>
        <w:rPr>
          <w:color w:val="231F20"/>
          <w:spacing w:val="1"/>
          <w:w w:val="90"/>
          <w:sz w:val="20"/>
        </w:rPr>
        <w:t> </w:t>
      </w:r>
      <w:r>
        <w:rPr>
          <w:color w:val="231F20"/>
          <w:w w:val="90"/>
          <w:sz w:val="20"/>
        </w:rPr>
        <w:t>of</w:t>
      </w:r>
      <w:r>
        <w:rPr>
          <w:color w:val="231F20"/>
          <w:spacing w:val="2"/>
          <w:w w:val="90"/>
          <w:sz w:val="20"/>
        </w:rPr>
        <w:t> </w:t>
      </w:r>
      <w:r>
        <w:rPr>
          <w:color w:val="231F20"/>
          <w:w w:val="90"/>
          <w:sz w:val="20"/>
        </w:rPr>
        <w:t>HIV</w:t>
      </w:r>
      <w:r>
        <w:rPr>
          <w:color w:val="231F20"/>
          <w:spacing w:val="1"/>
          <w:w w:val="90"/>
          <w:sz w:val="20"/>
        </w:rPr>
        <w:t> </w:t>
      </w:r>
      <w:r>
        <w:rPr>
          <w:color w:val="231F20"/>
          <w:w w:val="90"/>
          <w:sz w:val="20"/>
        </w:rPr>
        <w:t>positive</w:t>
      </w:r>
      <w:r>
        <w:rPr>
          <w:color w:val="231F20"/>
          <w:spacing w:val="1"/>
          <w:w w:val="90"/>
          <w:sz w:val="20"/>
        </w:rPr>
        <w:t> </w:t>
      </w:r>
      <w:r>
        <w:rPr>
          <w:color w:val="231F20"/>
          <w:w w:val="90"/>
          <w:sz w:val="20"/>
        </w:rPr>
        <w:t>status</w:t>
      </w:r>
      <w:r>
        <w:rPr>
          <w:color w:val="231F20"/>
          <w:spacing w:val="2"/>
          <w:w w:val="90"/>
          <w:sz w:val="20"/>
        </w:rPr>
        <w:t> </w:t>
      </w:r>
      <w:r>
        <w:rPr>
          <w:color w:val="231F20"/>
          <w:w w:val="90"/>
          <w:sz w:val="20"/>
        </w:rPr>
        <w:t>by</w:t>
      </w:r>
      <w:r>
        <w:rPr>
          <w:color w:val="231F20"/>
          <w:spacing w:val="1"/>
          <w:w w:val="90"/>
          <w:sz w:val="20"/>
        </w:rPr>
        <w:t> </w:t>
      </w:r>
      <w:r>
        <w:rPr>
          <w:color w:val="231F20"/>
          <w:w w:val="90"/>
          <w:sz w:val="20"/>
        </w:rPr>
        <w:t>sex.</w:t>
        <w:tab/>
      </w:r>
      <w:r>
        <w:rPr>
          <w:color w:val="231F20"/>
          <w:sz w:val="20"/>
        </w:rPr>
        <w:t>18</w:t>
      </w:r>
    </w:p>
    <w:p>
      <w:pPr>
        <w:tabs>
          <w:tab w:pos="9762" w:val="left" w:leader="dot"/>
        </w:tabs>
        <w:spacing w:before="101"/>
        <w:ind w:left="592" w:right="0" w:firstLine="0"/>
        <w:jc w:val="left"/>
        <w:rPr>
          <w:sz w:val="20"/>
        </w:rPr>
      </w:pPr>
      <w:r>
        <w:rPr>
          <w:color w:val="231F20"/>
          <w:w w:val="85"/>
          <w:sz w:val="20"/>
        </w:rPr>
        <w:t>Table</w:t>
      </w:r>
      <w:r>
        <w:rPr>
          <w:color w:val="231F20"/>
          <w:spacing w:val="25"/>
          <w:w w:val="85"/>
          <w:sz w:val="20"/>
        </w:rPr>
        <w:t> </w:t>
      </w:r>
      <w:r>
        <w:rPr>
          <w:color w:val="231F20"/>
          <w:w w:val="85"/>
          <w:sz w:val="20"/>
        </w:rPr>
        <w:t>11:</w:t>
      </w:r>
      <w:r>
        <w:rPr>
          <w:color w:val="231F20"/>
          <w:spacing w:val="-3"/>
          <w:w w:val="85"/>
          <w:sz w:val="20"/>
        </w:rPr>
        <w:t> </w:t>
      </w:r>
      <w:r>
        <w:rPr>
          <w:color w:val="231F20"/>
          <w:w w:val="85"/>
          <w:sz w:val="20"/>
        </w:rPr>
        <w:t>Experiences</w:t>
      </w:r>
      <w:r>
        <w:rPr>
          <w:color w:val="231F20"/>
          <w:spacing w:val="26"/>
          <w:w w:val="85"/>
          <w:sz w:val="20"/>
        </w:rPr>
        <w:t> </w:t>
      </w:r>
      <w:r>
        <w:rPr>
          <w:color w:val="231F20"/>
          <w:w w:val="85"/>
          <w:sz w:val="20"/>
        </w:rPr>
        <w:t>of</w:t>
      </w:r>
      <w:r>
        <w:rPr>
          <w:color w:val="231F20"/>
          <w:spacing w:val="25"/>
          <w:w w:val="85"/>
          <w:sz w:val="20"/>
        </w:rPr>
        <w:t> </w:t>
      </w:r>
      <w:r>
        <w:rPr>
          <w:color w:val="231F20"/>
          <w:w w:val="85"/>
          <w:sz w:val="20"/>
        </w:rPr>
        <w:t>harassment,</w:t>
      </w:r>
      <w:r>
        <w:rPr>
          <w:color w:val="231F20"/>
          <w:spacing w:val="-3"/>
          <w:w w:val="85"/>
          <w:sz w:val="20"/>
        </w:rPr>
        <w:t> </w:t>
      </w:r>
      <w:r>
        <w:rPr>
          <w:color w:val="231F20"/>
          <w:w w:val="85"/>
          <w:sz w:val="20"/>
        </w:rPr>
        <w:t>refusals</w:t>
      </w:r>
      <w:r>
        <w:rPr>
          <w:color w:val="231F20"/>
          <w:spacing w:val="26"/>
          <w:w w:val="85"/>
          <w:sz w:val="20"/>
        </w:rPr>
        <w:t> </w:t>
      </w:r>
      <w:r>
        <w:rPr>
          <w:color w:val="231F20"/>
          <w:w w:val="85"/>
          <w:sz w:val="20"/>
        </w:rPr>
        <w:t>and</w:t>
      </w:r>
      <w:r>
        <w:rPr>
          <w:color w:val="231F20"/>
          <w:spacing w:val="25"/>
          <w:w w:val="85"/>
          <w:sz w:val="20"/>
        </w:rPr>
        <w:t> </w:t>
      </w:r>
      <w:r>
        <w:rPr>
          <w:color w:val="231F20"/>
          <w:w w:val="85"/>
          <w:sz w:val="20"/>
        </w:rPr>
        <w:t>discrimination</w:t>
      </w:r>
      <w:r>
        <w:rPr>
          <w:color w:val="231F20"/>
          <w:spacing w:val="25"/>
          <w:w w:val="85"/>
          <w:sz w:val="20"/>
        </w:rPr>
        <w:t> </w:t>
      </w:r>
      <w:r>
        <w:rPr>
          <w:color w:val="231F20"/>
          <w:w w:val="85"/>
          <w:sz w:val="20"/>
        </w:rPr>
        <w:t>because</w:t>
      </w:r>
      <w:r>
        <w:rPr>
          <w:color w:val="231F20"/>
          <w:spacing w:val="26"/>
          <w:w w:val="85"/>
          <w:sz w:val="20"/>
        </w:rPr>
        <w:t> </w:t>
      </w:r>
      <w:r>
        <w:rPr>
          <w:color w:val="231F20"/>
          <w:w w:val="85"/>
          <w:sz w:val="20"/>
        </w:rPr>
        <w:t>of</w:t>
      </w:r>
      <w:r>
        <w:rPr>
          <w:color w:val="231F20"/>
          <w:spacing w:val="25"/>
          <w:w w:val="85"/>
          <w:sz w:val="20"/>
        </w:rPr>
        <w:t> </w:t>
      </w:r>
      <w:r>
        <w:rPr>
          <w:color w:val="231F20"/>
          <w:w w:val="85"/>
          <w:sz w:val="20"/>
        </w:rPr>
        <w:t>HIV</w:t>
      </w:r>
      <w:r>
        <w:rPr>
          <w:color w:val="231F20"/>
          <w:spacing w:val="25"/>
          <w:w w:val="85"/>
          <w:sz w:val="20"/>
        </w:rPr>
        <w:t> </w:t>
      </w:r>
      <w:r>
        <w:rPr>
          <w:color w:val="231F20"/>
          <w:w w:val="85"/>
          <w:sz w:val="20"/>
        </w:rPr>
        <w:t>positive</w:t>
      </w:r>
      <w:r>
        <w:rPr>
          <w:color w:val="231F20"/>
          <w:spacing w:val="25"/>
          <w:w w:val="85"/>
          <w:sz w:val="20"/>
        </w:rPr>
        <w:t> </w:t>
      </w:r>
      <w:r>
        <w:rPr>
          <w:color w:val="231F20"/>
          <w:w w:val="85"/>
          <w:sz w:val="20"/>
        </w:rPr>
        <w:t>status</w:t>
      </w:r>
      <w:r>
        <w:rPr>
          <w:color w:val="231F20"/>
          <w:spacing w:val="26"/>
          <w:w w:val="85"/>
          <w:sz w:val="20"/>
        </w:rPr>
        <w:t> </w:t>
      </w:r>
      <w:r>
        <w:rPr>
          <w:color w:val="231F20"/>
          <w:w w:val="85"/>
          <w:sz w:val="20"/>
        </w:rPr>
        <w:t>by</w:t>
      </w:r>
      <w:r>
        <w:rPr>
          <w:color w:val="231F20"/>
          <w:spacing w:val="25"/>
          <w:w w:val="85"/>
          <w:sz w:val="20"/>
        </w:rPr>
        <w:t> </w:t>
      </w:r>
      <w:r>
        <w:rPr>
          <w:color w:val="231F20"/>
          <w:w w:val="85"/>
          <w:sz w:val="20"/>
        </w:rPr>
        <w:t>sex.</w:t>
        <w:tab/>
      </w:r>
      <w:r>
        <w:rPr>
          <w:color w:val="231F20"/>
          <w:sz w:val="20"/>
        </w:rPr>
        <w:t>19</w:t>
      </w:r>
    </w:p>
    <w:p>
      <w:pPr>
        <w:tabs>
          <w:tab w:pos="9767" w:val="left" w:leader="dot"/>
        </w:tabs>
        <w:spacing w:before="101"/>
        <w:ind w:left="592" w:right="0" w:firstLine="0"/>
        <w:jc w:val="left"/>
        <w:rPr>
          <w:sz w:val="20"/>
        </w:rPr>
      </w:pPr>
      <w:r>
        <w:rPr>
          <w:color w:val="231F20"/>
          <w:spacing w:val="-1"/>
          <w:w w:val="90"/>
          <w:sz w:val="20"/>
        </w:rPr>
        <w:t>Table</w:t>
      </w:r>
      <w:r>
        <w:rPr>
          <w:color w:val="231F20"/>
          <w:spacing w:val="1"/>
          <w:w w:val="90"/>
          <w:sz w:val="20"/>
        </w:rPr>
        <w:t> </w:t>
      </w:r>
      <w:r>
        <w:rPr>
          <w:color w:val="231F20"/>
          <w:spacing w:val="-1"/>
          <w:w w:val="90"/>
          <w:sz w:val="20"/>
        </w:rPr>
        <w:t>12:</w:t>
      </w:r>
      <w:r>
        <w:rPr>
          <w:color w:val="231F20"/>
          <w:spacing w:val="-19"/>
          <w:w w:val="90"/>
          <w:sz w:val="20"/>
        </w:rPr>
        <w:t> </w:t>
      </w:r>
      <w:r>
        <w:rPr>
          <w:color w:val="231F20"/>
          <w:spacing w:val="-1"/>
          <w:w w:val="90"/>
          <w:sz w:val="20"/>
        </w:rPr>
        <w:t>Effects</w:t>
      </w:r>
      <w:r>
        <w:rPr>
          <w:color w:val="231F20"/>
          <w:spacing w:val="1"/>
          <w:w w:val="90"/>
          <w:sz w:val="20"/>
        </w:rPr>
        <w:t> </w:t>
      </w:r>
      <w:r>
        <w:rPr>
          <w:color w:val="231F20"/>
          <w:spacing w:val="-1"/>
          <w:w w:val="90"/>
          <w:sz w:val="20"/>
        </w:rPr>
        <w:t>of</w:t>
      </w:r>
      <w:r>
        <w:rPr>
          <w:color w:val="231F20"/>
          <w:spacing w:val="1"/>
          <w:w w:val="90"/>
          <w:sz w:val="20"/>
        </w:rPr>
        <w:t> </w:t>
      </w:r>
      <w:r>
        <w:rPr>
          <w:color w:val="231F20"/>
          <w:spacing w:val="-1"/>
          <w:w w:val="90"/>
          <w:sz w:val="20"/>
        </w:rPr>
        <w:t>PLHIV</w:t>
      </w:r>
      <w:r>
        <w:rPr>
          <w:color w:val="231F20"/>
          <w:spacing w:val="1"/>
          <w:w w:val="90"/>
          <w:sz w:val="20"/>
        </w:rPr>
        <w:t> </w:t>
      </w:r>
      <w:r>
        <w:rPr>
          <w:color w:val="231F20"/>
          <w:spacing w:val="-1"/>
          <w:w w:val="90"/>
          <w:sz w:val="20"/>
        </w:rPr>
        <w:t>on</w:t>
      </w:r>
      <w:r>
        <w:rPr>
          <w:color w:val="231F20"/>
          <w:spacing w:val="1"/>
          <w:w w:val="90"/>
          <w:sz w:val="20"/>
        </w:rPr>
        <w:t> </w:t>
      </w:r>
      <w:r>
        <w:rPr>
          <w:color w:val="231F20"/>
          <w:spacing w:val="-1"/>
          <w:w w:val="90"/>
          <w:sz w:val="20"/>
        </w:rPr>
        <w:t>ability</w:t>
      </w:r>
      <w:r>
        <w:rPr>
          <w:color w:val="231F20"/>
          <w:spacing w:val="1"/>
          <w:w w:val="90"/>
          <w:sz w:val="20"/>
        </w:rPr>
        <w:t> </w:t>
      </w:r>
      <w:r>
        <w:rPr>
          <w:color w:val="231F20"/>
          <w:spacing w:val="-1"/>
          <w:w w:val="90"/>
          <w:sz w:val="20"/>
        </w:rPr>
        <w:t>to</w:t>
      </w:r>
      <w:r>
        <w:rPr>
          <w:color w:val="231F20"/>
          <w:spacing w:val="2"/>
          <w:w w:val="90"/>
          <w:sz w:val="20"/>
        </w:rPr>
        <w:t> </w:t>
      </w:r>
      <w:r>
        <w:rPr>
          <w:color w:val="231F20"/>
          <w:w w:val="90"/>
          <w:sz w:val="20"/>
        </w:rPr>
        <w:t>cope</w:t>
      </w:r>
      <w:r>
        <w:rPr>
          <w:color w:val="231F20"/>
          <w:spacing w:val="1"/>
          <w:w w:val="90"/>
          <w:sz w:val="20"/>
        </w:rPr>
        <w:t> </w:t>
      </w:r>
      <w:r>
        <w:rPr>
          <w:color w:val="231F20"/>
          <w:w w:val="90"/>
          <w:sz w:val="20"/>
        </w:rPr>
        <w:t>over</w:t>
      </w:r>
      <w:r>
        <w:rPr>
          <w:color w:val="231F20"/>
          <w:spacing w:val="1"/>
          <w:w w:val="90"/>
          <w:sz w:val="20"/>
        </w:rPr>
        <w:t> </w:t>
      </w:r>
      <w:r>
        <w:rPr>
          <w:color w:val="231F20"/>
          <w:w w:val="90"/>
          <w:sz w:val="20"/>
        </w:rPr>
        <w:t>the</w:t>
      </w:r>
      <w:r>
        <w:rPr>
          <w:color w:val="231F20"/>
          <w:spacing w:val="1"/>
          <w:w w:val="90"/>
          <w:sz w:val="20"/>
        </w:rPr>
        <w:t> </w:t>
      </w:r>
      <w:r>
        <w:rPr>
          <w:color w:val="231F20"/>
          <w:w w:val="90"/>
          <w:sz w:val="20"/>
        </w:rPr>
        <w:t>last</w:t>
      </w:r>
      <w:r>
        <w:rPr>
          <w:color w:val="231F20"/>
          <w:spacing w:val="1"/>
          <w:w w:val="90"/>
          <w:sz w:val="20"/>
        </w:rPr>
        <w:t> </w:t>
      </w:r>
      <w:r>
        <w:rPr>
          <w:color w:val="231F20"/>
          <w:w w:val="90"/>
          <w:sz w:val="20"/>
        </w:rPr>
        <w:t>12</w:t>
      </w:r>
      <w:r>
        <w:rPr>
          <w:color w:val="231F20"/>
          <w:spacing w:val="1"/>
          <w:w w:val="90"/>
          <w:sz w:val="20"/>
        </w:rPr>
        <w:t> </w:t>
      </w:r>
      <w:r>
        <w:rPr>
          <w:color w:val="231F20"/>
          <w:w w:val="90"/>
          <w:sz w:val="20"/>
        </w:rPr>
        <w:t>months</w:t>
      </w:r>
      <w:r>
        <w:rPr>
          <w:color w:val="231F20"/>
          <w:spacing w:val="1"/>
          <w:w w:val="90"/>
          <w:sz w:val="20"/>
        </w:rPr>
        <w:t> </w:t>
      </w:r>
      <w:r>
        <w:rPr>
          <w:color w:val="231F20"/>
          <w:w w:val="90"/>
          <w:sz w:val="20"/>
        </w:rPr>
        <w:t>by</w:t>
      </w:r>
      <w:r>
        <w:rPr>
          <w:color w:val="231F20"/>
          <w:spacing w:val="1"/>
          <w:w w:val="90"/>
          <w:sz w:val="20"/>
        </w:rPr>
        <w:t> </w:t>
      </w:r>
      <w:r>
        <w:rPr>
          <w:color w:val="231F20"/>
          <w:w w:val="90"/>
          <w:sz w:val="20"/>
        </w:rPr>
        <w:t>sex.</w:t>
        <w:tab/>
      </w:r>
      <w:r>
        <w:rPr>
          <w:color w:val="231F20"/>
          <w:sz w:val="20"/>
        </w:rPr>
        <w:t>21</w:t>
      </w:r>
    </w:p>
    <w:p>
      <w:pPr>
        <w:tabs>
          <w:tab w:pos="9782" w:val="left" w:leader="dot"/>
        </w:tabs>
        <w:spacing w:before="101"/>
        <w:ind w:left="592" w:right="0" w:firstLine="0"/>
        <w:jc w:val="left"/>
        <w:rPr>
          <w:sz w:val="20"/>
        </w:rPr>
      </w:pPr>
      <w:r>
        <w:rPr>
          <w:color w:val="231F20"/>
          <w:w w:val="85"/>
          <w:sz w:val="20"/>
        </w:rPr>
        <w:t>Table</w:t>
      </w:r>
      <w:r>
        <w:rPr>
          <w:color w:val="231F20"/>
          <w:spacing w:val="19"/>
          <w:w w:val="85"/>
          <w:sz w:val="20"/>
        </w:rPr>
        <w:t> </w:t>
      </w:r>
      <w:r>
        <w:rPr>
          <w:color w:val="231F20"/>
          <w:w w:val="85"/>
          <w:sz w:val="20"/>
        </w:rPr>
        <w:t>13:</w:t>
      </w:r>
      <w:r>
        <w:rPr>
          <w:color w:val="231F20"/>
          <w:spacing w:val="-6"/>
          <w:w w:val="85"/>
          <w:sz w:val="20"/>
        </w:rPr>
        <w:t> </w:t>
      </w:r>
      <w:r>
        <w:rPr>
          <w:color w:val="231F20"/>
          <w:w w:val="85"/>
          <w:sz w:val="20"/>
        </w:rPr>
        <w:t>Resilience</w:t>
      </w:r>
      <w:r>
        <w:rPr>
          <w:color w:val="231F20"/>
          <w:spacing w:val="20"/>
          <w:w w:val="85"/>
          <w:sz w:val="20"/>
        </w:rPr>
        <w:t> </w:t>
      </w:r>
      <w:r>
        <w:rPr>
          <w:color w:val="231F20"/>
          <w:w w:val="85"/>
          <w:sz w:val="20"/>
        </w:rPr>
        <w:t>score</w:t>
      </w:r>
      <w:r>
        <w:rPr>
          <w:color w:val="231F20"/>
          <w:spacing w:val="20"/>
          <w:w w:val="85"/>
          <w:sz w:val="20"/>
        </w:rPr>
        <w:t> </w:t>
      </w:r>
      <w:r>
        <w:rPr>
          <w:color w:val="231F20"/>
          <w:w w:val="85"/>
          <w:sz w:val="20"/>
        </w:rPr>
        <w:t>by</w:t>
      </w:r>
      <w:r>
        <w:rPr>
          <w:color w:val="231F20"/>
          <w:spacing w:val="19"/>
          <w:w w:val="85"/>
          <w:sz w:val="20"/>
        </w:rPr>
        <w:t> </w:t>
      </w:r>
      <w:r>
        <w:rPr>
          <w:color w:val="231F20"/>
          <w:w w:val="85"/>
          <w:sz w:val="20"/>
        </w:rPr>
        <w:t>study</w:t>
      </w:r>
      <w:r>
        <w:rPr>
          <w:color w:val="231F20"/>
          <w:spacing w:val="20"/>
          <w:w w:val="85"/>
          <w:sz w:val="20"/>
        </w:rPr>
        <w:t> </w:t>
      </w:r>
      <w:r>
        <w:rPr>
          <w:color w:val="231F20"/>
          <w:w w:val="85"/>
          <w:sz w:val="20"/>
        </w:rPr>
        <w:t>region.</w:t>
        <w:tab/>
      </w:r>
      <w:r>
        <w:rPr>
          <w:color w:val="231F20"/>
          <w:sz w:val="20"/>
        </w:rPr>
        <w:t>22</w:t>
      </w:r>
    </w:p>
    <w:p>
      <w:pPr>
        <w:tabs>
          <w:tab w:pos="9759" w:val="left" w:leader="dot"/>
        </w:tabs>
        <w:spacing w:before="101"/>
        <w:ind w:left="592" w:right="0" w:firstLine="0"/>
        <w:jc w:val="left"/>
        <w:rPr>
          <w:sz w:val="20"/>
        </w:rPr>
      </w:pPr>
      <w:r>
        <w:rPr>
          <w:color w:val="231F20"/>
          <w:w w:val="90"/>
          <w:sz w:val="20"/>
        </w:rPr>
        <w:t>Table</w:t>
      </w:r>
      <w:r>
        <w:rPr>
          <w:color w:val="231F20"/>
          <w:spacing w:val="1"/>
          <w:w w:val="90"/>
          <w:sz w:val="20"/>
        </w:rPr>
        <w:t> </w:t>
      </w:r>
      <w:r>
        <w:rPr>
          <w:color w:val="231F20"/>
          <w:w w:val="90"/>
          <w:sz w:val="20"/>
        </w:rPr>
        <w:t>14:</w:t>
      </w:r>
      <w:r>
        <w:rPr>
          <w:color w:val="231F20"/>
          <w:spacing w:val="-18"/>
          <w:w w:val="90"/>
          <w:sz w:val="20"/>
        </w:rPr>
        <w:t> </w:t>
      </w:r>
      <w:r>
        <w:rPr>
          <w:color w:val="231F20"/>
          <w:w w:val="90"/>
          <w:sz w:val="20"/>
        </w:rPr>
        <w:t>Categorized</w:t>
      </w:r>
      <w:r>
        <w:rPr>
          <w:color w:val="231F20"/>
          <w:spacing w:val="2"/>
          <w:w w:val="90"/>
          <w:sz w:val="20"/>
        </w:rPr>
        <w:t> </w:t>
      </w:r>
      <w:r>
        <w:rPr>
          <w:color w:val="231F20"/>
          <w:w w:val="90"/>
          <w:sz w:val="20"/>
        </w:rPr>
        <w:t>scores</w:t>
        <w:tab/>
      </w:r>
      <w:r>
        <w:rPr>
          <w:color w:val="231F20"/>
          <w:sz w:val="20"/>
        </w:rPr>
        <w:t>22</w:t>
      </w:r>
    </w:p>
    <w:p>
      <w:pPr>
        <w:tabs>
          <w:tab w:pos="9784" w:val="left" w:leader="dot"/>
        </w:tabs>
        <w:spacing w:before="102"/>
        <w:ind w:left="592" w:right="0" w:firstLine="0"/>
        <w:jc w:val="left"/>
        <w:rPr>
          <w:sz w:val="20"/>
        </w:rPr>
      </w:pPr>
      <w:r>
        <w:rPr>
          <w:color w:val="231F20"/>
          <w:w w:val="90"/>
          <w:sz w:val="20"/>
        </w:rPr>
        <w:t>Table15:</w:t>
      </w:r>
      <w:r>
        <w:rPr>
          <w:color w:val="231F20"/>
          <w:spacing w:val="38"/>
          <w:w w:val="90"/>
          <w:sz w:val="20"/>
        </w:rPr>
        <w:t> </w:t>
      </w:r>
      <w:r>
        <w:rPr>
          <w:color w:val="231F20"/>
          <w:w w:val="90"/>
          <w:sz w:val="20"/>
        </w:rPr>
        <w:t>Reactions/Actions</w:t>
      </w:r>
      <w:r>
        <w:rPr>
          <w:color w:val="231F20"/>
          <w:spacing w:val="2"/>
          <w:w w:val="90"/>
          <w:sz w:val="20"/>
        </w:rPr>
        <w:t> </w:t>
      </w:r>
      <w:r>
        <w:rPr>
          <w:color w:val="231F20"/>
          <w:w w:val="90"/>
          <w:sz w:val="20"/>
        </w:rPr>
        <w:t>ever</w:t>
      </w:r>
      <w:r>
        <w:rPr>
          <w:color w:val="231F20"/>
          <w:spacing w:val="3"/>
          <w:w w:val="90"/>
          <w:sz w:val="20"/>
        </w:rPr>
        <w:t> </w:t>
      </w:r>
      <w:r>
        <w:rPr>
          <w:color w:val="231F20"/>
          <w:w w:val="90"/>
          <w:sz w:val="20"/>
        </w:rPr>
        <w:t>done</w:t>
      </w:r>
      <w:r>
        <w:rPr>
          <w:color w:val="231F20"/>
          <w:spacing w:val="2"/>
          <w:w w:val="90"/>
          <w:sz w:val="20"/>
        </w:rPr>
        <w:t> </w:t>
      </w:r>
      <w:r>
        <w:rPr>
          <w:color w:val="231F20"/>
          <w:w w:val="90"/>
          <w:sz w:val="20"/>
        </w:rPr>
        <w:t>by</w:t>
      </w:r>
      <w:r>
        <w:rPr>
          <w:color w:val="231F20"/>
          <w:spacing w:val="3"/>
          <w:w w:val="90"/>
          <w:sz w:val="20"/>
        </w:rPr>
        <w:t> </w:t>
      </w:r>
      <w:r>
        <w:rPr>
          <w:color w:val="231F20"/>
          <w:w w:val="90"/>
          <w:sz w:val="20"/>
        </w:rPr>
        <w:t>PHLIV</w:t>
      </w:r>
      <w:r>
        <w:rPr>
          <w:color w:val="231F20"/>
          <w:spacing w:val="2"/>
          <w:w w:val="90"/>
          <w:sz w:val="20"/>
        </w:rPr>
        <w:t> </w:t>
      </w:r>
      <w:r>
        <w:rPr>
          <w:color w:val="231F20"/>
          <w:w w:val="90"/>
          <w:sz w:val="20"/>
        </w:rPr>
        <w:t>because</w:t>
      </w:r>
      <w:r>
        <w:rPr>
          <w:color w:val="231F20"/>
          <w:spacing w:val="2"/>
          <w:w w:val="90"/>
          <w:sz w:val="20"/>
        </w:rPr>
        <w:t> </w:t>
      </w:r>
      <w:r>
        <w:rPr>
          <w:color w:val="231F20"/>
          <w:w w:val="90"/>
          <w:sz w:val="20"/>
        </w:rPr>
        <w:t>of</w:t>
      </w:r>
      <w:r>
        <w:rPr>
          <w:color w:val="231F20"/>
          <w:spacing w:val="3"/>
          <w:w w:val="90"/>
          <w:sz w:val="20"/>
        </w:rPr>
        <w:t> </w:t>
      </w:r>
      <w:r>
        <w:rPr>
          <w:color w:val="231F20"/>
          <w:w w:val="90"/>
          <w:sz w:val="20"/>
        </w:rPr>
        <w:t>HIV</w:t>
      </w:r>
      <w:r>
        <w:rPr>
          <w:color w:val="231F20"/>
          <w:spacing w:val="2"/>
          <w:w w:val="90"/>
          <w:sz w:val="20"/>
        </w:rPr>
        <w:t> </w:t>
      </w:r>
      <w:r>
        <w:rPr>
          <w:color w:val="231F20"/>
          <w:w w:val="90"/>
          <w:sz w:val="20"/>
        </w:rPr>
        <w:t>status</w:t>
      </w:r>
      <w:r>
        <w:rPr>
          <w:color w:val="231F20"/>
          <w:spacing w:val="3"/>
          <w:w w:val="90"/>
          <w:sz w:val="20"/>
        </w:rPr>
        <w:t> </w:t>
      </w:r>
      <w:r>
        <w:rPr>
          <w:color w:val="231F20"/>
          <w:w w:val="90"/>
          <w:sz w:val="20"/>
        </w:rPr>
        <w:t>in</w:t>
      </w:r>
      <w:r>
        <w:rPr>
          <w:color w:val="231F20"/>
          <w:spacing w:val="2"/>
          <w:w w:val="90"/>
          <w:sz w:val="20"/>
        </w:rPr>
        <w:t> </w:t>
      </w:r>
      <w:r>
        <w:rPr>
          <w:color w:val="231F20"/>
          <w:w w:val="90"/>
          <w:sz w:val="20"/>
        </w:rPr>
        <w:t>the</w:t>
      </w:r>
      <w:r>
        <w:rPr>
          <w:color w:val="231F20"/>
          <w:spacing w:val="2"/>
          <w:w w:val="90"/>
          <w:sz w:val="20"/>
        </w:rPr>
        <w:t> </w:t>
      </w:r>
      <w:r>
        <w:rPr>
          <w:color w:val="231F20"/>
          <w:w w:val="90"/>
          <w:sz w:val="20"/>
        </w:rPr>
        <w:t>last</w:t>
      </w:r>
      <w:r>
        <w:rPr>
          <w:color w:val="231F20"/>
          <w:spacing w:val="3"/>
          <w:w w:val="90"/>
          <w:sz w:val="20"/>
        </w:rPr>
        <w:t> </w:t>
      </w:r>
      <w:r>
        <w:rPr>
          <w:color w:val="231F20"/>
          <w:w w:val="90"/>
          <w:sz w:val="20"/>
        </w:rPr>
        <w:t>12</w:t>
      </w:r>
      <w:r>
        <w:rPr>
          <w:color w:val="231F20"/>
          <w:spacing w:val="2"/>
          <w:w w:val="90"/>
          <w:sz w:val="20"/>
        </w:rPr>
        <w:t> </w:t>
      </w:r>
      <w:r>
        <w:rPr>
          <w:color w:val="231F20"/>
          <w:w w:val="90"/>
          <w:sz w:val="20"/>
        </w:rPr>
        <w:t>months</w:t>
      </w:r>
      <w:r>
        <w:rPr>
          <w:color w:val="231F20"/>
          <w:spacing w:val="3"/>
          <w:w w:val="90"/>
          <w:sz w:val="20"/>
        </w:rPr>
        <w:t> </w:t>
      </w:r>
      <w:r>
        <w:rPr>
          <w:color w:val="231F20"/>
          <w:w w:val="90"/>
          <w:sz w:val="20"/>
        </w:rPr>
        <w:t>by</w:t>
      </w:r>
      <w:r>
        <w:rPr>
          <w:color w:val="231F20"/>
          <w:spacing w:val="2"/>
          <w:w w:val="90"/>
          <w:sz w:val="20"/>
        </w:rPr>
        <w:t> </w:t>
      </w:r>
      <w:r>
        <w:rPr>
          <w:color w:val="231F20"/>
          <w:w w:val="90"/>
          <w:sz w:val="20"/>
        </w:rPr>
        <w:t>sex.</w:t>
        <w:tab/>
      </w:r>
      <w:r>
        <w:rPr>
          <w:color w:val="231F20"/>
          <w:sz w:val="20"/>
        </w:rPr>
        <w:t>23</w:t>
      </w:r>
    </w:p>
    <w:p>
      <w:pPr>
        <w:spacing w:before="101"/>
        <w:ind w:left="592" w:right="0" w:firstLine="0"/>
        <w:jc w:val="left"/>
        <w:rPr>
          <w:sz w:val="20"/>
        </w:rPr>
      </w:pPr>
      <w:r>
        <w:rPr>
          <w:color w:val="231F20"/>
          <w:w w:val="85"/>
          <w:sz w:val="20"/>
        </w:rPr>
        <w:t>Table</w:t>
      </w:r>
      <w:r>
        <w:rPr>
          <w:color w:val="231F20"/>
          <w:spacing w:val="24"/>
          <w:w w:val="85"/>
          <w:sz w:val="20"/>
        </w:rPr>
        <w:t> </w:t>
      </w:r>
      <w:r>
        <w:rPr>
          <w:color w:val="231F20"/>
          <w:w w:val="85"/>
          <w:sz w:val="20"/>
        </w:rPr>
        <w:t>16:</w:t>
      </w:r>
      <w:r>
        <w:rPr>
          <w:color w:val="231F20"/>
          <w:spacing w:val="-3"/>
          <w:w w:val="85"/>
          <w:sz w:val="20"/>
        </w:rPr>
        <w:t> </w:t>
      </w:r>
      <w:r>
        <w:rPr>
          <w:color w:val="231F20"/>
          <w:w w:val="85"/>
          <w:sz w:val="20"/>
        </w:rPr>
        <w:t>Proportion</w:t>
      </w:r>
      <w:r>
        <w:rPr>
          <w:color w:val="231F20"/>
          <w:spacing w:val="25"/>
          <w:w w:val="85"/>
          <w:sz w:val="20"/>
        </w:rPr>
        <w:t> </w:t>
      </w:r>
      <w:r>
        <w:rPr>
          <w:color w:val="231F20"/>
          <w:w w:val="85"/>
          <w:sz w:val="20"/>
        </w:rPr>
        <w:t>that</w:t>
      </w:r>
      <w:r>
        <w:rPr>
          <w:color w:val="231F20"/>
          <w:spacing w:val="25"/>
          <w:w w:val="85"/>
          <w:sz w:val="20"/>
        </w:rPr>
        <w:t> </w:t>
      </w:r>
      <w:r>
        <w:rPr>
          <w:color w:val="231F20"/>
          <w:w w:val="85"/>
          <w:sz w:val="20"/>
        </w:rPr>
        <w:t>agreed/disagreed</w:t>
      </w:r>
      <w:r>
        <w:rPr>
          <w:color w:val="231F20"/>
          <w:spacing w:val="25"/>
          <w:w w:val="85"/>
          <w:sz w:val="20"/>
        </w:rPr>
        <w:t> </w:t>
      </w:r>
      <w:r>
        <w:rPr>
          <w:color w:val="231F20"/>
          <w:w w:val="85"/>
          <w:sz w:val="20"/>
        </w:rPr>
        <w:t>with</w:t>
      </w:r>
      <w:r>
        <w:rPr>
          <w:color w:val="231F20"/>
          <w:spacing w:val="24"/>
          <w:w w:val="85"/>
          <w:sz w:val="20"/>
        </w:rPr>
        <w:t> </w:t>
      </w:r>
      <w:r>
        <w:rPr>
          <w:color w:val="231F20"/>
          <w:w w:val="85"/>
          <w:sz w:val="20"/>
        </w:rPr>
        <w:t>a</w:t>
      </w:r>
      <w:r>
        <w:rPr>
          <w:color w:val="231F20"/>
          <w:spacing w:val="25"/>
          <w:w w:val="85"/>
          <w:sz w:val="20"/>
        </w:rPr>
        <w:t> </w:t>
      </w:r>
      <w:r>
        <w:rPr>
          <w:color w:val="231F20"/>
          <w:w w:val="85"/>
          <w:sz w:val="20"/>
        </w:rPr>
        <w:t>set</w:t>
      </w:r>
      <w:r>
        <w:rPr>
          <w:color w:val="231F20"/>
          <w:spacing w:val="25"/>
          <w:w w:val="85"/>
          <w:sz w:val="20"/>
        </w:rPr>
        <w:t> </w:t>
      </w:r>
      <w:r>
        <w:rPr>
          <w:color w:val="231F20"/>
          <w:w w:val="85"/>
          <w:sz w:val="20"/>
        </w:rPr>
        <w:t>of</w:t>
      </w:r>
      <w:r>
        <w:rPr>
          <w:color w:val="231F20"/>
          <w:spacing w:val="25"/>
          <w:w w:val="85"/>
          <w:sz w:val="20"/>
        </w:rPr>
        <w:t> </w:t>
      </w:r>
      <w:r>
        <w:rPr>
          <w:color w:val="231F20"/>
          <w:w w:val="85"/>
          <w:sz w:val="20"/>
        </w:rPr>
        <w:t>statements</w:t>
      </w:r>
      <w:r>
        <w:rPr>
          <w:color w:val="231F20"/>
          <w:spacing w:val="24"/>
          <w:w w:val="85"/>
          <w:sz w:val="20"/>
        </w:rPr>
        <w:t> </w:t>
      </w:r>
      <w:r>
        <w:rPr>
          <w:color w:val="231F20"/>
          <w:w w:val="85"/>
          <w:sz w:val="20"/>
        </w:rPr>
        <w:t>about</w:t>
      </w:r>
      <w:r>
        <w:rPr>
          <w:color w:val="231F20"/>
          <w:spacing w:val="25"/>
          <w:w w:val="85"/>
          <w:sz w:val="20"/>
        </w:rPr>
        <w:t> </w:t>
      </w:r>
      <w:r>
        <w:rPr>
          <w:color w:val="231F20"/>
          <w:w w:val="85"/>
          <w:sz w:val="20"/>
        </w:rPr>
        <w:t>their</w:t>
      </w:r>
      <w:r>
        <w:rPr>
          <w:color w:val="231F20"/>
          <w:spacing w:val="25"/>
          <w:w w:val="85"/>
          <w:sz w:val="20"/>
        </w:rPr>
        <w:t> </w:t>
      </w:r>
      <w:r>
        <w:rPr>
          <w:color w:val="231F20"/>
          <w:w w:val="85"/>
          <w:sz w:val="20"/>
        </w:rPr>
        <w:t>HIV</w:t>
      </w:r>
      <w:r>
        <w:rPr>
          <w:color w:val="231F20"/>
          <w:spacing w:val="25"/>
          <w:w w:val="85"/>
          <w:sz w:val="20"/>
        </w:rPr>
        <w:t> </w:t>
      </w:r>
      <w:r>
        <w:rPr>
          <w:color w:val="231F20"/>
          <w:w w:val="85"/>
          <w:sz w:val="20"/>
        </w:rPr>
        <w:t>status</w:t>
      </w:r>
      <w:r>
        <w:rPr>
          <w:color w:val="231F20"/>
          <w:spacing w:val="24"/>
          <w:w w:val="85"/>
          <w:sz w:val="20"/>
        </w:rPr>
        <w:t> </w:t>
      </w:r>
      <w:r>
        <w:rPr>
          <w:color w:val="231F20"/>
          <w:w w:val="85"/>
          <w:sz w:val="20"/>
        </w:rPr>
        <w:t>and</w:t>
      </w:r>
      <w:r>
        <w:rPr>
          <w:color w:val="231F20"/>
          <w:spacing w:val="25"/>
          <w:w w:val="85"/>
          <w:sz w:val="20"/>
        </w:rPr>
        <w:t> </w:t>
      </w:r>
      <w:r>
        <w:rPr>
          <w:color w:val="231F20"/>
          <w:w w:val="85"/>
          <w:sz w:val="20"/>
        </w:rPr>
        <w:t>disclosure</w:t>
      </w:r>
      <w:r>
        <w:rPr>
          <w:color w:val="231F20"/>
          <w:spacing w:val="25"/>
          <w:w w:val="85"/>
          <w:sz w:val="20"/>
        </w:rPr>
        <w:t> </w:t>
      </w:r>
      <w:r>
        <w:rPr>
          <w:color w:val="231F20"/>
          <w:w w:val="85"/>
          <w:sz w:val="20"/>
        </w:rPr>
        <w:t>issues.</w:t>
      </w:r>
      <w:r>
        <w:rPr>
          <w:color w:val="231F20"/>
          <w:spacing w:val="59"/>
          <w:sz w:val="20"/>
        </w:rPr>
        <w:t> </w:t>
      </w:r>
      <w:r>
        <w:rPr>
          <w:color w:val="231F20"/>
          <w:w w:val="85"/>
          <w:sz w:val="20"/>
        </w:rPr>
        <w:t>24</w:t>
      </w:r>
    </w:p>
    <w:p>
      <w:pPr>
        <w:tabs>
          <w:tab w:pos="9795" w:val="left" w:leader="dot"/>
        </w:tabs>
        <w:spacing w:before="101"/>
        <w:ind w:left="592" w:right="0" w:firstLine="0"/>
        <w:jc w:val="left"/>
        <w:rPr>
          <w:sz w:val="20"/>
        </w:rPr>
      </w:pPr>
      <w:r>
        <w:rPr>
          <w:color w:val="231F20"/>
          <w:spacing w:val="-1"/>
          <w:w w:val="90"/>
          <w:sz w:val="20"/>
        </w:rPr>
        <w:t>Table</w:t>
      </w:r>
      <w:r>
        <w:rPr>
          <w:color w:val="231F20"/>
          <w:spacing w:val="1"/>
          <w:w w:val="90"/>
          <w:sz w:val="20"/>
        </w:rPr>
        <w:t> </w:t>
      </w:r>
      <w:r>
        <w:rPr>
          <w:color w:val="231F20"/>
          <w:spacing w:val="-1"/>
          <w:w w:val="90"/>
          <w:sz w:val="20"/>
        </w:rPr>
        <w:t>17:</w:t>
      </w:r>
      <w:r>
        <w:rPr>
          <w:color w:val="231F20"/>
          <w:spacing w:val="-19"/>
          <w:w w:val="90"/>
          <w:sz w:val="20"/>
        </w:rPr>
        <w:t> </w:t>
      </w:r>
      <w:r>
        <w:rPr>
          <w:color w:val="231F20"/>
          <w:spacing w:val="-1"/>
          <w:w w:val="90"/>
          <w:sz w:val="20"/>
        </w:rPr>
        <w:t>Main</w:t>
      </w:r>
      <w:r>
        <w:rPr>
          <w:color w:val="231F20"/>
          <w:spacing w:val="1"/>
          <w:w w:val="90"/>
          <w:sz w:val="20"/>
        </w:rPr>
        <w:t> </w:t>
      </w:r>
      <w:r>
        <w:rPr>
          <w:color w:val="231F20"/>
          <w:spacing w:val="-1"/>
          <w:w w:val="90"/>
          <w:sz w:val="20"/>
        </w:rPr>
        <w:t>reason</w:t>
      </w:r>
      <w:r>
        <w:rPr>
          <w:color w:val="231F20"/>
          <w:spacing w:val="1"/>
          <w:w w:val="90"/>
          <w:sz w:val="20"/>
        </w:rPr>
        <w:t> </w:t>
      </w:r>
      <w:r>
        <w:rPr>
          <w:color w:val="231F20"/>
          <w:spacing w:val="-1"/>
          <w:w w:val="90"/>
          <w:sz w:val="20"/>
        </w:rPr>
        <w:t>for</w:t>
      </w:r>
      <w:r>
        <w:rPr>
          <w:color w:val="231F20"/>
          <w:spacing w:val="1"/>
          <w:w w:val="90"/>
          <w:sz w:val="20"/>
        </w:rPr>
        <w:t> </w:t>
      </w:r>
      <w:r>
        <w:rPr>
          <w:color w:val="231F20"/>
          <w:w w:val="90"/>
          <w:sz w:val="20"/>
        </w:rPr>
        <w:t>taking</w:t>
      </w:r>
      <w:r>
        <w:rPr>
          <w:color w:val="231F20"/>
          <w:spacing w:val="2"/>
          <w:w w:val="90"/>
          <w:sz w:val="20"/>
        </w:rPr>
        <w:t> </w:t>
      </w:r>
      <w:r>
        <w:rPr>
          <w:color w:val="231F20"/>
          <w:w w:val="90"/>
          <w:sz w:val="20"/>
        </w:rPr>
        <w:t>an</w:t>
      </w:r>
      <w:r>
        <w:rPr>
          <w:color w:val="231F20"/>
          <w:spacing w:val="1"/>
          <w:w w:val="90"/>
          <w:sz w:val="20"/>
        </w:rPr>
        <w:t> </w:t>
      </w:r>
      <w:r>
        <w:rPr>
          <w:color w:val="231F20"/>
          <w:w w:val="90"/>
          <w:sz w:val="20"/>
        </w:rPr>
        <w:t>HIV</w:t>
      </w:r>
      <w:r>
        <w:rPr>
          <w:color w:val="231F20"/>
          <w:spacing w:val="1"/>
          <w:w w:val="90"/>
          <w:sz w:val="20"/>
        </w:rPr>
        <w:t> </w:t>
      </w:r>
      <w:r>
        <w:rPr>
          <w:color w:val="231F20"/>
          <w:w w:val="90"/>
          <w:sz w:val="20"/>
        </w:rPr>
        <w:t>test</w:t>
      </w:r>
      <w:r>
        <w:rPr>
          <w:color w:val="231F20"/>
          <w:spacing w:val="1"/>
          <w:w w:val="90"/>
          <w:sz w:val="20"/>
        </w:rPr>
        <w:t> </w:t>
      </w:r>
      <w:r>
        <w:rPr>
          <w:color w:val="231F20"/>
          <w:w w:val="90"/>
          <w:sz w:val="20"/>
        </w:rPr>
        <w:t>by</w:t>
      </w:r>
      <w:r>
        <w:rPr>
          <w:color w:val="231F20"/>
          <w:spacing w:val="1"/>
          <w:w w:val="90"/>
          <w:sz w:val="20"/>
        </w:rPr>
        <w:t> </w:t>
      </w:r>
      <w:r>
        <w:rPr>
          <w:color w:val="231F20"/>
          <w:w w:val="90"/>
          <w:sz w:val="20"/>
        </w:rPr>
        <w:t>sex.</w:t>
        <w:tab/>
      </w:r>
      <w:r>
        <w:rPr>
          <w:color w:val="231F20"/>
          <w:sz w:val="20"/>
        </w:rPr>
        <w:t>26</w:t>
      </w:r>
    </w:p>
    <w:p>
      <w:pPr>
        <w:tabs>
          <w:tab w:pos="9800" w:val="left" w:leader="dot"/>
        </w:tabs>
        <w:spacing w:before="101"/>
        <w:ind w:left="592" w:right="0" w:firstLine="0"/>
        <w:jc w:val="left"/>
        <w:rPr>
          <w:sz w:val="20"/>
        </w:rPr>
      </w:pPr>
      <w:r>
        <w:rPr>
          <w:color w:val="231F20"/>
          <w:w w:val="90"/>
          <w:sz w:val="20"/>
        </w:rPr>
        <w:t>Table</w:t>
      </w:r>
      <w:r>
        <w:rPr>
          <w:color w:val="231F20"/>
          <w:spacing w:val="1"/>
          <w:w w:val="90"/>
          <w:sz w:val="20"/>
        </w:rPr>
        <w:t> </w:t>
      </w:r>
      <w:r>
        <w:rPr>
          <w:color w:val="231F20"/>
          <w:w w:val="90"/>
          <w:sz w:val="20"/>
        </w:rPr>
        <w:t>18:</w:t>
      </w:r>
      <w:r>
        <w:rPr>
          <w:color w:val="231F20"/>
          <w:spacing w:val="-18"/>
          <w:w w:val="90"/>
          <w:sz w:val="20"/>
        </w:rPr>
        <w:t> </w:t>
      </w:r>
      <w:r>
        <w:rPr>
          <w:color w:val="231F20"/>
          <w:w w:val="90"/>
          <w:sz w:val="20"/>
        </w:rPr>
        <w:t>Reasons</w:t>
      </w:r>
      <w:r>
        <w:rPr>
          <w:color w:val="231F20"/>
          <w:spacing w:val="1"/>
          <w:w w:val="90"/>
          <w:sz w:val="20"/>
        </w:rPr>
        <w:t> </w:t>
      </w:r>
      <w:r>
        <w:rPr>
          <w:color w:val="231F20"/>
          <w:w w:val="90"/>
          <w:sz w:val="20"/>
        </w:rPr>
        <w:t>for</w:t>
      </w:r>
      <w:r>
        <w:rPr>
          <w:color w:val="231F20"/>
          <w:spacing w:val="2"/>
          <w:w w:val="90"/>
          <w:sz w:val="20"/>
        </w:rPr>
        <w:t> </w:t>
      </w:r>
      <w:r>
        <w:rPr>
          <w:color w:val="231F20"/>
          <w:w w:val="90"/>
          <w:sz w:val="20"/>
        </w:rPr>
        <w:t>hesitation</w:t>
      </w:r>
      <w:r>
        <w:rPr>
          <w:color w:val="231F20"/>
          <w:spacing w:val="2"/>
          <w:w w:val="90"/>
          <w:sz w:val="20"/>
        </w:rPr>
        <w:t> </w:t>
      </w:r>
      <w:r>
        <w:rPr>
          <w:color w:val="231F20"/>
          <w:w w:val="90"/>
          <w:sz w:val="20"/>
        </w:rPr>
        <w:t>or</w:t>
      </w:r>
      <w:r>
        <w:rPr>
          <w:color w:val="231F20"/>
          <w:spacing w:val="1"/>
          <w:w w:val="90"/>
          <w:sz w:val="20"/>
        </w:rPr>
        <w:t> </w:t>
      </w:r>
      <w:r>
        <w:rPr>
          <w:color w:val="231F20"/>
          <w:w w:val="90"/>
          <w:sz w:val="20"/>
        </w:rPr>
        <w:t>delay</w:t>
      </w:r>
      <w:r>
        <w:rPr>
          <w:color w:val="231F20"/>
          <w:spacing w:val="2"/>
          <w:w w:val="90"/>
          <w:sz w:val="20"/>
        </w:rPr>
        <w:t> </w:t>
      </w:r>
      <w:r>
        <w:rPr>
          <w:color w:val="231F20"/>
          <w:w w:val="90"/>
          <w:sz w:val="20"/>
        </w:rPr>
        <w:t>to</w:t>
      </w:r>
      <w:r>
        <w:rPr>
          <w:color w:val="231F20"/>
          <w:spacing w:val="2"/>
          <w:w w:val="90"/>
          <w:sz w:val="20"/>
        </w:rPr>
        <w:t> </w:t>
      </w:r>
      <w:r>
        <w:rPr>
          <w:color w:val="231F20"/>
          <w:w w:val="90"/>
          <w:sz w:val="20"/>
        </w:rPr>
        <w:t>seek</w:t>
      </w:r>
      <w:r>
        <w:rPr>
          <w:color w:val="231F20"/>
          <w:spacing w:val="1"/>
          <w:w w:val="90"/>
          <w:sz w:val="20"/>
        </w:rPr>
        <w:t> </w:t>
      </w:r>
      <w:r>
        <w:rPr>
          <w:color w:val="231F20"/>
          <w:w w:val="90"/>
          <w:sz w:val="20"/>
        </w:rPr>
        <w:t>care</w:t>
      </w:r>
      <w:r>
        <w:rPr>
          <w:color w:val="231F20"/>
          <w:spacing w:val="2"/>
          <w:w w:val="90"/>
          <w:sz w:val="20"/>
        </w:rPr>
        <w:t> </w:t>
      </w:r>
      <w:r>
        <w:rPr>
          <w:color w:val="231F20"/>
          <w:w w:val="90"/>
          <w:sz w:val="20"/>
        </w:rPr>
        <w:t>or</w:t>
      </w:r>
      <w:r>
        <w:rPr>
          <w:color w:val="231F20"/>
          <w:spacing w:val="2"/>
          <w:w w:val="90"/>
          <w:sz w:val="20"/>
        </w:rPr>
        <w:t> </w:t>
      </w:r>
      <w:r>
        <w:rPr>
          <w:color w:val="231F20"/>
          <w:w w:val="90"/>
          <w:sz w:val="20"/>
        </w:rPr>
        <w:t>treatment</w:t>
      </w:r>
      <w:r>
        <w:rPr>
          <w:color w:val="231F20"/>
          <w:spacing w:val="1"/>
          <w:w w:val="90"/>
          <w:sz w:val="20"/>
        </w:rPr>
        <w:t> </w:t>
      </w:r>
      <w:r>
        <w:rPr>
          <w:color w:val="231F20"/>
          <w:w w:val="90"/>
          <w:sz w:val="20"/>
        </w:rPr>
        <w:t>for</w:t>
      </w:r>
      <w:r>
        <w:rPr>
          <w:color w:val="231F20"/>
          <w:spacing w:val="2"/>
          <w:w w:val="90"/>
          <w:sz w:val="20"/>
        </w:rPr>
        <w:t> </w:t>
      </w:r>
      <w:r>
        <w:rPr>
          <w:color w:val="231F20"/>
          <w:w w:val="90"/>
          <w:sz w:val="20"/>
        </w:rPr>
        <w:t>HIV</w:t>
      </w:r>
      <w:r>
        <w:rPr>
          <w:color w:val="231F20"/>
          <w:spacing w:val="1"/>
          <w:w w:val="90"/>
          <w:sz w:val="20"/>
        </w:rPr>
        <w:t> </w:t>
      </w:r>
      <w:r>
        <w:rPr>
          <w:color w:val="231F20"/>
          <w:w w:val="90"/>
          <w:sz w:val="20"/>
        </w:rPr>
        <w:t>by</w:t>
      </w:r>
      <w:r>
        <w:rPr>
          <w:color w:val="231F20"/>
          <w:spacing w:val="2"/>
          <w:w w:val="90"/>
          <w:sz w:val="20"/>
        </w:rPr>
        <w:t> </w:t>
      </w:r>
      <w:r>
        <w:rPr>
          <w:color w:val="231F20"/>
          <w:w w:val="90"/>
          <w:sz w:val="20"/>
        </w:rPr>
        <w:t>sex.</w:t>
        <w:tab/>
      </w:r>
      <w:r>
        <w:rPr>
          <w:color w:val="231F20"/>
          <w:sz w:val="20"/>
        </w:rPr>
        <w:t>28</w:t>
      </w:r>
    </w:p>
    <w:p>
      <w:pPr>
        <w:tabs>
          <w:tab w:pos="9805" w:val="left" w:leader="dot"/>
        </w:tabs>
        <w:spacing w:before="101"/>
        <w:ind w:left="592" w:right="0" w:firstLine="0"/>
        <w:jc w:val="left"/>
        <w:rPr>
          <w:sz w:val="20"/>
        </w:rPr>
      </w:pPr>
      <w:r>
        <w:rPr>
          <w:color w:val="231F20"/>
          <w:w w:val="85"/>
          <w:sz w:val="20"/>
        </w:rPr>
        <w:t>Table</w:t>
      </w:r>
      <w:r>
        <w:rPr>
          <w:color w:val="231F20"/>
          <w:spacing w:val="22"/>
          <w:w w:val="85"/>
          <w:sz w:val="20"/>
        </w:rPr>
        <w:t> </w:t>
      </w:r>
      <w:r>
        <w:rPr>
          <w:color w:val="231F20"/>
          <w:w w:val="85"/>
          <w:sz w:val="20"/>
        </w:rPr>
        <w:t>19:</w:t>
      </w:r>
      <w:r>
        <w:rPr>
          <w:color w:val="231F20"/>
          <w:spacing w:val="-5"/>
          <w:w w:val="85"/>
          <w:sz w:val="20"/>
        </w:rPr>
        <w:t> </w:t>
      </w:r>
      <w:r>
        <w:rPr>
          <w:color w:val="231F20"/>
          <w:w w:val="85"/>
          <w:sz w:val="20"/>
        </w:rPr>
        <w:t>Frequenc</w:t>
      </w:r>
      <w:r>
        <w:rPr>
          <w:color w:val="231F20"/>
          <w:spacing w:val="22"/>
          <w:w w:val="85"/>
          <w:sz w:val="20"/>
        </w:rPr>
        <w:t> </w:t>
      </w:r>
      <w:r>
        <w:rPr>
          <w:color w:val="231F20"/>
          <w:w w:val="85"/>
          <w:sz w:val="20"/>
        </w:rPr>
        <w:t>of</w:t>
      </w:r>
      <w:r>
        <w:rPr>
          <w:color w:val="231F20"/>
          <w:spacing w:val="22"/>
          <w:w w:val="85"/>
          <w:sz w:val="20"/>
        </w:rPr>
        <w:t> </w:t>
      </w:r>
      <w:r>
        <w:rPr>
          <w:color w:val="231F20"/>
          <w:w w:val="85"/>
          <w:sz w:val="20"/>
        </w:rPr>
        <w:t>occurence</w:t>
      </w:r>
      <w:r>
        <w:rPr>
          <w:color w:val="231F20"/>
          <w:spacing w:val="22"/>
          <w:w w:val="85"/>
          <w:sz w:val="20"/>
        </w:rPr>
        <w:t> </w:t>
      </w:r>
      <w:r>
        <w:rPr>
          <w:color w:val="231F20"/>
          <w:w w:val="85"/>
          <w:sz w:val="20"/>
        </w:rPr>
        <w:t>of</w:t>
      </w:r>
      <w:r>
        <w:rPr>
          <w:color w:val="231F20"/>
          <w:spacing w:val="22"/>
          <w:w w:val="85"/>
          <w:sz w:val="20"/>
        </w:rPr>
        <w:t> </w:t>
      </w:r>
      <w:r>
        <w:rPr>
          <w:color w:val="231F20"/>
          <w:w w:val="85"/>
          <w:sz w:val="20"/>
        </w:rPr>
        <w:t>mental</w:t>
      </w:r>
      <w:r>
        <w:rPr>
          <w:color w:val="231F20"/>
          <w:spacing w:val="22"/>
          <w:w w:val="85"/>
          <w:sz w:val="20"/>
        </w:rPr>
        <w:t> </w:t>
      </w:r>
      <w:r>
        <w:rPr>
          <w:color w:val="231F20"/>
          <w:w w:val="85"/>
          <w:sz w:val="20"/>
        </w:rPr>
        <w:t>health</w:t>
      </w:r>
      <w:r>
        <w:rPr>
          <w:color w:val="231F20"/>
          <w:spacing w:val="22"/>
          <w:w w:val="85"/>
          <w:sz w:val="20"/>
        </w:rPr>
        <w:t> </w:t>
      </w:r>
      <w:r>
        <w:rPr>
          <w:color w:val="231F20"/>
          <w:w w:val="85"/>
          <w:sz w:val="20"/>
        </w:rPr>
        <w:t>related</w:t>
      </w:r>
      <w:r>
        <w:rPr>
          <w:color w:val="231F20"/>
          <w:spacing w:val="22"/>
          <w:w w:val="85"/>
          <w:sz w:val="20"/>
        </w:rPr>
        <w:t> </w:t>
      </w:r>
      <w:r>
        <w:rPr>
          <w:color w:val="231F20"/>
          <w:w w:val="85"/>
          <w:sz w:val="20"/>
        </w:rPr>
        <w:t>conditions</w:t>
      </w:r>
      <w:r>
        <w:rPr>
          <w:color w:val="231F20"/>
          <w:spacing w:val="22"/>
          <w:w w:val="85"/>
          <w:sz w:val="20"/>
        </w:rPr>
        <w:t> </w:t>
      </w:r>
      <w:r>
        <w:rPr>
          <w:color w:val="231F20"/>
          <w:w w:val="85"/>
          <w:sz w:val="20"/>
        </w:rPr>
        <w:t>over</w:t>
      </w:r>
      <w:r>
        <w:rPr>
          <w:color w:val="231F20"/>
          <w:spacing w:val="22"/>
          <w:w w:val="85"/>
          <w:sz w:val="20"/>
        </w:rPr>
        <w:t> </w:t>
      </w:r>
      <w:r>
        <w:rPr>
          <w:color w:val="231F20"/>
          <w:w w:val="85"/>
          <w:sz w:val="20"/>
        </w:rPr>
        <w:t>the</w:t>
      </w:r>
      <w:r>
        <w:rPr>
          <w:color w:val="231F20"/>
          <w:spacing w:val="22"/>
          <w:w w:val="85"/>
          <w:sz w:val="20"/>
        </w:rPr>
        <w:t> </w:t>
      </w:r>
      <w:r>
        <w:rPr>
          <w:color w:val="231F20"/>
          <w:w w:val="85"/>
          <w:sz w:val="20"/>
        </w:rPr>
        <w:t>past</w:t>
      </w:r>
      <w:r>
        <w:rPr>
          <w:color w:val="231F20"/>
          <w:spacing w:val="22"/>
          <w:w w:val="85"/>
          <w:sz w:val="20"/>
        </w:rPr>
        <w:t> </w:t>
      </w:r>
      <w:r>
        <w:rPr>
          <w:color w:val="231F20"/>
          <w:w w:val="85"/>
          <w:sz w:val="20"/>
        </w:rPr>
        <w:t>two</w:t>
      </w:r>
      <w:r>
        <w:rPr>
          <w:color w:val="231F20"/>
          <w:spacing w:val="22"/>
          <w:w w:val="85"/>
          <w:sz w:val="20"/>
        </w:rPr>
        <w:t> </w:t>
      </w:r>
      <w:r>
        <w:rPr>
          <w:color w:val="231F20"/>
          <w:w w:val="85"/>
          <w:sz w:val="20"/>
        </w:rPr>
        <w:t>weeks</w:t>
      </w:r>
      <w:r>
        <w:rPr>
          <w:color w:val="231F20"/>
          <w:spacing w:val="22"/>
          <w:w w:val="85"/>
          <w:sz w:val="20"/>
        </w:rPr>
        <w:t> </w:t>
      </w:r>
      <w:r>
        <w:rPr>
          <w:color w:val="231F20"/>
          <w:w w:val="85"/>
          <w:sz w:val="20"/>
        </w:rPr>
        <w:t>by</w:t>
      </w:r>
      <w:r>
        <w:rPr>
          <w:color w:val="231F20"/>
          <w:spacing w:val="22"/>
          <w:w w:val="85"/>
          <w:sz w:val="20"/>
        </w:rPr>
        <w:t> </w:t>
      </w:r>
      <w:r>
        <w:rPr>
          <w:color w:val="231F20"/>
          <w:w w:val="85"/>
          <w:sz w:val="20"/>
        </w:rPr>
        <w:t>sex.</w:t>
        <w:tab/>
      </w:r>
      <w:r>
        <w:rPr>
          <w:color w:val="231F20"/>
          <w:sz w:val="20"/>
        </w:rPr>
        <w:t>32</w:t>
      </w:r>
    </w:p>
    <w:p>
      <w:pPr>
        <w:tabs>
          <w:tab w:pos="9797" w:val="left" w:leader="dot"/>
        </w:tabs>
        <w:spacing w:before="101"/>
        <w:ind w:left="592" w:right="0" w:firstLine="0"/>
        <w:jc w:val="left"/>
        <w:rPr>
          <w:sz w:val="20"/>
        </w:rPr>
      </w:pPr>
      <w:r>
        <w:rPr>
          <w:color w:val="231F20"/>
          <w:spacing w:val="-1"/>
          <w:w w:val="90"/>
          <w:sz w:val="20"/>
        </w:rPr>
        <w:t>Table</w:t>
      </w:r>
      <w:r>
        <w:rPr>
          <w:color w:val="231F20"/>
          <w:spacing w:val="1"/>
          <w:w w:val="90"/>
          <w:sz w:val="20"/>
        </w:rPr>
        <w:t> </w:t>
      </w:r>
      <w:r>
        <w:rPr>
          <w:color w:val="231F20"/>
          <w:spacing w:val="-1"/>
          <w:w w:val="90"/>
          <w:sz w:val="20"/>
        </w:rPr>
        <w:t>20:</w:t>
      </w:r>
      <w:r>
        <w:rPr>
          <w:color w:val="231F20"/>
          <w:spacing w:val="-18"/>
          <w:w w:val="90"/>
          <w:sz w:val="20"/>
        </w:rPr>
        <w:t> </w:t>
      </w:r>
      <w:r>
        <w:rPr>
          <w:color w:val="231F20"/>
          <w:spacing w:val="-1"/>
          <w:w w:val="90"/>
          <w:sz w:val="20"/>
        </w:rPr>
        <w:t>Experiences</w:t>
      </w:r>
      <w:r>
        <w:rPr>
          <w:color w:val="231F20"/>
          <w:spacing w:val="1"/>
          <w:w w:val="90"/>
          <w:sz w:val="20"/>
        </w:rPr>
        <w:t> </w:t>
      </w:r>
      <w:r>
        <w:rPr>
          <w:color w:val="231F20"/>
          <w:spacing w:val="-1"/>
          <w:w w:val="90"/>
          <w:sz w:val="20"/>
        </w:rPr>
        <w:t>while</w:t>
      </w:r>
      <w:r>
        <w:rPr>
          <w:color w:val="231F20"/>
          <w:spacing w:val="2"/>
          <w:w w:val="90"/>
          <w:sz w:val="20"/>
        </w:rPr>
        <w:t> </w:t>
      </w:r>
      <w:r>
        <w:rPr>
          <w:color w:val="231F20"/>
          <w:spacing w:val="-1"/>
          <w:w w:val="90"/>
          <w:sz w:val="20"/>
        </w:rPr>
        <w:t>seeking</w:t>
      </w:r>
      <w:r>
        <w:rPr>
          <w:color w:val="231F20"/>
          <w:spacing w:val="1"/>
          <w:w w:val="90"/>
          <w:sz w:val="20"/>
        </w:rPr>
        <w:t> </w:t>
      </w:r>
      <w:r>
        <w:rPr>
          <w:color w:val="231F20"/>
          <w:spacing w:val="-1"/>
          <w:w w:val="90"/>
          <w:sz w:val="20"/>
        </w:rPr>
        <w:t>HIV</w:t>
      </w:r>
      <w:r>
        <w:rPr>
          <w:color w:val="231F20"/>
          <w:spacing w:val="2"/>
          <w:w w:val="90"/>
          <w:sz w:val="20"/>
        </w:rPr>
        <w:t> </w:t>
      </w:r>
      <w:r>
        <w:rPr>
          <w:color w:val="231F20"/>
          <w:spacing w:val="-1"/>
          <w:w w:val="90"/>
          <w:sz w:val="20"/>
        </w:rPr>
        <w:t>specific</w:t>
      </w:r>
      <w:r>
        <w:rPr>
          <w:color w:val="231F20"/>
          <w:spacing w:val="2"/>
          <w:w w:val="90"/>
          <w:sz w:val="20"/>
        </w:rPr>
        <w:t> </w:t>
      </w:r>
      <w:r>
        <w:rPr>
          <w:color w:val="231F20"/>
          <w:w w:val="90"/>
          <w:sz w:val="20"/>
        </w:rPr>
        <w:t>care</w:t>
      </w:r>
      <w:r>
        <w:rPr>
          <w:color w:val="231F20"/>
          <w:spacing w:val="1"/>
          <w:w w:val="90"/>
          <w:sz w:val="20"/>
        </w:rPr>
        <w:t> </w:t>
      </w:r>
      <w:r>
        <w:rPr>
          <w:color w:val="231F20"/>
          <w:w w:val="90"/>
          <w:sz w:val="20"/>
        </w:rPr>
        <w:t>from</w:t>
      </w:r>
      <w:r>
        <w:rPr>
          <w:color w:val="231F20"/>
          <w:spacing w:val="2"/>
          <w:w w:val="90"/>
          <w:sz w:val="20"/>
        </w:rPr>
        <w:t> </w:t>
      </w:r>
      <w:r>
        <w:rPr>
          <w:color w:val="231F20"/>
          <w:w w:val="90"/>
          <w:sz w:val="20"/>
        </w:rPr>
        <w:t>health</w:t>
      </w:r>
      <w:r>
        <w:rPr>
          <w:color w:val="231F20"/>
          <w:spacing w:val="1"/>
          <w:w w:val="90"/>
          <w:sz w:val="20"/>
        </w:rPr>
        <w:t> </w:t>
      </w:r>
      <w:r>
        <w:rPr>
          <w:color w:val="231F20"/>
          <w:w w:val="90"/>
          <w:sz w:val="20"/>
        </w:rPr>
        <w:t>workers</w:t>
      </w:r>
      <w:r>
        <w:rPr>
          <w:color w:val="231F20"/>
          <w:spacing w:val="2"/>
          <w:w w:val="90"/>
          <w:sz w:val="20"/>
        </w:rPr>
        <w:t> </w:t>
      </w:r>
      <w:r>
        <w:rPr>
          <w:color w:val="231F20"/>
          <w:w w:val="90"/>
          <w:sz w:val="20"/>
        </w:rPr>
        <w:t>by</w:t>
      </w:r>
      <w:r>
        <w:rPr>
          <w:color w:val="231F20"/>
          <w:spacing w:val="2"/>
          <w:w w:val="90"/>
          <w:sz w:val="20"/>
        </w:rPr>
        <w:t> </w:t>
      </w:r>
      <w:r>
        <w:rPr>
          <w:color w:val="231F20"/>
          <w:w w:val="90"/>
          <w:sz w:val="20"/>
        </w:rPr>
        <w:t>sex.</w:t>
      </w:r>
      <w:r>
        <w:rPr>
          <w:rFonts w:ascii="Times New Roman"/>
          <w:color w:val="231F20"/>
          <w:w w:val="90"/>
          <w:sz w:val="20"/>
        </w:rPr>
        <w:tab/>
      </w:r>
      <w:r>
        <w:rPr>
          <w:color w:val="231F20"/>
          <w:sz w:val="20"/>
        </w:rPr>
        <w:t>33</w:t>
      </w:r>
    </w:p>
    <w:p>
      <w:pPr>
        <w:spacing w:before="102"/>
        <w:ind w:left="592" w:right="0" w:firstLine="0"/>
        <w:jc w:val="left"/>
        <w:rPr>
          <w:sz w:val="20"/>
        </w:rPr>
      </w:pPr>
      <w:r>
        <w:rPr>
          <w:color w:val="231F20"/>
          <w:spacing w:val="-1"/>
          <w:w w:val="90"/>
          <w:sz w:val="20"/>
        </w:rPr>
        <w:t>Table</w:t>
      </w:r>
      <w:r>
        <w:rPr>
          <w:color w:val="231F20"/>
          <w:spacing w:val="1"/>
          <w:w w:val="90"/>
          <w:sz w:val="20"/>
        </w:rPr>
        <w:t> </w:t>
      </w:r>
      <w:r>
        <w:rPr>
          <w:color w:val="231F20"/>
          <w:spacing w:val="-1"/>
          <w:w w:val="90"/>
          <w:sz w:val="20"/>
        </w:rPr>
        <w:t>21:</w:t>
      </w:r>
      <w:r>
        <w:rPr>
          <w:color w:val="231F20"/>
          <w:spacing w:val="-18"/>
          <w:w w:val="90"/>
          <w:sz w:val="20"/>
        </w:rPr>
        <w:t> </w:t>
      </w:r>
      <w:r>
        <w:rPr>
          <w:color w:val="231F20"/>
          <w:spacing w:val="-1"/>
          <w:w w:val="90"/>
          <w:sz w:val="20"/>
        </w:rPr>
        <w:t>Experiences</w:t>
      </w:r>
      <w:r>
        <w:rPr>
          <w:color w:val="231F20"/>
          <w:spacing w:val="1"/>
          <w:w w:val="90"/>
          <w:sz w:val="20"/>
        </w:rPr>
        <w:t> </w:t>
      </w:r>
      <w:r>
        <w:rPr>
          <w:color w:val="231F20"/>
          <w:w w:val="90"/>
          <w:sz w:val="20"/>
        </w:rPr>
        <w:t>of</w:t>
      </w:r>
      <w:r>
        <w:rPr>
          <w:color w:val="231F20"/>
          <w:spacing w:val="2"/>
          <w:w w:val="90"/>
          <w:sz w:val="20"/>
        </w:rPr>
        <w:t> </w:t>
      </w:r>
      <w:r>
        <w:rPr>
          <w:color w:val="231F20"/>
          <w:w w:val="90"/>
          <w:sz w:val="20"/>
        </w:rPr>
        <w:t>HIV</w:t>
      </w:r>
      <w:r>
        <w:rPr>
          <w:color w:val="231F20"/>
          <w:spacing w:val="2"/>
          <w:w w:val="90"/>
          <w:sz w:val="20"/>
        </w:rPr>
        <w:t> </w:t>
      </w:r>
      <w:r>
        <w:rPr>
          <w:color w:val="231F20"/>
          <w:w w:val="90"/>
          <w:sz w:val="20"/>
        </w:rPr>
        <w:t>related</w:t>
      </w:r>
      <w:r>
        <w:rPr>
          <w:color w:val="231F20"/>
          <w:spacing w:val="2"/>
          <w:w w:val="90"/>
          <w:sz w:val="20"/>
        </w:rPr>
        <w:t> </w:t>
      </w:r>
      <w:r>
        <w:rPr>
          <w:color w:val="231F20"/>
          <w:w w:val="90"/>
          <w:sz w:val="20"/>
        </w:rPr>
        <w:t>stigma</w:t>
      </w:r>
      <w:r>
        <w:rPr>
          <w:color w:val="231F20"/>
          <w:spacing w:val="1"/>
          <w:w w:val="90"/>
          <w:sz w:val="20"/>
        </w:rPr>
        <w:t> </w:t>
      </w:r>
      <w:r>
        <w:rPr>
          <w:color w:val="231F20"/>
          <w:w w:val="90"/>
          <w:sz w:val="20"/>
        </w:rPr>
        <w:t>while</w:t>
      </w:r>
      <w:r>
        <w:rPr>
          <w:color w:val="231F20"/>
          <w:spacing w:val="2"/>
          <w:w w:val="90"/>
          <w:sz w:val="20"/>
        </w:rPr>
        <w:t> </w:t>
      </w:r>
      <w:r>
        <w:rPr>
          <w:color w:val="231F20"/>
          <w:w w:val="90"/>
          <w:sz w:val="20"/>
        </w:rPr>
        <w:t>seeking</w:t>
      </w:r>
      <w:r>
        <w:rPr>
          <w:color w:val="231F20"/>
          <w:spacing w:val="2"/>
          <w:w w:val="90"/>
          <w:sz w:val="20"/>
        </w:rPr>
        <w:t> </w:t>
      </w:r>
      <w:r>
        <w:rPr>
          <w:color w:val="231F20"/>
          <w:w w:val="90"/>
          <w:sz w:val="20"/>
        </w:rPr>
        <w:t>Non-HIV</w:t>
      </w:r>
      <w:r>
        <w:rPr>
          <w:color w:val="231F20"/>
          <w:spacing w:val="2"/>
          <w:w w:val="90"/>
          <w:sz w:val="20"/>
        </w:rPr>
        <w:t> </w:t>
      </w:r>
      <w:r>
        <w:rPr>
          <w:color w:val="231F20"/>
          <w:w w:val="90"/>
          <w:sz w:val="20"/>
        </w:rPr>
        <w:t>related</w:t>
      </w:r>
      <w:r>
        <w:rPr>
          <w:color w:val="231F20"/>
          <w:spacing w:val="1"/>
          <w:w w:val="90"/>
          <w:sz w:val="20"/>
        </w:rPr>
        <w:t> </w:t>
      </w:r>
      <w:r>
        <w:rPr>
          <w:color w:val="231F20"/>
          <w:w w:val="90"/>
          <w:sz w:val="20"/>
        </w:rPr>
        <w:t>needs</w:t>
      </w:r>
      <w:r>
        <w:rPr>
          <w:color w:val="231F20"/>
          <w:spacing w:val="2"/>
          <w:w w:val="90"/>
          <w:sz w:val="20"/>
        </w:rPr>
        <w:t> </w:t>
      </w:r>
      <w:r>
        <w:rPr>
          <w:color w:val="231F20"/>
          <w:w w:val="90"/>
          <w:sz w:val="20"/>
        </w:rPr>
        <w:t>/care</w:t>
      </w:r>
      <w:r>
        <w:rPr>
          <w:color w:val="231F20"/>
          <w:spacing w:val="2"/>
          <w:w w:val="90"/>
          <w:sz w:val="20"/>
        </w:rPr>
        <w:t> </w:t>
      </w:r>
      <w:r>
        <w:rPr>
          <w:color w:val="231F20"/>
          <w:w w:val="90"/>
          <w:sz w:val="20"/>
        </w:rPr>
        <w:t>from</w:t>
      </w:r>
    </w:p>
    <w:p>
      <w:pPr>
        <w:tabs>
          <w:tab w:pos="9770" w:val="left" w:leader="dot"/>
        </w:tabs>
        <w:spacing w:before="101"/>
        <w:ind w:left="1312" w:right="0" w:firstLine="0"/>
        <w:jc w:val="left"/>
        <w:rPr>
          <w:sz w:val="20"/>
        </w:rPr>
      </w:pPr>
      <w:r>
        <w:rPr>
          <w:color w:val="231F20"/>
          <w:w w:val="90"/>
          <w:sz w:val="20"/>
        </w:rPr>
        <w:t>health</w:t>
      </w:r>
      <w:r>
        <w:rPr>
          <w:color w:val="231F20"/>
          <w:spacing w:val="5"/>
          <w:w w:val="90"/>
          <w:sz w:val="20"/>
        </w:rPr>
        <w:t> </w:t>
      </w:r>
      <w:r>
        <w:rPr>
          <w:color w:val="231F20"/>
          <w:w w:val="90"/>
          <w:sz w:val="20"/>
        </w:rPr>
        <w:t>workers</w:t>
      </w:r>
      <w:r>
        <w:rPr>
          <w:color w:val="231F20"/>
          <w:spacing w:val="5"/>
          <w:w w:val="90"/>
          <w:sz w:val="20"/>
        </w:rPr>
        <w:t> </w:t>
      </w:r>
      <w:r>
        <w:rPr>
          <w:color w:val="231F20"/>
          <w:w w:val="90"/>
          <w:sz w:val="20"/>
        </w:rPr>
        <w:t>by</w:t>
      </w:r>
      <w:r>
        <w:rPr>
          <w:color w:val="231F20"/>
          <w:spacing w:val="6"/>
          <w:w w:val="90"/>
          <w:sz w:val="20"/>
        </w:rPr>
        <w:t> </w:t>
      </w:r>
      <w:r>
        <w:rPr>
          <w:color w:val="231F20"/>
          <w:w w:val="90"/>
          <w:sz w:val="20"/>
        </w:rPr>
        <w:t>sex</w:t>
        <w:tab/>
      </w:r>
      <w:r>
        <w:rPr>
          <w:color w:val="231F20"/>
          <w:sz w:val="20"/>
        </w:rPr>
        <w:t>34</w:t>
      </w:r>
    </w:p>
    <w:p>
      <w:pPr>
        <w:tabs>
          <w:tab w:pos="9797" w:val="left" w:leader="dot"/>
        </w:tabs>
        <w:spacing w:before="101"/>
        <w:ind w:left="592" w:right="0" w:firstLine="0"/>
        <w:jc w:val="left"/>
        <w:rPr>
          <w:sz w:val="20"/>
        </w:rPr>
      </w:pPr>
      <w:r>
        <w:rPr>
          <w:color w:val="231F20"/>
          <w:spacing w:val="-1"/>
          <w:w w:val="90"/>
          <w:sz w:val="20"/>
        </w:rPr>
        <w:t>Table</w:t>
      </w:r>
      <w:r>
        <w:rPr>
          <w:color w:val="231F20"/>
          <w:spacing w:val="1"/>
          <w:w w:val="90"/>
          <w:sz w:val="20"/>
        </w:rPr>
        <w:t> </w:t>
      </w:r>
      <w:r>
        <w:rPr>
          <w:color w:val="231F20"/>
          <w:spacing w:val="-1"/>
          <w:w w:val="90"/>
          <w:sz w:val="20"/>
        </w:rPr>
        <w:t>22:</w:t>
      </w:r>
      <w:r>
        <w:rPr>
          <w:color w:val="231F20"/>
          <w:spacing w:val="-19"/>
          <w:w w:val="90"/>
          <w:sz w:val="20"/>
        </w:rPr>
        <w:t> </w:t>
      </w:r>
      <w:r>
        <w:rPr>
          <w:color w:val="231F20"/>
          <w:spacing w:val="-1"/>
          <w:w w:val="90"/>
          <w:sz w:val="20"/>
        </w:rPr>
        <w:t>Reported</w:t>
      </w:r>
      <w:r>
        <w:rPr>
          <w:color w:val="231F20"/>
          <w:spacing w:val="1"/>
          <w:w w:val="90"/>
          <w:sz w:val="20"/>
        </w:rPr>
        <w:t> </w:t>
      </w:r>
      <w:r>
        <w:rPr>
          <w:color w:val="231F20"/>
          <w:spacing w:val="-1"/>
          <w:w w:val="90"/>
          <w:sz w:val="20"/>
        </w:rPr>
        <w:t>actions</w:t>
      </w:r>
      <w:r>
        <w:rPr>
          <w:color w:val="231F20"/>
          <w:spacing w:val="2"/>
          <w:w w:val="90"/>
          <w:sz w:val="20"/>
        </w:rPr>
        <w:t> </w:t>
      </w:r>
      <w:r>
        <w:rPr>
          <w:color w:val="231F20"/>
          <w:spacing w:val="-1"/>
          <w:w w:val="90"/>
          <w:sz w:val="20"/>
        </w:rPr>
        <w:t>taken</w:t>
      </w:r>
      <w:r>
        <w:rPr>
          <w:color w:val="231F20"/>
          <w:spacing w:val="1"/>
          <w:w w:val="90"/>
          <w:sz w:val="20"/>
        </w:rPr>
        <w:t> </w:t>
      </w:r>
      <w:r>
        <w:rPr>
          <w:color w:val="231F20"/>
          <w:spacing w:val="-1"/>
          <w:w w:val="90"/>
          <w:sz w:val="20"/>
        </w:rPr>
        <w:t>by</w:t>
      </w:r>
      <w:r>
        <w:rPr>
          <w:color w:val="231F20"/>
          <w:spacing w:val="1"/>
          <w:w w:val="90"/>
          <w:sz w:val="20"/>
        </w:rPr>
        <w:t> </w:t>
      </w:r>
      <w:r>
        <w:rPr>
          <w:color w:val="231F20"/>
          <w:spacing w:val="-1"/>
          <w:w w:val="90"/>
          <w:sz w:val="20"/>
        </w:rPr>
        <w:t>health</w:t>
      </w:r>
      <w:r>
        <w:rPr>
          <w:color w:val="231F20"/>
          <w:spacing w:val="1"/>
          <w:w w:val="90"/>
          <w:sz w:val="20"/>
        </w:rPr>
        <w:t> </w:t>
      </w:r>
      <w:r>
        <w:rPr>
          <w:color w:val="231F20"/>
          <w:spacing w:val="-1"/>
          <w:w w:val="90"/>
          <w:sz w:val="20"/>
        </w:rPr>
        <w:t>workers</w:t>
      </w:r>
      <w:r>
        <w:rPr>
          <w:color w:val="231F20"/>
          <w:spacing w:val="2"/>
          <w:w w:val="90"/>
          <w:sz w:val="20"/>
        </w:rPr>
        <w:t> </w:t>
      </w:r>
      <w:r>
        <w:rPr>
          <w:color w:val="231F20"/>
          <w:w w:val="90"/>
          <w:sz w:val="20"/>
        </w:rPr>
        <w:t>solely</w:t>
      </w:r>
      <w:r>
        <w:rPr>
          <w:color w:val="231F20"/>
          <w:spacing w:val="1"/>
          <w:w w:val="90"/>
          <w:sz w:val="20"/>
        </w:rPr>
        <w:t> </w:t>
      </w:r>
      <w:r>
        <w:rPr>
          <w:color w:val="231F20"/>
          <w:w w:val="90"/>
          <w:sz w:val="20"/>
        </w:rPr>
        <w:t>because</w:t>
      </w:r>
      <w:r>
        <w:rPr>
          <w:color w:val="231F20"/>
          <w:spacing w:val="1"/>
          <w:w w:val="90"/>
          <w:sz w:val="20"/>
        </w:rPr>
        <w:t> </w:t>
      </w:r>
      <w:r>
        <w:rPr>
          <w:color w:val="231F20"/>
          <w:w w:val="90"/>
          <w:sz w:val="20"/>
        </w:rPr>
        <w:t>of</w:t>
      </w:r>
      <w:r>
        <w:rPr>
          <w:color w:val="231F20"/>
          <w:spacing w:val="2"/>
          <w:w w:val="90"/>
          <w:sz w:val="20"/>
        </w:rPr>
        <w:t> </w:t>
      </w:r>
      <w:r>
        <w:rPr>
          <w:color w:val="231F20"/>
          <w:w w:val="90"/>
          <w:sz w:val="20"/>
        </w:rPr>
        <w:t>the</w:t>
      </w:r>
      <w:r>
        <w:rPr>
          <w:color w:val="231F20"/>
          <w:spacing w:val="1"/>
          <w:w w:val="90"/>
          <w:sz w:val="20"/>
        </w:rPr>
        <w:t> </w:t>
      </w:r>
      <w:r>
        <w:rPr>
          <w:color w:val="231F20"/>
          <w:w w:val="90"/>
          <w:sz w:val="20"/>
        </w:rPr>
        <w:t>clients</w:t>
      </w:r>
      <w:r>
        <w:rPr>
          <w:color w:val="231F20"/>
          <w:spacing w:val="1"/>
          <w:w w:val="90"/>
          <w:sz w:val="20"/>
        </w:rPr>
        <w:t> </w:t>
      </w:r>
      <w:r>
        <w:rPr>
          <w:color w:val="231F20"/>
          <w:w w:val="90"/>
          <w:sz w:val="20"/>
        </w:rPr>
        <w:t>PLHIV</w:t>
      </w:r>
      <w:r>
        <w:rPr>
          <w:color w:val="231F20"/>
          <w:spacing w:val="2"/>
          <w:w w:val="90"/>
          <w:sz w:val="20"/>
        </w:rPr>
        <w:t> </w:t>
      </w:r>
      <w:r>
        <w:rPr>
          <w:color w:val="231F20"/>
          <w:w w:val="90"/>
          <w:sz w:val="20"/>
        </w:rPr>
        <w:t>status.</w:t>
        <w:tab/>
      </w:r>
      <w:r>
        <w:rPr>
          <w:color w:val="231F20"/>
          <w:sz w:val="20"/>
        </w:rPr>
        <w:t>35</w:t>
      </w:r>
    </w:p>
    <w:p>
      <w:pPr>
        <w:tabs>
          <w:tab w:pos="9798" w:val="left" w:leader="dot"/>
        </w:tabs>
        <w:spacing w:before="101"/>
        <w:ind w:left="592" w:right="0" w:firstLine="0"/>
        <w:jc w:val="left"/>
        <w:rPr>
          <w:sz w:val="20"/>
        </w:rPr>
      </w:pPr>
      <w:r>
        <w:rPr>
          <w:color w:val="231F20"/>
          <w:w w:val="90"/>
          <w:sz w:val="20"/>
        </w:rPr>
        <w:t>Table</w:t>
      </w:r>
      <w:r>
        <w:rPr>
          <w:color w:val="231F20"/>
          <w:spacing w:val="3"/>
          <w:w w:val="90"/>
          <w:sz w:val="20"/>
        </w:rPr>
        <w:t> </w:t>
      </w:r>
      <w:r>
        <w:rPr>
          <w:color w:val="231F20"/>
          <w:w w:val="90"/>
          <w:sz w:val="20"/>
        </w:rPr>
        <w:t>23:</w:t>
      </w:r>
      <w:r>
        <w:rPr>
          <w:color w:val="231F20"/>
          <w:spacing w:val="-18"/>
          <w:w w:val="90"/>
          <w:sz w:val="20"/>
        </w:rPr>
        <w:t> </w:t>
      </w:r>
      <w:r>
        <w:rPr>
          <w:color w:val="231F20"/>
          <w:w w:val="90"/>
          <w:sz w:val="20"/>
        </w:rPr>
        <w:t>Reported</w:t>
      </w:r>
      <w:r>
        <w:rPr>
          <w:color w:val="231F20"/>
          <w:spacing w:val="3"/>
          <w:w w:val="90"/>
          <w:sz w:val="20"/>
        </w:rPr>
        <w:t> </w:t>
      </w:r>
      <w:r>
        <w:rPr>
          <w:color w:val="231F20"/>
          <w:w w:val="90"/>
          <w:sz w:val="20"/>
        </w:rPr>
        <w:t>actions</w:t>
      </w:r>
      <w:r>
        <w:rPr>
          <w:color w:val="231F20"/>
          <w:spacing w:val="3"/>
          <w:w w:val="90"/>
          <w:sz w:val="20"/>
        </w:rPr>
        <w:t> </w:t>
      </w:r>
      <w:r>
        <w:rPr>
          <w:color w:val="231F20"/>
          <w:w w:val="90"/>
          <w:sz w:val="20"/>
        </w:rPr>
        <w:t>by</w:t>
      </w:r>
      <w:r>
        <w:rPr>
          <w:color w:val="231F20"/>
          <w:spacing w:val="3"/>
          <w:w w:val="90"/>
          <w:sz w:val="20"/>
        </w:rPr>
        <w:t> </w:t>
      </w:r>
      <w:r>
        <w:rPr>
          <w:color w:val="231F20"/>
          <w:w w:val="90"/>
          <w:sz w:val="20"/>
        </w:rPr>
        <w:t>health</w:t>
      </w:r>
      <w:r>
        <w:rPr>
          <w:color w:val="231F20"/>
          <w:spacing w:val="3"/>
          <w:w w:val="90"/>
          <w:sz w:val="20"/>
        </w:rPr>
        <w:t> </w:t>
      </w:r>
      <w:r>
        <w:rPr>
          <w:color w:val="231F20"/>
          <w:w w:val="90"/>
          <w:sz w:val="20"/>
        </w:rPr>
        <w:t>workers</w:t>
      </w:r>
      <w:r>
        <w:rPr>
          <w:color w:val="231F20"/>
          <w:spacing w:val="3"/>
          <w:w w:val="90"/>
          <w:sz w:val="20"/>
        </w:rPr>
        <w:t> </w:t>
      </w:r>
      <w:r>
        <w:rPr>
          <w:color w:val="231F20"/>
          <w:w w:val="90"/>
          <w:sz w:val="20"/>
        </w:rPr>
        <w:t>done</w:t>
      </w:r>
      <w:r>
        <w:rPr>
          <w:color w:val="231F20"/>
          <w:spacing w:val="3"/>
          <w:w w:val="90"/>
          <w:sz w:val="20"/>
        </w:rPr>
        <w:t> </w:t>
      </w:r>
      <w:r>
        <w:rPr>
          <w:color w:val="231F20"/>
          <w:w w:val="90"/>
          <w:sz w:val="20"/>
        </w:rPr>
        <w:t>to</w:t>
      </w:r>
      <w:r>
        <w:rPr>
          <w:color w:val="231F20"/>
          <w:spacing w:val="4"/>
          <w:w w:val="90"/>
          <w:sz w:val="20"/>
        </w:rPr>
        <w:t> </w:t>
      </w:r>
      <w:r>
        <w:rPr>
          <w:color w:val="231F20"/>
          <w:w w:val="90"/>
          <w:sz w:val="20"/>
        </w:rPr>
        <w:t>women</w:t>
      </w:r>
      <w:r>
        <w:rPr>
          <w:color w:val="231F20"/>
          <w:spacing w:val="3"/>
          <w:w w:val="90"/>
          <w:sz w:val="20"/>
        </w:rPr>
        <w:t> </w:t>
      </w:r>
      <w:r>
        <w:rPr>
          <w:color w:val="231F20"/>
          <w:w w:val="90"/>
          <w:sz w:val="20"/>
        </w:rPr>
        <w:t>solely</w:t>
      </w:r>
      <w:r>
        <w:rPr>
          <w:color w:val="231F20"/>
          <w:spacing w:val="3"/>
          <w:w w:val="90"/>
          <w:sz w:val="20"/>
        </w:rPr>
        <w:t> </w:t>
      </w:r>
      <w:r>
        <w:rPr>
          <w:color w:val="231F20"/>
          <w:w w:val="90"/>
          <w:sz w:val="20"/>
        </w:rPr>
        <w:t>because</w:t>
      </w:r>
      <w:r>
        <w:rPr>
          <w:color w:val="231F20"/>
          <w:spacing w:val="3"/>
          <w:w w:val="90"/>
          <w:sz w:val="20"/>
        </w:rPr>
        <w:t> </w:t>
      </w:r>
      <w:r>
        <w:rPr>
          <w:color w:val="231F20"/>
          <w:w w:val="90"/>
          <w:sz w:val="20"/>
        </w:rPr>
        <w:t>of</w:t>
      </w:r>
      <w:r>
        <w:rPr>
          <w:color w:val="231F20"/>
          <w:spacing w:val="3"/>
          <w:w w:val="90"/>
          <w:sz w:val="20"/>
        </w:rPr>
        <w:t> </w:t>
      </w:r>
      <w:r>
        <w:rPr>
          <w:color w:val="231F20"/>
          <w:w w:val="90"/>
          <w:sz w:val="20"/>
        </w:rPr>
        <w:t>the</w:t>
      </w:r>
      <w:r>
        <w:rPr>
          <w:color w:val="231F20"/>
          <w:spacing w:val="3"/>
          <w:w w:val="90"/>
          <w:sz w:val="20"/>
        </w:rPr>
        <w:t> </w:t>
      </w:r>
      <w:r>
        <w:rPr>
          <w:color w:val="231F20"/>
          <w:w w:val="90"/>
          <w:sz w:val="20"/>
        </w:rPr>
        <w:t>HIV</w:t>
      </w:r>
      <w:r>
        <w:rPr>
          <w:color w:val="231F20"/>
          <w:spacing w:val="3"/>
          <w:w w:val="90"/>
          <w:sz w:val="20"/>
        </w:rPr>
        <w:t> </w:t>
      </w:r>
      <w:r>
        <w:rPr>
          <w:color w:val="231F20"/>
          <w:w w:val="90"/>
          <w:sz w:val="20"/>
        </w:rPr>
        <w:t>status.</w:t>
        <w:tab/>
      </w:r>
      <w:r>
        <w:rPr>
          <w:color w:val="231F20"/>
          <w:sz w:val="20"/>
        </w:rPr>
        <w:t>36</w:t>
      </w:r>
    </w:p>
    <w:p>
      <w:pPr>
        <w:tabs>
          <w:tab w:pos="9803" w:val="left" w:leader="dot"/>
        </w:tabs>
        <w:spacing w:before="101"/>
        <w:ind w:left="592" w:right="0" w:firstLine="0"/>
        <w:jc w:val="left"/>
        <w:rPr>
          <w:sz w:val="20"/>
        </w:rPr>
      </w:pPr>
      <w:r>
        <w:rPr>
          <w:color w:val="231F20"/>
          <w:spacing w:val="-1"/>
          <w:w w:val="90"/>
          <w:sz w:val="20"/>
        </w:rPr>
        <w:t>Table</w:t>
      </w:r>
      <w:r>
        <w:rPr>
          <w:color w:val="231F20"/>
          <w:spacing w:val="1"/>
          <w:w w:val="90"/>
          <w:sz w:val="20"/>
        </w:rPr>
        <w:t> </w:t>
      </w:r>
      <w:r>
        <w:rPr>
          <w:color w:val="231F20"/>
          <w:spacing w:val="-1"/>
          <w:w w:val="90"/>
          <w:sz w:val="20"/>
        </w:rPr>
        <w:t>24:</w:t>
      </w:r>
      <w:r>
        <w:rPr>
          <w:color w:val="231F20"/>
          <w:spacing w:val="-19"/>
          <w:w w:val="90"/>
          <w:sz w:val="20"/>
        </w:rPr>
        <w:t> </w:t>
      </w:r>
      <w:r>
        <w:rPr>
          <w:color w:val="231F20"/>
          <w:spacing w:val="-1"/>
          <w:w w:val="90"/>
          <w:sz w:val="20"/>
        </w:rPr>
        <w:t>Experiences</w:t>
      </w:r>
      <w:r>
        <w:rPr>
          <w:color w:val="231F20"/>
          <w:spacing w:val="1"/>
          <w:w w:val="90"/>
          <w:sz w:val="20"/>
        </w:rPr>
        <w:t> </w:t>
      </w:r>
      <w:r>
        <w:rPr>
          <w:color w:val="231F20"/>
          <w:spacing w:val="-1"/>
          <w:w w:val="90"/>
          <w:sz w:val="20"/>
        </w:rPr>
        <w:t>of</w:t>
      </w:r>
      <w:r>
        <w:rPr>
          <w:color w:val="231F20"/>
          <w:spacing w:val="1"/>
          <w:w w:val="90"/>
          <w:sz w:val="20"/>
        </w:rPr>
        <w:t> </w:t>
      </w:r>
      <w:r>
        <w:rPr>
          <w:color w:val="231F20"/>
          <w:spacing w:val="-1"/>
          <w:w w:val="90"/>
          <w:sz w:val="20"/>
        </w:rPr>
        <w:t>forced</w:t>
      </w:r>
      <w:r>
        <w:rPr>
          <w:color w:val="231F20"/>
          <w:spacing w:val="1"/>
          <w:w w:val="90"/>
          <w:sz w:val="20"/>
        </w:rPr>
        <w:t> </w:t>
      </w:r>
      <w:r>
        <w:rPr>
          <w:color w:val="231F20"/>
          <w:spacing w:val="-1"/>
          <w:w w:val="90"/>
          <w:sz w:val="20"/>
        </w:rPr>
        <w:t>testing</w:t>
      </w:r>
      <w:r>
        <w:rPr>
          <w:color w:val="231F20"/>
          <w:spacing w:val="1"/>
          <w:w w:val="90"/>
          <w:sz w:val="20"/>
        </w:rPr>
        <w:t> </w:t>
      </w:r>
      <w:r>
        <w:rPr>
          <w:color w:val="231F20"/>
          <w:spacing w:val="-1"/>
          <w:w w:val="90"/>
          <w:sz w:val="20"/>
        </w:rPr>
        <w:t>or</w:t>
      </w:r>
      <w:r>
        <w:rPr>
          <w:color w:val="231F20"/>
          <w:spacing w:val="1"/>
          <w:w w:val="90"/>
          <w:sz w:val="20"/>
        </w:rPr>
        <w:t> </w:t>
      </w:r>
      <w:r>
        <w:rPr>
          <w:color w:val="231F20"/>
          <w:w w:val="90"/>
          <w:sz w:val="20"/>
        </w:rPr>
        <w:t>disclosure</w:t>
      </w:r>
      <w:r>
        <w:rPr>
          <w:color w:val="231F20"/>
          <w:spacing w:val="1"/>
          <w:w w:val="90"/>
          <w:sz w:val="20"/>
        </w:rPr>
        <w:t> </w:t>
      </w:r>
      <w:r>
        <w:rPr>
          <w:color w:val="231F20"/>
          <w:w w:val="90"/>
          <w:sz w:val="20"/>
        </w:rPr>
        <w:t>to</w:t>
      </w:r>
      <w:r>
        <w:rPr>
          <w:color w:val="231F20"/>
          <w:spacing w:val="1"/>
          <w:w w:val="90"/>
          <w:sz w:val="20"/>
        </w:rPr>
        <w:t> </w:t>
      </w:r>
      <w:r>
        <w:rPr>
          <w:color w:val="231F20"/>
          <w:w w:val="90"/>
          <w:sz w:val="20"/>
        </w:rPr>
        <w:t>access</w:t>
      </w:r>
      <w:r>
        <w:rPr>
          <w:color w:val="231F20"/>
          <w:spacing w:val="1"/>
          <w:w w:val="90"/>
          <w:sz w:val="20"/>
        </w:rPr>
        <w:t> </w:t>
      </w:r>
      <w:r>
        <w:rPr>
          <w:color w:val="231F20"/>
          <w:w w:val="90"/>
          <w:sz w:val="20"/>
        </w:rPr>
        <w:t>social-economic</w:t>
      </w:r>
      <w:r>
        <w:rPr>
          <w:color w:val="231F20"/>
          <w:spacing w:val="1"/>
          <w:w w:val="90"/>
          <w:sz w:val="20"/>
        </w:rPr>
        <w:t> </w:t>
      </w:r>
      <w:r>
        <w:rPr>
          <w:color w:val="231F20"/>
          <w:w w:val="90"/>
          <w:sz w:val="20"/>
        </w:rPr>
        <w:t>benefits</w:t>
      </w:r>
      <w:r>
        <w:rPr>
          <w:color w:val="231F20"/>
          <w:spacing w:val="1"/>
          <w:w w:val="90"/>
          <w:sz w:val="20"/>
        </w:rPr>
        <w:t> </w:t>
      </w:r>
      <w:r>
        <w:rPr>
          <w:color w:val="231F20"/>
          <w:w w:val="90"/>
          <w:sz w:val="20"/>
        </w:rPr>
        <w:t>or</w:t>
      </w:r>
      <w:r>
        <w:rPr>
          <w:color w:val="231F20"/>
          <w:spacing w:val="2"/>
          <w:w w:val="90"/>
          <w:sz w:val="20"/>
        </w:rPr>
        <w:t> </w:t>
      </w:r>
      <w:r>
        <w:rPr>
          <w:color w:val="231F20"/>
          <w:w w:val="90"/>
          <w:sz w:val="20"/>
        </w:rPr>
        <w:t>waivers.</w:t>
      </w:r>
      <w:r>
        <w:rPr>
          <w:rFonts w:ascii="Times New Roman"/>
          <w:color w:val="231F20"/>
          <w:w w:val="90"/>
          <w:sz w:val="20"/>
        </w:rPr>
        <w:tab/>
      </w:r>
      <w:r>
        <w:rPr>
          <w:color w:val="231F20"/>
          <w:sz w:val="20"/>
        </w:rPr>
        <w:t>37</w:t>
      </w:r>
    </w:p>
    <w:p>
      <w:pPr>
        <w:tabs>
          <w:tab w:pos="9787" w:val="left" w:leader="dot"/>
        </w:tabs>
        <w:spacing w:before="101"/>
        <w:ind w:left="592" w:right="0" w:firstLine="0"/>
        <w:jc w:val="left"/>
        <w:rPr>
          <w:sz w:val="20"/>
        </w:rPr>
      </w:pPr>
      <w:r>
        <w:rPr>
          <w:color w:val="231F20"/>
          <w:w w:val="90"/>
          <w:sz w:val="20"/>
        </w:rPr>
        <w:t>Table 25:The</w:t>
      </w:r>
      <w:r>
        <w:rPr>
          <w:color w:val="231F20"/>
          <w:spacing w:val="-1"/>
          <w:w w:val="90"/>
          <w:sz w:val="20"/>
        </w:rPr>
        <w:t> </w:t>
      </w:r>
      <w:r>
        <w:rPr>
          <w:color w:val="231F20"/>
          <w:w w:val="90"/>
          <w:sz w:val="20"/>
        </w:rPr>
        <w:t>main reason for not trying to address the rights abuses by sex.</w:t>
        <w:tab/>
      </w:r>
      <w:r>
        <w:rPr>
          <w:color w:val="231F20"/>
          <w:sz w:val="20"/>
        </w:rPr>
        <w:t>39</w:t>
      </w:r>
    </w:p>
    <w:p>
      <w:pPr>
        <w:tabs>
          <w:tab w:pos="9790" w:val="left" w:leader="dot"/>
        </w:tabs>
        <w:spacing w:before="101"/>
        <w:ind w:left="592" w:right="0" w:firstLine="0"/>
        <w:jc w:val="left"/>
        <w:rPr>
          <w:sz w:val="20"/>
        </w:rPr>
      </w:pPr>
      <w:r>
        <w:rPr>
          <w:color w:val="231F20"/>
          <w:w w:val="85"/>
          <w:sz w:val="20"/>
        </w:rPr>
        <w:t>before</w:t>
      </w:r>
      <w:r>
        <w:rPr>
          <w:color w:val="231F20"/>
          <w:spacing w:val="20"/>
          <w:w w:val="85"/>
          <w:sz w:val="20"/>
        </w:rPr>
        <w:t> </w:t>
      </w:r>
      <w:r>
        <w:rPr>
          <w:color w:val="231F20"/>
          <w:w w:val="85"/>
          <w:sz w:val="20"/>
        </w:rPr>
        <w:t>the</w:t>
      </w:r>
      <w:r>
        <w:rPr>
          <w:color w:val="231F20"/>
          <w:spacing w:val="21"/>
          <w:w w:val="85"/>
          <w:sz w:val="20"/>
        </w:rPr>
        <w:t> </w:t>
      </w:r>
      <w:r>
        <w:rPr>
          <w:color w:val="231F20"/>
          <w:w w:val="85"/>
          <w:sz w:val="20"/>
        </w:rPr>
        <w:t>PLHIV</w:t>
      </w:r>
      <w:r>
        <w:rPr>
          <w:color w:val="231F20"/>
          <w:spacing w:val="20"/>
          <w:w w:val="85"/>
          <w:sz w:val="20"/>
        </w:rPr>
        <w:t> </w:t>
      </w:r>
      <w:r>
        <w:rPr>
          <w:color w:val="231F20"/>
          <w:w w:val="85"/>
          <w:sz w:val="20"/>
        </w:rPr>
        <w:t>stigma</w:t>
      </w:r>
      <w:r>
        <w:rPr>
          <w:color w:val="231F20"/>
          <w:spacing w:val="21"/>
          <w:w w:val="85"/>
          <w:sz w:val="20"/>
        </w:rPr>
        <w:t> </w:t>
      </w:r>
      <w:r>
        <w:rPr>
          <w:color w:val="231F20"/>
          <w:w w:val="85"/>
          <w:sz w:val="20"/>
        </w:rPr>
        <w:t>index.</w:t>
      </w:r>
      <w:r>
        <w:rPr>
          <w:color w:val="231F20"/>
          <w:spacing w:val="-5"/>
          <w:w w:val="85"/>
          <w:sz w:val="20"/>
        </w:rPr>
        <w:t> </w:t>
      </w:r>
      <w:r>
        <w:rPr>
          <w:color w:val="231F20"/>
          <w:w w:val="85"/>
          <w:sz w:val="20"/>
        </w:rPr>
        <w:t>(Table</w:t>
      </w:r>
      <w:r>
        <w:rPr>
          <w:color w:val="231F20"/>
          <w:spacing w:val="20"/>
          <w:w w:val="85"/>
          <w:sz w:val="20"/>
        </w:rPr>
        <w:t> </w:t>
      </w:r>
      <w:r>
        <w:rPr>
          <w:color w:val="231F20"/>
          <w:w w:val="85"/>
          <w:sz w:val="20"/>
        </w:rPr>
        <w:t>26).</w:t>
        <w:tab/>
      </w:r>
      <w:r>
        <w:rPr>
          <w:color w:val="231F20"/>
          <w:sz w:val="20"/>
        </w:rPr>
        <w:t>40</w:t>
      </w:r>
    </w:p>
    <w:p>
      <w:pPr>
        <w:tabs>
          <w:tab w:pos="9804" w:val="left" w:leader="dot"/>
        </w:tabs>
        <w:spacing w:before="102"/>
        <w:ind w:left="592" w:right="0" w:firstLine="0"/>
        <w:jc w:val="left"/>
        <w:rPr>
          <w:sz w:val="20"/>
        </w:rPr>
      </w:pPr>
      <w:r>
        <w:rPr>
          <w:color w:val="231F20"/>
          <w:w w:val="90"/>
          <w:sz w:val="20"/>
        </w:rPr>
        <w:t>Table 26:</w:t>
      </w:r>
      <w:r>
        <w:rPr>
          <w:color w:val="231F20"/>
          <w:spacing w:val="-19"/>
          <w:w w:val="90"/>
          <w:sz w:val="20"/>
        </w:rPr>
        <w:t> </w:t>
      </w:r>
      <w:r>
        <w:rPr>
          <w:color w:val="231F20"/>
          <w:w w:val="90"/>
          <w:sz w:val="20"/>
        </w:rPr>
        <w:t>Stigma and</w:t>
      </w:r>
      <w:r>
        <w:rPr>
          <w:color w:val="231F20"/>
          <w:spacing w:val="1"/>
          <w:w w:val="90"/>
          <w:sz w:val="20"/>
        </w:rPr>
        <w:t> </w:t>
      </w:r>
      <w:r>
        <w:rPr>
          <w:color w:val="231F20"/>
          <w:w w:val="90"/>
          <w:sz w:val="20"/>
        </w:rPr>
        <w:t>discrimination experiences</w:t>
      </w:r>
      <w:r>
        <w:rPr>
          <w:color w:val="231F20"/>
          <w:spacing w:val="1"/>
          <w:w w:val="90"/>
          <w:sz w:val="20"/>
        </w:rPr>
        <w:t> </w:t>
      </w:r>
      <w:r>
        <w:rPr>
          <w:color w:val="231F20"/>
          <w:w w:val="90"/>
          <w:sz w:val="20"/>
        </w:rPr>
        <w:t>for</w:t>
      </w:r>
      <w:r>
        <w:rPr>
          <w:color w:val="231F20"/>
          <w:spacing w:val="1"/>
          <w:w w:val="90"/>
          <w:sz w:val="20"/>
        </w:rPr>
        <w:t> </w:t>
      </w:r>
      <w:r>
        <w:rPr>
          <w:color w:val="231F20"/>
          <w:w w:val="90"/>
          <w:sz w:val="20"/>
        </w:rPr>
        <w:t>reasons other</w:t>
      </w:r>
      <w:r>
        <w:rPr>
          <w:color w:val="231F20"/>
          <w:spacing w:val="1"/>
          <w:w w:val="90"/>
          <w:sz w:val="20"/>
        </w:rPr>
        <w:t> </w:t>
      </w:r>
      <w:r>
        <w:rPr>
          <w:color w:val="231F20"/>
          <w:w w:val="90"/>
          <w:sz w:val="20"/>
        </w:rPr>
        <w:t>than HIV</w:t>
      </w:r>
      <w:r>
        <w:rPr>
          <w:color w:val="231F20"/>
          <w:spacing w:val="1"/>
          <w:w w:val="90"/>
          <w:sz w:val="20"/>
        </w:rPr>
        <w:t> </w:t>
      </w:r>
      <w:r>
        <w:rPr>
          <w:color w:val="231F20"/>
          <w:w w:val="90"/>
          <w:sz w:val="20"/>
        </w:rPr>
        <w:t>for</w:t>
      </w:r>
      <w:r>
        <w:rPr>
          <w:color w:val="231F20"/>
          <w:spacing w:val="1"/>
          <w:w w:val="90"/>
          <w:sz w:val="20"/>
        </w:rPr>
        <w:t> </w:t>
      </w:r>
      <w:r>
        <w:rPr>
          <w:color w:val="231F20"/>
          <w:w w:val="90"/>
          <w:sz w:val="20"/>
        </w:rPr>
        <w:t>the transgender</w:t>
      </w:r>
      <w:r>
        <w:rPr>
          <w:color w:val="231F20"/>
          <w:spacing w:val="1"/>
          <w:w w:val="90"/>
          <w:sz w:val="20"/>
        </w:rPr>
        <w:t> </w:t>
      </w:r>
      <w:r>
        <w:rPr>
          <w:color w:val="231F20"/>
          <w:w w:val="90"/>
          <w:sz w:val="20"/>
        </w:rPr>
        <w:t>category</w:t>
        <w:tab/>
      </w:r>
      <w:r>
        <w:rPr>
          <w:color w:val="231F20"/>
          <w:sz w:val="20"/>
        </w:rPr>
        <w:t>40</w:t>
      </w:r>
    </w:p>
    <w:p>
      <w:pPr>
        <w:tabs>
          <w:tab w:pos="9804" w:val="left" w:leader="dot"/>
        </w:tabs>
        <w:spacing w:before="101"/>
        <w:ind w:left="592" w:right="0" w:firstLine="0"/>
        <w:jc w:val="left"/>
        <w:rPr>
          <w:sz w:val="20"/>
        </w:rPr>
      </w:pPr>
      <w:r>
        <w:rPr>
          <w:color w:val="231F20"/>
          <w:w w:val="90"/>
          <w:sz w:val="20"/>
        </w:rPr>
        <w:t>Table 27:</w:t>
      </w:r>
      <w:r>
        <w:rPr>
          <w:color w:val="231F20"/>
          <w:spacing w:val="-19"/>
          <w:w w:val="90"/>
          <w:sz w:val="20"/>
        </w:rPr>
        <w:t> </w:t>
      </w:r>
      <w:r>
        <w:rPr>
          <w:color w:val="231F20"/>
          <w:w w:val="90"/>
          <w:sz w:val="20"/>
        </w:rPr>
        <w:t>Stigma and</w:t>
      </w:r>
      <w:r>
        <w:rPr>
          <w:color w:val="231F20"/>
          <w:spacing w:val="1"/>
          <w:w w:val="90"/>
          <w:sz w:val="20"/>
        </w:rPr>
        <w:t> </w:t>
      </w:r>
      <w:r>
        <w:rPr>
          <w:color w:val="231F20"/>
          <w:w w:val="90"/>
          <w:sz w:val="20"/>
        </w:rPr>
        <w:t>discrimination experiences</w:t>
      </w:r>
      <w:r>
        <w:rPr>
          <w:color w:val="231F20"/>
          <w:spacing w:val="1"/>
          <w:w w:val="90"/>
          <w:sz w:val="20"/>
        </w:rPr>
        <w:t> </w:t>
      </w:r>
      <w:r>
        <w:rPr>
          <w:color w:val="231F20"/>
          <w:w w:val="90"/>
          <w:sz w:val="20"/>
        </w:rPr>
        <w:t>for</w:t>
      </w:r>
      <w:r>
        <w:rPr>
          <w:color w:val="231F20"/>
          <w:spacing w:val="1"/>
          <w:w w:val="90"/>
          <w:sz w:val="20"/>
        </w:rPr>
        <w:t> </w:t>
      </w:r>
      <w:r>
        <w:rPr>
          <w:color w:val="231F20"/>
          <w:w w:val="90"/>
          <w:sz w:val="20"/>
        </w:rPr>
        <w:t>reasons other</w:t>
      </w:r>
      <w:r>
        <w:rPr>
          <w:color w:val="231F20"/>
          <w:spacing w:val="1"/>
          <w:w w:val="90"/>
          <w:sz w:val="20"/>
        </w:rPr>
        <w:t> </w:t>
      </w:r>
      <w:r>
        <w:rPr>
          <w:color w:val="231F20"/>
          <w:w w:val="90"/>
          <w:sz w:val="20"/>
        </w:rPr>
        <w:t>than HIV</w:t>
      </w:r>
      <w:r>
        <w:rPr>
          <w:color w:val="231F20"/>
          <w:spacing w:val="1"/>
          <w:w w:val="90"/>
          <w:sz w:val="20"/>
        </w:rPr>
        <w:t> </w:t>
      </w:r>
      <w:r>
        <w:rPr>
          <w:color w:val="231F20"/>
          <w:w w:val="90"/>
          <w:sz w:val="20"/>
        </w:rPr>
        <w:t>for</w:t>
      </w:r>
      <w:r>
        <w:rPr>
          <w:color w:val="231F20"/>
          <w:spacing w:val="1"/>
          <w:w w:val="90"/>
          <w:sz w:val="20"/>
        </w:rPr>
        <w:t> </w:t>
      </w:r>
      <w:r>
        <w:rPr>
          <w:color w:val="231F20"/>
          <w:w w:val="90"/>
          <w:sz w:val="20"/>
        </w:rPr>
        <w:t>the transgender</w:t>
      </w:r>
      <w:r>
        <w:rPr>
          <w:color w:val="231F20"/>
          <w:spacing w:val="1"/>
          <w:w w:val="90"/>
          <w:sz w:val="20"/>
        </w:rPr>
        <w:t> </w:t>
      </w:r>
      <w:r>
        <w:rPr>
          <w:color w:val="231F20"/>
          <w:w w:val="90"/>
          <w:sz w:val="20"/>
        </w:rPr>
        <w:t>category</w:t>
        <w:tab/>
      </w:r>
      <w:r>
        <w:rPr>
          <w:color w:val="231F20"/>
          <w:sz w:val="20"/>
        </w:rPr>
        <w:t>43</w:t>
      </w:r>
    </w:p>
    <w:p>
      <w:pPr>
        <w:tabs>
          <w:tab w:pos="9804" w:val="left" w:leader="dot"/>
        </w:tabs>
        <w:spacing w:before="101"/>
        <w:ind w:left="592" w:right="0" w:firstLine="0"/>
        <w:jc w:val="left"/>
        <w:rPr>
          <w:sz w:val="20"/>
        </w:rPr>
      </w:pPr>
      <w:r>
        <w:rPr>
          <w:color w:val="231F20"/>
          <w:w w:val="90"/>
          <w:sz w:val="20"/>
        </w:rPr>
        <w:t>Table</w:t>
      </w:r>
      <w:r>
        <w:rPr>
          <w:color w:val="231F20"/>
          <w:spacing w:val="4"/>
          <w:w w:val="90"/>
          <w:sz w:val="20"/>
        </w:rPr>
        <w:t> </w:t>
      </w:r>
      <w:r>
        <w:rPr>
          <w:color w:val="231F20"/>
          <w:w w:val="90"/>
          <w:sz w:val="20"/>
        </w:rPr>
        <w:t>28:</w:t>
      </w:r>
      <w:r>
        <w:rPr>
          <w:color w:val="231F20"/>
          <w:spacing w:val="-17"/>
          <w:w w:val="90"/>
          <w:sz w:val="20"/>
        </w:rPr>
        <w:t> </w:t>
      </w:r>
      <w:r>
        <w:rPr>
          <w:color w:val="231F20"/>
          <w:w w:val="90"/>
          <w:sz w:val="20"/>
        </w:rPr>
        <w:t>Stigma</w:t>
      </w:r>
      <w:r>
        <w:rPr>
          <w:color w:val="231F20"/>
          <w:spacing w:val="3"/>
          <w:w w:val="90"/>
          <w:sz w:val="20"/>
        </w:rPr>
        <w:t> </w:t>
      </w:r>
      <w:r>
        <w:rPr>
          <w:color w:val="231F20"/>
          <w:w w:val="90"/>
          <w:sz w:val="20"/>
        </w:rPr>
        <w:t>and</w:t>
      </w:r>
      <w:r>
        <w:rPr>
          <w:color w:val="231F20"/>
          <w:spacing w:val="4"/>
          <w:w w:val="90"/>
          <w:sz w:val="20"/>
        </w:rPr>
        <w:t> </w:t>
      </w:r>
      <w:r>
        <w:rPr>
          <w:color w:val="231F20"/>
          <w:w w:val="90"/>
          <w:sz w:val="20"/>
        </w:rPr>
        <w:t>discrimination</w:t>
      </w:r>
      <w:r>
        <w:rPr>
          <w:color w:val="231F20"/>
          <w:spacing w:val="4"/>
          <w:w w:val="90"/>
          <w:sz w:val="20"/>
        </w:rPr>
        <w:t> </w:t>
      </w:r>
      <w:r>
        <w:rPr>
          <w:color w:val="231F20"/>
          <w:w w:val="90"/>
          <w:sz w:val="20"/>
        </w:rPr>
        <w:t>experiences</w:t>
      </w:r>
      <w:r>
        <w:rPr>
          <w:color w:val="231F20"/>
          <w:spacing w:val="5"/>
          <w:w w:val="90"/>
          <w:sz w:val="20"/>
        </w:rPr>
        <w:t> </w:t>
      </w:r>
      <w:r>
        <w:rPr>
          <w:color w:val="231F20"/>
          <w:w w:val="90"/>
          <w:sz w:val="20"/>
        </w:rPr>
        <w:t>for</w:t>
      </w:r>
      <w:r>
        <w:rPr>
          <w:color w:val="231F20"/>
          <w:spacing w:val="4"/>
          <w:w w:val="90"/>
          <w:sz w:val="20"/>
        </w:rPr>
        <w:t> </w:t>
      </w:r>
      <w:r>
        <w:rPr>
          <w:color w:val="231F20"/>
          <w:w w:val="90"/>
          <w:sz w:val="20"/>
        </w:rPr>
        <w:t>reasons</w:t>
      </w:r>
      <w:r>
        <w:rPr>
          <w:color w:val="231F20"/>
          <w:spacing w:val="3"/>
          <w:w w:val="90"/>
          <w:sz w:val="20"/>
        </w:rPr>
        <w:t> </w:t>
      </w:r>
      <w:r>
        <w:rPr>
          <w:color w:val="231F20"/>
          <w:w w:val="90"/>
          <w:sz w:val="20"/>
        </w:rPr>
        <w:t>other</w:t>
      </w:r>
      <w:r>
        <w:rPr>
          <w:color w:val="231F20"/>
          <w:spacing w:val="5"/>
          <w:w w:val="90"/>
          <w:sz w:val="20"/>
        </w:rPr>
        <w:t> </w:t>
      </w:r>
      <w:r>
        <w:rPr>
          <w:color w:val="231F20"/>
          <w:w w:val="90"/>
          <w:sz w:val="20"/>
        </w:rPr>
        <w:t>than</w:t>
      </w:r>
      <w:r>
        <w:rPr>
          <w:color w:val="231F20"/>
          <w:spacing w:val="3"/>
          <w:w w:val="90"/>
          <w:sz w:val="20"/>
        </w:rPr>
        <w:t> </w:t>
      </w:r>
      <w:r>
        <w:rPr>
          <w:color w:val="231F20"/>
          <w:w w:val="90"/>
          <w:sz w:val="20"/>
        </w:rPr>
        <w:t>HIV</w:t>
      </w:r>
      <w:r>
        <w:rPr>
          <w:color w:val="231F20"/>
          <w:spacing w:val="4"/>
          <w:w w:val="90"/>
          <w:sz w:val="20"/>
        </w:rPr>
        <w:t> </w:t>
      </w:r>
      <w:r>
        <w:rPr>
          <w:color w:val="231F20"/>
          <w:w w:val="90"/>
          <w:sz w:val="20"/>
        </w:rPr>
        <w:t>for</w:t>
      </w:r>
      <w:r>
        <w:rPr>
          <w:color w:val="231F20"/>
          <w:spacing w:val="4"/>
          <w:w w:val="90"/>
          <w:sz w:val="20"/>
        </w:rPr>
        <w:t> </w:t>
      </w:r>
      <w:r>
        <w:rPr>
          <w:color w:val="231F20"/>
          <w:w w:val="90"/>
          <w:sz w:val="20"/>
        </w:rPr>
        <w:t>the</w:t>
      </w:r>
      <w:r>
        <w:rPr>
          <w:color w:val="231F20"/>
          <w:spacing w:val="5"/>
          <w:w w:val="90"/>
          <w:sz w:val="20"/>
        </w:rPr>
        <w:t> </w:t>
      </w:r>
      <w:r>
        <w:rPr>
          <w:color w:val="231F20"/>
          <w:w w:val="90"/>
          <w:sz w:val="20"/>
        </w:rPr>
        <w:t>MSM</w:t>
      </w:r>
      <w:r>
        <w:rPr>
          <w:color w:val="231F20"/>
          <w:spacing w:val="4"/>
          <w:w w:val="90"/>
          <w:sz w:val="20"/>
        </w:rPr>
        <w:t> </w:t>
      </w:r>
      <w:r>
        <w:rPr>
          <w:color w:val="231F20"/>
          <w:w w:val="90"/>
          <w:sz w:val="20"/>
        </w:rPr>
        <w:t>category</w:t>
        <w:tab/>
      </w:r>
      <w:r>
        <w:rPr>
          <w:color w:val="231F20"/>
          <w:sz w:val="20"/>
        </w:rPr>
        <w:t>44</w:t>
      </w:r>
    </w:p>
    <w:p>
      <w:pPr>
        <w:tabs>
          <w:tab w:pos="9804" w:val="left" w:leader="dot"/>
        </w:tabs>
        <w:spacing w:before="101"/>
        <w:ind w:left="592" w:right="0" w:firstLine="0"/>
        <w:jc w:val="left"/>
        <w:rPr>
          <w:sz w:val="20"/>
        </w:rPr>
      </w:pPr>
      <w:r>
        <w:rPr>
          <w:color w:val="231F20"/>
          <w:w w:val="90"/>
          <w:sz w:val="20"/>
        </w:rPr>
        <w:t>Table 29:</w:t>
      </w:r>
      <w:r>
        <w:rPr>
          <w:color w:val="231F20"/>
          <w:spacing w:val="-19"/>
          <w:w w:val="90"/>
          <w:sz w:val="20"/>
        </w:rPr>
        <w:t> </w:t>
      </w:r>
      <w:r>
        <w:rPr>
          <w:color w:val="231F20"/>
          <w:w w:val="90"/>
          <w:sz w:val="20"/>
        </w:rPr>
        <w:t>Stigma and</w:t>
      </w:r>
      <w:r>
        <w:rPr>
          <w:color w:val="231F20"/>
          <w:spacing w:val="1"/>
          <w:w w:val="90"/>
          <w:sz w:val="20"/>
        </w:rPr>
        <w:t> </w:t>
      </w:r>
      <w:r>
        <w:rPr>
          <w:color w:val="231F20"/>
          <w:w w:val="90"/>
          <w:sz w:val="20"/>
        </w:rPr>
        <w:t>discrimination</w:t>
      </w:r>
      <w:r>
        <w:rPr>
          <w:color w:val="231F20"/>
          <w:spacing w:val="1"/>
          <w:w w:val="90"/>
          <w:sz w:val="20"/>
        </w:rPr>
        <w:t> </w:t>
      </w:r>
      <w:r>
        <w:rPr>
          <w:color w:val="231F20"/>
          <w:w w:val="90"/>
          <w:sz w:val="20"/>
        </w:rPr>
        <w:t>experiences</w:t>
      </w:r>
      <w:r>
        <w:rPr>
          <w:color w:val="231F20"/>
          <w:spacing w:val="1"/>
          <w:w w:val="90"/>
          <w:sz w:val="20"/>
        </w:rPr>
        <w:t> </w:t>
      </w:r>
      <w:r>
        <w:rPr>
          <w:color w:val="231F20"/>
          <w:w w:val="90"/>
          <w:sz w:val="20"/>
        </w:rPr>
        <w:t>for reasons</w:t>
      </w:r>
      <w:r>
        <w:rPr>
          <w:color w:val="231F20"/>
          <w:spacing w:val="1"/>
          <w:w w:val="90"/>
          <w:sz w:val="20"/>
        </w:rPr>
        <w:t> </w:t>
      </w:r>
      <w:r>
        <w:rPr>
          <w:color w:val="231F20"/>
          <w:w w:val="90"/>
          <w:sz w:val="20"/>
        </w:rPr>
        <w:t>other</w:t>
      </w:r>
      <w:r>
        <w:rPr>
          <w:color w:val="231F20"/>
          <w:spacing w:val="1"/>
          <w:w w:val="90"/>
          <w:sz w:val="20"/>
        </w:rPr>
        <w:t> </w:t>
      </w:r>
      <w:r>
        <w:rPr>
          <w:color w:val="231F20"/>
          <w:w w:val="90"/>
          <w:sz w:val="20"/>
        </w:rPr>
        <w:t>than</w:t>
      </w:r>
      <w:r>
        <w:rPr>
          <w:color w:val="231F20"/>
          <w:spacing w:val="1"/>
          <w:w w:val="90"/>
          <w:sz w:val="20"/>
        </w:rPr>
        <w:t> </w:t>
      </w:r>
      <w:r>
        <w:rPr>
          <w:color w:val="231F20"/>
          <w:w w:val="90"/>
          <w:sz w:val="20"/>
        </w:rPr>
        <w:t>HIV for</w:t>
      </w:r>
      <w:r>
        <w:rPr>
          <w:color w:val="231F20"/>
          <w:spacing w:val="1"/>
          <w:w w:val="90"/>
          <w:sz w:val="20"/>
        </w:rPr>
        <w:t> </w:t>
      </w:r>
      <w:r>
        <w:rPr>
          <w:color w:val="231F20"/>
          <w:w w:val="90"/>
          <w:sz w:val="20"/>
        </w:rPr>
        <w:t>the</w:t>
      </w:r>
      <w:r>
        <w:rPr>
          <w:color w:val="231F20"/>
          <w:spacing w:val="1"/>
          <w:w w:val="90"/>
          <w:sz w:val="20"/>
        </w:rPr>
        <w:t> </w:t>
      </w:r>
      <w:r>
        <w:rPr>
          <w:color w:val="231F20"/>
          <w:w w:val="90"/>
          <w:sz w:val="20"/>
        </w:rPr>
        <w:t>Gay</w:t>
      </w:r>
      <w:r>
        <w:rPr>
          <w:color w:val="231F20"/>
          <w:spacing w:val="1"/>
          <w:w w:val="90"/>
          <w:sz w:val="20"/>
        </w:rPr>
        <w:t> </w:t>
      </w:r>
      <w:r>
        <w:rPr>
          <w:color w:val="231F20"/>
          <w:w w:val="90"/>
          <w:sz w:val="20"/>
        </w:rPr>
        <w:t>category</w:t>
        <w:tab/>
      </w:r>
      <w:r>
        <w:rPr>
          <w:color w:val="231F20"/>
          <w:sz w:val="20"/>
        </w:rPr>
        <w:t>45</w:t>
      </w:r>
    </w:p>
    <w:p>
      <w:pPr>
        <w:tabs>
          <w:tab w:pos="9805" w:val="left" w:leader="dot"/>
        </w:tabs>
        <w:spacing w:before="101"/>
        <w:ind w:left="592" w:right="0" w:firstLine="0"/>
        <w:jc w:val="left"/>
        <w:rPr>
          <w:sz w:val="20"/>
        </w:rPr>
      </w:pPr>
      <w:r>
        <w:rPr>
          <w:color w:val="231F20"/>
          <w:spacing w:val="-1"/>
          <w:w w:val="90"/>
          <w:sz w:val="20"/>
        </w:rPr>
        <w:t>Table</w:t>
      </w:r>
      <w:r>
        <w:rPr>
          <w:color w:val="231F20"/>
          <w:w w:val="90"/>
          <w:sz w:val="20"/>
        </w:rPr>
        <w:t> 30:</w:t>
      </w:r>
      <w:r>
        <w:rPr>
          <w:color w:val="231F20"/>
          <w:spacing w:val="-20"/>
          <w:w w:val="90"/>
          <w:sz w:val="20"/>
        </w:rPr>
        <w:t> </w:t>
      </w:r>
      <w:r>
        <w:rPr>
          <w:color w:val="231F20"/>
          <w:w w:val="90"/>
          <w:sz w:val="20"/>
        </w:rPr>
        <w:t>Stigma and discrimination</w:t>
      </w:r>
      <w:r>
        <w:rPr>
          <w:color w:val="231F20"/>
          <w:spacing w:val="1"/>
          <w:w w:val="90"/>
          <w:sz w:val="20"/>
        </w:rPr>
        <w:t> </w:t>
      </w:r>
      <w:r>
        <w:rPr>
          <w:color w:val="231F20"/>
          <w:w w:val="90"/>
          <w:sz w:val="20"/>
        </w:rPr>
        <w:t>experiences for reasons other</w:t>
      </w:r>
      <w:r>
        <w:rPr>
          <w:color w:val="231F20"/>
          <w:spacing w:val="1"/>
          <w:w w:val="90"/>
          <w:sz w:val="20"/>
        </w:rPr>
        <w:t> </w:t>
      </w:r>
      <w:r>
        <w:rPr>
          <w:color w:val="231F20"/>
          <w:w w:val="90"/>
          <w:sz w:val="20"/>
        </w:rPr>
        <w:t>than HIV for the</w:t>
      </w:r>
      <w:r>
        <w:rPr>
          <w:color w:val="231F20"/>
          <w:spacing w:val="1"/>
          <w:w w:val="90"/>
          <w:sz w:val="20"/>
        </w:rPr>
        <w:t> </w:t>
      </w:r>
      <w:r>
        <w:rPr>
          <w:color w:val="231F20"/>
          <w:w w:val="90"/>
          <w:sz w:val="20"/>
        </w:rPr>
        <w:t>Gay Lesbian category</w:t>
        <w:tab/>
      </w:r>
      <w:r>
        <w:rPr>
          <w:color w:val="231F20"/>
          <w:sz w:val="20"/>
        </w:rPr>
        <w:t>46</w:t>
      </w:r>
    </w:p>
    <w:p>
      <w:pPr>
        <w:tabs>
          <w:tab w:pos="9804" w:val="left" w:leader="dot"/>
        </w:tabs>
        <w:spacing w:before="101"/>
        <w:ind w:left="592" w:right="0" w:firstLine="0"/>
        <w:jc w:val="left"/>
        <w:rPr>
          <w:sz w:val="20"/>
        </w:rPr>
      </w:pPr>
      <w:r>
        <w:rPr>
          <w:color w:val="231F20"/>
          <w:w w:val="90"/>
          <w:sz w:val="20"/>
        </w:rPr>
        <w:t>Table</w:t>
      </w:r>
      <w:r>
        <w:rPr>
          <w:color w:val="231F20"/>
          <w:spacing w:val="5"/>
          <w:w w:val="90"/>
          <w:sz w:val="20"/>
        </w:rPr>
        <w:t> </w:t>
      </w:r>
      <w:r>
        <w:rPr>
          <w:color w:val="231F20"/>
          <w:w w:val="90"/>
          <w:sz w:val="20"/>
        </w:rPr>
        <w:t>31:</w:t>
      </w:r>
      <w:r>
        <w:rPr>
          <w:color w:val="231F20"/>
          <w:spacing w:val="-17"/>
          <w:w w:val="90"/>
          <w:sz w:val="20"/>
        </w:rPr>
        <w:t> </w:t>
      </w:r>
      <w:r>
        <w:rPr>
          <w:color w:val="231F20"/>
          <w:w w:val="90"/>
          <w:sz w:val="20"/>
        </w:rPr>
        <w:t>Stigma</w:t>
      </w:r>
      <w:r>
        <w:rPr>
          <w:color w:val="231F20"/>
          <w:spacing w:val="6"/>
          <w:w w:val="90"/>
          <w:sz w:val="20"/>
        </w:rPr>
        <w:t> </w:t>
      </w:r>
      <w:r>
        <w:rPr>
          <w:color w:val="231F20"/>
          <w:w w:val="90"/>
          <w:sz w:val="20"/>
        </w:rPr>
        <w:t>and</w:t>
      </w:r>
      <w:r>
        <w:rPr>
          <w:color w:val="231F20"/>
          <w:spacing w:val="5"/>
          <w:w w:val="90"/>
          <w:sz w:val="20"/>
        </w:rPr>
        <w:t> </w:t>
      </w:r>
      <w:r>
        <w:rPr>
          <w:color w:val="231F20"/>
          <w:w w:val="90"/>
          <w:sz w:val="20"/>
        </w:rPr>
        <w:t>discrimination</w:t>
      </w:r>
      <w:r>
        <w:rPr>
          <w:color w:val="231F20"/>
          <w:spacing w:val="5"/>
          <w:w w:val="90"/>
          <w:sz w:val="20"/>
        </w:rPr>
        <w:t> </w:t>
      </w:r>
      <w:r>
        <w:rPr>
          <w:color w:val="231F20"/>
          <w:w w:val="90"/>
          <w:sz w:val="20"/>
        </w:rPr>
        <w:t>experiences</w:t>
      </w:r>
      <w:r>
        <w:rPr>
          <w:color w:val="231F20"/>
          <w:spacing w:val="5"/>
          <w:w w:val="90"/>
          <w:sz w:val="20"/>
        </w:rPr>
        <w:t> </w:t>
      </w:r>
      <w:r>
        <w:rPr>
          <w:color w:val="231F20"/>
          <w:w w:val="90"/>
          <w:sz w:val="20"/>
        </w:rPr>
        <w:t>for</w:t>
      </w:r>
      <w:r>
        <w:rPr>
          <w:color w:val="231F20"/>
          <w:spacing w:val="5"/>
          <w:w w:val="90"/>
          <w:sz w:val="20"/>
        </w:rPr>
        <w:t> </w:t>
      </w:r>
      <w:r>
        <w:rPr>
          <w:color w:val="231F20"/>
          <w:w w:val="90"/>
          <w:sz w:val="20"/>
        </w:rPr>
        <w:t>reasons</w:t>
      </w:r>
      <w:r>
        <w:rPr>
          <w:color w:val="231F20"/>
          <w:spacing w:val="4"/>
          <w:w w:val="90"/>
          <w:sz w:val="20"/>
        </w:rPr>
        <w:t> </w:t>
      </w:r>
      <w:r>
        <w:rPr>
          <w:color w:val="231F20"/>
          <w:w w:val="90"/>
          <w:sz w:val="20"/>
        </w:rPr>
        <w:t>other</w:t>
      </w:r>
      <w:r>
        <w:rPr>
          <w:color w:val="231F20"/>
          <w:spacing w:val="6"/>
          <w:w w:val="90"/>
          <w:sz w:val="20"/>
        </w:rPr>
        <w:t> </w:t>
      </w:r>
      <w:r>
        <w:rPr>
          <w:color w:val="231F20"/>
          <w:w w:val="90"/>
          <w:sz w:val="20"/>
        </w:rPr>
        <w:t>than</w:t>
      </w:r>
      <w:r>
        <w:rPr>
          <w:color w:val="231F20"/>
          <w:spacing w:val="5"/>
          <w:w w:val="90"/>
          <w:sz w:val="20"/>
        </w:rPr>
        <w:t> </w:t>
      </w:r>
      <w:r>
        <w:rPr>
          <w:color w:val="231F20"/>
          <w:w w:val="90"/>
          <w:sz w:val="20"/>
        </w:rPr>
        <w:t>HIV</w:t>
      </w:r>
      <w:r>
        <w:rPr>
          <w:color w:val="231F20"/>
          <w:spacing w:val="5"/>
          <w:w w:val="90"/>
          <w:sz w:val="20"/>
        </w:rPr>
        <w:t> </w:t>
      </w:r>
      <w:r>
        <w:rPr>
          <w:color w:val="231F20"/>
          <w:w w:val="90"/>
          <w:sz w:val="20"/>
        </w:rPr>
        <w:t>for</w:t>
      </w:r>
      <w:r>
        <w:rPr>
          <w:color w:val="231F20"/>
          <w:spacing w:val="5"/>
          <w:w w:val="90"/>
          <w:sz w:val="20"/>
        </w:rPr>
        <w:t> </w:t>
      </w:r>
      <w:r>
        <w:rPr>
          <w:color w:val="231F20"/>
          <w:w w:val="90"/>
          <w:sz w:val="20"/>
        </w:rPr>
        <w:t>the</w:t>
      </w:r>
      <w:r>
        <w:rPr>
          <w:color w:val="231F20"/>
          <w:spacing w:val="5"/>
          <w:w w:val="90"/>
          <w:sz w:val="20"/>
        </w:rPr>
        <w:t> </w:t>
      </w:r>
      <w:r>
        <w:rPr>
          <w:color w:val="231F20"/>
          <w:w w:val="90"/>
          <w:sz w:val="20"/>
        </w:rPr>
        <w:t>SW</w:t>
      </w:r>
      <w:r>
        <w:rPr>
          <w:color w:val="231F20"/>
          <w:spacing w:val="6"/>
          <w:w w:val="90"/>
          <w:sz w:val="20"/>
        </w:rPr>
        <w:t> </w:t>
      </w:r>
      <w:r>
        <w:rPr>
          <w:color w:val="231F20"/>
          <w:w w:val="90"/>
          <w:sz w:val="20"/>
        </w:rPr>
        <w:t>category</w:t>
        <w:tab/>
      </w:r>
      <w:r>
        <w:rPr>
          <w:color w:val="231F20"/>
          <w:sz w:val="20"/>
        </w:rPr>
        <w:t>47</w:t>
      </w:r>
    </w:p>
    <w:p>
      <w:pPr>
        <w:tabs>
          <w:tab w:pos="9764" w:val="left" w:leader="dot"/>
        </w:tabs>
        <w:spacing w:before="102"/>
        <w:ind w:left="592" w:right="0" w:firstLine="0"/>
        <w:jc w:val="left"/>
        <w:rPr>
          <w:sz w:val="20"/>
        </w:rPr>
      </w:pPr>
      <w:r>
        <w:rPr>
          <w:color w:val="231F20"/>
          <w:w w:val="90"/>
          <w:sz w:val="20"/>
        </w:rPr>
        <w:t>Table</w:t>
      </w:r>
      <w:r>
        <w:rPr>
          <w:color w:val="231F20"/>
          <w:spacing w:val="8"/>
          <w:w w:val="90"/>
          <w:sz w:val="20"/>
        </w:rPr>
        <w:t> </w:t>
      </w:r>
      <w:r>
        <w:rPr>
          <w:color w:val="231F20"/>
          <w:w w:val="90"/>
          <w:sz w:val="20"/>
        </w:rPr>
        <w:t>32:</w:t>
      </w:r>
      <w:r>
        <w:rPr>
          <w:color w:val="231F20"/>
          <w:spacing w:val="-14"/>
          <w:w w:val="90"/>
          <w:sz w:val="20"/>
        </w:rPr>
        <w:t> </w:t>
      </w:r>
      <w:r>
        <w:rPr>
          <w:color w:val="231F20"/>
          <w:w w:val="90"/>
          <w:sz w:val="20"/>
        </w:rPr>
        <w:t>Stigma</w:t>
      </w:r>
      <w:r>
        <w:rPr>
          <w:color w:val="231F20"/>
          <w:spacing w:val="9"/>
          <w:w w:val="90"/>
          <w:sz w:val="20"/>
        </w:rPr>
        <w:t> </w:t>
      </w:r>
      <w:r>
        <w:rPr>
          <w:color w:val="231F20"/>
          <w:w w:val="90"/>
          <w:sz w:val="20"/>
        </w:rPr>
        <w:t>and</w:t>
      </w:r>
      <w:r>
        <w:rPr>
          <w:color w:val="231F20"/>
          <w:spacing w:val="9"/>
          <w:w w:val="90"/>
          <w:sz w:val="20"/>
        </w:rPr>
        <w:t> </w:t>
      </w:r>
      <w:r>
        <w:rPr>
          <w:color w:val="231F20"/>
          <w:w w:val="90"/>
          <w:sz w:val="20"/>
        </w:rPr>
        <w:t>discrimination</w:t>
      </w:r>
      <w:r>
        <w:rPr>
          <w:color w:val="231F20"/>
          <w:spacing w:val="9"/>
          <w:w w:val="90"/>
          <w:sz w:val="20"/>
        </w:rPr>
        <w:t> </w:t>
      </w:r>
      <w:r>
        <w:rPr>
          <w:color w:val="231F20"/>
          <w:w w:val="90"/>
          <w:sz w:val="20"/>
        </w:rPr>
        <w:t>experiences</w:t>
      </w:r>
      <w:r>
        <w:rPr>
          <w:color w:val="231F20"/>
          <w:spacing w:val="9"/>
          <w:w w:val="90"/>
          <w:sz w:val="20"/>
        </w:rPr>
        <w:t> </w:t>
      </w:r>
      <w:r>
        <w:rPr>
          <w:color w:val="231F20"/>
          <w:w w:val="90"/>
          <w:sz w:val="20"/>
        </w:rPr>
        <w:t>for</w:t>
      </w:r>
      <w:r>
        <w:rPr>
          <w:color w:val="231F20"/>
          <w:spacing w:val="9"/>
          <w:w w:val="90"/>
          <w:sz w:val="20"/>
        </w:rPr>
        <w:t> </w:t>
      </w:r>
      <w:r>
        <w:rPr>
          <w:color w:val="231F20"/>
          <w:w w:val="90"/>
          <w:sz w:val="20"/>
        </w:rPr>
        <w:t>reasons</w:t>
      </w:r>
      <w:r>
        <w:rPr>
          <w:color w:val="231F20"/>
          <w:spacing w:val="9"/>
          <w:w w:val="90"/>
          <w:sz w:val="20"/>
        </w:rPr>
        <w:t> </w:t>
      </w:r>
      <w:r>
        <w:rPr>
          <w:color w:val="231F20"/>
          <w:w w:val="90"/>
          <w:sz w:val="20"/>
        </w:rPr>
        <w:t>other</w:t>
      </w:r>
      <w:r>
        <w:rPr>
          <w:color w:val="231F20"/>
          <w:spacing w:val="9"/>
          <w:w w:val="90"/>
          <w:sz w:val="20"/>
        </w:rPr>
        <w:t> </w:t>
      </w:r>
      <w:r>
        <w:rPr>
          <w:color w:val="231F20"/>
          <w:w w:val="90"/>
          <w:sz w:val="20"/>
        </w:rPr>
        <w:t>than</w:t>
      </w:r>
      <w:r>
        <w:rPr>
          <w:color w:val="231F20"/>
          <w:spacing w:val="8"/>
          <w:w w:val="90"/>
          <w:sz w:val="20"/>
        </w:rPr>
        <w:t> </w:t>
      </w:r>
      <w:r>
        <w:rPr>
          <w:color w:val="231F20"/>
          <w:w w:val="90"/>
          <w:sz w:val="20"/>
        </w:rPr>
        <w:t>HIV</w:t>
      </w:r>
      <w:r>
        <w:rPr>
          <w:color w:val="231F20"/>
          <w:spacing w:val="9"/>
          <w:w w:val="90"/>
          <w:sz w:val="20"/>
        </w:rPr>
        <w:t> </w:t>
      </w:r>
      <w:r>
        <w:rPr>
          <w:color w:val="231F20"/>
          <w:w w:val="90"/>
          <w:sz w:val="20"/>
        </w:rPr>
        <w:t>for</w:t>
      </w:r>
      <w:r>
        <w:rPr>
          <w:color w:val="231F20"/>
          <w:spacing w:val="9"/>
          <w:w w:val="90"/>
          <w:sz w:val="20"/>
        </w:rPr>
        <w:t> </w:t>
      </w:r>
      <w:r>
        <w:rPr>
          <w:color w:val="231F20"/>
          <w:w w:val="90"/>
          <w:sz w:val="20"/>
        </w:rPr>
        <w:t>the</w:t>
      </w:r>
      <w:r>
        <w:rPr>
          <w:color w:val="231F20"/>
          <w:spacing w:val="9"/>
          <w:w w:val="90"/>
          <w:sz w:val="20"/>
        </w:rPr>
        <w:t> </w:t>
      </w:r>
      <w:r>
        <w:rPr>
          <w:color w:val="231F20"/>
          <w:w w:val="90"/>
          <w:sz w:val="20"/>
        </w:rPr>
        <w:t>PWUID</w:t>
      </w:r>
      <w:r>
        <w:rPr>
          <w:color w:val="231F20"/>
          <w:spacing w:val="9"/>
          <w:w w:val="90"/>
          <w:sz w:val="20"/>
        </w:rPr>
        <w:t> </w:t>
      </w:r>
      <w:r>
        <w:rPr>
          <w:color w:val="231F20"/>
          <w:w w:val="90"/>
          <w:sz w:val="20"/>
        </w:rPr>
        <w:t>category</w:t>
        <w:tab/>
      </w:r>
      <w:r>
        <w:rPr>
          <w:color w:val="231F20"/>
          <w:sz w:val="20"/>
        </w:rPr>
        <w:t>48</w:t>
      </w:r>
    </w:p>
    <w:p>
      <w:pPr>
        <w:tabs>
          <w:tab w:pos="9803" w:val="left" w:leader="dot"/>
        </w:tabs>
        <w:spacing w:before="101"/>
        <w:ind w:left="592" w:right="0" w:firstLine="0"/>
        <w:jc w:val="left"/>
        <w:rPr>
          <w:sz w:val="20"/>
        </w:rPr>
      </w:pPr>
      <w:r>
        <w:rPr>
          <w:color w:val="231F20"/>
          <w:w w:val="90"/>
          <w:sz w:val="20"/>
        </w:rPr>
        <w:t>Table</w:t>
      </w:r>
      <w:r>
        <w:rPr>
          <w:color w:val="231F20"/>
          <w:spacing w:val="2"/>
          <w:w w:val="90"/>
          <w:sz w:val="20"/>
        </w:rPr>
        <w:t> </w:t>
      </w:r>
      <w:r>
        <w:rPr>
          <w:color w:val="231F20"/>
          <w:w w:val="90"/>
          <w:sz w:val="20"/>
        </w:rPr>
        <w:t>33.</w:t>
      </w:r>
      <w:r>
        <w:rPr>
          <w:color w:val="231F20"/>
          <w:spacing w:val="-18"/>
          <w:w w:val="90"/>
          <w:sz w:val="20"/>
        </w:rPr>
        <w:t> </w:t>
      </w:r>
      <w:r>
        <w:rPr>
          <w:color w:val="231F20"/>
          <w:w w:val="90"/>
          <w:sz w:val="20"/>
        </w:rPr>
        <w:t>Economic</w:t>
      </w:r>
      <w:r>
        <w:rPr>
          <w:color w:val="231F20"/>
          <w:spacing w:val="2"/>
          <w:w w:val="90"/>
          <w:sz w:val="20"/>
        </w:rPr>
        <w:t> </w:t>
      </w:r>
      <w:r>
        <w:rPr>
          <w:color w:val="231F20"/>
          <w:w w:val="90"/>
          <w:sz w:val="20"/>
        </w:rPr>
        <w:t>profile</w:t>
      </w:r>
      <w:r>
        <w:rPr>
          <w:color w:val="231F20"/>
          <w:spacing w:val="2"/>
          <w:w w:val="90"/>
          <w:sz w:val="20"/>
        </w:rPr>
        <w:t> </w:t>
      </w:r>
      <w:r>
        <w:rPr>
          <w:color w:val="231F20"/>
          <w:w w:val="90"/>
          <w:sz w:val="20"/>
        </w:rPr>
        <w:t>of</w:t>
      </w:r>
      <w:r>
        <w:rPr>
          <w:color w:val="231F20"/>
          <w:spacing w:val="3"/>
          <w:w w:val="90"/>
          <w:sz w:val="20"/>
        </w:rPr>
        <w:t> </w:t>
      </w:r>
      <w:r>
        <w:rPr>
          <w:color w:val="231F20"/>
          <w:w w:val="90"/>
          <w:sz w:val="20"/>
        </w:rPr>
        <w:t>sampled</w:t>
      </w:r>
      <w:r>
        <w:rPr>
          <w:color w:val="231F20"/>
          <w:spacing w:val="2"/>
          <w:w w:val="90"/>
          <w:sz w:val="20"/>
        </w:rPr>
        <w:t> </w:t>
      </w:r>
      <w:r>
        <w:rPr>
          <w:color w:val="231F20"/>
          <w:w w:val="90"/>
          <w:sz w:val="20"/>
        </w:rPr>
        <w:t>respondents</w:t>
      </w:r>
      <w:r>
        <w:rPr>
          <w:color w:val="231F20"/>
          <w:spacing w:val="3"/>
          <w:w w:val="90"/>
          <w:sz w:val="20"/>
        </w:rPr>
        <w:t> </w:t>
      </w:r>
      <w:r>
        <w:rPr>
          <w:color w:val="231F20"/>
          <w:w w:val="90"/>
          <w:sz w:val="20"/>
        </w:rPr>
        <w:t>comparing</w:t>
      </w:r>
      <w:r>
        <w:rPr>
          <w:color w:val="231F20"/>
          <w:spacing w:val="2"/>
          <w:w w:val="90"/>
          <w:sz w:val="20"/>
        </w:rPr>
        <w:t> </w:t>
      </w:r>
      <w:r>
        <w:rPr>
          <w:color w:val="231F20"/>
          <w:w w:val="90"/>
          <w:sz w:val="20"/>
        </w:rPr>
        <w:t>2013</w:t>
      </w:r>
      <w:r>
        <w:rPr>
          <w:color w:val="231F20"/>
          <w:spacing w:val="3"/>
          <w:w w:val="90"/>
          <w:sz w:val="20"/>
        </w:rPr>
        <w:t> </w:t>
      </w:r>
      <w:r>
        <w:rPr>
          <w:color w:val="231F20"/>
          <w:w w:val="90"/>
          <w:sz w:val="20"/>
        </w:rPr>
        <w:t>and</w:t>
      </w:r>
      <w:r>
        <w:rPr>
          <w:color w:val="231F20"/>
          <w:spacing w:val="2"/>
          <w:w w:val="90"/>
          <w:sz w:val="20"/>
        </w:rPr>
        <w:t> </w:t>
      </w:r>
      <w:r>
        <w:rPr>
          <w:color w:val="231F20"/>
          <w:w w:val="90"/>
          <w:sz w:val="20"/>
        </w:rPr>
        <w:t>2019</w:t>
      </w:r>
      <w:r>
        <w:rPr>
          <w:color w:val="231F20"/>
          <w:spacing w:val="3"/>
          <w:w w:val="90"/>
          <w:sz w:val="20"/>
        </w:rPr>
        <w:t> </w:t>
      </w:r>
      <w:r>
        <w:rPr>
          <w:color w:val="231F20"/>
          <w:w w:val="90"/>
          <w:sz w:val="20"/>
        </w:rPr>
        <w:t>PLHIV</w:t>
      </w:r>
      <w:r>
        <w:rPr>
          <w:color w:val="231F20"/>
          <w:spacing w:val="2"/>
          <w:w w:val="90"/>
          <w:sz w:val="20"/>
        </w:rPr>
        <w:t> </w:t>
      </w:r>
      <w:r>
        <w:rPr>
          <w:color w:val="231F20"/>
          <w:w w:val="90"/>
          <w:sz w:val="20"/>
        </w:rPr>
        <w:t>stigma</w:t>
      </w:r>
      <w:r>
        <w:rPr>
          <w:color w:val="231F20"/>
          <w:spacing w:val="3"/>
          <w:w w:val="90"/>
          <w:sz w:val="20"/>
        </w:rPr>
        <w:t> </w:t>
      </w:r>
      <w:r>
        <w:rPr>
          <w:color w:val="231F20"/>
          <w:w w:val="90"/>
          <w:sz w:val="20"/>
        </w:rPr>
        <w:t>index.</w:t>
      </w:r>
      <w:r>
        <w:rPr>
          <w:rFonts w:ascii="Times New Roman"/>
          <w:color w:val="231F20"/>
          <w:w w:val="90"/>
          <w:sz w:val="20"/>
        </w:rPr>
        <w:tab/>
      </w:r>
      <w:r>
        <w:rPr>
          <w:color w:val="231F20"/>
          <w:sz w:val="20"/>
        </w:rPr>
        <w:t>50</w:t>
      </w:r>
    </w:p>
    <w:p>
      <w:pPr>
        <w:spacing w:after="0"/>
        <w:jc w:val="left"/>
        <w:rPr>
          <w:sz w:val="20"/>
        </w:rPr>
        <w:sectPr>
          <w:headerReference w:type="default" r:id="rId23"/>
          <w:headerReference w:type="even" r:id="rId24"/>
          <w:footerReference w:type="default" r:id="rId25"/>
          <w:footerReference w:type="even" r:id="rId26"/>
          <w:pgSz w:w="11910" w:h="16840"/>
          <w:pgMar w:header="0" w:footer="565" w:top="2340" w:bottom="760" w:left="560" w:right="900"/>
          <w:pgNumType w:start="3"/>
        </w:sectPr>
      </w:pPr>
    </w:p>
    <w:p>
      <w:pPr>
        <w:pStyle w:val="BodyText"/>
        <w:rPr>
          <w:sz w:val="20"/>
        </w:rPr>
      </w:pPr>
    </w:p>
    <w:p>
      <w:pPr>
        <w:pStyle w:val="Heading2"/>
      </w:pPr>
      <w:r>
        <w:rPr>
          <w:color w:val="00A559"/>
          <w:w w:val="115"/>
        </w:rPr>
        <w:t>EXECUTING/ROLL</w:t>
      </w:r>
      <w:r>
        <w:rPr>
          <w:color w:val="00A559"/>
          <w:spacing w:val="20"/>
          <w:w w:val="115"/>
        </w:rPr>
        <w:t> </w:t>
      </w:r>
      <w:r>
        <w:rPr>
          <w:color w:val="00A559"/>
          <w:w w:val="115"/>
        </w:rPr>
        <w:t>OUT</w:t>
      </w:r>
      <w:r>
        <w:rPr>
          <w:color w:val="00A559"/>
          <w:spacing w:val="-50"/>
          <w:w w:val="115"/>
        </w:rPr>
        <w:t> </w:t>
      </w:r>
      <w:r>
        <w:rPr>
          <w:color w:val="00A559"/>
          <w:w w:val="115"/>
        </w:rPr>
        <w:t>TEAMS</w:t>
      </w:r>
    </w:p>
    <w:p>
      <w:pPr>
        <w:spacing w:before="76"/>
        <w:ind w:left="710" w:right="0" w:firstLine="0"/>
        <w:jc w:val="left"/>
        <w:rPr>
          <w:b/>
          <w:sz w:val="32"/>
        </w:rPr>
      </w:pPr>
      <w:r>
        <w:rPr>
          <w:b/>
          <w:color w:val="FF0000"/>
          <w:w w:val="105"/>
          <w:sz w:val="32"/>
        </w:rPr>
        <w:t>Technical</w:t>
      </w:r>
      <w:r>
        <w:rPr>
          <w:b/>
          <w:color w:val="FF0000"/>
          <w:spacing w:val="-52"/>
          <w:w w:val="105"/>
          <w:sz w:val="32"/>
        </w:rPr>
        <w:t> </w:t>
      </w:r>
      <w:r>
        <w:rPr>
          <w:b/>
          <w:color w:val="FF0000"/>
          <w:w w:val="105"/>
          <w:sz w:val="32"/>
        </w:rPr>
        <w:t>Working</w:t>
      </w:r>
      <w:r>
        <w:rPr>
          <w:b/>
          <w:color w:val="FF0000"/>
          <w:spacing w:val="-11"/>
          <w:w w:val="105"/>
          <w:sz w:val="32"/>
        </w:rPr>
        <w:t> </w:t>
      </w:r>
      <w:r>
        <w:rPr>
          <w:b/>
          <w:color w:val="FF0000"/>
          <w:w w:val="105"/>
          <w:sz w:val="32"/>
        </w:rPr>
        <w:t>Group</w:t>
      </w:r>
      <w:r>
        <w:rPr>
          <w:b/>
          <w:color w:val="FF0000"/>
          <w:spacing w:val="-11"/>
          <w:w w:val="105"/>
          <w:sz w:val="32"/>
        </w:rPr>
        <w:t> </w:t>
      </w:r>
      <w:r>
        <w:rPr>
          <w:b/>
          <w:color w:val="FF0000"/>
          <w:w w:val="105"/>
          <w:sz w:val="32"/>
        </w:rPr>
        <w:t>(TWG)</w:t>
      </w:r>
      <w:r>
        <w:rPr>
          <w:b/>
          <w:color w:val="FF0000"/>
          <w:spacing w:val="-10"/>
          <w:w w:val="105"/>
          <w:sz w:val="32"/>
        </w:rPr>
        <w:t> </w:t>
      </w:r>
      <w:r>
        <w:rPr>
          <w:b/>
          <w:color w:val="FF0000"/>
          <w:w w:val="105"/>
          <w:sz w:val="32"/>
        </w:rPr>
        <w:t>members</w:t>
      </w:r>
    </w:p>
    <w:p>
      <w:pPr>
        <w:tabs>
          <w:tab w:pos="3648" w:val="left" w:leader="none"/>
        </w:tabs>
        <w:spacing w:before="8"/>
        <w:ind w:left="710" w:right="0" w:firstLine="0"/>
        <w:jc w:val="left"/>
        <w:rPr>
          <w:sz w:val="21"/>
        </w:rPr>
      </w:pPr>
      <w:r>
        <w:rPr>
          <w:color w:val="231F20"/>
          <w:w w:val="122"/>
          <w:sz w:val="21"/>
        </w:rPr>
        <w:t>D</w:t>
      </w:r>
      <w:r>
        <w:rPr>
          <w:color w:val="231F20"/>
          <w:spacing w:val="-22"/>
          <w:w w:val="101"/>
          <w:sz w:val="21"/>
        </w:rPr>
        <w:t>r</w:t>
      </w:r>
      <w:r>
        <w:rPr>
          <w:color w:val="231F20"/>
          <w:w w:val="59"/>
          <w:sz w:val="21"/>
        </w:rPr>
        <w:t>.</w:t>
      </w:r>
      <w:r>
        <w:rPr>
          <w:color w:val="231F20"/>
          <w:spacing w:val="-26"/>
          <w:sz w:val="21"/>
        </w:rPr>
        <w:t> </w:t>
      </w:r>
      <w:r>
        <w:rPr>
          <w:color w:val="231F20"/>
          <w:w w:val="89"/>
          <w:sz w:val="21"/>
        </w:rPr>
        <w:t>Stephen</w:t>
      </w:r>
      <w:r>
        <w:rPr>
          <w:color w:val="231F20"/>
          <w:spacing w:val="-32"/>
          <w:sz w:val="21"/>
        </w:rPr>
        <w:t> </w:t>
      </w:r>
      <w:r>
        <w:rPr>
          <w:color w:val="231F20"/>
          <w:spacing w:val="-13"/>
          <w:w w:val="122"/>
          <w:sz w:val="21"/>
        </w:rPr>
        <w:t>W</w:t>
      </w:r>
      <w:r>
        <w:rPr>
          <w:color w:val="231F20"/>
          <w:w w:val="81"/>
          <w:sz w:val="21"/>
        </w:rPr>
        <w:t>atiti</w:t>
      </w:r>
      <w:r>
        <w:rPr>
          <w:color w:val="231F20"/>
          <w:sz w:val="21"/>
        </w:rPr>
        <w:tab/>
      </w:r>
      <w:r>
        <w:rPr>
          <w:color w:val="231F20"/>
          <w:w w:val="111"/>
          <w:sz w:val="21"/>
        </w:rPr>
        <w:t>NAFOPHANU</w:t>
      </w:r>
      <w:r>
        <w:rPr>
          <w:color w:val="231F20"/>
          <w:spacing w:val="-5"/>
          <w:sz w:val="21"/>
        </w:rPr>
        <w:t> </w:t>
      </w:r>
      <w:r>
        <w:rPr>
          <w:color w:val="231F20"/>
          <w:w w:val="96"/>
          <w:sz w:val="21"/>
        </w:rPr>
        <w:t>Boa</w:t>
      </w:r>
      <w:r>
        <w:rPr>
          <w:color w:val="231F20"/>
          <w:spacing w:val="-4"/>
          <w:w w:val="96"/>
          <w:sz w:val="21"/>
        </w:rPr>
        <w:t>r</w:t>
      </w:r>
      <w:r>
        <w:rPr>
          <w:color w:val="231F20"/>
          <w:w w:val="91"/>
          <w:sz w:val="21"/>
        </w:rPr>
        <w:t>d</w:t>
      </w:r>
      <w:r>
        <w:rPr>
          <w:color w:val="231F20"/>
          <w:spacing w:val="-5"/>
          <w:sz w:val="21"/>
        </w:rPr>
        <w:t> </w:t>
      </w:r>
      <w:r>
        <w:rPr>
          <w:color w:val="231F20"/>
          <w:w w:val="93"/>
          <w:sz w:val="21"/>
        </w:rPr>
        <w:t>Chairperson/Chairperson</w:t>
      </w:r>
      <w:r>
        <w:rPr>
          <w:color w:val="231F20"/>
          <w:spacing w:val="-5"/>
          <w:sz w:val="21"/>
        </w:rPr>
        <w:t> </w:t>
      </w:r>
      <w:r>
        <w:rPr>
          <w:color w:val="231F20"/>
          <w:w w:val="88"/>
          <w:sz w:val="21"/>
        </w:rPr>
        <w:t>of</w:t>
      </w:r>
      <w:r>
        <w:rPr>
          <w:color w:val="231F20"/>
          <w:spacing w:val="-32"/>
          <w:sz w:val="21"/>
        </w:rPr>
        <w:t> </w:t>
      </w:r>
      <w:r>
        <w:rPr>
          <w:color w:val="231F20"/>
          <w:w w:val="113"/>
          <w:sz w:val="21"/>
        </w:rPr>
        <w:t>TWG</w:t>
      </w:r>
    </w:p>
    <w:p>
      <w:pPr>
        <w:tabs>
          <w:tab w:pos="3622" w:val="left" w:leader="none"/>
        </w:tabs>
        <w:spacing w:before="51"/>
        <w:ind w:left="710" w:right="0" w:firstLine="0"/>
        <w:jc w:val="left"/>
        <w:rPr>
          <w:sz w:val="21"/>
        </w:rPr>
      </w:pPr>
      <w:r>
        <w:rPr>
          <w:color w:val="231F20"/>
          <w:w w:val="90"/>
          <w:sz w:val="20"/>
        </w:rPr>
        <w:t>Ms.</w:t>
      </w:r>
      <w:r>
        <w:rPr>
          <w:color w:val="231F20"/>
          <w:spacing w:val="-12"/>
          <w:w w:val="90"/>
          <w:sz w:val="20"/>
        </w:rPr>
        <w:t> </w:t>
      </w:r>
      <w:r>
        <w:rPr>
          <w:color w:val="231F20"/>
          <w:w w:val="90"/>
          <w:sz w:val="21"/>
        </w:rPr>
        <w:t>Proscovia</w:t>
      </w:r>
      <w:r>
        <w:rPr>
          <w:color w:val="231F20"/>
          <w:spacing w:val="12"/>
          <w:w w:val="90"/>
          <w:sz w:val="21"/>
        </w:rPr>
        <w:t> </w:t>
      </w:r>
      <w:r>
        <w:rPr>
          <w:color w:val="231F20"/>
          <w:w w:val="90"/>
          <w:sz w:val="21"/>
        </w:rPr>
        <w:t>Namakula</w:t>
        <w:tab/>
      </w:r>
      <w:r>
        <w:rPr>
          <w:color w:val="231F20"/>
          <w:sz w:val="21"/>
        </w:rPr>
        <w:t>WONETHA</w:t>
      </w:r>
    </w:p>
    <w:p>
      <w:pPr>
        <w:tabs>
          <w:tab w:pos="3648" w:val="left" w:leader="none"/>
        </w:tabs>
        <w:spacing w:before="51"/>
        <w:ind w:left="710" w:right="0" w:firstLine="0"/>
        <w:jc w:val="left"/>
        <w:rPr>
          <w:sz w:val="21"/>
        </w:rPr>
      </w:pPr>
      <w:r>
        <w:rPr>
          <w:color w:val="231F20"/>
          <w:w w:val="90"/>
          <w:sz w:val="20"/>
        </w:rPr>
        <w:t>Ms.</w:t>
      </w:r>
      <w:r>
        <w:rPr>
          <w:color w:val="231F20"/>
          <w:spacing w:val="-12"/>
          <w:w w:val="90"/>
          <w:sz w:val="20"/>
        </w:rPr>
        <w:t> </w:t>
      </w:r>
      <w:r>
        <w:rPr>
          <w:color w:val="231F20"/>
          <w:w w:val="90"/>
          <w:sz w:val="21"/>
        </w:rPr>
        <w:t>Ruth</w:t>
      </w:r>
      <w:r>
        <w:rPr>
          <w:color w:val="231F20"/>
          <w:spacing w:val="14"/>
          <w:w w:val="90"/>
          <w:sz w:val="21"/>
        </w:rPr>
        <w:t> </w:t>
      </w:r>
      <w:r>
        <w:rPr>
          <w:color w:val="231F20"/>
          <w:w w:val="90"/>
          <w:sz w:val="21"/>
        </w:rPr>
        <w:t>Ninsiima</w:t>
        <w:tab/>
      </w:r>
      <w:r>
        <w:rPr>
          <w:color w:val="231F20"/>
          <w:w w:val="95"/>
          <w:sz w:val="21"/>
        </w:rPr>
        <w:t>Friends</w:t>
      </w:r>
      <w:r>
        <w:rPr>
          <w:color w:val="231F20"/>
          <w:spacing w:val="4"/>
          <w:w w:val="95"/>
          <w:sz w:val="21"/>
        </w:rPr>
        <w:t> </w:t>
      </w:r>
      <w:r>
        <w:rPr>
          <w:color w:val="231F20"/>
          <w:w w:val="95"/>
          <w:sz w:val="21"/>
        </w:rPr>
        <w:t>of</w:t>
      </w:r>
      <w:r>
        <w:rPr>
          <w:color w:val="231F20"/>
          <w:spacing w:val="3"/>
          <w:w w:val="95"/>
          <w:sz w:val="21"/>
        </w:rPr>
        <w:t> </w:t>
      </w:r>
      <w:r>
        <w:rPr>
          <w:color w:val="231F20"/>
          <w:w w:val="95"/>
          <w:sz w:val="21"/>
        </w:rPr>
        <w:t>Canon</w:t>
      </w:r>
      <w:r>
        <w:rPr>
          <w:color w:val="231F20"/>
          <w:spacing w:val="4"/>
          <w:w w:val="95"/>
          <w:sz w:val="21"/>
        </w:rPr>
        <w:t> </w:t>
      </w:r>
      <w:r>
        <w:rPr>
          <w:color w:val="231F20"/>
          <w:w w:val="95"/>
          <w:sz w:val="21"/>
        </w:rPr>
        <w:t>Gideon</w:t>
      </w:r>
      <w:r>
        <w:rPr>
          <w:color w:val="231F20"/>
          <w:spacing w:val="3"/>
          <w:w w:val="95"/>
          <w:sz w:val="21"/>
        </w:rPr>
        <w:t> </w:t>
      </w:r>
      <w:r>
        <w:rPr>
          <w:color w:val="231F20"/>
          <w:w w:val="95"/>
          <w:sz w:val="21"/>
        </w:rPr>
        <w:t>Foundation</w:t>
      </w:r>
      <w:r>
        <w:rPr>
          <w:color w:val="231F20"/>
          <w:spacing w:val="4"/>
          <w:w w:val="95"/>
          <w:sz w:val="21"/>
        </w:rPr>
        <w:t> </w:t>
      </w:r>
      <w:r>
        <w:rPr>
          <w:color w:val="231F20"/>
          <w:w w:val="95"/>
          <w:sz w:val="21"/>
        </w:rPr>
        <w:t>(FOCAGIFO)</w:t>
      </w:r>
    </w:p>
    <w:p>
      <w:pPr>
        <w:tabs>
          <w:tab w:pos="3648" w:val="left" w:leader="none"/>
        </w:tabs>
        <w:spacing w:before="51"/>
        <w:ind w:left="710" w:right="0" w:firstLine="0"/>
        <w:jc w:val="left"/>
        <w:rPr>
          <w:sz w:val="21"/>
        </w:rPr>
      </w:pPr>
      <w:r>
        <w:rPr>
          <w:color w:val="231F20"/>
          <w:spacing w:val="-3"/>
          <w:w w:val="95"/>
          <w:sz w:val="20"/>
        </w:rPr>
        <w:t>Mr.</w:t>
      </w:r>
      <w:r>
        <w:rPr>
          <w:color w:val="231F20"/>
          <w:spacing w:val="-22"/>
          <w:w w:val="95"/>
          <w:sz w:val="20"/>
        </w:rPr>
        <w:t> </w:t>
      </w:r>
      <w:r>
        <w:rPr>
          <w:color w:val="231F20"/>
          <w:spacing w:val="-2"/>
          <w:w w:val="95"/>
          <w:sz w:val="21"/>
        </w:rPr>
        <w:t>Kuraish</w:t>
      </w:r>
      <w:r>
        <w:rPr>
          <w:color w:val="231F20"/>
          <w:spacing w:val="-1"/>
          <w:w w:val="95"/>
          <w:sz w:val="21"/>
        </w:rPr>
        <w:t> </w:t>
      </w:r>
      <w:r>
        <w:rPr>
          <w:color w:val="231F20"/>
          <w:spacing w:val="-2"/>
          <w:w w:val="95"/>
          <w:sz w:val="21"/>
        </w:rPr>
        <w:t>Mubiru</w:t>
        <w:tab/>
      </w:r>
      <w:r>
        <w:rPr>
          <w:color w:val="231F20"/>
          <w:w w:val="90"/>
          <w:sz w:val="21"/>
        </w:rPr>
        <w:t>Uganda</w:t>
      </w:r>
      <w:r>
        <w:rPr>
          <w:color w:val="231F20"/>
          <w:spacing w:val="-24"/>
          <w:w w:val="90"/>
          <w:sz w:val="21"/>
        </w:rPr>
        <w:t> </w:t>
      </w:r>
      <w:r>
        <w:rPr>
          <w:color w:val="231F20"/>
          <w:w w:val="90"/>
          <w:sz w:val="21"/>
        </w:rPr>
        <w:t>Young</w:t>
      </w:r>
      <w:r>
        <w:rPr>
          <w:color w:val="231F20"/>
          <w:spacing w:val="15"/>
          <w:w w:val="90"/>
          <w:sz w:val="21"/>
        </w:rPr>
        <w:t> </w:t>
      </w:r>
      <w:r>
        <w:rPr>
          <w:color w:val="231F20"/>
          <w:w w:val="90"/>
          <w:sz w:val="21"/>
        </w:rPr>
        <w:t>Positives</w:t>
      </w:r>
      <w:r>
        <w:rPr>
          <w:color w:val="231F20"/>
          <w:spacing w:val="16"/>
          <w:w w:val="90"/>
          <w:sz w:val="21"/>
        </w:rPr>
        <w:t> </w:t>
      </w:r>
      <w:r>
        <w:rPr>
          <w:color w:val="231F20"/>
          <w:w w:val="90"/>
          <w:sz w:val="21"/>
        </w:rPr>
        <w:t>(UYP)</w:t>
      </w:r>
    </w:p>
    <w:p>
      <w:pPr>
        <w:tabs>
          <w:tab w:pos="3648" w:val="left" w:leader="none"/>
        </w:tabs>
        <w:spacing w:before="50"/>
        <w:ind w:left="710" w:right="0" w:firstLine="0"/>
        <w:jc w:val="left"/>
        <w:rPr>
          <w:sz w:val="21"/>
        </w:rPr>
      </w:pPr>
      <w:r>
        <w:rPr>
          <w:color w:val="231F20"/>
          <w:w w:val="90"/>
          <w:sz w:val="20"/>
        </w:rPr>
        <w:t>Mr.</w:t>
      </w:r>
      <w:r>
        <w:rPr>
          <w:color w:val="231F20"/>
          <w:spacing w:val="-16"/>
          <w:w w:val="90"/>
          <w:sz w:val="20"/>
        </w:rPr>
        <w:t> </w:t>
      </w:r>
      <w:r>
        <w:rPr>
          <w:color w:val="231F20"/>
          <w:w w:val="90"/>
          <w:sz w:val="21"/>
        </w:rPr>
        <w:t>Richard</w:t>
      </w:r>
      <w:r>
        <w:rPr>
          <w:color w:val="231F20"/>
          <w:spacing w:val="8"/>
          <w:w w:val="90"/>
          <w:sz w:val="21"/>
        </w:rPr>
        <w:t> </w:t>
      </w:r>
      <w:r>
        <w:rPr>
          <w:color w:val="231F20"/>
          <w:w w:val="90"/>
          <w:sz w:val="21"/>
        </w:rPr>
        <w:t>Serunkuuma</w:t>
        <w:tab/>
      </w:r>
      <w:r>
        <w:rPr>
          <w:color w:val="231F20"/>
          <w:w w:val="95"/>
          <w:sz w:val="21"/>
        </w:rPr>
        <w:t>Positive</w:t>
      </w:r>
      <w:r>
        <w:rPr>
          <w:color w:val="231F20"/>
          <w:spacing w:val="-8"/>
          <w:w w:val="95"/>
          <w:sz w:val="21"/>
        </w:rPr>
        <w:t> </w:t>
      </w:r>
      <w:r>
        <w:rPr>
          <w:color w:val="231F20"/>
          <w:w w:val="95"/>
          <w:sz w:val="21"/>
        </w:rPr>
        <w:t>Men’s</w:t>
      </w:r>
      <w:r>
        <w:rPr>
          <w:color w:val="231F20"/>
          <w:spacing w:val="-7"/>
          <w:w w:val="95"/>
          <w:sz w:val="21"/>
        </w:rPr>
        <w:t> </w:t>
      </w:r>
      <w:r>
        <w:rPr>
          <w:color w:val="231F20"/>
          <w:w w:val="95"/>
          <w:sz w:val="21"/>
        </w:rPr>
        <w:t>Union</w:t>
      </w:r>
      <w:r>
        <w:rPr>
          <w:color w:val="231F20"/>
          <w:spacing w:val="-8"/>
          <w:w w:val="95"/>
          <w:sz w:val="21"/>
        </w:rPr>
        <w:t> </w:t>
      </w:r>
      <w:r>
        <w:rPr>
          <w:color w:val="231F20"/>
          <w:w w:val="95"/>
          <w:sz w:val="21"/>
        </w:rPr>
        <w:t>(POMU)</w:t>
      </w:r>
    </w:p>
    <w:p>
      <w:pPr>
        <w:tabs>
          <w:tab w:pos="3648" w:val="left" w:leader="none"/>
        </w:tabs>
        <w:spacing w:line="216" w:lineRule="auto" w:before="71"/>
        <w:ind w:left="3590" w:right="1413" w:hanging="2881"/>
        <w:jc w:val="left"/>
        <w:rPr>
          <w:sz w:val="21"/>
        </w:rPr>
      </w:pPr>
      <w:r>
        <w:rPr>
          <w:color w:val="231F20"/>
          <w:w w:val="90"/>
          <w:sz w:val="20"/>
        </w:rPr>
        <w:t>Mr.</w:t>
      </w:r>
      <w:r>
        <w:rPr>
          <w:color w:val="231F20"/>
          <w:spacing w:val="-11"/>
          <w:w w:val="90"/>
          <w:sz w:val="20"/>
        </w:rPr>
        <w:t> </w:t>
      </w:r>
      <w:r>
        <w:rPr>
          <w:color w:val="231F20"/>
          <w:w w:val="90"/>
          <w:sz w:val="21"/>
        </w:rPr>
        <w:t>Gabriel</w:t>
      </w:r>
      <w:r>
        <w:rPr>
          <w:color w:val="231F20"/>
          <w:spacing w:val="-11"/>
          <w:w w:val="90"/>
          <w:sz w:val="21"/>
        </w:rPr>
        <w:t> </w:t>
      </w:r>
      <w:r>
        <w:rPr>
          <w:color w:val="231F20"/>
          <w:w w:val="90"/>
          <w:sz w:val="21"/>
        </w:rPr>
        <w:t>Amori</w:t>
        <w:tab/>
        <w:tab/>
        <w:t>Uganda</w:t>
      </w:r>
      <w:r>
        <w:rPr>
          <w:color w:val="231F20"/>
          <w:spacing w:val="11"/>
          <w:w w:val="90"/>
          <w:sz w:val="21"/>
        </w:rPr>
        <w:t> </w:t>
      </w:r>
      <w:r>
        <w:rPr>
          <w:color w:val="231F20"/>
          <w:w w:val="90"/>
          <w:sz w:val="21"/>
        </w:rPr>
        <w:t>Network</w:t>
      </w:r>
      <w:r>
        <w:rPr>
          <w:color w:val="231F20"/>
          <w:spacing w:val="10"/>
          <w:w w:val="90"/>
          <w:sz w:val="21"/>
        </w:rPr>
        <w:t> </w:t>
      </w:r>
      <w:r>
        <w:rPr>
          <w:color w:val="231F20"/>
          <w:w w:val="90"/>
          <w:sz w:val="21"/>
        </w:rPr>
        <w:t>of</w:t>
      </w:r>
      <w:r>
        <w:rPr>
          <w:color w:val="231F20"/>
          <w:spacing w:val="10"/>
          <w:w w:val="90"/>
          <w:sz w:val="21"/>
        </w:rPr>
        <w:t> </w:t>
      </w:r>
      <w:r>
        <w:rPr>
          <w:color w:val="231F20"/>
          <w:w w:val="90"/>
          <w:sz w:val="21"/>
        </w:rPr>
        <w:t>Religious</w:t>
      </w:r>
      <w:r>
        <w:rPr>
          <w:color w:val="231F20"/>
          <w:spacing w:val="11"/>
          <w:w w:val="90"/>
          <w:sz w:val="21"/>
        </w:rPr>
        <w:t> </w:t>
      </w:r>
      <w:r>
        <w:rPr>
          <w:color w:val="231F20"/>
          <w:w w:val="90"/>
          <w:sz w:val="21"/>
        </w:rPr>
        <w:t>Leaders</w:t>
      </w:r>
      <w:r>
        <w:rPr>
          <w:color w:val="231F20"/>
          <w:spacing w:val="10"/>
          <w:w w:val="90"/>
          <w:sz w:val="21"/>
        </w:rPr>
        <w:t> </w:t>
      </w:r>
      <w:r>
        <w:rPr>
          <w:color w:val="231F20"/>
          <w:w w:val="90"/>
          <w:sz w:val="21"/>
        </w:rPr>
        <w:t>Living</w:t>
      </w:r>
      <w:r>
        <w:rPr>
          <w:color w:val="231F20"/>
          <w:spacing w:val="11"/>
          <w:w w:val="90"/>
          <w:sz w:val="21"/>
        </w:rPr>
        <w:t> </w:t>
      </w:r>
      <w:r>
        <w:rPr>
          <w:color w:val="231F20"/>
          <w:w w:val="90"/>
          <w:sz w:val="21"/>
        </w:rPr>
        <w:t>with</w:t>
      </w:r>
      <w:r>
        <w:rPr>
          <w:color w:val="231F20"/>
          <w:spacing w:val="10"/>
          <w:w w:val="90"/>
          <w:sz w:val="21"/>
        </w:rPr>
        <w:t> </w:t>
      </w:r>
      <w:r>
        <w:rPr>
          <w:color w:val="231F20"/>
          <w:w w:val="90"/>
          <w:sz w:val="21"/>
        </w:rPr>
        <w:t>or</w:t>
      </w:r>
      <w:r>
        <w:rPr>
          <w:color w:val="231F20"/>
          <w:spacing w:val="10"/>
          <w:w w:val="90"/>
          <w:sz w:val="21"/>
        </w:rPr>
        <w:t> </w:t>
      </w:r>
      <w:r>
        <w:rPr>
          <w:color w:val="231F20"/>
          <w:w w:val="90"/>
          <w:sz w:val="21"/>
        </w:rPr>
        <w:t>personally</w:t>
      </w:r>
      <w:r>
        <w:rPr>
          <w:color w:val="231F20"/>
          <w:spacing w:val="-54"/>
          <w:w w:val="90"/>
          <w:sz w:val="21"/>
        </w:rPr>
        <w:t> </w:t>
      </w:r>
      <w:r>
        <w:rPr>
          <w:color w:val="231F20"/>
          <w:w w:val="95"/>
          <w:sz w:val="21"/>
        </w:rPr>
        <w:t>affected</w:t>
      </w:r>
      <w:r>
        <w:rPr>
          <w:color w:val="231F20"/>
          <w:spacing w:val="-2"/>
          <w:w w:val="95"/>
          <w:sz w:val="21"/>
        </w:rPr>
        <w:t> </w:t>
      </w:r>
      <w:r>
        <w:rPr>
          <w:color w:val="231F20"/>
          <w:w w:val="95"/>
          <w:sz w:val="21"/>
        </w:rPr>
        <w:t>by</w:t>
      </w:r>
      <w:r>
        <w:rPr>
          <w:color w:val="231F20"/>
          <w:spacing w:val="-22"/>
          <w:w w:val="95"/>
          <w:sz w:val="21"/>
        </w:rPr>
        <w:t> </w:t>
      </w:r>
      <w:r>
        <w:rPr>
          <w:color w:val="231F20"/>
          <w:w w:val="95"/>
          <w:sz w:val="21"/>
        </w:rPr>
        <w:t>AIDS</w:t>
      </w:r>
      <w:r>
        <w:rPr>
          <w:color w:val="231F20"/>
          <w:spacing w:val="-2"/>
          <w:w w:val="95"/>
          <w:sz w:val="21"/>
        </w:rPr>
        <w:t> </w:t>
      </w:r>
      <w:r>
        <w:rPr>
          <w:color w:val="231F20"/>
          <w:w w:val="95"/>
          <w:sz w:val="21"/>
        </w:rPr>
        <w:t>(UNERELA+)</w:t>
      </w:r>
    </w:p>
    <w:p>
      <w:pPr>
        <w:tabs>
          <w:tab w:pos="3617" w:val="left" w:leader="none"/>
          <w:tab w:pos="3648" w:val="left" w:leader="none"/>
        </w:tabs>
        <w:spacing w:line="271" w:lineRule="auto" w:before="56"/>
        <w:ind w:left="710" w:right="1201" w:firstLine="0"/>
        <w:jc w:val="left"/>
        <w:rPr>
          <w:sz w:val="21"/>
        </w:rPr>
      </w:pPr>
      <w:r>
        <w:rPr>
          <w:color w:val="231F20"/>
          <w:w w:val="90"/>
          <w:sz w:val="20"/>
        </w:rPr>
        <w:t>Mr.</w:t>
      </w:r>
      <w:r>
        <w:rPr>
          <w:color w:val="231F20"/>
          <w:spacing w:val="-18"/>
          <w:w w:val="90"/>
          <w:sz w:val="20"/>
        </w:rPr>
        <w:t> </w:t>
      </w:r>
      <w:r>
        <w:rPr>
          <w:color w:val="231F20"/>
          <w:w w:val="90"/>
          <w:sz w:val="21"/>
        </w:rPr>
        <w:t>Stanley</w:t>
      </w:r>
      <w:r>
        <w:rPr>
          <w:color w:val="231F20"/>
          <w:spacing w:val="3"/>
          <w:w w:val="90"/>
          <w:sz w:val="21"/>
        </w:rPr>
        <w:t> </w:t>
      </w:r>
      <w:r>
        <w:rPr>
          <w:color w:val="231F20"/>
          <w:w w:val="90"/>
          <w:sz w:val="21"/>
        </w:rPr>
        <w:t>Nsubuga</w:t>
        <w:tab/>
        <w:tab/>
      </w:r>
      <w:r>
        <w:rPr>
          <w:color w:val="231F20"/>
          <w:spacing w:val="-1"/>
          <w:w w:val="95"/>
          <w:sz w:val="21"/>
        </w:rPr>
        <w:t>Uganda</w:t>
      </w:r>
      <w:r>
        <w:rPr>
          <w:color w:val="231F20"/>
          <w:spacing w:val="-2"/>
          <w:w w:val="95"/>
          <w:sz w:val="21"/>
        </w:rPr>
        <w:t> </w:t>
      </w:r>
      <w:r>
        <w:rPr>
          <w:color w:val="231F20"/>
          <w:spacing w:val="-1"/>
          <w:w w:val="95"/>
          <w:sz w:val="21"/>
        </w:rPr>
        <w:t>Network</w:t>
      </w:r>
      <w:r>
        <w:rPr>
          <w:color w:val="231F20"/>
          <w:spacing w:val="-2"/>
          <w:w w:val="95"/>
          <w:sz w:val="21"/>
        </w:rPr>
        <w:t> </w:t>
      </w:r>
      <w:r>
        <w:rPr>
          <w:color w:val="231F20"/>
          <w:spacing w:val="-1"/>
          <w:w w:val="95"/>
          <w:sz w:val="21"/>
        </w:rPr>
        <w:t>of</w:t>
      </w:r>
      <w:r>
        <w:rPr>
          <w:color w:val="231F20"/>
          <w:spacing w:val="-34"/>
          <w:w w:val="95"/>
          <w:sz w:val="21"/>
        </w:rPr>
        <w:t> </w:t>
      </w:r>
      <w:r>
        <w:rPr>
          <w:color w:val="231F20"/>
          <w:spacing w:val="-1"/>
          <w:w w:val="95"/>
          <w:sz w:val="21"/>
        </w:rPr>
        <w:t>Young People</w:t>
      </w:r>
      <w:r>
        <w:rPr>
          <w:color w:val="231F20"/>
          <w:spacing w:val="-2"/>
          <w:w w:val="95"/>
          <w:sz w:val="21"/>
        </w:rPr>
        <w:t> </w:t>
      </w:r>
      <w:r>
        <w:rPr>
          <w:color w:val="231F20"/>
          <w:spacing w:val="-1"/>
          <w:w w:val="95"/>
          <w:sz w:val="21"/>
        </w:rPr>
        <w:t>Living</w:t>
      </w:r>
      <w:r>
        <w:rPr>
          <w:color w:val="231F20"/>
          <w:spacing w:val="-2"/>
          <w:w w:val="95"/>
          <w:sz w:val="21"/>
        </w:rPr>
        <w:t> </w:t>
      </w:r>
      <w:r>
        <w:rPr>
          <w:color w:val="231F20"/>
          <w:spacing w:val="-1"/>
          <w:w w:val="95"/>
          <w:sz w:val="21"/>
        </w:rPr>
        <w:t>with HIV/AIDS</w:t>
      </w:r>
      <w:r>
        <w:rPr>
          <w:color w:val="231F20"/>
          <w:spacing w:val="-2"/>
          <w:w w:val="95"/>
          <w:sz w:val="21"/>
        </w:rPr>
        <w:t> </w:t>
      </w:r>
      <w:r>
        <w:rPr>
          <w:color w:val="231F20"/>
          <w:spacing w:val="-1"/>
          <w:w w:val="95"/>
          <w:sz w:val="21"/>
        </w:rPr>
        <w:t>(UNYPA)</w:t>
      </w:r>
      <w:r>
        <w:rPr>
          <w:color w:val="231F20"/>
          <w:spacing w:val="-57"/>
          <w:w w:val="95"/>
          <w:sz w:val="21"/>
        </w:rPr>
        <w:t> </w:t>
      </w:r>
      <w:r>
        <w:rPr>
          <w:color w:val="231F20"/>
          <w:w w:val="122"/>
          <w:sz w:val="21"/>
        </w:rPr>
        <w:t>D</w:t>
      </w:r>
      <w:r>
        <w:rPr>
          <w:color w:val="231F20"/>
          <w:spacing w:val="-22"/>
          <w:w w:val="101"/>
          <w:sz w:val="21"/>
        </w:rPr>
        <w:t>r</w:t>
      </w:r>
      <w:r>
        <w:rPr>
          <w:color w:val="231F20"/>
          <w:w w:val="59"/>
          <w:sz w:val="21"/>
        </w:rPr>
        <w:t>.</w:t>
      </w:r>
      <w:r>
        <w:rPr>
          <w:color w:val="231F20"/>
          <w:spacing w:val="-26"/>
          <w:sz w:val="21"/>
        </w:rPr>
        <w:t> </w:t>
      </w:r>
      <w:r>
        <w:rPr>
          <w:color w:val="231F20"/>
          <w:w w:val="87"/>
          <w:sz w:val="21"/>
        </w:rPr>
        <w:t>Elvis</w:t>
      </w:r>
      <w:r>
        <w:rPr>
          <w:color w:val="231F20"/>
          <w:spacing w:val="-5"/>
          <w:sz w:val="21"/>
        </w:rPr>
        <w:t> </w:t>
      </w:r>
      <w:r>
        <w:rPr>
          <w:color w:val="231F20"/>
          <w:w w:val="91"/>
          <w:sz w:val="21"/>
        </w:rPr>
        <w:t>Basu</w:t>
      </w:r>
      <w:r>
        <w:rPr>
          <w:color w:val="231F20"/>
          <w:spacing w:val="-3"/>
          <w:w w:val="91"/>
          <w:sz w:val="21"/>
        </w:rPr>
        <w:t>d</w:t>
      </w:r>
      <w:r>
        <w:rPr>
          <w:color w:val="231F20"/>
          <w:w w:val="89"/>
          <w:sz w:val="21"/>
        </w:rPr>
        <w:t>de</w:t>
      </w:r>
      <w:r>
        <w:rPr>
          <w:color w:val="231F20"/>
          <w:sz w:val="21"/>
        </w:rPr>
        <w:tab/>
      </w:r>
      <w:r>
        <w:rPr>
          <w:color w:val="231F20"/>
          <w:w w:val="93"/>
          <w:sz w:val="21"/>
        </w:rPr>
        <w:t>Vision</w:t>
      </w:r>
      <w:r>
        <w:rPr>
          <w:color w:val="231F20"/>
          <w:spacing w:val="-5"/>
          <w:sz w:val="21"/>
        </w:rPr>
        <w:t> </w:t>
      </w:r>
      <w:r>
        <w:rPr>
          <w:color w:val="231F20"/>
          <w:spacing w:val="-1"/>
          <w:w w:val="106"/>
          <w:sz w:val="21"/>
        </w:rPr>
        <w:t>G</w:t>
      </w:r>
      <w:r>
        <w:rPr>
          <w:color w:val="231F20"/>
          <w:spacing w:val="-6"/>
          <w:w w:val="106"/>
          <w:sz w:val="21"/>
        </w:rPr>
        <w:t>r</w:t>
      </w:r>
      <w:r>
        <w:rPr>
          <w:color w:val="231F20"/>
          <w:w w:val="94"/>
          <w:sz w:val="21"/>
        </w:rPr>
        <w:t>oup</w:t>
      </w:r>
    </w:p>
    <w:p>
      <w:pPr>
        <w:tabs>
          <w:tab w:pos="3648" w:val="left" w:leader="none"/>
        </w:tabs>
        <w:spacing w:before="20"/>
        <w:ind w:left="710" w:right="0" w:firstLine="0"/>
        <w:jc w:val="left"/>
        <w:rPr>
          <w:sz w:val="21"/>
        </w:rPr>
      </w:pPr>
      <w:r>
        <w:rPr>
          <w:color w:val="231F20"/>
          <w:w w:val="90"/>
          <w:sz w:val="20"/>
        </w:rPr>
        <w:t>Ms.</w:t>
      </w:r>
      <w:r>
        <w:rPr>
          <w:color w:val="231F20"/>
          <w:spacing w:val="-19"/>
          <w:w w:val="90"/>
          <w:sz w:val="20"/>
        </w:rPr>
        <w:t> </w:t>
      </w:r>
      <w:r>
        <w:rPr>
          <w:color w:val="231F20"/>
          <w:w w:val="90"/>
          <w:sz w:val="21"/>
        </w:rPr>
        <w:t>Jane</w:t>
      </w:r>
      <w:r>
        <w:rPr>
          <w:color w:val="231F20"/>
          <w:spacing w:val="2"/>
          <w:w w:val="90"/>
          <w:sz w:val="21"/>
        </w:rPr>
        <w:t> </w:t>
      </w:r>
      <w:r>
        <w:rPr>
          <w:color w:val="231F20"/>
          <w:w w:val="90"/>
          <w:sz w:val="21"/>
        </w:rPr>
        <w:t>Mwirumubi</w:t>
        <w:tab/>
      </w:r>
      <w:r>
        <w:rPr>
          <w:color w:val="231F20"/>
          <w:w w:val="85"/>
          <w:sz w:val="21"/>
        </w:rPr>
        <w:t>Family</w:t>
      </w:r>
      <w:r>
        <w:rPr>
          <w:color w:val="231F20"/>
          <w:spacing w:val="17"/>
          <w:w w:val="85"/>
          <w:sz w:val="21"/>
        </w:rPr>
        <w:t> </w:t>
      </w:r>
      <w:r>
        <w:rPr>
          <w:color w:val="231F20"/>
          <w:w w:val="85"/>
          <w:sz w:val="21"/>
        </w:rPr>
        <w:t>Rescue</w:t>
      </w:r>
      <w:r>
        <w:rPr>
          <w:color w:val="231F20"/>
          <w:spacing w:val="18"/>
          <w:w w:val="85"/>
          <w:sz w:val="21"/>
        </w:rPr>
        <w:t> </w:t>
      </w:r>
      <w:r>
        <w:rPr>
          <w:color w:val="231F20"/>
          <w:w w:val="85"/>
          <w:sz w:val="21"/>
        </w:rPr>
        <w:t>Initiative</w:t>
      </w:r>
    </w:p>
    <w:p>
      <w:pPr>
        <w:tabs>
          <w:tab w:pos="3627" w:val="left" w:leader="none"/>
        </w:tabs>
        <w:spacing w:before="51"/>
        <w:ind w:left="710" w:right="0" w:firstLine="0"/>
        <w:jc w:val="left"/>
        <w:rPr>
          <w:sz w:val="21"/>
        </w:rPr>
      </w:pPr>
      <w:r>
        <w:rPr>
          <w:color w:val="231F20"/>
          <w:w w:val="90"/>
          <w:sz w:val="20"/>
        </w:rPr>
        <w:t>Ms.</w:t>
      </w:r>
      <w:r>
        <w:rPr>
          <w:color w:val="231F20"/>
          <w:spacing w:val="-18"/>
          <w:w w:val="90"/>
          <w:sz w:val="20"/>
        </w:rPr>
        <w:t> </w:t>
      </w:r>
      <w:r>
        <w:rPr>
          <w:color w:val="231F20"/>
          <w:w w:val="90"/>
          <w:sz w:val="21"/>
        </w:rPr>
        <w:t>Milly</w:t>
      </w:r>
      <w:r>
        <w:rPr>
          <w:color w:val="231F20"/>
          <w:spacing w:val="3"/>
          <w:w w:val="90"/>
          <w:sz w:val="21"/>
        </w:rPr>
        <w:t> </w:t>
      </w:r>
      <w:r>
        <w:rPr>
          <w:color w:val="231F20"/>
          <w:w w:val="90"/>
          <w:sz w:val="21"/>
        </w:rPr>
        <w:t>Katana</w:t>
        <w:tab/>
      </w:r>
      <w:r>
        <w:rPr>
          <w:color w:val="231F20"/>
          <w:sz w:val="21"/>
        </w:rPr>
        <w:t>Advocate</w:t>
      </w:r>
    </w:p>
    <w:p>
      <w:pPr>
        <w:tabs>
          <w:tab w:pos="3590" w:val="left" w:leader="none"/>
        </w:tabs>
        <w:spacing w:before="53"/>
        <w:ind w:left="710" w:right="0" w:firstLine="0"/>
        <w:jc w:val="left"/>
        <w:rPr>
          <w:sz w:val="21"/>
        </w:rPr>
      </w:pPr>
      <w:r>
        <w:rPr>
          <w:color w:val="231F20"/>
          <w:spacing w:val="-1"/>
          <w:w w:val="95"/>
          <w:sz w:val="20"/>
        </w:rPr>
        <w:t>Ms.</w:t>
      </w:r>
      <w:r>
        <w:rPr>
          <w:color w:val="231F20"/>
          <w:spacing w:val="-22"/>
          <w:w w:val="95"/>
          <w:sz w:val="20"/>
        </w:rPr>
        <w:t> </w:t>
      </w:r>
      <w:r>
        <w:rPr>
          <w:color w:val="231F20"/>
          <w:spacing w:val="-1"/>
          <w:w w:val="95"/>
          <w:sz w:val="21"/>
        </w:rPr>
        <w:t>Dorothy</w:t>
      </w:r>
      <w:r>
        <w:rPr>
          <w:color w:val="231F20"/>
          <w:spacing w:val="-2"/>
          <w:w w:val="95"/>
          <w:sz w:val="21"/>
        </w:rPr>
        <w:t> </w:t>
      </w:r>
      <w:r>
        <w:rPr>
          <w:color w:val="231F20"/>
          <w:spacing w:val="-1"/>
          <w:w w:val="95"/>
          <w:sz w:val="21"/>
        </w:rPr>
        <w:t>Namutamba</w:t>
        <w:tab/>
      </w:r>
      <w:r>
        <w:rPr>
          <w:color w:val="231F20"/>
          <w:w w:val="90"/>
          <w:sz w:val="21"/>
        </w:rPr>
        <w:t>International</w:t>
      </w:r>
      <w:r>
        <w:rPr>
          <w:color w:val="231F20"/>
          <w:spacing w:val="24"/>
          <w:w w:val="90"/>
          <w:sz w:val="21"/>
        </w:rPr>
        <w:t> </w:t>
      </w:r>
      <w:r>
        <w:rPr>
          <w:color w:val="231F20"/>
          <w:w w:val="90"/>
          <w:sz w:val="21"/>
        </w:rPr>
        <w:t>Community</w:t>
      </w:r>
      <w:r>
        <w:rPr>
          <w:color w:val="231F20"/>
          <w:spacing w:val="25"/>
          <w:w w:val="90"/>
          <w:sz w:val="21"/>
        </w:rPr>
        <w:t> </w:t>
      </w:r>
      <w:r>
        <w:rPr>
          <w:color w:val="231F20"/>
          <w:w w:val="90"/>
          <w:sz w:val="21"/>
        </w:rPr>
        <w:t>of</w:t>
      </w:r>
      <w:r>
        <w:rPr>
          <w:color w:val="231F20"/>
          <w:spacing w:val="-14"/>
          <w:w w:val="90"/>
          <w:sz w:val="21"/>
        </w:rPr>
        <w:t> </w:t>
      </w:r>
      <w:r>
        <w:rPr>
          <w:color w:val="231F20"/>
          <w:w w:val="90"/>
          <w:sz w:val="21"/>
        </w:rPr>
        <w:t>Women</w:t>
      </w:r>
      <w:r>
        <w:rPr>
          <w:color w:val="231F20"/>
          <w:spacing w:val="25"/>
          <w:w w:val="90"/>
          <w:sz w:val="21"/>
        </w:rPr>
        <w:t> </w:t>
      </w:r>
      <w:r>
        <w:rPr>
          <w:color w:val="231F20"/>
          <w:w w:val="90"/>
          <w:sz w:val="21"/>
        </w:rPr>
        <w:t>Living</w:t>
      </w:r>
      <w:r>
        <w:rPr>
          <w:color w:val="231F20"/>
          <w:spacing w:val="24"/>
          <w:w w:val="90"/>
          <w:sz w:val="21"/>
        </w:rPr>
        <w:t> </w:t>
      </w:r>
      <w:r>
        <w:rPr>
          <w:color w:val="231F20"/>
          <w:w w:val="90"/>
          <w:sz w:val="21"/>
        </w:rPr>
        <w:t>with</w:t>
      </w:r>
      <w:r>
        <w:rPr>
          <w:color w:val="231F20"/>
          <w:spacing w:val="24"/>
          <w:w w:val="90"/>
          <w:sz w:val="21"/>
        </w:rPr>
        <w:t> </w:t>
      </w:r>
      <w:r>
        <w:rPr>
          <w:color w:val="231F20"/>
          <w:w w:val="90"/>
          <w:sz w:val="21"/>
        </w:rPr>
        <w:t>HIV</w:t>
      </w:r>
      <w:r>
        <w:rPr>
          <w:color w:val="231F20"/>
          <w:spacing w:val="25"/>
          <w:w w:val="90"/>
          <w:sz w:val="21"/>
        </w:rPr>
        <w:t> </w:t>
      </w:r>
      <w:r>
        <w:rPr>
          <w:color w:val="231F20"/>
          <w:w w:val="90"/>
          <w:sz w:val="21"/>
        </w:rPr>
        <w:t>East</w:t>
      </w:r>
      <w:r>
        <w:rPr>
          <w:color w:val="231F20"/>
          <w:spacing w:val="-5"/>
          <w:w w:val="90"/>
          <w:sz w:val="21"/>
        </w:rPr>
        <w:t> </w:t>
      </w:r>
      <w:r>
        <w:rPr>
          <w:color w:val="231F20"/>
          <w:w w:val="90"/>
          <w:sz w:val="21"/>
        </w:rPr>
        <w:t>Africa</w:t>
      </w:r>
      <w:r>
        <w:rPr>
          <w:color w:val="231F20"/>
          <w:spacing w:val="24"/>
          <w:w w:val="90"/>
          <w:sz w:val="21"/>
        </w:rPr>
        <w:t> </w:t>
      </w:r>
      <w:r>
        <w:rPr>
          <w:color w:val="231F20"/>
          <w:w w:val="90"/>
          <w:sz w:val="21"/>
        </w:rPr>
        <w:t>(ICWEA)</w:t>
      </w:r>
    </w:p>
    <w:p>
      <w:pPr>
        <w:pStyle w:val="Heading2"/>
        <w:spacing w:before="156"/>
      </w:pPr>
      <w:r>
        <w:rPr>
          <w:color w:val="FF0000"/>
          <w:w w:val="105"/>
        </w:rPr>
        <w:t>National</w:t>
      </w:r>
      <w:r>
        <w:rPr>
          <w:color w:val="FF0000"/>
          <w:spacing w:val="1"/>
          <w:w w:val="105"/>
        </w:rPr>
        <w:t> </w:t>
      </w:r>
      <w:r>
        <w:rPr>
          <w:color w:val="FF0000"/>
          <w:w w:val="105"/>
        </w:rPr>
        <w:t>Steering</w:t>
      </w:r>
      <w:r>
        <w:rPr>
          <w:color w:val="FF0000"/>
          <w:spacing w:val="2"/>
          <w:w w:val="105"/>
        </w:rPr>
        <w:t> </w:t>
      </w:r>
      <w:r>
        <w:rPr>
          <w:color w:val="FF0000"/>
          <w:w w:val="105"/>
        </w:rPr>
        <w:t>Committee</w:t>
      </w:r>
      <w:r>
        <w:rPr>
          <w:color w:val="FF0000"/>
          <w:spacing w:val="2"/>
          <w:w w:val="105"/>
        </w:rPr>
        <w:t> </w:t>
      </w:r>
      <w:r>
        <w:rPr>
          <w:color w:val="FF0000"/>
          <w:w w:val="105"/>
        </w:rPr>
        <w:t>(NSC)</w:t>
      </w:r>
      <w:r>
        <w:rPr>
          <w:color w:val="FF0000"/>
          <w:spacing w:val="1"/>
          <w:w w:val="105"/>
        </w:rPr>
        <w:t> </w:t>
      </w:r>
      <w:r>
        <w:rPr>
          <w:color w:val="FF0000"/>
          <w:w w:val="105"/>
        </w:rPr>
        <w:t>Members</w:t>
      </w:r>
    </w:p>
    <w:p>
      <w:pPr>
        <w:tabs>
          <w:tab w:pos="3590" w:val="left" w:leader="none"/>
          <w:tab w:pos="3646" w:val="left" w:leader="none"/>
        </w:tabs>
        <w:spacing w:line="304" w:lineRule="auto" w:before="38"/>
        <w:ind w:left="710" w:right="2875" w:firstLine="0"/>
        <w:jc w:val="left"/>
        <w:rPr>
          <w:sz w:val="20"/>
        </w:rPr>
      </w:pPr>
      <w:r>
        <w:rPr>
          <w:color w:val="231F20"/>
          <w:w w:val="122"/>
          <w:sz w:val="20"/>
        </w:rPr>
        <w:t>D</w:t>
      </w:r>
      <w:r>
        <w:rPr>
          <w:color w:val="231F20"/>
          <w:spacing w:val="-21"/>
          <w:w w:val="101"/>
          <w:sz w:val="20"/>
        </w:rPr>
        <w:t>r</w:t>
      </w:r>
      <w:r>
        <w:rPr>
          <w:color w:val="231F20"/>
          <w:w w:val="59"/>
          <w:sz w:val="20"/>
        </w:rPr>
        <w:t>.</w:t>
      </w:r>
      <w:r>
        <w:rPr>
          <w:color w:val="231F20"/>
          <w:spacing w:val="-25"/>
          <w:sz w:val="20"/>
        </w:rPr>
        <w:t> </w:t>
      </w:r>
      <w:r>
        <w:rPr>
          <w:color w:val="231F20"/>
          <w:w w:val="95"/>
          <w:sz w:val="20"/>
        </w:rPr>
        <w:t>Zepher</w:t>
      </w:r>
      <w:r>
        <w:rPr>
          <w:color w:val="231F20"/>
          <w:spacing w:val="-5"/>
          <w:sz w:val="20"/>
        </w:rPr>
        <w:t> </w:t>
      </w:r>
      <w:r>
        <w:rPr>
          <w:color w:val="231F20"/>
          <w:w w:val="99"/>
          <w:sz w:val="20"/>
        </w:rPr>
        <w:t>Ka</w:t>
      </w:r>
      <w:r>
        <w:rPr>
          <w:color w:val="231F20"/>
          <w:spacing w:val="5"/>
          <w:w w:val="99"/>
          <w:sz w:val="20"/>
        </w:rPr>
        <w:t>r</w:t>
      </w:r>
      <w:r>
        <w:rPr>
          <w:color w:val="231F20"/>
          <w:w w:val="85"/>
          <w:sz w:val="20"/>
        </w:rPr>
        <w:t>yab</w:t>
      </w:r>
      <w:r>
        <w:rPr>
          <w:color w:val="231F20"/>
          <w:spacing w:val="-1"/>
          <w:w w:val="85"/>
          <w:sz w:val="20"/>
        </w:rPr>
        <w:t>a</w:t>
      </w:r>
      <w:r>
        <w:rPr>
          <w:color w:val="231F20"/>
          <w:w w:val="92"/>
          <w:sz w:val="20"/>
        </w:rPr>
        <w:t>kabo</w:t>
      </w:r>
      <w:r>
        <w:rPr>
          <w:color w:val="231F20"/>
          <w:sz w:val="20"/>
        </w:rPr>
        <w:tab/>
      </w:r>
      <w:r>
        <w:rPr>
          <w:color w:val="231F20"/>
          <w:w w:val="88"/>
          <w:sz w:val="20"/>
        </w:rPr>
        <w:t>-</w:t>
      </w:r>
      <w:r>
        <w:rPr>
          <w:color w:val="231F20"/>
          <w:spacing w:val="-5"/>
          <w:sz w:val="20"/>
        </w:rPr>
        <w:t> </w:t>
      </w:r>
      <w:r>
        <w:rPr>
          <w:color w:val="231F20"/>
          <w:w w:val="90"/>
          <w:sz w:val="20"/>
        </w:rPr>
        <w:t>Uganda</w:t>
      </w:r>
      <w:r>
        <w:rPr>
          <w:color w:val="231F20"/>
          <w:spacing w:val="-25"/>
          <w:sz w:val="20"/>
        </w:rPr>
        <w:t> </w:t>
      </w:r>
      <w:r>
        <w:rPr>
          <w:color w:val="231F20"/>
          <w:w w:val="108"/>
          <w:sz w:val="20"/>
        </w:rPr>
        <w:t>AIDS</w:t>
      </w:r>
      <w:r>
        <w:rPr>
          <w:color w:val="231F20"/>
          <w:spacing w:val="-5"/>
          <w:sz w:val="20"/>
        </w:rPr>
        <w:t> </w:t>
      </w:r>
      <w:r>
        <w:rPr>
          <w:color w:val="231F20"/>
          <w:w w:val="93"/>
          <w:sz w:val="20"/>
        </w:rPr>
        <w:t>Commission/Chairperson</w:t>
      </w:r>
      <w:r>
        <w:rPr>
          <w:color w:val="231F20"/>
          <w:spacing w:val="-5"/>
          <w:sz w:val="20"/>
        </w:rPr>
        <w:t> </w:t>
      </w:r>
      <w:r>
        <w:rPr>
          <w:color w:val="231F20"/>
          <w:w w:val="88"/>
          <w:sz w:val="20"/>
        </w:rPr>
        <w:t>of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6"/>
          <w:w w:val="113"/>
          <w:sz w:val="20"/>
        </w:rPr>
        <w:t>NSC</w:t>
      </w:r>
      <w:r>
        <w:rPr>
          <w:color w:val="231F20"/>
          <w:w w:val="113"/>
          <w:sz w:val="20"/>
        </w:rPr>
        <w:t> </w:t>
      </w:r>
      <w:r>
        <w:rPr>
          <w:color w:val="231F20"/>
          <w:w w:val="122"/>
          <w:sz w:val="20"/>
        </w:rPr>
        <w:t>D</w:t>
      </w:r>
      <w:r>
        <w:rPr>
          <w:color w:val="231F20"/>
          <w:spacing w:val="-21"/>
          <w:w w:val="101"/>
          <w:sz w:val="20"/>
        </w:rPr>
        <w:t>r</w:t>
      </w:r>
      <w:r>
        <w:rPr>
          <w:color w:val="231F20"/>
          <w:w w:val="59"/>
          <w:sz w:val="20"/>
        </w:rPr>
        <w:t>.</w:t>
      </w:r>
      <w:r>
        <w:rPr>
          <w:color w:val="231F20"/>
          <w:spacing w:val="-25"/>
          <w:sz w:val="20"/>
        </w:rPr>
        <w:t> </w:t>
      </w:r>
      <w:r>
        <w:rPr>
          <w:color w:val="231F20"/>
          <w:spacing w:val="-6"/>
          <w:w w:val="91"/>
          <w:sz w:val="20"/>
        </w:rPr>
        <w:t>P</w:t>
      </w:r>
      <w:r>
        <w:rPr>
          <w:color w:val="231F20"/>
          <w:w w:val="89"/>
          <w:sz w:val="20"/>
        </w:rPr>
        <w:t>eter</w:t>
      </w:r>
      <w:r>
        <w:rPr>
          <w:color w:val="231F20"/>
          <w:spacing w:val="-5"/>
          <w:sz w:val="20"/>
        </w:rPr>
        <w:t> </w:t>
      </w:r>
      <w:r>
        <w:rPr>
          <w:color w:val="231F20"/>
          <w:w w:val="94"/>
          <w:sz w:val="20"/>
        </w:rPr>
        <w:t>Mudiope</w:t>
      </w:r>
      <w:r>
        <w:rPr>
          <w:color w:val="231F20"/>
          <w:sz w:val="20"/>
        </w:rPr>
        <w:tab/>
        <w:tab/>
      </w:r>
      <w:r>
        <w:rPr>
          <w:color w:val="231F20"/>
          <w:w w:val="88"/>
          <w:sz w:val="20"/>
        </w:rPr>
        <w:t>-</w:t>
      </w:r>
      <w:r>
        <w:rPr>
          <w:color w:val="231F20"/>
          <w:spacing w:val="-5"/>
          <w:sz w:val="20"/>
        </w:rPr>
        <w:t> </w:t>
      </w:r>
      <w:r>
        <w:rPr>
          <w:color w:val="231F20"/>
          <w:w w:val="93"/>
          <w:sz w:val="20"/>
        </w:rPr>
        <w:t>Minist</w:t>
      </w:r>
      <w:r>
        <w:rPr>
          <w:color w:val="231F20"/>
          <w:spacing w:val="5"/>
          <w:w w:val="93"/>
          <w:sz w:val="20"/>
        </w:rPr>
        <w:t>r</w:t>
      </w:r>
      <w:r>
        <w:rPr>
          <w:color w:val="231F20"/>
          <w:w w:val="88"/>
          <w:sz w:val="20"/>
        </w:rPr>
        <w:t>y</w:t>
      </w:r>
      <w:r>
        <w:rPr>
          <w:color w:val="231F20"/>
          <w:spacing w:val="-5"/>
          <w:sz w:val="20"/>
        </w:rPr>
        <w:t> </w:t>
      </w:r>
      <w:r>
        <w:rPr>
          <w:color w:val="231F20"/>
          <w:w w:val="88"/>
          <w:sz w:val="20"/>
        </w:rPr>
        <w:t>of</w:t>
      </w:r>
      <w:r>
        <w:rPr>
          <w:color w:val="231F20"/>
          <w:spacing w:val="-5"/>
          <w:sz w:val="20"/>
        </w:rPr>
        <w:t> </w:t>
      </w:r>
      <w:r>
        <w:rPr>
          <w:color w:val="231F20"/>
          <w:w w:val="90"/>
          <w:sz w:val="20"/>
        </w:rPr>
        <w:t>Health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1"/>
          <w:w w:val="107"/>
          <w:sz w:val="20"/>
        </w:rPr>
        <w:t>(MOH)</w:t>
      </w:r>
    </w:p>
    <w:p>
      <w:pPr>
        <w:tabs>
          <w:tab w:pos="3646" w:val="left" w:leader="none"/>
        </w:tabs>
        <w:spacing w:line="232" w:lineRule="exact" w:before="0"/>
        <w:ind w:left="710" w:right="0" w:firstLine="0"/>
        <w:jc w:val="left"/>
        <w:rPr>
          <w:sz w:val="20"/>
        </w:rPr>
      </w:pPr>
      <w:r>
        <w:rPr>
          <w:color w:val="231F20"/>
          <w:w w:val="85"/>
          <w:sz w:val="20"/>
        </w:rPr>
        <w:t>Mr.</w:t>
      </w:r>
      <w:r>
        <w:rPr>
          <w:color w:val="231F20"/>
          <w:spacing w:val="-8"/>
          <w:w w:val="85"/>
          <w:sz w:val="20"/>
        </w:rPr>
        <w:t> </w:t>
      </w:r>
      <w:r>
        <w:rPr>
          <w:color w:val="231F20"/>
          <w:w w:val="85"/>
          <w:sz w:val="20"/>
        </w:rPr>
        <w:t>Jotham</w:t>
      </w:r>
      <w:r>
        <w:rPr>
          <w:color w:val="231F20"/>
          <w:spacing w:val="18"/>
          <w:w w:val="85"/>
          <w:sz w:val="20"/>
        </w:rPr>
        <w:t> </w:t>
      </w:r>
      <w:r>
        <w:rPr>
          <w:color w:val="231F20"/>
          <w:w w:val="85"/>
          <w:sz w:val="20"/>
        </w:rPr>
        <w:t>Mubangizi</w:t>
        <w:tab/>
      </w:r>
      <w:r>
        <w:rPr>
          <w:color w:val="231F20"/>
          <w:sz w:val="20"/>
        </w:rPr>
        <w:t>-</w:t>
      </w:r>
      <w:r>
        <w:rPr>
          <w:color w:val="231F20"/>
          <w:spacing w:val="25"/>
          <w:sz w:val="20"/>
        </w:rPr>
        <w:t> </w:t>
      </w:r>
      <w:r>
        <w:rPr>
          <w:color w:val="231F20"/>
          <w:sz w:val="20"/>
        </w:rPr>
        <w:t>UNAIDS</w:t>
      </w:r>
    </w:p>
    <w:p>
      <w:pPr>
        <w:tabs>
          <w:tab w:pos="3646" w:val="left" w:leader="none"/>
        </w:tabs>
        <w:spacing w:before="63"/>
        <w:ind w:left="710" w:right="0" w:firstLine="0"/>
        <w:jc w:val="left"/>
        <w:rPr>
          <w:sz w:val="20"/>
        </w:rPr>
      </w:pPr>
      <w:r>
        <w:rPr>
          <w:color w:val="231F20"/>
          <w:w w:val="85"/>
          <w:sz w:val="20"/>
        </w:rPr>
        <w:t>Ms.</w:t>
      </w:r>
      <w:r>
        <w:rPr>
          <w:color w:val="231F20"/>
          <w:spacing w:val="-11"/>
          <w:w w:val="85"/>
          <w:sz w:val="20"/>
        </w:rPr>
        <w:t> </w:t>
      </w:r>
      <w:r>
        <w:rPr>
          <w:color w:val="231F20"/>
          <w:w w:val="85"/>
          <w:sz w:val="20"/>
        </w:rPr>
        <w:t>Jackie</w:t>
      </w:r>
      <w:r>
        <w:rPr>
          <w:color w:val="231F20"/>
          <w:spacing w:val="12"/>
          <w:w w:val="85"/>
          <w:sz w:val="20"/>
        </w:rPr>
        <w:t> </w:t>
      </w:r>
      <w:r>
        <w:rPr>
          <w:color w:val="231F20"/>
          <w:w w:val="85"/>
          <w:sz w:val="20"/>
        </w:rPr>
        <w:t>Katana</w:t>
        <w:tab/>
      </w:r>
      <w:r>
        <w:rPr>
          <w:color w:val="231F20"/>
          <w:w w:val="90"/>
          <w:sz w:val="20"/>
        </w:rPr>
        <w:t>-</w:t>
      </w:r>
      <w:r>
        <w:rPr>
          <w:color w:val="231F20"/>
          <w:spacing w:val="-2"/>
          <w:w w:val="90"/>
          <w:sz w:val="20"/>
        </w:rPr>
        <w:t> </w:t>
      </w:r>
      <w:r>
        <w:rPr>
          <w:color w:val="231F20"/>
          <w:w w:val="90"/>
          <w:sz w:val="20"/>
        </w:rPr>
        <w:t>Embassy</w:t>
      </w:r>
      <w:r>
        <w:rPr>
          <w:color w:val="231F20"/>
          <w:spacing w:val="-2"/>
          <w:w w:val="90"/>
          <w:sz w:val="20"/>
        </w:rPr>
        <w:t> </w:t>
      </w:r>
      <w:r>
        <w:rPr>
          <w:color w:val="231F20"/>
          <w:w w:val="90"/>
          <w:sz w:val="20"/>
        </w:rPr>
        <w:t>of</w:t>
      </w:r>
      <w:r>
        <w:rPr>
          <w:color w:val="231F20"/>
          <w:spacing w:val="-2"/>
          <w:w w:val="90"/>
          <w:sz w:val="20"/>
        </w:rPr>
        <w:t> </w:t>
      </w:r>
      <w:r>
        <w:rPr>
          <w:color w:val="231F20"/>
          <w:w w:val="90"/>
          <w:sz w:val="20"/>
        </w:rPr>
        <w:t>Ireland</w:t>
      </w:r>
    </w:p>
    <w:p>
      <w:pPr>
        <w:tabs>
          <w:tab w:pos="3646" w:val="left" w:leader="none"/>
        </w:tabs>
        <w:spacing w:before="62"/>
        <w:ind w:left="710" w:right="0" w:firstLine="0"/>
        <w:jc w:val="left"/>
        <w:rPr>
          <w:sz w:val="20"/>
        </w:rPr>
      </w:pPr>
      <w:r>
        <w:rPr>
          <w:color w:val="231F20"/>
          <w:w w:val="90"/>
          <w:sz w:val="20"/>
        </w:rPr>
        <w:t>Ms.</w:t>
      </w:r>
      <w:r>
        <w:rPr>
          <w:color w:val="231F20"/>
          <w:spacing w:val="-14"/>
          <w:w w:val="90"/>
          <w:sz w:val="20"/>
        </w:rPr>
        <w:t> </w:t>
      </w:r>
      <w:r>
        <w:rPr>
          <w:color w:val="231F20"/>
          <w:w w:val="90"/>
          <w:sz w:val="20"/>
        </w:rPr>
        <w:t>Lillian</w:t>
      </w:r>
      <w:r>
        <w:rPr>
          <w:color w:val="231F20"/>
          <w:spacing w:val="10"/>
          <w:w w:val="90"/>
          <w:sz w:val="20"/>
        </w:rPr>
        <w:t> </w:t>
      </w:r>
      <w:r>
        <w:rPr>
          <w:color w:val="231F20"/>
          <w:w w:val="90"/>
          <w:sz w:val="20"/>
        </w:rPr>
        <w:t>Mworeko</w:t>
        <w:tab/>
        <w:t>-</w:t>
      </w:r>
      <w:r>
        <w:rPr>
          <w:color w:val="231F20"/>
          <w:spacing w:val="11"/>
          <w:w w:val="90"/>
          <w:sz w:val="20"/>
        </w:rPr>
        <w:t> </w:t>
      </w:r>
      <w:r>
        <w:rPr>
          <w:color w:val="231F20"/>
          <w:w w:val="90"/>
          <w:sz w:val="20"/>
        </w:rPr>
        <w:t>International</w:t>
      </w:r>
      <w:r>
        <w:rPr>
          <w:color w:val="231F20"/>
          <w:spacing w:val="11"/>
          <w:w w:val="90"/>
          <w:sz w:val="20"/>
        </w:rPr>
        <w:t> </w:t>
      </w:r>
      <w:r>
        <w:rPr>
          <w:color w:val="231F20"/>
          <w:w w:val="90"/>
          <w:sz w:val="20"/>
        </w:rPr>
        <w:t>Community</w:t>
      </w:r>
      <w:r>
        <w:rPr>
          <w:color w:val="231F20"/>
          <w:spacing w:val="11"/>
          <w:w w:val="90"/>
          <w:sz w:val="20"/>
        </w:rPr>
        <w:t> </w:t>
      </w:r>
      <w:r>
        <w:rPr>
          <w:color w:val="231F20"/>
          <w:w w:val="90"/>
          <w:sz w:val="20"/>
        </w:rPr>
        <w:t>of</w:t>
      </w:r>
      <w:r>
        <w:rPr>
          <w:color w:val="231F20"/>
          <w:spacing w:val="-19"/>
          <w:w w:val="90"/>
          <w:sz w:val="20"/>
        </w:rPr>
        <w:t> </w:t>
      </w:r>
      <w:r>
        <w:rPr>
          <w:color w:val="231F20"/>
          <w:w w:val="90"/>
          <w:sz w:val="20"/>
        </w:rPr>
        <w:t>Women</w:t>
      </w:r>
      <w:r>
        <w:rPr>
          <w:color w:val="231F20"/>
          <w:spacing w:val="11"/>
          <w:w w:val="90"/>
          <w:sz w:val="20"/>
        </w:rPr>
        <w:t> </w:t>
      </w:r>
      <w:r>
        <w:rPr>
          <w:color w:val="231F20"/>
          <w:w w:val="90"/>
          <w:sz w:val="20"/>
        </w:rPr>
        <w:t>Living</w:t>
      </w:r>
      <w:r>
        <w:rPr>
          <w:color w:val="231F20"/>
          <w:spacing w:val="11"/>
          <w:w w:val="90"/>
          <w:sz w:val="20"/>
        </w:rPr>
        <w:t> </w:t>
      </w:r>
      <w:r>
        <w:rPr>
          <w:color w:val="231F20"/>
          <w:w w:val="90"/>
          <w:sz w:val="20"/>
        </w:rPr>
        <w:t>with</w:t>
      </w:r>
      <w:r>
        <w:rPr>
          <w:color w:val="231F20"/>
          <w:spacing w:val="11"/>
          <w:w w:val="90"/>
          <w:sz w:val="20"/>
        </w:rPr>
        <w:t> </w:t>
      </w:r>
      <w:r>
        <w:rPr>
          <w:color w:val="231F20"/>
          <w:w w:val="90"/>
          <w:sz w:val="20"/>
        </w:rPr>
        <w:t>HIV</w:t>
      </w:r>
      <w:r>
        <w:rPr>
          <w:color w:val="231F20"/>
          <w:spacing w:val="11"/>
          <w:w w:val="90"/>
          <w:sz w:val="20"/>
        </w:rPr>
        <w:t> </w:t>
      </w:r>
      <w:r>
        <w:rPr>
          <w:color w:val="231F20"/>
          <w:w w:val="90"/>
          <w:sz w:val="20"/>
        </w:rPr>
        <w:t>East</w:t>
      </w:r>
      <w:r>
        <w:rPr>
          <w:color w:val="231F20"/>
          <w:spacing w:val="-12"/>
          <w:w w:val="90"/>
          <w:sz w:val="20"/>
        </w:rPr>
        <w:t> </w:t>
      </w:r>
      <w:r>
        <w:rPr>
          <w:color w:val="231F20"/>
          <w:w w:val="90"/>
          <w:sz w:val="20"/>
        </w:rPr>
        <w:t>Africa</w:t>
      </w:r>
    </w:p>
    <w:p>
      <w:pPr>
        <w:spacing w:before="6"/>
        <w:ind w:left="916" w:right="2971" w:firstLine="0"/>
        <w:jc w:val="center"/>
        <w:rPr>
          <w:sz w:val="20"/>
        </w:rPr>
      </w:pPr>
      <w:r>
        <w:rPr>
          <w:color w:val="231F20"/>
          <w:w w:val="105"/>
          <w:sz w:val="20"/>
        </w:rPr>
        <w:t>(ICWEA)</w:t>
      </w:r>
    </w:p>
    <w:p>
      <w:pPr>
        <w:tabs>
          <w:tab w:pos="3646" w:val="left" w:leader="none"/>
        </w:tabs>
        <w:spacing w:before="62"/>
        <w:ind w:left="710" w:right="0" w:firstLine="0"/>
        <w:jc w:val="left"/>
        <w:rPr>
          <w:sz w:val="20"/>
        </w:rPr>
      </w:pPr>
      <w:r>
        <w:rPr>
          <w:color w:val="231F20"/>
          <w:w w:val="90"/>
          <w:sz w:val="20"/>
        </w:rPr>
        <w:t>Ms.</w:t>
      </w:r>
      <w:r>
        <w:rPr>
          <w:color w:val="231F20"/>
          <w:spacing w:val="-13"/>
          <w:w w:val="90"/>
          <w:sz w:val="20"/>
        </w:rPr>
        <w:t> </w:t>
      </w:r>
      <w:r>
        <w:rPr>
          <w:color w:val="231F20"/>
          <w:w w:val="90"/>
          <w:sz w:val="20"/>
        </w:rPr>
        <w:t>Daphine</w:t>
      </w:r>
      <w:r>
        <w:rPr>
          <w:color w:val="231F20"/>
          <w:spacing w:val="11"/>
          <w:w w:val="90"/>
          <w:sz w:val="20"/>
        </w:rPr>
        <w:t> </w:t>
      </w:r>
      <w:r>
        <w:rPr>
          <w:color w:val="231F20"/>
          <w:w w:val="90"/>
          <w:sz w:val="20"/>
        </w:rPr>
        <w:t>Katusiime</w:t>
        <w:tab/>
        <w:t>-</w:t>
      </w:r>
      <w:r>
        <w:rPr>
          <w:color w:val="231F20"/>
          <w:spacing w:val="-25"/>
          <w:w w:val="90"/>
          <w:sz w:val="20"/>
        </w:rPr>
        <w:t> </w:t>
      </w:r>
      <w:r>
        <w:rPr>
          <w:color w:val="231F20"/>
          <w:w w:val="90"/>
          <w:sz w:val="20"/>
        </w:rPr>
        <w:t>Young</w:t>
      </w:r>
      <w:r>
        <w:rPr>
          <w:color w:val="231F20"/>
          <w:spacing w:val="9"/>
          <w:w w:val="90"/>
          <w:sz w:val="20"/>
        </w:rPr>
        <w:t> </w:t>
      </w:r>
      <w:r>
        <w:rPr>
          <w:color w:val="231F20"/>
          <w:w w:val="90"/>
          <w:sz w:val="20"/>
        </w:rPr>
        <w:t>Person</w:t>
      </w:r>
    </w:p>
    <w:p>
      <w:pPr>
        <w:tabs>
          <w:tab w:pos="3646" w:val="left" w:leader="none"/>
        </w:tabs>
        <w:spacing w:line="304" w:lineRule="auto" w:before="63"/>
        <w:ind w:left="710" w:right="3009" w:firstLine="0"/>
        <w:jc w:val="left"/>
        <w:rPr>
          <w:sz w:val="20"/>
        </w:rPr>
      </w:pPr>
      <w:r>
        <w:rPr>
          <w:color w:val="231F20"/>
          <w:w w:val="90"/>
          <w:sz w:val="20"/>
        </w:rPr>
        <w:t>Mr.</w:t>
      </w:r>
      <w:r>
        <w:rPr>
          <w:color w:val="231F20"/>
          <w:spacing w:val="-19"/>
          <w:w w:val="90"/>
          <w:sz w:val="20"/>
        </w:rPr>
        <w:t> </w:t>
      </w:r>
      <w:r>
        <w:rPr>
          <w:color w:val="231F20"/>
          <w:w w:val="90"/>
          <w:sz w:val="20"/>
        </w:rPr>
        <w:t>Charles</w:t>
      </w:r>
      <w:r>
        <w:rPr>
          <w:color w:val="231F20"/>
          <w:spacing w:val="3"/>
          <w:w w:val="90"/>
          <w:sz w:val="20"/>
        </w:rPr>
        <w:t> </w:t>
      </w:r>
      <w:r>
        <w:rPr>
          <w:color w:val="231F20"/>
          <w:w w:val="90"/>
          <w:sz w:val="20"/>
        </w:rPr>
        <w:t>Serwanja</w:t>
        <w:tab/>
      </w:r>
      <w:r>
        <w:rPr>
          <w:color w:val="231F20"/>
          <w:w w:val="95"/>
          <w:sz w:val="20"/>
        </w:rPr>
        <w:t>- Inter Religious Council of Uganda (IRCU)</w:t>
      </w:r>
      <w:r>
        <w:rPr>
          <w:color w:val="231F20"/>
          <w:spacing w:val="1"/>
          <w:w w:val="95"/>
          <w:sz w:val="20"/>
        </w:rPr>
        <w:t> </w:t>
      </w:r>
      <w:r>
        <w:rPr>
          <w:color w:val="231F20"/>
          <w:w w:val="90"/>
          <w:sz w:val="20"/>
        </w:rPr>
        <w:t>Ms.</w:t>
      </w:r>
      <w:r>
        <w:rPr>
          <w:color w:val="231F20"/>
          <w:spacing w:val="-17"/>
          <w:w w:val="90"/>
          <w:sz w:val="20"/>
        </w:rPr>
        <w:t> </w:t>
      </w:r>
      <w:r>
        <w:rPr>
          <w:color w:val="231F20"/>
          <w:w w:val="90"/>
          <w:sz w:val="20"/>
        </w:rPr>
        <w:t>Sylvia</w:t>
      </w:r>
      <w:r>
        <w:rPr>
          <w:color w:val="231F20"/>
          <w:spacing w:val="4"/>
          <w:w w:val="90"/>
          <w:sz w:val="20"/>
        </w:rPr>
        <w:t> </w:t>
      </w:r>
      <w:r>
        <w:rPr>
          <w:color w:val="231F20"/>
          <w:w w:val="90"/>
          <w:sz w:val="20"/>
        </w:rPr>
        <w:t>Nakasi</w:t>
        <w:tab/>
      </w:r>
      <w:r>
        <w:rPr>
          <w:color w:val="231F20"/>
          <w:w w:val="95"/>
          <w:sz w:val="20"/>
        </w:rPr>
        <w:t>-</w:t>
      </w:r>
      <w:r>
        <w:rPr>
          <w:color w:val="231F20"/>
          <w:spacing w:val="15"/>
          <w:w w:val="95"/>
          <w:sz w:val="20"/>
        </w:rPr>
        <w:t> </w:t>
      </w:r>
      <w:r>
        <w:rPr>
          <w:color w:val="231F20"/>
          <w:w w:val="95"/>
          <w:sz w:val="20"/>
        </w:rPr>
        <w:t>Uganda</w:t>
      </w:r>
      <w:r>
        <w:rPr>
          <w:color w:val="231F20"/>
          <w:spacing w:val="16"/>
          <w:w w:val="95"/>
          <w:sz w:val="20"/>
        </w:rPr>
        <w:t> </w:t>
      </w:r>
      <w:r>
        <w:rPr>
          <w:color w:val="231F20"/>
          <w:w w:val="95"/>
          <w:sz w:val="20"/>
        </w:rPr>
        <w:t>Network</w:t>
      </w:r>
      <w:r>
        <w:rPr>
          <w:color w:val="231F20"/>
          <w:spacing w:val="15"/>
          <w:w w:val="95"/>
          <w:sz w:val="20"/>
        </w:rPr>
        <w:t> </w:t>
      </w:r>
      <w:r>
        <w:rPr>
          <w:color w:val="231F20"/>
          <w:w w:val="95"/>
          <w:sz w:val="20"/>
        </w:rPr>
        <w:t>of</w:t>
      </w:r>
      <w:r>
        <w:rPr>
          <w:color w:val="231F20"/>
          <w:spacing w:val="-11"/>
          <w:w w:val="95"/>
          <w:sz w:val="20"/>
        </w:rPr>
        <w:t> </w:t>
      </w:r>
      <w:r>
        <w:rPr>
          <w:color w:val="231F20"/>
          <w:w w:val="95"/>
          <w:sz w:val="20"/>
        </w:rPr>
        <w:t>AIDS</w:t>
      </w:r>
      <w:r>
        <w:rPr>
          <w:color w:val="231F20"/>
          <w:spacing w:val="15"/>
          <w:w w:val="95"/>
          <w:sz w:val="20"/>
        </w:rPr>
        <w:t> </w:t>
      </w:r>
      <w:r>
        <w:rPr>
          <w:color w:val="231F20"/>
          <w:w w:val="95"/>
          <w:sz w:val="20"/>
        </w:rPr>
        <w:t>Services</w:t>
      </w:r>
      <w:r>
        <w:rPr>
          <w:color w:val="231F20"/>
          <w:spacing w:val="16"/>
          <w:w w:val="95"/>
          <w:sz w:val="20"/>
        </w:rPr>
        <w:t> </w:t>
      </w:r>
      <w:r>
        <w:rPr>
          <w:color w:val="231F20"/>
          <w:w w:val="95"/>
          <w:sz w:val="20"/>
        </w:rPr>
        <w:t>(UNASO)</w:t>
      </w:r>
    </w:p>
    <w:p>
      <w:pPr>
        <w:tabs>
          <w:tab w:pos="3646" w:val="left" w:leader="none"/>
        </w:tabs>
        <w:spacing w:line="304" w:lineRule="auto" w:before="0"/>
        <w:ind w:left="710" w:right="1817" w:firstLine="0"/>
        <w:jc w:val="left"/>
        <w:rPr>
          <w:sz w:val="20"/>
        </w:rPr>
      </w:pPr>
      <w:r>
        <w:rPr>
          <w:color w:val="231F20"/>
          <w:w w:val="90"/>
          <w:sz w:val="20"/>
        </w:rPr>
        <w:t>Mr.</w:t>
      </w:r>
      <w:r>
        <w:rPr>
          <w:color w:val="231F20"/>
          <w:spacing w:val="-14"/>
          <w:w w:val="90"/>
          <w:sz w:val="20"/>
        </w:rPr>
        <w:t> </w:t>
      </w:r>
      <w:r>
        <w:rPr>
          <w:color w:val="231F20"/>
          <w:w w:val="90"/>
          <w:sz w:val="20"/>
        </w:rPr>
        <w:t>Robert</w:t>
      </w:r>
      <w:r>
        <w:rPr>
          <w:color w:val="231F20"/>
          <w:spacing w:val="11"/>
          <w:w w:val="90"/>
          <w:sz w:val="20"/>
        </w:rPr>
        <w:t> </w:t>
      </w:r>
      <w:r>
        <w:rPr>
          <w:color w:val="231F20"/>
          <w:w w:val="90"/>
          <w:sz w:val="20"/>
        </w:rPr>
        <w:t>Munyenya</w:t>
        <w:tab/>
        <w:t>-</w:t>
      </w:r>
      <w:r>
        <w:rPr>
          <w:color w:val="231F20"/>
          <w:spacing w:val="18"/>
          <w:w w:val="90"/>
          <w:sz w:val="20"/>
        </w:rPr>
        <w:t> </w:t>
      </w:r>
      <w:r>
        <w:rPr>
          <w:color w:val="231F20"/>
          <w:w w:val="90"/>
          <w:sz w:val="20"/>
        </w:rPr>
        <w:t>Ministry</w:t>
      </w:r>
      <w:r>
        <w:rPr>
          <w:color w:val="231F20"/>
          <w:spacing w:val="19"/>
          <w:w w:val="90"/>
          <w:sz w:val="20"/>
        </w:rPr>
        <w:t> </w:t>
      </w:r>
      <w:r>
        <w:rPr>
          <w:color w:val="231F20"/>
          <w:w w:val="90"/>
          <w:sz w:val="20"/>
        </w:rPr>
        <w:t>of</w:t>
      </w:r>
      <w:r>
        <w:rPr>
          <w:color w:val="231F20"/>
          <w:spacing w:val="18"/>
          <w:w w:val="90"/>
          <w:sz w:val="20"/>
        </w:rPr>
        <w:t> </w:t>
      </w:r>
      <w:r>
        <w:rPr>
          <w:color w:val="231F20"/>
          <w:w w:val="90"/>
          <w:sz w:val="20"/>
        </w:rPr>
        <w:t>Gender,</w:t>
      </w:r>
      <w:r>
        <w:rPr>
          <w:color w:val="231F20"/>
          <w:spacing w:val="-8"/>
          <w:w w:val="90"/>
          <w:sz w:val="20"/>
        </w:rPr>
        <w:t> </w:t>
      </w:r>
      <w:r>
        <w:rPr>
          <w:color w:val="231F20"/>
          <w:w w:val="90"/>
          <w:sz w:val="20"/>
        </w:rPr>
        <w:t>Labour</w:t>
      </w:r>
      <w:r>
        <w:rPr>
          <w:color w:val="231F20"/>
          <w:spacing w:val="18"/>
          <w:w w:val="90"/>
          <w:sz w:val="20"/>
        </w:rPr>
        <w:t> </w:t>
      </w:r>
      <w:r>
        <w:rPr>
          <w:color w:val="231F20"/>
          <w:w w:val="90"/>
          <w:sz w:val="20"/>
        </w:rPr>
        <w:t>&amp;</w:t>
      </w:r>
      <w:r>
        <w:rPr>
          <w:color w:val="231F20"/>
          <w:spacing w:val="19"/>
          <w:w w:val="90"/>
          <w:sz w:val="20"/>
        </w:rPr>
        <w:t> </w:t>
      </w:r>
      <w:r>
        <w:rPr>
          <w:color w:val="231F20"/>
          <w:w w:val="90"/>
          <w:sz w:val="20"/>
        </w:rPr>
        <w:t>Social</w:t>
      </w:r>
      <w:r>
        <w:rPr>
          <w:color w:val="231F20"/>
          <w:spacing w:val="18"/>
          <w:w w:val="90"/>
          <w:sz w:val="20"/>
        </w:rPr>
        <w:t> </w:t>
      </w:r>
      <w:r>
        <w:rPr>
          <w:color w:val="231F20"/>
          <w:w w:val="90"/>
          <w:sz w:val="20"/>
        </w:rPr>
        <w:t>Development</w:t>
      </w:r>
      <w:r>
        <w:rPr>
          <w:color w:val="231F20"/>
          <w:spacing w:val="19"/>
          <w:w w:val="90"/>
          <w:sz w:val="20"/>
        </w:rPr>
        <w:t> </w:t>
      </w:r>
      <w:r>
        <w:rPr>
          <w:color w:val="231F20"/>
          <w:w w:val="90"/>
          <w:sz w:val="20"/>
        </w:rPr>
        <w:t>(MGLSD)</w:t>
      </w:r>
      <w:r>
        <w:rPr>
          <w:color w:val="231F20"/>
          <w:spacing w:val="-52"/>
          <w:w w:val="90"/>
          <w:sz w:val="20"/>
        </w:rPr>
        <w:t> </w:t>
      </w:r>
      <w:r>
        <w:rPr>
          <w:color w:val="231F20"/>
          <w:w w:val="90"/>
          <w:sz w:val="20"/>
        </w:rPr>
        <w:t>Ms.</w:t>
      </w:r>
      <w:r>
        <w:rPr>
          <w:color w:val="231F20"/>
          <w:spacing w:val="-9"/>
          <w:w w:val="90"/>
          <w:sz w:val="20"/>
        </w:rPr>
        <w:t> </w:t>
      </w:r>
      <w:r>
        <w:rPr>
          <w:color w:val="231F20"/>
          <w:w w:val="90"/>
          <w:sz w:val="20"/>
        </w:rPr>
        <w:t>Molly</w:t>
      </w:r>
      <w:r>
        <w:rPr>
          <w:color w:val="231F20"/>
          <w:spacing w:val="16"/>
          <w:w w:val="90"/>
          <w:sz w:val="20"/>
        </w:rPr>
        <w:t> </w:t>
      </w:r>
      <w:r>
        <w:rPr>
          <w:color w:val="231F20"/>
          <w:w w:val="90"/>
          <w:sz w:val="20"/>
        </w:rPr>
        <w:t>Kate</w:t>
      </w:r>
      <w:r>
        <w:rPr>
          <w:color w:val="231F20"/>
          <w:spacing w:val="17"/>
          <w:w w:val="90"/>
          <w:sz w:val="20"/>
        </w:rPr>
        <w:t> </w:t>
      </w:r>
      <w:r>
        <w:rPr>
          <w:color w:val="231F20"/>
          <w:w w:val="90"/>
          <w:sz w:val="20"/>
        </w:rPr>
        <w:t>Rwankore</w:t>
        <w:tab/>
      </w:r>
      <w:r>
        <w:rPr>
          <w:color w:val="231F20"/>
          <w:spacing w:val="-1"/>
          <w:w w:val="95"/>
          <w:sz w:val="20"/>
        </w:rPr>
        <w:t>-</w:t>
      </w:r>
      <w:r>
        <w:rPr>
          <w:color w:val="231F20"/>
          <w:spacing w:val="-27"/>
          <w:w w:val="95"/>
          <w:sz w:val="20"/>
        </w:rPr>
        <w:t> </w:t>
      </w:r>
      <w:r>
        <w:rPr>
          <w:color w:val="231F20"/>
          <w:spacing w:val="-1"/>
          <w:w w:val="95"/>
          <w:sz w:val="20"/>
        </w:rPr>
        <w:t>The</w:t>
      </w:r>
      <w:r>
        <w:rPr>
          <w:color w:val="231F20"/>
          <w:spacing w:val="-22"/>
          <w:w w:val="95"/>
          <w:sz w:val="20"/>
        </w:rPr>
        <w:t> </w:t>
      </w:r>
      <w:r>
        <w:rPr>
          <w:color w:val="231F20"/>
          <w:spacing w:val="-1"/>
          <w:w w:val="95"/>
          <w:sz w:val="20"/>
        </w:rPr>
        <w:t>AIDS</w:t>
      </w:r>
      <w:r>
        <w:rPr>
          <w:color w:val="231F20"/>
          <w:spacing w:val="-2"/>
          <w:w w:val="95"/>
          <w:sz w:val="20"/>
        </w:rPr>
        <w:t> </w:t>
      </w:r>
      <w:r>
        <w:rPr>
          <w:color w:val="231F20"/>
          <w:w w:val="95"/>
          <w:sz w:val="20"/>
        </w:rPr>
        <w:t>Service</w:t>
      </w:r>
      <w:r>
        <w:rPr>
          <w:color w:val="231F20"/>
          <w:spacing w:val="-2"/>
          <w:w w:val="95"/>
          <w:sz w:val="20"/>
        </w:rPr>
        <w:t> </w:t>
      </w:r>
      <w:r>
        <w:rPr>
          <w:color w:val="231F20"/>
          <w:w w:val="95"/>
          <w:sz w:val="20"/>
        </w:rPr>
        <w:t>Organisation</w:t>
      </w:r>
      <w:r>
        <w:rPr>
          <w:color w:val="231F20"/>
          <w:spacing w:val="-2"/>
          <w:w w:val="95"/>
          <w:sz w:val="20"/>
        </w:rPr>
        <w:t> </w:t>
      </w:r>
      <w:r>
        <w:rPr>
          <w:color w:val="231F20"/>
          <w:w w:val="95"/>
          <w:sz w:val="20"/>
        </w:rPr>
        <w:t>(TASO),</w:t>
      </w:r>
    </w:p>
    <w:p>
      <w:pPr>
        <w:tabs>
          <w:tab w:pos="3646" w:val="left" w:leader="none"/>
        </w:tabs>
        <w:spacing w:line="304" w:lineRule="auto" w:before="0"/>
        <w:ind w:left="710" w:right="2897" w:firstLine="0"/>
        <w:jc w:val="left"/>
        <w:rPr>
          <w:sz w:val="20"/>
        </w:rPr>
      </w:pPr>
      <w:r>
        <w:rPr>
          <w:color w:val="231F20"/>
          <w:spacing w:val="-3"/>
          <w:w w:val="90"/>
          <w:sz w:val="20"/>
        </w:rPr>
        <w:t>Mr.</w:t>
      </w:r>
      <w:r>
        <w:rPr>
          <w:color w:val="231F20"/>
          <w:spacing w:val="-19"/>
          <w:w w:val="90"/>
          <w:sz w:val="20"/>
        </w:rPr>
        <w:t> </w:t>
      </w:r>
      <w:r>
        <w:rPr>
          <w:color w:val="231F20"/>
          <w:spacing w:val="-3"/>
          <w:w w:val="90"/>
          <w:sz w:val="20"/>
        </w:rPr>
        <w:t>Louis</w:t>
      </w:r>
      <w:r>
        <w:rPr>
          <w:color w:val="231F20"/>
          <w:spacing w:val="2"/>
          <w:w w:val="90"/>
          <w:sz w:val="20"/>
        </w:rPr>
        <w:t> </w:t>
      </w:r>
      <w:r>
        <w:rPr>
          <w:color w:val="231F20"/>
          <w:spacing w:val="-2"/>
          <w:w w:val="90"/>
          <w:sz w:val="20"/>
        </w:rPr>
        <w:t>Javuru</w:t>
        <w:tab/>
      </w:r>
      <w:r>
        <w:rPr>
          <w:color w:val="231F20"/>
          <w:w w:val="90"/>
          <w:sz w:val="20"/>
        </w:rPr>
        <w:t>-</w:t>
      </w:r>
      <w:r>
        <w:rPr>
          <w:color w:val="231F20"/>
          <w:spacing w:val="21"/>
          <w:w w:val="90"/>
          <w:sz w:val="20"/>
        </w:rPr>
        <w:t> </w:t>
      </w:r>
      <w:r>
        <w:rPr>
          <w:color w:val="231F20"/>
          <w:w w:val="90"/>
          <w:sz w:val="20"/>
        </w:rPr>
        <w:t>Uganda</w:t>
      </w:r>
      <w:r>
        <w:rPr>
          <w:color w:val="231F20"/>
          <w:spacing w:val="20"/>
          <w:w w:val="90"/>
          <w:sz w:val="20"/>
        </w:rPr>
        <w:t> </w:t>
      </w:r>
      <w:r>
        <w:rPr>
          <w:color w:val="231F20"/>
          <w:w w:val="90"/>
          <w:sz w:val="20"/>
        </w:rPr>
        <w:t>National</w:t>
      </w:r>
      <w:r>
        <w:rPr>
          <w:color w:val="231F20"/>
          <w:spacing w:val="-7"/>
          <w:w w:val="90"/>
          <w:sz w:val="20"/>
        </w:rPr>
        <w:t> </w:t>
      </w:r>
      <w:r>
        <w:rPr>
          <w:color w:val="231F20"/>
          <w:w w:val="90"/>
          <w:sz w:val="20"/>
        </w:rPr>
        <w:t>Academy</w:t>
      </w:r>
      <w:r>
        <w:rPr>
          <w:color w:val="231F20"/>
          <w:spacing w:val="20"/>
          <w:w w:val="90"/>
          <w:sz w:val="20"/>
        </w:rPr>
        <w:t> </w:t>
      </w:r>
      <w:r>
        <w:rPr>
          <w:color w:val="231F20"/>
          <w:w w:val="90"/>
          <w:sz w:val="20"/>
        </w:rPr>
        <w:t>of</w:t>
      </w:r>
      <w:r>
        <w:rPr>
          <w:color w:val="231F20"/>
          <w:spacing w:val="21"/>
          <w:w w:val="90"/>
          <w:sz w:val="20"/>
        </w:rPr>
        <w:t> </w:t>
      </w:r>
      <w:r>
        <w:rPr>
          <w:color w:val="231F20"/>
          <w:w w:val="90"/>
          <w:sz w:val="20"/>
        </w:rPr>
        <w:t>Sciences</w:t>
      </w:r>
      <w:r>
        <w:rPr>
          <w:color w:val="231F20"/>
          <w:spacing w:val="20"/>
          <w:w w:val="90"/>
          <w:sz w:val="20"/>
        </w:rPr>
        <w:t> </w:t>
      </w:r>
      <w:r>
        <w:rPr>
          <w:color w:val="231F20"/>
          <w:w w:val="90"/>
          <w:sz w:val="20"/>
        </w:rPr>
        <w:t>(UNAS)</w:t>
      </w:r>
      <w:r>
        <w:rPr>
          <w:color w:val="231F20"/>
          <w:spacing w:val="-52"/>
          <w:w w:val="90"/>
          <w:sz w:val="20"/>
        </w:rPr>
        <w:t> </w:t>
      </w:r>
      <w:r>
        <w:rPr>
          <w:color w:val="231F20"/>
          <w:w w:val="85"/>
          <w:sz w:val="20"/>
        </w:rPr>
        <w:t>Ms.</w:t>
      </w:r>
      <w:r>
        <w:rPr>
          <w:color w:val="231F20"/>
          <w:spacing w:val="-7"/>
          <w:w w:val="85"/>
          <w:sz w:val="20"/>
        </w:rPr>
        <w:t> </w:t>
      </w:r>
      <w:r>
        <w:rPr>
          <w:color w:val="231F20"/>
          <w:w w:val="85"/>
          <w:sz w:val="20"/>
        </w:rPr>
        <w:t>Joanita</w:t>
      </w:r>
      <w:r>
        <w:rPr>
          <w:color w:val="231F20"/>
          <w:spacing w:val="18"/>
          <w:w w:val="85"/>
          <w:sz w:val="20"/>
        </w:rPr>
        <w:t> </w:t>
      </w:r>
      <w:r>
        <w:rPr>
          <w:color w:val="231F20"/>
          <w:w w:val="85"/>
          <w:sz w:val="20"/>
        </w:rPr>
        <w:t>Kawalya</w:t>
      </w:r>
      <w:r>
        <w:rPr>
          <w:color w:val="231F20"/>
          <w:spacing w:val="19"/>
          <w:w w:val="85"/>
          <w:sz w:val="20"/>
        </w:rPr>
        <w:t> </w:t>
      </w:r>
      <w:r>
        <w:rPr>
          <w:color w:val="231F20"/>
          <w:w w:val="85"/>
          <w:sz w:val="20"/>
        </w:rPr>
        <w:t>Muganga</w:t>
        <w:tab/>
      </w:r>
      <w:r>
        <w:rPr>
          <w:color w:val="231F20"/>
          <w:sz w:val="20"/>
        </w:rPr>
        <w:t>-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Private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Sector/Arts</w:t>
      </w:r>
    </w:p>
    <w:p>
      <w:pPr>
        <w:tabs>
          <w:tab w:pos="3646" w:val="left" w:leader="none"/>
          <w:tab w:pos="3701" w:val="left" w:leader="none"/>
        </w:tabs>
        <w:spacing w:line="304" w:lineRule="auto" w:before="0"/>
        <w:ind w:left="710" w:right="2111" w:firstLine="0"/>
        <w:jc w:val="left"/>
        <w:rPr>
          <w:sz w:val="20"/>
        </w:rPr>
      </w:pPr>
      <w:r>
        <w:rPr>
          <w:color w:val="231F20"/>
          <w:w w:val="90"/>
          <w:sz w:val="20"/>
        </w:rPr>
        <w:t>Mr.</w:t>
      </w:r>
      <w:r>
        <w:rPr>
          <w:color w:val="231F20"/>
          <w:spacing w:val="-14"/>
          <w:w w:val="90"/>
          <w:sz w:val="20"/>
        </w:rPr>
        <w:t> </w:t>
      </w:r>
      <w:r>
        <w:rPr>
          <w:color w:val="231F20"/>
          <w:w w:val="90"/>
          <w:sz w:val="20"/>
        </w:rPr>
        <w:t>Denis</w:t>
      </w:r>
      <w:r>
        <w:rPr>
          <w:color w:val="231F20"/>
          <w:spacing w:val="9"/>
          <w:w w:val="90"/>
          <w:sz w:val="20"/>
        </w:rPr>
        <w:t> </w:t>
      </w:r>
      <w:r>
        <w:rPr>
          <w:color w:val="231F20"/>
          <w:w w:val="90"/>
          <w:sz w:val="20"/>
        </w:rPr>
        <w:t>Bwanika</w:t>
        <w:tab/>
        <w:t>-</w:t>
      </w:r>
      <w:r>
        <w:rPr>
          <w:color w:val="231F20"/>
          <w:spacing w:val="10"/>
          <w:w w:val="90"/>
          <w:sz w:val="20"/>
        </w:rPr>
        <w:t> </w:t>
      </w:r>
      <w:r>
        <w:rPr>
          <w:color w:val="231F20"/>
          <w:w w:val="90"/>
          <w:sz w:val="20"/>
        </w:rPr>
        <w:t>US</w:t>
      </w:r>
      <w:r>
        <w:rPr>
          <w:color w:val="231F20"/>
          <w:spacing w:val="9"/>
          <w:w w:val="90"/>
          <w:sz w:val="20"/>
        </w:rPr>
        <w:t> </w:t>
      </w:r>
      <w:r>
        <w:rPr>
          <w:color w:val="231F20"/>
          <w:w w:val="90"/>
          <w:sz w:val="20"/>
        </w:rPr>
        <w:t>President’s</w:t>
      </w:r>
      <w:r>
        <w:rPr>
          <w:color w:val="231F20"/>
          <w:spacing w:val="10"/>
          <w:w w:val="90"/>
          <w:sz w:val="20"/>
        </w:rPr>
        <w:t> </w:t>
      </w:r>
      <w:r>
        <w:rPr>
          <w:color w:val="231F20"/>
          <w:w w:val="90"/>
          <w:sz w:val="20"/>
        </w:rPr>
        <w:t>Emergency</w:t>
      </w:r>
      <w:r>
        <w:rPr>
          <w:color w:val="231F20"/>
          <w:spacing w:val="9"/>
          <w:w w:val="90"/>
          <w:sz w:val="20"/>
        </w:rPr>
        <w:t> </w:t>
      </w:r>
      <w:r>
        <w:rPr>
          <w:color w:val="231F20"/>
          <w:w w:val="90"/>
          <w:sz w:val="20"/>
        </w:rPr>
        <w:t>Plan</w:t>
      </w:r>
      <w:r>
        <w:rPr>
          <w:color w:val="231F20"/>
          <w:spacing w:val="10"/>
          <w:w w:val="90"/>
          <w:sz w:val="20"/>
        </w:rPr>
        <w:t> </w:t>
      </w:r>
      <w:r>
        <w:rPr>
          <w:color w:val="231F20"/>
          <w:w w:val="90"/>
          <w:sz w:val="20"/>
        </w:rPr>
        <w:t>for</w:t>
      </w:r>
      <w:r>
        <w:rPr>
          <w:color w:val="231F20"/>
          <w:spacing w:val="-14"/>
          <w:w w:val="90"/>
          <w:sz w:val="20"/>
        </w:rPr>
        <w:t> </w:t>
      </w:r>
      <w:r>
        <w:rPr>
          <w:color w:val="231F20"/>
          <w:w w:val="90"/>
          <w:sz w:val="20"/>
        </w:rPr>
        <w:t>AIDS</w:t>
      </w:r>
      <w:r>
        <w:rPr>
          <w:color w:val="231F20"/>
          <w:spacing w:val="9"/>
          <w:w w:val="90"/>
          <w:sz w:val="20"/>
        </w:rPr>
        <w:t> </w:t>
      </w:r>
      <w:r>
        <w:rPr>
          <w:color w:val="231F20"/>
          <w:w w:val="90"/>
          <w:sz w:val="20"/>
        </w:rPr>
        <w:t>Relief</w:t>
      </w:r>
      <w:r>
        <w:rPr>
          <w:color w:val="231F20"/>
          <w:spacing w:val="10"/>
          <w:w w:val="90"/>
          <w:sz w:val="20"/>
        </w:rPr>
        <w:t> </w:t>
      </w:r>
      <w:r>
        <w:rPr>
          <w:color w:val="231F20"/>
          <w:w w:val="90"/>
          <w:sz w:val="20"/>
        </w:rPr>
        <w:t>(PEPFAR)</w:t>
      </w:r>
      <w:r>
        <w:rPr>
          <w:color w:val="231F20"/>
          <w:spacing w:val="-51"/>
          <w:w w:val="90"/>
          <w:sz w:val="20"/>
        </w:rPr>
        <w:t> </w:t>
      </w:r>
      <w:r>
        <w:rPr>
          <w:color w:val="231F20"/>
          <w:spacing w:val="-1"/>
          <w:w w:val="90"/>
          <w:sz w:val="20"/>
        </w:rPr>
        <w:t>Mr.</w:t>
      </w:r>
      <w:r>
        <w:rPr>
          <w:color w:val="231F20"/>
          <w:spacing w:val="-19"/>
          <w:w w:val="90"/>
          <w:sz w:val="20"/>
        </w:rPr>
        <w:t> </w:t>
      </w:r>
      <w:r>
        <w:rPr>
          <w:color w:val="231F20"/>
          <w:spacing w:val="-1"/>
          <w:w w:val="90"/>
          <w:sz w:val="20"/>
        </w:rPr>
        <w:t>Simon</w:t>
      </w:r>
      <w:r>
        <w:rPr>
          <w:color w:val="231F20"/>
          <w:spacing w:val="1"/>
          <w:w w:val="90"/>
          <w:sz w:val="20"/>
        </w:rPr>
        <w:t> </w:t>
      </w:r>
      <w:r>
        <w:rPr>
          <w:color w:val="231F20"/>
          <w:w w:val="90"/>
          <w:sz w:val="20"/>
        </w:rPr>
        <w:t>Sigirenda</w:t>
        <w:tab/>
        <w:tab/>
      </w:r>
      <w:r>
        <w:rPr>
          <w:color w:val="231F20"/>
          <w:sz w:val="20"/>
        </w:rPr>
        <w:t>-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Centers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for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Disease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Control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(CDC)</w:t>
      </w:r>
    </w:p>
    <w:p>
      <w:pPr>
        <w:tabs>
          <w:tab w:pos="3704" w:val="left" w:leader="none"/>
        </w:tabs>
        <w:spacing w:line="232" w:lineRule="exact" w:before="0"/>
        <w:ind w:left="710" w:right="0" w:firstLine="0"/>
        <w:jc w:val="left"/>
        <w:rPr>
          <w:sz w:val="20"/>
        </w:rPr>
      </w:pPr>
      <w:r>
        <w:rPr>
          <w:color w:val="231F20"/>
          <w:w w:val="90"/>
          <w:sz w:val="20"/>
        </w:rPr>
        <w:t>Ms.</w:t>
      </w:r>
      <w:r>
        <w:rPr>
          <w:color w:val="231F20"/>
          <w:spacing w:val="-12"/>
          <w:w w:val="90"/>
          <w:sz w:val="20"/>
        </w:rPr>
        <w:t> </w:t>
      </w:r>
      <w:r>
        <w:rPr>
          <w:color w:val="231F20"/>
          <w:w w:val="90"/>
          <w:sz w:val="20"/>
        </w:rPr>
        <w:t>Susan</w:t>
      </w:r>
      <w:r>
        <w:rPr>
          <w:color w:val="231F20"/>
          <w:spacing w:val="-12"/>
          <w:w w:val="90"/>
          <w:sz w:val="20"/>
        </w:rPr>
        <w:t> </w:t>
      </w:r>
      <w:r>
        <w:rPr>
          <w:color w:val="231F20"/>
          <w:w w:val="90"/>
          <w:sz w:val="20"/>
        </w:rPr>
        <w:t>Ajok</w:t>
        <w:tab/>
        <w:t>-</w:t>
      </w:r>
      <w:r>
        <w:rPr>
          <w:color w:val="231F20"/>
          <w:spacing w:val="6"/>
          <w:w w:val="90"/>
          <w:sz w:val="20"/>
        </w:rPr>
        <w:t> </w:t>
      </w:r>
      <w:r>
        <w:rPr>
          <w:color w:val="231F20"/>
          <w:w w:val="90"/>
          <w:sz w:val="20"/>
        </w:rPr>
        <w:t>Straight</w:t>
      </w:r>
      <w:r>
        <w:rPr>
          <w:color w:val="231F20"/>
          <w:spacing w:val="-23"/>
          <w:w w:val="90"/>
          <w:sz w:val="20"/>
        </w:rPr>
        <w:t> </w:t>
      </w:r>
      <w:r>
        <w:rPr>
          <w:color w:val="231F20"/>
          <w:w w:val="90"/>
          <w:sz w:val="20"/>
        </w:rPr>
        <w:t>Talk</w:t>
      </w:r>
      <w:r>
        <w:rPr>
          <w:color w:val="231F20"/>
          <w:spacing w:val="6"/>
          <w:w w:val="90"/>
          <w:sz w:val="20"/>
        </w:rPr>
        <w:t> </w:t>
      </w:r>
      <w:r>
        <w:rPr>
          <w:color w:val="231F20"/>
          <w:w w:val="90"/>
          <w:sz w:val="20"/>
        </w:rPr>
        <w:t>Foundation/PACK</w:t>
      </w:r>
      <w:r>
        <w:rPr>
          <w:color w:val="231F20"/>
          <w:spacing w:val="6"/>
          <w:w w:val="90"/>
          <w:sz w:val="20"/>
        </w:rPr>
        <w:t> </w:t>
      </w:r>
      <w:r>
        <w:rPr>
          <w:color w:val="231F20"/>
          <w:w w:val="90"/>
          <w:sz w:val="20"/>
        </w:rPr>
        <w:t>Grant</w:t>
      </w:r>
      <w:r>
        <w:rPr>
          <w:color w:val="231F20"/>
          <w:spacing w:val="6"/>
          <w:w w:val="90"/>
          <w:sz w:val="20"/>
        </w:rPr>
        <w:t> </w:t>
      </w:r>
      <w:r>
        <w:rPr>
          <w:color w:val="231F20"/>
          <w:w w:val="90"/>
          <w:sz w:val="20"/>
        </w:rPr>
        <w:t>Management</w:t>
      </w:r>
      <w:r>
        <w:rPr>
          <w:color w:val="231F20"/>
          <w:spacing w:val="6"/>
          <w:w w:val="90"/>
          <w:sz w:val="20"/>
        </w:rPr>
        <w:t> </w:t>
      </w:r>
      <w:r>
        <w:rPr>
          <w:color w:val="231F20"/>
          <w:w w:val="90"/>
          <w:sz w:val="20"/>
        </w:rPr>
        <w:t>Unit</w:t>
      </w:r>
    </w:p>
    <w:p>
      <w:pPr>
        <w:tabs>
          <w:tab w:pos="3646" w:val="left" w:leader="none"/>
        </w:tabs>
        <w:spacing w:before="61"/>
        <w:ind w:left="710" w:right="0" w:firstLine="0"/>
        <w:jc w:val="left"/>
        <w:rPr>
          <w:sz w:val="20"/>
        </w:rPr>
      </w:pPr>
      <w:r>
        <w:rPr>
          <w:color w:val="231F20"/>
          <w:w w:val="122"/>
          <w:sz w:val="20"/>
        </w:rPr>
        <w:t>D</w:t>
      </w:r>
      <w:r>
        <w:rPr>
          <w:color w:val="231F20"/>
          <w:spacing w:val="-21"/>
          <w:w w:val="101"/>
          <w:sz w:val="20"/>
        </w:rPr>
        <w:t>r</w:t>
      </w:r>
      <w:r>
        <w:rPr>
          <w:color w:val="231F20"/>
          <w:w w:val="59"/>
          <w:sz w:val="20"/>
        </w:rPr>
        <w:t>.</w:t>
      </w:r>
      <w:r>
        <w:rPr>
          <w:color w:val="231F20"/>
          <w:spacing w:val="-25"/>
          <w:sz w:val="20"/>
        </w:rPr>
        <w:t> </w:t>
      </w:r>
      <w:r>
        <w:rPr>
          <w:color w:val="231F20"/>
          <w:w w:val="89"/>
          <w:sz w:val="20"/>
        </w:rPr>
        <w:t>Stephen</w:t>
      </w:r>
      <w:r>
        <w:rPr>
          <w:color w:val="231F20"/>
          <w:spacing w:val="-30"/>
          <w:sz w:val="20"/>
        </w:rPr>
        <w:t> </w:t>
      </w:r>
      <w:r>
        <w:rPr>
          <w:color w:val="231F20"/>
          <w:spacing w:val="-12"/>
          <w:w w:val="122"/>
          <w:sz w:val="20"/>
        </w:rPr>
        <w:t>W</w:t>
      </w:r>
      <w:r>
        <w:rPr>
          <w:color w:val="231F20"/>
          <w:w w:val="81"/>
          <w:sz w:val="20"/>
        </w:rPr>
        <w:t>atiti</w:t>
      </w:r>
      <w:r>
        <w:rPr>
          <w:color w:val="231F20"/>
          <w:sz w:val="20"/>
        </w:rPr>
        <w:tab/>
      </w:r>
      <w:r>
        <w:rPr>
          <w:color w:val="231F20"/>
          <w:w w:val="88"/>
          <w:sz w:val="20"/>
        </w:rPr>
        <w:t>-</w:t>
      </w:r>
      <w:r>
        <w:rPr>
          <w:color w:val="231F20"/>
          <w:spacing w:val="-5"/>
          <w:sz w:val="20"/>
        </w:rPr>
        <w:t> </w:t>
      </w:r>
      <w:r>
        <w:rPr>
          <w:color w:val="231F20"/>
          <w:w w:val="95"/>
          <w:sz w:val="20"/>
        </w:rPr>
        <w:t>Rep</w:t>
      </w:r>
      <w:r>
        <w:rPr>
          <w:color w:val="231F20"/>
          <w:spacing w:val="-5"/>
          <w:w w:val="95"/>
          <w:sz w:val="20"/>
        </w:rPr>
        <w:t>r</w:t>
      </w:r>
      <w:r>
        <w:rPr>
          <w:color w:val="231F20"/>
          <w:w w:val="86"/>
          <w:sz w:val="20"/>
        </w:rPr>
        <w:t>esentati</w:t>
      </w:r>
      <w:r>
        <w:rPr>
          <w:color w:val="231F20"/>
          <w:spacing w:val="-5"/>
          <w:w w:val="86"/>
          <w:sz w:val="20"/>
        </w:rPr>
        <w:t>v</w:t>
      </w:r>
      <w:r>
        <w:rPr>
          <w:color w:val="231F20"/>
          <w:w w:val="87"/>
          <w:sz w:val="20"/>
        </w:rPr>
        <w:t>e</w:t>
      </w:r>
      <w:r>
        <w:rPr>
          <w:color w:val="231F20"/>
          <w:spacing w:val="-5"/>
          <w:sz w:val="20"/>
        </w:rPr>
        <w:t> </w:t>
      </w:r>
      <w:r>
        <w:rPr>
          <w:color w:val="231F20"/>
          <w:w w:val="88"/>
          <w:sz w:val="20"/>
        </w:rPr>
        <w:t>of</w:t>
      </w:r>
      <w:r>
        <w:rPr>
          <w:color w:val="231F20"/>
          <w:spacing w:val="-30"/>
          <w:sz w:val="20"/>
        </w:rPr>
        <w:t> </w:t>
      </w:r>
      <w:r>
        <w:rPr>
          <w:color w:val="231F20"/>
          <w:w w:val="113"/>
          <w:sz w:val="20"/>
        </w:rPr>
        <w:t>TWG</w:t>
      </w:r>
    </w:p>
    <w:p>
      <w:pPr>
        <w:pStyle w:val="BodyText"/>
        <w:spacing w:before="5"/>
        <w:rPr>
          <w:sz w:val="18"/>
        </w:rPr>
      </w:pPr>
    </w:p>
    <w:p>
      <w:pPr>
        <w:spacing w:line="225" w:lineRule="auto" w:before="0"/>
        <w:ind w:left="710" w:right="0" w:firstLine="0"/>
        <w:jc w:val="left"/>
        <w:rPr>
          <w:rFonts w:ascii="Calibri"/>
          <w:sz w:val="22"/>
        </w:rPr>
      </w:pPr>
      <w:r>
        <w:rPr>
          <w:b/>
          <w:color w:val="FF0000"/>
          <w:sz w:val="32"/>
        </w:rPr>
        <w:t>Peer</w:t>
      </w:r>
      <w:r>
        <w:rPr>
          <w:b/>
          <w:color w:val="FF0000"/>
          <w:spacing w:val="-5"/>
          <w:sz w:val="32"/>
        </w:rPr>
        <w:t> </w:t>
      </w:r>
      <w:r>
        <w:rPr>
          <w:b/>
          <w:color w:val="FF0000"/>
          <w:sz w:val="32"/>
        </w:rPr>
        <w:t>Reviewers:</w:t>
      </w:r>
      <w:r>
        <w:rPr>
          <w:b/>
          <w:color w:val="FF0000"/>
          <w:spacing w:val="-6"/>
          <w:sz w:val="32"/>
        </w:rPr>
        <w:t> </w:t>
      </w:r>
      <w:r>
        <w:rPr>
          <w:rFonts w:ascii="Calibri"/>
          <w:color w:val="231F20"/>
          <w:sz w:val="22"/>
        </w:rPr>
        <w:t>1.</w:t>
      </w:r>
      <w:r>
        <w:rPr>
          <w:rFonts w:ascii="Calibri"/>
          <w:color w:val="231F20"/>
          <w:spacing w:val="1"/>
          <w:sz w:val="22"/>
        </w:rPr>
        <w:t> </w:t>
      </w:r>
      <w:r>
        <w:rPr>
          <w:rFonts w:ascii="Calibri"/>
          <w:color w:val="231F20"/>
          <w:sz w:val="22"/>
        </w:rPr>
        <w:t>Prof.</w:t>
      </w:r>
      <w:r>
        <w:rPr>
          <w:rFonts w:ascii="Calibri"/>
          <w:color w:val="231F20"/>
          <w:spacing w:val="2"/>
          <w:sz w:val="22"/>
        </w:rPr>
        <w:t> </w:t>
      </w:r>
      <w:r>
        <w:rPr>
          <w:rFonts w:ascii="Calibri"/>
          <w:color w:val="231F20"/>
          <w:sz w:val="22"/>
        </w:rPr>
        <w:t>Fredrick</w:t>
      </w:r>
      <w:r>
        <w:rPr>
          <w:rFonts w:ascii="Calibri"/>
          <w:color w:val="231F20"/>
          <w:spacing w:val="2"/>
          <w:sz w:val="22"/>
        </w:rPr>
        <w:t> </w:t>
      </w:r>
      <w:r>
        <w:rPr>
          <w:rFonts w:ascii="Calibri"/>
          <w:color w:val="231F20"/>
          <w:sz w:val="22"/>
        </w:rPr>
        <w:t>Kayanja</w:t>
      </w:r>
      <w:r>
        <w:rPr>
          <w:rFonts w:ascii="Calibri"/>
          <w:color w:val="231F20"/>
          <w:spacing w:val="1"/>
          <w:sz w:val="22"/>
        </w:rPr>
        <w:t> </w:t>
      </w:r>
      <w:r>
        <w:rPr>
          <w:rFonts w:ascii="Calibri"/>
          <w:color w:val="231F20"/>
          <w:sz w:val="22"/>
        </w:rPr>
        <w:t>2.</w:t>
      </w:r>
      <w:r>
        <w:rPr>
          <w:rFonts w:ascii="Calibri"/>
          <w:color w:val="231F20"/>
          <w:spacing w:val="2"/>
          <w:sz w:val="22"/>
        </w:rPr>
        <w:t> </w:t>
      </w:r>
      <w:r>
        <w:rPr>
          <w:rFonts w:ascii="Calibri"/>
          <w:color w:val="231F20"/>
          <w:sz w:val="22"/>
        </w:rPr>
        <w:t>Prof.</w:t>
      </w:r>
      <w:r>
        <w:rPr>
          <w:rFonts w:ascii="Calibri"/>
          <w:color w:val="231F20"/>
          <w:spacing w:val="2"/>
          <w:sz w:val="22"/>
        </w:rPr>
        <w:t> </w:t>
      </w:r>
      <w:r>
        <w:rPr>
          <w:rFonts w:ascii="Calibri"/>
          <w:color w:val="231F20"/>
          <w:sz w:val="22"/>
        </w:rPr>
        <w:t>Harriet</w:t>
      </w:r>
      <w:r>
        <w:rPr>
          <w:rFonts w:ascii="Calibri"/>
          <w:color w:val="231F20"/>
          <w:spacing w:val="1"/>
          <w:sz w:val="22"/>
        </w:rPr>
        <w:t> </w:t>
      </w:r>
      <w:r>
        <w:rPr>
          <w:rFonts w:ascii="Calibri"/>
          <w:color w:val="231F20"/>
          <w:sz w:val="22"/>
        </w:rPr>
        <w:t>Mayanja-Kizza</w:t>
      </w:r>
      <w:r>
        <w:rPr>
          <w:rFonts w:ascii="Calibri"/>
          <w:color w:val="231F20"/>
          <w:spacing w:val="2"/>
          <w:sz w:val="22"/>
        </w:rPr>
        <w:t> </w:t>
      </w:r>
      <w:r>
        <w:rPr>
          <w:rFonts w:ascii="Calibri"/>
          <w:color w:val="231F20"/>
          <w:sz w:val="22"/>
        </w:rPr>
        <w:t>3.</w:t>
      </w:r>
      <w:r>
        <w:rPr>
          <w:rFonts w:ascii="Calibri"/>
          <w:color w:val="231F20"/>
          <w:spacing w:val="2"/>
          <w:sz w:val="22"/>
        </w:rPr>
        <w:t> </w:t>
      </w:r>
      <w:r>
        <w:rPr>
          <w:rFonts w:ascii="Calibri"/>
          <w:color w:val="231F20"/>
          <w:sz w:val="22"/>
        </w:rPr>
        <w:t>Prof.</w:t>
      </w:r>
      <w:r>
        <w:rPr>
          <w:rFonts w:ascii="Calibri"/>
          <w:color w:val="231F20"/>
          <w:spacing w:val="1"/>
          <w:sz w:val="22"/>
        </w:rPr>
        <w:t> </w:t>
      </w:r>
      <w:r>
        <w:rPr>
          <w:rFonts w:ascii="Calibri"/>
          <w:color w:val="231F20"/>
          <w:sz w:val="22"/>
        </w:rPr>
        <w:t>Livingstone</w:t>
      </w:r>
      <w:r>
        <w:rPr>
          <w:rFonts w:ascii="Calibri"/>
          <w:color w:val="231F20"/>
          <w:spacing w:val="1"/>
          <w:sz w:val="22"/>
        </w:rPr>
        <w:t> </w:t>
      </w:r>
      <w:r>
        <w:rPr>
          <w:rFonts w:ascii="Calibri"/>
          <w:color w:val="231F20"/>
          <w:sz w:val="22"/>
        </w:rPr>
        <w:t>S.</w:t>
      </w:r>
      <w:r>
        <w:rPr>
          <w:rFonts w:ascii="Calibri"/>
          <w:color w:val="231F20"/>
          <w:spacing w:val="-47"/>
          <w:sz w:val="22"/>
        </w:rPr>
        <w:t> </w:t>
      </w:r>
      <w:r>
        <w:rPr>
          <w:rFonts w:ascii="Calibri"/>
          <w:color w:val="231F20"/>
          <w:sz w:val="22"/>
        </w:rPr>
        <w:t>Luboobi</w:t>
      </w:r>
      <w:r>
        <w:rPr>
          <w:rFonts w:ascii="Calibri"/>
          <w:color w:val="231F20"/>
          <w:spacing w:val="-2"/>
          <w:sz w:val="22"/>
        </w:rPr>
        <w:t> </w:t>
      </w:r>
      <w:r>
        <w:rPr>
          <w:rFonts w:ascii="Calibri"/>
          <w:color w:val="231F20"/>
          <w:sz w:val="22"/>
        </w:rPr>
        <w:t>4.</w:t>
      </w:r>
      <w:r>
        <w:rPr>
          <w:rFonts w:ascii="Calibri"/>
          <w:color w:val="231F20"/>
          <w:spacing w:val="-1"/>
          <w:sz w:val="22"/>
        </w:rPr>
        <w:t> </w:t>
      </w:r>
      <w:r>
        <w:rPr>
          <w:rFonts w:ascii="Calibri"/>
          <w:color w:val="231F20"/>
          <w:sz w:val="22"/>
        </w:rPr>
        <w:t>Prof.</w:t>
      </w:r>
      <w:r>
        <w:rPr>
          <w:rFonts w:ascii="Calibri"/>
          <w:color w:val="231F20"/>
          <w:spacing w:val="-2"/>
          <w:sz w:val="22"/>
        </w:rPr>
        <w:t> </w:t>
      </w:r>
      <w:r>
        <w:rPr>
          <w:rFonts w:ascii="Calibri"/>
          <w:color w:val="231F20"/>
          <w:sz w:val="22"/>
        </w:rPr>
        <w:t>Charles</w:t>
      </w:r>
      <w:r>
        <w:rPr>
          <w:rFonts w:ascii="Calibri"/>
          <w:color w:val="231F20"/>
          <w:spacing w:val="-2"/>
          <w:sz w:val="22"/>
        </w:rPr>
        <w:t> </w:t>
      </w:r>
      <w:r>
        <w:rPr>
          <w:rFonts w:ascii="Calibri"/>
          <w:color w:val="231F20"/>
          <w:sz w:val="22"/>
        </w:rPr>
        <w:t>Rwabukwali</w:t>
      </w:r>
      <w:r>
        <w:rPr>
          <w:rFonts w:ascii="Calibri"/>
          <w:color w:val="231F20"/>
          <w:spacing w:val="-2"/>
          <w:sz w:val="22"/>
        </w:rPr>
        <w:t> </w:t>
      </w:r>
      <w:r>
        <w:rPr>
          <w:rFonts w:ascii="Calibri"/>
          <w:color w:val="231F20"/>
          <w:sz w:val="22"/>
        </w:rPr>
        <w:t>5.</w:t>
      </w:r>
      <w:r>
        <w:rPr>
          <w:rFonts w:ascii="Calibri"/>
          <w:color w:val="231F20"/>
          <w:spacing w:val="-1"/>
          <w:sz w:val="22"/>
        </w:rPr>
        <w:t> </w:t>
      </w:r>
      <w:r>
        <w:rPr>
          <w:rFonts w:ascii="Calibri"/>
          <w:color w:val="231F20"/>
          <w:sz w:val="22"/>
        </w:rPr>
        <w:t>Prof.</w:t>
      </w:r>
      <w:r>
        <w:rPr>
          <w:rFonts w:ascii="Calibri"/>
          <w:color w:val="231F20"/>
          <w:spacing w:val="-1"/>
          <w:sz w:val="22"/>
        </w:rPr>
        <w:t> </w:t>
      </w:r>
      <w:r>
        <w:rPr>
          <w:rFonts w:ascii="Calibri"/>
          <w:color w:val="231F20"/>
          <w:sz w:val="22"/>
        </w:rPr>
        <w:t>Peter</w:t>
      </w:r>
      <w:r>
        <w:rPr>
          <w:rFonts w:ascii="Calibri"/>
          <w:color w:val="231F20"/>
          <w:spacing w:val="-1"/>
          <w:sz w:val="22"/>
        </w:rPr>
        <w:t> </w:t>
      </w:r>
      <w:r>
        <w:rPr>
          <w:rFonts w:ascii="Calibri"/>
          <w:color w:val="231F20"/>
          <w:sz w:val="22"/>
        </w:rPr>
        <w:t>Mugyenyi</w:t>
      </w:r>
    </w:p>
    <w:p>
      <w:pPr>
        <w:spacing w:before="135"/>
        <w:ind w:left="710" w:right="0" w:firstLine="0"/>
        <w:jc w:val="left"/>
        <w:rPr>
          <w:rFonts w:ascii="Calibri"/>
          <w:sz w:val="22"/>
        </w:rPr>
      </w:pPr>
      <w:r>
        <w:rPr>
          <w:b/>
          <w:color w:val="FF0000"/>
          <w:sz w:val="32"/>
        </w:rPr>
        <w:t>Consultant:</w:t>
      </w:r>
      <w:r>
        <w:rPr>
          <w:b/>
          <w:color w:val="FF0000"/>
          <w:spacing w:val="4"/>
          <w:sz w:val="32"/>
        </w:rPr>
        <w:t> </w:t>
      </w:r>
      <w:r>
        <w:rPr>
          <w:rFonts w:ascii="Calibri"/>
          <w:color w:val="231F20"/>
          <w:sz w:val="22"/>
        </w:rPr>
        <w:t>Mr</w:t>
      </w:r>
      <w:r>
        <w:rPr>
          <w:rFonts w:ascii="Calibri"/>
          <w:color w:val="231F20"/>
          <w:spacing w:val="-2"/>
          <w:sz w:val="22"/>
        </w:rPr>
        <w:t> </w:t>
      </w:r>
      <w:r>
        <w:rPr>
          <w:rFonts w:ascii="Calibri"/>
          <w:color w:val="231F20"/>
          <w:sz w:val="22"/>
        </w:rPr>
        <w:t>Richard</w:t>
      </w:r>
      <w:r>
        <w:rPr>
          <w:rFonts w:ascii="Calibri"/>
          <w:color w:val="231F20"/>
          <w:spacing w:val="-4"/>
          <w:sz w:val="22"/>
        </w:rPr>
        <w:t> </w:t>
      </w:r>
      <w:r>
        <w:rPr>
          <w:rFonts w:ascii="Calibri"/>
          <w:color w:val="231F20"/>
          <w:sz w:val="22"/>
        </w:rPr>
        <w:t>Batamwita</w:t>
      </w:r>
      <w:r>
        <w:rPr>
          <w:rFonts w:ascii="Calibri"/>
          <w:color w:val="231F20"/>
          <w:spacing w:val="-3"/>
          <w:sz w:val="22"/>
        </w:rPr>
        <w:t> </w:t>
      </w:r>
      <w:r>
        <w:rPr>
          <w:rFonts w:ascii="Calibri"/>
          <w:color w:val="231F20"/>
          <w:sz w:val="22"/>
        </w:rPr>
        <w:t>of</w:t>
      </w:r>
      <w:r>
        <w:rPr>
          <w:rFonts w:ascii="Calibri"/>
          <w:color w:val="231F20"/>
          <w:spacing w:val="-3"/>
          <w:sz w:val="22"/>
        </w:rPr>
        <w:t> </w:t>
      </w:r>
      <w:r>
        <w:rPr>
          <w:rFonts w:ascii="Calibri"/>
          <w:color w:val="231F20"/>
          <w:sz w:val="22"/>
        </w:rPr>
        <w:t>Sciences</w:t>
      </w:r>
      <w:r>
        <w:rPr>
          <w:rFonts w:ascii="Calibri"/>
          <w:color w:val="231F20"/>
          <w:spacing w:val="-4"/>
          <w:sz w:val="22"/>
        </w:rPr>
        <w:t> </w:t>
      </w:r>
      <w:r>
        <w:rPr>
          <w:rFonts w:ascii="Calibri"/>
          <w:color w:val="231F20"/>
          <w:sz w:val="22"/>
        </w:rPr>
        <w:t>Research</w:t>
      </w:r>
      <w:r>
        <w:rPr>
          <w:rFonts w:ascii="Calibri"/>
          <w:color w:val="231F20"/>
          <w:spacing w:val="-2"/>
          <w:sz w:val="22"/>
        </w:rPr>
        <w:t> </w:t>
      </w:r>
      <w:r>
        <w:rPr>
          <w:rFonts w:ascii="Calibri"/>
          <w:color w:val="231F20"/>
          <w:sz w:val="22"/>
        </w:rPr>
        <w:t>Consortia</w:t>
      </w:r>
      <w:r>
        <w:rPr>
          <w:rFonts w:ascii="Calibri"/>
          <w:color w:val="231F20"/>
          <w:spacing w:val="-3"/>
          <w:sz w:val="22"/>
        </w:rPr>
        <w:t> </w:t>
      </w:r>
      <w:r>
        <w:rPr>
          <w:rFonts w:ascii="Calibri"/>
          <w:color w:val="231F20"/>
          <w:sz w:val="22"/>
        </w:rPr>
        <w:t>(SRC),</w:t>
      </w:r>
    </w:p>
    <w:p>
      <w:pPr>
        <w:pStyle w:val="Heading2"/>
        <w:spacing w:before="145"/>
      </w:pPr>
      <w:r>
        <w:rPr>
          <w:color w:val="FF0000"/>
          <w:w w:val="110"/>
        </w:rPr>
        <w:t>NAFOPHANU</w:t>
      </w:r>
      <w:r>
        <w:rPr>
          <w:color w:val="FF0000"/>
          <w:spacing w:val="19"/>
          <w:w w:val="110"/>
        </w:rPr>
        <w:t> </w:t>
      </w:r>
      <w:r>
        <w:rPr>
          <w:color w:val="FF0000"/>
          <w:w w:val="110"/>
        </w:rPr>
        <w:t>staff</w:t>
      </w:r>
    </w:p>
    <w:p>
      <w:pPr>
        <w:tabs>
          <w:tab w:pos="3590" w:val="left" w:leader="none"/>
        </w:tabs>
        <w:spacing w:line="235" w:lineRule="auto" w:before="30"/>
        <w:ind w:left="710" w:right="3282" w:firstLine="0"/>
        <w:jc w:val="left"/>
        <w:rPr>
          <w:sz w:val="21"/>
        </w:rPr>
      </w:pPr>
      <w:r>
        <w:rPr>
          <w:color w:val="231F20"/>
          <w:w w:val="85"/>
          <w:sz w:val="21"/>
        </w:rPr>
        <w:t>Ms.</w:t>
      </w:r>
      <w:r>
        <w:rPr>
          <w:color w:val="231F20"/>
          <w:spacing w:val="-6"/>
          <w:w w:val="85"/>
          <w:sz w:val="21"/>
        </w:rPr>
        <w:t> </w:t>
      </w:r>
      <w:r>
        <w:rPr>
          <w:color w:val="231F20"/>
          <w:w w:val="85"/>
          <w:sz w:val="21"/>
        </w:rPr>
        <w:t>Stella</w:t>
      </w:r>
      <w:r>
        <w:rPr>
          <w:color w:val="231F20"/>
          <w:spacing w:val="22"/>
          <w:w w:val="85"/>
          <w:sz w:val="21"/>
        </w:rPr>
        <w:t> </w:t>
      </w:r>
      <w:r>
        <w:rPr>
          <w:color w:val="231F20"/>
          <w:w w:val="85"/>
          <w:sz w:val="21"/>
        </w:rPr>
        <w:t>Kentutsi</w:t>
        <w:tab/>
      </w:r>
      <w:r>
        <w:rPr>
          <w:color w:val="231F20"/>
          <w:spacing w:val="-1"/>
          <w:w w:val="90"/>
          <w:sz w:val="21"/>
        </w:rPr>
        <w:t>- Executive Director/Principle </w:t>
      </w:r>
      <w:r>
        <w:rPr>
          <w:color w:val="231F20"/>
          <w:w w:val="90"/>
          <w:sz w:val="21"/>
        </w:rPr>
        <w:t>Investigator</w:t>
      </w:r>
      <w:r>
        <w:rPr>
          <w:color w:val="231F20"/>
          <w:spacing w:val="-54"/>
          <w:w w:val="90"/>
          <w:sz w:val="21"/>
        </w:rPr>
        <w:t> </w:t>
      </w:r>
      <w:r>
        <w:rPr>
          <w:color w:val="231F20"/>
          <w:w w:val="90"/>
          <w:sz w:val="21"/>
        </w:rPr>
        <w:t>Ms.Victoria</w:t>
      </w:r>
      <w:r>
        <w:rPr>
          <w:color w:val="231F20"/>
          <w:spacing w:val="14"/>
          <w:w w:val="90"/>
          <w:sz w:val="21"/>
        </w:rPr>
        <w:t> </w:t>
      </w:r>
      <w:r>
        <w:rPr>
          <w:color w:val="231F20"/>
          <w:w w:val="90"/>
          <w:sz w:val="21"/>
        </w:rPr>
        <w:t>Kiwanuka</w:t>
        <w:tab/>
        <w:t>-</w:t>
      </w:r>
      <w:r>
        <w:rPr>
          <w:color w:val="231F20"/>
          <w:spacing w:val="4"/>
          <w:w w:val="90"/>
          <w:sz w:val="21"/>
        </w:rPr>
        <w:t> </w:t>
      </w:r>
      <w:r>
        <w:rPr>
          <w:color w:val="231F20"/>
          <w:w w:val="90"/>
          <w:sz w:val="21"/>
        </w:rPr>
        <w:t>Programme</w:t>
      </w:r>
      <w:r>
        <w:rPr>
          <w:color w:val="231F20"/>
          <w:spacing w:val="5"/>
          <w:w w:val="90"/>
          <w:sz w:val="21"/>
        </w:rPr>
        <w:t> </w:t>
      </w:r>
      <w:r>
        <w:rPr>
          <w:color w:val="231F20"/>
          <w:w w:val="90"/>
          <w:sz w:val="21"/>
        </w:rPr>
        <w:t>Officer</w:t>
      </w:r>
      <w:r>
        <w:rPr>
          <w:color w:val="231F20"/>
          <w:spacing w:val="-19"/>
          <w:w w:val="90"/>
          <w:sz w:val="21"/>
        </w:rPr>
        <w:t> </w:t>
      </w:r>
      <w:r>
        <w:rPr>
          <w:color w:val="231F20"/>
          <w:w w:val="90"/>
          <w:sz w:val="21"/>
        </w:rPr>
        <w:t>Advocacy</w:t>
      </w:r>
    </w:p>
    <w:p>
      <w:pPr>
        <w:tabs>
          <w:tab w:pos="3590" w:val="left" w:leader="none"/>
        </w:tabs>
        <w:spacing w:line="235" w:lineRule="exact" w:before="0"/>
        <w:ind w:left="710" w:right="0" w:firstLine="0"/>
        <w:jc w:val="left"/>
        <w:rPr>
          <w:sz w:val="21"/>
        </w:rPr>
      </w:pPr>
      <w:r>
        <w:rPr>
          <w:color w:val="231F20"/>
          <w:w w:val="90"/>
          <w:sz w:val="21"/>
        </w:rPr>
        <w:t>Ms.</w:t>
      </w:r>
      <w:r>
        <w:rPr>
          <w:color w:val="231F20"/>
          <w:spacing w:val="-20"/>
          <w:w w:val="90"/>
          <w:sz w:val="21"/>
        </w:rPr>
        <w:t> </w:t>
      </w:r>
      <w:r>
        <w:rPr>
          <w:color w:val="231F20"/>
          <w:w w:val="90"/>
          <w:sz w:val="21"/>
        </w:rPr>
        <w:t>Proscovia</w:t>
      </w:r>
      <w:r>
        <w:rPr>
          <w:color w:val="231F20"/>
          <w:spacing w:val="1"/>
          <w:w w:val="90"/>
          <w:sz w:val="21"/>
        </w:rPr>
        <w:t> </w:t>
      </w:r>
      <w:r>
        <w:rPr>
          <w:color w:val="231F20"/>
          <w:w w:val="90"/>
          <w:sz w:val="21"/>
        </w:rPr>
        <w:t>Nanyanzi.</w:t>
      </w:r>
      <w:r>
        <w:rPr>
          <w:color w:val="231F20"/>
          <w:spacing w:val="-19"/>
          <w:w w:val="90"/>
          <w:sz w:val="21"/>
        </w:rPr>
        <w:t> </w:t>
      </w:r>
      <w:r>
        <w:rPr>
          <w:color w:val="231F20"/>
          <w:w w:val="90"/>
          <w:sz w:val="21"/>
        </w:rPr>
        <w:t>Luzige</w:t>
        <w:tab/>
        <w:t>-</w:t>
      </w:r>
      <w:r>
        <w:rPr>
          <w:color w:val="231F20"/>
          <w:spacing w:val="12"/>
          <w:w w:val="90"/>
          <w:sz w:val="21"/>
        </w:rPr>
        <w:t> </w:t>
      </w:r>
      <w:r>
        <w:rPr>
          <w:color w:val="231F20"/>
          <w:w w:val="90"/>
          <w:sz w:val="21"/>
        </w:rPr>
        <w:t>Programme</w:t>
      </w:r>
      <w:r>
        <w:rPr>
          <w:color w:val="231F20"/>
          <w:spacing w:val="12"/>
          <w:w w:val="90"/>
          <w:sz w:val="21"/>
        </w:rPr>
        <w:t> </w:t>
      </w:r>
      <w:r>
        <w:rPr>
          <w:color w:val="231F20"/>
          <w:w w:val="90"/>
          <w:sz w:val="21"/>
        </w:rPr>
        <w:t>Manager</w:t>
      </w:r>
    </w:p>
    <w:p>
      <w:pPr>
        <w:tabs>
          <w:tab w:pos="3590" w:val="left" w:leader="none"/>
        </w:tabs>
        <w:spacing w:line="238" w:lineRule="exact" w:before="0"/>
        <w:ind w:left="710" w:right="0" w:firstLine="0"/>
        <w:jc w:val="left"/>
        <w:rPr>
          <w:sz w:val="21"/>
        </w:rPr>
      </w:pPr>
      <w:r>
        <w:rPr>
          <w:color w:val="231F20"/>
          <w:w w:val="90"/>
          <w:sz w:val="21"/>
        </w:rPr>
        <w:t>Ms.Winnie</w:t>
      </w:r>
      <w:r>
        <w:rPr>
          <w:color w:val="231F20"/>
          <w:spacing w:val="12"/>
          <w:w w:val="90"/>
          <w:sz w:val="21"/>
        </w:rPr>
        <w:t> </w:t>
      </w:r>
      <w:r>
        <w:rPr>
          <w:color w:val="231F20"/>
          <w:w w:val="90"/>
          <w:sz w:val="21"/>
        </w:rPr>
        <w:t>Ikilai</w:t>
        <w:tab/>
        <w:t>-</w:t>
      </w:r>
      <w:r>
        <w:rPr>
          <w:color w:val="231F20"/>
          <w:spacing w:val="16"/>
          <w:w w:val="90"/>
          <w:sz w:val="21"/>
        </w:rPr>
        <w:t> </w:t>
      </w:r>
      <w:r>
        <w:rPr>
          <w:color w:val="231F20"/>
          <w:w w:val="90"/>
          <w:sz w:val="21"/>
        </w:rPr>
        <w:t>Programme</w:t>
      </w:r>
      <w:r>
        <w:rPr>
          <w:color w:val="231F20"/>
          <w:spacing w:val="15"/>
          <w:w w:val="90"/>
          <w:sz w:val="21"/>
        </w:rPr>
        <w:t> </w:t>
      </w:r>
      <w:r>
        <w:rPr>
          <w:color w:val="231F20"/>
          <w:w w:val="90"/>
          <w:sz w:val="21"/>
        </w:rPr>
        <w:t>Development</w:t>
      </w:r>
      <w:r>
        <w:rPr>
          <w:color w:val="231F20"/>
          <w:spacing w:val="16"/>
          <w:w w:val="90"/>
          <w:sz w:val="21"/>
        </w:rPr>
        <w:t> </w:t>
      </w:r>
      <w:r>
        <w:rPr>
          <w:color w:val="231F20"/>
          <w:w w:val="90"/>
          <w:sz w:val="21"/>
        </w:rPr>
        <w:t>Officer</w:t>
      </w:r>
    </w:p>
    <w:p>
      <w:pPr>
        <w:tabs>
          <w:tab w:pos="3590" w:val="left" w:leader="none"/>
        </w:tabs>
        <w:spacing w:line="238" w:lineRule="exact" w:before="0"/>
        <w:ind w:left="710" w:right="0" w:firstLine="0"/>
        <w:jc w:val="left"/>
        <w:rPr>
          <w:sz w:val="21"/>
        </w:rPr>
      </w:pPr>
      <w:r>
        <w:rPr>
          <w:color w:val="231F20"/>
          <w:w w:val="90"/>
          <w:sz w:val="21"/>
        </w:rPr>
        <w:t>Mr.</w:t>
      </w:r>
      <w:r>
        <w:rPr>
          <w:color w:val="231F20"/>
          <w:spacing w:val="-20"/>
          <w:w w:val="90"/>
          <w:sz w:val="21"/>
        </w:rPr>
        <w:t> </w:t>
      </w:r>
      <w:r>
        <w:rPr>
          <w:color w:val="231F20"/>
          <w:w w:val="90"/>
          <w:sz w:val="21"/>
        </w:rPr>
        <w:t>Steven</w:t>
      </w:r>
      <w:r>
        <w:rPr>
          <w:color w:val="231F20"/>
          <w:spacing w:val="3"/>
          <w:w w:val="90"/>
          <w:sz w:val="21"/>
        </w:rPr>
        <w:t> </w:t>
      </w:r>
      <w:r>
        <w:rPr>
          <w:color w:val="231F20"/>
          <w:w w:val="90"/>
          <w:sz w:val="21"/>
        </w:rPr>
        <w:t>Sentongo</w:t>
        <w:tab/>
        <w:t>-</w:t>
      </w:r>
      <w:r>
        <w:rPr>
          <w:color w:val="231F20"/>
          <w:spacing w:val="-12"/>
          <w:w w:val="90"/>
          <w:sz w:val="21"/>
        </w:rPr>
        <w:t> </w:t>
      </w:r>
      <w:r>
        <w:rPr>
          <w:color w:val="231F20"/>
          <w:w w:val="90"/>
          <w:sz w:val="21"/>
        </w:rPr>
        <w:t>Accountant</w:t>
      </w:r>
    </w:p>
    <w:p>
      <w:pPr>
        <w:tabs>
          <w:tab w:pos="3590" w:val="left" w:leader="none"/>
        </w:tabs>
        <w:spacing w:line="241" w:lineRule="exact" w:before="0"/>
        <w:ind w:left="710" w:right="0" w:firstLine="0"/>
        <w:jc w:val="left"/>
        <w:rPr>
          <w:sz w:val="21"/>
        </w:rPr>
      </w:pPr>
      <w:r>
        <w:rPr>
          <w:color w:val="231F20"/>
          <w:spacing w:val="-2"/>
          <w:w w:val="90"/>
          <w:sz w:val="21"/>
        </w:rPr>
        <w:t>Mr.</w:t>
      </w:r>
      <w:r>
        <w:rPr>
          <w:color w:val="231F20"/>
          <w:spacing w:val="-20"/>
          <w:w w:val="90"/>
          <w:sz w:val="21"/>
        </w:rPr>
        <w:t> </w:t>
      </w:r>
      <w:r>
        <w:rPr>
          <w:color w:val="231F20"/>
          <w:spacing w:val="-2"/>
          <w:w w:val="90"/>
          <w:sz w:val="21"/>
        </w:rPr>
        <w:t>Geoffrey</w:t>
      </w:r>
      <w:r>
        <w:rPr>
          <w:color w:val="231F20"/>
          <w:spacing w:val="-25"/>
          <w:w w:val="90"/>
          <w:sz w:val="21"/>
        </w:rPr>
        <w:t> </w:t>
      </w:r>
      <w:r>
        <w:rPr>
          <w:color w:val="231F20"/>
          <w:spacing w:val="-1"/>
          <w:w w:val="90"/>
          <w:sz w:val="21"/>
        </w:rPr>
        <w:t>Twine</w:t>
        <w:tab/>
      </w:r>
      <w:r>
        <w:rPr>
          <w:color w:val="231F20"/>
          <w:w w:val="90"/>
          <w:sz w:val="21"/>
        </w:rPr>
        <w:t>-</w:t>
      </w:r>
      <w:r>
        <w:rPr>
          <w:color w:val="231F20"/>
          <w:spacing w:val="4"/>
          <w:w w:val="90"/>
          <w:sz w:val="21"/>
        </w:rPr>
        <w:t> </w:t>
      </w:r>
      <w:r>
        <w:rPr>
          <w:color w:val="231F20"/>
          <w:w w:val="90"/>
          <w:sz w:val="21"/>
        </w:rPr>
        <w:t>Finance</w:t>
      </w:r>
      <w:r>
        <w:rPr>
          <w:color w:val="231F20"/>
          <w:spacing w:val="-17"/>
          <w:w w:val="90"/>
          <w:sz w:val="21"/>
        </w:rPr>
        <w:t> </w:t>
      </w:r>
      <w:r>
        <w:rPr>
          <w:color w:val="231F20"/>
          <w:w w:val="90"/>
          <w:sz w:val="21"/>
        </w:rPr>
        <w:t>Administration</w:t>
      </w:r>
      <w:r>
        <w:rPr>
          <w:color w:val="231F20"/>
          <w:spacing w:val="4"/>
          <w:w w:val="90"/>
          <w:sz w:val="21"/>
        </w:rPr>
        <w:t> </w:t>
      </w:r>
      <w:r>
        <w:rPr>
          <w:color w:val="231F20"/>
          <w:w w:val="90"/>
          <w:sz w:val="21"/>
        </w:rPr>
        <w:t>Manager</w:t>
      </w:r>
    </w:p>
    <w:p>
      <w:pPr>
        <w:spacing w:after="0" w:line="241" w:lineRule="exact"/>
        <w:jc w:val="left"/>
        <w:rPr>
          <w:sz w:val="21"/>
        </w:rPr>
        <w:sectPr>
          <w:pgSz w:w="11910" w:h="16840"/>
          <w:pgMar w:header="0" w:footer="565" w:top="2340" w:bottom="760" w:left="560" w:right="90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7"/>
        <w:rPr>
          <w:sz w:val="17"/>
        </w:rPr>
      </w:pPr>
    </w:p>
    <w:p>
      <w:pPr>
        <w:pStyle w:val="Heading2"/>
        <w:spacing w:before="27"/>
        <w:ind w:left="712"/>
        <w:rPr>
          <w:rFonts w:ascii="Tahoma"/>
        </w:rPr>
      </w:pPr>
      <w:bookmarkStart w:name="_TOC_250020" w:id="1"/>
      <w:r>
        <w:rPr>
          <w:rFonts w:ascii="Tahoma"/>
          <w:color w:val="00A559"/>
        </w:rPr>
        <w:t>LIST</w:t>
      </w:r>
      <w:r>
        <w:rPr>
          <w:rFonts w:ascii="Tahoma"/>
          <w:color w:val="00A559"/>
          <w:spacing w:val="-23"/>
        </w:rPr>
        <w:t> </w:t>
      </w:r>
      <w:r>
        <w:rPr>
          <w:rFonts w:ascii="Tahoma"/>
          <w:color w:val="00A559"/>
        </w:rPr>
        <w:t>OF</w:t>
      </w:r>
      <w:r>
        <w:rPr>
          <w:rFonts w:ascii="Tahoma"/>
          <w:color w:val="00A559"/>
          <w:spacing w:val="-23"/>
        </w:rPr>
        <w:t> </w:t>
      </w:r>
      <w:bookmarkEnd w:id="1"/>
      <w:r>
        <w:rPr>
          <w:rFonts w:ascii="Tahoma"/>
          <w:color w:val="00A559"/>
        </w:rPr>
        <w:t>ACRONYMS</w:t>
      </w:r>
    </w:p>
    <w:p>
      <w:pPr>
        <w:pStyle w:val="BodyText"/>
        <w:spacing w:before="9"/>
        <w:rPr>
          <w:rFonts w:ascii="Tahoma"/>
          <w:b/>
          <w:sz w:val="35"/>
        </w:rPr>
      </w:pPr>
    </w:p>
    <w:p>
      <w:pPr>
        <w:tabs>
          <w:tab w:pos="3592" w:val="left" w:leader="none"/>
        </w:tabs>
        <w:spacing w:before="1"/>
        <w:ind w:left="712" w:right="0" w:firstLine="0"/>
        <w:jc w:val="left"/>
        <w:rPr>
          <w:rFonts w:ascii="Tahoma"/>
          <w:sz w:val="23"/>
        </w:rPr>
      </w:pPr>
      <w:r>
        <w:rPr>
          <w:rFonts w:ascii="Tahoma"/>
          <w:color w:val="231F20"/>
          <w:w w:val="110"/>
          <w:sz w:val="23"/>
        </w:rPr>
        <w:t>ART</w:t>
        <w:tab/>
      </w:r>
      <w:r>
        <w:rPr>
          <w:rFonts w:ascii="Tahoma"/>
          <w:color w:val="231F20"/>
          <w:w w:val="105"/>
          <w:sz w:val="23"/>
        </w:rPr>
        <w:t>Anti</w:t>
      </w:r>
      <w:r>
        <w:rPr>
          <w:rFonts w:ascii="Tahoma"/>
          <w:color w:val="231F20"/>
          <w:spacing w:val="-14"/>
          <w:w w:val="105"/>
          <w:sz w:val="23"/>
        </w:rPr>
        <w:t> </w:t>
      </w:r>
      <w:r>
        <w:rPr>
          <w:rFonts w:ascii="Tahoma"/>
          <w:color w:val="231F20"/>
          <w:w w:val="105"/>
          <w:sz w:val="23"/>
        </w:rPr>
        <w:t>Retroviral</w:t>
      </w:r>
      <w:r>
        <w:rPr>
          <w:rFonts w:ascii="Tahoma"/>
          <w:color w:val="231F20"/>
          <w:spacing w:val="-20"/>
          <w:w w:val="105"/>
          <w:sz w:val="23"/>
        </w:rPr>
        <w:t> </w:t>
      </w:r>
      <w:r>
        <w:rPr>
          <w:rFonts w:ascii="Tahoma"/>
          <w:color w:val="231F20"/>
          <w:w w:val="105"/>
          <w:sz w:val="23"/>
        </w:rPr>
        <w:t>Therapy</w:t>
      </w:r>
    </w:p>
    <w:p>
      <w:pPr>
        <w:tabs>
          <w:tab w:pos="3592" w:val="left" w:leader="none"/>
        </w:tabs>
        <w:spacing w:before="78"/>
        <w:ind w:left="712" w:right="0" w:firstLine="0"/>
        <w:jc w:val="left"/>
        <w:rPr>
          <w:rFonts w:ascii="Tahoma"/>
          <w:sz w:val="23"/>
        </w:rPr>
      </w:pPr>
      <w:r>
        <w:rPr>
          <w:rFonts w:ascii="Tahoma"/>
          <w:color w:val="231F20"/>
          <w:w w:val="105"/>
          <w:sz w:val="23"/>
        </w:rPr>
        <w:t>CBO</w:t>
        <w:tab/>
        <w:t>Community</w:t>
      </w:r>
      <w:r>
        <w:rPr>
          <w:rFonts w:ascii="Tahoma"/>
          <w:color w:val="231F20"/>
          <w:spacing w:val="-14"/>
          <w:w w:val="105"/>
          <w:sz w:val="23"/>
        </w:rPr>
        <w:t> </w:t>
      </w:r>
      <w:r>
        <w:rPr>
          <w:rFonts w:ascii="Tahoma"/>
          <w:color w:val="231F20"/>
          <w:w w:val="105"/>
          <w:sz w:val="23"/>
        </w:rPr>
        <w:t>Based</w:t>
      </w:r>
      <w:r>
        <w:rPr>
          <w:rFonts w:ascii="Tahoma"/>
          <w:color w:val="231F20"/>
          <w:spacing w:val="-7"/>
          <w:w w:val="105"/>
          <w:sz w:val="23"/>
        </w:rPr>
        <w:t> </w:t>
      </w:r>
      <w:r>
        <w:rPr>
          <w:rFonts w:ascii="Tahoma"/>
          <w:color w:val="231F20"/>
          <w:w w:val="105"/>
          <w:sz w:val="23"/>
        </w:rPr>
        <w:t>Organization</w:t>
      </w:r>
    </w:p>
    <w:p>
      <w:pPr>
        <w:tabs>
          <w:tab w:pos="3592" w:val="left" w:leader="none"/>
        </w:tabs>
        <w:spacing w:before="79"/>
        <w:ind w:left="712" w:right="0" w:firstLine="0"/>
        <w:jc w:val="left"/>
        <w:rPr>
          <w:rFonts w:ascii="Tahoma"/>
          <w:sz w:val="23"/>
        </w:rPr>
      </w:pPr>
      <w:r>
        <w:rPr>
          <w:rFonts w:ascii="Tahoma"/>
          <w:color w:val="231F20"/>
          <w:w w:val="110"/>
          <w:sz w:val="23"/>
        </w:rPr>
        <w:t>CSOs</w:t>
        <w:tab/>
      </w:r>
      <w:r>
        <w:rPr>
          <w:rFonts w:ascii="Tahoma"/>
          <w:color w:val="231F20"/>
          <w:w w:val="105"/>
          <w:sz w:val="23"/>
        </w:rPr>
        <w:t>Civil</w:t>
      </w:r>
      <w:r>
        <w:rPr>
          <w:rFonts w:ascii="Tahoma"/>
          <w:color w:val="231F20"/>
          <w:spacing w:val="-2"/>
          <w:w w:val="105"/>
          <w:sz w:val="23"/>
        </w:rPr>
        <w:t> </w:t>
      </w:r>
      <w:r>
        <w:rPr>
          <w:rFonts w:ascii="Tahoma"/>
          <w:color w:val="231F20"/>
          <w:w w:val="105"/>
          <w:sz w:val="23"/>
        </w:rPr>
        <w:t>Society</w:t>
      </w:r>
      <w:r>
        <w:rPr>
          <w:rFonts w:ascii="Tahoma"/>
          <w:color w:val="231F20"/>
          <w:spacing w:val="-9"/>
          <w:w w:val="105"/>
          <w:sz w:val="23"/>
        </w:rPr>
        <w:t> </w:t>
      </w:r>
      <w:r>
        <w:rPr>
          <w:rFonts w:ascii="Tahoma"/>
          <w:color w:val="231F20"/>
          <w:w w:val="105"/>
          <w:sz w:val="23"/>
        </w:rPr>
        <w:t>Organizations</w:t>
      </w:r>
    </w:p>
    <w:p>
      <w:pPr>
        <w:tabs>
          <w:tab w:pos="3592" w:val="left" w:leader="none"/>
        </w:tabs>
        <w:spacing w:before="78"/>
        <w:ind w:left="712" w:right="0" w:firstLine="0"/>
        <w:jc w:val="left"/>
        <w:rPr>
          <w:rFonts w:ascii="Tahoma"/>
          <w:sz w:val="23"/>
        </w:rPr>
      </w:pPr>
      <w:r>
        <w:rPr>
          <w:rFonts w:ascii="Tahoma"/>
          <w:color w:val="231F20"/>
          <w:w w:val="105"/>
          <w:sz w:val="23"/>
        </w:rPr>
        <w:t>FSW</w:t>
        <w:tab/>
      </w:r>
      <w:r>
        <w:rPr>
          <w:rFonts w:ascii="Tahoma"/>
          <w:color w:val="231F20"/>
          <w:spacing w:val="-1"/>
          <w:w w:val="105"/>
          <w:sz w:val="23"/>
        </w:rPr>
        <w:t>Female</w:t>
      </w:r>
      <w:r>
        <w:rPr>
          <w:rFonts w:ascii="Tahoma"/>
          <w:color w:val="231F20"/>
          <w:spacing w:val="-15"/>
          <w:w w:val="105"/>
          <w:sz w:val="23"/>
        </w:rPr>
        <w:t> </w:t>
      </w:r>
      <w:r>
        <w:rPr>
          <w:rFonts w:ascii="Tahoma"/>
          <w:color w:val="231F20"/>
          <w:w w:val="105"/>
          <w:sz w:val="23"/>
        </w:rPr>
        <w:t>Sex</w:t>
      </w:r>
      <w:r>
        <w:rPr>
          <w:rFonts w:ascii="Tahoma"/>
          <w:color w:val="231F20"/>
          <w:spacing w:val="-17"/>
          <w:w w:val="105"/>
          <w:sz w:val="23"/>
        </w:rPr>
        <w:t> </w:t>
      </w:r>
      <w:r>
        <w:rPr>
          <w:rFonts w:ascii="Tahoma"/>
          <w:color w:val="231F20"/>
          <w:w w:val="105"/>
          <w:sz w:val="23"/>
        </w:rPr>
        <w:t>Worker</w:t>
      </w:r>
    </w:p>
    <w:p>
      <w:pPr>
        <w:tabs>
          <w:tab w:pos="3592" w:val="left" w:leader="none"/>
        </w:tabs>
        <w:spacing w:before="79"/>
        <w:ind w:left="712" w:right="0" w:firstLine="0"/>
        <w:jc w:val="left"/>
        <w:rPr>
          <w:rFonts w:ascii="Tahoma"/>
          <w:sz w:val="23"/>
        </w:rPr>
      </w:pPr>
      <w:r>
        <w:rPr>
          <w:rFonts w:ascii="Tahoma"/>
          <w:color w:val="231F20"/>
          <w:w w:val="110"/>
          <w:sz w:val="23"/>
        </w:rPr>
        <w:t>GNP+</w:t>
        <w:tab/>
      </w:r>
      <w:r>
        <w:rPr>
          <w:rFonts w:ascii="Tahoma"/>
          <w:color w:val="231F20"/>
          <w:w w:val="105"/>
          <w:sz w:val="23"/>
        </w:rPr>
        <w:t>Global</w:t>
      </w:r>
      <w:r>
        <w:rPr>
          <w:rFonts w:ascii="Tahoma"/>
          <w:color w:val="231F20"/>
          <w:spacing w:val="-2"/>
          <w:w w:val="105"/>
          <w:sz w:val="23"/>
        </w:rPr>
        <w:t> </w:t>
      </w:r>
      <w:r>
        <w:rPr>
          <w:rFonts w:ascii="Tahoma"/>
          <w:color w:val="231F20"/>
          <w:w w:val="105"/>
          <w:sz w:val="23"/>
        </w:rPr>
        <w:t>Network</w:t>
      </w:r>
      <w:r>
        <w:rPr>
          <w:rFonts w:ascii="Tahoma"/>
          <w:color w:val="231F20"/>
          <w:spacing w:val="-1"/>
          <w:w w:val="105"/>
          <w:sz w:val="23"/>
        </w:rPr>
        <w:t> </w:t>
      </w:r>
      <w:r>
        <w:rPr>
          <w:rFonts w:ascii="Tahoma"/>
          <w:color w:val="231F20"/>
          <w:w w:val="105"/>
          <w:sz w:val="23"/>
        </w:rPr>
        <w:t>of</w:t>
      </w:r>
      <w:r>
        <w:rPr>
          <w:rFonts w:ascii="Tahoma"/>
          <w:color w:val="231F20"/>
          <w:spacing w:val="-6"/>
          <w:w w:val="105"/>
          <w:sz w:val="23"/>
        </w:rPr>
        <w:t> </w:t>
      </w:r>
      <w:r>
        <w:rPr>
          <w:rFonts w:ascii="Tahoma"/>
          <w:color w:val="231F20"/>
          <w:w w:val="105"/>
          <w:sz w:val="23"/>
        </w:rPr>
        <w:t>People</w:t>
      </w:r>
      <w:r>
        <w:rPr>
          <w:rFonts w:ascii="Tahoma"/>
          <w:color w:val="231F20"/>
          <w:spacing w:val="-2"/>
          <w:w w:val="105"/>
          <w:sz w:val="23"/>
        </w:rPr>
        <w:t> </w:t>
      </w:r>
      <w:r>
        <w:rPr>
          <w:rFonts w:ascii="Tahoma"/>
          <w:color w:val="231F20"/>
          <w:w w:val="105"/>
          <w:sz w:val="23"/>
        </w:rPr>
        <w:t>living</w:t>
      </w:r>
      <w:r>
        <w:rPr>
          <w:rFonts w:ascii="Tahoma"/>
          <w:color w:val="231F20"/>
          <w:spacing w:val="-7"/>
          <w:w w:val="105"/>
          <w:sz w:val="23"/>
        </w:rPr>
        <w:t> </w:t>
      </w:r>
      <w:r>
        <w:rPr>
          <w:rFonts w:ascii="Tahoma"/>
          <w:color w:val="231F20"/>
          <w:w w:val="105"/>
          <w:sz w:val="23"/>
        </w:rPr>
        <w:t>with</w:t>
      </w:r>
      <w:r>
        <w:rPr>
          <w:rFonts w:ascii="Tahoma"/>
          <w:color w:val="231F20"/>
          <w:spacing w:val="-1"/>
          <w:w w:val="105"/>
          <w:sz w:val="23"/>
        </w:rPr>
        <w:t> </w:t>
      </w:r>
      <w:r>
        <w:rPr>
          <w:rFonts w:ascii="Tahoma"/>
          <w:color w:val="231F20"/>
          <w:w w:val="105"/>
          <w:sz w:val="23"/>
        </w:rPr>
        <w:t>HIV</w:t>
      </w:r>
    </w:p>
    <w:p>
      <w:pPr>
        <w:tabs>
          <w:tab w:pos="3592" w:val="left" w:leader="none"/>
        </w:tabs>
        <w:spacing w:before="78"/>
        <w:ind w:left="712" w:right="0" w:firstLine="0"/>
        <w:jc w:val="left"/>
        <w:rPr>
          <w:rFonts w:ascii="Tahoma"/>
          <w:sz w:val="23"/>
        </w:rPr>
      </w:pPr>
      <w:r>
        <w:rPr>
          <w:rFonts w:ascii="Tahoma"/>
          <w:color w:val="231F20"/>
          <w:w w:val="105"/>
          <w:sz w:val="23"/>
        </w:rPr>
        <w:t>HCT</w:t>
        <w:tab/>
      </w:r>
      <w:r>
        <w:rPr>
          <w:rFonts w:ascii="Tahoma"/>
          <w:color w:val="231F20"/>
          <w:spacing w:val="-1"/>
          <w:w w:val="105"/>
          <w:sz w:val="23"/>
        </w:rPr>
        <w:t>HIV</w:t>
      </w:r>
      <w:r>
        <w:rPr>
          <w:rFonts w:ascii="Tahoma"/>
          <w:color w:val="231F20"/>
          <w:spacing w:val="-22"/>
          <w:w w:val="105"/>
          <w:sz w:val="23"/>
        </w:rPr>
        <w:t> </w:t>
      </w:r>
      <w:r>
        <w:rPr>
          <w:rFonts w:ascii="Tahoma"/>
          <w:color w:val="231F20"/>
          <w:spacing w:val="-1"/>
          <w:w w:val="105"/>
          <w:sz w:val="23"/>
        </w:rPr>
        <w:t>Counseling</w:t>
      </w:r>
      <w:r>
        <w:rPr>
          <w:rFonts w:ascii="Tahoma"/>
          <w:color w:val="231F20"/>
          <w:spacing w:val="-14"/>
          <w:w w:val="105"/>
          <w:sz w:val="23"/>
        </w:rPr>
        <w:t> </w:t>
      </w:r>
      <w:r>
        <w:rPr>
          <w:rFonts w:ascii="Tahoma"/>
          <w:color w:val="231F20"/>
          <w:spacing w:val="-1"/>
          <w:w w:val="105"/>
          <w:sz w:val="23"/>
        </w:rPr>
        <w:t>and</w:t>
      </w:r>
      <w:r>
        <w:rPr>
          <w:rFonts w:ascii="Tahoma"/>
          <w:color w:val="231F20"/>
          <w:spacing w:val="-21"/>
          <w:w w:val="105"/>
          <w:sz w:val="23"/>
        </w:rPr>
        <w:t> </w:t>
      </w:r>
      <w:r>
        <w:rPr>
          <w:rFonts w:ascii="Tahoma"/>
          <w:color w:val="231F20"/>
          <w:spacing w:val="-1"/>
          <w:w w:val="105"/>
          <w:sz w:val="23"/>
        </w:rPr>
        <w:t>Testing</w:t>
      </w:r>
    </w:p>
    <w:p>
      <w:pPr>
        <w:tabs>
          <w:tab w:pos="3592" w:val="left" w:leader="none"/>
        </w:tabs>
        <w:spacing w:before="79"/>
        <w:ind w:left="712" w:right="0" w:firstLine="0"/>
        <w:jc w:val="left"/>
        <w:rPr>
          <w:rFonts w:ascii="Tahoma"/>
          <w:sz w:val="23"/>
        </w:rPr>
      </w:pPr>
      <w:r>
        <w:rPr>
          <w:rFonts w:ascii="Tahoma"/>
          <w:color w:val="231F20"/>
          <w:w w:val="105"/>
          <w:sz w:val="23"/>
        </w:rPr>
        <w:t>HIV</w:t>
        <w:tab/>
      </w:r>
      <w:r>
        <w:rPr>
          <w:rFonts w:ascii="Tahoma"/>
          <w:color w:val="231F20"/>
          <w:spacing w:val="-1"/>
          <w:w w:val="105"/>
          <w:sz w:val="23"/>
        </w:rPr>
        <w:t>Human</w:t>
      </w:r>
      <w:r>
        <w:rPr>
          <w:rFonts w:ascii="Tahoma"/>
          <w:color w:val="231F20"/>
          <w:spacing w:val="-12"/>
          <w:w w:val="105"/>
          <w:sz w:val="23"/>
        </w:rPr>
        <w:t> </w:t>
      </w:r>
      <w:r>
        <w:rPr>
          <w:rFonts w:ascii="Tahoma"/>
          <w:color w:val="231F20"/>
          <w:spacing w:val="-1"/>
          <w:w w:val="105"/>
          <w:sz w:val="23"/>
        </w:rPr>
        <w:t>Immuno-deficiency</w:t>
      </w:r>
      <w:r>
        <w:rPr>
          <w:rFonts w:ascii="Tahoma"/>
          <w:color w:val="231F20"/>
          <w:spacing w:val="-25"/>
          <w:w w:val="105"/>
          <w:sz w:val="23"/>
        </w:rPr>
        <w:t> </w:t>
      </w:r>
      <w:r>
        <w:rPr>
          <w:rFonts w:ascii="Tahoma"/>
          <w:color w:val="231F20"/>
          <w:w w:val="105"/>
          <w:sz w:val="23"/>
        </w:rPr>
        <w:t>Virus</w:t>
      </w:r>
    </w:p>
    <w:p>
      <w:pPr>
        <w:tabs>
          <w:tab w:pos="3592" w:val="left" w:leader="none"/>
        </w:tabs>
        <w:spacing w:before="79"/>
        <w:ind w:left="712" w:right="0" w:firstLine="0"/>
        <w:jc w:val="left"/>
        <w:rPr>
          <w:rFonts w:ascii="Tahoma"/>
          <w:sz w:val="23"/>
        </w:rPr>
      </w:pPr>
      <w:r>
        <w:rPr>
          <w:rFonts w:ascii="Tahoma"/>
          <w:color w:val="231F20"/>
          <w:w w:val="105"/>
          <w:sz w:val="23"/>
        </w:rPr>
        <w:t>HTS</w:t>
        <w:tab/>
      </w:r>
      <w:r>
        <w:rPr>
          <w:rFonts w:ascii="Tahoma"/>
          <w:color w:val="231F20"/>
          <w:spacing w:val="-2"/>
          <w:w w:val="105"/>
          <w:sz w:val="23"/>
        </w:rPr>
        <w:t>HIV</w:t>
      </w:r>
      <w:r>
        <w:rPr>
          <w:rFonts w:ascii="Tahoma"/>
          <w:color w:val="231F20"/>
          <w:spacing w:val="-31"/>
          <w:w w:val="105"/>
          <w:sz w:val="23"/>
        </w:rPr>
        <w:t> </w:t>
      </w:r>
      <w:r>
        <w:rPr>
          <w:rFonts w:ascii="Tahoma"/>
          <w:color w:val="231F20"/>
          <w:spacing w:val="-1"/>
          <w:w w:val="105"/>
          <w:sz w:val="23"/>
        </w:rPr>
        <w:t>Testing</w:t>
      </w:r>
      <w:r>
        <w:rPr>
          <w:rFonts w:ascii="Tahoma"/>
          <w:color w:val="231F20"/>
          <w:spacing w:val="-15"/>
          <w:w w:val="105"/>
          <w:sz w:val="23"/>
        </w:rPr>
        <w:t> </w:t>
      </w:r>
      <w:r>
        <w:rPr>
          <w:rFonts w:ascii="Tahoma"/>
          <w:color w:val="231F20"/>
          <w:spacing w:val="-1"/>
          <w:w w:val="105"/>
          <w:sz w:val="23"/>
        </w:rPr>
        <w:t>Services</w:t>
      </w:r>
    </w:p>
    <w:p>
      <w:pPr>
        <w:tabs>
          <w:tab w:pos="3592" w:val="left" w:leader="none"/>
        </w:tabs>
        <w:spacing w:before="78"/>
        <w:ind w:left="712" w:right="0" w:firstLine="0"/>
        <w:jc w:val="left"/>
        <w:rPr>
          <w:rFonts w:ascii="Tahoma"/>
          <w:sz w:val="23"/>
        </w:rPr>
      </w:pPr>
      <w:r>
        <w:rPr>
          <w:rFonts w:ascii="Tahoma"/>
          <w:color w:val="231F20"/>
          <w:w w:val="105"/>
          <w:sz w:val="23"/>
        </w:rPr>
        <w:t>ICF</w:t>
        <w:tab/>
        <w:t>International</w:t>
      </w:r>
      <w:r>
        <w:rPr>
          <w:rFonts w:ascii="Tahoma"/>
          <w:color w:val="231F20"/>
          <w:spacing w:val="-14"/>
          <w:w w:val="105"/>
          <w:sz w:val="23"/>
        </w:rPr>
        <w:t> </w:t>
      </w:r>
      <w:r>
        <w:rPr>
          <w:rFonts w:ascii="Tahoma"/>
          <w:color w:val="231F20"/>
          <w:w w:val="105"/>
          <w:sz w:val="23"/>
        </w:rPr>
        <w:t>Classification</w:t>
      </w:r>
      <w:r>
        <w:rPr>
          <w:rFonts w:ascii="Tahoma"/>
          <w:color w:val="231F20"/>
          <w:spacing w:val="-13"/>
          <w:w w:val="105"/>
          <w:sz w:val="23"/>
        </w:rPr>
        <w:t> </w:t>
      </w:r>
      <w:r>
        <w:rPr>
          <w:rFonts w:ascii="Tahoma"/>
          <w:color w:val="231F20"/>
          <w:w w:val="105"/>
          <w:sz w:val="23"/>
        </w:rPr>
        <w:t>of</w:t>
      </w:r>
      <w:r>
        <w:rPr>
          <w:rFonts w:ascii="Tahoma"/>
          <w:color w:val="231F20"/>
          <w:spacing w:val="-18"/>
          <w:w w:val="105"/>
          <w:sz w:val="23"/>
        </w:rPr>
        <w:t> </w:t>
      </w:r>
      <w:r>
        <w:rPr>
          <w:rFonts w:ascii="Tahoma"/>
          <w:color w:val="231F20"/>
          <w:w w:val="105"/>
          <w:sz w:val="23"/>
        </w:rPr>
        <w:t>Functioning</w:t>
      </w:r>
    </w:p>
    <w:p>
      <w:pPr>
        <w:tabs>
          <w:tab w:pos="3592" w:val="left" w:leader="none"/>
        </w:tabs>
        <w:spacing w:before="79"/>
        <w:ind w:left="712" w:right="0" w:firstLine="0"/>
        <w:jc w:val="left"/>
        <w:rPr>
          <w:rFonts w:ascii="Tahoma"/>
          <w:sz w:val="23"/>
        </w:rPr>
      </w:pPr>
      <w:r>
        <w:rPr>
          <w:rFonts w:ascii="Tahoma"/>
          <w:color w:val="231F20"/>
          <w:w w:val="105"/>
          <w:sz w:val="23"/>
        </w:rPr>
        <w:t>ICW</w:t>
        <w:tab/>
        <w:t>International</w:t>
      </w:r>
      <w:r>
        <w:rPr>
          <w:rFonts w:ascii="Tahoma"/>
          <w:color w:val="231F20"/>
          <w:spacing w:val="-9"/>
          <w:w w:val="105"/>
          <w:sz w:val="23"/>
        </w:rPr>
        <w:t> </w:t>
      </w:r>
      <w:r>
        <w:rPr>
          <w:rFonts w:ascii="Tahoma"/>
          <w:color w:val="231F20"/>
          <w:w w:val="105"/>
          <w:sz w:val="23"/>
        </w:rPr>
        <w:t>Community</w:t>
      </w:r>
      <w:r>
        <w:rPr>
          <w:rFonts w:ascii="Tahoma"/>
          <w:color w:val="231F20"/>
          <w:spacing w:val="-15"/>
          <w:w w:val="105"/>
          <w:sz w:val="23"/>
        </w:rPr>
        <w:t> </w:t>
      </w:r>
      <w:r>
        <w:rPr>
          <w:rFonts w:ascii="Tahoma"/>
          <w:color w:val="231F20"/>
          <w:w w:val="105"/>
          <w:sz w:val="23"/>
        </w:rPr>
        <w:t>of</w:t>
      </w:r>
      <w:r>
        <w:rPr>
          <w:rFonts w:ascii="Tahoma"/>
          <w:color w:val="231F20"/>
          <w:spacing w:val="-16"/>
          <w:w w:val="105"/>
          <w:sz w:val="23"/>
        </w:rPr>
        <w:t> </w:t>
      </w:r>
      <w:r>
        <w:rPr>
          <w:rFonts w:ascii="Tahoma"/>
          <w:color w:val="231F20"/>
          <w:w w:val="105"/>
          <w:sz w:val="23"/>
        </w:rPr>
        <w:t>Women</w:t>
      </w:r>
      <w:r>
        <w:rPr>
          <w:rFonts w:ascii="Tahoma"/>
          <w:color w:val="231F20"/>
          <w:spacing w:val="-9"/>
          <w:w w:val="105"/>
          <w:sz w:val="23"/>
        </w:rPr>
        <w:t> </w:t>
      </w:r>
      <w:r>
        <w:rPr>
          <w:rFonts w:ascii="Tahoma"/>
          <w:color w:val="231F20"/>
          <w:w w:val="105"/>
          <w:sz w:val="23"/>
        </w:rPr>
        <w:t>living</w:t>
      </w:r>
      <w:r>
        <w:rPr>
          <w:rFonts w:ascii="Tahoma"/>
          <w:color w:val="231F20"/>
          <w:spacing w:val="-13"/>
          <w:w w:val="105"/>
          <w:sz w:val="23"/>
        </w:rPr>
        <w:t> </w:t>
      </w:r>
      <w:r>
        <w:rPr>
          <w:rFonts w:ascii="Tahoma"/>
          <w:color w:val="231F20"/>
          <w:w w:val="105"/>
          <w:sz w:val="23"/>
        </w:rPr>
        <w:t>with</w:t>
      </w:r>
      <w:r>
        <w:rPr>
          <w:rFonts w:ascii="Tahoma"/>
          <w:color w:val="231F20"/>
          <w:spacing w:val="-9"/>
          <w:w w:val="105"/>
          <w:sz w:val="23"/>
        </w:rPr>
        <w:t> </w:t>
      </w:r>
      <w:r>
        <w:rPr>
          <w:rFonts w:ascii="Tahoma"/>
          <w:color w:val="231F20"/>
          <w:w w:val="105"/>
          <w:sz w:val="23"/>
        </w:rPr>
        <w:t>HIV</w:t>
      </w:r>
    </w:p>
    <w:p>
      <w:pPr>
        <w:tabs>
          <w:tab w:pos="3593" w:val="left" w:leader="none"/>
        </w:tabs>
        <w:spacing w:before="78"/>
        <w:ind w:left="712" w:right="0" w:firstLine="0"/>
        <w:jc w:val="left"/>
        <w:rPr>
          <w:rFonts w:ascii="Tahoma"/>
          <w:sz w:val="23"/>
        </w:rPr>
      </w:pPr>
      <w:r>
        <w:rPr>
          <w:rFonts w:ascii="Tahoma"/>
          <w:color w:val="231F20"/>
          <w:w w:val="105"/>
          <w:sz w:val="23"/>
        </w:rPr>
        <w:t>IPPF</w:t>
        <w:tab/>
        <w:t>International</w:t>
      </w:r>
      <w:r>
        <w:rPr>
          <w:rFonts w:ascii="Tahoma"/>
          <w:color w:val="231F20"/>
          <w:spacing w:val="-18"/>
          <w:w w:val="105"/>
          <w:sz w:val="23"/>
        </w:rPr>
        <w:t> </w:t>
      </w:r>
      <w:r>
        <w:rPr>
          <w:rFonts w:ascii="Tahoma"/>
          <w:color w:val="231F20"/>
          <w:w w:val="105"/>
          <w:sz w:val="23"/>
        </w:rPr>
        <w:t>Planned</w:t>
      </w:r>
      <w:r>
        <w:rPr>
          <w:rFonts w:ascii="Tahoma"/>
          <w:color w:val="231F20"/>
          <w:spacing w:val="-18"/>
          <w:w w:val="105"/>
          <w:sz w:val="23"/>
        </w:rPr>
        <w:t> </w:t>
      </w:r>
      <w:r>
        <w:rPr>
          <w:rFonts w:ascii="Tahoma"/>
          <w:color w:val="231F20"/>
          <w:w w:val="105"/>
          <w:sz w:val="23"/>
        </w:rPr>
        <w:t>Parenthood</w:t>
      </w:r>
      <w:r>
        <w:rPr>
          <w:rFonts w:ascii="Tahoma"/>
          <w:color w:val="231F20"/>
          <w:spacing w:val="-18"/>
          <w:w w:val="105"/>
          <w:sz w:val="23"/>
        </w:rPr>
        <w:t> </w:t>
      </w:r>
      <w:r>
        <w:rPr>
          <w:rFonts w:ascii="Tahoma"/>
          <w:color w:val="231F20"/>
          <w:w w:val="105"/>
          <w:sz w:val="23"/>
        </w:rPr>
        <w:t>Federation</w:t>
      </w:r>
    </w:p>
    <w:p>
      <w:pPr>
        <w:tabs>
          <w:tab w:pos="3592" w:val="left" w:leader="none"/>
        </w:tabs>
        <w:spacing w:before="79"/>
        <w:ind w:left="712" w:right="0" w:firstLine="0"/>
        <w:jc w:val="left"/>
        <w:rPr>
          <w:rFonts w:ascii="Tahoma"/>
          <w:sz w:val="23"/>
        </w:rPr>
      </w:pPr>
      <w:r>
        <w:rPr>
          <w:rFonts w:ascii="Tahoma"/>
          <w:color w:val="231F20"/>
          <w:w w:val="105"/>
          <w:sz w:val="23"/>
        </w:rPr>
        <w:t>IRB</w:t>
        <w:tab/>
        <w:t>Institutional</w:t>
      </w:r>
      <w:r>
        <w:rPr>
          <w:rFonts w:ascii="Tahoma"/>
          <w:color w:val="231F20"/>
          <w:spacing w:val="-14"/>
          <w:w w:val="105"/>
          <w:sz w:val="23"/>
        </w:rPr>
        <w:t> </w:t>
      </w:r>
      <w:r>
        <w:rPr>
          <w:rFonts w:ascii="Tahoma"/>
          <w:color w:val="231F20"/>
          <w:w w:val="105"/>
          <w:sz w:val="23"/>
        </w:rPr>
        <w:t>Review</w:t>
      </w:r>
      <w:r>
        <w:rPr>
          <w:rFonts w:ascii="Tahoma"/>
          <w:color w:val="231F20"/>
          <w:spacing w:val="-19"/>
          <w:w w:val="105"/>
          <w:sz w:val="23"/>
        </w:rPr>
        <w:t> </w:t>
      </w:r>
      <w:r>
        <w:rPr>
          <w:rFonts w:ascii="Tahoma"/>
          <w:color w:val="231F20"/>
          <w:w w:val="105"/>
          <w:sz w:val="23"/>
        </w:rPr>
        <w:t>Board</w:t>
      </w:r>
    </w:p>
    <w:p>
      <w:pPr>
        <w:tabs>
          <w:tab w:pos="3592" w:val="left" w:leader="none"/>
        </w:tabs>
        <w:spacing w:before="78"/>
        <w:ind w:left="712" w:right="0" w:firstLine="0"/>
        <w:jc w:val="left"/>
        <w:rPr>
          <w:rFonts w:ascii="Tahoma"/>
          <w:sz w:val="23"/>
        </w:rPr>
      </w:pPr>
      <w:r>
        <w:rPr>
          <w:rFonts w:ascii="Tahoma"/>
          <w:color w:val="231F20"/>
          <w:w w:val="110"/>
          <w:sz w:val="23"/>
        </w:rPr>
        <w:t>KPs</w:t>
        <w:tab/>
      </w:r>
      <w:r>
        <w:rPr>
          <w:rFonts w:ascii="Tahoma"/>
          <w:color w:val="231F20"/>
          <w:w w:val="105"/>
          <w:sz w:val="23"/>
        </w:rPr>
        <w:t>Key</w:t>
      </w:r>
      <w:r>
        <w:rPr>
          <w:rFonts w:ascii="Tahoma"/>
          <w:color w:val="231F20"/>
          <w:spacing w:val="-13"/>
          <w:w w:val="105"/>
          <w:sz w:val="23"/>
        </w:rPr>
        <w:t> </w:t>
      </w:r>
      <w:r>
        <w:rPr>
          <w:rFonts w:ascii="Tahoma"/>
          <w:color w:val="231F20"/>
          <w:w w:val="105"/>
          <w:sz w:val="23"/>
        </w:rPr>
        <w:t>Populations</w:t>
      </w:r>
    </w:p>
    <w:p>
      <w:pPr>
        <w:tabs>
          <w:tab w:pos="3592" w:val="left" w:leader="none"/>
        </w:tabs>
        <w:spacing w:before="79"/>
        <w:ind w:left="712" w:right="0" w:firstLine="0"/>
        <w:jc w:val="left"/>
        <w:rPr>
          <w:rFonts w:ascii="Tahoma"/>
          <w:sz w:val="23"/>
        </w:rPr>
      </w:pPr>
      <w:r>
        <w:rPr>
          <w:rFonts w:ascii="Tahoma"/>
          <w:color w:val="231F20"/>
          <w:w w:val="105"/>
          <w:sz w:val="23"/>
        </w:rPr>
        <w:t>LGBTQI</w:t>
        <w:tab/>
      </w:r>
      <w:r>
        <w:rPr>
          <w:rFonts w:ascii="Tahoma"/>
          <w:color w:val="231F20"/>
          <w:sz w:val="23"/>
        </w:rPr>
        <w:t>Lesbian</w:t>
      </w:r>
      <w:r>
        <w:rPr>
          <w:rFonts w:ascii="Tahoma"/>
          <w:color w:val="231F20"/>
          <w:spacing w:val="15"/>
          <w:sz w:val="23"/>
        </w:rPr>
        <w:t> </w:t>
      </w:r>
      <w:r>
        <w:rPr>
          <w:rFonts w:ascii="Tahoma"/>
          <w:color w:val="231F20"/>
          <w:sz w:val="23"/>
        </w:rPr>
        <w:t>Gay</w:t>
      </w:r>
      <w:r>
        <w:rPr>
          <w:rFonts w:ascii="Tahoma"/>
          <w:color w:val="231F20"/>
          <w:spacing w:val="9"/>
          <w:sz w:val="23"/>
        </w:rPr>
        <w:t> </w:t>
      </w:r>
      <w:r>
        <w:rPr>
          <w:rFonts w:ascii="Tahoma"/>
          <w:color w:val="231F20"/>
          <w:sz w:val="23"/>
        </w:rPr>
        <w:t>Bisexual</w:t>
      </w:r>
      <w:r>
        <w:rPr>
          <w:rFonts w:ascii="Tahoma"/>
          <w:color w:val="231F20"/>
          <w:spacing w:val="5"/>
          <w:sz w:val="23"/>
        </w:rPr>
        <w:t> </w:t>
      </w:r>
      <w:r>
        <w:rPr>
          <w:rFonts w:ascii="Tahoma"/>
          <w:color w:val="231F20"/>
          <w:sz w:val="23"/>
        </w:rPr>
        <w:t>Transgender</w:t>
      </w:r>
      <w:r>
        <w:rPr>
          <w:rFonts w:ascii="Tahoma"/>
          <w:color w:val="231F20"/>
          <w:spacing w:val="9"/>
          <w:sz w:val="23"/>
        </w:rPr>
        <w:t> </w:t>
      </w:r>
      <w:r>
        <w:rPr>
          <w:rFonts w:ascii="Tahoma"/>
          <w:color w:val="231F20"/>
          <w:sz w:val="23"/>
        </w:rPr>
        <w:t>Queer</w:t>
      </w:r>
      <w:r>
        <w:rPr>
          <w:rFonts w:ascii="Tahoma"/>
          <w:color w:val="231F20"/>
          <w:spacing w:val="8"/>
          <w:sz w:val="23"/>
        </w:rPr>
        <w:t> </w:t>
      </w:r>
      <w:r>
        <w:rPr>
          <w:rFonts w:ascii="Tahoma"/>
          <w:color w:val="231F20"/>
          <w:sz w:val="23"/>
        </w:rPr>
        <w:t>Intersex</w:t>
      </w:r>
    </w:p>
    <w:p>
      <w:pPr>
        <w:tabs>
          <w:tab w:pos="3592" w:val="left" w:leader="none"/>
        </w:tabs>
        <w:spacing w:before="78"/>
        <w:ind w:left="712" w:right="0" w:firstLine="0"/>
        <w:jc w:val="left"/>
        <w:rPr>
          <w:rFonts w:ascii="Tahoma"/>
          <w:sz w:val="23"/>
        </w:rPr>
      </w:pPr>
      <w:r>
        <w:rPr>
          <w:rFonts w:ascii="Tahoma"/>
          <w:color w:val="231F20"/>
          <w:w w:val="110"/>
          <w:sz w:val="23"/>
        </w:rPr>
        <w:t>MOH</w:t>
        <w:tab/>
      </w:r>
      <w:r>
        <w:rPr>
          <w:rFonts w:ascii="Tahoma"/>
          <w:color w:val="231F20"/>
          <w:spacing w:val="-1"/>
          <w:w w:val="110"/>
          <w:sz w:val="23"/>
        </w:rPr>
        <w:t>Ministry</w:t>
      </w:r>
      <w:r>
        <w:rPr>
          <w:rFonts w:ascii="Tahoma"/>
          <w:color w:val="231F20"/>
          <w:spacing w:val="-24"/>
          <w:w w:val="110"/>
          <w:sz w:val="23"/>
        </w:rPr>
        <w:t> </w:t>
      </w:r>
      <w:r>
        <w:rPr>
          <w:rFonts w:ascii="Tahoma"/>
          <w:color w:val="231F20"/>
          <w:spacing w:val="-1"/>
          <w:w w:val="110"/>
          <w:sz w:val="23"/>
        </w:rPr>
        <w:t>of</w:t>
      </w:r>
      <w:r>
        <w:rPr>
          <w:rFonts w:ascii="Tahoma"/>
          <w:color w:val="231F20"/>
          <w:spacing w:val="-22"/>
          <w:w w:val="110"/>
          <w:sz w:val="23"/>
        </w:rPr>
        <w:t> </w:t>
      </w:r>
      <w:r>
        <w:rPr>
          <w:rFonts w:ascii="Tahoma"/>
          <w:color w:val="231F20"/>
          <w:spacing w:val="-1"/>
          <w:w w:val="110"/>
          <w:sz w:val="23"/>
        </w:rPr>
        <w:t>Health</w:t>
      </w:r>
    </w:p>
    <w:p>
      <w:pPr>
        <w:tabs>
          <w:tab w:pos="3592" w:val="left" w:leader="none"/>
        </w:tabs>
        <w:spacing w:before="79"/>
        <w:ind w:left="712" w:right="0" w:firstLine="0"/>
        <w:jc w:val="left"/>
        <w:rPr>
          <w:rFonts w:ascii="Tahoma"/>
          <w:sz w:val="23"/>
        </w:rPr>
      </w:pPr>
      <w:r>
        <w:rPr>
          <w:rFonts w:ascii="Tahoma"/>
          <w:color w:val="231F20"/>
          <w:w w:val="110"/>
          <w:sz w:val="23"/>
        </w:rPr>
        <w:t>MSM</w:t>
        <w:tab/>
      </w:r>
      <w:r>
        <w:rPr>
          <w:rFonts w:ascii="Tahoma"/>
          <w:color w:val="231F20"/>
          <w:w w:val="105"/>
          <w:sz w:val="23"/>
        </w:rPr>
        <w:t>Men</w:t>
      </w:r>
      <w:r>
        <w:rPr>
          <w:rFonts w:ascii="Tahoma"/>
          <w:color w:val="231F20"/>
          <w:spacing w:val="-9"/>
          <w:w w:val="105"/>
          <w:sz w:val="23"/>
        </w:rPr>
        <w:t> </w:t>
      </w:r>
      <w:r>
        <w:rPr>
          <w:rFonts w:ascii="Tahoma"/>
          <w:color w:val="231F20"/>
          <w:w w:val="105"/>
          <w:sz w:val="23"/>
        </w:rPr>
        <w:t>who</w:t>
      </w:r>
      <w:r>
        <w:rPr>
          <w:rFonts w:ascii="Tahoma"/>
          <w:color w:val="231F20"/>
          <w:spacing w:val="-3"/>
          <w:w w:val="105"/>
          <w:sz w:val="23"/>
        </w:rPr>
        <w:t> </w:t>
      </w:r>
      <w:r>
        <w:rPr>
          <w:rFonts w:ascii="Tahoma"/>
          <w:color w:val="231F20"/>
          <w:w w:val="105"/>
          <w:sz w:val="23"/>
        </w:rPr>
        <w:t>have</w:t>
      </w:r>
      <w:r>
        <w:rPr>
          <w:rFonts w:ascii="Tahoma"/>
          <w:color w:val="231F20"/>
          <w:spacing w:val="-4"/>
          <w:w w:val="105"/>
          <w:sz w:val="23"/>
        </w:rPr>
        <w:t> </w:t>
      </w:r>
      <w:r>
        <w:rPr>
          <w:rFonts w:ascii="Tahoma"/>
          <w:color w:val="231F20"/>
          <w:w w:val="105"/>
          <w:sz w:val="23"/>
        </w:rPr>
        <w:t>Sex</w:t>
      </w:r>
      <w:r>
        <w:rPr>
          <w:rFonts w:ascii="Tahoma"/>
          <w:color w:val="231F20"/>
          <w:spacing w:val="-9"/>
          <w:w w:val="105"/>
          <w:sz w:val="23"/>
        </w:rPr>
        <w:t> </w:t>
      </w:r>
      <w:r>
        <w:rPr>
          <w:rFonts w:ascii="Tahoma"/>
          <w:color w:val="231F20"/>
          <w:w w:val="105"/>
          <w:sz w:val="23"/>
        </w:rPr>
        <w:t>with</w:t>
      </w:r>
      <w:r>
        <w:rPr>
          <w:rFonts w:ascii="Tahoma"/>
          <w:color w:val="231F20"/>
          <w:spacing w:val="-3"/>
          <w:w w:val="105"/>
          <w:sz w:val="23"/>
        </w:rPr>
        <w:t> </w:t>
      </w:r>
      <w:r>
        <w:rPr>
          <w:rFonts w:ascii="Tahoma"/>
          <w:color w:val="231F20"/>
          <w:w w:val="105"/>
          <w:sz w:val="23"/>
        </w:rPr>
        <w:t>Men</w:t>
      </w:r>
    </w:p>
    <w:p>
      <w:pPr>
        <w:tabs>
          <w:tab w:pos="3591" w:val="left" w:leader="none"/>
        </w:tabs>
        <w:spacing w:line="350" w:lineRule="atLeast" w:before="6"/>
        <w:ind w:left="712" w:right="587" w:firstLine="0"/>
        <w:jc w:val="left"/>
        <w:rPr>
          <w:rFonts w:ascii="Tahoma"/>
          <w:sz w:val="23"/>
        </w:rPr>
      </w:pPr>
      <w:r>
        <w:rPr>
          <w:rFonts w:ascii="Tahoma"/>
          <w:color w:val="231F20"/>
          <w:w w:val="105"/>
          <w:sz w:val="23"/>
        </w:rPr>
        <w:t>MUREC</w:t>
        <w:tab/>
        <w:t>Mildmay Uganda  Research  Ethics  Committee</w:t>
      </w:r>
      <w:r>
        <w:rPr>
          <w:rFonts w:ascii="Tahoma"/>
          <w:color w:val="231F20"/>
          <w:spacing w:val="1"/>
          <w:w w:val="105"/>
          <w:sz w:val="23"/>
        </w:rPr>
        <w:t> </w:t>
      </w:r>
      <w:r>
        <w:rPr>
          <w:rFonts w:ascii="Tahoma"/>
          <w:color w:val="231F20"/>
          <w:w w:val="105"/>
          <w:sz w:val="23"/>
        </w:rPr>
        <w:t>NAFOPHANU</w:t>
        <w:tab/>
        <w:t>National</w:t>
      </w:r>
      <w:r>
        <w:rPr>
          <w:rFonts w:ascii="Tahoma"/>
          <w:color w:val="231F20"/>
          <w:spacing w:val="-4"/>
          <w:w w:val="105"/>
          <w:sz w:val="23"/>
        </w:rPr>
        <w:t> </w:t>
      </w:r>
      <w:r>
        <w:rPr>
          <w:rFonts w:ascii="Tahoma"/>
          <w:color w:val="231F20"/>
          <w:w w:val="105"/>
          <w:sz w:val="23"/>
        </w:rPr>
        <w:t>Forum</w:t>
      </w:r>
      <w:r>
        <w:rPr>
          <w:rFonts w:ascii="Tahoma"/>
          <w:color w:val="231F20"/>
          <w:spacing w:val="-3"/>
          <w:w w:val="105"/>
          <w:sz w:val="23"/>
        </w:rPr>
        <w:t> </w:t>
      </w:r>
      <w:r>
        <w:rPr>
          <w:rFonts w:ascii="Tahoma"/>
          <w:color w:val="231F20"/>
          <w:w w:val="105"/>
          <w:sz w:val="23"/>
        </w:rPr>
        <w:t>of</w:t>
      </w:r>
      <w:r>
        <w:rPr>
          <w:rFonts w:ascii="Tahoma"/>
          <w:color w:val="231F20"/>
          <w:spacing w:val="-9"/>
          <w:w w:val="105"/>
          <w:sz w:val="23"/>
        </w:rPr>
        <w:t> </w:t>
      </w:r>
      <w:r>
        <w:rPr>
          <w:rFonts w:ascii="Tahoma"/>
          <w:color w:val="231F20"/>
          <w:w w:val="105"/>
          <w:sz w:val="23"/>
        </w:rPr>
        <w:t>People</w:t>
      </w:r>
      <w:r>
        <w:rPr>
          <w:rFonts w:ascii="Tahoma"/>
          <w:color w:val="231F20"/>
          <w:spacing w:val="-3"/>
          <w:w w:val="105"/>
          <w:sz w:val="23"/>
        </w:rPr>
        <w:t> </w:t>
      </w:r>
      <w:r>
        <w:rPr>
          <w:rFonts w:ascii="Tahoma"/>
          <w:color w:val="231F20"/>
          <w:w w:val="105"/>
          <w:sz w:val="23"/>
        </w:rPr>
        <w:t>living</w:t>
      </w:r>
      <w:r>
        <w:rPr>
          <w:rFonts w:ascii="Tahoma"/>
          <w:color w:val="231F20"/>
          <w:spacing w:val="-9"/>
          <w:w w:val="105"/>
          <w:sz w:val="23"/>
        </w:rPr>
        <w:t> </w:t>
      </w:r>
      <w:r>
        <w:rPr>
          <w:rFonts w:ascii="Tahoma"/>
          <w:color w:val="231F20"/>
          <w:w w:val="105"/>
          <w:sz w:val="23"/>
        </w:rPr>
        <w:t>with</w:t>
      </w:r>
      <w:r>
        <w:rPr>
          <w:rFonts w:ascii="Tahoma"/>
          <w:color w:val="231F20"/>
          <w:spacing w:val="-4"/>
          <w:w w:val="105"/>
          <w:sz w:val="23"/>
        </w:rPr>
        <w:t> </w:t>
      </w:r>
      <w:r>
        <w:rPr>
          <w:rFonts w:ascii="Tahoma"/>
          <w:color w:val="231F20"/>
          <w:w w:val="105"/>
          <w:sz w:val="23"/>
        </w:rPr>
        <w:t>HIV/AIDS</w:t>
      </w:r>
      <w:r>
        <w:rPr>
          <w:rFonts w:ascii="Tahoma"/>
          <w:color w:val="231F20"/>
          <w:spacing w:val="-3"/>
          <w:w w:val="105"/>
          <w:sz w:val="23"/>
        </w:rPr>
        <w:t> </w:t>
      </w:r>
      <w:r>
        <w:rPr>
          <w:rFonts w:ascii="Tahoma"/>
          <w:color w:val="231F20"/>
          <w:w w:val="105"/>
          <w:sz w:val="23"/>
        </w:rPr>
        <w:t>Networks</w:t>
      </w:r>
      <w:r>
        <w:rPr>
          <w:rFonts w:ascii="Tahoma"/>
          <w:color w:val="231F20"/>
          <w:spacing w:val="-4"/>
          <w:w w:val="105"/>
          <w:sz w:val="23"/>
        </w:rPr>
        <w:t> </w:t>
      </w:r>
      <w:r>
        <w:rPr>
          <w:rFonts w:ascii="Tahoma"/>
          <w:color w:val="231F20"/>
          <w:w w:val="105"/>
          <w:sz w:val="23"/>
        </w:rPr>
        <w:t>in</w:t>
      </w:r>
    </w:p>
    <w:p>
      <w:pPr>
        <w:spacing w:before="4"/>
        <w:ind w:left="516" w:right="2971" w:firstLine="0"/>
        <w:jc w:val="center"/>
        <w:rPr>
          <w:rFonts w:ascii="Tahoma"/>
          <w:sz w:val="23"/>
        </w:rPr>
      </w:pPr>
      <w:r>
        <w:rPr>
          <w:rFonts w:ascii="Tahoma"/>
          <w:color w:val="231F20"/>
          <w:w w:val="105"/>
          <w:sz w:val="23"/>
        </w:rPr>
        <w:t>Uganda</w:t>
      </w:r>
    </w:p>
    <w:p>
      <w:pPr>
        <w:tabs>
          <w:tab w:pos="3592" w:val="left" w:leader="none"/>
        </w:tabs>
        <w:spacing w:before="78"/>
        <w:ind w:left="712" w:right="0" w:firstLine="0"/>
        <w:jc w:val="left"/>
        <w:rPr>
          <w:rFonts w:ascii="Tahoma"/>
          <w:sz w:val="23"/>
        </w:rPr>
      </w:pPr>
      <w:r>
        <w:rPr>
          <w:rFonts w:ascii="Tahoma"/>
          <w:color w:val="231F20"/>
          <w:w w:val="115"/>
          <w:sz w:val="23"/>
        </w:rPr>
        <w:t>ODK</w:t>
        <w:tab/>
      </w:r>
      <w:r>
        <w:rPr>
          <w:rFonts w:ascii="Tahoma"/>
          <w:color w:val="231F20"/>
          <w:w w:val="105"/>
          <w:sz w:val="23"/>
        </w:rPr>
        <w:t>Open</w:t>
      </w:r>
      <w:r>
        <w:rPr>
          <w:rFonts w:ascii="Tahoma"/>
          <w:color w:val="231F20"/>
          <w:spacing w:val="-3"/>
          <w:w w:val="105"/>
          <w:sz w:val="23"/>
        </w:rPr>
        <w:t> </w:t>
      </w:r>
      <w:r>
        <w:rPr>
          <w:rFonts w:ascii="Tahoma"/>
          <w:color w:val="231F20"/>
          <w:w w:val="105"/>
          <w:sz w:val="23"/>
        </w:rPr>
        <w:t>Data</w:t>
      </w:r>
      <w:r>
        <w:rPr>
          <w:rFonts w:ascii="Tahoma"/>
          <w:color w:val="231F20"/>
          <w:spacing w:val="-2"/>
          <w:w w:val="105"/>
          <w:sz w:val="23"/>
        </w:rPr>
        <w:t> </w:t>
      </w:r>
      <w:r>
        <w:rPr>
          <w:rFonts w:ascii="Tahoma"/>
          <w:color w:val="231F20"/>
          <w:w w:val="105"/>
          <w:sz w:val="23"/>
        </w:rPr>
        <w:t>Kit</w:t>
      </w:r>
    </w:p>
    <w:p>
      <w:pPr>
        <w:tabs>
          <w:tab w:pos="3592" w:val="left" w:leader="none"/>
        </w:tabs>
        <w:spacing w:before="79"/>
        <w:ind w:left="712" w:right="0" w:firstLine="0"/>
        <w:jc w:val="left"/>
        <w:rPr>
          <w:rFonts w:ascii="Tahoma"/>
          <w:sz w:val="23"/>
        </w:rPr>
      </w:pPr>
      <w:r>
        <w:rPr>
          <w:rFonts w:ascii="Tahoma"/>
          <w:color w:val="231F20"/>
          <w:w w:val="110"/>
          <w:sz w:val="23"/>
        </w:rPr>
        <w:t>PACK</w:t>
        <w:tab/>
      </w:r>
      <w:r>
        <w:rPr>
          <w:rFonts w:ascii="Tahoma"/>
          <w:color w:val="231F20"/>
          <w:w w:val="105"/>
          <w:sz w:val="23"/>
        </w:rPr>
        <w:t>Prevention</w:t>
      </w:r>
      <w:r>
        <w:rPr>
          <w:rFonts w:ascii="Tahoma"/>
          <w:color w:val="231F20"/>
          <w:spacing w:val="-10"/>
          <w:w w:val="105"/>
          <w:sz w:val="23"/>
        </w:rPr>
        <w:t> </w:t>
      </w:r>
      <w:r>
        <w:rPr>
          <w:rFonts w:ascii="Tahoma"/>
          <w:color w:val="231F20"/>
          <w:w w:val="105"/>
          <w:sz w:val="23"/>
        </w:rPr>
        <w:t>of</w:t>
      </w:r>
      <w:r>
        <w:rPr>
          <w:rFonts w:ascii="Tahoma"/>
          <w:color w:val="231F20"/>
          <w:spacing w:val="-14"/>
          <w:w w:val="105"/>
          <w:sz w:val="23"/>
        </w:rPr>
        <w:t> </w:t>
      </w:r>
      <w:r>
        <w:rPr>
          <w:rFonts w:ascii="Tahoma"/>
          <w:color w:val="231F20"/>
          <w:w w:val="105"/>
          <w:sz w:val="23"/>
        </w:rPr>
        <w:t>HIV/AIDS</w:t>
      </w:r>
      <w:r>
        <w:rPr>
          <w:rFonts w:ascii="Tahoma"/>
          <w:color w:val="231F20"/>
          <w:spacing w:val="-9"/>
          <w:w w:val="105"/>
          <w:sz w:val="23"/>
        </w:rPr>
        <w:t> </w:t>
      </w:r>
      <w:r>
        <w:rPr>
          <w:rFonts w:ascii="Tahoma"/>
          <w:color w:val="231F20"/>
          <w:w w:val="105"/>
          <w:sz w:val="23"/>
        </w:rPr>
        <w:t>in</w:t>
      </w:r>
      <w:r>
        <w:rPr>
          <w:rFonts w:ascii="Tahoma"/>
          <w:color w:val="231F20"/>
          <w:spacing w:val="-9"/>
          <w:w w:val="105"/>
          <w:sz w:val="23"/>
        </w:rPr>
        <w:t> </w:t>
      </w:r>
      <w:r>
        <w:rPr>
          <w:rFonts w:ascii="Tahoma"/>
          <w:color w:val="231F20"/>
          <w:w w:val="105"/>
          <w:sz w:val="23"/>
        </w:rPr>
        <w:t>Communities</w:t>
      </w:r>
      <w:r>
        <w:rPr>
          <w:rFonts w:ascii="Tahoma"/>
          <w:color w:val="231F20"/>
          <w:spacing w:val="-10"/>
          <w:w w:val="105"/>
          <w:sz w:val="23"/>
        </w:rPr>
        <w:t> </w:t>
      </w:r>
      <w:r>
        <w:rPr>
          <w:rFonts w:ascii="Tahoma"/>
          <w:color w:val="231F20"/>
          <w:w w:val="105"/>
          <w:sz w:val="23"/>
        </w:rPr>
        <w:t>of</w:t>
      </w:r>
      <w:r>
        <w:rPr>
          <w:rFonts w:ascii="Tahoma"/>
          <w:color w:val="231F20"/>
          <w:spacing w:val="-14"/>
          <w:w w:val="105"/>
          <w:sz w:val="23"/>
        </w:rPr>
        <w:t> </w:t>
      </w:r>
      <w:r>
        <w:rPr>
          <w:rFonts w:ascii="Tahoma"/>
          <w:color w:val="231F20"/>
          <w:w w:val="105"/>
          <w:sz w:val="23"/>
        </w:rPr>
        <w:t>Karamoja</w:t>
      </w:r>
    </w:p>
    <w:p>
      <w:pPr>
        <w:tabs>
          <w:tab w:pos="3592" w:val="left" w:leader="none"/>
        </w:tabs>
        <w:spacing w:before="78"/>
        <w:ind w:left="712" w:right="0" w:firstLine="0"/>
        <w:jc w:val="left"/>
        <w:rPr>
          <w:rFonts w:ascii="Tahoma"/>
          <w:sz w:val="23"/>
        </w:rPr>
      </w:pPr>
      <w:r>
        <w:rPr>
          <w:rFonts w:ascii="Tahoma"/>
          <w:color w:val="231F20"/>
          <w:w w:val="105"/>
          <w:sz w:val="23"/>
        </w:rPr>
        <w:t>PI</w:t>
        <w:tab/>
      </w:r>
      <w:r>
        <w:rPr>
          <w:rFonts w:ascii="Tahoma"/>
          <w:color w:val="231F20"/>
          <w:spacing w:val="-1"/>
          <w:w w:val="105"/>
          <w:sz w:val="23"/>
        </w:rPr>
        <w:t>Principal</w:t>
      </w:r>
      <w:r>
        <w:rPr>
          <w:rFonts w:ascii="Tahoma"/>
          <w:color w:val="231F20"/>
          <w:spacing w:val="-14"/>
          <w:w w:val="105"/>
          <w:sz w:val="23"/>
        </w:rPr>
        <w:t> </w:t>
      </w:r>
      <w:r>
        <w:rPr>
          <w:rFonts w:ascii="Tahoma"/>
          <w:color w:val="231F20"/>
          <w:spacing w:val="-1"/>
          <w:w w:val="105"/>
          <w:sz w:val="23"/>
        </w:rPr>
        <w:t>Investigator</w:t>
      </w:r>
    </w:p>
    <w:p>
      <w:pPr>
        <w:tabs>
          <w:tab w:pos="3592" w:val="left" w:leader="none"/>
        </w:tabs>
        <w:spacing w:before="79"/>
        <w:ind w:left="712" w:right="0" w:firstLine="0"/>
        <w:jc w:val="left"/>
        <w:rPr>
          <w:rFonts w:ascii="Tahoma"/>
          <w:sz w:val="23"/>
        </w:rPr>
      </w:pPr>
      <w:r>
        <w:rPr>
          <w:rFonts w:ascii="Tahoma"/>
          <w:color w:val="231F20"/>
          <w:w w:val="110"/>
          <w:sz w:val="23"/>
        </w:rPr>
        <w:t>PLHIV</w:t>
        <w:tab/>
      </w:r>
      <w:r>
        <w:rPr>
          <w:rFonts w:ascii="Tahoma"/>
          <w:color w:val="231F20"/>
          <w:w w:val="105"/>
          <w:sz w:val="23"/>
        </w:rPr>
        <w:t>People</w:t>
      </w:r>
      <w:r>
        <w:rPr>
          <w:rFonts w:ascii="Tahoma"/>
          <w:color w:val="231F20"/>
          <w:spacing w:val="-7"/>
          <w:w w:val="105"/>
          <w:sz w:val="23"/>
        </w:rPr>
        <w:t> </w:t>
      </w:r>
      <w:r>
        <w:rPr>
          <w:rFonts w:ascii="Tahoma"/>
          <w:color w:val="231F20"/>
          <w:w w:val="105"/>
          <w:sz w:val="23"/>
        </w:rPr>
        <w:t>Living</w:t>
      </w:r>
      <w:r>
        <w:rPr>
          <w:rFonts w:ascii="Tahoma"/>
          <w:color w:val="231F20"/>
          <w:spacing w:val="-11"/>
          <w:w w:val="105"/>
          <w:sz w:val="23"/>
        </w:rPr>
        <w:t> </w:t>
      </w:r>
      <w:r>
        <w:rPr>
          <w:rFonts w:ascii="Tahoma"/>
          <w:color w:val="231F20"/>
          <w:w w:val="105"/>
          <w:sz w:val="23"/>
        </w:rPr>
        <w:t>with</w:t>
      </w:r>
      <w:r>
        <w:rPr>
          <w:rFonts w:ascii="Tahoma"/>
          <w:color w:val="231F20"/>
          <w:spacing w:val="-7"/>
          <w:w w:val="105"/>
          <w:sz w:val="23"/>
        </w:rPr>
        <w:t> </w:t>
      </w:r>
      <w:r>
        <w:rPr>
          <w:rFonts w:ascii="Tahoma"/>
          <w:color w:val="231F20"/>
          <w:w w:val="105"/>
          <w:sz w:val="23"/>
        </w:rPr>
        <w:t>HIV</w:t>
      </w:r>
    </w:p>
    <w:p>
      <w:pPr>
        <w:tabs>
          <w:tab w:pos="3591" w:val="left" w:leader="none"/>
        </w:tabs>
        <w:spacing w:before="79"/>
        <w:ind w:left="712" w:right="0" w:firstLine="0"/>
        <w:jc w:val="left"/>
        <w:rPr>
          <w:rFonts w:ascii="Tahoma"/>
          <w:sz w:val="23"/>
        </w:rPr>
      </w:pPr>
      <w:r>
        <w:rPr>
          <w:rFonts w:ascii="Tahoma"/>
          <w:color w:val="231F20"/>
          <w:w w:val="105"/>
          <w:sz w:val="23"/>
        </w:rPr>
        <w:t>PWUID</w:t>
        <w:tab/>
        <w:t>People</w:t>
      </w:r>
      <w:r>
        <w:rPr>
          <w:rFonts w:ascii="Tahoma"/>
          <w:color w:val="231F20"/>
          <w:spacing w:val="-12"/>
          <w:w w:val="105"/>
          <w:sz w:val="23"/>
        </w:rPr>
        <w:t> </w:t>
      </w:r>
      <w:r>
        <w:rPr>
          <w:rFonts w:ascii="Tahoma"/>
          <w:color w:val="231F20"/>
          <w:w w:val="105"/>
          <w:sz w:val="23"/>
        </w:rPr>
        <w:t>Who</w:t>
      </w:r>
      <w:r>
        <w:rPr>
          <w:rFonts w:ascii="Tahoma"/>
          <w:color w:val="231F20"/>
          <w:spacing w:val="-10"/>
          <w:w w:val="105"/>
          <w:sz w:val="23"/>
        </w:rPr>
        <w:t> </w:t>
      </w:r>
      <w:r>
        <w:rPr>
          <w:rFonts w:ascii="Tahoma"/>
          <w:color w:val="231F20"/>
          <w:w w:val="105"/>
          <w:sz w:val="23"/>
        </w:rPr>
        <w:t>Use</w:t>
      </w:r>
      <w:r>
        <w:rPr>
          <w:rFonts w:ascii="Tahoma"/>
          <w:color w:val="231F20"/>
          <w:spacing w:val="-9"/>
          <w:w w:val="105"/>
          <w:sz w:val="23"/>
        </w:rPr>
        <w:t> </w:t>
      </w:r>
      <w:r>
        <w:rPr>
          <w:rFonts w:ascii="Tahoma"/>
          <w:color w:val="231F20"/>
          <w:w w:val="105"/>
          <w:sz w:val="23"/>
        </w:rPr>
        <w:t>or</w:t>
      </w:r>
      <w:r>
        <w:rPr>
          <w:rFonts w:ascii="Tahoma"/>
          <w:color w:val="231F20"/>
          <w:spacing w:val="-15"/>
          <w:w w:val="105"/>
          <w:sz w:val="23"/>
        </w:rPr>
        <w:t> </w:t>
      </w:r>
      <w:r>
        <w:rPr>
          <w:rFonts w:ascii="Tahoma"/>
          <w:color w:val="231F20"/>
          <w:w w:val="105"/>
          <w:sz w:val="23"/>
        </w:rPr>
        <w:t>Inject</w:t>
      </w:r>
      <w:r>
        <w:rPr>
          <w:rFonts w:ascii="Tahoma"/>
          <w:color w:val="231F20"/>
          <w:spacing w:val="-10"/>
          <w:w w:val="105"/>
          <w:sz w:val="23"/>
        </w:rPr>
        <w:t> </w:t>
      </w:r>
      <w:r>
        <w:rPr>
          <w:rFonts w:ascii="Tahoma"/>
          <w:color w:val="231F20"/>
          <w:w w:val="105"/>
          <w:sz w:val="23"/>
        </w:rPr>
        <w:t>Drugs</w:t>
      </w:r>
    </w:p>
    <w:p>
      <w:pPr>
        <w:tabs>
          <w:tab w:pos="3592" w:val="left" w:leader="none"/>
        </w:tabs>
        <w:spacing w:before="78"/>
        <w:ind w:left="712" w:right="0" w:firstLine="0"/>
        <w:jc w:val="left"/>
        <w:rPr>
          <w:rFonts w:ascii="Tahoma"/>
          <w:sz w:val="23"/>
        </w:rPr>
      </w:pPr>
      <w:r>
        <w:rPr>
          <w:rFonts w:ascii="Tahoma"/>
          <w:color w:val="231F20"/>
          <w:w w:val="105"/>
          <w:sz w:val="23"/>
        </w:rPr>
        <w:t>SRHR</w:t>
        <w:tab/>
        <w:t>Sexual</w:t>
      </w:r>
      <w:r>
        <w:rPr>
          <w:rFonts w:ascii="Tahoma"/>
          <w:color w:val="231F20"/>
          <w:spacing w:val="-14"/>
          <w:w w:val="105"/>
          <w:sz w:val="23"/>
        </w:rPr>
        <w:t> </w:t>
      </w:r>
      <w:r>
        <w:rPr>
          <w:rFonts w:ascii="Tahoma"/>
          <w:color w:val="231F20"/>
          <w:w w:val="105"/>
          <w:sz w:val="23"/>
        </w:rPr>
        <w:t>&amp;</w:t>
      </w:r>
      <w:r>
        <w:rPr>
          <w:rFonts w:ascii="Tahoma"/>
          <w:color w:val="231F20"/>
          <w:spacing w:val="-14"/>
          <w:w w:val="105"/>
          <w:sz w:val="23"/>
        </w:rPr>
        <w:t> </w:t>
      </w:r>
      <w:r>
        <w:rPr>
          <w:rFonts w:ascii="Tahoma"/>
          <w:color w:val="231F20"/>
          <w:w w:val="105"/>
          <w:sz w:val="23"/>
        </w:rPr>
        <w:t>Reproductive</w:t>
      </w:r>
      <w:r>
        <w:rPr>
          <w:rFonts w:ascii="Tahoma"/>
          <w:color w:val="231F20"/>
          <w:spacing w:val="-14"/>
          <w:w w:val="105"/>
          <w:sz w:val="23"/>
        </w:rPr>
        <w:t> </w:t>
      </w:r>
      <w:r>
        <w:rPr>
          <w:rFonts w:ascii="Tahoma"/>
          <w:color w:val="231F20"/>
          <w:w w:val="105"/>
          <w:sz w:val="23"/>
        </w:rPr>
        <w:t>Health</w:t>
      </w:r>
      <w:r>
        <w:rPr>
          <w:rFonts w:ascii="Tahoma"/>
          <w:color w:val="231F20"/>
          <w:spacing w:val="-14"/>
          <w:w w:val="105"/>
          <w:sz w:val="23"/>
        </w:rPr>
        <w:t> </w:t>
      </w:r>
      <w:r>
        <w:rPr>
          <w:rFonts w:ascii="Tahoma"/>
          <w:color w:val="231F20"/>
          <w:w w:val="105"/>
          <w:sz w:val="23"/>
        </w:rPr>
        <w:t>Rights</w:t>
      </w:r>
    </w:p>
    <w:p>
      <w:pPr>
        <w:tabs>
          <w:tab w:pos="3592" w:val="left" w:leader="none"/>
        </w:tabs>
        <w:spacing w:before="79"/>
        <w:ind w:left="712" w:right="0" w:firstLine="0"/>
        <w:jc w:val="left"/>
        <w:rPr>
          <w:rFonts w:ascii="Tahoma"/>
          <w:sz w:val="23"/>
        </w:rPr>
      </w:pPr>
      <w:r>
        <w:rPr>
          <w:rFonts w:ascii="Tahoma"/>
          <w:color w:val="231F20"/>
          <w:w w:val="105"/>
          <w:sz w:val="23"/>
        </w:rPr>
        <w:t>TG</w:t>
        <w:tab/>
        <w:t>Transgender</w:t>
      </w:r>
    </w:p>
    <w:p>
      <w:pPr>
        <w:tabs>
          <w:tab w:pos="3592" w:val="left" w:leader="none"/>
        </w:tabs>
        <w:spacing w:before="78"/>
        <w:ind w:left="712" w:right="0" w:firstLine="0"/>
        <w:jc w:val="left"/>
        <w:rPr>
          <w:rFonts w:ascii="Tahoma"/>
          <w:sz w:val="23"/>
        </w:rPr>
      </w:pPr>
      <w:r>
        <w:rPr>
          <w:rFonts w:ascii="Tahoma"/>
          <w:color w:val="231F20"/>
          <w:w w:val="105"/>
          <w:sz w:val="23"/>
        </w:rPr>
        <w:t>TWG</w:t>
        <w:tab/>
        <w:t>Technical</w:t>
      </w:r>
      <w:r>
        <w:rPr>
          <w:rFonts w:ascii="Tahoma"/>
          <w:color w:val="231F20"/>
          <w:spacing w:val="-18"/>
          <w:w w:val="105"/>
          <w:sz w:val="23"/>
        </w:rPr>
        <w:t> </w:t>
      </w:r>
      <w:r>
        <w:rPr>
          <w:rFonts w:ascii="Tahoma"/>
          <w:color w:val="231F20"/>
          <w:w w:val="105"/>
          <w:sz w:val="23"/>
        </w:rPr>
        <w:t>Working</w:t>
      </w:r>
      <w:r>
        <w:rPr>
          <w:rFonts w:ascii="Tahoma"/>
          <w:color w:val="231F20"/>
          <w:spacing w:val="-14"/>
          <w:w w:val="105"/>
          <w:sz w:val="23"/>
        </w:rPr>
        <w:t> </w:t>
      </w:r>
      <w:r>
        <w:rPr>
          <w:rFonts w:ascii="Tahoma"/>
          <w:color w:val="231F20"/>
          <w:w w:val="105"/>
          <w:sz w:val="23"/>
        </w:rPr>
        <w:t>Group</w:t>
      </w:r>
    </w:p>
    <w:p>
      <w:pPr>
        <w:tabs>
          <w:tab w:pos="3592" w:val="left" w:leader="none"/>
        </w:tabs>
        <w:spacing w:before="79"/>
        <w:ind w:left="712" w:right="0" w:firstLine="0"/>
        <w:jc w:val="left"/>
        <w:rPr>
          <w:rFonts w:ascii="Tahoma"/>
          <w:sz w:val="23"/>
        </w:rPr>
      </w:pPr>
      <w:r>
        <w:rPr>
          <w:rFonts w:ascii="Tahoma"/>
          <w:color w:val="231F20"/>
          <w:w w:val="105"/>
          <w:sz w:val="23"/>
        </w:rPr>
        <w:t>UAC</w:t>
        <w:tab/>
        <w:t>Uganda</w:t>
      </w:r>
      <w:r>
        <w:rPr>
          <w:rFonts w:ascii="Tahoma"/>
          <w:color w:val="231F20"/>
          <w:spacing w:val="-22"/>
          <w:w w:val="105"/>
          <w:sz w:val="23"/>
        </w:rPr>
        <w:t> </w:t>
      </w:r>
      <w:r>
        <w:rPr>
          <w:rFonts w:ascii="Tahoma"/>
          <w:color w:val="231F20"/>
          <w:w w:val="105"/>
          <w:sz w:val="23"/>
        </w:rPr>
        <w:t>AIDS</w:t>
      </w:r>
      <w:r>
        <w:rPr>
          <w:rFonts w:ascii="Tahoma"/>
          <w:color w:val="231F20"/>
          <w:spacing w:val="-12"/>
          <w:w w:val="105"/>
          <w:sz w:val="23"/>
        </w:rPr>
        <w:t> </w:t>
      </w:r>
      <w:r>
        <w:rPr>
          <w:rFonts w:ascii="Tahoma"/>
          <w:color w:val="231F20"/>
          <w:w w:val="105"/>
          <w:sz w:val="23"/>
        </w:rPr>
        <w:t>Commission</w:t>
      </w:r>
    </w:p>
    <w:p>
      <w:pPr>
        <w:tabs>
          <w:tab w:pos="3591" w:val="left" w:leader="none"/>
        </w:tabs>
        <w:spacing w:before="78"/>
        <w:ind w:left="712" w:right="0" w:firstLine="0"/>
        <w:jc w:val="left"/>
        <w:rPr>
          <w:rFonts w:ascii="Tahoma"/>
          <w:sz w:val="23"/>
        </w:rPr>
      </w:pPr>
      <w:r>
        <w:rPr>
          <w:rFonts w:ascii="Tahoma"/>
          <w:color w:val="231F20"/>
          <w:w w:val="110"/>
          <w:sz w:val="23"/>
        </w:rPr>
        <w:t>UNAIDS</w:t>
        <w:tab/>
      </w:r>
      <w:r>
        <w:rPr>
          <w:rFonts w:ascii="Tahoma"/>
          <w:color w:val="231F20"/>
          <w:w w:val="105"/>
          <w:sz w:val="23"/>
        </w:rPr>
        <w:t>Joint</w:t>
      </w:r>
      <w:r>
        <w:rPr>
          <w:rFonts w:ascii="Tahoma"/>
          <w:color w:val="231F20"/>
          <w:spacing w:val="-11"/>
          <w:w w:val="105"/>
          <w:sz w:val="23"/>
        </w:rPr>
        <w:t> </w:t>
      </w:r>
      <w:r>
        <w:rPr>
          <w:rFonts w:ascii="Tahoma"/>
          <w:color w:val="231F20"/>
          <w:w w:val="105"/>
          <w:sz w:val="23"/>
        </w:rPr>
        <w:t>United</w:t>
      </w:r>
      <w:r>
        <w:rPr>
          <w:rFonts w:ascii="Tahoma"/>
          <w:color w:val="231F20"/>
          <w:spacing w:val="-10"/>
          <w:w w:val="105"/>
          <w:sz w:val="23"/>
        </w:rPr>
        <w:t> </w:t>
      </w:r>
      <w:r>
        <w:rPr>
          <w:rFonts w:ascii="Tahoma"/>
          <w:color w:val="231F20"/>
          <w:w w:val="105"/>
          <w:sz w:val="23"/>
        </w:rPr>
        <w:t>Nations</w:t>
      </w:r>
      <w:r>
        <w:rPr>
          <w:rFonts w:ascii="Tahoma"/>
          <w:color w:val="231F20"/>
          <w:spacing w:val="-10"/>
          <w:w w:val="105"/>
          <w:sz w:val="23"/>
        </w:rPr>
        <w:t> </w:t>
      </w:r>
      <w:r>
        <w:rPr>
          <w:rFonts w:ascii="Tahoma"/>
          <w:color w:val="231F20"/>
          <w:w w:val="105"/>
          <w:sz w:val="23"/>
        </w:rPr>
        <w:t>Program</w:t>
      </w:r>
      <w:r>
        <w:rPr>
          <w:rFonts w:ascii="Tahoma"/>
          <w:color w:val="231F20"/>
          <w:spacing w:val="-10"/>
          <w:w w:val="105"/>
          <w:sz w:val="23"/>
        </w:rPr>
        <w:t> </w:t>
      </w:r>
      <w:r>
        <w:rPr>
          <w:rFonts w:ascii="Tahoma"/>
          <w:color w:val="231F20"/>
          <w:w w:val="105"/>
          <w:sz w:val="23"/>
        </w:rPr>
        <w:t>on</w:t>
      </w:r>
      <w:r>
        <w:rPr>
          <w:rFonts w:ascii="Tahoma"/>
          <w:color w:val="231F20"/>
          <w:spacing w:val="-10"/>
          <w:w w:val="105"/>
          <w:sz w:val="23"/>
        </w:rPr>
        <w:t> </w:t>
      </w:r>
      <w:r>
        <w:rPr>
          <w:rFonts w:ascii="Tahoma"/>
          <w:color w:val="231F20"/>
          <w:w w:val="105"/>
          <w:sz w:val="23"/>
        </w:rPr>
        <w:t>HIV/AIDS.</w:t>
      </w:r>
    </w:p>
    <w:p>
      <w:pPr>
        <w:tabs>
          <w:tab w:pos="3592" w:val="left" w:leader="none"/>
        </w:tabs>
        <w:spacing w:before="79"/>
        <w:ind w:left="712" w:right="0" w:firstLine="0"/>
        <w:jc w:val="left"/>
        <w:rPr>
          <w:rFonts w:ascii="Tahoma"/>
          <w:sz w:val="23"/>
        </w:rPr>
      </w:pPr>
      <w:r>
        <w:rPr>
          <w:rFonts w:ascii="Tahoma"/>
          <w:color w:val="231F20"/>
          <w:w w:val="105"/>
          <w:sz w:val="23"/>
        </w:rPr>
        <w:t>UNSCT</w:t>
        <w:tab/>
        <w:t>Uganda</w:t>
      </w:r>
      <w:r>
        <w:rPr>
          <w:rFonts w:ascii="Tahoma"/>
          <w:color w:val="231F20"/>
          <w:spacing w:val="-15"/>
          <w:w w:val="105"/>
          <w:sz w:val="23"/>
        </w:rPr>
        <w:t> </w:t>
      </w:r>
      <w:r>
        <w:rPr>
          <w:rFonts w:ascii="Tahoma"/>
          <w:color w:val="231F20"/>
          <w:w w:val="105"/>
          <w:sz w:val="23"/>
        </w:rPr>
        <w:t>National</w:t>
      </w:r>
      <w:r>
        <w:rPr>
          <w:rFonts w:ascii="Tahoma"/>
          <w:color w:val="231F20"/>
          <w:spacing w:val="-14"/>
          <w:w w:val="105"/>
          <w:sz w:val="23"/>
        </w:rPr>
        <w:t> </w:t>
      </w:r>
      <w:r>
        <w:rPr>
          <w:rFonts w:ascii="Tahoma"/>
          <w:color w:val="231F20"/>
          <w:w w:val="105"/>
          <w:sz w:val="23"/>
        </w:rPr>
        <w:t>Council</w:t>
      </w:r>
      <w:r>
        <w:rPr>
          <w:rFonts w:ascii="Tahoma"/>
          <w:color w:val="231F20"/>
          <w:spacing w:val="-14"/>
          <w:w w:val="105"/>
          <w:sz w:val="23"/>
        </w:rPr>
        <w:t> </w:t>
      </w:r>
      <w:r>
        <w:rPr>
          <w:rFonts w:ascii="Tahoma"/>
          <w:color w:val="231F20"/>
          <w:w w:val="105"/>
          <w:sz w:val="23"/>
        </w:rPr>
        <w:t>for</w:t>
      </w:r>
      <w:r>
        <w:rPr>
          <w:rFonts w:ascii="Tahoma"/>
          <w:color w:val="231F20"/>
          <w:spacing w:val="-19"/>
          <w:w w:val="105"/>
          <w:sz w:val="23"/>
        </w:rPr>
        <w:t> </w:t>
      </w:r>
      <w:r>
        <w:rPr>
          <w:rFonts w:ascii="Tahoma"/>
          <w:color w:val="231F20"/>
          <w:w w:val="105"/>
          <w:sz w:val="23"/>
        </w:rPr>
        <w:t>Science</w:t>
      </w:r>
      <w:r>
        <w:rPr>
          <w:rFonts w:ascii="Tahoma"/>
          <w:color w:val="231F20"/>
          <w:spacing w:val="-14"/>
          <w:w w:val="105"/>
          <w:sz w:val="23"/>
        </w:rPr>
        <w:t> </w:t>
      </w:r>
      <w:r>
        <w:rPr>
          <w:rFonts w:ascii="Tahoma"/>
          <w:color w:val="231F20"/>
          <w:w w:val="105"/>
          <w:sz w:val="23"/>
        </w:rPr>
        <w:t>and</w:t>
      </w:r>
      <w:r>
        <w:rPr>
          <w:rFonts w:ascii="Tahoma"/>
          <w:color w:val="231F20"/>
          <w:spacing w:val="-22"/>
          <w:w w:val="105"/>
          <w:sz w:val="23"/>
        </w:rPr>
        <w:t> </w:t>
      </w:r>
      <w:r>
        <w:rPr>
          <w:rFonts w:ascii="Tahoma"/>
          <w:color w:val="231F20"/>
          <w:w w:val="105"/>
          <w:sz w:val="23"/>
        </w:rPr>
        <w:t>Technology</w:t>
      </w:r>
    </w:p>
    <w:p>
      <w:pPr>
        <w:tabs>
          <w:tab w:pos="3592" w:val="left" w:leader="none"/>
        </w:tabs>
        <w:spacing w:before="79"/>
        <w:ind w:left="712" w:right="0" w:firstLine="0"/>
        <w:jc w:val="left"/>
        <w:rPr>
          <w:rFonts w:ascii="Tahoma" w:hAnsi="Tahoma"/>
          <w:sz w:val="23"/>
        </w:rPr>
      </w:pPr>
      <w:r>
        <w:rPr>
          <w:rFonts w:ascii="Tahoma" w:hAnsi="Tahoma"/>
          <w:color w:val="231F20"/>
          <w:w w:val="110"/>
          <w:sz w:val="23"/>
        </w:rPr>
        <w:t>UPDF</w:t>
        <w:tab/>
      </w:r>
      <w:r>
        <w:rPr>
          <w:rFonts w:ascii="Tahoma" w:hAnsi="Tahoma"/>
          <w:color w:val="231F20"/>
          <w:w w:val="105"/>
          <w:sz w:val="23"/>
        </w:rPr>
        <w:t>Uganda</w:t>
      </w:r>
      <w:r>
        <w:rPr>
          <w:rFonts w:ascii="Tahoma" w:hAnsi="Tahoma"/>
          <w:color w:val="231F20"/>
          <w:spacing w:val="-16"/>
          <w:w w:val="105"/>
          <w:sz w:val="23"/>
        </w:rPr>
        <w:t> </w:t>
      </w:r>
      <w:r>
        <w:rPr>
          <w:rFonts w:ascii="Tahoma" w:hAnsi="Tahoma"/>
          <w:color w:val="231F20"/>
          <w:w w:val="105"/>
          <w:sz w:val="23"/>
        </w:rPr>
        <w:t>People’s</w:t>
      </w:r>
      <w:r>
        <w:rPr>
          <w:rFonts w:ascii="Tahoma" w:hAnsi="Tahoma"/>
          <w:color w:val="231F20"/>
          <w:spacing w:val="-16"/>
          <w:w w:val="105"/>
          <w:sz w:val="23"/>
        </w:rPr>
        <w:t> </w:t>
      </w:r>
      <w:r>
        <w:rPr>
          <w:rFonts w:ascii="Tahoma" w:hAnsi="Tahoma"/>
          <w:color w:val="231F20"/>
          <w:w w:val="105"/>
          <w:sz w:val="23"/>
        </w:rPr>
        <w:t>Defence</w:t>
      </w:r>
      <w:r>
        <w:rPr>
          <w:rFonts w:ascii="Tahoma" w:hAnsi="Tahoma"/>
          <w:color w:val="231F20"/>
          <w:spacing w:val="-15"/>
          <w:w w:val="105"/>
          <w:sz w:val="23"/>
        </w:rPr>
        <w:t> </w:t>
      </w:r>
      <w:r>
        <w:rPr>
          <w:rFonts w:ascii="Tahoma" w:hAnsi="Tahoma"/>
          <w:color w:val="231F20"/>
          <w:w w:val="105"/>
          <w:sz w:val="23"/>
        </w:rPr>
        <w:t>Forces</w:t>
      </w:r>
    </w:p>
    <w:p>
      <w:pPr>
        <w:tabs>
          <w:tab w:pos="3592" w:val="left" w:leader="none"/>
        </w:tabs>
        <w:spacing w:before="78"/>
        <w:ind w:left="712" w:right="0" w:firstLine="0"/>
        <w:jc w:val="left"/>
        <w:rPr>
          <w:rFonts w:ascii="Tahoma"/>
          <w:sz w:val="23"/>
        </w:rPr>
      </w:pPr>
      <w:r>
        <w:rPr>
          <w:rFonts w:ascii="Tahoma"/>
          <w:color w:val="231F20"/>
          <w:w w:val="105"/>
          <w:sz w:val="23"/>
        </w:rPr>
        <w:t>UPHIA</w:t>
        <w:tab/>
      </w:r>
      <w:r>
        <w:rPr>
          <w:rFonts w:ascii="Tahoma"/>
          <w:color w:val="231F20"/>
          <w:spacing w:val="-1"/>
          <w:w w:val="105"/>
          <w:sz w:val="23"/>
        </w:rPr>
        <w:t>Uganda</w:t>
      </w:r>
      <w:r>
        <w:rPr>
          <w:rFonts w:ascii="Tahoma"/>
          <w:color w:val="231F20"/>
          <w:spacing w:val="-15"/>
          <w:w w:val="105"/>
          <w:sz w:val="23"/>
        </w:rPr>
        <w:t> </w:t>
      </w:r>
      <w:r>
        <w:rPr>
          <w:rFonts w:ascii="Tahoma"/>
          <w:color w:val="231F20"/>
          <w:spacing w:val="-1"/>
          <w:w w:val="105"/>
          <w:sz w:val="23"/>
        </w:rPr>
        <w:t>Population</w:t>
      </w:r>
      <w:r>
        <w:rPr>
          <w:rFonts w:ascii="Tahoma"/>
          <w:color w:val="231F20"/>
          <w:spacing w:val="-14"/>
          <w:w w:val="105"/>
          <w:sz w:val="23"/>
        </w:rPr>
        <w:t> </w:t>
      </w:r>
      <w:r>
        <w:rPr>
          <w:rFonts w:ascii="Tahoma"/>
          <w:color w:val="231F20"/>
          <w:w w:val="105"/>
          <w:sz w:val="23"/>
        </w:rPr>
        <w:t>HIV</w:t>
      </w:r>
      <w:r>
        <w:rPr>
          <w:rFonts w:ascii="Tahoma"/>
          <w:color w:val="231F20"/>
          <w:spacing w:val="-22"/>
          <w:w w:val="105"/>
          <w:sz w:val="23"/>
        </w:rPr>
        <w:t> </w:t>
      </w:r>
      <w:r>
        <w:rPr>
          <w:rFonts w:ascii="Tahoma"/>
          <w:color w:val="231F20"/>
          <w:w w:val="105"/>
          <w:sz w:val="23"/>
        </w:rPr>
        <w:t>Impact</w:t>
      </w:r>
      <w:r>
        <w:rPr>
          <w:rFonts w:ascii="Tahoma"/>
          <w:color w:val="231F20"/>
          <w:spacing w:val="-22"/>
          <w:w w:val="105"/>
          <w:sz w:val="23"/>
        </w:rPr>
        <w:t> </w:t>
      </w:r>
      <w:r>
        <w:rPr>
          <w:rFonts w:ascii="Tahoma"/>
          <w:color w:val="231F20"/>
          <w:w w:val="105"/>
          <w:sz w:val="23"/>
        </w:rPr>
        <w:t>Assessment</w:t>
      </w:r>
    </w:p>
    <w:p>
      <w:pPr>
        <w:spacing w:after="0"/>
        <w:jc w:val="left"/>
        <w:rPr>
          <w:rFonts w:ascii="Tahoma"/>
          <w:sz w:val="23"/>
        </w:rPr>
        <w:sectPr>
          <w:pgSz w:w="11910" w:h="16840"/>
          <w:pgMar w:header="0" w:footer="565" w:top="2340" w:bottom="760" w:left="560" w:right="900"/>
        </w:sectPr>
      </w:pPr>
    </w:p>
    <w:p>
      <w:pPr>
        <w:pStyle w:val="BodyText"/>
        <w:spacing w:before="7"/>
        <w:rPr>
          <w:rFonts w:ascii="Tahoma"/>
          <w:sz w:val="29"/>
        </w:rPr>
      </w:pPr>
    </w:p>
    <w:p>
      <w:pPr>
        <w:pStyle w:val="Heading1"/>
        <w:spacing w:before="97"/>
        <w:ind w:left="508"/>
      </w:pPr>
      <w:r>
        <w:rPr/>
        <w:pict>
          <v:group style="position:absolute;margin-left:50.283001pt;margin-top:28.777674pt;width:113.8pt;height:128.2pt;mso-position-horizontal-relative:page;mso-position-vertical-relative:paragraph;z-index:-15726592;mso-wrap-distance-left:0;mso-wrap-distance-right:0" coordorigin="1006,576" coordsize="2276,2564">
            <v:rect style="position:absolute;left:1005;top:575;width:2276;height:2564" filled="true" fillcolor="#231f20" stroked="false">
              <v:fill opacity="19660f" type="solid"/>
            </v:rect>
            <v:shape style="position:absolute;left:1086;top:656;width:2117;height:2406" type="#_x0000_t75" stroked="false">
              <v:imagedata r:id="rId27" o:title=""/>
            </v:shape>
            <v:shape style="position:absolute;left:1086;top:656;width:2117;height:2406" coordorigin="1087,656" coordsize="2117,2406" path="m1306,656l1179,660,1114,684,1090,749,1087,876,1087,2842,1090,2969,1114,3034,1179,3058,1306,3062,2984,3062,3111,3058,3176,3034,3200,2969,3203,2842,3203,876,3200,749,3176,684,3111,660,2984,656,1306,656xe" filled="false" stroked="true" strokeweight="1.829pt" strokecolor="#ffffff">
              <v:path arrowok="t"/>
              <v:stroke dashstyle="solid"/>
            </v:shape>
            <w10:wrap type="topAndBottom"/>
          </v:group>
        </w:pict>
      </w:r>
      <w:bookmarkStart w:name="_TOC_250019" w:id="2"/>
      <w:bookmarkEnd w:id="2"/>
      <w:r>
        <w:rPr>
          <w:color w:val="00A559"/>
          <w:w w:val="120"/>
        </w:rPr>
        <w:t>FOREWORD</w:t>
      </w:r>
    </w:p>
    <w:p>
      <w:pPr>
        <w:spacing w:line="252" w:lineRule="auto" w:before="0"/>
        <w:ind w:left="508" w:right="101" w:firstLine="0"/>
        <w:jc w:val="both"/>
        <w:rPr>
          <w:sz w:val="21"/>
        </w:rPr>
      </w:pPr>
      <w:r>
        <w:rPr>
          <w:color w:val="231F20"/>
          <w:w w:val="95"/>
          <w:sz w:val="21"/>
        </w:rPr>
        <w:t>Thirty seven years into the fight against HIV&amp;AIDS, Uganda has made significant progress in the control and</w:t>
      </w:r>
      <w:r>
        <w:rPr>
          <w:color w:val="231F20"/>
          <w:spacing w:val="1"/>
          <w:w w:val="95"/>
          <w:sz w:val="21"/>
        </w:rPr>
        <w:t> </w:t>
      </w:r>
      <w:r>
        <w:rPr>
          <w:color w:val="231F20"/>
          <w:w w:val="85"/>
          <w:sz w:val="21"/>
        </w:rPr>
        <w:t>management</w:t>
      </w:r>
      <w:r>
        <w:rPr>
          <w:color w:val="231F20"/>
          <w:spacing w:val="51"/>
          <w:w w:val="85"/>
          <w:sz w:val="21"/>
        </w:rPr>
        <w:t> </w:t>
      </w:r>
      <w:r>
        <w:rPr>
          <w:color w:val="231F20"/>
          <w:w w:val="85"/>
          <w:sz w:val="21"/>
        </w:rPr>
        <w:t>of</w:t>
      </w:r>
      <w:r>
        <w:rPr>
          <w:color w:val="231F20"/>
          <w:spacing w:val="52"/>
          <w:w w:val="85"/>
          <w:sz w:val="21"/>
        </w:rPr>
        <w:t> </w:t>
      </w:r>
      <w:r>
        <w:rPr>
          <w:color w:val="231F20"/>
          <w:w w:val="85"/>
          <w:sz w:val="21"/>
        </w:rPr>
        <w:t>the</w:t>
      </w:r>
      <w:r>
        <w:rPr>
          <w:color w:val="231F20"/>
          <w:spacing w:val="52"/>
          <w:w w:val="85"/>
          <w:sz w:val="21"/>
        </w:rPr>
        <w:t> </w:t>
      </w:r>
      <w:r>
        <w:rPr>
          <w:color w:val="231F20"/>
          <w:w w:val="85"/>
          <w:sz w:val="21"/>
        </w:rPr>
        <w:t>epidemic.</w:t>
      </w:r>
      <w:r>
        <w:rPr>
          <w:color w:val="231F20"/>
          <w:spacing w:val="-14"/>
          <w:w w:val="85"/>
          <w:sz w:val="21"/>
        </w:rPr>
        <w:t> </w:t>
      </w:r>
      <w:r>
        <w:rPr>
          <w:color w:val="231F20"/>
          <w:w w:val="85"/>
          <w:sz w:val="21"/>
        </w:rPr>
        <w:t>These</w:t>
      </w:r>
      <w:r>
        <w:rPr>
          <w:color w:val="231F20"/>
          <w:spacing w:val="52"/>
          <w:w w:val="85"/>
          <w:sz w:val="21"/>
        </w:rPr>
        <w:t> </w:t>
      </w:r>
      <w:r>
        <w:rPr>
          <w:color w:val="231F20"/>
          <w:w w:val="85"/>
          <w:sz w:val="21"/>
        </w:rPr>
        <w:t>achievements</w:t>
      </w:r>
      <w:r>
        <w:rPr>
          <w:color w:val="231F20"/>
          <w:spacing w:val="52"/>
          <w:w w:val="85"/>
          <w:sz w:val="21"/>
        </w:rPr>
        <w:t> </w:t>
      </w:r>
      <w:r>
        <w:rPr>
          <w:color w:val="231F20"/>
          <w:w w:val="85"/>
          <w:sz w:val="21"/>
        </w:rPr>
        <w:t>have</w:t>
      </w:r>
      <w:r>
        <w:rPr>
          <w:color w:val="231F20"/>
          <w:spacing w:val="52"/>
          <w:w w:val="85"/>
          <w:sz w:val="21"/>
        </w:rPr>
        <w:t> </w:t>
      </w:r>
      <w:r>
        <w:rPr>
          <w:color w:val="231F20"/>
          <w:w w:val="85"/>
          <w:sz w:val="21"/>
        </w:rPr>
        <w:t>been</w:t>
      </w:r>
      <w:r>
        <w:rPr>
          <w:color w:val="231F20"/>
          <w:spacing w:val="51"/>
          <w:w w:val="85"/>
          <w:sz w:val="21"/>
        </w:rPr>
        <w:t> </w:t>
      </w:r>
      <w:r>
        <w:rPr>
          <w:color w:val="231F20"/>
          <w:w w:val="85"/>
          <w:sz w:val="21"/>
        </w:rPr>
        <w:t>as</w:t>
      </w:r>
      <w:r>
        <w:rPr>
          <w:color w:val="231F20"/>
          <w:spacing w:val="52"/>
          <w:w w:val="85"/>
          <w:sz w:val="21"/>
        </w:rPr>
        <w:t> </w:t>
      </w:r>
      <w:r>
        <w:rPr>
          <w:color w:val="231F20"/>
          <w:w w:val="85"/>
          <w:sz w:val="21"/>
        </w:rPr>
        <w:t>a</w:t>
      </w:r>
      <w:r>
        <w:rPr>
          <w:color w:val="231F20"/>
          <w:spacing w:val="52"/>
          <w:w w:val="85"/>
          <w:sz w:val="21"/>
        </w:rPr>
        <w:t> </w:t>
      </w:r>
      <w:r>
        <w:rPr>
          <w:color w:val="231F20"/>
          <w:w w:val="85"/>
          <w:sz w:val="21"/>
        </w:rPr>
        <w:t>result</w:t>
      </w:r>
      <w:r>
        <w:rPr>
          <w:color w:val="231F20"/>
          <w:spacing w:val="52"/>
          <w:w w:val="85"/>
          <w:sz w:val="21"/>
        </w:rPr>
        <w:t> </w:t>
      </w:r>
      <w:r>
        <w:rPr>
          <w:color w:val="231F20"/>
          <w:w w:val="85"/>
          <w:sz w:val="21"/>
        </w:rPr>
        <w:t>of</w:t>
      </w:r>
      <w:r>
        <w:rPr>
          <w:color w:val="231F20"/>
          <w:spacing w:val="51"/>
          <w:w w:val="85"/>
          <w:sz w:val="21"/>
        </w:rPr>
        <w:t> </w:t>
      </w:r>
      <w:r>
        <w:rPr>
          <w:color w:val="231F20"/>
          <w:w w:val="85"/>
          <w:sz w:val="21"/>
        </w:rPr>
        <w:t>implementing</w:t>
      </w:r>
      <w:r>
        <w:rPr>
          <w:color w:val="231F20"/>
          <w:spacing w:val="52"/>
          <w:w w:val="85"/>
          <w:sz w:val="21"/>
        </w:rPr>
        <w:t> </w:t>
      </w:r>
      <w:r>
        <w:rPr>
          <w:color w:val="231F20"/>
          <w:w w:val="85"/>
          <w:sz w:val="21"/>
        </w:rPr>
        <w:t>a</w:t>
      </w:r>
      <w:r>
        <w:rPr>
          <w:color w:val="231F20"/>
          <w:spacing w:val="52"/>
          <w:w w:val="85"/>
          <w:sz w:val="21"/>
        </w:rPr>
        <w:t> </w:t>
      </w:r>
      <w:r>
        <w:rPr>
          <w:color w:val="231F20"/>
          <w:w w:val="85"/>
          <w:sz w:val="21"/>
        </w:rPr>
        <w:t>range</w:t>
      </w:r>
      <w:r>
        <w:rPr>
          <w:color w:val="231F20"/>
          <w:spacing w:val="52"/>
          <w:w w:val="85"/>
          <w:sz w:val="21"/>
        </w:rPr>
        <w:t> </w:t>
      </w:r>
      <w:r>
        <w:rPr>
          <w:color w:val="231F20"/>
          <w:w w:val="85"/>
          <w:sz w:val="21"/>
        </w:rPr>
        <w:t>of</w:t>
      </w:r>
      <w:r>
        <w:rPr>
          <w:color w:val="231F20"/>
          <w:spacing w:val="51"/>
          <w:w w:val="85"/>
          <w:sz w:val="21"/>
        </w:rPr>
        <w:t> </w:t>
      </w:r>
      <w:r>
        <w:rPr>
          <w:color w:val="231F20"/>
          <w:w w:val="85"/>
          <w:sz w:val="21"/>
        </w:rPr>
        <w:t>behavioral,</w:t>
      </w:r>
      <w:r>
        <w:rPr>
          <w:color w:val="231F20"/>
          <w:spacing w:val="-51"/>
          <w:w w:val="85"/>
          <w:sz w:val="21"/>
        </w:rPr>
        <w:t> </w:t>
      </w:r>
      <w:r>
        <w:rPr>
          <w:color w:val="231F20"/>
          <w:w w:val="95"/>
          <w:sz w:val="21"/>
        </w:rPr>
        <w:t>biomedical and structural interventions guided by the multi-sectoral approach that Uganda AIDS Commission</w:t>
      </w:r>
      <w:r>
        <w:rPr>
          <w:color w:val="231F20"/>
          <w:spacing w:val="1"/>
          <w:w w:val="95"/>
          <w:sz w:val="21"/>
        </w:rPr>
        <w:t> </w:t>
      </w:r>
      <w:r>
        <w:rPr>
          <w:color w:val="231F20"/>
          <w:w w:val="90"/>
          <w:sz w:val="21"/>
        </w:rPr>
        <w:t>is proud to coordinate through the partnership mechanism. The partnership mechanism brings together various</w:t>
      </w:r>
      <w:r>
        <w:rPr>
          <w:color w:val="231F20"/>
          <w:spacing w:val="1"/>
          <w:w w:val="90"/>
          <w:sz w:val="21"/>
        </w:rPr>
        <w:t> </w:t>
      </w:r>
      <w:r>
        <w:rPr>
          <w:color w:val="231F20"/>
          <w:w w:val="90"/>
          <w:sz w:val="21"/>
        </w:rPr>
        <w:t>stakeholders comprising of state and non-state partners that comprise of line ministries, decentralized response,</w:t>
      </w:r>
      <w:r>
        <w:rPr>
          <w:color w:val="231F20"/>
          <w:spacing w:val="1"/>
          <w:w w:val="90"/>
          <w:sz w:val="21"/>
        </w:rPr>
        <w:t> </w:t>
      </w:r>
      <w:r>
        <w:rPr>
          <w:color w:val="231F20"/>
          <w:w w:val="90"/>
          <w:sz w:val="21"/>
        </w:rPr>
        <w:t>Parliament, CSOs, People Living with HIV (PLHIV), AIDS Development Partners, Academia, Cultural leaders, faith</w:t>
      </w:r>
      <w:r>
        <w:rPr>
          <w:color w:val="231F20"/>
          <w:spacing w:val="1"/>
          <w:w w:val="90"/>
          <w:sz w:val="21"/>
        </w:rPr>
        <w:t> </w:t>
      </w:r>
      <w:r>
        <w:rPr>
          <w:color w:val="231F20"/>
          <w:w w:val="90"/>
          <w:sz w:val="21"/>
        </w:rPr>
        <w:t>based organizations, media and the Private sector. Although over three decades have passed from the onset of the</w:t>
      </w:r>
      <w:r>
        <w:rPr>
          <w:color w:val="231F20"/>
          <w:spacing w:val="1"/>
          <w:w w:val="90"/>
          <w:sz w:val="21"/>
        </w:rPr>
        <w:t> </w:t>
      </w:r>
      <w:r>
        <w:rPr>
          <w:color w:val="231F20"/>
          <w:w w:val="90"/>
          <w:sz w:val="21"/>
        </w:rPr>
        <w:t>pandemic, stigma, and discrimination against people living with HIV and those populations at increased risk of HIV</w:t>
      </w:r>
      <w:r>
        <w:rPr>
          <w:color w:val="231F20"/>
          <w:spacing w:val="1"/>
          <w:w w:val="90"/>
          <w:sz w:val="21"/>
        </w:rPr>
        <w:t> </w:t>
      </w:r>
      <w:r>
        <w:rPr>
          <w:color w:val="231F20"/>
          <w:sz w:val="21"/>
        </w:rPr>
        <w:t>transmission</w:t>
      </w:r>
      <w:r>
        <w:rPr>
          <w:color w:val="231F20"/>
          <w:spacing w:val="-6"/>
          <w:sz w:val="21"/>
        </w:rPr>
        <w:t> </w:t>
      </w:r>
      <w:r>
        <w:rPr>
          <w:color w:val="231F20"/>
          <w:sz w:val="21"/>
        </w:rPr>
        <w:t>still</w:t>
      </w:r>
      <w:r>
        <w:rPr>
          <w:color w:val="231F20"/>
          <w:spacing w:val="-6"/>
          <w:sz w:val="21"/>
        </w:rPr>
        <w:t> </w:t>
      </w:r>
      <w:r>
        <w:rPr>
          <w:color w:val="231F20"/>
          <w:sz w:val="21"/>
        </w:rPr>
        <w:t>exists.</w:t>
      </w:r>
    </w:p>
    <w:p>
      <w:pPr>
        <w:spacing w:line="252" w:lineRule="auto" w:before="176"/>
        <w:ind w:left="508" w:right="121" w:firstLine="0"/>
        <w:jc w:val="both"/>
        <w:rPr>
          <w:sz w:val="21"/>
        </w:rPr>
      </w:pPr>
      <w:r>
        <w:rPr>
          <w:color w:val="231F20"/>
          <w:w w:val="90"/>
          <w:sz w:val="21"/>
        </w:rPr>
        <w:t>To</w:t>
      </w:r>
      <w:r>
        <w:rPr>
          <w:color w:val="231F20"/>
          <w:spacing w:val="-13"/>
          <w:w w:val="90"/>
          <w:sz w:val="21"/>
        </w:rPr>
        <w:t> </w:t>
      </w:r>
      <w:r>
        <w:rPr>
          <w:color w:val="231F20"/>
          <w:w w:val="90"/>
          <w:sz w:val="21"/>
        </w:rPr>
        <w:t>achieve</w:t>
      </w:r>
      <w:r>
        <w:rPr>
          <w:color w:val="231F20"/>
          <w:spacing w:val="-12"/>
          <w:w w:val="90"/>
          <w:sz w:val="21"/>
        </w:rPr>
        <w:t> </w:t>
      </w:r>
      <w:r>
        <w:rPr>
          <w:color w:val="231F20"/>
          <w:w w:val="90"/>
          <w:sz w:val="21"/>
        </w:rPr>
        <w:t>the</w:t>
      </w:r>
      <w:r>
        <w:rPr>
          <w:color w:val="231F20"/>
          <w:spacing w:val="-12"/>
          <w:w w:val="90"/>
          <w:sz w:val="21"/>
        </w:rPr>
        <w:t> </w:t>
      </w:r>
      <w:r>
        <w:rPr>
          <w:color w:val="231F20"/>
          <w:w w:val="90"/>
          <w:sz w:val="21"/>
        </w:rPr>
        <w:t>numerous</w:t>
      </w:r>
      <w:r>
        <w:rPr>
          <w:color w:val="231F20"/>
          <w:spacing w:val="-12"/>
          <w:w w:val="90"/>
          <w:sz w:val="21"/>
        </w:rPr>
        <w:t> </w:t>
      </w:r>
      <w:r>
        <w:rPr>
          <w:color w:val="231F20"/>
          <w:w w:val="90"/>
          <w:sz w:val="21"/>
        </w:rPr>
        <w:t>milestones,</w:t>
      </w:r>
      <w:r>
        <w:rPr>
          <w:color w:val="231F20"/>
          <w:spacing w:val="-35"/>
          <w:w w:val="90"/>
          <w:sz w:val="21"/>
        </w:rPr>
        <w:t> </w:t>
      </w:r>
      <w:r>
        <w:rPr>
          <w:color w:val="231F20"/>
          <w:w w:val="90"/>
          <w:sz w:val="21"/>
        </w:rPr>
        <w:t>the</w:t>
      </w:r>
      <w:r>
        <w:rPr>
          <w:color w:val="231F20"/>
          <w:spacing w:val="-12"/>
          <w:w w:val="90"/>
          <w:sz w:val="21"/>
        </w:rPr>
        <w:t> </w:t>
      </w:r>
      <w:r>
        <w:rPr>
          <w:color w:val="231F20"/>
          <w:w w:val="90"/>
          <w:sz w:val="21"/>
        </w:rPr>
        <w:t>country</w:t>
      </w:r>
      <w:r>
        <w:rPr>
          <w:color w:val="231F20"/>
          <w:spacing w:val="-13"/>
          <w:w w:val="90"/>
          <w:sz w:val="21"/>
        </w:rPr>
        <w:t> </w:t>
      </w:r>
      <w:r>
        <w:rPr>
          <w:color w:val="231F20"/>
          <w:w w:val="90"/>
          <w:sz w:val="21"/>
        </w:rPr>
        <w:t>is</w:t>
      </w:r>
      <w:r>
        <w:rPr>
          <w:color w:val="231F20"/>
          <w:spacing w:val="-12"/>
          <w:w w:val="90"/>
          <w:sz w:val="21"/>
        </w:rPr>
        <w:t> </w:t>
      </w:r>
      <w:r>
        <w:rPr>
          <w:color w:val="231F20"/>
          <w:w w:val="90"/>
          <w:sz w:val="21"/>
        </w:rPr>
        <w:t>guided</w:t>
      </w:r>
      <w:r>
        <w:rPr>
          <w:color w:val="231F20"/>
          <w:spacing w:val="-12"/>
          <w:w w:val="90"/>
          <w:sz w:val="21"/>
        </w:rPr>
        <w:t> </w:t>
      </w:r>
      <w:r>
        <w:rPr>
          <w:color w:val="231F20"/>
          <w:w w:val="90"/>
          <w:sz w:val="21"/>
        </w:rPr>
        <w:t>by</w:t>
      </w:r>
      <w:r>
        <w:rPr>
          <w:color w:val="231F20"/>
          <w:spacing w:val="-12"/>
          <w:w w:val="90"/>
          <w:sz w:val="21"/>
        </w:rPr>
        <w:t> </w:t>
      </w:r>
      <w:r>
        <w:rPr>
          <w:color w:val="231F20"/>
          <w:w w:val="90"/>
          <w:sz w:val="21"/>
        </w:rPr>
        <w:t>the</w:t>
      </w:r>
      <w:r>
        <w:rPr>
          <w:color w:val="231F20"/>
          <w:spacing w:val="-12"/>
          <w:w w:val="90"/>
          <w:sz w:val="21"/>
        </w:rPr>
        <w:t> </w:t>
      </w:r>
      <w:r>
        <w:rPr>
          <w:color w:val="231F20"/>
          <w:w w:val="90"/>
          <w:sz w:val="21"/>
        </w:rPr>
        <w:t>policy</w:t>
      </w:r>
      <w:r>
        <w:rPr>
          <w:color w:val="231F20"/>
          <w:spacing w:val="-12"/>
          <w:w w:val="90"/>
          <w:sz w:val="21"/>
        </w:rPr>
        <w:t> </w:t>
      </w:r>
      <w:r>
        <w:rPr>
          <w:color w:val="231F20"/>
          <w:w w:val="90"/>
          <w:sz w:val="21"/>
        </w:rPr>
        <w:t>framework</w:t>
      </w:r>
      <w:r>
        <w:rPr>
          <w:color w:val="231F20"/>
          <w:spacing w:val="-13"/>
          <w:w w:val="90"/>
          <w:sz w:val="21"/>
        </w:rPr>
        <w:t> </w:t>
      </w:r>
      <w:r>
        <w:rPr>
          <w:color w:val="231F20"/>
          <w:w w:val="90"/>
          <w:sz w:val="21"/>
        </w:rPr>
        <w:t>with</w:t>
      </w:r>
      <w:r>
        <w:rPr>
          <w:color w:val="231F20"/>
          <w:spacing w:val="-12"/>
          <w:w w:val="90"/>
          <w:sz w:val="21"/>
        </w:rPr>
        <w:t> </w:t>
      </w:r>
      <w:r>
        <w:rPr>
          <w:color w:val="231F20"/>
          <w:w w:val="90"/>
          <w:sz w:val="21"/>
        </w:rPr>
        <w:t>policies,</w:t>
      </w:r>
      <w:r>
        <w:rPr>
          <w:color w:val="231F20"/>
          <w:spacing w:val="-35"/>
          <w:w w:val="90"/>
          <w:sz w:val="21"/>
        </w:rPr>
        <w:t> </w:t>
      </w:r>
      <w:r>
        <w:rPr>
          <w:color w:val="231F20"/>
          <w:w w:val="90"/>
          <w:sz w:val="21"/>
        </w:rPr>
        <w:t>laws</w:t>
      </w:r>
      <w:r>
        <w:rPr>
          <w:color w:val="231F20"/>
          <w:spacing w:val="-12"/>
          <w:w w:val="90"/>
          <w:sz w:val="21"/>
        </w:rPr>
        <w:t> </w:t>
      </w:r>
      <w:r>
        <w:rPr>
          <w:color w:val="231F20"/>
          <w:w w:val="90"/>
          <w:sz w:val="21"/>
        </w:rPr>
        <w:t>and</w:t>
      </w:r>
      <w:r>
        <w:rPr>
          <w:color w:val="231F20"/>
          <w:spacing w:val="-12"/>
          <w:w w:val="90"/>
          <w:sz w:val="21"/>
        </w:rPr>
        <w:t> </w:t>
      </w:r>
      <w:r>
        <w:rPr>
          <w:color w:val="231F20"/>
          <w:w w:val="90"/>
          <w:sz w:val="21"/>
        </w:rPr>
        <w:t>guidelines</w:t>
      </w:r>
      <w:r>
        <w:rPr>
          <w:color w:val="231F20"/>
          <w:spacing w:val="-55"/>
          <w:w w:val="90"/>
          <w:sz w:val="21"/>
        </w:rPr>
        <w:t> </w:t>
      </w:r>
      <w:r>
        <w:rPr>
          <w:color w:val="231F20"/>
          <w:w w:val="90"/>
          <w:sz w:val="21"/>
        </w:rPr>
        <w:t>in place. For instance, the National Strategic Plan (NSP) 2015/2016-2019/2020 provides for specific interventions</w:t>
      </w:r>
      <w:r>
        <w:rPr>
          <w:color w:val="231F20"/>
          <w:spacing w:val="1"/>
          <w:w w:val="90"/>
          <w:sz w:val="21"/>
        </w:rPr>
        <w:t> </w:t>
      </w:r>
      <w:r>
        <w:rPr>
          <w:color w:val="231F20"/>
          <w:w w:val="90"/>
          <w:sz w:val="21"/>
        </w:rPr>
        <w:t>and actions in line with the four thematic areas of HIV prevention, care and treatment, social support and systems</w:t>
      </w:r>
      <w:r>
        <w:rPr>
          <w:color w:val="231F20"/>
          <w:spacing w:val="1"/>
          <w:w w:val="90"/>
          <w:sz w:val="21"/>
        </w:rPr>
        <w:t> </w:t>
      </w:r>
      <w:r>
        <w:rPr>
          <w:color w:val="231F20"/>
          <w:w w:val="90"/>
          <w:sz w:val="21"/>
        </w:rPr>
        <w:t>strengthening. Under social support, Uganda aims at reducing vulnerability to HIV&amp;AIDS and mitigating the impact</w:t>
      </w:r>
      <w:r>
        <w:rPr>
          <w:color w:val="231F20"/>
          <w:spacing w:val="1"/>
          <w:w w:val="90"/>
          <w:sz w:val="21"/>
        </w:rPr>
        <w:t> </w:t>
      </w:r>
      <w:r>
        <w:rPr>
          <w:color w:val="231F20"/>
          <w:w w:val="90"/>
          <w:sz w:val="21"/>
        </w:rPr>
        <w:t>on</w:t>
      </w:r>
      <w:r>
        <w:rPr>
          <w:color w:val="231F20"/>
          <w:spacing w:val="-6"/>
          <w:w w:val="90"/>
          <w:sz w:val="21"/>
        </w:rPr>
        <w:t> </w:t>
      </w:r>
      <w:r>
        <w:rPr>
          <w:color w:val="231F20"/>
          <w:w w:val="90"/>
          <w:sz w:val="21"/>
        </w:rPr>
        <w:t>PLHIV</w:t>
      </w:r>
      <w:r>
        <w:rPr>
          <w:color w:val="231F20"/>
          <w:spacing w:val="-5"/>
          <w:w w:val="90"/>
          <w:sz w:val="21"/>
        </w:rPr>
        <w:t> </w:t>
      </w:r>
      <w:r>
        <w:rPr>
          <w:color w:val="231F20"/>
          <w:w w:val="90"/>
          <w:sz w:val="21"/>
        </w:rPr>
        <w:t>and</w:t>
      </w:r>
      <w:r>
        <w:rPr>
          <w:color w:val="231F20"/>
          <w:spacing w:val="-6"/>
          <w:w w:val="90"/>
          <w:sz w:val="21"/>
        </w:rPr>
        <w:t> </w:t>
      </w:r>
      <w:r>
        <w:rPr>
          <w:color w:val="231F20"/>
          <w:w w:val="90"/>
          <w:sz w:val="21"/>
        </w:rPr>
        <w:t>other</w:t>
      </w:r>
      <w:r>
        <w:rPr>
          <w:color w:val="231F20"/>
          <w:spacing w:val="-5"/>
          <w:w w:val="90"/>
          <w:sz w:val="21"/>
        </w:rPr>
        <w:t> </w:t>
      </w:r>
      <w:r>
        <w:rPr>
          <w:color w:val="231F20"/>
          <w:w w:val="90"/>
          <w:sz w:val="21"/>
        </w:rPr>
        <w:t>vulnerable</w:t>
      </w:r>
      <w:r>
        <w:rPr>
          <w:color w:val="231F20"/>
          <w:spacing w:val="-5"/>
          <w:w w:val="90"/>
          <w:sz w:val="21"/>
        </w:rPr>
        <w:t> </w:t>
      </w:r>
      <w:r>
        <w:rPr>
          <w:color w:val="231F20"/>
          <w:w w:val="90"/>
          <w:sz w:val="21"/>
        </w:rPr>
        <w:t>groups.This</w:t>
      </w:r>
      <w:r>
        <w:rPr>
          <w:color w:val="231F20"/>
          <w:spacing w:val="-6"/>
          <w:w w:val="90"/>
          <w:sz w:val="21"/>
        </w:rPr>
        <w:t> </w:t>
      </w:r>
      <w:r>
        <w:rPr>
          <w:color w:val="231F20"/>
          <w:w w:val="90"/>
          <w:sz w:val="21"/>
        </w:rPr>
        <w:t>is</w:t>
      </w:r>
      <w:r>
        <w:rPr>
          <w:color w:val="231F20"/>
          <w:spacing w:val="-6"/>
          <w:w w:val="90"/>
          <w:sz w:val="21"/>
        </w:rPr>
        <w:t> </w:t>
      </w:r>
      <w:r>
        <w:rPr>
          <w:color w:val="231F20"/>
          <w:w w:val="90"/>
          <w:sz w:val="21"/>
        </w:rPr>
        <w:t>being</w:t>
      </w:r>
      <w:r>
        <w:rPr>
          <w:color w:val="231F20"/>
          <w:spacing w:val="-6"/>
          <w:w w:val="90"/>
          <w:sz w:val="21"/>
        </w:rPr>
        <w:t> </w:t>
      </w:r>
      <w:r>
        <w:rPr>
          <w:color w:val="231F20"/>
          <w:w w:val="90"/>
          <w:sz w:val="21"/>
        </w:rPr>
        <w:t>done</w:t>
      </w:r>
      <w:r>
        <w:rPr>
          <w:color w:val="231F20"/>
          <w:spacing w:val="-5"/>
          <w:w w:val="90"/>
          <w:sz w:val="21"/>
        </w:rPr>
        <w:t> </w:t>
      </w:r>
      <w:r>
        <w:rPr>
          <w:color w:val="231F20"/>
          <w:w w:val="90"/>
          <w:sz w:val="21"/>
        </w:rPr>
        <w:t>by</w:t>
      </w:r>
      <w:r>
        <w:rPr>
          <w:color w:val="231F20"/>
          <w:spacing w:val="-5"/>
          <w:w w:val="90"/>
          <w:sz w:val="21"/>
        </w:rPr>
        <w:t> </w:t>
      </w:r>
      <w:r>
        <w:rPr>
          <w:color w:val="231F20"/>
          <w:w w:val="90"/>
          <w:sz w:val="21"/>
        </w:rPr>
        <w:t>scaling</w:t>
      </w:r>
      <w:r>
        <w:rPr>
          <w:color w:val="231F20"/>
          <w:spacing w:val="-6"/>
          <w:w w:val="90"/>
          <w:sz w:val="21"/>
        </w:rPr>
        <w:t> </w:t>
      </w:r>
      <w:r>
        <w:rPr>
          <w:color w:val="231F20"/>
          <w:w w:val="90"/>
          <w:sz w:val="21"/>
        </w:rPr>
        <w:t>up</w:t>
      </w:r>
      <w:r>
        <w:rPr>
          <w:color w:val="231F20"/>
          <w:spacing w:val="-5"/>
          <w:w w:val="90"/>
          <w:sz w:val="21"/>
        </w:rPr>
        <w:t> </w:t>
      </w:r>
      <w:r>
        <w:rPr>
          <w:color w:val="231F20"/>
          <w:w w:val="90"/>
          <w:sz w:val="21"/>
        </w:rPr>
        <w:t>efforts</w:t>
      </w:r>
      <w:r>
        <w:rPr>
          <w:color w:val="231F20"/>
          <w:spacing w:val="-5"/>
          <w:w w:val="90"/>
          <w:sz w:val="21"/>
        </w:rPr>
        <w:t> </w:t>
      </w:r>
      <w:r>
        <w:rPr>
          <w:color w:val="231F20"/>
          <w:w w:val="90"/>
          <w:sz w:val="21"/>
        </w:rPr>
        <w:t>to</w:t>
      </w:r>
      <w:r>
        <w:rPr>
          <w:color w:val="231F20"/>
          <w:spacing w:val="-6"/>
          <w:w w:val="90"/>
          <w:sz w:val="21"/>
        </w:rPr>
        <w:t> </w:t>
      </w:r>
      <w:r>
        <w:rPr>
          <w:color w:val="231F20"/>
          <w:w w:val="90"/>
          <w:sz w:val="21"/>
        </w:rPr>
        <w:t>eliminate</w:t>
      </w:r>
      <w:r>
        <w:rPr>
          <w:color w:val="231F20"/>
          <w:spacing w:val="-5"/>
          <w:w w:val="90"/>
          <w:sz w:val="21"/>
        </w:rPr>
        <w:t> </w:t>
      </w:r>
      <w:r>
        <w:rPr>
          <w:color w:val="231F20"/>
          <w:w w:val="90"/>
          <w:sz w:val="21"/>
        </w:rPr>
        <w:t>stigma</w:t>
      </w:r>
      <w:r>
        <w:rPr>
          <w:color w:val="231F20"/>
          <w:spacing w:val="-6"/>
          <w:w w:val="90"/>
          <w:sz w:val="21"/>
        </w:rPr>
        <w:t> </w:t>
      </w:r>
      <w:r>
        <w:rPr>
          <w:color w:val="231F20"/>
          <w:w w:val="90"/>
          <w:sz w:val="21"/>
        </w:rPr>
        <w:t>and</w:t>
      </w:r>
      <w:r>
        <w:rPr>
          <w:color w:val="231F20"/>
          <w:spacing w:val="-5"/>
          <w:w w:val="90"/>
          <w:sz w:val="21"/>
        </w:rPr>
        <w:t> </w:t>
      </w:r>
      <w:r>
        <w:rPr>
          <w:color w:val="231F20"/>
          <w:w w:val="90"/>
          <w:sz w:val="21"/>
        </w:rPr>
        <w:t>discrimination</w:t>
      </w:r>
      <w:r>
        <w:rPr>
          <w:color w:val="231F20"/>
          <w:spacing w:val="-54"/>
          <w:w w:val="90"/>
          <w:sz w:val="21"/>
        </w:rPr>
        <w:t> </w:t>
      </w:r>
      <w:r>
        <w:rPr>
          <w:color w:val="231F20"/>
          <w:w w:val="90"/>
          <w:sz w:val="21"/>
        </w:rPr>
        <w:t>and such efforts must consider both internal and external stigma experiences related to HIV and also other stigma</w:t>
      </w:r>
      <w:r>
        <w:rPr>
          <w:color w:val="231F20"/>
          <w:spacing w:val="1"/>
          <w:w w:val="90"/>
          <w:sz w:val="21"/>
        </w:rPr>
        <w:t> </w:t>
      </w:r>
      <w:r>
        <w:rPr>
          <w:color w:val="231F20"/>
          <w:sz w:val="21"/>
        </w:rPr>
        <w:t>intersections</w:t>
      </w:r>
      <w:r>
        <w:rPr>
          <w:color w:val="231F20"/>
          <w:spacing w:val="-15"/>
          <w:sz w:val="21"/>
        </w:rPr>
        <w:t> </w:t>
      </w:r>
      <w:r>
        <w:rPr>
          <w:color w:val="231F20"/>
          <w:sz w:val="21"/>
        </w:rPr>
        <w:t>of</w:t>
      </w:r>
      <w:r>
        <w:rPr>
          <w:color w:val="231F20"/>
          <w:spacing w:val="-15"/>
          <w:sz w:val="21"/>
        </w:rPr>
        <w:t> </w:t>
      </w:r>
      <w:r>
        <w:rPr>
          <w:color w:val="231F20"/>
          <w:sz w:val="21"/>
        </w:rPr>
        <w:t>either</w:t>
      </w:r>
      <w:r>
        <w:rPr>
          <w:color w:val="231F20"/>
          <w:spacing w:val="-15"/>
          <w:sz w:val="21"/>
        </w:rPr>
        <w:t> </w:t>
      </w:r>
      <w:r>
        <w:rPr>
          <w:color w:val="231F20"/>
          <w:sz w:val="21"/>
        </w:rPr>
        <w:t>belonging</w:t>
      </w:r>
      <w:r>
        <w:rPr>
          <w:color w:val="231F20"/>
          <w:spacing w:val="-15"/>
          <w:sz w:val="21"/>
        </w:rPr>
        <w:t> </w:t>
      </w:r>
      <w:r>
        <w:rPr>
          <w:color w:val="231F20"/>
          <w:sz w:val="21"/>
        </w:rPr>
        <w:t>to</w:t>
      </w:r>
      <w:r>
        <w:rPr>
          <w:color w:val="231F20"/>
          <w:spacing w:val="-14"/>
          <w:sz w:val="21"/>
        </w:rPr>
        <w:t> </w:t>
      </w:r>
      <w:r>
        <w:rPr>
          <w:color w:val="231F20"/>
          <w:sz w:val="21"/>
        </w:rPr>
        <w:t>certain</w:t>
      </w:r>
      <w:r>
        <w:rPr>
          <w:color w:val="231F20"/>
          <w:spacing w:val="-15"/>
          <w:sz w:val="21"/>
        </w:rPr>
        <w:t> </w:t>
      </w:r>
      <w:r>
        <w:rPr>
          <w:color w:val="231F20"/>
          <w:sz w:val="21"/>
        </w:rPr>
        <w:t>categories</w:t>
      </w:r>
      <w:r>
        <w:rPr>
          <w:color w:val="231F20"/>
          <w:spacing w:val="-15"/>
          <w:sz w:val="21"/>
        </w:rPr>
        <w:t> </w:t>
      </w:r>
      <w:r>
        <w:rPr>
          <w:color w:val="231F20"/>
          <w:sz w:val="21"/>
        </w:rPr>
        <w:t>of</w:t>
      </w:r>
      <w:r>
        <w:rPr>
          <w:color w:val="231F20"/>
          <w:spacing w:val="-15"/>
          <w:sz w:val="21"/>
        </w:rPr>
        <w:t> </w:t>
      </w:r>
      <w:r>
        <w:rPr>
          <w:color w:val="231F20"/>
          <w:sz w:val="21"/>
        </w:rPr>
        <w:t>people</w:t>
      </w:r>
      <w:r>
        <w:rPr>
          <w:color w:val="231F20"/>
          <w:spacing w:val="-14"/>
          <w:sz w:val="21"/>
        </w:rPr>
        <w:t> </w:t>
      </w:r>
      <w:r>
        <w:rPr>
          <w:color w:val="231F20"/>
          <w:sz w:val="21"/>
        </w:rPr>
        <w:t>or</w:t>
      </w:r>
      <w:r>
        <w:rPr>
          <w:color w:val="231F20"/>
          <w:spacing w:val="-15"/>
          <w:sz w:val="21"/>
        </w:rPr>
        <w:t> </w:t>
      </w:r>
      <w:r>
        <w:rPr>
          <w:color w:val="231F20"/>
          <w:sz w:val="21"/>
        </w:rPr>
        <w:t>nature</w:t>
      </w:r>
      <w:r>
        <w:rPr>
          <w:color w:val="231F20"/>
          <w:spacing w:val="-15"/>
          <w:sz w:val="21"/>
        </w:rPr>
        <w:t> </w:t>
      </w:r>
      <w:r>
        <w:rPr>
          <w:color w:val="231F20"/>
          <w:sz w:val="21"/>
        </w:rPr>
        <w:t>of</w:t>
      </w:r>
      <w:r>
        <w:rPr>
          <w:color w:val="231F20"/>
          <w:spacing w:val="-15"/>
          <w:sz w:val="21"/>
        </w:rPr>
        <w:t> </w:t>
      </w:r>
      <w:r>
        <w:rPr>
          <w:color w:val="231F20"/>
          <w:sz w:val="21"/>
        </w:rPr>
        <w:t>work.</w:t>
      </w:r>
    </w:p>
    <w:p>
      <w:pPr>
        <w:spacing w:line="252" w:lineRule="auto" w:before="175"/>
        <w:ind w:left="508" w:right="122" w:firstLine="0"/>
        <w:jc w:val="both"/>
        <w:rPr>
          <w:sz w:val="21"/>
        </w:rPr>
      </w:pPr>
      <w:r>
        <w:rPr>
          <w:color w:val="231F20"/>
          <w:w w:val="90"/>
          <w:sz w:val="21"/>
        </w:rPr>
        <w:t>According</w:t>
      </w:r>
      <w:r>
        <w:rPr>
          <w:color w:val="231F20"/>
          <w:spacing w:val="32"/>
          <w:w w:val="90"/>
          <w:sz w:val="21"/>
        </w:rPr>
        <w:t> </w:t>
      </w:r>
      <w:r>
        <w:rPr>
          <w:color w:val="231F20"/>
          <w:w w:val="90"/>
          <w:sz w:val="21"/>
        </w:rPr>
        <w:t>to</w:t>
      </w:r>
      <w:r>
        <w:rPr>
          <w:color w:val="231F20"/>
          <w:spacing w:val="33"/>
          <w:w w:val="90"/>
          <w:sz w:val="21"/>
        </w:rPr>
        <w:t> </w:t>
      </w:r>
      <w:r>
        <w:rPr>
          <w:color w:val="231F20"/>
          <w:w w:val="90"/>
          <w:sz w:val="21"/>
        </w:rPr>
        <w:t>Uganda</w:t>
      </w:r>
      <w:r>
        <w:rPr>
          <w:color w:val="231F20"/>
          <w:spacing w:val="33"/>
          <w:w w:val="90"/>
          <w:sz w:val="21"/>
        </w:rPr>
        <w:t> </w:t>
      </w:r>
      <w:r>
        <w:rPr>
          <w:color w:val="231F20"/>
          <w:w w:val="90"/>
          <w:sz w:val="21"/>
        </w:rPr>
        <w:t>Population</w:t>
      </w:r>
      <w:r>
        <w:rPr>
          <w:color w:val="231F20"/>
          <w:spacing w:val="32"/>
          <w:w w:val="90"/>
          <w:sz w:val="21"/>
        </w:rPr>
        <w:t> </w:t>
      </w:r>
      <w:r>
        <w:rPr>
          <w:color w:val="231F20"/>
          <w:w w:val="90"/>
          <w:sz w:val="21"/>
        </w:rPr>
        <w:t>based</w:t>
      </w:r>
      <w:r>
        <w:rPr>
          <w:color w:val="231F20"/>
          <w:spacing w:val="33"/>
          <w:w w:val="90"/>
          <w:sz w:val="21"/>
        </w:rPr>
        <w:t> </w:t>
      </w:r>
      <w:r>
        <w:rPr>
          <w:color w:val="231F20"/>
          <w:w w:val="90"/>
          <w:sz w:val="21"/>
        </w:rPr>
        <w:t>HIV</w:t>
      </w:r>
      <w:r>
        <w:rPr>
          <w:color w:val="231F20"/>
          <w:spacing w:val="33"/>
          <w:w w:val="90"/>
          <w:sz w:val="21"/>
        </w:rPr>
        <w:t> </w:t>
      </w:r>
      <w:r>
        <w:rPr>
          <w:color w:val="231F20"/>
          <w:w w:val="90"/>
          <w:sz w:val="21"/>
        </w:rPr>
        <w:t>Impact</w:t>
      </w:r>
      <w:r>
        <w:rPr>
          <w:color w:val="231F20"/>
          <w:spacing w:val="1"/>
          <w:w w:val="90"/>
          <w:sz w:val="21"/>
        </w:rPr>
        <w:t> </w:t>
      </w:r>
      <w:r>
        <w:rPr>
          <w:color w:val="231F20"/>
          <w:w w:val="90"/>
          <w:sz w:val="21"/>
        </w:rPr>
        <w:t>Assessment</w:t>
      </w:r>
      <w:r>
        <w:rPr>
          <w:color w:val="231F20"/>
          <w:spacing w:val="32"/>
          <w:w w:val="90"/>
          <w:sz w:val="21"/>
        </w:rPr>
        <w:t> </w:t>
      </w:r>
      <w:r>
        <w:rPr>
          <w:color w:val="231F20"/>
          <w:w w:val="90"/>
          <w:sz w:val="21"/>
        </w:rPr>
        <w:t>Survey</w:t>
      </w:r>
      <w:r>
        <w:rPr>
          <w:color w:val="231F20"/>
          <w:spacing w:val="33"/>
          <w:w w:val="90"/>
          <w:sz w:val="21"/>
        </w:rPr>
        <w:t> </w:t>
      </w:r>
      <w:r>
        <w:rPr>
          <w:color w:val="231F20"/>
          <w:w w:val="90"/>
          <w:sz w:val="21"/>
        </w:rPr>
        <w:t>(UPHIA)</w:t>
      </w:r>
      <w:r>
        <w:rPr>
          <w:color w:val="231F20"/>
          <w:spacing w:val="33"/>
          <w:w w:val="90"/>
          <w:sz w:val="21"/>
        </w:rPr>
        <w:t> </w:t>
      </w:r>
      <w:r>
        <w:rPr>
          <w:color w:val="231F20"/>
          <w:w w:val="90"/>
          <w:sz w:val="21"/>
        </w:rPr>
        <w:t>2016-2017,</w:t>
      </w:r>
      <w:r>
        <w:rPr>
          <w:color w:val="231F20"/>
          <w:spacing w:val="1"/>
          <w:w w:val="90"/>
          <w:sz w:val="21"/>
        </w:rPr>
        <w:t> </w:t>
      </w:r>
      <w:r>
        <w:rPr>
          <w:color w:val="231F20"/>
          <w:w w:val="90"/>
          <w:sz w:val="21"/>
        </w:rPr>
        <w:t>overall</w:t>
      </w:r>
      <w:r>
        <w:rPr>
          <w:color w:val="231F20"/>
          <w:spacing w:val="32"/>
          <w:w w:val="90"/>
          <w:sz w:val="21"/>
        </w:rPr>
        <w:t> </w:t>
      </w:r>
      <w:r>
        <w:rPr>
          <w:color w:val="231F20"/>
          <w:w w:val="90"/>
          <w:sz w:val="21"/>
        </w:rPr>
        <w:t>prevalence</w:t>
      </w:r>
      <w:r>
        <w:rPr>
          <w:color w:val="231F20"/>
          <w:spacing w:val="33"/>
          <w:w w:val="90"/>
          <w:sz w:val="21"/>
        </w:rPr>
        <w:t> </w:t>
      </w:r>
      <w:r>
        <w:rPr>
          <w:color w:val="231F20"/>
          <w:w w:val="90"/>
          <w:sz w:val="21"/>
        </w:rPr>
        <w:t>of</w:t>
      </w:r>
      <w:r>
        <w:rPr>
          <w:color w:val="231F20"/>
          <w:spacing w:val="-55"/>
          <w:w w:val="90"/>
          <w:sz w:val="21"/>
        </w:rPr>
        <w:t> </w:t>
      </w:r>
      <w:r>
        <w:rPr>
          <w:color w:val="231F20"/>
          <w:w w:val="90"/>
          <w:sz w:val="21"/>
        </w:rPr>
        <w:t>HIV infection is at 6.2% for adults with 7.6% for women and 4.7% for men while AIDS related deaths have reduced</w:t>
      </w:r>
      <w:r>
        <w:rPr>
          <w:color w:val="231F20"/>
          <w:spacing w:val="1"/>
          <w:w w:val="90"/>
          <w:sz w:val="21"/>
        </w:rPr>
        <w:t> </w:t>
      </w:r>
      <w:r>
        <w:rPr>
          <w:color w:val="231F20"/>
          <w:w w:val="90"/>
          <w:sz w:val="21"/>
        </w:rPr>
        <w:t>from</w:t>
      </w:r>
      <w:r>
        <w:rPr>
          <w:color w:val="231F20"/>
          <w:spacing w:val="12"/>
          <w:w w:val="90"/>
          <w:sz w:val="21"/>
        </w:rPr>
        <w:t> </w:t>
      </w:r>
      <w:r>
        <w:rPr>
          <w:color w:val="231F20"/>
          <w:w w:val="90"/>
          <w:sz w:val="21"/>
        </w:rPr>
        <w:t>45,000</w:t>
      </w:r>
      <w:r>
        <w:rPr>
          <w:color w:val="231F20"/>
          <w:spacing w:val="13"/>
          <w:w w:val="90"/>
          <w:sz w:val="21"/>
        </w:rPr>
        <w:t> </w:t>
      </w:r>
      <w:r>
        <w:rPr>
          <w:color w:val="231F20"/>
          <w:w w:val="90"/>
          <w:sz w:val="21"/>
        </w:rPr>
        <w:t>in</w:t>
      </w:r>
      <w:r>
        <w:rPr>
          <w:color w:val="231F20"/>
          <w:spacing w:val="12"/>
          <w:w w:val="90"/>
          <w:sz w:val="21"/>
        </w:rPr>
        <w:t> </w:t>
      </w:r>
      <w:r>
        <w:rPr>
          <w:color w:val="231F20"/>
          <w:w w:val="90"/>
          <w:sz w:val="21"/>
        </w:rPr>
        <w:t>2011</w:t>
      </w:r>
      <w:r>
        <w:rPr>
          <w:color w:val="231F20"/>
          <w:spacing w:val="13"/>
          <w:w w:val="90"/>
          <w:sz w:val="21"/>
        </w:rPr>
        <w:t> </w:t>
      </w:r>
      <w:r>
        <w:rPr>
          <w:color w:val="231F20"/>
          <w:w w:val="90"/>
          <w:sz w:val="21"/>
        </w:rPr>
        <w:t>to</w:t>
      </w:r>
      <w:r>
        <w:rPr>
          <w:color w:val="231F20"/>
          <w:spacing w:val="12"/>
          <w:w w:val="90"/>
          <w:sz w:val="21"/>
        </w:rPr>
        <w:t> </w:t>
      </w:r>
      <w:r>
        <w:rPr>
          <w:color w:val="231F20"/>
          <w:w w:val="90"/>
          <w:sz w:val="21"/>
        </w:rPr>
        <w:t>28,000</w:t>
      </w:r>
      <w:r>
        <w:rPr>
          <w:color w:val="231F20"/>
          <w:spacing w:val="13"/>
          <w:w w:val="90"/>
          <w:sz w:val="21"/>
        </w:rPr>
        <w:t> </w:t>
      </w:r>
      <w:r>
        <w:rPr>
          <w:color w:val="231F20"/>
          <w:w w:val="90"/>
          <w:sz w:val="21"/>
        </w:rPr>
        <w:t>in</w:t>
      </w:r>
      <w:r>
        <w:rPr>
          <w:color w:val="231F20"/>
          <w:spacing w:val="13"/>
          <w:w w:val="90"/>
          <w:sz w:val="21"/>
        </w:rPr>
        <w:t> </w:t>
      </w:r>
      <w:r>
        <w:rPr>
          <w:color w:val="231F20"/>
          <w:w w:val="90"/>
          <w:sz w:val="21"/>
        </w:rPr>
        <w:t>2018.</w:t>
      </w:r>
      <w:r>
        <w:rPr>
          <w:color w:val="231F20"/>
          <w:spacing w:val="-12"/>
          <w:w w:val="90"/>
          <w:sz w:val="21"/>
        </w:rPr>
        <w:t> </w:t>
      </w:r>
      <w:r>
        <w:rPr>
          <w:color w:val="231F20"/>
          <w:w w:val="90"/>
          <w:sz w:val="21"/>
        </w:rPr>
        <w:t>Currently,</w:t>
      </w:r>
      <w:r>
        <w:rPr>
          <w:color w:val="231F20"/>
          <w:spacing w:val="-12"/>
          <w:w w:val="90"/>
          <w:sz w:val="21"/>
        </w:rPr>
        <w:t> </w:t>
      </w:r>
      <w:r>
        <w:rPr>
          <w:color w:val="231F20"/>
          <w:w w:val="90"/>
          <w:sz w:val="21"/>
        </w:rPr>
        <w:t>there</w:t>
      </w:r>
      <w:r>
        <w:rPr>
          <w:color w:val="231F20"/>
          <w:spacing w:val="12"/>
          <w:w w:val="90"/>
          <w:sz w:val="21"/>
        </w:rPr>
        <w:t> </w:t>
      </w:r>
      <w:r>
        <w:rPr>
          <w:color w:val="231F20"/>
          <w:w w:val="90"/>
          <w:sz w:val="21"/>
        </w:rPr>
        <w:t>are</w:t>
      </w:r>
      <w:r>
        <w:rPr>
          <w:color w:val="231F20"/>
          <w:spacing w:val="13"/>
          <w:w w:val="90"/>
          <w:sz w:val="21"/>
        </w:rPr>
        <w:t> </w:t>
      </w:r>
      <w:r>
        <w:rPr>
          <w:color w:val="231F20"/>
          <w:w w:val="90"/>
          <w:sz w:val="21"/>
        </w:rPr>
        <w:t>1.3</w:t>
      </w:r>
      <w:r>
        <w:rPr>
          <w:color w:val="231F20"/>
          <w:spacing w:val="12"/>
          <w:w w:val="90"/>
          <w:sz w:val="21"/>
        </w:rPr>
        <w:t> </w:t>
      </w:r>
      <w:r>
        <w:rPr>
          <w:color w:val="231F20"/>
          <w:w w:val="90"/>
          <w:sz w:val="21"/>
        </w:rPr>
        <w:t>million</w:t>
      </w:r>
      <w:r>
        <w:rPr>
          <w:color w:val="231F20"/>
          <w:spacing w:val="13"/>
          <w:w w:val="90"/>
          <w:sz w:val="21"/>
        </w:rPr>
        <w:t> </w:t>
      </w:r>
      <w:r>
        <w:rPr>
          <w:color w:val="231F20"/>
          <w:w w:val="90"/>
          <w:sz w:val="21"/>
        </w:rPr>
        <w:t>people</w:t>
      </w:r>
      <w:r>
        <w:rPr>
          <w:color w:val="231F20"/>
          <w:spacing w:val="13"/>
          <w:w w:val="90"/>
          <w:sz w:val="21"/>
        </w:rPr>
        <w:t> </w:t>
      </w:r>
      <w:r>
        <w:rPr>
          <w:color w:val="231F20"/>
          <w:w w:val="90"/>
          <w:sz w:val="21"/>
        </w:rPr>
        <w:t>living</w:t>
      </w:r>
      <w:r>
        <w:rPr>
          <w:color w:val="231F20"/>
          <w:spacing w:val="12"/>
          <w:w w:val="90"/>
          <w:sz w:val="21"/>
        </w:rPr>
        <w:t> </w:t>
      </w:r>
      <w:r>
        <w:rPr>
          <w:color w:val="231F20"/>
          <w:w w:val="90"/>
          <w:sz w:val="21"/>
        </w:rPr>
        <w:t>with</w:t>
      </w:r>
      <w:r>
        <w:rPr>
          <w:color w:val="231F20"/>
          <w:spacing w:val="13"/>
          <w:w w:val="90"/>
          <w:sz w:val="21"/>
        </w:rPr>
        <w:t> </w:t>
      </w:r>
      <w:r>
        <w:rPr>
          <w:color w:val="231F20"/>
          <w:w w:val="90"/>
          <w:sz w:val="21"/>
        </w:rPr>
        <w:t>HIV</w:t>
      </w:r>
      <w:r>
        <w:rPr>
          <w:color w:val="231F20"/>
          <w:spacing w:val="12"/>
          <w:w w:val="90"/>
          <w:sz w:val="21"/>
        </w:rPr>
        <w:t> </w:t>
      </w:r>
      <w:r>
        <w:rPr>
          <w:color w:val="231F20"/>
          <w:w w:val="90"/>
          <w:sz w:val="21"/>
        </w:rPr>
        <w:t>and</w:t>
      </w:r>
      <w:r>
        <w:rPr>
          <w:color w:val="231F20"/>
          <w:spacing w:val="13"/>
          <w:w w:val="90"/>
          <w:sz w:val="21"/>
        </w:rPr>
        <w:t> </w:t>
      </w:r>
      <w:r>
        <w:rPr>
          <w:color w:val="231F20"/>
          <w:w w:val="90"/>
          <w:sz w:val="21"/>
        </w:rPr>
        <w:t>of</w:t>
      </w:r>
      <w:r>
        <w:rPr>
          <w:color w:val="231F20"/>
          <w:spacing w:val="12"/>
          <w:w w:val="90"/>
          <w:sz w:val="21"/>
        </w:rPr>
        <w:t> </w:t>
      </w:r>
      <w:r>
        <w:rPr>
          <w:color w:val="231F20"/>
          <w:w w:val="90"/>
          <w:sz w:val="21"/>
        </w:rPr>
        <w:t>these</w:t>
      </w:r>
      <w:r>
        <w:rPr>
          <w:color w:val="231F20"/>
          <w:spacing w:val="13"/>
          <w:w w:val="90"/>
          <w:sz w:val="21"/>
        </w:rPr>
        <w:t> </w:t>
      </w:r>
      <w:r>
        <w:rPr>
          <w:color w:val="231F20"/>
          <w:w w:val="90"/>
          <w:sz w:val="21"/>
        </w:rPr>
        <w:t>about</w:t>
      </w:r>
    </w:p>
    <w:p>
      <w:pPr>
        <w:spacing w:line="252" w:lineRule="auto" w:before="2"/>
        <w:ind w:left="508" w:right="122" w:firstLine="0"/>
        <w:jc w:val="both"/>
        <w:rPr>
          <w:sz w:val="21"/>
        </w:rPr>
      </w:pPr>
      <w:r>
        <w:rPr>
          <w:color w:val="231F20"/>
          <w:w w:val="90"/>
          <w:sz w:val="21"/>
        </w:rPr>
        <w:t>1.2 million are accessing Anti-Retroviral Therapy (ART). These successes notwithstanding, there still exists varying</w:t>
      </w:r>
      <w:r>
        <w:rPr>
          <w:color w:val="231F20"/>
          <w:spacing w:val="1"/>
          <w:w w:val="90"/>
          <w:sz w:val="21"/>
        </w:rPr>
        <w:t> </w:t>
      </w:r>
      <w:r>
        <w:rPr>
          <w:color w:val="231F20"/>
          <w:w w:val="90"/>
          <w:sz w:val="21"/>
        </w:rPr>
        <w:t>levels of stigma and discrimination against people living with HIV and populations at increased risk of contracting</w:t>
      </w:r>
      <w:r>
        <w:rPr>
          <w:color w:val="231F20"/>
          <w:spacing w:val="1"/>
          <w:w w:val="90"/>
          <w:sz w:val="21"/>
        </w:rPr>
        <w:t> </w:t>
      </w:r>
      <w:r>
        <w:rPr>
          <w:color w:val="231F20"/>
          <w:w w:val="90"/>
          <w:sz w:val="21"/>
        </w:rPr>
        <w:t>and/or transmitting HIV. This presents a major barrier to effective management and control of the HIV and AIDS</w:t>
      </w:r>
      <w:r>
        <w:rPr>
          <w:color w:val="231F20"/>
          <w:spacing w:val="1"/>
          <w:w w:val="90"/>
          <w:sz w:val="21"/>
        </w:rPr>
        <w:t> </w:t>
      </w:r>
      <w:r>
        <w:rPr>
          <w:color w:val="231F20"/>
          <w:sz w:val="21"/>
        </w:rPr>
        <w:t>epidemic.</w:t>
      </w:r>
    </w:p>
    <w:p>
      <w:pPr>
        <w:spacing w:line="252" w:lineRule="auto" w:before="174"/>
        <w:ind w:left="508" w:right="121" w:firstLine="0"/>
        <w:jc w:val="both"/>
        <w:rPr>
          <w:sz w:val="21"/>
        </w:rPr>
      </w:pPr>
      <w:r>
        <w:rPr>
          <w:color w:val="231F20"/>
          <w:w w:val="90"/>
          <w:sz w:val="21"/>
        </w:rPr>
        <w:t>The PLHIV Stigma Index Survey fits in the national policy guidelines of conducting research into the epidemic and</w:t>
      </w:r>
      <w:r>
        <w:rPr>
          <w:color w:val="231F20"/>
          <w:spacing w:val="1"/>
          <w:w w:val="90"/>
          <w:sz w:val="21"/>
        </w:rPr>
        <w:t> </w:t>
      </w:r>
      <w:r>
        <w:rPr>
          <w:color w:val="231F20"/>
          <w:w w:val="90"/>
          <w:sz w:val="21"/>
        </w:rPr>
        <w:t>promoting research information sharing to ensure evidence based interventions. Being the second national PLHIV</w:t>
      </w:r>
      <w:r>
        <w:rPr>
          <w:color w:val="231F20"/>
          <w:spacing w:val="1"/>
          <w:w w:val="90"/>
          <w:sz w:val="21"/>
        </w:rPr>
        <w:t> </w:t>
      </w:r>
      <w:r>
        <w:rPr>
          <w:color w:val="231F20"/>
          <w:w w:val="90"/>
          <w:sz w:val="21"/>
        </w:rPr>
        <w:t>Stigma</w:t>
      </w:r>
      <w:r>
        <w:rPr>
          <w:color w:val="231F20"/>
          <w:spacing w:val="-2"/>
          <w:w w:val="90"/>
          <w:sz w:val="21"/>
        </w:rPr>
        <w:t> </w:t>
      </w:r>
      <w:r>
        <w:rPr>
          <w:color w:val="231F20"/>
          <w:w w:val="90"/>
          <w:sz w:val="21"/>
        </w:rPr>
        <w:t>Index</w:t>
      </w:r>
      <w:r>
        <w:rPr>
          <w:color w:val="231F20"/>
          <w:spacing w:val="-1"/>
          <w:w w:val="90"/>
          <w:sz w:val="21"/>
        </w:rPr>
        <w:t> </w:t>
      </w:r>
      <w:r>
        <w:rPr>
          <w:color w:val="231F20"/>
          <w:w w:val="90"/>
          <w:sz w:val="21"/>
        </w:rPr>
        <w:t>in</w:t>
      </w:r>
      <w:r>
        <w:rPr>
          <w:color w:val="231F20"/>
          <w:spacing w:val="-1"/>
          <w:w w:val="90"/>
          <w:sz w:val="21"/>
        </w:rPr>
        <w:t> </w:t>
      </w:r>
      <w:r>
        <w:rPr>
          <w:color w:val="231F20"/>
          <w:w w:val="90"/>
          <w:sz w:val="21"/>
        </w:rPr>
        <w:t>Uganda,</w:t>
      </w:r>
      <w:r>
        <w:rPr>
          <w:color w:val="231F20"/>
          <w:spacing w:val="-26"/>
          <w:w w:val="90"/>
          <w:sz w:val="21"/>
        </w:rPr>
        <w:t> </w:t>
      </w:r>
      <w:r>
        <w:rPr>
          <w:color w:val="231F20"/>
          <w:w w:val="90"/>
          <w:sz w:val="21"/>
        </w:rPr>
        <w:t>building</w:t>
      </w:r>
      <w:r>
        <w:rPr>
          <w:color w:val="231F20"/>
          <w:spacing w:val="-2"/>
          <w:w w:val="90"/>
          <w:sz w:val="21"/>
        </w:rPr>
        <w:t> </w:t>
      </w:r>
      <w:r>
        <w:rPr>
          <w:color w:val="231F20"/>
          <w:w w:val="90"/>
          <w:sz w:val="21"/>
        </w:rPr>
        <w:t>on</w:t>
      </w:r>
      <w:r>
        <w:rPr>
          <w:color w:val="231F20"/>
          <w:spacing w:val="-1"/>
          <w:w w:val="90"/>
          <w:sz w:val="21"/>
        </w:rPr>
        <w:t> </w:t>
      </w:r>
      <w:r>
        <w:rPr>
          <w:color w:val="231F20"/>
          <w:w w:val="90"/>
          <w:sz w:val="21"/>
        </w:rPr>
        <w:t>the</w:t>
      </w:r>
      <w:r>
        <w:rPr>
          <w:color w:val="231F20"/>
          <w:spacing w:val="-1"/>
          <w:w w:val="90"/>
          <w:sz w:val="21"/>
        </w:rPr>
        <w:t> </w:t>
      </w:r>
      <w:r>
        <w:rPr>
          <w:color w:val="231F20"/>
          <w:w w:val="90"/>
          <w:sz w:val="21"/>
        </w:rPr>
        <w:t>first</w:t>
      </w:r>
      <w:r>
        <w:rPr>
          <w:color w:val="231F20"/>
          <w:spacing w:val="-2"/>
          <w:w w:val="90"/>
          <w:sz w:val="21"/>
        </w:rPr>
        <w:t> </w:t>
      </w:r>
      <w:r>
        <w:rPr>
          <w:color w:val="231F20"/>
          <w:w w:val="90"/>
          <w:sz w:val="21"/>
        </w:rPr>
        <w:t>one</w:t>
      </w:r>
      <w:r>
        <w:rPr>
          <w:color w:val="231F20"/>
          <w:spacing w:val="-1"/>
          <w:w w:val="90"/>
          <w:sz w:val="21"/>
        </w:rPr>
        <w:t> </w:t>
      </w:r>
      <w:r>
        <w:rPr>
          <w:color w:val="231F20"/>
          <w:w w:val="90"/>
          <w:sz w:val="21"/>
        </w:rPr>
        <w:t>conducted</w:t>
      </w:r>
      <w:r>
        <w:rPr>
          <w:color w:val="231F20"/>
          <w:spacing w:val="-1"/>
          <w:w w:val="90"/>
          <w:sz w:val="21"/>
        </w:rPr>
        <w:t> </w:t>
      </w:r>
      <w:r>
        <w:rPr>
          <w:color w:val="231F20"/>
          <w:w w:val="90"/>
          <w:sz w:val="21"/>
        </w:rPr>
        <w:t>in</w:t>
      </w:r>
      <w:r>
        <w:rPr>
          <w:color w:val="231F20"/>
          <w:spacing w:val="-2"/>
          <w:w w:val="90"/>
          <w:sz w:val="21"/>
        </w:rPr>
        <w:t> </w:t>
      </w:r>
      <w:r>
        <w:rPr>
          <w:color w:val="231F20"/>
          <w:w w:val="90"/>
          <w:sz w:val="21"/>
        </w:rPr>
        <w:t>2013,</w:t>
      </w:r>
      <w:r>
        <w:rPr>
          <w:color w:val="231F20"/>
          <w:spacing w:val="-26"/>
          <w:w w:val="90"/>
          <w:sz w:val="21"/>
        </w:rPr>
        <w:t> </w:t>
      </w:r>
      <w:r>
        <w:rPr>
          <w:color w:val="231F20"/>
          <w:w w:val="90"/>
          <w:sz w:val="21"/>
        </w:rPr>
        <w:t>it</w:t>
      </w:r>
      <w:r>
        <w:rPr>
          <w:color w:val="231F20"/>
          <w:spacing w:val="-1"/>
          <w:w w:val="90"/>
          <w:sz w:val="21"/>
        </w:rPr>
        <w:t> </w:t>
      </w:r>
      <w:r>
        <w:rPr>
          <w:color w:val="231F20"/>
          <w:w w:val="90"/>
          <w:sz w:val="21"/>
        </w:rPr>
        <w:t>becomes</w:t>
      </w:r>
      <w:r>
        <w:rPr>
          <w:color w:val="231F20"/>
          <w:spacing w:val="-1"/>
          <w:w w:val="90"/>
          <w:sz w:val="21"/>
        </w:rPr>
        <w:t> </w:t>
      </w:r>
      <w:r>
        <w:rPr>
          <w:color w:val="231F20"/>
          <w:w w:val="90"/>
          <w:sz w:val="21"/>
        </w:rPr>
        <w:t>a</w:t>
      </w:r>
      <w:r>
        <w:rPr>
          <w:color w:val="231F20"/>
          <w:spacing w:val="-2"/>
          <w:w w:val="90"/>
          <w:sz w:val="21"/>
        </w:rPr>
        <w:t> </w:t>
      </w:r>
      <w:r>
        <w:rPr>
          <w:color w:val="231F20"/>
          <w:w w:val="90"/>
          <w:sz w:val="21"/>
        </w:rPr>
        <w:t>benchmark</w:t>
      </w:r>
      <w:r>
        <w:rPr>
          <w:color w:val="231F20"/>
          <w:spacing w:val="-1"/>
          <w:w w:val="90"/>
          <w:sz w:val="21"/>
        </w:rPr>
        <w:t> </w:t>
      </w:r>
      <w:r>
        <w:rPr>
          <w:color w:val="231F20"/>
          <w:w w:val="90"/>
          <w:sz w:val="21"/>
        </w:rPr>
        <w:t>for</w:t>
      </w:r>
      <w:r>
        <w:rPr>
          <w:color w:val="231F20"/>
          <w:spacing w:val="-1"/>
          <w:w w:val="90"/>
          <w:sz w:val="21"/>
        </w:rPr>
        <w:t> </w:t>
      </w:r>
      <w:r>
        <w:rPr>
          <w:color w:val="231F20"/>
          <w:w w:val="90"/>
          <w:sz w:val="21"/>
        </w:rPr>
        <w:t>a</w:t>
      </w:r>
      <w:r>
        <w:rPr>
          <w:color w:val="231F20"/>
          <w:spacing w:val="-1"/>
          <w:w w:val="90"/>
          <w:sz w:val="21"/>
        </w:rPr>
        <w:t> </w:t>
      </w:r>
      <w:r>
        <w:rPr>
          <w:color w:val="231F20"/>
          <w:w w:val="90"/>
          <w:sz w:val="21"/>
        </w:rPr>
        <w:t>more</w:t>
      </w:r>
      <w:r>
        <w:rPr>
          <w:color w:val="231F20"/>
          <w:spacing w:val="-2"/>
          <w:w w:val="90"/>
          <w:sz w:val="21"/>
        </w:rPr>
        <w:t> </w:t>
      </w:r>
      <w:r>
        <w:rPr>
          <w:color w:val="231F20"/>
          <w:w w:val="90"/>
          <w:sz w:val="21"/>
        </w:rPr>
        <w:t>responsive</w:t>
      </w:r>
      <w:r>
        <w:rPr>
          <w:color w:val="231F20"/>
          <w:spacing w:val="-54"/>
          <w:w w:val="90"/>
          <w:sz w:val="21"/>
        </w:rPr>
        <w:t> </w:t>
      </w:r>
      <w:r>
        <w:rPr>
          <w:color w:val="231F20"/>
          <w:w w:val="90"/>
          <w:sz w:val="21"/>
        </w:rPr>
        <w:t>stigma</w:t>
      </w:r>
      <w:r>
        <w:rPr>
          <w:color w:val="231F20"/>
          <w:spacing w:val="19"/>
          <w:w w:val="90"/>
          <w:sz w:val="21"/>
        </w:rPr>
        <w:t> </w:t>
      </w:r>
      <w:r>
        <w:rPr>
          <w:color w:val="231F20"/>
          <w:w w:val="90"/>
          <w:sz w:val="21"/>
        </w:rPr>
        <w:t>reduction</w:t>
      </w:r>
      <w:r>
        <w:rPr>
          <w:color w:val="231F20"/>
          <w:spacing w:val="19"/>
          <w:w w:val="90"/>
          <w:sz w:val="21"/>
        </w:rPr>
        <w:t> </w:t>
      </w:r>
      <w:r>
        <w:rPr>
          <w:color w:val="231F20"/>
          <w:w w:val="90"/>
          <w:sz w:val="21"/>
        </w:rPr>
        <w:t>strategy.</w:t>
      </w:r>
      <w:r>
        <w:rPr>
          <w:color w:val="231F20"/>
          <w:spacing w:val="18"/>
          <w:w w:val="90"/>
          <w:sz w:val="21"/>
        </w:rPr>
        <w:t> </w:t>
      </w:r>
      <w:r>
        <w:rPr>
          <w:color w:val="231F20"/>
          <w:w w:val="90"/>
          <w:sz w:val="21"/>
        </w:rPr>
        <w:t>It</w:t>
      </w:r>
      <w:r>
        <w:rPr>
          <w:color w:val="231F20"/>
          <w:spacing w:val="19"/>
          <w:w w:val="90"/>
          <w:sz w:val="21"/>
        </w:rPr>
        <w:t> </w:t>
      </w:r>
      <w:r>
        <w:rPr>
          <w:color w:val="231F20"/>
          <w:w w:val="90"/>
          <w:sz w:val="21"/>
        </w:rPr>
        <w:t>is</w:t>
      </w:r>
      <w:r>
        <w:rPr>
          <w:color w:val="231F20"/>
          <w:spacing w:val="19"/>
          <w:w w:val="90"/>
          <w:sz w:val="21"/>
        </w:rPr>
        <w:t> </w:t>
      </w:r>
      <w:r>
        <w:rPr>
          <w:color w:val="231F20"/>
          <w:w w:val="90"/>
          <w:sz w:val="21"/>
        </w:rPr>
        <w:t>important</w:t>
      </w:r>
      <w:r>
        <w:rPr>
          <w:color w:val="231F20"/>
          <w:spacing w:val="19"/>
          <w:w w:val="90"/>
          <w:sz w:val="21"/>
        </w:rPr>
        <w:t> </w:t>
      </w:r>
      <w:r>
        <w:rPr>
          <w:color w:val="231F20"/>
          <w:w w:val="90"/>
          <w:sz w:val="21"/>
        </w:rPr>
        <w:t>to</w:t>
      </w:r>
      <w:r>
        <w:rPr>
          <w:color w:val="231F20"/>
          <w:spacing w:val="19"/>
          <w:w w:val="90"/>
          <w:sz w:val="21"/>
        </w:rPr>
        <w:t> </w:t>
      </w:r>
      <w:r>
        <w:rPr>
          <w:color w:val="231F20"/>
          <w:w w:val="90"/>
          <w:sz w:val="21"/>
        </w:rPr>
        <w:t>note</w:t>
      </w:r>
      <w:r>
        <w:rPr>
          <w:color w:val="231F20"/>
          <w:spacing w:val="19"/>
          <w:w w:val="90"/>
          <w:sz w:val="21"/>
        </w:rPr>
        <w:t> </w:t>
      </w:r>
      <w:r>
        <w:rPr>
          <w:color w:val="231F20"/>
          <w:w w:val="90"/>
          <w:sz w:val="21"/>
        </w:rPr>
        <w:t>that</w:t>
      </w:r>
      <w:r>
        <w:rPr>
          <w:color w:val="231F20"/>
          <w:spacing w:val="19"/>
          <w:w w:val="90"/>
          <w:sz w:val="21"/>
        </w:rPr>
        <w:t> </w:t>
      </w:r>
      <w:r>
        <w:rPr>
          <w:color w:val="231F20"/>
          <w:w w:val="90"/>
          <w:sz w:val="21"/>
        </w:rPr>
        <w:t>since</w:t>
      </w:r>
      <w:r>
        <w:rPr>
          <w:color w:val="231F20"/>
          <w:spacing w:val="19"/>
          <w:w w:val="90"/>
          <w:sz w:val="21"/>
        </w:rPr>
        <w:t> </w:t>
      </w:r>
      <w:r>
        <w:rPr>
          <w:color w:val="231F20"/>
          <w:w w:val="90"/>
          <w:sz w:val="21"/>
        </w:rPr>
        <w:t>2013,</w:t>
      </w:r>
      <w:r>
        <w:rPr>
          <w:color w:val="231F20"/>
          <w:spacing w:val="-2"/>
          <w:w w:val="90"/>
          <w:sz w:val="21"/>
        </w:rPr>
        <w:t> </w:t>
      </w:r>
      <w:r>
        <w:rPr>
          <w:color w:val="231F20"/>
          <w:w w:val="90"/>
          <w:sz w:val="21"/>
        </w:rPr>
        <w:t>the</w:t>
      </w:r>
      <w:r>
        <w:rPr>
          <w:color w:val="231F20"/>
          <w:spacing w:val="19"/>
          <w:w w:val="90"/>
          <w:sz w:val="21"/>
        </w:rPr>
        <w:t> </w:t>
      </w:r>
      <w:r>
        <w:rPr>
          <w:color w:val="231F20"/>
          <w:w w:val="90"/>
          <w:sz w:val="21"/>
        </w:rPr>
        <w:t>external</w:t>
      </w:r>
      <w:r>
        <w:rPr>
          <w:color w:val="231F20"/>
          <w:spacing w:val="19"/>
          <w:w w:val="90"/>
          <w:sz w:val="21"/>
        </w:rPr>
        <w:t> </w:t>
      </w:r>
      <w:r>
        <w:rPr>
          <w:color w:val="231F20"/>
          <w:w w:val="90"/>
          <w:sz w:val="21"/>
        </w:rPr>
        <w:t>stigma</w:t>
      </w:r>
      <w:r>
        <w:rPr>
          <w:color w:val="231F20"/>
          <w:spacing w:val="19"/>
          <w:w w:val="90"/>
          <w:sz w:val="21"/>
        </w:rPr>
        <w:t> </w:t>
      </w:r>
      <w:r>
        <w:rPr>
          <w:color w:val="231F20"/>
          <w:w w:val="90"/>
          <w:sz w:val="21"/>
        </w:rPr>
        <w:t>levels</w:t>
      </w:r>
      <w:r>
        <w:rPr>
          <w:color w:val="231F20"/>
          <w:spacing w:val="19"/>
          <w:w w:val="90"/>
          <w:sz w:val="21"/>
        </w:rPr>
        <w:t> </w:t>
      </w:r>
      <w:r>
        <w:rPr>
          <w:color w:val="231F20"/>
          <w:w w:val="90"/>
          <w:sz w:val="21"/>
        </w:rPr>
        <w:t>have</w:t>
      </w:r>
      <w:r>
        <w:rPr>
          <w:color w:val="231F20"/>
          <w:spacing w:val="19"/>
          <w:w w:val="90"/>
          <w:sz w:val="21"/>
        </w:rPr>
        <w:t> </w:t>
      </w:r>
      <w:r>
        <w:rPr>
          <w:color w:val="231F20"/>
          <w:w w:val="90"/>
          <w:sz w:val="21"/>
        </w:rPr>
        <w:t>reduced</w:t>
      </w:r>
      <w:r>
        <w:rPr>
          <w:color w:val="231F20"/>
          <w:spacing w:val="19"/>
          <w:w w:val="90"/>
          <w:sz w:val="21"/>
        </w:rPr>
        <w:t> </w:t>
      </w:r>
      <w:r>
        <w:rPr>
          <w:color w:val="231F20"/>
          <w:w w:val="90"/>
          <w:sz w:val="21"/>
        </w:rPr>
        <w:t>and</w:t>
      </w:r>
      <w:r>
        <w:rPr>
          <w:color w:val="231F20"/>
          <w:spacing w:val="-55"/>
          <w:w w:val="90"/>
          <w:sz w:val="21"/>
        </w:rPr>
        <w:t> </w:t>
      </w:r>
      <w:r>
        <w:rPr>
          <w:color w:val="231F20"/>
          <w:w w:val="90"/>
          <w:sz w:val="21"/>
        </w:rPr>
        <w:t>so our efforts should be geared towards addressing internal stigma by targeting individual feelings as depicted by</w:t>
      </w:r>
      <w:r>
        <w:rPr>
          <w:color w:val="231F20"/>
          <w:spacing w:val="1"/>
          <w:w w:val="90"/>
          <w:sz w:val="21"/>
        </w:rPr>
        <w:t> </w:t>
      </w:r>
      <w:r>
        <w:rPr>
          <w:color w:val="231F20"/>
          <w:sz w:val="21"/>
        </w:rPr>
        <w:t>variables</w:t>
      </w:r>
      <w:r>
        <w:rPr>
          <w:color w:val="231F20"/>
          <w:spacing w:val="-9"/>
          <w:sz w:val="21"/>
        </w:rPr>
        <w:t> </w:t>
      </w:r>
      <w:r>
        <w:rPr>
          <w:color w:val="231F20"/>
          <w:sz w:val="21"/>
        </w:rPr>
        <w:t>of</w:t>
      </w:r>
      <w:r>
        <w:rPr>
          <w:color w:val="231F20"/>
          <w:spacing w:val="-8"/>
          <w:sz w:val="21"/>
        </w:rPr>
        <w:t> </w:t>
      </w:r>
      <w:r>
        <w:rPr>
          <w:color w:val="231F20"/>
          <w:sz w:val="21"/>
        </w:rPr>
        <w:t>internal</w:t>
      </w:r>
      <w:r>
        <w:rPr>
          <w:color w:val="231F20"/>
          <w:spacing w:val="-8"/>
          <w:sz w:val="21"/>
        </w:rPr>
        <w:t> </w:t>
      </w:r>
      <w:r>
        <w:rPr>
          <w:color w:val="231F20"/>
          <w:sz w:val="21"/>
        </w:rPr>
        <w:t>stigma</w:t>
      </w:r>
      <w:r>
        <w:rPr>
          <w:color w:val="231F20"/>
          <w:spacing w:val="-8"/>
          <w:sz w:val="21"/>
        </w:rPr>
        <w:t> </w:t>
      </w:r>
      <w:r>
        <w:rPr>
          <w:color w:val="231F20"/>
          <w:sz w:val="21"/>
        </w:rPr>
        <w:t>in</w:t>
      </w:r>
      <w:r>
        <w:rPr>
          <w:color w:val="231F20"/>
          <w:spacing w:val="-8"/>
          <w:sz w:val="21"/>
        </w:rPr>
        <w:t> </w:t>
      </w:r>
      <w:r>
        <w:rPr>
          <w:color w:val="231F20"/>
          <w:sz w:val="21"/>
        </w:rPr>
        <w:t>various</w:t>
      </w:r>
      <w:r>
        <w:rPr>
          <w:color w:val="231F20"/>
          <w:spacing w:val="-8"/>
          <w:sz w:val="21"/>
        </w:rPr>
        <w:t> </w:t>
      </w:r>
      <w:r>
        <w:rPr>
          <w:color w:val="231F20"/>
          <w:sz w:val="21"/>
        </w:rPr>
        <w:t>proportions.</w:t>
      </w:r>
    </w:p>
    <w:p>
      <w:pPr>
        <w:spacing w:line="252" w:lineRule="auto" w:before="118"/>
        <w:ind w:left="508" w:right="99" w:firstLine="0"/>
        <w:jc w:val="both"/>
        <w:rPr>
          <w:sz w:val="21"/>
        </w:rPr>
      </w:pPr>
      <w:r>
        <w:rPr/>
        <w:drawing>
          <wp:anchor distT="0" distB="0" distL="0" distR="0" allowOverlap="1" layoutInCell="1" locked="0" behindDoc="0" simplePos="0" relativeHeight="15731200">
            <wp:simplePos x="0" y="0"/>
            <wp:positionH relativeFrom="page">
              <wp:posOffset>747446</wp:posOffset>
            </wp:positionH>
            <wp:positionV relativeFrom="paragraph">
              <wp:posOffset>523954</wp:posOffset>
            </wp:positionV>
            <wp:extent cx="1339493" cy="624385"/>
            <wp:effectExtent l="0" t="0" r="0" b="0"/>
            <wp:wrapNone/>
            <wp:docPr id="3" name="image1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19.png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9493" cy="624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1F20"/>
          <w:w w:val="95"/>
          <w:sz w:val="21"/>
        </w:rPr>
        <w:t>I</w:t>
      </w:r>
      <w:r>
        <w:rPr>
          <w:color w:val="231F20"/>
          <w:spacing w:val="-3"/>
          <w:w w:val="95"/>
          <w:sz w:val="21"/>
        </w:rPr>
        <w:t> </w:t>
      </w:r>
      <w:r>
        <w:rPr>
          <w:color w:val="231F20"/>
          <w:w w:val="95"/>
          <w:sz w:val="21"/>
        </w:rPr>
        <w:t>congratulate</w:t>
      </w:r>
      <w:r>
        <w:rPr>
          <w:color w:val="231F20"/>
          <w:spacing w:val="-3"/>
          <w:w w:val="95"/>
          <w:sz w:val="21"/>
        </w:rPr>
        <w:t> </w:t>
      </w:r>
      <w:r>
        <w:rPr>
          <w:color w:val="231F20"/>
          <w:w w:val="95"/>
          <w:sz w:val="21"/>
        </w:rPr>
        <w:t>NAFOPHANU</w:t>
      </w:r>
      <w:r>
        <w:rPr>
          <w:color w:val="231F20"/>
          <w:spacing w:val="-3"/>
          <w:w w:val="95"/>
          <w:sz w:val="21"/>
        </w:rPr>
        <w:t> </w:t>
      </w:r>
      <w:r>
        <w:rPr>
          <w:color w:val="231F20"/>
          <w:w w:val="95"/>
          <w:sz w:val="21"/>
        </w:rPr>
        <w:t>upon</w:t>
      </w:r>
      <w:r>
        <w:rPr>
          <w:color w:val="231F20"/>
          <w:spacing w:val="-3"/>
          <w:w w:val="95"/>
          <w:sz w:val="21"/>
        </w:rPr>
        <w:t> </w:t>
      </w:r>
      <w:r>
        <w:rPr>
          <w:color w:val="231F20"/>
          <w:w w:val="95"/>
          <w:sz w:val="21"/>
        </w:rPr>
        <w:t>this</w:t>
      </w:r>
      <w:r>
        <w:rPr>
          <w:color w:val="231F20"/>
          <w:spacing w:val="-3"/>
          <w:w w:val="95"/>
          <w:sz w:val="21"/>
        </w:rPr>
        <w:t> </w:t>
      </w:r>
      <w:r>
        <w:rPr>
          <w:color w:val="231F20"/>
          <w:w w:val="95"/>
          <w:sz w:val="21"/>
        </w:rPr>
        <w:t>great</w:t>
      </w:r>
      <w:r>
        <w:rPr>
          <w:color w:val="231F20"/>
          <w:spacing w:val="-3"/>
          <w:w w:val="95"/>
          <w:sz w:val="21"/>
        </w:rPr>
        <w:t> </w:t>
      </w:r>
      <w:r>
        <w:rPr>
          <w:color w:val="231F20"/>
          <w:w w:val="95"/>
          <w:sz w:val="21"/>
        </w:rPr>
        <w:t>work</w:t>
      </w:r>
      <w:r>
        <w:rPr>
          <w:color w:val="231F20"/>
          <w:spacing w:val="-3"/>
          <w:w w:val="95"/>
          <w:sz w:val="21"/>
        </w:rPr>
        <w:t> </w:t>
      </w:r>
      <w:r>
        <w:rPr>
          <w:color w:val="231F20"/>
          <w:w w:val="95"/>
          <w:sz w:val="21"/>
        </w:rPr>
        <w:t>of</w:t>
      </w:r>
      <w:r>
        <w:rPr>
          <w:color w:val="231F20"/>
          <w:spacing w:val="-3"/>
          <w:w w:val="95"/>
          <w:sz w:val="21"/>
        </w:rPr>
        <w:t> </w:t>
      </w:r>
      <w:r>
        <w:rPr>
          <w:color w:val="231F20"/>
          <w:w w:val="95"/>
          <w:sz w:val="21"/>
        </w:rPr>
        <w:t>rolling</w:t>
      </w:r>
      <w:r>
        <w:rPr>
          <w:color w:val="231F20"/>
          <w:spacing w:val="-2"/>
          <w:w w:val="95"/>
          <w:sz w:val="21"/>
        </w:rPr>
        <w:t> </w:t>
      </w:r>
      <w:r>
        <w:rPr>
          <w:color w:val="231F20"/>
          <w:w w:val="95"/>
          <w:sz w:val="21"/>
        </w:rPr>
        <w:t>out</w:t>
      </w:r>
      <w:r>
        <w:rPr>
          <w:color w:val="231F20"/>
          <w:spacing w:val="-3"/>
          <w:w w:val="95"/>
          <w:sz w:val="21"/>
        </w:rPr>
        <w:t> </w:t>
      </w:r>
      <w:r>
        <w:rPr>
          <w:color w:val="231F20"/>
          <w:w w:val="95"/>
          <w:sz w:val="21"/>
        </w:rPr>
        <w:t>the</w:t>
      </w:r>
      <w:r>
        <w:rPr>
          <w:color w:val="231F20"/>
          <w:spacing w:val="-3"/>
          <w:w w:val="95"/>
          <w:sz w:val="21"/>
        </w:rPr>
        <w:t> </w:t>
      </w:r>
      <w:r>
        <w:rPr>
          <w:color w:val="231F20"/>
          <w:w w:val="95"/>
          <w:sz w:val="21"/>
        </w:rPr>
        <w:t>second</w:t>
      </w:r>
      <w:r>
        <w:rPr>
          <w:color w:val="231F20"/>
          <w:spacing w:val="-3"/>
          <w:w w:val="95"/>
          <w:sz w:val="21"/>
        </w:rPr>
        <w:t> </w:t>
      </w:r>
      <w:r>
        <w:rPr>
          <w:color w:val="231F20"/>
          <w:w w:val="95"/>
          <w:sz w:val="21"/>
        </w:rPr>
        <w:t>national</w:t>
      </w:r>
      <w:r>
        <w:rPr>
          <w:color w:val="231F20"/>
          <w:spacing w:val="-3"/>
          <w:w w:val="95"/>
          <w:sz w:val="21"/>
        </w:rPr>
        <w:t> </w:t>
      </w:r>
      <w:r>
        <w:rPr>
          <w:color w:val="231F20"/>
          <w:w w:val="95"/>
          <w:sz w:val="21"/>
        </w:rPr>
        <w:t>PLHIV</w:t>
      </w:r>
      <w:r>
        <w:rPr>
          <w:color w:val="231F20"/>
          <w:spacing w:val="-3"/>
          <w:w w:val="95"/>
          <w:sz w:val="21"/>
        </w:rPr>
        <w:t> </w:t>
      </w:r>
      <w:r>
        <w:rPr>
          <w:color w:val="231F20"/>
          <w:w w:val="95"/>
          <w:sz w:val="21"/>
        </w:rPr>
        <w:t>Stigma</w:t>
      </w:r>
      <w:r>
        <w:rPr>
          <w:color w:val="231F20"/>
          <w:spacing w:val="-3"/>
          <w:w w:val="95"/>
          <w:sz w:val="21"/>
        </w:rPr>
        <w:t> </w:t>
      </w:r>
      <w:r>
        <w:rPr>
          <w:color w:val="231F20"/>
          <w:w w:val="95"/>
          <w:sz w:val="21"/>
        </w:rPr>
        <w:t>Index</w:t>
      </w:r>
      <w:r>
        <w:rPr>
          <w:color w:val="231F20"/>
          <w:spacing w:val="-3"/>
          <w:w w:val="95"/>
          <w:sz w:val="21"/>
        </w:rPr>
        <w:t> </w:t>
      </w:r>
      <w:r>
        <w:rPr>
          <w:color w:val="231F20"/>
          <w:w w:val="95"/>
          <w:sz w:val="21"/>
        </w:rPr>
        <w:t>Survey.</w:t>
      </w:r>
      <w:r>
        <w:rPr>
          <w:color w:val="231F20"/>
          <w:spacing w:val="-57"/>
          <w:w w:val="95"/>
          <w:sz w:val="21"/>
        </w:rPr>
        <w:t> </w:t>
      </w:r>
      <w:r>
        <w:rPr>
          <w:color w:val="231F20"/>
          <w:w w:val="90"/>
          <w:sz w:val="21"/>
        </w:rPr>
        <w:t>The findings will guide our stigma reduction work within the framework of the Presidential Fast Track Initiative to</w:t>
      </w:r>
      <w:r>
        <w:rPr>
          <w:color w:val="231F20"/>
          <w:spacing w:val="1"/>
          <w:w w:val="90"/>
          <w:sz w:val="21"/>
        </w:rPr>
        <w:t> </w:t>
      </w:r>
      <w:r>
        <w:rPr>
          <w:color w:val="231F20"/>
          <w:sz w:val="21"/>
        </w:rPr>
        <w:t>ending</w:t>
      </w:r>
      <w:r>
        <w:rPr>
          <w:color w:val="231F20"/>
          <w:spacing w:val="-28"/>
          <w:sz w:val="21"/>
        </w:rPr>
        <w:t> </w:t>
      </w:r>
      <w:r>
        <w:rPr>
          <w:color w:val="231F20"/>
          <w:sz w:val="21"/>
        </w:rPr>
        <w:t>AIDS</w:t>
      </w:r>
      <w:r>
        <w:rPr>
          <w:color w:val="231F20"/>
          <w:spacing w:val="-8"/>
          <w:sz w:val="21"/>
        </w:rPr>
        <w:t> </w:t>
      </w:r>
      <w:r>
        <w:rPr>
          <w:color w:val="231F20"/>
          <w:sz w:val="21"/>
        </w:rPr>
        <w:t>as</w:t>
      </w:r>
      <w:r>
        <w:rPr>
          <w:color w:val="231F20"/>
          <w:spacing w:val="-7"/>
          <w:sz w:val="21"/>
        </w:rPr>
        <w:t> </w:t>
      </w:r>
      <w:r>
        <w:rPr>
          <w:color w:val="231F20"/>
          <w:sz w:val="21"/>
        </w:rPr>
        <w:t>a</w:t>
      </w:r>
      <w:r>
        <w:rPr>
          <w:color w:val="231F20"/>
          <w:spacing w:val="-7"/>
          <w:sz w:val="21"/>
        </w:rPr>
        <w:t> </w:t>
      </w:r>
      <w:r>
        <w:rPr>
          <w:color w:val="231F20"/>
          <w:sz w:val="21"/>
        </w:rPr>
        <w:t>public</w:t>
      </w:r>
      <w:r>
        <w:rPr>
          <w:color w:val="231F20"/>
          <w:spacing w:val="-7"/>
          <w:sz w:val="21"/>
        </w:rPr>
        <w:t> </w:t>
      </w:r>
      <w:r>
        <w:rPr>
          <w:color w:val="231F20"/>
          <w:sz w:val="21"/>
        </w:rPr>
        <w:t>health</w:t>
      </w:r>
      <w:r>
        <w:rPr>
          <w:color w:val="231F20"/>
          <w:spacing w:val="-7"/>
          <w:sz w:val="21"/>
        </w:rPr>
        <w:t> </w:t>
      </w:r>
      <w:r>
        <w:rPr>
          <w:color w:val="231F20"/>
          <w:sz w:val="21"/>
        </w:rPr>
        <w:t>threat</w:t>
      </w:r>
      <w:r>
        <w:rPr>
          <w:color w:val="231F20"/>
          <w:spacing w:val="-7"/>
          <w:sz w:val="21"/>
        </w:rPr>
        <w:t> </w:t>
      </w:r>
      <w:r>
        <w:rPr>
          <w:color w:val="231F20"/>
          <w:sz w:val="21"/>
        </w:rPr>
        <w:t>by</w:t>
      </w:r>
      <w:r>
        <w:rPr>
          <w:color w:val="231F20"/>
          <w:spacing w:val="-7"/>
          <w:sz w:val="21"/>
        </w:rPr>
        <w:t> </w:t>
      </w:r>
      <w:r>
        <w:rPr>
          <w:color w:val="231F20"/>
          <w:sz w:val="21"/>
        </w:rPr>
        <w:t>2030.</w:t>
      </w:r>
    </w:p>
    <w:p>
      <w:pPr>
        <w:pStyle w:val="BodyText"/>
      </w:pPr>
    </w:p>
    <w:p>
      <w:pPr>
        <w:pStyle w:val="BodyText"/>
        <w:spacing w:before="2"/>
        <w:rPr>
          <w:sz w:val="30"/>
        </w:rPr>
      </w:pPr>
    </w:p>
    <w:p>
      <w:pPr>
        <w:spacing w:before="0"/>
        <w:ind w:left="508" w:right="0" w:firstLine="0"/>
        <w:jc w:val="both"/>
        <w:rPr>
          <w:b/>
          <w:sz w:val="21"/>
        </w:rPr>
      </w:pPr>
      <w:r>
        <w:rPr>
          <w:b/>
          <w:color w:val="231F20"/>
          <w:w w:val="105"/>
          <w:sz w:val="21"/>
        </w:rPr>
        <w:t>Dr.</w:t>
      </w:r>
      <w:r>
        <w:rPr>
          <w:b/>
          <w:color w:val="231F20"/>
          <w:spacing w:val="-29"/>
          <w:w w:val="105"/>
          <w:sz w:val="21"/>
        </w:rPr>
        <w:t> </w:t>
      </w:r>
      <w:r>
        <w:rPr>
          <w:b/>
          <w:color w:val="231F20"/>
          <w:w w:val="105"/>
          <w:sz w:val="21"/>
        </w:rPr>
        <w:t>Nelson</w:t>
      </w:r>
      <w:r>
        <w:rPr>
          <w:b/>
          <w:color w:val="231F20"/>
          <w:spacing w:val="-6"/>
          <w:w w:val="105"/>
          <w:sz w:val="21"/>
        </w:rPr>
        <w:t> </w:t>
      </w:r>
      <w:r>
        <w:rPr>
          <w:b/>
          <w:color w:val="231F20"/>
          <w:w w:val="105"/>
          <w:sz w:val="21"/>
        </w:rPr>
        <w:t>Musoba</w:t>
      </w:r>
    </w:p>
    <w:p>
      <w:pPr>
        <w:spacing w:before="13"/>
        <w:ind w:left="508" w:right="0" w:firstLine="0"/>
        <w:jc w:val="both"/>
        <w:rPr>
          <w:b/>
          <w:sz w:val="21"/>
        </w:rPr>
      </w:pPr>
      <w:r>
        <w:rPr>
          <w:b/>
          <w:color w:val="231F20"/>
          <w:w w:val="105"/>
          <w:sz w:val="21"/>
        </w:rPr>
        <w:t>Director</w:t>
      </w:r>
      <w:r>
        <w:rPr>
          <w:b/>
          <w:color w:val="231F20"/>
          <w:spacing w:val="17"/>
          <w:w w:val="105"/>
          <w:sz w:val="21"/>
        </w:rPr>
        <w:t> </w:t>
      </w:r>
      <w:r>
        <w:rPr>
          <w:b/>
          <w:color w:val="231F20"/>
          <w:w w:val="105"/>
          <w:sz w:val="21"/>
        </w:rPr>
        <w:t>General,</w:t>
      </w:r>
      <w:r>
        <w:rPr>
          <w:b/>
          <w:color w:val="231F20"/>
          <w:spacing w:val="-13"/>
          <w:w w:val="105"/>
          <w:sz w:val="21"/>
        </w:rPr>
        <w:t> </w:t>
      </w:r>
      <w:r>
        <w:rPr>
          <w:b/>
          <w:color w:val="231F20"/>
          <w:w w:val="105"/>
          <w:sz w:val="21"/>
        </w:rPr>
        <w:t>Uganda</w:t>
      </w:r>
      <w:r>
        <w:rPr>
          <w:b/>
          <w:color w:val="231F20"/>
          <w:spacing w:val="-14"/>
          <w:w w:val="105"/>
          <w:sz w:val="21"/>
        </w:rPr>
        <w:t> </w:t>
      </w:r>
      <w:r>
        <w:rPr>
          <w:b/>
          <w:color w:val="231F20"/>
          <w:w w:val="105"/>
          <w:sz w:val="21"/>
        </w:rPr>
        <w:t>AIDS</w:t>
      </w:r>
      <w:r>
        <w:rPr>
          <w:b/>
          <w:color w:val="231F20"/>
          <w:spacing w:val="18"/>
          <w:w w:val="105"/>
          <w:sz w:val="21"/>
        </w:rPr>
        <w:t> </w:t>
      </w:r>
      <w:r>
        <w:rPr>
          <w:b/>
          <w:color w:val="231F20"/>
          <w:w w:val="105"/>
          <w:sz w:val="21"/>
        </w:rPr>
        <w:t>Commission</w:t>
      </w:r>
    </w:p>
    <w:p>
      <w:pPr>
        <w:spacing w:after="0"/>
        <w:jc w:val="both"/>
        <w:rPr>
          <w:sz w:val="21"/>
        </w:rPr>
        <w:sectPr>
          <w:pgSz w:w="11910" w:h="16840"/>
          <w:pgMar w:header="0" w:footer="565" w:top="2340" w:bottom="760" w:left="560" w:right="900"/>
        </w:sectPr>
      </w:pPr>
    </w:p>
    <w:p>
      <w:pPr>
        <w:pStyle w:val="BodyText"/>
        <w:rPr>
          <w:b/>
          <w:sz w:val="29"/>
        </w:rPr>
      </w:pPr>
    </w:p>
    <w:p>
      <w:pPr>
        <w:pStyle w:val="Heading1"/>
        <w:spacing w:before="97"/>
      </w:pPr>
      <w:r>
        <w:rPr/>
        <w:pict>
          <v:group style="position:absolute;margin-left:49.230999pt;margin-top:26.777674pt;width:122.4pt;height:143.65pt;mso-position-horizontal-relative:page;mso-position-vertical-relative:paragraph;z-index:-15725568;mso-wrap-distance-left:0;mso-wrap-distance-right:0" coordorigin="985,536" coordsize="2448,2873">
            <v:rect style="position:absolute;left:984;top:535;width:2448;height:2873" filled="true" fillcolor="#231f20" stroked="false">
              <v:fill opacity="19660f" type="solid"/>
            </v:rect>
            <v:shape style="position:absolute;left:1066;top:617;width:2284;height:2710" type="#_x0000_t75" stroked="false">
              <v:imagedata r:id="rId33" o:title=""/>
            </v:shape>
            <v:shape style="position:absolute;left:1066;top:617;width:2283;height:2710" coordorigin="1067,618" coordsize="2283,2710" path="m1304,618l1167,622,1097,648,1071,718,1067,855,1067,3091,1071,3228,1097,3298,1167,3324,1304,3328,3113,3328,3250,3324,3320,3298,3346,3228,3350,3091,3350,855,3346,718,3320,648,3250,622,3113,618,1304,618xe" filled="false" stroked="true" strokeweight="1.973pt" strokecolor="#ffffff">
              <v:path arrowok="t"/>
              <v:stroke dashstyle="solid"/>
            </v:shape>
            <w10:wrap type="topAndBottom"/>
          </v:group>
        </w:pict>
      </w:r>
      <w:bookmarkStart w:name="_TOC_250018" w:id="3"/>
      <w:bookmarkEnd w:id="3"/>
      <w:r>
        <w:rPr>
          <w:color w:val="00A559"/>
          <w:w w:val="120"/>
        </w:rPr>
        <w:t>ACKNOWLEDGMENTS</w:t>
      </w:r>
    </w:p>
    <w:p>
      <w:pPr>
        <w:spacing w:line="235" w:lineRule="auto" w:before="91"/>
        <w:ind w:left="427" w:right="204" w:firstLine="0"/>
        <w:jc w:val="both"/>
        <w:rPr>
          <w:sz w:val="21"/>
        </w:rPr>
      </w:pPr>
      <w:r>
        <w:rPr>
          <w:color w:val="231F20"/>
          <w:w w:val="90"/>
          <w:sz w:val="21"/>
        </w:rPr>
        <w:t>The roll out of the second National PLHIV Stigma Index in Uganda was made possible with financial and technical</w:t>
      </w:r>
      <w:r>
        <w:rPr>
          <w:color w:val="231F20"/>
          <w:spacing w:val="1"/>
          <w:w w:val="90"/>
          <w:sz w:val="21"/>
        </w:rPr>
        <w:t> </w:t>
      </w:r>
      <w:r>
        <w:rPr>
          <w:color w:val="231F20"/>
          <w:w w:val="95"/>
          <w:sz w:val="21"/>
        </w:rPr>
        <w:t>support from the Embassy of Ireland through the Prevention of HIV&amp;AIDS in Communities of Karamoja (PACK)</w:t>
      </w:r>
      <w:r>
        <w:rPr>
          <w:color w:val="231F20"/>
          <w:spacing w:val="-58"/>
          <w:w w:val="95"/>
          <w:sz w:val="21"/>
        </w:rPr>
        <w:t> </w:t>
      </w:r>
      <w:r>
        <w:rPr>
          <w:color w:val="231F20"/>
          <w:sz w:val="21"/>
        </w:rPr>
        <w:t>Project.</w:t>
      </w:r>
      <w:r>
        <w:rPr>
          <w:color w:val="231F20"/>
          <w:spacing w:val="-30"/>
          <w:sz w:val="21"/>
        </w:rPr>
        <w:t> </w:t>
      </w:r>
      <w:r>
        <w:rPr>
          <w:color w:val="231F20"/>
          <w:sz w:val="21"/>
        </w:rPr>
        <w:t>NAFOPHANU</w:t>
      </w:r>
      <w:r>
        <w:rPr>
          <w:color w:val="231F20"/>
          <w:spacing w:val="-11"/>
          <w:sz w:val="21"/>
        </w:rPr>
        <w:t> </w:t>
      </w:r>
      <w:r>
        <w:rPr>
          <w:color w:val="231F20"/>
          <w:sz w:val="21"/>
        </w:rPr>
        <w:t>is</w:t>
      </w:r>
      <w:r>
        <w:rPr>
          <w:color w:val="231F20"/>
          <w:spacing w:val="-11"/>
          <w:sz w:val="21"/>
        </w:rPr>
        <w:t> </w:t>
      </w:r>
      <w:r>
        <w:rPr>
          <w:color w:val="231F20"/>
          <w:sz w:val="21"/>
        </w:rPr>
        <w:t>very</w:t>
      </w:r>
      <w:r>
        <w:rPr>
          <w:color w:val="231F20"/>
          <w:spacing w:val="-11"/>
          <w:sz w:val="21"/>
        </w:rPr>
        <w:t> </w:t>
      </w:r>
      <w:r>
        <w:rPr>
          <w:color w:val="231F20"/>
          <w:sz w:val="21"/>
        </w:rPr>
        <w:t>grateful</w:t>
      </w:r>
      <w:r>
        <w:rPr>
          <w:color w:val="231F20"/>
          <w:spacing w:val="-11"/>
          <w:sz w:val="21"/>
        </w:rPr>
        <w:t> </w:t>
      </w:r>
      <w:r>
        <w:rPr>
          <w:color w:val="231F20"/>
          <w:sz w:val="21"/>
        </w:rPr>
        <w:t>for</w:t>
      </w:r>
      <w:r>
        <w:rPr>
          <w:color w:val="231F20"/>
          <w:spacing w:val="-11"/>
          <w:sz w:val="21"/>
        </w:rPr>
        <w:t> </w:t>
      </w:r>
      <w:r>
        <w:rPr>
          <w:color w:val="231F20"/>
          <w:sz w:val="21"/>
        </w:rPr>
        <w:t>this</w:t>
      </w:r>
      <w:r>
        <w:rPr>
          <w:color w:val="231F20"/>
          <w:spacing w:val="-11"/>
          <w:sz w:val="21"/>
        </w:rPr>
        <w:t> </w:t>
      </w:r>
      <w:r>
        <w:rPr>
          <w:color w:val="231F20"/>
          <w:sz w:val="21"/>
        </w:rPr>
        <w:t>indispensible</w:t>
      </w:r>
      <w:r>
        <w:rPr>
          <w:color w:val="231F20"/>
          <w:spacing w:val="-10"/>
          <w:sz w:val="21"/>
        </w:rPr>
        <w:t> </w:t>
      </w:r>
      <w:r>
        <w:rPr>
          <w:color w:val="231F20"/>
          <w:sz w:val="21"/>
        </w:rPr>
        <w:t>support.</w:t>
      </w:r>
    </w:p>
    <w:p>
      <w:pPr>
        <w:spacing w:line="235" w:lineRule="auto" w:before="174"/>
        <w:ind w:left="427" w:right="183" w:firstLine="0"/>
        <w:jc w:val="both"/>
        <w:rPr>
          <w:sz w:val="21"/>
        </w:rPr>
      </w:pPr>
      <w:r>
        <w:rPr>
          <w:color w:val="231F20"/>
          <w:w w:val="105"/>
          <w:sz w:val="21"/>
        </w:rPr>
        <w:t>As</w:t>
      </w:r>
      <w:r>
        <w:rPr>
          <w:color w:val="231F20"/>
          <w:spacing w:val="-7"/>
          <w:sz w:val="21"/>
        </w:rPr>
        <w:t> </w:t>
      </w:r>
      <w:r>
        <w:rPr>
          <w:color w:val="231F20"/>
          <w:w w:val="92"/>
          <w:sz w:val="21"/>
        </w:rPr>
        <w:t>per</w:t>
      </w:r>
      <w:r>
        <w:rPr>
          <w:color w:val="231F20"/>
          <w:spacing w:val="-7"/>
          <w:sz w:val="21"/>
        </w:rPr>
        <w:t> </w:t>
      </w:r>
      <w:r>
        <w:rPr>
          <w:color w:val="231F20"/>
          <w:w w:val="88"/>
          <w:sz w:val="21"/>
        </w:rPr>
        <w:t>the</w:t>
      </w:r>
      <w:r>
        <w:rPr>
          <w:color w:val="231F20"/>
          <w:spacing w:val="-7"/>
          <w:sz w:val="21"/>
        </w:rPr>
        <w:t> </w:t>
      </w:r>
      <w:r>
        <w:rPr>
          <w:color w:val="231F20"/>
          <w:w w:val="88"/>
          <w:sz w:val="21"/>
        </w:rPr>
        <w:t>principles</w:t>
      </w:r>
      <w:r>
        <w:rPr>
          <w:color w:val="231F20"/>
          <w:spacing w:val="-7"/>
          <w:sz w:val="21"/>
        </w:rPr>
        <w:t> </w:t>
      </w:r>
      <w:r>
        <w:rPr>
          <w:color w:val="231F20"/>
          <w:w w:val="88"/>
          <w:sz w:val="21"/>
        </w:rPr>
        <w:t>of</w:t>
      </w:r>
      <w:r>
        <w:rPr>
          <w:color w:val="231F20"/>
          <w:spacing w:val="-7"/>
          <w:sz w:val="21"/>
        </w:rPr>
        <w:t> </w:t>
      </w:r>
      <w:r>
        <w:rPr>
          <w:color w:val="231F20"/>
          <w:w w:val="85"/>
          <w:sz w:val="21"/>
        </w:rPr>
        <w:t>meaningful</w:t>
      </w:r>
      <w:r>
        <w:rPr>
          <w:color w:val="231F20"/>
          <w:spacing w:val="-7"/>
          <w:sz w:val="21"/>
        </w:rPr>
        <w:t> </w:t>
      </w:r>
      <w:r>
        <w:rPr>
          <w:color w:val="231F20"/>
          <w:w w:val="88"/>
          <w:sz w:val="21"/>
        </w:rPr>
        <w:t>and</w:t>
      </w:r>
      <w:r>
        <w:rPr>
          <w:color w:val="231F20"/>
          <w:spacing w:val="-7"/>
          <w:sz w:val="21"/>
        </w:rPr>
        <w:t> </w:t>
      </w:r>
      <w:r>
        <w:rPr>
          <w:color w:val="231F20"/>
          <w:w w:val="94"/>
          <w:sz w:val="21"/>
        </w:rPr>
        <w:t>b</w:t>
      </w:r>
      <w:r>
        <w:rPr>
          <w:color w:val="231F20"/>
          <w:spacing w:val="-6"/>
          <w:w w:val="94"/>
          <w:sz w:val="21"/>
        </w:rPr>
        <w:t>r</w:t>
      </w:r>
      <w:r>
        <w:rPr>
          <w:color w:val="231F20"/>
          <w:w w:val="92"/>
          <w:sz w:val="21"/>
        </w:rPr>
        <w:t>oader</w:t>
      </w:r>
      <w:r>
        <w:rPr>
          <w:color w:val="231F20"/>
          <w:spacing w:val="-7"/>
          <w:sz w:val="21"/>
        </w:rPr>
        <w:t> </w:t>
      </w:r>
      <w:r>
        <w:rPr>
          <w:color w:val="231F20"/>
          <w:spacing w:val="-1"/>
          <w:w w:val="87"/>
          <w:sz w:val="21"/>
        </w:rPr>
        <w:t>inclusion</w:t>
      </w:r>
      <w:r>
        <w:rPr>
          <w:color w:val="231F20"/>
          <w:w w:val="87"/>
          <w:sz w:val="21"/>
        </w:rPr>
        <w:t>,</w:t>
      </w:r>
      <w:r>
        <w:rPr>
          <w:color w:val="231F20"/>
          <w:spacing w:val="-28"/>
          <w:sz w:val="21"/>
        </w:rPr>
        <w:t> </w:t>
      </w:r>
      <w:r>
        <w:rPr>
          <w:color w:val="231F20"/>
          <w:w w:val="88"/>
          <w:sz w:val="21"/>
        </w:rPr>
        <w:t>the</w:t>
      </w:r>
      <w:r>
        <w:rPr>
          <w:color w:val="231F20"/>
          <w:spacing w:val="-7"/>
          <w:sz w:val="21"/>
        </w:rPr>
        <w:t> </w:t>
      </w:r>
      <w:r>
        <w:rPr>
          <w:color w:val="231F20"/>
          <w:w w:val="99"/>
          <w:sz w:val="21"/>
        </w:rPr>
        <w:t>PLHIV</w:t>
      </w:r>
      <w:r>
        <w:rPr>
          <w:color w:val="231F20"/>
          <w:spacing w:val="-7"/>
          <w:sz w:val="21"/>
        </w:rPr>
        <w:t> </w:t>
      </w:r>
      <w:r>
        <w:rPr>
          <w:color w:val="231F20"/>
          <w:w w:val="87"/>
          <w:sz w:val="21"/>
        </w:rPr>
        <w:t>Stigma</w:t>
      </w:r>
      <w:r>
        <w:rPr>
          <w:color w:val="231F20"/>
          <w:spacing w:val="-7"/>
          <w:sz w:val="21"/>
        </w:rPr>
        <w:t> </w:t>
      </w:r>
      <w:r>
        <w:rPr>
          <w:color w:val="231F20"/>
          <w:w w:val="92"/>
          <w:sz w:val="21"/>
        </w:rPr>
        <w:t>Index</w:t>
      </w:r>
      <w:r>
        <w:rPr>
          <w:color w:val="231F20"/>
          <w:spacing w:val="-7"/>
          <w:sz w:val="21"/>
        </w:rPr>
        <w:t> </w:t>
      </w:r>
      <w:r>
        <w:rPr>
          <w:color w:val="231F20"/>
          <w:spacing w:val="-1"/>
          <w:w w:val="91"/>
          <w:sz w:val="21"/>
        </w:rPr>
        <w:t>wa</w:t>
      </w:r>
      <w:r>
        <w:rPr>
          <w:color w:val="231F20"/>
          <w:w w:val="91"/>
          <w:sz w:val="21"/>
        </w:rPr>
        <w:t>s</w:t>
      </w:r>
      <w:r>
        <w:rPr>
          <w:color w:val="231F20"/>
          <w:spacing w:val="-7"/>
          <w:sz w:val="21"/>
        </w:rPr>
        <w:t> </w:t>
      </w:r>
      <w:r>
        <w:rPr>
          <w:color w:val="231F20"/>
          <w:w w:val="85"/>
          <w:sz w:val="21"/>
        </w:rPr>
        <w:t>high</w:t>
      </w:r>
      <w:r>
        <w:rPr>
          <w:color w:val="231F20"/>
          <w:spacing w:val="-2"/>
          <w:w w:val="85"/>
          <w:sz w:val="21"/>
        </w:rPr>
        <w:t>l</w:t>
      </w:r>
      <w:r>
        <w:rPr>
          <w:color w:val="231F20"/>
          <w:w w:val="88"/>
          <w:sz w:val="21"/>
        </w:rPr>
        <w:t>y</w:t>
      </w:r>
      <w:r>
        <w:rPr>
          <w:color w:val="231F20"/>
          <w:spacing w:val="-7"/>
          <w:sz w:val="21"/>
        </w:rPr>
        <w:t> </w:t>
      </w:r>
      <w:r>
        <w:rPr>
          <w:color w:val="231F20"/>
          <w:w w:val="88"/>
          <w:sz w:val="21"/>
        </w:rPr>
        <w:t>consultati</w:t>
      </w:r>
      <w:r>
        <w:rPr>
          <w:color w:val="231F20"/>
          <w:spacing w:val="-5"/>
          <w:w w:val="88"/>
          <w:sz w:val="21"/>
        </w:rPr>
        <w:t>v</w:t>
      </w:r>
      <w:r>
        <w:rPr>
          <w:color w:val="231F20"/>
          <w:spacing w:val="4"/>
          <w:w w:val="87"/>
          <w:sz w:val="21"/>
        </w:rPr>
        <w:t>e</w:t>
      </w:r>
      <w:r>
        <w:rPr>
          <w:color w:val="231F20"/>
          <w:spacing w:val="9"/>
          <w:w w:val="59"/>
          <w:sz w:val="21"/>
        </w:rPr>
        <w:t>.</w:t>
      </w:r>
      <w:r>
        <w:rPr>
          <w:color w:val="231F20"/>
          <w:spacing w:val="-19"/>
          <w:w w:val="122"/>
          <w:sz w:val="21"/>
        </w:rPr>
        <w:t>W</w:t>
      </w:r>
      <w:r>
        <w:rPr>
          <w:color w:val="231F20"/>
          <w:w w:val="87"/>
          <w:sz w:val="21"/>
        </w:rPr>
        <w:t>e</w:t>
      </w:r>
      <w:r>
        <w:rPr>
          <w:color w:val="231F20"/>
          <w:spacing w:val="-7"/>
          <w:sz w:val="21"/>
        </w:rPr>
        <w:t> </w:t>
      </w:r>
      <w:r>
        <w:rPr>
          <w:color w:val="231F20"/>
          <w:w w:val="88"/>
          <w:sz w:val="21"/>
        </w:rPr>
        <w:t>thank </w:t>
      </w:r>
      <w:r>
        <w:rPr>
          <w:color w:val="231F20"/>
          <w:w w:val="88"/>
          <w:sz w:val="21"/>
        </w:rPr>
        <w:t>the</w:t>
      </w:r>
      <w:r>
        <w:rPr>
          <w:color w:val="231F20"/>
          <w:spacing w:val="-6"/>
          <w:sz w:val="21"/>
        </w:rPr>
        <w:t> </w:t>
      </w:r>
      <w:r>
        <w:rPr>
          <w:color w:val="231F20"/>
          <w:spacing w:val="-32"/>
          <w:w w:val="104"/>
          <w:sz w:val="21"/>
        </w:rPr>
        <w:t>T</w:t>
      </w:r>
      <w:r>
        <w:rPr>
          <w:color w:val="231F20"/>
          <w:w w:val="86"/>
          <w:sz w:val="21"/>
        </w:rPr>
        <w:t>echnical</w:t>
      </w:r>
      <w:r>
        <w:rPr>
          <w:color w:val="231F20"/>
          <w:spacing w:val="-6"/>
          <w:sz w:val="21"/>
        </w:rPr>
        <w:t> </w:t>
      </w:r>
      <w:r>
        <w:rPr>
          <w:color w:val="231F20"/>
          <w:spacing w:val="-19"/>
          <w:w w:val="122"/>
          <w:sz w:val="21"/>
        </w:rPr>
        <w:t>W</w:t>
      </w:r>
      <w:r>
        <w:rPr>
          <w:color w:val="231F20"/>
          <w:w w:val="93"/>
          <w:sz w:val="21"/>
        </w:rPr>
        <w:t>orking</w:t>
      </w:r>
      <w:r>
        <w:rPr>
          <w:color w:val="231F20"/>
          <w:spacing w:val="20"/>
          <w:sz w:val="21"/>
        </w:rPr>
        <w:t> </w:t>
      </w:r>
      <w:r>
        <w:rPr>
          <w:color w:val="231F20"/>
          <w:spacing w:val="-1"/>
          <w:w w:val="106"/>
          <w:sz w:val="21"/>
        </w:rPr>
        <w:t>G</w:t>
      </w:r>
      <w:r>
        <w:rPr>
          <w:color w:val="231F20"/>
          <w:spacing w:val="-6"/>
          <w:w w:val="106"/>
          <w:sz w:val="21"/>
        </w:rPr>
        <w:t>r</w:t>
      </w:r>
      <w:r>
        <w:rPr>
          <w:color w:val="231F20"/>
          <w:w w:val="94"/>
          <w:sz w:val="21"/>
        </w:rPr>
        <w:t>oup</w:t>
      </w:r>
      <w:r>
        <w:rPr>
          <w:color w:val="231F20"/>
          <w:spacing w:val="20"/>
          <w:sz w:val="21"/>
        </w:rPr>
        <w:t> </w:t>
      </w:r>
      <w:r>
        <w:rPr>
          <w:color w:val="231F20"/>
          <w:spacing w:val="-1"/>
          <w:w w:val="106"/>
          <w:sz w:val="21"/>
        </w:rPr>
        <w:t>(TWG</w:t>
      </w:r>
      <w:r>
        <w:rPr>
          <w:color w:val="231F20"/>
          <w:w w:val="106"/>
          <w:sz w:val="21"/>
        </w:rPr>
        <w:t>)</w:t>
      </w:r>
      <w:r>
        <w:rPr>
          <w:color w:val="231F20"/>
          <w:spacing w:val="20"/>
          <w:sz w:val="21"/>
        </w:rPr>
        <w:t> </w:t>
      </w:r>
      <w:r>
        <w:rPr>
          <w:color w:val="231F20"/>
          <w:w w:val="92"/>
          <w:sz w:val="21"/>
        </w:rPr>
        <w:t>members</w:t>
      </w:r>
      <w:r>
        <w:rPr>
          <w:color w:val="231F20"/>
          <w:spacing w:val="20"/>
          <w:sz w:val="21"/>
        </w:rPr>
        <w:t> </w:t>
      </w:r>
      <w:r>
        <w:rPr>
          <w:color w:val="231F20"/>
          <w:spacing w:val="-1"/>
          <w:w w:val="86"/>
          <w:sz w:val="21"/>
        </w:rPr>
        <w:t>le</w:t>
      </w:r>
      <w:r>
        <w:rPr>
          <w:color w:val="231F20"/>
          <w:w w:val="86"/>
          <w:sz w:val="21"/>
        </w:rPr>
        <w:t>d</w:t>
      </w:r>
      <w:r>
        <w:rPr>
          <w:color w:val="231F20"/>
          <w:spacing w:val="20"/>
          <w:sz w:val="21"/>
        </w:rPr>
        <w:t> </w:t>
      </w:r>
      <w:r>
        <w:rPr>
          <w:color w:val="231F20"/>
          <w:spacing w:val="-3"/>
          <w:w w:val="89"/>
          <w:sz w:val="21"/>
        </w:rPr>
        <w:t>b</w:t>
      </w:r>
      <w:r>
        <w:rPr>
          <w:color w:val="231F20"/>
          <w:w w:val="88"/>
          <w:sz w:val="21"/>
        </w:rPr>
        <w:t>y</w:t>
      </w:r>
      <w:r>
        <w:rPr>
          <w:color w:val="231F20"/>
          <w:spacing w:val="20"/>
          <w:sz w:val="21"/>
        </w:rPr>
        <w:t> </w:t>
      </w:r>
      <w:r>
        <w:rPr>
          <w:color w:val="231F20"/>
          <w:w w:val="122"/>
          <w:sz w:val="21"/>
        </w:rPr>
        <w:t>D</w:t>
      </w:r>
      <w:r>
        <w:rPr>
          <w:color w:val="231F20"/>
          <w:spacing w:val="-22"/>
          <w:w w:val="101"/>
          <w:sz w:val="21"/>
        </w:rPr>
        <w:t>r</w:t>
      </w:r>
      <w:r>
        <w:rPr>
          <w:color w:val="231F20"/>
          <w:w w:val="59"/>
          <w:sz w:val="21"/>
        </w:rPr>
        <w:t>.</w:t>
      </w:r>
      <w:r>
        <w:rPr>
          <w:color w:val="231F20"/>
          <w:spacing w:val="-1"/>
          <w:sz w:val="21"/>
        </w:rPr>
        <w:t> </w:t>
      </w:r>
      <w:r>
        <w:rPr>
          <w:color w:val="231F20"/>
          <w:w w:val="89"/>
          <w:sz w:val="21"/>
        </w:rPr>
        <w:t>Stephen</w:t>
      </w:r>
      <w:r>
        <w:rPr>
          <w:color w:val="231F20"/>
          <w:spacing w:val="-6"/>
          <w:sz w:val="21"/>
        </w:rPr>
        <w:t> </w:t>
      </w:r>
      <w:r>
        <w:rPr>
          <w:color w:val="231F20"/>
          <w:spacing w:val="-13"/>
          <w:w w:val="122"/>
          <w:sz w:val="21"/>
        </w:rPr>
        <w:t>W</w:t>
      </w:r>
      <w:r>
        <w:rPr>
          <w:color w:val="231F20"/>
          <w:w w:val="81"/>
          <w:sz w:val="21"/>
        </w:rPr>
        <w:t>atiti</w:t>
      </w:r>
      <w:r>
        <w:rPr>
          <w:color w:val="231F20"/>
          <w:spacing w:val="20"/>
          <w:sz w:val="21"/>
        </w:rPr>
        <w:t> </w:t>
      </w:r>
      <w:r>
        <w:rPr>
          <w:color w:val="231F20"/>
          <w:w w:val="88"/>
          <w:sz w:val="21"/>
        </w:rPr>
        <w:t>and</w:t>
      </w:r>
      <w:r>
        <w:rPr>
          <w:color w:val="231F20"/>
          <w:spacing w:val="20"/>
          <w:sz w:val="21"/>
        </w:rPr>
        <w:t> </w:t>
      </w:r>
      <w:r>
        <w:rPr>
          <w:color w:val="231F20"/>
          <w:w w:val="92"/>
          <w:sz w:val="21"/>
        </w:rPr>
        <w:t>members</w:t>
      </w:r>
      <w:r>
        <w:rPr>
          <w:color w:val="231F20"/>
          <w:spacing w:val="20"/>
          <w:sz w:val="21"/>
        </w:rPr>
        <w:t> </w:t>
      </w:r>
      <w:r>
        <w:rPr>
          <w:color w:val="231F20"/>
          <w:w w:val="85"/>
          <w:sz w:val="21"/>
        </w:rPr>
        <w:t>that</w:t>
      </w:r>
      <w:r>
        <w:rPr>
          <w:color w:val="231F20"/>
          <w:spacing w:val="20"/>
          <w:sz w:val="21"/>
        </w:rPr>
        <w:t> </w:t>
      </w:r>
      <w:r>
        <w:rPr>
          <w:color w:val="231F20"/>
          <w:spacing w:val="-1"/>
          <w:w w:val="88"/>
          <w:sz w:val="21"/>
        </w:rPr>
        <w:t>include</w:t>
      </w:r>
      <w:r>
        <w:rPr>
          <w:color w:val="231F20"/>
          <w:w w:val="88"/>
          <w:sz w:val="21"/>
        </w:rPr>
        <w:t>d</w:t>
      </w:r>
      <w:r>
        <w:rPr>
          <w:color w:val="231F20"/>
          <w:spacing w:val="20"/>
          <w:sz w:val="21"/>
        </w:rPr>
        <w:t> </w:t>
      </w:r>
      <w:r>
        <w:rPr>
          <w:color w:val="231F20"/>
          <w:w w:val="95"/>
          <w:sz w:val="21"/>
        </w:rPr>
        <w:t>P</w:t>
      </w:r>
      <w:r>
        <w:rPr>
          <w:color w:val="231F20"/>
          <w:spacing w:val="-6"/>
          <w:w w:val="95"/>
          <w:sz w:val="21"/>
        </w:rPr>
        <w:t>r</w:t>
      </w:r>
      <w:r>
        <w:rPr>
          <w:color w:val="231F20"/>
          <w:w w:val="97"/>
          <w:sz w:val="21"/>
        </w:rPr>
        <w:t>osc</w:t>
      </w:r>
      <w:r>
        <w:rPr>
          <w:color w:val="231F20"/>
          <w:spacing w:val="-3"/>
          <w:w w:val="97"/>
          <w:sz w:val="21"/>
        </w:rPr>
        <w:t>o</w:t>
      </w:r>
      <w:r>
        <w:rPr>
          <w:color w:val="231F20"/>
          <w:w w:val="83"/>
          <w:sz w:val="21"/>
        </w:rPr>
        <w:t>via </w:t>
      </w:r>
      <w:r>
        <w:rPr>
          <w:color w:val="231F20"/>
          <w:w w:val="89"/>
          <w:sz w:val="21"/>
        </w:rPr>
        <w:t>Namakula,</w:t>
      </w:r>
      <w:r>
        <w:rPr>
          <w:color w:val="231F20"/>
          <w:spacing w:val="-17"/>
          <w:sz w:val="21"/>
        </w:rPr>
        <w:t> </w:t>
      </w:r>
      <w:r>
        <w:rPr>
          <w:color w:val="231F20"/>
          <w:w w:val="93"/>
          <w:sz w:val="21"/>
        </w:rPr>
        <w:t>Ruth</w:t>
      </w:r>
      <w:r>
        <w:rPr>
          <w:color w:val="231F20"/>
          <w:spacing w:val="4"/>
          <w:sz w:val="21"/>
        </w:rPr>
        <w:t> </w:t>
      </w:r>
      <w:r>
        <w:rPr>
          <w:color w:val="231F20"/>
          <w:w w:val="89"/>
          <w:sz w:val="21"/>
        </w:rPr>
        <w:t>Ninsiima,</w:t>
      </w:r>
      <w:r>
        <w:rPr>
          <w:color w:val="231F20"/>
          <w:spacing w:val="-16"/>
          <w:sz w:val="21"/>
        </w:rPr>
        <w:t> </w:t>
      </w:r>
      <w:r>
        <w:rPr>
          <w:color w:val="231F20"/>
          <w:spacing w:val="-11"/>
          <w:w w:val="113"/>
          <w:sz w:val="21"/>
        </w:rPr>
        <w:t>K</w:t>
      </w:r>
      <w:r>
        <w:rPr>
          <w:color w:val="231F20"/>
          <w:w w:val="89"/>
          <w:sz w:val="21"/>
        </w:rPr>
        <w:t>uraish</w:t>
      </w:r>
      <w:r>
        <w:rPr>
          <w:color w:val="231F20"/>
          <w:spacing w:val="4"/>
          <w:sz w:val="21"/>
        </w:rPr>
        <w:t> </w:t>
      </w:r>
      <w:r>
        <w:rPr>
          <w:color w:val="231F20"/>
          <w:w w:val="91"/>
          <w:sz w:val="21"/>
        </w:rPr>
        <w:t>Mubiru,</w:t>
      </w:r>
      <w:r>
        <w:rPr>
          <w:color w:val="231F20"/>
          <w:spacing w:val="-16"/>
          <w:sz w:val="21"/>
        </w:rPr>
        <w:t> </w:t>
      </w:r>
      <w:r>
        <w:rPr>
          <w:color w:val="231F20"/>
          <w:w w:val="91"/>
          <w:sz w:val="21"/>
        </w:rPr>
        <w:t>Richa</w:t>
      </w:r>
      <w:r>
        <w:rPr>
          <w:color w:val="231F20"/>
          <w:spacing w:val="-4"/>
          <w:w w:val="91"/>
          <w:sz w:val="21"/>
        </w:rPr>
        <w:t>r</w:t>
      </w:r>
      <w:r>
        <w:rPr>
          <w:color w:val="231F20"/>
          <w:w w:val="91"/>
          <w:sz w:val="21"/>
        </w:rPr>
        <w:t>d</w:t>
      </w:r>
      <w:r>
        <w:rPr>
          <w:color w:val="231F20"/>
          <w:spacing w:val="4"/>
          <w:sz w:val="21"/>
        </w:rPr>
        <w:t> </w:t>
      </w:r>
      <w:r>
        <w:rPr>
          <w:color w:val="231F20"/>
          <w:w w:val="89"/>
          <w:sz w:val="21"/>
        </w:rPr>
        <w:t>Serunkuuma,</w:t>
      </w:r>
      <w:r>
        <w:rPr>
          <w:color w:val="231F20"/>
          <w:spacing w:val="-17"/>
          <w:sz w:val="21"/>
        </w:rPr>
        <w:t> </w:t>
      </w:r>
      <w:r>
        <w:rPr>
          <w:color w:val="231F20"/>
          <w:spacing w:val="-1"/>
          <w:w w:val="91"/>
          <w:sz w:val="21"/>
        </w:rPr>
        <w:t>Gabrie</w:t>
      </w:r>
      <w:r>
        <w:rPr>
          <w:color w:val="231F20"/>
          <w:w w:val="91"/>
          <w:sz w:val="21"/>
        </w:rPr>
        <w:t>l</w:t>
      </w:r>
      <w:r>
        <w:rPr>
          <w:color w:val="231F20"/>
          <w:spacing w:val="-17"/>
          <w:sz w:val="21"/>
        </w:rPr>
        <w:t> </w:t>
      </w:r>
      <w:r>
        <w:rPr>
          <w:color w:val="231F20"/>
          <w:w w:val="94"/>
          <w:sz w:val="21"/>
        </w:rPr>
        <w:t>Amori,</w:t>
      </w:r>
      <w:r>
        <w:rPr>
          <w:color w:val="231F20"/>
          <w:spacing w:val="-16"/>
          <w:sz w:val="21"/>
        </w:rPr>
        <w:t> </w:t>
      </w:r>
      <w:r>
        <w:rPr>
          <w:color w:val="231F20"/>
          <w:w w:val="86"/>
          <w:sz w:val="21"/>
        </w:rPr>
        <w:t>Stanl</w:t>
      </w:r>
      <w:r>
        <w:rPr>
          <w:color w:val="231F20"/>
          <w:spacing w:val="-4"/>
          <w:w w:val="86"/>
          <w:sz w:val="21"/>
        </w:rPr>
        <w:t>e</w:t>
      </w:r>
      <w:r>
        <w:rPr>
          <w:color w:val="231F20"/>
          <w:w w:val="88"/>
          <w:sz w:val="21"/>
        </w:rPr>
        <w:t>y</w:t>
      </w:r>
      <w:r>
        <w:rPr>
          <w:color w:val="231F20"/>
          <w:spacing w:val="4"/>
          <w:sz w:val="21"/>
        </w:rPr>
        <w:t> </w:t>
      </w:r>
      <w:r>
        <w:rPr>
          <w:color w:val="231F20"/>
          <w:w w:val="91"/>
          <w:sz w:val="21"/>
        </w:rPr>
        <w:t>Nsubuga,</w:t>
      </w:r>
      <w:r>
        <w:rPr>
          <w:color w:val="231F20"/>
          <w:spacing w:val="-17"/>
          <w:sz w:val="21"/>
        </w:rPr>
        <w:t> </w:t>
      </w:r>
      <w:r>
        <w:rPr>
          <w:color w:val="231F20"/>
          <w:w w:val="122"/>
          <w:sz w:val="21"/>
        </w:rPr>
        <w:t>D</w:t>
      </w:r>
      <w:r>
        <w:rPr>
          <w:color w:val="231F20"/>
          <w:spacing w:val="-22"/>
          <w:w w:val="101"/>
          <w:sz w:val="21"/>
        </w:rPr>
        <w:t>r</w:t>
      </w:r>
      <w:r>
        <w:rPr>
          <w:color w:val="231F20"/>
          <w:w w:val="59"/>
          <w:sz w:val="21"/>
        </w:rPr>
        <w:t>.</w:t>
      </w:r>
      <w:r>
        <w:rPr>
          <w:color w:val="231F20"/>
          <w:spacing w:val="-17"/>
          <w:sz w:val="21"/>
        </w:rPr>
        <w:t> </w:t>
      </w:r>
      <w:r>
        <w:rPr>
          <w:color w:val="231F20"/>
          <w:w w:val="87"/>
          <w:sz w:val="21"/>
        </w:rPr>
        <w:t>Elvis</w:t>
      </w:r>
      <w:r>
        <w:rPr>
          <w:color w:val="231F20"/>
          <w:spacing w:val="4"/>
          <w:sz w:val="21"/>
        </w:rPr>
        <w:t> </w:t>
      </w:r>
      <w:r>
        <w:rPr>
          <w:color w:val="231F20"/>
          <w:w w:val="91"/>
          <w:sz w:val="21"/>
        </w:rPr>
        <w:t>Basu</w:t>
      </w:r>
      <w:r>
        <w:rPr>
          <w:color w:val="231F20"/>
          <w:spacing w:val="-3"/>
          <w:w w:val="91"/>
          <w:sz w:val="21"/>
        </w:rPr>
        <w:t>d</w:t>
      </w:r>
      <w:r>
        <w:rPr>
          <w:color w:val="231F20"/>
          <w:w w:val="89"/>
          <w:sz w:val="21"/>
        </w:rPr>
        <w:t>d</w:t>
      </w:r>
      <w:r>
        <w:rPr>
          <w:color w:val="231F20"/>
          <w:spacing w:val="4"/>
          <w:w w:val="89"/>
          <w:sz w:val="21"/>
        </w:rPr>
        <w:t>e</w:t>
      </w:r>
      <w:r>
        <w:rPr>
          <w:color w:val="231F20"/>
          <w:w w:val="59"/>
          <w:sz w:val="21"/>
        </w:rPr>
        <w:t>, </w:t>
      </w:r>
      <w:r>
        <w:rPr>
          <w:color w:val="231F20"/>
          <w:sz w:val="21"/>
        </w:rPr>
        <w:t>Jane</w:t>
      </w:r>
      <w:r>
        <w:rPr>
          <w:color w:val="231F20"/>
          <w:spacing w:val="-11"/>
          <w:sz w:val="21"/>
        </w:rPr>
        <w:t> </w:t>
      </w:r>
      <w:r>
        <w:rPr>
          <w:color w:val="231F20"/>
          <w:sz w:val="21"/>
        </w:rPr>
        <w:t>Mwirumubi,</w:t>
      </w:r>
      <w:r>
        <w:rPr>
          <w:color w:val="231F20"/>
          <w:spacing w:val="-29"/>
          <w:sz w:val="21"/>
        </w:rPr>
        <w:t> </w:t>
      </w:r>
      <w:r>
        <w:rPr>
          <w:color w:val="231F20"/>
          <w:sz w:val="21"/>
        </w:rPr>
        <w:t>Milly</w:t>
      </w:r>
      <w:r>
        <w:rPr>
          <w:color w:val="231F20"/>
          <w:spacing w:val="-10"/>
          <w:sz w:val="21"/>
        </w:rPr>
        <w:t> </w:t>
      </w:r>
      <w:r>
        <w:rPr>
          <w:color w:val="231F20"/>
          <w:sz w:val="21"/>
        </w:rPr>
        <w:t>Katana</w:t>
      </w:r>
      <w:r>
        <w:rPr>
          <w:color w:val="231F20"/>
          <w:spacing w:val="-10"/>
          <w:sz w:val="21"/>
        </w:rPr>
        <w:t> </w:t>
      </w:r>
      <w:r>
        <w:rPr>
          <w:color w:val="231F20"/>
          <w:sz w:val="21"/>
        </w:rPr>
        <w:t>and</w:t>
      </w:r>
      <w:r>
        <w:rPr>
          <w:color w:val="231F20"/>
          <w:spacing w:val="-10"/>
          <w:sz w:val="21"/>
        </w:rPr>
        <w:t> </w:t>
      </w:r>
      <w:r>
        <w:rPr>
          <w:color w:val="231F20"/>
          <w:sz w:val="21"/>
        </w:rPr>
        <w:t>Dorothy</w:t>
      </w:r>
      <w:r>
        <w:rPr>
          <w:color w:val="231F20"/>
          <w:spacing w:val="-11"/>
          <w:sz w:val="21"/>
        </w:rPr>
        <w:t> </w:t>
      </w:r>
      <w:r>
        <w:rPr>
          <w:color w:val="231F20"/>
          <w:sz w:val="21"/>
        </w:rPr>
        <w:t>Namutamba.</w:t>
      </w:r>
    </w:p>
    <w:p>
      <w:pPr>
        <w:spacing w:line="235" w:lineRule="auto" w:before="174"/>
        <w:ind w:left="427" w:right="185" w:firstLine="0"/>
        <w:jc w:val="both"/>
        <w:rPr>
          <w:sz w:val="21"/>
        </w:rPr>
      </w:pPr>
      <w:r>
        <w:rPr>
          <w:color w:val="231F20"/>
          <w:w w:val="95"/>
          <w:sz w:val="21"/>
        </w:rPr>
        <w:t>The implementation of the PLHIV Stigma Index had the National Steering Committee (NSC) providing overall</w:t>
      </w:r>
      <w:r>
        <w:rPr>
          <w:color w:val="231F20"/>
          <w:spacing w:val="1"/>
          <w:w w:val="95"/>
          <w:sz w:val="21"/>
        </w:rPr>
        <w:t> </w:t>
      </w:r>
      <w:r>
        <w:rPr>
          <w:color w:val="231F20"/>
          <w:spacing w:val="-3"/>
          <w:w w:val="102"/>
          <w:sz w:val="21"/>
        </w:rPr>
        <w:t>o</w:t>
      </w:r>
      <w:r>
        <w:rPr>
          <w:color w:val="231F20"/>
          <w:spacing w:val="-5"/>
          <w:w w:val="89"/>
          <w:sz w:val="21"/>
        </w:rPr>
        <w:t>v</w:t>
      </w:r>
      <w:r>
        <w:rPr>
          <w:color w:val="231F20"/>
          <w:w w:val="89"/>
          <w:sz w:val="21"/>
        </w:rPr>
        <w:t>ersight</w:t>
      </w:r>
      <w:r>
        <w:rPr>
          <w:color w:val="231F20"/>
          <w:spacing w:val="-4"/>
          <w:sz w:val="21"/>
        </w:rPr>
        <w:t> </w:t>
      </w:r>
      <w:r>
        <w:rPr>
          <w:color w:val="231F20"/>
          <w:spacing w:val="-6"/>
          <w:w w:val="101"/>
          <w:sz w:val="21"/>
        </w:rPr>
        <w:t>r</w:t>
      </w:r>
      <w:r>
        <w:rPr>
          <w:color w:val="231F20"/>
          <w:w w:val="90"/>
          <w:sz w:val="21"/>
        </w:rPr>
        <w:t>ol</w:t>
      </w:r>
      <w:r>
        <w:rPr>
          <w:color w:val="231F20"/>
          <w:spacing w:val="4"/>
          <w:w w:val="90"/>
          <w:sz w:val="21"/>
        </w:rPr>
        <w:t>e</w:t>
      </w:r>
      <w:r>
        <w:rPr>
          <w:color w:val="231F20"/>
          <w:spacing w:val="12"/>
          <w:w w:val="59"/>
          <w:sz w:val="21"/>
        </w:rPr>
        <w:t>.</w:t>
      </w:r>
      <w:r>
        <w:rPr>
          <w:color w:val="231F20"/>
          <w:w w:val="94"/>
          <w:sz w:val="21"/>
        </w:rPr>
        <w:t>The</w:t>
      </w:r>
      <w:r>
        <w:rPr>
          <w:color w:val="231F20"/>
          <w:spacing w:val="-4"/>
          <w:sz w:val="21"/>
        </w:rPr>
        <w:t> </w:t>
      </w:r>
      <w:r>
        <w:rPr>
          <w:color w:val="231F20"/>
          <w:w w:val="87"/>
          <w:sz w:val="21"/>
        </w:rPr>
        <w:t>team</w:t>
      </w:r>
      <w:r>
        <w:rPr>
          <w:color w:val="231F20"/>
          <w:spacing w:val="-4"/>
          <w:sz w:val="21"/>
        </w:rPr>
        <w:t> </w:t>
      </w:r>
      <w:r>
        <w:rPr>
          <w:color w:val="231F20"/>
          <w:spacing w:val="-1"/>
          <w:w w:val="91"/>
          <w:sz w:val="21"/>
        </w:rPr>
        <w:t>wa</w:t>
      </w:r>
      <w:r>
        <w:rPr>
          <w:color w:val="231F20"/>
          <w:w w:val="91"/>
          <w:sz w:val="21"/>
        </w:rPr>
        <w:t>s</w:t>
      </w:r>
      <w:r>
        <w:rPr>
          <w:color w:val="231F20"/>
          <w:spacing w:val="-4"/>
          <w:sz w:val="21"/>
        </w:rPr>
        <w:t> </w:t>
      </w:r>
      <w:r>
        <w:rPr>
          <w:color w:val="231F20"/>
          <w:w w:val="88"/>
          <w:sz w:val="21"/>
        </w:rPr>
        <w:t>chai</w:t>
      </w:r>
      <w:r>
        <w:rPr>
          <w:color w:val="231F20"/>
          <w:spacing w:val="-5"/>
          <w:w w:val="88"/>
          <w:sz w:val="21"/>
        </w:rPr>
        <w:t>r</w:t>
      </w:r>
      <w:r>
        <w:rPr>
          <w:color w:val="231F20"/>
          <w:w w:val="89"/>
          <w:sz w:val="21"/>
        </w:rPr>
        <w:t>ed</w:t>
      </w:r>
      <w:r>
        <w:rPr>
          <w:color w:val="231F20"/>
          <w:spacing w:val="-4"/>
          <w:sz w:val="21"/>
        </w:rPr>
        <w:t> </w:t>
      </w:r>
      <w:r>
        <w:rPr>
          <w:color w:val="231F20"/>
          <w:spacing w:val="-3"/>
          <w:w w:val="89"/>
          <w:sz w:val="21"/>
        </w:rPr>
        <w:t>b</w:t>
      </w:r>
      <w:r>
        <w:rPr>
          <w:color w:val="231F20"/>
          <w:w w:val="88"/>
          <w:sz w:val="21"/>
        </w:rPr>
        <w:t>y</w:t>
      </w:r>
      <w:r>
        <w:rPr>
          <w:color w:val="231F20"/>
          <w:spacing w:val="-4"/>
          <w:sz w:val="21"/>
        </w:rPr>
        <w:t> </w:t>
      </w:r>
      <w:r>
        <w:rPr>
          <w:color w:val="231F20"/>
          <w:w w:val="122"/>
          <w:sz w:val="21"/>
        </w:rPr>
        <w:t>D</w:t>
      </w:r>
      <w:r>
        <w:rPr>
          <w:color w:val="231F20"/>
          <w:spacing w:val="-22"/>
          <w:w w:val="101"/>
          <w:sz w:val="21"/>
        </w:rPr>
        <w:t>r</w:t>
      </w:r>
      <w:r>
        <w:rPr>
          <w:color w:val="231F20"/>
          <w:w w:val="59"/>
          <w:sz w:val="21"/>
        </w:rPr>
        <w:t>.</w:t>
      </w:r>
      <w:r>
        <w:rPr>
          <w:color w:val="231F20"/>
          <w:spacing w:val="-25"/>
          <w:sz w:val="21"/>
        </w:rPr>
        <w:t> </w:t>
      </w:r>
      <w:r>
        <w:rPr>
          <w:color w:val="231F20"/>
          <w:w w:val="95"/>
          <w:sz w:val="21"/>
        </w:rPr>
        <w:t>Zepher</w:t>
      </w:r>
      <w:r>
        <w:rPr>
          <w:color w:val="231F20"/>
          <w:spacing w:val="-4"/>
          <w:sz w:val="21"/>
        </w:rPr>
        <w:t> </w:t>
      </w:r>
      <w:r>
        <w:rPr>
          <w:color w:val="231F20"/>
          <w:w w:val="99"/>
          <w:sz w:val="21"/>
        </w:rPr>
        <w:t>Ka</w:t>
      </w:r>
      <w:r>
        <w:rPr>
          <w:color w:val="231F20"/>
          <w:spacing w:val="6"/>
          <w:w w:val="99"/>
          <w:sz w:val="21"/>
        </w:rPr>
        <w:t>r</w:t>
      </w:r>
      <w:r>
        <w:rPr>
          <w:color w:val="231F20"/>
          <w:w w:val="87"/>
          <w:sz w:val="21"/>
        </w:rPr>
        <w:t>yaba</w:t>
      </w:r>
      <w:r>
        <w:rPr>
          <w:color w:val="231F20"/>
          <w:spacing w:val="-1"/>
          <w:w w:val="87"/>
          <w:sz w:val="21"/>
        </w:rPr>
        <w:t>k</w:t>
      </w:r>
      <w:r>
        <w:rPr>
          <w:color w:val="231F20"/>
          <w:w w:val="91"/>
          <w:sz w:val="21"/>
        </w:rPr>
        <w:t>abo</w:t>
      </w:r>
      <w:r>
        <w:rPr>
          <w:color w:val="231F20"/>
          <w:spacing w:val="-4"/>
          <w:sz w:val="21"/>
        </w:rPr>
        <w:t> </w:t>
      </w:r>
      <w:r>
        <w:rPr>
          <w:color w:val="231F20"/>
          <w:w w:val="88"/>
          <w:sz w:val="21"/>
        </w:rPr>
        <w:t>and</w:t>
      </w:r>
      <w:r>
        <w:rPr>
          <w:color w:val="231F20"/>
          <w:spacing w:val="-4"/>
          <w:sz w:val="21"/>
        </w:rPr>
        <w:t> </w:t>
      </w:r>
      <w:r>
        <w:rPr>
          <w:color w:val="231F20"/>
          <w:w w:val="88"/>
          <w:sz w:val="21"/>
        </w:rPr>
        <w:t>the</w:t>
      </w:r>
      <w:r>
        <w:rPr>
          <w:color w:val="231F20"/>
          <w:spacing w:val="-4"/>
          <w:sz w:val="21"/>
        </w:rPr>
        <w:t> </w:t>
      </w:r>
      <w:r>
        <w:rPr>
          <w:color w:val="231F20"/>
          <w:w w:val="92"/>
          <w:sz w:val="21"/>
        </w:rPr>
        <w:t>members</w:t>
      </w:r>
      <w:r>
        <w:rPr>
          <w:color w:val="231F20"/>
          <w:spacing w:val="-4"/>
          <w:sz w:val="21"/>
        </w:rPr>
        <w:t> </w:t>
      </w:r>
      <w:r>
        <w:rPr>
          <w:color w:val="231F20"/>
          <w:spacing w:val="-1"/>
          <w:w w:val="88"/>
          <w:sz w:val="21"/>
        </w:rPr>
        <w:t>include</w:t>
      </w:r>
      <w:r>
        <w:rPr>
          <w:color w:val="231F20"/>
          <w:w w:val="88"/>
          <w:sz w:val="21"/>
        </w:rPr>
        <w:t>d</w:t>
      </w:r>
      <w:r>
        <w:rPr>
          <w:color w:val="231F20"/>
          <w:spacing w:val="-4"/>
          <w:sz w:val="21"/>
        </w:rPr>
        <w:t> </w:t>
      </w:r>
      <w:r>
        <w:rPr>
          <w:color w:val="231F20"/>
          <w:w w:val="122"/>
          <w:sz w:val="21"/>
        </w:rPr>
        <w:t>D</w:t>
      </w:r>
      <w:r>
        <w:rPr>
          <w:color w:val="231F20"/>
          <w:spacing w:val="-22"/>
          <w:w w:val="101"/>
          <w:sz w:val="21"/>
        </w:rPr>
        <w:t>r</w:t>
      </w:r>
      <w:r>
        <w:rPr>
          <w:color w:val="231F20"/>
          <w:w w:val="59"/>
          <w:sz w:val="21"/>
        </w:rPr>
        <w:t>.</w:t>
      </w:r>
      <w:r>
        <w:rPr>
          <w:color w:val="231F20"/>
          <w:spacing w:val="-25"/>
          <w:sz w:val="21"/>
        </w:rPr>
        <w:t> </w:t>
      </w:r>
      <w:r>
        <w:rPr>
          <w:color w:val="231F20"/>
          <w:spacing w:val="-6"/>
          <w:w w:val="91"/>
          <w:sz w:val="21"/>
        </w:rPr>
        <w:t>P</w:t>
      </w:r>
      <w:r>
        <w:rPr>
          <w:color w:val="231F20"/>
          <w:w w:val="89"/>
          <w:sz w:val="21"/>
        </w:rPr>
        <w:t>eter</w:t>
      </w:r>
      <w:r>
        <w:rPr>
          <w:color w:val="231F20"/>
          <w:spacing w:val="-4"/>
          <w:sz w:val="21"/>
        </w:rPr>
        <w:t> </w:t>
      </w:r>
      <w:r>
        <w:rPr>
          <w:color w:val="231F20"/>
          <w:w w:val="94"/>
          <w:sz w:val="21"/>
        </w:rPr>
        <w:t>Mudiop</w:t>
      </w:r>
      <w:r>
        <w:rPr>
          <w:color w:val="231F20"/>
          <w:spacing w:val="4"/>
          <w:w w:val="94"/>
          <w:sz w:val="21"/>
        </w:rPr>
        <w:t>e</w:t>
      </w:r>
      <w:r>
        <w:rPr>
          <w:color w:val="231F20"/>
          <w:w w:val="59"/>
          <w:sz w:val="21"/>
        </w:rPr>
        <w:t>,</w:t>
      </w:r>
      <w:r>
        <w:rPr>
          <w:color w:val="231F20"/>
          <w:spacing w:val="-25"/>
          <w:sz w:val="21"/>
        </w:rPr>
        <w:t> </w:t>
      </w:r>
      <w:r>
        <w:rPr>
          <w:color w:val="231F20"/>
          <w:w w:val="110"/>
          <w:sz w:val="21"/>
        </w:rPr>
        <w:t>M</w:t>
      </w:r>
      <w:r>
        <w:rPr>
          <w:color w:val="231F20"/>
          <w:spacing w:val="-22"/>
          <w:w w:val="101"/>
          <w:sz w:val="21"/>
        </w:rPr>
        <w:t>r</w:t>
      </w:r>
      <w:r>
        <w:rPr>
          <w:color w:val="231F20"/>
          <w:w w:val="59"/>
          <w:sz w:val="21"/>
        </w:rPr>
        <w:t>. </w:t>
      </w:r>
      <w:r>
        <w:rPr>
          <w:color w:val="231F20"/>
          <w:w w:val="85"/>
          <w:sz w:val="21"/>
        </w:rPr>
        <w:t>Jotham</w:t>
      </w:r>
      <w:r>
        <w:rPr>
          <w:color w:val="231F20"/>
          <w:spacing w:val="1"/>
          <w:w w:val="85"/>
          <w:sz w:val="21"/>
        </w:rPr>
        <w:t> </w:t>
      </w:r>
      <w:r>
        <w:rPr>
          <w:color w:val="231F20"/>
          <w:w w:val="85"/>
          <w:sz w:val="21"/>
        </w:rPr>
        <w:t>Mubangizi, Ms. Jackie</w:t>
      </w:r>
      <w:r>
        <w:rPr>
          <w:color w:val="231F20"/>
          <w:spacing w:val="1"/>
          <w:w w:val="85"/>
          <w:sz w:val="21"/>
        </w:rPr>
        <w:t> </w:t>
      </w:r>
      <w:r>
        <w:rPr>
          <w:color w:val="231F20"/>
          <w:w w:val="85"/>
          <w:sz w:val="21"/>
        </w:rPr>
        <w:t>Katana, Ms. Lillian</w:t>
      </w:r>
      <w:r>
        <w:rPr>
          <w:color w:val="231F20"/>
          <w:spacing w:val="1"/>
          <w:w w:val="85"/>
          <w:sz w:val="21"/>
        </w:rPr>
        <w:t> </w:t>
      </w:r>
      <w:r>
        <w:rPr>
          <w:color w:val="231F20"/>
          <w:w w:val="85"/>
          <w:sz w:val="21"/>
        </w:rPr>
        <w:t>Mworeko, Ms. Daphine</w:t>
      </w:r>
      <w:r>
        <w:rPr>
          <w:color w:val="231F20"/>
          <w:spacing w:val="1"/>
          <w:w w:val="85"/>
          <w:sz w:val="21"/>
        </w:rPr>
        <w:t> </w:t>
      </w:r>
      <w:r>
        <w:rPr>
          <w:color w:val="231F20"/>
          <w:w w:val="85"/>
          <w:sz w:val="21"/>
        </w:rPr>
        <w:t>Katusiime, Mr. Charles</w:t>
      </w:r>
      <w:r>
        <w:rPr>
          <w:color w:val="231F20"/>
          <w:spacing w:val="1"/>
          <w:w w:val="85"/>
          <w:sz w:val="21"/>
        </w:rPr>
        <w:t> </w:t>
      </w:r>
      <w:r>
        <w:rPr>
          <w:color w:val="231F20"/>
          <w:w w:val="85"/>
          <w:sz w:val="21"/>
        </w:rPr>
        <w:t>Serwanja, Ms. Sylvia</w:t>
      </w:r>
      <w:r>
        <w:rPr>
          <w:color w:val="231F20"/>
          <w:spacing w:val="1"/>
          <w:w w:val="85"/>
          <w:sz w:val="21"/>
        </w:rPr>
        <w:t> </w:t>
      </w:r>
      <w:r>
        <w:rPr>
          <w:color w:val="231F20"/>
          <w:w w:val="90"/>
          <w:sz w:val="21"/>
        </w:rPr>
        <w:t>Nakasi, Mr. Robert Munyenya, Ms. Molly Kate Rwankore, Mr. Louis Javuru, Ms. Joanita Kawalya Muganga, Mr. Denis</w:t>
      </w:r>
      <w:r>
        <w:rPr>
          <w:color w:val="231F20"/>
          <w:spacing w:val="1"/>
          <w:w w:val="90"/>
          <w:sz w:val="21"/>
        </w:rPr>
        <w:t> </w:t>
      </w:r>
      <w:r>
        <w:rPr>
          <w:color w:val="231F20"/>
          <w:w w:val="90"/>
          <w:sz w:val="21"/>
        </w:rPr>
        <w:t>Bwanika</w:t>
      </w:r>
      <w:r>
        <w:rPr>
          <w:color w:val="231F20"/>
          <w:spacing w:val="16"/>
          <w:sz w:val="21"/>
        </w:rPr>
        <w:t> </w:t>
      </w:r>
      <w:r>
        <w:rPr>
          <w:color w:val="231F20"/>
          <w:w w:val="88"/>
          <w:sz w:val="21"/>
        </w:rPr>
        <w:t>and</w:t>
      </w:r>
      <w:r>
        <w:rPr>
          <w:color w:val="231F20"/>
          <w:spacing w:val="16"/>
          <w:sz w:val="21"/>
        </w:rPr>
        <w:t> </w:t>
      </w:r>
      <w:r>
        <w:rPr>
          <w:color w:val="231F20"/>
          <w:w w:val="110"/>
          <w:sz w:val="21"/>
        </w:rPr>
        <w:t>M</w:t>
      </w:r>
      <w:r>
        <w:rPr>
          <w:color w:val="231F20"/>
          <w:spacing w:val="-22"/>
          <w:w w:val="101"/>
          <w:sz w:val="21"/>
        </w:rPr>
        <w:t>r</w:t>
      </w:r>
      <w:r>
        <w:rPr>
          <w:color w:val="231F20"/>
          <w:w w:val="59"/>
          <w:sz w:val="21"/>
        </w:rPr>
        <w:t>.</w:t>
      </w:r>
      <w:r>
        <w:rPr>
          <w:color w:val="231F20"/>
          <w:spacing w:val="-5"/>
          <w:sz w:val="21"/>
        </w:rPr>
        <w:t> </w:t>
      </w:r>
      <w:r>
        <w:rPr>
          <w:color w:val="231F20"/>
          <w:w w:val="93"/>
          <w:sz w:val="21"/>
        </w:rPr>
        <w:t>Simon</w:t>
      </w:r>
      <w:r>
        <w:rPr>
          <w:color w:val="231F20"/>
          <w:spacing w:val="16"/>
          <w:sz w:val="21"/>
        </w:rPr>
        <w:t> </w:t>
      </w:r>
      <w:r>
        <w:rPr>
          <w:color w:val="231F20"/>
          <w:w w:val="88"/>
          <w:sz w:val="21"/>
        </w:rPr>
        <w:t>Sigi</w:t>
      </w:r>
      <w:r>
        <w:rPr>
          <w:color w:val="231F20"/>
          <w:spacing w:val="-5"/>
          <w:w w:val="88"/>
          <w:sz w:val="21"/>
        </w:rPr>
        <w:t>r</w:t>
      </w:r>
      <w:r>
        <w:rPr>
          <w:color w:val="231F20"/>
          <w:w w:val="83"/>
          <w:sz w:val="21"/>
        </w:rPr>
        <w:t>enda,</w:t>
      </w:r>
      <w:r>
        <w:rPr>
          <w:color w:val="231F20"/>
          <w:spacing w:val="-5"/>
          <w:sz w:val="21"/>
        </w:rPr>
        <w:t> </w:t>
      </w:r>
      <w:r>
        <w:rPr>
          <w:color w:val="231F20"/>
          <w:w w:val="93"/>
          <w:sz w:val="21"/>
        </w:rPr>
        <w:t>Ms.</w:t>
      </w:r>
      <w:r>
        <w:rPr>
          <w:color w:val="231F20"/>
          <w:spacing w:val="-5"/>
          <w:sz w:val="21"/>
        </w:rPr>
        <w:t> </w:t>
      </w:r>
      <w:r>
        <w:rPr>
          <w:color w:val="231F20"/>
          <w:w w:val="90"/>
          <w:sz w:val="21"/>
        </w:rPr>
        <w:t>Susan</w:t>
      </w:r>
      <w:r>
        <w:rPr>
          <w:color w:val="231F20"/>
          <w:spacing w:val="-5"/>
          <w:sz w:val="21"/>
        </w:rPr>
        <w:t> </w:t>
      </w:r>
      <w:r>
        <w:rPr>
          <w:color w:val="231F20"/>
          <w:w w:val="95"/>
          <w:sz w:val="21"/>
        </w:rPr>
        <w:t>Ajok</w:t>
      </w:r>
      <w:r>
        <w:rPr>
          <w:color w:val="231F20"/>
          <w:spacing w:val="16"/>
          <w:sz w:val="21"/>
        </w:rPr>
        <w:t> </w:t>
      </w:r>
      <w:r>
        <w:rPr>
          <w:color w:val="231F20"/>
          <w:w w:val="88"/>
          <w:sz w:val="21"/>
        </w:rPr>
        <w:t>and</w:t>
      </w:r>
      <w:r>
        <w:rPr>
          <w:color w:val="231F20"/>
          <w:spacing w:val="16"/>
          <w:sz w:val="21"/>
        </w:rPr>
        <w:t> </w:t>
      </w:r>
      <w:r>
        <w:rPr>
          <w:color w:val="231F20"/>
          <w:w w:val="122"/>
          <w:sz w:val="21"/>
        </w:rPr>
        <w:t>D</w:t>
      </w:r>
      <w:r>
        <w:rPr>
          <w:color w:val="231F20"/>
          <w:spacing w:val="-22"/>
          <w:w w:val="101"/>
          <w:sz w:val="21"/>
        </w:rPr>
        <w:t>r</w:t>
      </w:r>
      <w:r>
        <w:rPr>
          <w:color w:val="231F20"/>
          <w:w w:val="59"/>
          <w:sz w:val="21"/>
        </w:rPr>
        <w:t>.</w:t>
      </w:r>
      <w:r>
        <w:rPr>
          <w:color w:val="231F20"/>
          <w:spacing w:val="-5"/>
          <w:sz w:val="21"/>
        </w:rPr>
        <w:t> </w:t>
      </w:r>
      <w:r>
        <w:rPr>
          <w:color w:val="231F20"/>
          <w:w w:val="89"/>
          <w:sz w:val="21"/>
        </w:rPr>
        <w:t>Stephen</w:t>
      </w:r>
      <w:r>
        <w:rPr>
          <w:color w:val="231F20"/>
          <w:spacing w:val="-10"/>
          <w:sz w:val="21"/>
        </w:rPr>
        <w:t> </w:t>
      </w:r>
      <w:r>
        <w:rPr>
          <w:color w:val="231F20"/>
          <w:spacing w:val="-13"/>
          <w:w w:val="122"/>
          <w:sz w:val="21"/>
        </w:rPr>
        <w:t>W</w:t>
      </w:r>
      <w:r>
        <w:rPr>
          <w:color w:val="231F20"/>
          <w:w w:val="77"/>
          <w:sz w:val="21"/>
        </w:rPr>
        <w:t>atiti.</w:t>
      </w:r>
      <w:r>
        <w:rPr>
          <w:color w:val="231F20"/>
          <w:spacing w:val="-5"/>
          <w:sz w:val="21"/>
        </w:rPr>
        <w:t> </w:t>
      </w:r>
      <w:r>
        <w:rPr>
          <w:color w:val="231F20"/>
          <w:w w:val="111"/>
          <w:sz w:val="21"/>
        </w:rPr>
        <w:t>NAFOPHANU</w:t>
      </w:r>
      <w:r>
        <w:rPr>
          <w:color w:val="231F20"/>
          <w:spacing w:val="16"/>
          <w:sz w:val="21"/>
        </w:rPr>
        <w:t> </w:t>
      </w:r>
      <w:r>
        <w:rPr>
          <w:color w:val="231F20"/>
          <w:spacing w:val="-1"/>
          <w:w w:val="90"/>
          <w:sz w:val="21"/>
        </w:rPr>
        <w:t>warm</w:t>
      </w:r>
      <w:r>
        <w:rPr>
          <w:color w:val="231F20"/>
          <w:spacing w:val="-3"/>
          <w:w w:val="90"/>
          <w:sz w:val="21"/>
        </w:rPr>
        <w:t>l</w:t>
      </w:r>
      <w:r>
        <w:rPr>
          <w:color w:val="231F20"/>
          <w:w w:val="88"/>
          <w:sz w:val="21"/>
        </w:rPr>
        <w:t>y</w:t>
      </w:r>
      <w:r>
        <w:rPr>
          <w:color w:val="231F20"/>
          <w:spacing w:val="16"/>
          <w:sz w:val="21"/>
        </w:rPr>
        <w:t> </w:t>
      </w:r>
      <w:r>
        <w:rPr>
          <w:color w:val="231F20"/>
          <w:spacing w:val="-3"/>
          <w:w w:val="81"/>
          <w:sz w:val="21"/>
        </w:rPr>
        <w:t>a</w:t>
      </w:r>
      <w:r>
        <w:rPr>
          <w:color w:val="231F20"/>
          <w:w w:val="92"/>
          <w:sz w:val="21"/>
        </w:rPr>
        <w:t>pp</w:t>
      </w:r>
      <w:r>
        <w:rPr>
          <w:color w:val="231F20"/>
          <w:spacing w:val="-5"/>
          <w:w w:val="92"/>
          <w:sz w:val="21"/>
        </w:rPr>
        <w:t>r</w:t>
      </w:r>
      <w:r>
        <w:rPr>
          <w:color w:val="231F20"/>
          <w:w w:val="86"/>
          <w:sz w:val="21"/>
        </w:rPr>
        <w:t>eciates</w:t>
      </w:r>
      <w:r>
        <w:rPr>
          <w:color w:val="231F20"/>
          <w:spacing w:val="16"/>
          <w:sz w:val="21"/>
        </w:rPr>
        <w:t> </w:t>
      </w:r>
      <w:r>
        <w:rPr>
          <w:color w:val="231F20"/>
          <w:w w:val="88"/>
          <w:sz w:val="21"/>
        </w:rPr>
        <w:t>this </w:t>
      </w:r>
      <w:r>
        <w:rPr>
          <w:color w:val="231F20"/>
          <w:sz w:val="21"/>
        </w:rPr>
        <w:t>commitment</w:t>
      </w:r>
      <w:r>
        <w:rPr>
          <w:color w:val="231F20"/>
          <w:spacing w:val="-9"/>
          <w:sz w:val="21"/>
        </w:rPr>
        <w:t> </w:t>
      </w:r>
      <w:r>
        <w:rPr>
          <w:color w:val="231F20"/>
          <w:sz w:val="21"/>
        </w:rPr>
        <w:t>and</w:t>
      </w:r>
      <w:r>
        <w:rPr>
          <w:color w:val="231F20"/>
          <w:spacing w:val="-8"/>
          <w:sz w:val="21"/>
        </w:rPr>
        <w:t> </w:t>
      </w:r>
      <w:r>
        <w:rPr>
          <w:color w:val="231F20"/>
          <w:sz w:val="21"/>
        </w:rPr>
        <w:t>input</w:t>
      </w:r>
      <w:r>
        <w:rPr>
          <w:color w:val="231F20"/>
          <w:spacing w:val="-8"/>
          <w:sz w:val="21"/>
        </w:rPr>
        <w:t> </w:t>
      </w:r>
      <w:r>
        <w:rPr>
          <w:color w:val="231F20"/>
          <w:sz w:val="21"/>
        </w:rPr>
        <w:t>from</w:t>
      </w:r>
      <w:r>
        <w:rPr>
          <w:color w:val="231F20"/>
          <w:spacing w:val="-8"/>
          <w:sz w:val="21"/>
        </w:rPr>
        <w:t> </w:t>
      </w:r>
      <w:r>
        <w:rPr>
          <w:color w:val="231F20"/>
          <w:sz w:val="21"/>
        </w:rPr>
        <w:t>all</w:t>
      </w:r>
      <w:r>
        <w:rPr>
          <w:color w:val="231F20"/>
          <w:spacing w:val="-9"/>
          <w:sz w:val="21"/>
        </w:rPr>
        <w:t> </w:t>
      </w:r>
      <w:r>
        <w:rPr>
          <w:color w:val="231F20"/>
          <w:sz w:val="21"/>
        </w:rPr>
        <w:t>of</w:t>
      </w:r>
      <w:r>
        <w:rPr>
          <w:color w:val="231F20"/>
          <w:spacing w:val="-8"/>
          <w:sz w:val="21"/>
        </w:rPr>
        <w:t> </w:t>
      </w:r>
      <w:r>
        <w:rPr>
          <w:color w:val="231F20"/>
          <w:sz w:val="21"/>
        </w:rPr>
        <w:t>you.</w:t>
      </w:r>
    </w:p>
    <w:p>
      <w:pPr>
        <w:spacing w:line="235" w:lineRule="auto" w:before="176"/>
        <w:ind w:left="427" w:right="205" w:firstLine="0"/>
        <w:jc w:val="both"/>
        <w:rPr>
          <w:sz w:val="21"/>
        </w:rPr>
      </w:pPr>
      <w:r>
        <w:rPr>
          <w:color w:val="231F20"/>
          <w:w w:val="90"/>
          <w:sz w:val="21"/>
        </w:rPr>
        <w:t>Further recognition is the contribution of the NAFOPHANU Secretariat staff led by Ms. Stella Kentutsi, Ms.Victoria</w:t>
      </w:r>
      <w:r>
        <w:rPr>
          <w:color w:val="231F20"/>
          <w:spacing w:val="1"/>
          <w:w w:val="90"/>
          <w:sz w:val="21"/>
        </w:rPr>
        <w:t> </w:t>
      </w:r>
      <w:r>
        <w:rPr>
          <w:color w:val="231F20"/>
          <w:spacing w:val="-1"/>
          <w:w w:val="90"/>
          <w:sz w:val="21"/>
        </w:rPr>
        <w:t>Kiwanuka, Ms. Proscovia Nanyanzi. Luzige, Ms. Winnie </w:t>
      </w:r>
      <w:r>
        <w:rPr>
          <w:color w:val="231F20"/>
          <w:w w:val="90"/>
          <w:sz w:val="21"/>
        </w:rPr>
        <w:t>Ikilai, Steven Sentongo and Geoffrey Twine who tirelessly</w:t>
      </w:r>
      <w:r>
        <w:rPr>
          <w:color w:val="231F20"/>
          <w:spacing w:val="1"/>
          <w:w w:val="90"/>
          <w:sz w:val="21"/>
        </w:rPr>
        <w:t> </w:t>
      </w:r>
      <w:r>
        <w:rPr>
          <w:color w:val="231F20"/>
          <w:w w:val="95"/>
          <w:sz w:val="21"/>
        </w:rPr>
        <w:t>worked with the auxiliary Survey Consulting team from the Sciences Research Consortia (SRC) led by Richard</w:t>
      </w:r>
      <w:r>
        <w:rPr>
          <w:color w:val="231F20"/>
          <w:spacing w:val="1"/>
          <w:w w:val="95"/>
          <w:sz w:val="21"/>
        </w:rPr>
        <w:t> </w:t>
      </w:r>
      <w:r>
        <w:rPr>
          <w:color w:val="231F20"/>
          <w:w w:val="90"/>
          <w:sz w:val="21"/>
        </w:rPr>
        <w:t>Batamwita</w:t>
      </w:r>
      <w:r>
        <w:rPr>
          <w:color w:val="231F20"/>
          <w:spacing w:val="-7"/>
          <w:w w:val="90"/>
          <w:sz w:val="21"/>
        </w:rPr>
        <w:t> </w:t>
      </w:r>
      <w:r>
        <w:rPr>
          <w:color w:val="231F20"/>
          <w:w w:val="90"/>
          <w:sz w:val="21"/>
        </w:rPr>
        <w:t>to</w:t>
      </w:r>
      <w:r>
        <w:rPr>
          <w:color w:val="231F20"/>
          <w:spacing w:val="-6"/>
          <w:w w:val="90"/>
          <w:sz w:val="21"/>
        </w:rPr>
        <w:t> </w:t>
      </w:r>
      <w:r>
        <w:rPr>
          <w:color w:val="231F20"/>
          <w:w w:val="90"/>
          <w:sz w:val="21"/>
        </w:rPr>
        <w:t>execute</w:t>
      </w:r>
      <w:r>
        <w:rPr>
          <w:color w:val="231F20"/>
          <w:spacing w:val="-6"/>
          <w:w w:val="90"/>
          <w:sz w:val="21"/>
        </w:rPr>
        <w:t> </w:t>
      </w:r>
      <w:r>
        <w:rPr>
          <w:color w:val="231F20"/>
          <w:w w:val="90"/>
          <w:sz w:val="21"/>
        </w:rPr>
        <w:t>core</w:t>
      </w:r>
      <w:r>
        <w:rPr>
          <w:color w:val="231F20"/>
          <w:spacing w:val="-7"/>
          <w:w w:val="90"/>
          <w:sz w:val="21"/>
        </w:rPr>
        <w:t> </w:t>
      </w:r>
      <w:r>
        <w:rPr>
          <w:color w:val="231F20"/>
          <w:w w:val="90"/>
          <w:sz w:val="21"/>
        </w:rPr>
        <w:t>study</w:t>
      </w:r>
      <w:r>
        <w:rPr>
          <w:color w:val="231F20"/>
          <w:spacing w:val="-6"/>
          <w:w w:val="90"/>
          <w:sz w:val="21"/>
        </w:rPr>
        <w:t> </w:t>
      </w:r>
      <w:r>
        <w:rPr>
          <w:color w:val="231F20"/>
          <w:w w:val="90"/>
          <w:sz w:val="21"/>
        </w:rPr>
        <w:t>activities.We</w:t>
      </w:r>
      <w:r>
        <w:rPr>
          <w:color w:val="231F20"/>
          <w:spacing w:val="-6"/>
          <w:w w:val="90"/>
          <w:sz w:val="21"/>
        </w:rPr>
        <w:t> </w:t>
      </w:r>
      <w:r>
        <w:rPr>
          <w:color w:val="231F20"/>
          <w:w w:val="90"/>
          <w:sz w:val="21"/>
        </w:rPr>
        <w:t>are</w:t>
      </w:r>
      <w:r>
        <w:rPr>
          <w:color w:val="231F20"/>
          <w:spacing w:val="-7"/>
          <w:w w:val="90"/>
          <w:sz w:val="21"/>
        </w:rPr>
        <w:t> </w:t>
      </w:r>
      <w:r>
        <w:rPr>
          <w:color w:val="231F20"/>
          <w:w w:val="90"/>
          <w:sz w:val="21"/>
        </w:rPr>
        <w:t>grateful</w:t>
      </w:r>
      <w:r>
        <w:rPr>
          <w:color w:val="231F20"/>
          <w:spacing w:val="-6"/>
          <w:w w:val="90"/>
          <w:sz w:val="21"/>
        </w:rPr>
        <w:t> </w:t>
      </w:r>
      <w:r>
        <w:rPr>
          <w:color w:val="231F20"/>
          <w:w w:val="90"/>
          <w:sz w:val="21"/>
        </w:rPr>
        <w:t>to</w:t>
      </w:r>
      <w:r>
        <w:rPr>
          <w:color w:val="231F20"/>
          <w:spacing w:val="-6"/>
          <w:w w:val="90"/>
          <w:sz w:val="21"/>
        </w:rPr>
        <w:t> </w:t>
      </w:r>
      <w:r>
        <w:rPr>
          <w:color w:val="231F20"/>
          <w:w w:val="90"/>
          <w:sz w:val="21"/>
        </w:rPr>
        <w:t>the</w:t>
      </w:r>
      <w:r>
        <w:rPr>
          <w:color w:val="231F20"/>
          <w:spacing w:val="-7"/>
          <w:w w:val="90"/>
          <w:sz w:val="21"/>
        </w:rPr>
        <w:t> </w:t>
      </w:r>
      <w:r>
        <w:rPr>
          <w:color w:val="231F20"/>
          <w:w w:val="90"/>
          <w:sz w:val="21"/>
        </w:rPr>
        <w:t>wide-ranging</w:t>
      </w:r>
      <w:r>
        <w:rPr>
          <w:color w:val="231F20"/>
          <w:spacing w:val="-6"/>
          <w:w w:val="90"/>
          <w:sz w:val="21"/>
        </w:rPr>
        <w:t> </w:t>
      </w:r>
      <w:r>
        <w:rPr>
          <w:color w:val="231F20"/>
          <w:w w:val="90"/>
          <w:sz w:val="21"/>
        </w:rPr>
        <w:t>experience</w:t>
      </w:r>
      <w:r>
        <w:rPr>
          <w:color w:val="231F20"/>
          <w:spacing w:val="-6"/>
          <w:w w:val="90"/>
          <w:sz w:val="21"/>
        </w:rPr>
        <w:t> </w:t>
      </w:r>
      <w:r>
        <w:rPr>
          <w:color w:val="231F20"/>
          <w:w w:val="90"/>
          <w:sz w:val="21"/>
        </w:rPr>
        <w:t>in</w:t>
      </w:r>
      <w:r>
        <w:rPr>
          <w:color w:val="231F20"/>
          <w:spacing w:val="-6"/>
          <w:w w:val="90"/>
          <w:sz w:val="21"/>
        </w:rPr>
        <w:t> </w:t>
      </w:r>
      <w:r>
        <w:rPr>
          <w:color w:val="231F20"/>
          <w:w w:val="90"/>
          <w:sz w:val="21"/>
        </w:rPr>
        <w:t>research</w:t>
      </w:r>
      <w:r>
        <w:rPr>
          <w:color w:val="231F20"/>
          <w:spacing w:val="-7"/>
          <w:w w:val="90"/>
          <w:sz w:val="21"/>
        </w:rPr>
        <w:t> </w:t>
      </w:r>
      <w:r>
        <w:rPr>
          <w:color w:val="231F20"/>
          <w:w w:val="90"/>
          <w:sz w:val="21"/>
        </w:rPr>
        <w:t>and</w:t>
      </w:r>
      <w:r>
        <w:rPr>
          <w:color w:val="231F20"/>
          <w:spacing w:val="-6"/>
          <w:w w:val="90"/>
          <w:sz w:val="21"/>
        </w:rPr>
        <w:t> </w:t>
      </w:r>
      <w:r>
        <w:rPr>
          <w:color w:val="231F20"/>
          <w:w w:val="90"/>
          <w:sz w:val="21"/>
        </w:rPr>
        <w:t>program</w:t>
      </w:r>
      <w:r>
        <w:rPr>
          <w:color w:val="231F20"/>
          <w:spacing w:val="-55"/>
          <w:w w:val="90"/>
          <w:sz w:val="21"/>
        </w:rPr>
        <w:t> </w:t>
      </w:r>
      <w:r>
        <w:rPr>
          <w:color w:val="231F20"/>
          <w:w w:val="95"/>
          <w:sz w:val="21"/>
        </w:rPr>
        <w:t>components</w:t>
      </w:r>
      <w:r>
        <w:rPr>
          <w:color w:val="231F20"/>
          <w:spacing w:val="-8"/>
          <w:w w:val="95"/>
          <w:sz w:val="21"/>
        </w:rPr>
        <w:t> </w:t>
      </w:r>
      <w:r>
        <w:rPr>
          <w:color w:val="231F20"/>
          <w:w w:val="95"/>
          <w:sz w:val="21"/>
        </w:rPr>
        <w:t>that</w:t>
      </w:r>
      <w:r>
        <w:rPr>
          <w:color w:val="231F20"/>
          <w:spacing w:val="-7"/>
          <w:w w:val="95"/>
          <w:sz w:val="21"/>
        </w:rPr>
        <w:t> </w:t>
      </w:r>
      <w:r>
        <w:rPr>
          <w:color w:val="231F20"/>
          <w:w w:val="95"/>
          <w:sz w:val="21"/>
        </w:rPr>
        <w:t>they</w:t>
      </w:r>
      <w:r>
        <w:rPr>
          <w:color w:val="231F20"/>
          <w:spacing w:val="-7"/>
          <w:w w:val="95"/>
          <w:sz w:val="21"/>
        </w:rPr>
        <w:t> </w:t>
      </w:r>
      <w:r>
        <w:rPr>
          <w:color w:val="231F20"/>
          <w:w w:val="95"/>
          <w:sz w:val="21"/>
        </w:rPr>
        <w:t>shared</w:t>
      </w:r>
      <w:r>
        <w:rPr>
          <w:color w:val="231F20"/>
          <w:spacing w:val="-7"/>
          <w:w w:val="95"/>
          <w:sz w:val="21"/>
        </w:rPr>
        <w:t> </w:t>
      </w:r>
      <w:r>
        <w:rPr>
          <w:color w:val="231F20"/>
          <w:w w:val="95"/>
          <w:sz w:val="21"/>
        </w:rPr>
        <w:t>in</w:t>
      </w:r>
      <w:r>
        <w:rPr>
          <w:color w:val="231F20"/>
          <w:spacing w:val="-7"/>
          <w:w w:val="95"/>
          <w:sz w:val="21"/>
        </w:rPr>
        <w:t> </w:t>
      </w:r>
      <w:r>
        <w:rPr>
          <w:color w:val="231F20"/>
          <w:w w:val="95"/>
          <w:sz w:val="21"/>
        </w:rPr>
        <w:t>the</w:t>
      </w:r>
      <w:r>
        <w:rPr>
          <w:color w:val="231F20"/>
          <w:spacing w:val="-7"/>
          <w:w w:val="95"/>
          <w:sz w:val="21"/>
        </w:rPr>
        <w:t> </w:t>
      </w:r>
      <w:r>
        <w:rPr>
          <w:color w:val="231F20"/>
          <w:w w:val="95"/>
          <w:sz w:val="21"/>
        </w:rPr>
        <w:t>execution</w:t>
      </w:r>
      <w:r>
        <w:rPr>
          <w:color w:val="231F20"/>
          <w:spacing w:val="-7"/>
          <w:w w:val="95"/>
          <w:sz w:val="21"/>
        </w:rPr>
        <w:t> </w:t>
      </w:r>
      <w:r>
        <w:rPr>
          <w:color w:val="231F20"/>
          <w:w w:val="95"/>
          <w:sz w:val="21"/>
        </w:rPr>
        <w:t>of</w:t>
      </w:r>
      <w:r>
        <w:rPr>
          <w:color w:val="231F20"/>
          <w:spacing w:val="-7"/>
          <w:w w:val="95"/>
          <w:sz w:val="21"/>
        </w:rPr>
        <w:t> </w:t>
      </w:r>
      <w:r>
        <w:rPr>
          <w:color w:val="231F20"/>
          <w:w w:val="95"/>
          <w:sz w:val="21"/>
        </w:rPr>
        <w:t>PLHIV</w:t>
      </w:r>
      <w:r>
        <w:rPr>
          <w:color w:val="231F20"/>
          <w:spacing w:val="-7"/>
          <w:w w:val="95"/>
          <w:sz w:val="21"/>
        </w:rPr>
        <w:t> </w:t>
      </w:r>
      <w:r>
        <w:rPr>
          <w:color w:val="231F20"/>
          <w:w w:val="95"/>
          <w:sz w:val="21"/>
        </w:rPr>
        <w:t>Stigma</w:t>
      </w:r>
      <w:r>
        <w:rPr>
          <w:color w:val="231F20"/>
          <w:spacing w:val="-7"/>
          <w:w w:val="95"/>
          <w:sz w:val="21"/>
        </w:rPr>
        <w:t> </w:t>
      </w:r>
      <w:r>
        <w:rPr>
          <w:color w:val="231F20"/>
          <w:w w:val="95"/>
          <w:sz w:val="21"/>
        </w:rPr>
        <w:t>Index</w:t>
      </w:r>
      <w:r>
        <w:rPr>
          <w:color w:val="231F20"/>
          <w:spacing w:val="-7"/>
          <w:w w:val="95"/>
          <w:sz w:val="21"/>
        </w:rPr>
        <w:t> </w:t>
      </w:r>
      <w:r>
        <w:rPr>
          <w:color w:val="231F20"/>
          <w:w w:val="95"/>
          <w:sz w:val="21"/>
        </w:rPr>
        <w:t>in</w:t>
      </w:r>
      <w:r>
        <w:rPr>
          <w:color w:val="231F20"/>
          <w:spacing w:val="-7"/>
          <w:w w:val="95"/>
          <w:sz w:val="21"/>
        </w:rPr>
        <w:t> </w:t>
      </w:r>
      <w:r>
        <w:rPr>
          <w:color w:val="231F20"/>
          <w:w w:val="95"/>
          <w:sz w:val="21"/>
        </w:rPr>
        <w:t>Uganda.</w:t>
      </w:r>
    </w:p>
    <w:p>
      <w:pPr>
        <w:spacing w:line="235" w:lineRule="auto" w:before="175"/>
        <w:ind w:left="427" w:right="184" w:firstLine="0"/>
        <w:jc w:val="both"/>
        <w:rPr>
          <w:sz w:val="21"/>
        </w:rPr>
      </w:pPr>
      <w:r>
        <w:rPr>
          <w:color w:val="231F20"/>
          <w:w w:val="90"/>
          <w:sz w:val="21"/>
        </w:rPr>
        <w:t>Appreciation also goes to Research, Academia, Science and and professionals Self Coordinating Entity (RASP SCE)</w:t>
      </w:r>
      <w:r>
        <w:rPr>
          <w:color w:val="231F20"/>
          <w:spacing w:val="1"/>
          <w:w w:val="90"/>
          <w:sz w:val="21"/>
        </w:rPr>
        <w:t> </w:t>
      </w:r>
      <w:r>
        <w:rPr>
          <w:color w:val="231F20"/>
          <w:w w:val="90"/>
          <w:sz w:val="21"/>
        </w:rPr>
        <w:t>through</w:t>
      </w:r>
      <w:r>
        <w:rPr>
          <w:color w:val="231F20"/>
          <w:spacing w:val="-13"/>
          <w:w w:val="90"/>
          <w:sz w:val="21"/>
        </w:rPr>
        <w:t> </w:t>
      </w:r>
      <w:r>
        <w:rPr>
          <w:color w:val="231F20"/>
          <w:w w:val="90"/>
          <w:sz w:val="21"/>
        </w:rPr>
        <w:t>its</w:t>
      </w:r>
      <w:r>
        <w:rPr>
          <w:color w:val="231F20"/>
          <w:spacing w:val="-13"/>
          <w:w w:val="90"/>
          <w:sz w:val="21"/>
        </w:rPr>
        <w:t> </w:t>
      </w:r>
      <w:r>
        <w:rPr>
          <w:color w:val="231F20"/>
          <w:w w:val="90"/>
          <w:sz w:val="21"/>
        </w:rPr>
        <w:t>secretariat</w:t>
      </w:r>
      <w:r>
        <w:rPr>
          <w:color w:val="231F20"/>
          <w:spacing w:val="-13"/>
          <w:w w:val="90"/>
          <w:sz w:val="21"/>
        </w:rPr>
        <w:t> </w:t>
      </w:r>
      <w:r>
        <w:rPr>
          <w:color w:val="231F20"/>
          <w:w w:val="90"/>
          <w:sz w:val="21"/>
        </w:rPr>
        <w:t>of</w:t>
      </w:r>
      <w:r>
        <w:rPr>
          <w:color w:val="231F20"/>
          <w:spacing w:val="-13"/>
          <w:w w:val="90"/>
          <w:sz w:val="21"/>
        </w:rPr>
        <w:t> </w:t>
      </w:r>
      <w:r>
        <w:rPr>
          <w:color w:val="231F20"/>
          <w:w w:val="90"/>
          <w:sz w:val="21"/>
        </w:rPr>
        <w:t>Uganda</w:t>
      </w:r>
      <w:r>
        <w:rPr>
          <w:color w:val="231F20"/>
          <w:spacing w:val="-13"/>
          <w:w w:val="90"/>
          <w:sz w:val="21"/>
        </w:rPr>
        <w:t> </w:t>
      </w:r>
      <w:r>
        <w:rPr>
          <w:color w:val="231F20"/>
          <w:w w:val="90"/>
          <w:sz w:val="21"/>
        </w:rPr>
        <w:t>National</w:t>
      </w:r>
      <w:r>
        <w:rPr>
          <w:color w:val="231F20"/>
          <w:spacing w:val="-36"/>
          <w:w w:val="90"/>
          <w:sz w:val="21"/>
        </w:rPr>
        <w:t> </w:t>
      </w:r>
      <w:r>
        <w:rPr>
          <w:color w:val="231F20"/>
          <w:w w:val="90"/>
          <w:sz w:val="21"/>
        </w:rPr>
        <w:t>Academy</w:t>
      </w:r>
      <w:r>
        <w:rPr>
          <w:color w:val="231F20"/>
          <w:spacing w:val="-13"/>
          <w:w w:val="90"/>
          <w:sz w:val="21"/>
        </w:rPr>
        <w:t> </w:t>
      </w:r>
      <w:r>
        <w:rPr>
          <w:color w:val="231F20"/>
          <w:w w:val="90"/>
          <w:sz w:val="21"/>
        </w:rPr>
        <w:t>of</w:t>
      </w:r>
      <w:r>
        <w:rPr>
          <w:color w:val="231F20"/>
          <w:spacing w:val="-13"/>
          <w:w w:val="90"/>
          <w:sz w:val="21"/>
        </w:rPr>
        <w:t> </w:t>
      </w:r>
      <w:r>
        <w:rPr>
          <w:color w:val="231F20"/>
          <w:w w:val="90"/>
          <w:sz w:val="21"/>
        </w:rPr>
        <w:t>Science</w:t>
      </w:r>
      <w:r>
        <w:rPr>
          <w:color w:val="231F20"/>
          <w:spacing w:val="-12"/>
          <w:w w:val="90"/>
          <w:sz w:val="21"/>
        </w:rPr>
        <w:t> </w:t>
      </w:r>
      <w:r>
        <w:rPr>
          <w:color w:val="231F20"/>
          <w:w w:val="90"/>
          <w:sz w:val="21"/>
        </w:rPr>
        <w:t>(UNAS)</w:t>
      </w:r>
      <w:r>
        <w:rPr>
          <w:color w:val="231F20"/>
          <w:spacing w:val="-13"/>
          <w:w w:val="90"/>
          <w:sz w:val="21"/>
        </w:rPr>
        <w:t> </w:t>
      </w:r>
      <w:r>
        <w:rPr>
          <w:color w:val="231F20"/>
          <w:w w:val="90"/>
          <w:sz w:val="21"/>
        </w:rPr>
        <w:t>team</w:t>
      </w:r>
      <w:r>
        <w:rPr>
          <w:color w:val="231F20"/>
          <w:spacing w:val="-13"/>
          <w:w w:val="90"/>
          <w:sz w:val="21"/>
        </w:rPr>
        <w:t> </w:t>
      </w:r>
      <w:r>
        <w:rPr>
          <w:color w:val="231F20"/>
          <w:w w:val="90"/>
          <w:sz w:val="21"/>
        </w:rPr>
        <w:t>of</w:t>
      </w:r>
      <w:r>
        <w:rPr>
          <w:color w:val="231F20"/>
          <w:spacing w:val="-13"/>
          <w:w w:val="90"/>
          <w:sz w:val="21"/>
        </w:rPr>
        <w:t> </w:t>
      </w:r>
      <w:r>
        <w:rPr>
          <w:color w:val="231F20"/>
          <w:w w:val="90"/>
          <w:sz w:val="21"/>
        </w:rPr>
        <w:t>experts</w:t>
      </w:r>
      <w:r>
        <w:rPr>
          <w:color w:val="231F20"/>
          <w:spacing w:val="-13"/>
          <w:w w:val="90"/>
          <w:sz w:val="21"/>
        </w:rPr>
        <w:t> </w:t>
      </w:r>
      <w:r>
        <w:rPr>
          <w:color w:val="231F20"/>
          <w:w w:val="90"/>
          <w:sz w:val="21"/>
        </w:rPr>
        <w:t>that</w:t>
      </w:r>
      <w:r>
        <w:rPr>
          <w:color w:val="231F20"/>
          <w:spacing w:val="-13"/>
          <w:w w:val="90"/>
          <w:sz w:val="21"/>
        </w:rPr>
        <w:t> </w:t>
      </w:r>
      <w:r>
        <w:rPr>
          <w:color w:val="231F20"/>
          <w:w w:val="90"/>
          <w:sz w:val="21"/>
        </w:rPr>
        <w:t>peer</w:t>
      </w:r>
      <w:r>
        <w:rPr>
          <w:color w:val="231F20"/>
          <w:spacing w:val="-13"/>
          <w:w w:val="90"/>
          <w:sz w:val="21"/>
        </w:rPr>
        <w:t> </w:t>
      </w:r>
      <w:r>
        <w:rPr>
          <w:color w:val="231F20"/>
          <w:w w:val="90"/>
          <w:sz w:val="21"/>
        </w:rPr>
        <w:t>reviewed</w:t>
      </w:r>
      <w:r>
        <w:rPr>
          <w:color w:val="231F20"/>
          <w:spacing w:val="-13"/>
          <w:w w:val="90"/>
          <w:sz w:val="21"/>
        </w:rPr>
        <w:t> </w:t>
      </w:r>
      <w:r>
        <w:rPr>
          <w:color w:val="231F20"/>
          <w:w w:val="90"/>
          <w:sz w:val="21"/>
        </w:rPr>
        <w:t>the</w:t>
      </w:r>
      <w:r>
        <w:rPr>
          <w:color w:val="231F20"/>
          <w:spacing w:val="-13"/>
          <w:w w:val="90"/>
          <w:sz w:val="21"/>
        </w:rPr>
        <w:t> </w:t>
      </w:r>
      <w:r>
        <w:rPr>
          <w:color w:val="231F20"/>
          <w:w w:val="90"/>
          <w:sz w:val="21"/>
        </w:rPr>
        <w:t>report:</w:t>
      </w:r>
    </w:p>
    <w:p>
      <w:pPr>
        <w:pStyle w:val="ListParagraph"/>
        <w:numPr>
          <w:ilvl w:val="0"/>
          <w:numId w:val="10"/>
        </w:numPr>
        <w:tabs>
          <w:tab w:pos="620" w:val="left" w:leader="none"/>
        </w:tabs>
        <w:spacing w:line="235" w:lineRule="auto" w:before="3" w:after="0"/>
        <w:ind w:left="427" w:right="185" w:firstLine="0"/>
        <w:jc w:val="left"/>
        <w:rPr>
          <w:sz w:val="21"/>
        </w:rPr>
      </w:pPr>
      <w:r>
        <w:rPr>
          <w:color w:val="231F20"/>
          <w:w w:val="85"/>
          <w:sz w:val="21"/>
        </w:rPr>
        <w:t>Prof.</w:t>
      </w:r>
      <w:r>
        <w:rPr>
          <w:color w:val="231F20"/>
          <w:spacing w:val="2"/>
          <w:w w:val="85"/>
          <w:sz w:val="21"/>
        </w:rPr>
        <w:t> </w:t>
      </w:r>
      <w:r>
        <w:rPr>
          <w:color w:val="231F20"/>
          <w:w w:val="85"/>
          <w:sz w:val="21"/>
        </w:rPr>
        <w:t>Fredrick</w:t>
      </w:r>
      <w:r>
        <w:rPr>
          <w:color w:val="231F20"/>
          <w:spacing w:val="33"/>
          <w:w w:val="85"/>
          <w:sz w:val="21"/>
        </w:rPr>
        <w:t> </w:t>
      </w:r>
      <w:r>
        <w:rPr>
          <w:color w:val="231F20"/>
          <w:w w:val="85"/>
          <w:sz w:val="21"/>
        </w:rPr>
        <w:t>Kayanja</w:t>
      </w:r>
      <w:r>
        <w:rPr>
          <w:color w:val="231F20"/>
          <w:spacing w:val="32"/>
          <w:w w:val="85"/>
          <w:sz w:val="21"/>
        </w:rPr>
        <w:t> </w:t>
      </w:r>
      <w:r>
        <w:rPr>
          <w:color w:val="231F20"/>
          <w:w w:val="85"/>
          <w:sz w:val="21"/>
        </w:rPr>
        <w:t>2.</w:t>
      </w:r>
      <w:r>
        <w:rPr>
          <w:color w:val="231F20"/>
          <w:spacing w:val="3"/>
          <w:w w:val="85"/>
          <w:sz w:val="21"/>
        </w:rPr>
        <w:t> </w:t>
      </w:r>
      <w:r>
        <w:rPr>
          <w:color w:val="231F20"/>
          <w:w w:val="85"/>
          <w:sz w:val="21"/>
        </w:rPr>
        <w:t>Prof.</w:t>
      </w:r>
      <w:r>
        <w:rPr>
          <w:color w:val="231F20"/>
          <w:spacing w:val="3"/>
          <w:w w:val="85"/>
          <w:sz w:val="21"/>
        </w:rPr>
        <w:t> </w:t>
      </w:r>
      <w:r>
        <w:rPr>
          <w:color w:val="231F20"/>
          <w:w w:val="85"/>
          <w:sz w:val="21"/>
        </w:rPr>
        <w:t>Harriet</w:t>
      </w:r>
      <w:r>
        <w:rPr>
          <w:color w:val="231F20"/>
          <w:spacing w:val="32"/>
          <w:w w:val="85"/>
          <w:sz w:val="21"/>
        </w:rPr>
        <w:t> </w:t>
      </w:r>
      <w:r>
        <w:rPr>
          <w:color w:val="231F20"/>
          <w:w w:val="85"/>
          <w:sz w:val="21"/>
        </w:rPr>
        <w:t>Mayanja-Kizza</w:t>
      </w:r>
      <w:r>
        <w:rPr>
          <w:color w:val="231F20"/>
          <w:spacing w:val="32"/>
          <w:w w:val="85"/>
          <w:sz w:val="21"/>
        </w:rPr>
        <w:t> </w:t>
      </w:r>
      <w:r>
        <w:rPr>
          <w:color w:val="231F20"/>
          <w:w w:val="85"/>
          <w:sz w:val="21"/>
        </w:rPr>
        <w:t>3.</w:t>
      </w:r>
      <w:r>
        <w:rPr>
          <w:color w:val="231F20"/>
          <w:spacing w:val="3"/>
          <w:w w:val="85"/>
          <w:sz w:val="21"/>
        </w:rPr>
        <w:t> </w:t>
      </w:r>
      <w:r>
        <w:rPr>
          <w:color w:val="231F20"/>
          <w:w w:val="85"/>
          <w:sz w:val="21"/>
        </w:rPr>
        <w:t>Prof.</w:t>
      </w:r>
      <w:r>
        <w:rPr>
          <w:color w:val="231F20"/>
          <w:spacing w:val="3"/>
          <w:w w:val="85"/>
          <w:sz w:val="21"/>
        </w:rPr>
        <w:t> </w:t>
      </w:r>
      <w:r>
        <w:rPr>
          <w:color w:val="231F20"/>
          <w:w w:val="85"/>
          <w:sz w:val="21"/>
        </w:rPr>
        <w:t>Livingstone</w:t>
      </w:r>
      <w:r>
        <w:rPr>
          <w:color w:val="231F20"/>
          <w:spacing w:val="32"/>
          <w:w w:val="85"/>
          <w:sz w:val="21"/>
        </w:rPr>
        <w:t> </w:t>
      </w:r>
      <w:r>
        <w:rPr>
          <w:color w:val="231F20"/>
          <w:w w:val="85"/>
          <w:sz w:val="21"/>
        </w:rPr>
        <w:t>S.</w:t>
      </w:r>
      <w:r>
        <w:rPr>
          <w:color w:val="231F20"/>
          <w:spacing w:val="3"/>
          <w:w w:val="85"/>
          <w:sz w:val="21"/>
        </w:rPr>
        <w:t> </w:t>
      </w:r>
      <w:r>
        <w:rPr>
          <w:color w:val="231F20"/>
          <w:w w:val="85"/>
          <w:sz w:val="21"/>
        </w:rPr>
        <w:t>Luboobi</w:t>
      </w:r>
      <w:r>
        <w:rPr>
          <w:color w:val="231F20"/>
          <w:spacing w:val="33"/>
          <w:w w:val="85"/>
          <w:sz w:val="21"/>
        </w:rPr>
        <w:t> </w:t>
      </w:r>
      <w:r>
        <w:rPr>
          <w:color w:val="231F20"/>
          <w:w w:val="85"/>
          <w:sz w:val="21"/>
        </w:rPr>
        <w:t>4.</w:t>
      </w:r>
      <w:r>
        <w:rPr>
          <w:color w:val="231F20"/>
          <w:spacing w:val="2"/>
          <w:w w:val="85"/>
          <w:sz w:val="21"/>
        </w:rPr>
        <w:t> </w:t>
      </w:r>
      <w:r>
        <w:rPr>
          <w:color w:val="231F20"/>
          <w:w w:val="85"/>
          <w:sz w:val="21"/>
        </w:rPr>
        <w:t>Prof.</w:t>
      </w:r>
      <w:r>
        <w:rPr>
          <w:color w:val="231F20"/>
          <w:spacing w:val="3"/>
          <w:w w:val="85"/>
          <w:sz w:val="21"/>
        </w:rPr>
        <w:t> </w:t>
      </w:r>
      <w:r>
        <w:rPr>
          <w:color w:val="231F20"/>
          <w:w w:val="85"/>
          <w:sz w:val="21"/>
        </w:rPr>
        <w:t>Charles</w:t>
      </w:r>
      <w:r>
        <w:rPr>
          <w:color w:val="231F20"/>
          <w:spacing w:val="33"/>
          <w:w w:val="85"/>
          <w:sz w:val="21"/>
        </w:rPr>
        <w:t> </w:t>
      </w:r>
      <w:r>
        <w:rPr>
          <w:color w:val="231F20"/>
          <w:w w:val="85"/>
          <w:sz w:val="21"/>
        </w:rPr>
        <w:t>Rwabukwali</w:t>
      </w:r>
      <w:r>
        <w:rPr>
          <w:color w:val="231F20"/>
          <w:spacing w:val="32"/>
          <w:w w:val="85"/>
          <w:sz w:val="21"/>
        </w:rPr>
        <w:t> </w:t>
      </w:r>
      <w:r>
        <w:rPr>
          <w:color w:val="231F20"/>
          <w:w w:val="85"/>
          <w:sz w:val="21"/>
        </w:rPr>
        <w:t>5.</w:t>
      </w:r>
      <w:r>
        <w:rPr>
          <w:color w:val="231F20"/>
          <w:spacing w:val="1"/>
          <w:w w:val="85"/>
          <w:sz w:val="21"/>
        </w:rPr>
        <w:t> </w:t>
      </w:r>
      <w:r>
        <w:rPr>
          <w:color w:val="231F20"/>
          <w:sz w:val="21"/>
        </w:rPr>
        <w:t>Prof.</w:t>
      </w:r>
      <w:r>
        <w:rPr>
          <w:color w:val="231F20"/>
          <w:spacing w:val="-31"/>
          <w:sz w:val="21"/>
        </w:rPr>
        <w:t> </w:t>
      </w:r>
      <w:r>
        <w:rPr>
          <w:color w:val="231F20"/>
          <w:sz w:val="21"/>
        </w:rPr>
        <w:t>Peter</w:t>
      </w:r>
      <w:r>
        <w:rPr>
          <w:color w:val="231F20"/>
          <w:spacing w:val="-11"/>
          <w:sz w:val="21"/>
        </w:rPr>
        <w:t> </w:t>
      </w:r>
      <w:r>
        <w:rPr>
          <w:color w:val="231F20"/>
          <w:sz w:val="21"/>
        </w:rPr>
        <w:t>Mugyenyi</w:t>
      </w:r>
      <w:r>
        <w:rPr>
          <w:color w:val="231F20"/>
          <w:spacing w:val="40"/>
          <w:sz w:val="21"/>
        </w:rPr>
        <w:t> </w:t>
      </w:r>
      <w:r>
        <w:rPr>
          <w:color w:val="231F20"/>
          <w:sz w:val="21"/>
        </w:rPr>
        <w:t>being</w:t>
      </w:r>
      <w:r>
        <w:rPr>
          <w:color w:val="231F20"/>
          <w:spacing w:val="-12"/>
          <w:sz w:val="21"/>
        </w:rPr>
        <w:t> </w:t>
      </w:r>
      <w:r>
        <w:rPr>
          <w:color w:val="231F20"/>
          <w:sz w:val="21"/>
        </w:rPr>
        <w:t>coordinated</w:t>
      </w:r>
      <w:r>
        <w:rPr>
          <w:color w:val="231F20"/>
          <w:spacing w:val="-12"/>
          <w:sz w:val="21"/>
        </w:rPr>
        <w:t> </w:t>
      </w:r>
      <w:r>
        <w:rPr>
          <w:color w:val="231F20"/>
          <w:sz w:val="21"/>
        </w:rPr>
        <w:t>by</w:t>
      </w:r>
      <w:r>
        <w:rPr>
          <w:color w:val="231F20"/>
          <w:spacing w:val="-11"/>
          <w:sz w:val="21"/>
        </w:rPr>
        <w:t> </w:t>
      </w:r>
      <w:r>
        <w:rPr>
          <w:color w:val="231F20"/>
          <w:sz w:val="21"/>
        </w:rPr>
        <w:t>Mr.</w:t>
      </w:r>
      <w:r>
        <w:rPr>
          <w:color w:val="231F20"/>
          <w:spacing w:val="-30"/>
          <w:sz w:val="21"/>
        </w:rPr>
        <w:t> </w:t>
      </w:r>
      <w:r>
        <w:rPr>
          <w:color w:val="231F20"/>
          <w:sz w:val="21"/>
        </w:rPr>
        <w:t>Louis</w:t>
      </w:r>
      <w:r>
        <w:rPr>
          <w:color w:val="231F20"/>
          <w:spacing w:val="-12"/>
          <w:sz w:val="21"/>
        </w:rPr>
        <w:t> </w:t>
      </w:r>
      <w:r>
        <w:rPr>
          <w:color w:val="231F20"/>
          <w:sz w:val="21"/>
        </w:rPr>
        <w:t>Javuru.</w:t>
      </w:r>
    </w:p>
    <w:p>
      <w:pPr>
        <w:pStyle w:val="BodyText"/>
        <w:spacing w:before="8"/>
        <w:rPr>
          <w:sz w:val="19"/>
        </w:rPr>
      </w:pPr>
    </w:p>
    <w:p>
      <w:pPr>
        <w:spacing w:line="235" w:lineRule="auto" w:before="0"/>
        <w:ind w:left="427" w:right="203" w:firstLine="0"/>
        <w:jc w:val="both"/>
        <w:rPr>
          <w:sz w:val="21"/>
        </w:rPr>
      </w:pPr>
      <w:r>
        <w:rPr>
          <w:color w:val="231F20"/>
          <w:spacing w:val="-1"/>
          <w:w w:val="95"/>
          <w:sz w:val="21"/>
        </w:rPr>
        <w:t>NAFOPHANU</w:t>
      </w:r>
      <w:r>
        <w:rPr>
          <w:color w:val="231F20"/>
          <w:spacing w:val="-11"/>
          <w:w w:val="95"/>
          <w:sz w:val="21"/>
        </w:rPr>
        <w:t> </w:t>
      </w:r>
      <w:r>
        <w:rPr>
          <w:color w:val="231F20"/>
          <w:spacing w:val="-1"/>
          <w:w w:val="95"/>
          <w:sz w:val="21"/>
        </w:rPr>
        <w:t>would</w:t>
      </w:r>
      <w:r>
        <w:rPr>
          <w:color w:val="231F20"/>
          <w:spacing w:val="-11"/>
          <w:w w:val="95"/>
          <w:sz w:val="21"/>
        </w:rPr>
        <w:t> </w:t>
      </w:r>
      <w:r>
        <w:rPr>
          <w:color w:val="231F20"/>
          <w:spacing w:val="-1"/>
          <w:w w:val="95"/>
          <w:sz w:val="21"/>
        </w:rPr>
        <w:t>like</w:t>
      </w:r>
      <w:r>
        <w:rPr>
          <w:color w:val="231F20"/>
          <w:spacing w:val="-11"/>
          <w:w w:val="95"/>
          <w:sz w:val="21"/>
        </w:rPr>
        <w:t> </w:t>
      </w:r>
      <w:r>
        <w:rPr>
          <w:color w:val="231F20"/>
          <w:spacing w:val="-1"/>
          <w:w w:val="95"/>
          <w:sz w:val="21"/>
        </w:rPr>
        <w:t>to</w:t>
      </w:r>
      <w:r>
        <w:rPr>
          <w:color w:val="231F20"/>
          <w:spacing w:val="-11"/>
          <w:w w:val="95"/>
          <w:sz w:val="21"/>
        </w:rPr>
        <w:t> </w:t>
      </w:r>
      <w:r>
        <w:rPr>
          <w:color w:val="231F20"/>
          <w:spacing w:val="-1"/>
          <w:w w:val="95"/>
          <w:sz w:val="21"/>
        </w:rPr>
        <w:t>acknowledge</w:t>
      </w:r>
      <w:r>
        <w:rPr>
          <w:color w:val="231F20"/>
          <w:spacing w:val="-12"/>
          <w:w w:val="95"/>
          <w:sz w:val="21"/>
        </w:rPr>
        <w:t> </w:t>
      </w:r>
      <w:r>
        <w:rPr>
          <w:color w:val="231F20"/>
          <w:spacing w:val="-1"/>
          <w:w w:val="95"/>
          <w:sz w:val="21"/>
        </w:rPr>
        <w:t>the</w:t>
      </w:r>
      <w:r>
        <w:rPr>
          <w:color w:val="231F20"/>
          <w:spacing w:val="-11"/>
          <w:w w:val="95"/>
          <w:sz w:val="21"/>
        </w:rPr>
        <w:t> </w:t>
      </w:r>
      <w:r>
        <w:rPr>
          <w:color w:val="231F20"/>
          <w:w w:val="95"/>
          <w:sz w:val="21"/>
        </w:rPr>
        <w:t>invaluable</w:t>
      </w:r>
      <w:r>
        <w:rPr>
          <w:color w:val="231F20"/>
          <w:spacing w:val="-10"/>
          <w:w w:val="95"/>
          <w:sz w:val="21"/>
        </w:rPr>
        <w:t> </w:t>
      </w:r>
      <w:r>
        <w:rPr>
          <w:color w:val="231F20"/>
          <w:w w:val="95"/>
          <w:sz w:val="21"/>
        </w:rPr>
        <w:t>role</w:t>
      </w:r>
      <w:r>
        <w:rPr>
          <w:color w:val="231F20"/>
          <w:spacing w:val="-11"/>
          <w:w w:val="95"/>
          <w:sz w:val="21"/>
        </w:rPr>
        <w:t> </w:t>
      </w:r>
      <w:r>
        <w:rPr>
          <w:color w:val="231F20"/>
          <w:w w:val="95"/>
          <w:sz w:val="21"/>
        </w:rPr>
        <w:t>executed</w:t>
      </w:r>
      <w:r>
        <w:rPr>
          <w:color w:val="231F20"/>
          <w:spacing w:val="-12"/>
          <w:w w:val="95"/>
          <w:sz w:val="21"/>
        </w:rPr>
        <w:t> </w:t>
      </w:r>
      <w:r>
        <w:rPr>
          <w:color w:val="231F20"/>
          <w:w w:val="95"/>
          <w:sz w:val="21"/>
        </w:rPr>
        <w:t>honorably</w:t>
      </w:r>
      <w:r>
        <w:rPr>
          <w:color w:val="231F20"/>
          <w:spacing w:val="-11"/>
          <w:w w:val="95"/>
          <w:sz w:val="21"/>
        </w:rPr>
        <w:t> </w:t>
      </w:r>
      <w:r>
        <w:rPr>
          <w:color w:val="231F20"/>
          <w:w w:val="95"/>
          <w:sz w:val="21"/>
        </w:rPr>
        <w:t>by</w:t>
      </w:r>
      <w:r>
        <w:rPr>
          <w:color w:val="231F20"/>
          <w:spacing w:val="-12"/>
          <w:w w:val="95"/>
          <w:sz w:val="21"/>
        </w:rPr>
        <w:t> </w:t>
      </w:r>
      <w:r>
        <w:rPr>
          <w:color w:val="231F20"/>
          <w:w w:val="95"/>
          <w:sz w:val="21"/>
        </w:rPr>
        <w:t>the</w:t>
      </w:r>
      <w:r>
        <w:rPr>
          <w:color w:val="231F20"/>
          <w:spacing w:val="-10"/>
          <w:w w:val="95"/>
          <w:sz w:val="21"/>
        </w:rPr>
        <w:t> </w:t>
      </w:r>
      <w:r>
        <w:rPr>
          <w:color w:val="231F20"/>
          <w:w w:val="95"/>
          <w:sz w:val="21"/>
        </w:rPr>
        <w:t>PLHIV</w:t>
      </w:r>
      <w:r>
        <w:rPr>
          <w:color w:val="231F20"/>
          <w:spacing w:val="-11"/>
          <w:w w:val="95"/>
          <w:sz w:val="21"/>
        </w:rPr>
        <w:t> </w:t>
      </w:r>
      <w:r>
        <w:rPr>
          <w:color w:val="231F20"/>
          <w:w w:val="95"/>
          <w:sz w:val="21"/>
        </w:rPr>
        <w:t>who</w:t>
      </w:r>
      <w:r>
        <w:rPr>
          <w:color w:val="231F20"/>
          <w:spacing w:val="-12"/>
          <w:w w:val="95"/>
          <w:sz w:val="21"/>
        </w:rPr>
        <w:t> </w:t>
      </w:r>
      <w:r>
        <w:rPr>
          <w:color w:val="231F20"/>
          <w:w w:val="95"/>
          <w:sz w:val="21"/>
        </w:rPr>
        <w:t>collected</w:t>
      </w:r>
      <w:r>
        <w:rPr>
          <w:color w:val="231F20"/>
          <w:spacing w:val="-11"/>
          <w:w w:val="95"/>
          <w:sz w:val="21"/>
        </w:rPr>
        <w:t> </w:t>
      </w:r>
      <w:r>
        <w:rPr>
          <w:color w:val="231F20"/>
          <w:w w:val="95"/>
          <w:sz w:val="21"/>
        </w:rPr>
        <w:t>the</w:t>
      </w:r>
      <w:r>
        <w:rPr>
          <w:color w:val="231F20"/>
          <w:spacing w:val="-58"/>
          <w:w w:val="95"/>
          <w:sz w:val="21"/>
        </w:rPr>
        <w:t> </w:t>
      </w:r>
      <w:r>
        <w:rPr>
          <w:color w:val="231F20"/>
          <w:w w:val="90"/>
          <w:sz w:val="21"/>
        </w:rPr>
        <w:t>data, coordinated the data teams in selected districts and respondents who provided very useful information and</w:t>
      </w:r>
      <w:r>
        <w:rPr>
          <w:color w:val="231F20"/>
          <w:spacing w:val="1"/>
          <w:w w:val="90"/>
          <w:sz w:val="21"/>
        </w:rPr>
        <w:t> </w:t>
      </w:r>
      <w:r>
        <w:rPr>
          <w:color w:val="231F20"/>
          <w:w w:val="85"/>
          <w:sz w:val="21"/>
        </w:rPr>
        <w:t>without</w:t>
      </w:r>
      <w:r>
        <w:rPr>
          <w:color w:val="231F20"/>
          <w:spacing w:val="38"/>
          <w:w w:val="85"/>
          <w:sz w:val="21"/>
        </w:rPr>
        <w:t> </w:t>
      </w:r>
      <w:r>
        <w:rPr>
          <w:color w:val="231F20"/>
          <w:w w:val="85"/>
          <w:sz w:val="21"/>
        </w:rPr>
        <w:t>whom,</w:t>
      </w:r>
      <w:r>
        <w:rPr>
          <w:color w:val="231F20"/>
          <w:spacing w:val="12"/>
          <w:w w:val="85"/>
          <w:sz w:val="21"/>
        </w:rPr>
        <w:t> </w:t>
      </w:r>
      <w:r>
        <w:rPr>
          <w:color w:val="231F20"/>
          <w:w w:val="85"/>
          <w:sz w:val="21"/>
        </w:rPr>
        <w:t>the</w:t>
      </w:r>
      <w:r>
        <w:rPr>
          <w:color w:val="231F20"/>
          <w:spacing w:val="39"/>
          <w:w w:val="85"/>
          <w:sz w:val="21"/>
        </w:rPr>
        <w:t> </w:t>
      </w:r>
      <w:r>
        <w:rPr>
          <w:color w:val="231F20"/>
          <w:w w:val="85"/>
          <w:sz w:val="21"/>
        </w:rPr>
        <w:t>survey</w:t>
      </w:r>
      <w:r>
        <w:rPr>
          <w:color w:val="231F20"/>
          <w:spacing w:val="38"/>
          <w:w w:val="85"/>
          <w:sz w:val="21"/>
        </w:rPr>
        <w:t> </w:t>
      </w:r>
      <w:r>
        <w:rPr>
          <w:color w:val="231F20"/>
          <w:w w:val="85"/>
          <w:sz w:val="21"/>
        </w:rPr>
        <w:t>would</w:t>
      </w:r>
      <w:r>
        <w:rPr>
          <w:color w:val="231F20"/>
          <w:spacing w:val="39"/>
          <w:w w:val="85"/>
          <w:sz w:val="21"/>
        </w:rPr>
        <w:t> </w:t>
      </w:r>
      <w:r>
        <w:rPr>
          <w:color w:val="231F20"/>
          <w:w w:val="85"/>
          <w:sz w:val="21"/>
        </w:rPr>
        <w:t>not</w:t>
      </w:r>
      <w:r>
        <w:rPr>
          <w:color w:val="231F20"/>
          <w:spacing w:val="39"/>
          <w:w w:val="85"/>
          <w:sz w:val="21"/>
        </w:rPr>
        <w:t> </w:t>
      </w:r>
      <w:r>
        <w:rPr>
          <w:color w:val="231F20"/>
          <w:w w:val="85"/>
          <w:sz w:val="21"/>
        </w:rPr>
        <w:t>have</w:t>
      </w:r>
      <w:r>
        <w:rPr>
          <w:color w:val="231F20"/>
          <w:spacing w:val="38"/>
          <w:w w:val="85"/>
          <w:sz w:val="21"/>
        </w:rPr>
        <w:t> </w:t>
      </w:r>
      <w:r>
        <w:rPr>
          <w:color w:val="231F20"/>
          <w:w w:val="85"/>
          <w:sz w:val="21"/>
        </w:rPr>
        <w:t>been</w:t>
      </w:r>
      <w:r>
        <w:rPr>
          <w:color w:val="231F20"/>
          <w:spacing w:val="39"/>
          <w:w w:val="85"/>
          <w:sz w:val="21"/>
        </w:rPr>
        <w:t> </w:t>
      </w:r>
      <w:r>
        <w:rPr>
          <w:color w:val="231F20"/>
          <w:w w:val="85"/>
          <w:sz w:val="21"/>
        </w:rPr>
        <w:t>successful.</w:t>
      </w:r>
      <w:r>
        <w:rPr>
          <w:color w:val="231F20"/>
          <w:spacing w:val="-21"/>
          <w:w w:val="85"/>
          <w:sz w:val="21"/>
        </w:rPr>
        <w:t> </w:t>
      </w:r>
      <w:r>
        <w:rPr>
          <w:color w:val="231F20"/>
          <w:w w:val="85"/>
          <w:sz w:val="21"/>
        </w:rPr>
        <w:t>The</w:t>
      </w:r>
      <w:r>
        <w:rPr>
          <w:color w:val="231F20"/>
          <w:spacing w:val="38"/>
          <w:w w:val="85"/>
          <w:sz w:val="21"/>
        </w:rPr>
        <w:t> </w:t>
      </w:r>
      <w:r>
        <w:rPr>
          <w:color w:val="231F20"/>
          <w:w w:val="85"/>
          <w:sz w:val="21"/>
        </w:rPr>
        <w:t>staff</w:t>
      </w:r>
      <w:r>
        <w:rPr>
          <w:color w:val="231F20"/>
          <w:spacing w:val="39"/>
          <w:w w:val="85"/>
          <w:sz w:val="21"/>
        </w:rPr>
        <w:t> </w:t>
      </w:r>
      <w:r>
        <w:rPr>
          <w:color w:val="231F20"/>
          <w:w w:val="85"/>
          <w:sz w:val="21"/>
        </w:rPr>
        <w:t>of</w:t>
      </w:r>
      <w:r>
        <w:rPr>
          <w:color w:val="231F20"/>
          <w:spacing w:val="39"/>
          <w:w w:val="85"/>
          <w:sz w:val="21"/>
        </w:rPr>
        <w:t> </w:t>
      </w:r>
      <w:r>
        <w:rPr>
          <w:color w:val="231F20"/>
          <w:w w:val="85"/>
          <w:sz w:val="21"/>
        </w:rPr>
        <w:t>health</w:t>
      </w:r>
      <w:r>
        <w:rPr>
          <w:color w:val="231F20"/>
          <w:spacing w:val="39"/>
          <w:w w:val="85"/>
          <w:sz w:val="21"/>
        </w:rPr>
        <w:t> </w:t>
      </w:r>
      <w:r>
        <w:rPr>
          <w:color w:val="231F20"/>
          <w:w w:val="85"/>
          <w:sz w:val="21"/>
        </w:rPr>
        <w:t>facilities</w:t>
      </w:r>
      <w:r>
        <w:rPr>
          <w:color w:val="231F20"/>
          <w:spacing w:val="38"/>
          <w:w w:val="85"/>
          <w:sz w:val="21"/>
        </w:rPr>
        <w:t> </w:t>
      </w:r>
      <w:r>
        <w:rPr>
          <w:color w:val="231F20"/>
          <w:w w:val="85"/>
          <w:sz w:val="21"/>
        </w:rPr>
        <w:t>were</w:t>
      </w:r>
      <w:r>
        <w:rPr>
          <w:color w:val="231F20"/>
          <w:spacing w:val="39"/>
          <w:w w:val="85"/>
          <w:sz w:val="21"/>
        </w:rPr>
        <w:t> </w:t>
      </w:r>
      <w:r>
        <w:rPr>
          <w:color w:val="231F20"/>
          <w:w w:val="85"/>
          <w:sz w:val="21"/>
        </w:rPr>
        <w:t>exit</w:t>
      </w:r>
      <w:r>
        <w:rPr>
          <w:color w:val="231F20"/>
          <w:spacing w:val="39"/>
          <w:w w:val="85"/>
          <w:sz w:val="21"/>
        </w:rPr>
        <w:t> </w:t>
      </w:r>
      <w:r>
        <w:rPr>
          <w:color w:val="231F20"/>
          <w:w w:val="85"/>
          <w:sz w:val="21"/>
        </w:rPr>
        <w:t>interviews</w:t>
      </w:r>
      <w:r>
        <w:rPr>
          <w:color w:val="231F20"/>
          <w:spacing w:val="38"/>
          <w:w w:val="85"/>
          <w:sz w:val="21"/>
        </w:rPr>
        <w:t> </w:t>
      </w:r>
      <w:r>
        <w:rPr>
          <w:color w:val="231F20"/>
          <w:w w:val="85"/>
          <w:sz w:val="21"/>
        </w:rPr>
        <w:t>were</w:t>
      </w:r>
      <w:r>
        <w:rPr>
          <w:color w:val="231F20"/>
          <w:spacing w:val="1"/>
          <w:w w:val="85"/>
          <w:sz w:val="21"/>
        </w:rPr>
        <w:t> </w:t>
      </w:r>
      <w:r>
        <w:rPr>
          <w:color w:val="231F20"/>
          <w:sz w:val="21"/>
        </w:rPr>
        <w:t>held</w:t>
      </w:r>
      <w:r>
        <w:rPr>
          <w:color w:val="231F20"/>
          <w:spacing w:val="-8"/>
          <w:sz w:val="21"/>
        </w:rPr>
        <w:t> </w:t>
      </w:r>
      <w:r>
        <w:rPr>
          <w:color w:val="231F20"/>
          <w:sz w:val="21"/>
        </w:rPr>
        <w:t>are</w:t>
      </w:r>
      <w:r>
        <w:rPr>
          <w:color w:val="231F20"/>
          <w:spacing w:val="-8"/>
          <w:sz w:val="21"/>
        </w:rPr>
        <w:t> </w:t>
      </w:r>
      <w:r>
        <w:rPr>
          <w:color w:val="231F20"/>
          <w:sz w:val="21"/>
        </w:rPr>
        <w:t>greatly</w:t>
      </w:r>
      <w:r>
        <w:rPr>
          <w:color w:val="231F20"/>
          <w:spacing w:val="-8"/>
          <w:sz w:val="21"/>
        </w:rPr>
        <w:t> </w:t>
      </w:r>
      <w:r>
        <w:rPr>
          <w:color w:val="231F20"/>
          <w:sz w:val="21"/>
        </w:rPr>
        <w:t>appreciated.</w:t>
      </w:r>
    </w:p>
    <w:p>
      <w:pPr>
        <w:spacing w:before="97"/>
        <w:ind w:left="427" w:right="0" w:firstLine="0"/>
        <w:jc w:val="both"/>
        <w:rPr>
          <w:sz w:val="21"/>
        </w:rPr>
      </w:pPr>
      <w:r>
        <w:rPr/>
        <w:drawing>
          <wp:anchor distT="0" distB="0" distL="0" distR="0" allowOverlap="1" layoutInCell="1" locked="0" behindDoc="1" simplePos="0" relativeHeight="482598912">
            <wp:simplePos x="0" y="0"/>
            <wp:positionH relativeFrom="page">
              <wp:posOffset>496800</wp:posOffset>
            </wp:positionH>
            <wp:positionV relativeFrom="paragraph">
              <wp:posOffset>297077</wp:posOffset>
            </wp:positionV>
            <wp:extent cx="1855244" cy="521575"/>
            <wp:effectExtent l="0" t="0" r="0" b="0"/>
            <wp:wrapNone/>
            <wp:docPr id="5" name="image2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23.png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55244" cy="521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1F20"/>
          <w:spacing w:val="-1"/>
          <w:w w:val="90"/>
          <w:sz w:val="21"/>
        </w:rPr>
        <w:t>Together</w:t>
      </w:r>
      <w:r>
        <w:rPr>
          <w:color w:val="231F20"/>
          <w:spacing w:val="-8"/>
          <w:w w:val="90"/>
          <w:sz w:val="21"/>
        </w:rPr>
        <w:t> </w:t>
      </w:r>
      <w:r>
        <w:rPr>
          <w:color w:val="231F20"/>
          <w:spacing w:val="-1"/>
          <w:w w:val="90"/>
          <w:sz w:val="21"/>
        </w:rPr>
        <w:t>for</w:t>
      </w:r>
      <w:r>
        <w:rPr>
          <w:color w:val="231F20"/>
          <w:spacing w:val="-8"/>
          <w:w w:val="90"/>
          <w:sz w:val="21"/>
        </w:rPr>
        <w:t> </w:t>
      </w:r>
      <w:r>
        <w:rPr>
          <w:color w:val="231F20"/>
          <w:spacing w:val="-1"/>
          <w:w w:val="90"/>
          <w:sz w:val="21"/>
        </w:rPr>
        <w:t>a</w:t>
      </w:r>
      <w:r>
        <w:rPr>
          <w:color w:val="231F20"/>
          <w:spacing w:val="-8"/>
          <w:w w:val="90"/>
          <w:sz w:val="21"/>
        </w:rPr>
        <w:t> </w:t>
      </w:r>
      <w:r>
        <w:rPr>
          <w:color w:val="231F20"/>
          <w:spacing w:val="-1"/>
          <w:w w:val="90"/>
          <w:sz w:val="21"/>
        </w:rPr>
        <w:t>positive</w:t>
      </w:r>
      <w:r>
        <w:rPr>
          <w:color w:val="231F20"/>
          <w:spacing w:val="-8"/>
          <w:w w:val="90"/>
          <w:sz w:val="21"/>
        </w:rPr>
        <w:t> </w:t>
      </w:r>
      <w:r>
        <w:rPr>
          <w:color w:val="231F20"/>
          <w:spacing w:val="-1"/>
          <w:w w:val="90"/>
          <w:sz w:val="21"/>
        </w:rPr>
        <w:t>difference!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7"/>
        <w:rPr>
          <w:sz w:val="25"/>
        </w:rPr>
      </w:pPr>
    </w:p>
    <w:p>
      <w:pPr>
        <w:spacing w:before="0"/>
        <w:ind w:left="427" w:right="0" w:firstLine="0"/>
        <w:jc w:val="both"/>
        <w:rPr>
          <w:b/>
          <w:sz w:val="21"/>
        </w:rPr>
      </w:pPr>
      <w:r>
        <w:rPr>
          <w:b/>
          <w:color w:val="231F20"/>
          <w:sz w:val="21"/>
        </w:rPr>
        <w:t>Stella</w:t>
      </w:r>
      <w:r>
        <w:rPr>
          <w:b/>
          <w:color w:val="231F20"/>
          <w:spacing w:val="-4"/>
          <w:sz w:val="21"/>
        </w:rPr>
        <w:t> </w:t>
      </w:r>
      <w:r>
        <w:rPr>
          <w:b/>
          <w:color w:val="231F20"/>
          <w:sz w:val="21"/>
        </w:rPr>
        <w:t>Kentutsi</w:t>
      </w:r>
    </w:p>
    <w:p>
      <w:pPr>
        <w:spacing w:before="20"/>
        <w:ind w:left="427" w:right="0" w:firstLine="0"/>
        <w:jc w:val="both"/>
        <w:rPr>
          <w:b/>
          <w:sz w:val="21"/>
        </w:rPr>
      </w:pPr>
      <w:r>
        <w:rPr>
          <w:b/>
          <w:color w:val="231F20"/>
          <w:w w:val="105"/>
          <w:sz w:val="21"/>
        </w:rPr>
        <w:t>Executive</w:t>
      </w:r>
      <w:r>
        <w:rPr>
          <w:b/>
          <w:color w:val="231F20"/>
          <w:spacing w:val="13"/>
          <w:w w:val="105"/>
          <w:sz w:val="21"/>
        </w:rPr>
        <w:t> </w:t>
      </w:r>
      <w:r>
        <w:rPr>
          <w:b/>
          <w:color w:val="231F20"/>
          <w:w w:val="105"/>
          <w:sz w:val="21"/>
        </w:rPr>
        <w:t>Director,</w:t>
      </w:r>
      <w:r>
        <w:rPr>
          <w:b/>
          <w:color w:val="231F20"/>
          <w:spacing w:val="-15"/>
          <w:w w:val="105"/>
          <w:sz w:val="21"/>
        </w:rPr>
        <w:t> </w:t>
      </w:r>
      <w:r>
        <w:rPr>
          <w:b/>
          <w:color w:val="231F20"/>
          <w:w w:val="105"/>
          <w:sz w:val="21"/>
        </w:rPr>
        <w:t>NAFOPHANU</w:t>
      </w:r>
    </w:p>
    <w:p>
      <w:pPr>
        <w:spacing w:after="0"/>
        <w:jc w:val="both"/>
        <w:rPr>
          <w:sz w:val="21"/>
        </w:rPr>
        <w:sectPr>
          <w:headerReference w:type="default" r:id="rId29"/>
          <w:headerReference w:type="even" r:id="rId30"/>
          <w:footerReference w:type="default" r:id="rId31"/>
          <w:footerReference w:type="even" r:id="rId32"/>
          <w:pgSz w:w="11910" w:h="16840"/>
          <w:pgMar w:header="0" w:footer="565" w:top="2340" w:bottom="760" w:left="560" w:right="900"/>
          <w:pgNumType w:start="7"/>
        </w:sectPr>
      </w:pPr>
    </w:p>
    <w:p>
      <w:pPr>
        <w:pStyle w:val="BodyText"/>
        <w:rPr>
          <w:b/>
          <w:sz w:val="20"/>
        </w:rPr>
      </w:pPr>
    </w:p>
    <w:p>
      <w:pPr>
        <w:pStyle w:val="Heading1"/>
        <w:spacing w:line="228" w:lineRule="auto" w:before="237"/>
        <w:ind w:left="739" w:right="421" w:hanging="37"/>
        <w:jc w:val="both"/>
      </w:pPr>
      <w:bookmarkStart w:name="_TOC_250017" w:id="4"/>
      <w:r>
        <w:rPr>
          <w:color w:val="00A559"/>
          <w:w w:val="115"/>
        </w:rPr>
        <w:t>DEFINITION</w:t>
      </w:r>
      <w:r>
        <w:rPr>
          <w:color w:val="00A559"/>
          <w:spacing w:val="13"/>
          <w:w w:val="115"/>
        </w:rPr>
        <w:t> </w:t>
      </w:r>
      <w:r>
        <w:rPr>
          <w:color w:val="00A559"/>
          <w:w w:val="115"/>
        </w:rPr>
        <w:t>OF</w:t>
      </w:r>
      <w:r>
        <w:rPr>
          <w:color w:val="00A559"/>
          <w:spacing w:val="14"/>
          <w:w w:val="115"/>
        </w:rPr>
        <w:t> </w:t>
      </w:r>
      <w:r>
        <w:rPr>
          <w:color w:val="00A559"/>
          <w:w w:val="115"/>
        </w:rPr>
        <w:t>KEY</w:t>
      </w:r>
      <w:r>
        <w:rPr>
          <w:color w:val="00A559"/>
          <w:spacing w:val="-59"/>
          <w:w w:val="115"/>
        </w:rPr>
        <w:t> </w:t>
      </w:r>
      <w:r>
        <w:rPr>
          <w:color w:val="00A559"/>
          <w:w w:val="115"/>
        </w:rPr>
        <w:t>TERMS</w:t>
      </w:r>
      <w:r>
        <w:rPr>
          <w:color w:val="00A559"/>
          <w:spacing w:val="13"/>
          <w:w w:val="115"/>
        </w:rPr>
        <w:t> </w:t>
      </w:r>
      <w:r>
        <w:rPr>
          <w:color w:val="00A559"/>
          <w:w w:val="115"/>
        </w:rPr>
        <w:t>IN</w:t>
      </w:r>
      <w:r>
        <w:rPr>
          <w:color w:val="00A559"/>
          <w:spacing w:val="-59"/>
          <w:w w:val="115"/>
        </w:rPr>
        <w:t> </w:t>
      </w:r>
      <w:r>
        <w:rPr>
          <w:color w:val="00A559"/>
          <w:w w:val="115"/>
        </w:rPr>
        <w:t>THE</w:t>
      </w:r>
      <w:r>
        <w:rPr>
          <w:color w:val="00A559"/>
          <w:spacing w:val="13"/>
          <w:w w:val="115"/>
        </w:rPr>
        <w:t> </w:t>
      </w:r>
      <w:r>
        <w:rPr>
          <w:color w:val="00A559"/>
          <w:w w:val="115"/>
        </w:rPr>
        <w:t>CONTEXT</w:t>
      </w:r>
      <w:r>
        <w:rPr>
          <w:color w:val="00A559"/>
          <w:spacing w:val="13"/>
          <w:w w:val="115"/>
        </w:rPr>
        <w:t> </w:t>
      </w:r>
      <w:r>
        <w:rPr>
          <w:color w:val="00A559"/>
          <w:w w:val="115"/>
        </w:rPr>
        <w:t>OF</w:t>
      </w:r>
      <w:r>
        <w:rPr>
          <w:color w:val="00A559"/>
          <w:spacing w:val="14"/>
          <w:w w:val="115"/>
        </w:rPr>
        <w:t> </w:t>
      </w:r>
      <w:r>
        <w:rPr>
          <w:color w:val="00A559"/>
          <w:w w:val="115"/>
        </w:rPr>
        <w:t>HIV</w:t>
      </w:r>
      <w:r>
        <w:rPr>
          <w:color w:val="00A559"/>
          <w:spacing w:val="-115"/>
          <w:w w:val="115"/>
        </w:rPr>
        <w:t> </w:t>
      </w:r>
      <w:bookmarkEnd w:id="4"/>
      <w:r>
        <w:rPr>
          <w:color w:val="00A559"/>
          <w:w w:val="120"/>
        </w:rPr>
        <w:t>STIGMA</w:t>
      </w:r>
    </w:p>
    <w:p>
      <w:pPr>
        <w:pStyle w:val="BodyText"/>
        <w:spacing w:before="2"/>
        <w:rPr>
          <w:b/>
          <w:sz w:val="36"/>
        </w:rPr>
      </w:pPr>
    </w:p>
    <w:p>
      <w:pPr>
        <w:spacing w:line="264" w:lineRule="auto" w:before="0"/>
        <w:ind w:left="702" w:right="328" w:firstLine="0"/>
        <w:jc w:val="both"/>
        <w:rPr>
          <w:sz w:val="22"/>
        </w:rPr>
      </w:pPr>
      <w:r>
        <w:rPr>
          <w:b/>
          <w:color w:val="E76B27"/>
          <w:w w:val="95"/>
          <w:sz w:val="22"/>
        </w:rPr>
        <w:t>Discrimination:</w:t>
      </w:r>
      <w:r>
        <w:rPr>
          <w:b/>
          <w:color w:val="E76B27"/>
          <w:spacing w:val="-9"/>
          <w:w w:val="95"/>
          <w:sz w:val="22"/>
        </w:rPr>
        <w:t> </w:t>
      </w:r>
      <w:r>
        <w:rPr>
          <w:color w:val="231F20"/>
          <w:w w:val="95"/>
          <w:sz w:val="22"/>
        </w:rPr>
        <w:t>Discrimination</w:t>
      </w:r>
      <w:r>
        <w:rPr>
          <w:color w:val="231F20"/>
          <w:spacing w:val="-8"/>
          <w:w w:val="95"/>
          <w:sz w:val="22"/>
        </w:rPr>
        <w:t> </w:t>
      </w:r>
      <w:r>
        <w:rPr>
          <w:color w:val="231F20"/>
          <w:w w:val="95"/>
          <w:sz w:val="22"/>
        </w:rPr>
        <w:t>is</w:t>
      </w:r>
      <w:r>
        <w:rPr>
          <w:color w:val="231F20"/>
          <w:spacing w:val="-8"/>
          <w:w w:val="95"/>
          <w:sz w:val="22"/>
        </w:rPr>
        <w:t> </w:t>
      </w:r>
      <w:r>
        <w:rPr>
          <w:color w:val="231F20"/>
          <w:w w:val="95"/>
          <w:sz w:val="22"/>
        </w:rPr>
        <w:t>the</w:t>
      </w:r>
      <w:r>
        <w:rPr>
          <w:color w:val="231F20"/>
          <w:spacing w:val="-8"/>
          <w:w w:val="95"/>
          <w:sz w:val="22"/>
        </w:rPr>
        <w:t> </w:t>
      </w:r>
      <w:r>
        <w:rPr>
          <w:color w:val="231F20"/>
          <w:w w:val="95"/>
          <w:sz w:val="22"/>
        </w:rPr>
        <w:t>unfair</w:t>
      </w:r>
      <w:r>
        <w:rPr>
          <w:color w:val="231F20"/>
          <w:spacing w:val="-8"/>
          <w:w w:val="95"/>
          <w:sz w:val="22"/>
        </w:rPr>
        <w:t> </w:t>
      </w:r>
      <w:r>
        <w:rPr>
          <w:color w:val="231F20"/>
          <w:w w:val="95"/>
          <w:sz w:val="22"/>
        </w:rPr>
        <w:t>and</w:t>
      </w:r>
      <w:r>
        <w:rPr>
          <w:color w:val="231F20"/>
          <w:spacing w:val="-8"/>
          <w:w w:val="95"/>
          <w:sz w:val="22"/>
        </w:rPr>
        <w:t> </w:t>
      </w:r>
      <w:r>
        <w:rPr>
          <w:color w:val="231F20"/>
          <w:w w:val="95"/>
          <w:sz w:val="22"/>
        </w:rPr>
        <w:t>unjust</w:t>
      </w:r>
      <w:r>
        <w:rPr>
          <w:color w:val="231F20"/>
          <w:spacing w:val="-8"/>
          <w:w w:val="95"/>
          <w:sz w:val="22"/>
        </w:rPr>
        <w:t> </w:t>
      </w:r>
      <w:r>
        <w:rPr>
          <w:color w:val="231F20"/>
          <w:w w:val="95"/>
          <w:sz w:val="22"/>
        </w:rPr>
        <w:t>treatment</w:t>
      </w:r>
      <w:r>
        <w:rPr>
          <w:color w:val="231F20"/>
          <w:spacing w:val="-7"/>
          <w:w w:val="95"/>
          <w:sz w:val="22"/>
        </w:rPr>
        <w:t> </w:t>
      </w:r>
      <w:r>
        <w:rPr>
          <w:color w:val="231F20"/>
          <w:w w:val="95"/>
          <w:sz w:val="22"/>
        </w:rPr>
        <w:t>of</w:t>
      </w:r>
      <w:r>
        <w:rPr>
          <w:color w:val="231F20"/>
          <w:spacing w:val="-8"/>
          <w:w w:val="95"/>
          <w:sz w:val="22"/>
        </w:rPr>
        <w:t> </w:t>
      </w:r>
      <w:r>
        <w:rPr>
          <w:color w:val="231F20"/>
          <w:w w:val="95"/>
          <w:sz w:val="22"/>
        </w:rPr>
        <w:t>an</w:t>
      </w:r>
      <w:r>
        <w:rPr>
          <w:color w:val="231F20"/>
          <w:spacing w:val="-8"/>
          <w:w w:val="95"/>
          <w:sz w:val="22"/>
        </w:rPr>
        <w:t> </w:t>
      </w:r>
      <w:r>
        <w:rPr>
          <w:color w:val="231F20"/>
          <w:w w:val="95"/>
          <w:sz w:val="22"/>
        </w:rPr>
        <w:t>individual</w:t>
      </w:r>
      <w:r>
        <w:rPr>
          <w:color w:val="231F20"/>
          <w:spacing w:val="-8"/>
          <w:w w:val="95"/>
          <w:sz w:val="22"/>
        </w:rPr>
        <w:t> </w:t>
      </w:r>
      <w:r>
        <w:rPr>
          <w:color w:val="231F20"/>
          <w:w w:val="95"/>
          <w:sz w:val="22"/>
        </w:rPr>
        <w:t>based</w:t>
      </w:r>
      <w:r>
        <w:rPr>
          <w:color w:val="231F20"/>
          <w:spacing w:val="-8"/>
          <w:w w:val="95"/>
          <w:sz w:val="22"/>
        </w:rPr>
        <w:t> </w:t>
      </w:r>
      <w:r>
        <w:rPr>
          <w:color w:val="231F20"/>
          <w:w w:val="95"/>
          <w:sz w:val="22"/>
        </w:rPr>
        <w:t>on</w:t>
      </w:r>
      <w:r>
        <w:rPr>
          <w:color w:val="231F20"/>
          <w:spacing w:val="-8"/>
          <w:w w:val="95"/>
          <w:sz w:val="22"/>
        </w:rPr>
        <w:t> </w:t>
      </w:r>
      <w:r>
        <w:rPr>
          <w:color w:val="231F20"/>
          <w:w w:val="95"/>
          <w:sz w:val="22"/>
        </w:rPr>
        <w:t>his</w:t>
      </w:r>
      <w:r>
        <w:rPr>
          <w:color w:val="231F20"/>
          <w:spacing w:val="-8"/>
          <w:w w:val="95"/>
          <w:sz w:val="22"/>
        </w:rPr>
        <w:t> </w:t>
      </w:r>
      <w:r>
        <w:rPr>
          <w:color w:val="231F20"/>
          <w:w w:val="95"/>
          <w:sz w:val="22"/>
        </w:rPr>
        <w:t>or</w:t>
      </w:r>
      <w:r>
        <w:rPr>
          <w:color w:val="231F20"/>
          <w:spacing w:val="-8"/>
          <w:w w:val="95"/>
          <w:sz w:val="22"/>
        </w:rPr>
        <w:t> </w:t>
      </w:r>
      <w:r>
        <w:rPr>
          <w:color w:val="231F20"/>
          <w:w w:val="95"/>
          <w:sz w:val="22"/>
        </w:rPr>
        <w:t>her</w:t>
      </w:r>
      <w:r>
        <w:rPr>
          <w:color w:val="231F20"/>
          <w:spacing w:val="-60"/>
          <w:w w:val="95"/>
          <w:sz w:val="22"/>
        </w:rPr>
        <w:t> </w:t>
      </w:r>
      <w:r>
        <w:rPr>
          <w:color w:val="231F20"/>
          <w:w w:val="85"/>
          <w:sz w:val="22"/>
        </w:rPr>
        <w:t>real</w:t>
      </w:r>
      <w:r>
        <w:rPr>
          <w:color w:val="231F20"/>
          <w:spacing w:val="27"/>
          <w:w w:val="85"/>
          <w:sz w:val="22"/>
        </w:rPr>
        <w:t> </w:t>
      </w:r>
      <w:r>
        <w:rPr>
          <w:color w:val="231F20"/>
          <w:w w:val="85"/>
          <w:sz w:val="22"/>
        </w:rPr>
        <w:t>or</w:t>
      </w:r>
      <w:r>
        <w:rPr>
          <w:color w:val="231F20"/>
          <w:spacing w:val="28"/>
          <w:w w:val="85"/>
          <w:sz w:val="22"/>
        </w:rPr>
        <w:t> </w:t>
      </w:r>
      <w:r>
        <w:rPr>
          <w:color w:val="231F20"/>
          <w:w w:val="85"/>
          <w:sz w:val="22"/>
        </w:rPr>
        <w:t>perceived</w:t>
      </w:r>
      <w:r>
        <w:rPr>
          <w:color w:val="231F20"/>
          <w:spacing w:val="28"/>
          <w:w w:val="85"/>
          <w:sz w:val="22"/>
        </w:rPr>
        <w:t> </w:t>
      </w:r>
      <w:r>
        <w:rPr>
          <w:color w:val="231F20"/>
          <w:w w:val="85"/>
          <w:sz w:val="22"/>
        </w:rPr>
        <w:t>HIV</w:t>
      </w:r>
      <w:r>
        <w:rPr>
          <w:color w:val="231F20"/>
          <w:spacing w:val="28"/>
          <w:w w:val="85"/>
          <w:sz w:val="22"/>
        </w:rPr>
        <w:t> </w:t>
      </w:r>
      <w:r>
        <w:rPr>
          <w:color w:val="231F20"/>
          <w:w w:val="85"/>
          <w:sz w:val="22"/>
        </w:rPr>
        <w:t>status.</w:t>
      </w:r>
      <w:r>
        <w:rPr>
          <w:color w:val="231F20"/>
          <w:spacing w:val="29"/>
          <w:w w:val="85"/>
          <w:sz w:val="22"/>
        </w:rPr>
        <w:t> </w:t>
      </w:r>
      <w:r>
        <w:rPr>
          <w:color w:val="231F20"/>
          <w:w w:val="85"/>
          <w:sz w:val="22"/>
        </w:rPr>
        <w:t>It</w:t>
      </w:r>
      <w:r>
        <w:rPr>
          <w:color w:val="231F20"/>
          <w:spacing w:val="27"/>
          <w:w w:val="85"/>
          <w:sz w:val="22"/>
        </w:rPr>
        <w:t> </w:t>
      </w:r>
      <w:r>
        <w:rPr>
          <w:color w:val="231F20"/>
          <w:w w:val="85"/>
          <w:sz w:val="22"/>
        </w:rPr>
        <w:t>also</w:t>
      </w:r>
      <w:r>
        <w:rPr>
          <w:color w:val="231F20"/>
          <w:spacing w:val="28"/>
          <w:w w:val="85"/>
          <w:sz w:val="22"/>
        </w:rPr>
        <w:t> </w:t>
      </w:r>
      <w:r>
        <w:rPr>
          <w:color w:val="231F20"/>
          <w:w w:val="85"/>
          <w:sz w:val="22"/>
        </w:rPr>
        <w:t>refers</w:t>
      </w:r>
      <w:r>
        <w:rPr>
          <w:color w:val="231F20"/>
          <w:spacing w:val="28"/>
          <w:w w:val="85"/>
          <w:sz w:val="22"/>
        </w:rPr>
        <w:t> </w:t>
      </w:r>
      <w:r>
        <w:rPr>
          <w:color w:val="231F20"/>
          <w:w w:val="85"/>
          <w:sz w:val="22"/>
        </w:rPr>
        <w:t>to</w:t>
      </w:r>
      <w:r>
        <w:rPr>
          <w:color w:val="231F20"/>
          <w:spacing w:val="28"/>
          <w:w w:val="85"/>
          <w:sz w:val="22"/>
        </w:rPr>
        <w:t> </w:t>
      </w:r>
      <w:r>
        <w:rPr>
          <w:color w:val="231F20"/>
          <w:w w:val="85"/>
          <w:sz w:val="22"/>
        </w:rPr>
        <w:t>treating</w:t>
      </w:r>
      <w:r>
        <w:rPr>
          <w:color w:val="231F20"/>
          <w:spacing w:val="28"/>
          <w:w w:val="85"/>
          <w:sz w:val="22"/>
        </w:rPr>
        <w:t> </w:t>
      </w:r>
      <w:r>
        <w:rPr>
          <w:color w:val="231F20"/>
          <w:w w:val="85"/>
          <w:sz w:val="22"/>
        </w:rPr>
        <w:t>of</w:t>
      </w:r>
      <w:r>
        <w:rPr>
          <w:color w:val="231F20"/>
          <w:spacing w:val="27"/>
          <w:w w:val="85"/>
          <w:sz w:val="22"/>
        </w:rPr>
        <w:t> </w:t>
      </w:r>
      <w:r>
        <w:rPr>
          <w:color w:val="231F20"/>
          <w:w w:val="85"/>
          <w:sz w:val="22"/>
        </w:rPr>
        <w:t>someone</w:t>
      </w:r>
      <w:r>
        <w:rPr>
          <w:color w:val="231F20"/>
          <w:spacing w:val="27"/>
          <w:w w:val="85"/>
          <w:sz w:val="22"/>
        </w:rPr>
        <w:t> </w:t>
      </w:r>
      <w:r>
        <w:rPr>
          <w:color w:val="231F20"/>
          <w:w w:val="85"/>
          <w:sz w:val="22"/>
        </w:rPr>
        <w:t>in</w:t>
      </w:r>
      <w:r>
        <w:rPr>
          <w:color w:val="231F20"/>
          <w:spacing w:val="27"/>
          <w:w w:val="85"/>
          <w:sz w:val="22"/>
        </w:rPr>
        <w:t> </w:t>
      </w:r>
      <w:r>
        <w:rPr>
          <w:color w:val="231F20"/>
          <w:w w:val="85"/>
          <w:sz w:val="22"/>
        </w:rPr>
        <w:t>a</w:t>
      </w:r>
      <w:r>
        <w:rPr>
          <w:color w:val="231F20"/>
          <w:spacing w:val="27"/>
          <w:w w:val="85"/>
          <w:sz w:val="22"/>
        </w:rPr>
        <w:t> </w:t>
      </w:r>
      <w:r>
        <w:rPr>
          <w:color w:val="231F20"/>
          <w:w w:val="85"/>
          <w:sz w:val="22"/>
        </w:rPr>
        <w:t>different</w:t>
      </w:r>
      <w:r>
        <w:rPr>
          <w:color w:val="231F20"/>
          <w:spacing w:val="28"/>
          <w:w w:val="85"/>
          <w:sz w:val="22"/>
        </w:rPr>
        <w:t> </w:t>
      </w:r>
      <w:r>
        <w:rPr>
          <w:color w:val="231F20"/>
          <w:w w:val="85"/>
          <w:sz w:val="22"/>
        </w:rPr>
        <w:t>prejudicial</w:t>
      </w:r>
      <w:r>
        <w:rPr>
          <w:color w:val="231F20"/>
          <w:spacing w:val="28"/>
          <w:w w:val="85"/>
          <w:sz w:val="22"/>
        </w:rPr>
        <w:t> </w:t>
      </w:r>
      <w:r>
        <w:rPr>
          <w:color w:val="231F20"/>
          <w:w w:val="85"/>
          <w:sz w:val="22"/>
        </w:rPr>
        <w:t>manner, often</w:t>
      </w:r>
      <w:r>
        <w:rPr>
          <w:color w:val="231F20"/>
          <w:spacing w:val="-54"/>
          <w:w w:val="85"/>
          <w:sz w:val="22"/>
        </w:rPr>
        <w:t> </w:t>
      </w:r>
      <w:r>
        <w:rPr>
          <w:color w:val="231F20"/>
          <w:w w:val="90"/>
          <w:sz w:val="22"/>
        </w:rPr>
        <w:t>on</w:t>
      </w:r>
      <w:r>
        <w:rPr>
          <w:color w:val="231F20"/>
          <w:spacing w:val="24"/>
          <w:w w:val="90"/>
          <w:sz w:val="22"/>
        </w:rPr>
        <w:t> </w:t>
      </w:r>
      <w:r>
        <w:rPr>
          <w:color w:val="231F20"/>
          <w:w w:val="90"/>
          <w:sz w:val="22"/>
        </w:rPr>
        <w:t>the</w:t>
      </w:r>
      <w:r>
        <w:rPr>
          <w:color w:val="231F20"/>
          <w:spacing w:val="24"/>
          <w:w w:val="90"/>
          <w:sz w:val="22"/>
        </w:rPr>
        <w:t> </w:t>
      </w:r>
      <w:r>
        <w:rPr>
          <w:color w:val="231F20"/>
          <w:w w:val="90"/>
          <w:sz w:val="22"/>
        </w:rPr>
        <w:t>basis</w:t>
      </w:r>
      <w:r>
        <w:rPr>
          <w:color w:val="231F20"/>
          <w:spacing w:val="24"/>
          <w:w w:val="90"/>
          <w:sz w:val="22"/>
        </w:rPr>
        <w:t> </w:t>
      </w:r>
      <w:r>
        <w:rPr>
          <w:color w:val="231F20"/>
          <w:w w:val="90"/>
          <w:sz w:val="22"/>
        </w:rPr>
        <w:t>of</w:t>
      </w:r>
      <w:r>
        <w:rPr>
          <w:color w:val="231F20"/>
          <w:spacing w:val="24"/>
          <w:w w:val="90"/>
          <w:sz w:val="22"/>
        </w:rPr>
        <w:t> </w:t>
      </w:r>
      <w:r>
        <w:rPr>
          <w:color w:val="231F20"/>
          <w:w w:val="90"/>
          <w:sz w:val="22"/>
        </w:rPr>
        <w:t>their</w:t>
      </w:r>
      <w:r>
        <w:rPr>
          <w:color w:val="231F20"/>
          <w:spacing w:val="24"/>
          <w:w w:val="90"/>
          <w:sz w:val="22"/>
        </w:rPr>
        <w:t> </w:t>
      </w:r>
      <w:r>
        <w:rPr>
          <w:color w:val="231F20"/>
          <w:w w:val="90"/>
          <w:sz w:val="22"/>
        </w:rPr>
        <w:t>belonging,</w:t>
      </w:r>
      <w:r>
        <w:rPr>
          <w:color w:val="231F20"/>
          <w:spacing w:val="4"/>
          <w:w w:val="90"/>
          <w:sz w:val="22"/>
        </w:rPr>
        <w:t> </w:t>
      </w:r>
      <w:r>
        <w:rPr>
          <w:color w:val="231F20"/>
          <w:w w:val="90"/>
          <w:sz w:val="22"/>
        </w:rPr>
        <w:t>or</w:t>
      </w:r>
      <w:r>
        <w:rPr>
          <w:color w:val="231F20"/>
          <w:spacing w:val="24"/>
          <w:w w:val="90"/>
          <w:sz w:val="22"/>
        </w:rPr>
        <w:t> </w:t>
      </w:r>
      <w:r>
        <w:rPr>
          <w:color w:val="231F20"/>
          <w:w w:val="90"/>
          <w:sz w:val="22"/>
        </w:rPr>
        <w:t>being</w:t>
      </w:r>
      <w:r>
        <w:rPr>
          <w:color w:val="231F20"/>
          <w:spacing w:val="24"/>
          <w:w w:val="90"/>
          <w:sz w:val="22"/>
        </w:rPr>
        <w:t> </w:t>
      </w:r>
      <w:r>
        <w:rPr>
          <w:color w:val="231F20"/>
          <w:w w:val="90"/>
          <w:sz w:val="22"/>
        </w:rPr>
        <w:t>perceived</w:t>
      </w:r>
      <w:r>
        <w:rPr>
          <w:color w:val="231F20"/>
          <w:spacing w:val="24"/>
          <w:w w:val="90"/>
          <w:sz w:val="22"/>
        </w:rPr>
        <w:t> </w:t>
      </w:r>
      <w:r>
        <w:rPr>
          <w:color w:val="231F20"/>
          <w:w w:val="90"/>
          <w:sz w:val="22"/>
        </w:rPr>
        <w:t>to</w:t>
      </w:r>
      <w:r>
        <w:rPr>
          <w:color w:val="231F20"/>
          <w:spacing w:val="24"/>
          <w:w w:val="90"/>
          <w:sz w:val="22"/>
        </w:rPr>
        <w:t> </w:t>
      </w:r>
      <w:r>
        <w:rPr>
          <w:color w:val="231F20"/>
          <w:w w:val="90"/>
          <w:sz w:val="22"/>
        </w:rPr>
        <w:t>belong</w:t>
      </w:r>
      <w:r>
        <w:rPr>
          <w:color w:val="231F20"/>
          <w:spacing w:val="24"/>
          <w:w w:val="90"/>
          <w:sz w:val="22"/>
        </w:rPr>
        <w:t> </w:t>
      </w:r>
      <w:r>
        <w:rPr>
          <w:color w:val="231F20"/>
          <w:w w:val="90"/>
          <w:sz w:val="22"/>
        </w:rPr>
        <w:t>to</w:t>
      </w:r>
      <w:r>
        <w:rPr>
          <w:color w:val="231F20"/>
          <w:spacing w:val="24"/>
          <w:w w:val="90"/>
          <w:sz w:val="22"/>
        </w:rPr>
        <w:t> </w:t>
      </w:r>
      <w:r>
        <w:rPr>
          <w:color w:val="231F20"/>
          <w:w w:val="90"/>
          <w:sz w:val="22"/>
        </w:rPr>
        <w:t>a</w:t>
      </w:r>
      <w:r>
        <w:rPr>
          <w:color w:val="231F20"/>
          <w:spacing w:val="24"/>
          <w:w w:val="90"/>
          <w:sz w:val="22"/>
        </w:rPr>
        <w:t> </w:t>
      </w:r>
      <w:r>
        <w:rPr>
          <w:color w:val="231F20"/>
          <w:w w:val="90"/>
          <w:sz w:val="22"/>
        </w:rPr>
        <w:t>particular</w:t>
      </w:r>
      <w:r>
        <w:rPr>
          <w:color w:val="231F20"/>
          <w:spacing w:val="24"/>
          <w:w w:val="90"/>
          <w:sz w:val="22"/>
        </w:rPr>
        <w:t> </w:t>
      </w:r>
      <w:r>
        <w:rPr>
          <w:color w:val="231F20"/>
          <w:w w:val="90"/>
          <w:sz w:val="22"/>
        </w:rPr>
        <w:t>group.</w:t>
      </w:r>
      <w:r>
        <w:rPr>
          <w:color w:val="231F20"/>
          <w:spacing w:val="4"/>
          <w:w w:val="90"/>
          <w:sz w:val="22"/>
        </w:rPr>
        <w:t> </w:t>
      </w:r>
      <w:r>
        <w:rPr>
          <w:color w:val="231F20"/>
          <w:w w:val="90"/>
          <w:sz w:val="22"/>
        </w:rPr>
        <w:t>It</w:t>
      </w:r>
      <w:r>
        <w:rPr>
          <w:color w:val="231F20"/>
          <w:spacing w:val="24"/>
          <w:w w:val="90"/>
          <w:sz w:val="22"/>
        </w:rPr>
        <w:t> </w:t>
      </w:r>
      <w:r>
        <w:rPr>
          <w:color w:val="231F20"/>
          <w:w w:val="90"/>
          <w:sz w:val="22"/>
        </w:rPr>
        <w:t>is</w:t>
      </w:r>
      <w:r>
        <w:rPr>
          <w:color w:val="231F20"/>
          <w:spacing w:val="24"/>
          <w:w w:val="90"/>
          <w:sz w:val="22"/>
        </w:rPr>
        <w:t> </w:t>
      </w:r>
      <w:r>
        <w:rPr>
          <w:color w:val="231F20"/>
          <w:w w:val="90"/>
          <w:sz w:val="22"/>
        </w:rPr>
        <w:t>characterized</w:t>
      </w:r>
      <w:r>
        <w:rPr>
          <w:color w:val="231F20"/>
          <w:spacing w:val="-57"/>
          <w:w w:val="90"/>
          <w:sz w:val="22"/>
        </w:rPr>
        <w:t> </w:t>
      </w:r>
      <w:r>
        <w:rPr>
          <w:color w:val="231F20"/>
          <w:w w:val="90"/>
          <w:sz w:val="22"/>
        </w:rPr>
        <w:t>by rejection, isolation, denial and discrediting, consisting of action or omission that is directed towards</w:t>
      </w:r>
      <w:r>
        <w:rPr>
          <w:color w:val="231F20"/>
          <w:spacing w:val="1"/>
          <w:w w:val="90"/>
          <w:sz w:val="22"/>
        </w:rPr>
        <w:t> </w:t>
      </w:r>
      <w:r>
        <w:rPr>
          <w:color w:val="231F20"/>
          <w:sz w:val="22"/>
        </w:rPr>
        <w:t>individuals.</w:t>
      </w:r>
      <w:r>
        <w:rPr>
          <w:color w:val="231F20"/>
          <w:spacing w:val="-32"/>
          <w:sz w:val="22"/>
        </w:rPr>
        <w:t> </w:t>
      </w:r>
      <w:r>
        <w:rPr>
          <w:color w:val="231F20"/>
          <w:sz w:val="22"/>
        </w:rPr>
        <w:t>Discrimination</w:t>
      </w:r>
      <w:r>
        <w:rPr>
          <w:color w:val="231F20"/>
          <w:spacing w:val="-10"/>
          <w:sz w:val="22"/>
        </w:rPr>
        <w:t> </w:t>
      </w:r>
      <w:r>
        <w:rPr>
          <w:color w:val="231F20"/>
          <w:sz w:val="22"/>
        </w:rPr>
        <w:t>follows</w:t>
      </w:r>
      <w:r>
        <w:rPr>
          <w:color w:val="231F20"/>
          <w:spacing w:val="-11"/>
          <w:sz w:val="22"/>
        </w:rPr>
        <w:t> </w:t>
      </w:r>
      <w:r>
        <w:rPr>
          <w:color w:val="231F20"/>
          <w:sz w:val="22"/>
        </w:rPr>
        <w:t>stigma.</w:t>
      </w:r>
    </w:p>
    <w:p>
      <w:pPr>
        <w:spacing w:line="264" w:lineRule="auto" w:before="165"/>
        <w:ind w:left="702" w:right="327" w:firstLine="0"/>
        <w:jc w:val="both"/>
        <w:rPr>
          <w:sz w:val="22"/>
        </w:rPr>
      </w:pPr>
      <w:r>
        <w:rPr>
          <w:b/>
          <w:color w:val="EA8325"/>
          <w:spacing w:val="-1"/>
          <w:w w:val="95"/>
          <w:sz w:val="22"/>
        </w:rPr>
        <w:t>Index:</w:t>
      </w:r>
      <w:r>
        <w:rPr>
          <w:b/>
          <w:color w:val="EA8325"/>
          <w:spacing w:val="-13"/>
          <w:w w:val="95"/>
          <w:sz w:val="22"/>
        </w:rPr>
        <w:t> </w:t>
      </w:r>
      <w:r>
        <w:rPr>
          <w:color w:val="231F20"/>
          <w:spacing w:val="-1"/>
          <w:w w:val="95"/>
          <w:sz w:val="22"/>
        </w:rPr>
        <w:t>Refers</w:t>
      </w:r>
      <w:r>
        <w:rPr>
          <w:color w:val="231F20"/>
          <w:spacing w:val="-12"/>
          <w:w w:val="95"/>
          <w:sz w:val="22"/>
        </w:rPr>
        <w:t> </w:t>
      </w:r>
      <w:r>
        <w:rPr>
          <w:color w:val="231F20"/>
          <w:spacing w:val="-1"/>
          <w:w w:val="95"/>
          <w:sz w:val="22"/>
        </w:rPr>
        <w:t>to</w:t>
      </w:r>
      <w:r>
        <w:rPr>
          <w:color w:val="231F20"/>
          <w:spacing w:val="-12"/>
          <w:w w:val="95"/>
          <w:sz w:val="22"/>
        </w:rPr>
        <w:t> </w:t>
      </w:r>
      <w:r>
        <w:rPr>
          <w:color w:val="231F20"/>
          <w:spacing w:val="-1"/>
          <w:w w:val="95"/>
          <w:sz w:val="22"/>
        </w:rPr>
        <w:t>a</w:t>
      </w:r>
      <w:r>
        <w:rPr>
          <w:color w:val="231F20"/>
          <w:spacing w:val="-12"/>
          <w:w w:val="95"/>
          <w:sz w:val="22"/>
        </w:rPr>
        <w:t> </w:t>
      </w:r>
      <w:r>
        <w:rPr>
          <w:color w:val="231F20"/>
          <w:spacing w:val="-1"/>
          <w:w w:val="95"/>
          <w:sz w:val="22"/>
        </w:rPr>
        <w:t>collection</w:t>
      </w:r>
      <w:r>
        <w:rPr>
          <w:color w:val="231F20"/>
          <w:spacing w:val="-12"/>
          <w:w w:val="95"/>
          <w:sz w:val="22"/>
        </w:rPr>
        <w:t> </w:t>
      </w:r>
      <w:r>
        <w:rPr>
          <w:color w:val="231F20"/>
          <w:w w:val="95"/>
          <w:sz w:val="22"/>
        </w:rPr>
        <w:t>of</w:t>
      </w:r>
      <w:r>
        <w:rPr>
          <w:color w:val="231F20"/>
          <w:spacing w:val="-12"/>
          <w:w w:val="95"/>
          <w:sz w:val="22"/>
        </w:rPr>
        <w:t> </w:t>
      </w:r>
      <w:r>
        <w:rPr>
          <w:color w:val="231F20"/>
          <w:w w:val="95"/>
          <w:sz w:val="22"/>
        </w:rPr>
        <w:t>information</w:t>
      </w:r>
      <w:r>
        <w:rPr>
          <w:color w:val="231F20"/>
          <w:spacing w:val="-12"/>
          <w:w w:val="95"/>
          <w:sz w:val="22"/>
        </w:rPr>
        <w:t> </w:t>
      </w:r>
      <w:r>
        <w:rPr>
          <w:color w:val="231F20"/>
          <w:w w:val="95"/>
          <w:sz w:val="22"/>
        </w:rPr>
        <w:t>(data)</w:t>
      </w:r>
      <w:r>
        <w:rPr>
          <w:color w:val="231F20"/>
          <w:spacing w:val="-12"/>
          <w:w w:val="95"/>
          <w:sz w:val="22"/>
        </w:rPr>
        <w:t> </w:t>
      </w:r>
      <w:r>
        <w:rPr>
          <w:color w:val="231F20"/>
          <w:w w:val="95"/>
          <w:sz w:val="22"/>
        </w:rPr>
        <w:t>organized</w:t>
      </w:r>
      <w:r>
        <w:rPr>
          <w:color w:val="231F20"/>
          <w:spacing w:val="-12"/>
          <w:w w:val="95"/>
          <w:sz w:val="22"/>
        </w:rPr>
        <w:t> </w:t>
      </w:r>
      <w:r>
        <w:rPr>
          <w:color w:val="231F20"/>
          <w:w w:val="95"/>
          <w:sz w:val="22"/>
        </w:rPr>
        <w:t>in</w:t>
      </w:r>
      <w:r>
        <w:rPr>
          <w:color w:val="231F20"/>
          <w:spacing w:val="-12"/>
          <w:w w:val="95"/>
          <w:sz w:val="22"/>
        </w:rPr>
        <w:t> </w:t>
      </w:r>
      <w:r>
        <w:rPr>
          <w:color w:val="231F20"/>
          <w:w w:val="95"/>
          <w:sz w:val="22"/>
        </w:rPr>
        <w:t>a</w:t>
      </w:r>
      <w:r>
        <w:rPr>
          <w:color w:val="231F20"/>
          <w:spacing w:val="-12"/>
          <w:w w:val="95"/>
          <w:sz w:val="22"/>
        </w:rPr>
        <w:t> </w:t>
      </w:r>
      <w:r>
        <w:rPr>
          <w:color w:val="231F20"/>
          <w:w w:val="95"/>
          <w:sz w:val="22"/>
        </w:rPr>
        <w:t>way</w:t>
      </w:r>
      <w:r>
        <w:rPr>
          <w:color w:val="231F20"/>
          <w:spacing w:val="-13"/>
          <w:w w:val="95"/>
          <w:sz w:val="22"/>
        </w:rPr>
        <w:t> </w:t>
      </w:r>
      <w:r>
        <w:rPr>
          <w:color w:val="231F20"/>
          <w:w w:val="95"/>
          <w:sz w:val="22"/>
        </w:rPr>
        <w:t>which</w:t>
      </w:r>
      <w:r>
        <w:rPr>
          <w:color w:val="231F20"/>
          <w:spacing w:val="-12"/>
          <w:w w:val="95"/>
          <w:sz w:val="22"/>
        </w:rPr>
        <w:t> </w:t>
      </w:r>
      <w:r>
        <w:rPr>
          <w:color w:val="231F20"/>
          <w:w w:val="95"/>
          <w:sz w:val="22"/>
        </w:rPr>
        <w:t>allows</w:t>
      </w:r>
      <w:r>
        <w:rPr>
          <w:color w:val="231F20"/>
          <w:spacing w:val="-12"/>
          <w:w w:val="95"/>
          <w:sz w:val="22"/>
        </w:rPr>
        <w:t> </w:t>
      </w:r>
      <w:r>
        <w:rPr>
          <w:color w:val="231F20"/>
          <w:w w:val="95"/>
          <w:sz w:val="22"/>
        </w:rPr>
        <w:t>us</w:t>
      </w:r>
      <w:r>
        <w:rPr>
          <w:color w:val="231F20"/>
          <w:spacing w:val="-12"/>
          <w:w w:val="95"/>
          <w:sz w:val="22"/>
        </w:rPr>
        <w:t> </w:t>
      </w:r>
      <w:r>
        <w:rPr>
          <w:color w:val="231F20"/>
          <w:w w:val="95"/>
          <w:sz w:val="22"/>
        </w:rPr>
        <w:t>to</w:t>
      </w:r>
      <w:r>
        <w:rPr>
          <w:color w:val="231F20"/>
          <w:spacing w:val="-12"/>
          <w:w w:val="95"/>
          <w:sz w:val="22"/>
        </w:rPr>
        <w:t> </w:t>
      </w:r>
      <w:r>
        <w:rPr>
          <w:color w:val="231F20"/>
          <w:w w:val="95"/>
          <w:sz w:val="22"/>
        </w:rPr>
        <w:t>reach</w:t>
      </w:r>
      <w:r>
        <w:rPr>
          <w:color w:val="231F20"/>
          <w:spacing w:val="-12"/>
          <w:w w:val="95"/>
          <w:sz w:val="22"/>
        </w:rPr>
        <w:t> </w:t>
      </w:r>
      <w:r>
        <w:rPr>
          <w:color w:val="231F20"/>
          <w:w w:val="95"/>
          <w:sz w:val="22"/>
        </w:rPr>
        <w:t>overall</w:t>
      </w:r>
      <w:r>
        <w:rPr>
          <w:color w:val="231F20"/>
          <w:spacing w:val="-60"/>
          <w:w w:val="95"/>
          <w:sz w:val="22"/>
        </w:rPr>
        <w:t> </w:t>
      </w:r>
      <w:r>
        <w:rPr>
          <w:color w:val="231F20"/>
          <w:w w:val="85"/>
          <w:sz w:val="22"/>
        </w:rPr>
        <w:t>conclusions about particular issues and to measure differences in stigma and or how a situation has changed</w:t>
      </w:r>
      <w:r>
        <w:rPr>
          <w:color w:val="231F20"/>
          <w:spacing w:val="1"/>
          <w:w w:val="85"/>
          <w:sz w:val="22"/>
        </w:rPr>
        <w:t> </w:t>
      </w:r>
      <w:r>
        <w:rPr>
          <w:color w:val="231F20"/>
          <w:w w:val="85"/>
          <w:sz w:val="22"/>
        </w:rPr>
        <w:t>overtime</w:t>
      </w:r>
      <w:r>
        <w:rPr>
          <w:color w:val="231F20"/>
          <w:spacing w:val="40"/>
          <w:w w:val="85"/>
          <w:sz w:val="22"/>
        </w:rPr>
        <w:t> </w:t>
      </w:r>
      <w:r>
        <w:rPr>
          <w:color w:val="231F20"/>
          <w:w w:val="85"/>
          <w:sz w:val="22"/>
        </w:rPr>
        <w:t>among</w:t>
      </w:r>
      <w:r>
        <w:rPr>
          <w:color w:val="231F20"/>
          <w:spacing w:val="40"/>
          <w:w w:val="85"/>
          <w:sz w:val="22"/>
        </w:rPr>
        <w:t> </w:t>
      </w:r>
      <w:r>
        <w:rPr>
          <w:color w:val="231F20"/>
          <w:w w:val="85"/>
          <w:sz w:val="22"/>
        </w:rPr>
        <w:t>different</w:t>
      </w:r>
      <w:r>
        <w:rPr>
          <w:color w:val="231F20"/>
          <w:spacing w:val="41"/>
          <w:w w:val="85"/>
          <w:sz w:val="22"/>
        </w:rPr>
        <w:t> </w:t>
      </w:r>
      <w:r>
        <w:rPr>
          <w:color w:val="231F20"/>
          <w:w w:val="85"/>
          <w:sz w:val="22"/>
        </w:rPr>
        <w:t>populations.</w:t>
      </w:r>
      <w:r>
        <w:rPr>
          <w:color w:val="231F20"/>
          <w:spacing w:val="-33"/>
          <w:w w:val="85"/>
          <w:sz w:val="22"/>
        </w:rPr>
        <w:t> </w:t>
      </w:r>
      <w:r>
        <w:rPr>
          <w:color w:val="231F20"/>
          <w:w w:val="85"/>
          <w:sz w:val="22"/>
        </w:rPr>
        <w:t>The</w:t>
      </w:r>
      <w:r>
        <w:rPr>
          <w:color w:val="231F20"/>
          <w:spacing w:val="40"/>
          <w:w w:val="85"/>
          <w:sz w:val="22"/>
        </w:rPr>
        <w:t> </w:t>
      </w:r>
      <w:r>
        <w:rPr>
          <w:color w:val="231F20"/>
          <w:w w:val="85"/>
          <w:sz w:val="22"/>
        </w:rPr>
        <w:t>People</w:t>
      </w:r>
      <w:r>
        <w:rPr>
          <w:color w:val="231F20"/>
          <w:spacing w:val="41"/>
          <w:w w:val="85"/>
          <w:sz w:val="22"/>
        </w:rPr>
        <w:t> </w:t>
      </w:r>
      <w:r>
        <w:rPr>
          <w:color w:val="231F20"/>
          <w:w w:val="85"/>
          <w:sz w:val="22"/>
        </w:rPr>
        <w:t>Living</w:t>
      </w:r>
      <w:r>
        <w:rPr>
          <w:color w:val="231F20"/>
          <w:spacing w:val="40"/>
          <w:w w:val="85"/>
          <w:sz w:val="22"/>
        </w:rPr>
        <w:t> </w:t>
      </w:r>
      <w:r>
        <w:rPr>
          <w:color w:val="231F20"/>
          <w:w w:val="85"/>
          <w:sz w:val="22"/>
        </w:rPr>
        <w:t>with</w:t>
      </w:r>
      <w:r>
        <w:rPr>
          <w:color w:val="231F20"/>
          <w:spacing w:val="41"/>
          <w:w w:val="85"/>
          <w:sz w:val="22"/>
        </w:rPr>
        <w:t> </w:t>
      </w:r>
      <w:r>
        <w:rPr>
          <w:color w:val="231F20"/>
          <w:w w:val="85"/>
          <w:sz w:val="22"/>
        </w:rPr>
        <w:t>HIV</w:t>
      </w:r>
      <w:r>
        <w:rPr>
          <w:color w:val="231F20"/>
          <w:spacing w:val="40"/>
          <w:w w:val="85"/>
          <w:sz w:val="22"/>
        </w:rPr>
        <w:t> </w:t>
      </w:r>
      <w:r>
        <w:rPr>
          <w:color w:val="231F20"/>
          <w:w w:val="85"/>
          <w:sz w:val="22"/>
        </w:rPr>
        <w:t>(PLHIV)</w:t>
      </w:r>
      <w:r>
        <w:rPr>
          <w:color w:val="231F20"/>
          <w:spacing w:val="41"/>
          <w:w w:val="85"/>
          <w:sz w:val="22"/>
        </w:rPr>
        <w:t> </w:t>
      </w:r>
      <w:r>
        <w:rPr>
          <w:color w:val="231F20"/>
          <w:w w:val="85"/>
          <w:sz w:val="22"/>
        </w:rPr>
        <w:t>Stigma</w:t>
      </w:r>
      <w:r>
        <w:rPr>
          <w:color w:val="231F20"/>
          <w:spacing w:val="40"/>
          <w:w w:val="85"/>
          <w:sz w:val="22"/>
        </w:rPr>
        <w:t> </w:t>
      </w:r>
      <w:r>
        <w:rPr>
          <w:color w:val="231F20"/>
          <w:w w:val="85"/>
          <w:sz w:val="22"/>
        </w:rPr>
        <w:t>Index,</w:t>
      </w:r>
      <w:r>
        <w:rPr>
          <w:color w:val="231F20"/>
          <w:spacing w:val="7"/>
          <w:w w:val="85"/>
          <w:sz w:val="22"/>
        </w:rPr>
        <w:t> </w:t>
      </w:r>
      <w:r>
        <w:rPr>
          <w:color w:val="231F20"/>
          <w:w w:val="85"/>
          <w:sz w:val="22"/>
        </w:rPr>
        <w:t>for</w:t>
      </w:r>
      <w:r>
        <w:rPr>
          <w:color w:val="231F20"/>
          <w:spacing w:val="41"/>
          <w:w w:val="85"/>
          <w:sz w:val="22"/>
        </w:rPr>
        <w:t> </w:t>
      </w:r>
      <w:r>
        <w:rPr>
          <w:color w:val="231F20"/>
          <w:w w:val="85"/>
          <w:sz w:val="22"/>
        </w:rPr>
        <w:t>example,</w:t>
      </w:r>
      <w:r>
        <w:rPr>
          <w:color w:val="231F20"/>
          <w:spacing w:val="7"/>
          <w:w w:val="85"/>
          <w:sz w:val="22"/>
        </w:rPr>
        <w:t> </w:t>
      </w:r>
      <w:r>
        <w:rPr>
          <w:color w:val="231F20"/>
          <w:w w:val="85"/>
          <w:sz w:val="22"/>
        </w:rPr>
        <w:t>will</w:t>
      </w:r>
      <w:r>
        <w:rPr>
          <w:color w:val="231F20"/>
          <w:spacing w:val="1"/>
          <w:w w:val="85"/>
          <w:sz w:val="22"/>
        </w:rPr>
        <w:t> </w:t>
      </w:r>
      <w:r>
        <w:rPr>
          <w:color w:val="231F20"/>
          <w:w w:val="85"/>
          <w:sz w:val="22"/>
        </w:rPr>
        <w:t>give a measure of how much HIV related stigma and discrimination there is at a certain point in time, in a</w:t>
      </w:r>
      <w:r>
        <w:rPr>
          <w:color w:val="231F20"/>
          <w:spacing w:val="1"/>
          <w:w w:val="85"/>
          <w:sz w:val="22"/>
        </w:rPr>
        <w:t> </w:t>
      </w:r>
      <w:r>
        <w:rPr>
          <w:color w:val="231F20"/>
          <w:sz w:val="22"/>
        </w:rPr>
        <w:t>certain</w:t>
      </w:r>
      <w:r>
        <w:rPr>
          <w:color w:val="231F20"/>
          <w:spacing w:val="-8"/>
          <w:sz w:val="22"/>
        </w:rPr>
        <w:t> </w:t>
      </w:r>
      <w:r>
        <w:rPr>
          <w:color w:val="231F20"/>
          <w:sz w:val="22"/>
        </w:rPr>
        <w:t>community.</w:t>
      </w:r>
    </w:p>
    <w:p>
      <w:pPr>
        <w:spacing w:line="264" w:lineRule="auto" w:before="165"/>
        <w:ind w:left="702" w:right="327" w:firstLine="0"/>
        <w:jc w:val="both"/>
        <w:rPr>
          <w:sz w:val="22"/>
        </w:rPr>
      </w:pPr>
      <w:r>
        <w:rPr>
          <w:b/>
          <w:color w:val="E76B27"/>
          <w:w w:val="90"/>
          <w:sz w:val="22"/>
        </w:rPr>
        <w:t>Stigma:</w:t>
      </w:r>
      <w:r>
        <w:rPr>
          <w:b/>
          <w:color w:val="E76B27"/>
          <w:spacing w:val="-30"/>
          <w:w w:val="90"/>
          <w:sz w:val="22"/>
        </w:rPr>
        <w:t> </w:t>
      </w:r>
      <w:r>
        <w:rPr>
          <w:color w:val="231F20"/>
          <w:w w:val="90"/>
          <w:sz w:val="22"/>
        </w:rPr>
        <w:t>A</w:t>
      </w:r>
      <w:r>
        <w:rPr>
          <w:color w:val="231F20"/>
          <w:spacing w:val="-4"/>
          <w:w w:val="90"/>
          <w:sz w:val="22"/>
        </w:rPr>
        <w:t> </w:t>
      </w:r>
      <w:r>
        <w:rPr>
          <w:color w:val="231F20"/>
          <w:w w:val="90"/>
          <w:sz w:val="22"/>
        </w:rPr>
        <w:t>mark</w:t>
      </w:r>
      <w:r>
        <w:rPr>
          <w:color w:val="231F20"/>
          <w:spacing w:val="-5"/>
          <w:w w:val="90"/>
          <w:sz w:val="22"/>
        </w:rPr>
        <w:t> </w:t>
      </w:r>
      <w:r>
        <w:rPr>
          <w:color w:val="231F20"/>
          <w:w w:val="90"/>
          <w:sz w:val="22"/>
        </w:rPr>
        <w:t>of</w:t>
      </w:r>
      <w:r>
        <w:rPr>
          <w:color w:val="231F20"/>
          <w:spacing w:val="-4"/>
          <w:w w:val="90"/>
          <w:sz w:val="22"/>
        </w:rPr>
        <w:t> </w:t>
      </w:r>
      <w:r>
        <w:rPr>
          <w:color w:val="231F20"/>
          <w:w w:val="90"/>
          <w:sz w:val="22"/>
        </w:rPr>
        <w:t>disgrace</w:t>
      </w:r>
      <w:r>
        <w:rPr>
          <w:color w:val="231F20"/>
          <w:spacing w:val="-4"/>
          <w:w w:val="90"/>
          <w:sz w:val="22"/>
        </w:rPr>
        <w:t> </w:t>
      </w:r>
      <w:r>
        <w:rPr>
          <w:color w:val="231F20"/>
          <w:w w:val="90"/>
          <w:sz w:val="22"/>
        </w:rPr>
        <w:t>or</w:t>
      </w:r>
      <w:r>
        <w:rPr>
          <w:color w:val="231F20"/>
          <w:spacing w:val="-5"/>
          <w:w w:val="90"/>
          <w:sz w:val="22"/>
        </w:rPr>
        <w:t> </w:t>
      </w:r>
      <w:r>
        <w:rPr>
          <w:color w:val="231F20"/>
          <w:w w:val="90"/>
          <w:sz w:val="22"/>
        </w:rPr>
        <w:t>discredit,</w:t>
      </w:r>
      <w:r>
        <w:rPr>
          <w:color w:val="231F20"/>
          <w:spacing w:val="-29"/>
          <w:w w:val="90"/>
          <w:sz w:val="22"/>
        </w:rPr>
        <w:t> </w:t>
      </w:r>
      <w:r>
        <w:rPr>
          <w:color w:val="231F20"/>
          <w:w w:val="90"/>
          <w:sz w:val="22"/>
        </w:rPr>
        <w:t>a</w:t>
      </w:r>
      <w:r>
        <w:rPr>
          <w:color w:val="231F20"/>
          <w:spacing w:val="-5"/>
          <w:w w:val="90"/>
          <w:sz w:val="22"/>
        </w:rPr>
        <w:t> </w:t>
      </w:r>
      <w:r>
        <w:rPr>
          <w:color w:val="231F20"/>
          <w:w w:val="90"/>
          <w:sz w:val="22"/>
        </w:rPr>
        <w:t>distinguished</w:t>
      </w:r>
      <w:r>
        <w:rPr>
          <w:color w:val="231F20"/>
          <w:spacing w:val="-4"/>
          <w:w w:val="90"/>
          <w:sz w:val="22"/>
        </w:rPr>
        <w:t> </w:t>
      </w:r>
      <w:r>
        <w:rPr>
          <w:color w:val="231F20"/>
          <w:w w:val="90"/>
          <w:sz w:val="22"/>
        </w:rPr>
        <w:t>mark</w:t>
      </w:r>
      <w:r>
        <w:rPr>
          <w:color w:val="231F20"/>
          <w:spacing w:val="-4"/>
          <w:w w:val="90"/>
          <w:sz w:val="22"/>
        </w:rPr>
        <w:t> </w:t>
      </w:r>
      <w:r>
        <w:rPr>
          <w:color w:val="231F20"/>
          <w:w w:val="90"/>
          <w:sz w:val="22"/>
        </w:rPr>
        <w:t>or</w:t>
      </w:r>
      <w:r>
        <w:rPr>
          <w:color w:val="231F20"/>
          <w:spacing w:val="-5"/>
          <w:w w:val="90"/>
          <w:sz w:val="22"/>
        </w:rPr>
        <w:t> </w:t>
      </w:r>
      <w:r>
        <w:rPr>
          <w:color w:val="231F20"/>
          <w:w w:val="90"/>
          <w:sz w:val="22"/>
        </w:rPr>
        <w:t>characteristic</w:t>
      </w:r>
      <w:r>
        <w:rPr>
          <w:color w:val="231F20"/>
          <w:spacing w:val="-4"/>
          <w:w w:val="90"/>
          <w:sz w:val="22"/>
        </w:rPr>
        <w:t> </w:t>
      </w:r>
      <w:r>
        <w:rPr>
          <w:color w:val="231F20"/>
          <w:w w:val="90"/>
          <w:sz w:val="22"/>
        </w:rPr>
        <w:t>to</w:t>
      </w:r>
      <w:r>
        <w:rPr>
          <w:color w:val="231F20"/>
          <w:spacing w:val="-5"/>
          <w:w w:val="90"/>
          <w:sz w:val="22"/>
        </w:rPr>
        <w:t> </w:t>
      </w:r>
      <w:r>
        <w:rPr>
          <w:color w:val="231F20"/>
          <w:w w:val="90"/>
          <w:sz w:val="22"/>
        </w:rPr>
        <w:t>label</w:t>
      </w:r>
      <w:r>
        <w:rPr>
          <w:color w:val="231F20"/>
          <w:spacing w:val="-4"/>
          <w:w w:val="90"/>
          <w:sz w:val="22"/>
        </w:rPr>
        <w:t> </w:t>
      </w:r>
      <w:r>
        <w:rPr>
          <w:color w:val="231F20"/>
          <w:w w:val="90"/>
          <w:sz w:val="22"/>
        </w:rPr>
        <w:t>someone</w:t>
      </w:r>
      <w:r>
        <w:rPr>
          <w:color w:val="231F20"/>
          <w:spacing w:val="-5"/>
          <w:w w:val="90"/>
          <w:sz w:val="22"/>
        </w:rPr>
        <w:t> </w:t>
      </w:r>
      <w:r>
        <w:rPr>
          <w:color w:val="231F20"/>
          <w:w w:val="90"/>
          <w:sz w:val="22"/>
        </w:rPr>
        <w:t>as</w:t>
      </w:r>
      <w:r>
        <w:rPr>
          <w:color w:val="231F20"/>
          <w:spacing w:val="-4"/>
          <w:w w:val="90"/>
          <w:sz w:val="22"/>
        </w:rPr>
        <w:t> </w:t>
      </w:r>
      <w:r>
        <w:rPr>
          <w:color w:val="231F20"/>
          <w:w w:val="90"/>
          <w:sz w:val="22"/>
        </w:rPr>
        <w:t>inferior</w:t>
      </w:r>
      <w:r>
        <w:rPr>
          <w:color w:val="231F20"/>
          <w:spacing w:val="-57"/>
          <w:w w:val="90"/>
          <w:sz w:val="22"/>
        </w:rPr>
        <w:t> </w:t>
      </w:r>
      <w:r>
        <w:rPr>
          <w:color w:val="231F20"/>
          <w:w w:val="85"/>
          <w:sz w:val="22"/>
        </w:rPr>
        <w:t>because</w:t>
      </w:r>
      <w:r>
        <w:rPr>
          <w:color w:val="231F20"/>
          <w:spacing w:val="32"/>
          <w:w w:val="85"/>
          <w:sz w:val="22"/>
        </w:rPr>
        <w:t> </w:t>
      </w:r>
      <w:r>
        <w:rPr>
          <w:color w:val="231F20"/>
          <w:w w:val="85"/>
          <w:sz w:val="22"/>
        </w:rPr>
        <w:t>of</w:t>
      </w:r>
      <w:r>
        <w:rPr>
          <w:color w:val="231F20"/>
          <w:spacing w:val="33"/>
          <w:w w:val="85"/>
          <w:sz w:val="22"/>
        </w:rPr>
        <w:t> </w:t>
      </w:r>
      <w:r>
        <w:rPr>
          <w:color w:val="231F20"/>
          <w:w w:val="85"/>
          <w:sz w:val="22"/>
        </w:rPr>
        <w:t>an</w:t>
      </w:r>
      <w:r>
        <w:rPr>
          <w:color w:val="231F20"/>
          <w:spacing w:val="32"/>
          <w:w w:val="85"/>
          <w:sz w:val="22"/>
        </w:rPr>
        <w:t> </w:t>
      </w:r>
      <w:r>
        <w:rPr>
          <w:color w:val="231F20"/>
          <w:w w:val="85"/>
          <w:sz w:val="22"/>
        </w:rPr>
        <w:t>attribute</w:t>
      </w:r>
      <w:r>
        <w:rPr>
          <w:color w:val="231F20"/>
          <w:spacing w:val="33"/>
          <w:w w:val="85"/>
          <w:sz w:val="22"/>
        </w:rPr>
        <w:t> </w:t>
      </w:r>
      <w:r>
        <w:rPr>
          <w:color w:val="231F20"/>
          <w:w w:val="85"/>
          <w:sz w:val="22"/>
        </w:rPr>
        <w:t>they</w:t>
      </w:r>
      <w:r>
        <w:rPr>
          <w:color w:val="231F20"/>
          <w:spacing w:val="32"/>
          <w:w w:val="85"/>
          <w:sz w:val="22"/>
        </w:rPr>
        <w:t> </w:t>
      </w:r>
      <w:r>
        <w:rPr>
          <w:color w:val="231F20"/>
          <w:w w:val="85"/>
          <w:sz w:val="22"/>
        </w:rPr>
        <w:t>have.</w:t>
      </w:r>
      <w:r>
        <w:rPr>
          <w:color w:val="231F20"/>
          <w:spacing w:val="-29"/>
          <w:w w:val="85"/>
          <w:sz w:val="22"/>
        </w:rPr>
        <w:t> </w:t>
      </w:r>
      <w:r>
        <w:rPr>
          <w:color w:val="231F20"/>
          <w:w w:val="85"/>
          <w:sz w:val="22"/>
        </w:rPr>
        <w:t>Also</w:t>
      </w:r>
      <w:r>
        <w:rPr>
          <w:color w:val="231F20"/>
          <w:spacing w:val="33"/>
          <w:w w:val="85"/>
          <w:sz w:val="22"/>
        </w:rPr>
        <w:t> </w:t>
      </w:r>
      <w:r>
        <w:rPr>
          <w:color w:val="231F20"/>
          <w:w w:val="85"/>
          <w:sz w:val="22"/>
        </w:rPr>
        <w:t>refers</w:t>
      </w:r>
      <w:r>
        <w:rPr>
          <w:color w:val="231F20"/>
          <w:spacing w:val="32"/>
          <w:w w:val="85"/>
          <w:sz w:val="22"/>
        </w:rPr>
        <w:t> </w:t>
      </w:r>
      <w:r>
        <w:rPr>
          <w:color w:val="231F20"/>
          <w:w w:val="85"/>
          <w:sz w:val="22"/>
        </w:rPr>
        <w:t>to</w:t>
      </w:r>
      <w:r>
        <w:rPr>
          <w:color w:val="231F20"/>
          <w:spacing w:val="33"/>
          <w:w w:val="85"/>
          <w:sz w:val="22"/>
        </w:rPr>
        <w:t> </w:t>
      </w:r>
      <w:r>
        <w:rPr>
          <w:color w:val="231F20"/>
          <w:w w:val="85"/>
          <w:sz w:val="22"/>
        </w:rPr>
        <w:t>unfavourable</w:t>
      </w:r>
      <w:r>
        <w:rPr>
          <w:color w:val="231F20"/>
          <w:spacing w:val="32"/>
          <w:w w:val="85"/>
          <w:sz w:val="22"/>
        </w:rPr>
        <w:t> </w:t>
      </w:r>
      <w:r>
        <w:rPr>
          <w:color w:val="231F20"/>
          <w:w w:val="85"/>
          <w:sz w:val="22"/>
        </w:rPr>
        <w:t>attitudes,</w:t>
      </w:r>
      <w:r>
        <w:rPr>
          <w:color w:val="231F20"/>
          <w:spacing w:val="2"/>
          <w:w w:val="85"/>
          <w:sz w:val="22"/>
        </w:rPr>
        <w:t> </w:t>
      </w:r>
      <w:r>
        <w:rPr>
          <w:color w:val="231F20"/>
          <w:w w:val="85"/>
          <w:sz w:val="22"/>
        </w:rPr>
        <w:t>beliefs</w:t>
      </w:r>
      <w:r>
        <w:rPr>
          <w:color w:val="231F20"/>
          <w:spacing w:val="33"/>
          <w:w w:val="85"/>
          <w:sz w:val="22"/>
        </w:rPr>
        <w:t> </w:t>
      </w:r>
      <w:r>
        <w:rPr>
          <w:color w:val="231F20"/>
          <w:w w:val="85"/>
          <w:sz w:val="22"/>
        </w:rPr>
        <w:t>directed</w:t>
      </w:r>
      <w:r>
        <w:rPr>
          <w:color w:val="231F20"/>
          <w:spacing w:val="32"/>
          <w:w w:val="85"/>
          <w:sz w:val="22"/>
        </w:rPr>
        <w:t> </w:t>
      </w:r>
      <w:r>
        <w:rPr>
          <w:color w:val="231F20"/>
          <w:w w:val="85"/>
          <w:sz w:val="22"/>
        </w:rPr>
        <w:t>towards</w:t>
      </w:r>
      <w:r>
        <w:rPr>
          <w:color w:val="231F20"/>
          <w:spacing w:val="33"/>
          <w:w w:val="85"/>
          <w:sz w:val="22"/>
        </w:rPr>
        <w:t> </w:t>
      </w:r>
      <w:r>
        <w:rPr>
          <w:color w:val="231F20"/>
          <w:w w:val="85"/>
          <w:sz w:val="22"/>
        </w:rPr>
        <w:t>someone</w:t>
      </w:r>
      <w:r>
        <w:rPr>
          <w:color w:val="231F20"/>
          <w:spacing w:val="-54"/>
          <w:w w:val="85"/>
          <w:sz w:val="22"/>
        </w:rPr>
        <w:t> </w:t>
      </w:r>
      <w:r>
        <w:rPr>
          <w:color w:val="231F20"/>
          <w:w w:val="85"/>
          <w:sz w:val="22"/>
        </w:rPr>
        <w:t>or</w:t>
      </w:r>
      <w:r>
        <w:rPr>
          <w:color w:val="231F20"/>
          <w:spacing w:val="13"/>
          <w:w w:val="85"/>
          <w:sz w:val="22"/>
        </w:rPr>
        <w:t> </w:t>
      </w:r>
      <w:r>
        <w:rPr>
          <w:color w:val="231F20"/>
          <w:w w:val="85"/>
          <w:sz w:val="22"/>
        </w:rPr>
        <w:t>something</w:t>
      </w:r>
      <w:r>
        <w:rPr>
          <w:color w:val="231F20"/>
          <w:spacing w:val="13"/>
          <w:w w:val="85"/>
          <w:sz w:val="22"/>
        </w:rPr>
        <w:t> </w:t>
      </w:r>
      <w:r>
        <w:rPr>
          <w:color w:val="231F20"/>
          <w:w w:val="85"/>
          <w:sz w:val="22"/>
        </w:rPr>
        <w:t>usually</w:t>
      </w:r>
      <w:r>
        <w:rPr>
          <w:color w:val="231F20"/>
          <w:spacing w:val="13"/>
          <w:w w:val="85"/>
          <w:sz w:val="22"/>
        </w:rPr>
        <w:t> </w:t>
      </w:r>
      <w:r>
        <w:rPr>
          <w:color w:val="231F20"/>
          <w:w w:val="85"/>
          <w:sz w:val="22"/>
        </w:rPr>
        <w:t>culturally</w:t>
      </w:r>
      <w:r>
        <w:rPr>
          <w:color w:val="231F20"/>
          <w:spacing w:val="14"/>
          <w:w w:val="85"/>
          <w:sz w:val="22"/>
        </w:rPr>
        <w:t> </w:t>
      </w:r>
      <w:r>
        <w:rPr>
          <w:color w:val="231F20"/>
          <w:w w:val="85"/>
          <w:sz w:val="22"/>
        </w:rPr>
        <w:t>constructed.</w:t>
      </w:r>
      <w:r>
        <w:rPr>
          <w:color w:val="231F20"/>
          <w:spacing w:val="-12"/>
          <w:w w:val="85"/>
          <w:sz w:val="22"/>
        </w:rPr>
        <w:t> </w:t>
      </w:r>
      <w:r>
        <w:rPr>
          <w:color w:val="231F20"/>
          <w:w w:val="85"/>
          <w:sz w:val="22"/>
        </w:rPr>
        <w:t>Stigma</w:t>
      </w:r>
      <w:r>
        <w:rPr>
          <w:color w:val="231F20"/>
          <w:spacing w:val="13"/>
          <w:w w:val="85"/>
          <w:sz w:val="22"/>
        </w:rPr>
        <w:t> </w:t>
      </w:r>
      <w:r>
        <w:rPr>
          <w:color w:val="231F20"/>
          <w:w w:val="85"/>
          <w:sz w:val="22"/>
        </w:rPr>
        <w:t>is</w:t>
      </w:r>
      <w:r>
        <w:rPr>
          <w:color w:val="231F20"/>
          <w:spacing w:val="13"/>
          <w:w w:val="85"/>
          <w:sz w:val="22"/>
        </w:rPr>
        <w:t> </w:t>
      </w:r>
      <w:r>
        <w:rPr>
          <w:color w:val="231F20"/>
          <w:w w:val="85"/>
          <w:sz w:val="22"/>
        </w:rPr>
        <w:t>often</w:t>
      </w:r>
      <w:r>
        <w:rPr>
          <w:color w:val="231F20"/>
          <w:spacing w:val="14"/>
          <w:w w:val="85"/>
          <w:sz w:val="22"/>
        </w:rPr>
        <w:t> </w:t>
      </w:r>
      <w:r>
        <w:rPr>
          <w:color w:val="231F20"/>
          <w:w w:val="85"/>
          <w:sz w:val="22"/>
        </w:rPr>
        <w:t>accompanied</w:t>
      </w:r>
      <w:r>
        <w:rPr>
          <w:color w:val="231F20"/>
          <w:spacing w:val="13"/>
          <w:w w:val="85"/>
          <w:sz w:val="22"/>
        </w:rPr>
        <w:t> </w:t>
      </w:r>
      <w:r>
        <w:rPr>
          <w:color w:val="231F20"/>
          <w:w w:val="85"/>
          <w:sz w:val="22"/>
        </w:rPr>
        <w:t>by</w:t>
      </w:r>
      <w:r>
        <w:rPr>
          <w:color w:val="231F20"/>
          <w:spacing w:val="13"/>
          <w:w w:val="85"/>
          <w:sz w:val="22"/>
        </w:rPr>
        <w:t> </w:t>
      </w:r>
      <w:r>
        <w:rPr>
          <w:color w:val="231F20"/>
          <w:w w:val="85"/>
          <w:sz w:val="22"/>
        </w:rPr>
        <w:t>discrimination.</w:t>
      </w:r>
    </w:p>
    <w:p>
      <w:pPr>
        <w:spacing w:line="264" w:lineRule="auto" w:before="167"/>
        <w:ind w:left="702" w:right="329" w:firstLine="0"/>
        <w:jc w:val="both"/>
        <w:rPr>
          <w:sz w:val="22"/>
        </w:rPr>
      </w:pPr>
      <w:r>
        <w:rPr>
          <w:b/>
          <w:color w:val="E76B27"/>
          <w:w w:val="90"/>
          <w:sz w:val="22"/>
        </w:rPr>
        <w:t>HIV related Stigma: </w:t>
      </w:r>
      <w:r>
        <w:rPr>
          <w:color w:val="231F20"/>
          <w:w w:val="90"/>
          <w:sz w:val="22"/>
        </w:rPr>
        <w:t>A process of devaluation’ of people either living or associated with HIV.A person is</w:t>
      </w:r>
      <w:r>
        <w:rPr>
          <w:color w:val="231F20"/>
          <w:spacing w:val="1"/>
          <w:w w:val="90"/>
          <w:sz w:val="22"/>
        </w:rPr>
        <w:t> </w:t>
      </w:r>
      <w:r>
        <w:rPr>
          <w:color w:val="231F20"/>
          <w:w w:val="85"/>
          <w:sz w:val="22"/>
        </w:rPr>
        <w:t>ignored,</w:t>
      </w:r>
      <w:r>
        <w:rPr>
          <w:color w:val="231F20"/>
          <w:spacing w:val="-13"/>
          <w:w w:val="85"/>
          <w:sz w:val="22"/>
        </w:rPr>
        <w:t> </w:t>
      </w:r>
      <w:r>
        <w:rPr>
          <w:color w:val="231F20"/>
          <w:w w:val="85"/>
          <w:sz w:val="22"/>
        </w:rPr>
        <w:t>socially</w:t>
      </w:r>
      <w:r>
        <w:rPr>
          <w:color w:val="231F20"/>
          <w:spacing w:val="12"/>
          <w:w w:val="85"/>
          <w:sz w:val="22"/>
        </w:rPr>
        <w:t> </w:t>
      </w:r>
      <w:r>
        <w:rPr>
          <w:color w:val="231F20"/>
          <w:w w:val="85"/>
          <w:sz w:val="22"/>
        </w:rPr>
        <w:t>excluded</w:t>
      </w:r>
      <w:r>
        <w:rPr>
          <w:color w:val="231F20"/>
          <w:spacing w:val="12"/>
          <w:w w:val="85"/>
          <w:sz w:val="22"/>
        </w:rPr>
        <w:t> </w:t>
      </w:r>
      <w:r>
        <w:rPr>
          <w:color w:val="231F20"/>
          <w:w w:val="85"/>
          <w:sz w:val="22"/>
        </w:rPr>
        <w:t>and</w:t>
      </w:r>
      <w:r>
        <w:rPr>
          <w:color w:val="231F20"/>
          <w:spacing w:val="12"/>
          <w:w w:val="85"/>
          <w:sz w:val="22"/>
        </w:rPr>
        <w:t> </w:t>
      </w:r>
      <w:r>
        <w:rPr>
          <w:color w:val="231F20"/>
          <w:w w:val="85"/>
          <w:sz w:val="22"/>
        </w:rPr>
        <w:t>treated</w:t>
      </w:r>
      <w:r>
        <w:rPr>
          <w:color w:val="231F20"/>
          <w:spacing w:val="12"/>
          <w:w w:val="85"/>
          <w:sz w:val="22"/>
        </w:rPr>
        <w:t> </w:t>
      </w:r>
      <w:r>
        <w:rPr>
          <w:color w:val="231F20"/>
          <w:w w:val="85"/>
          <w:sz w:val="22"/>
        </w:rPr>
        <w:t>differently</w:t>
      </w:r>
      <w:r>
        <w:rPr>
          <w:color w:val="231F20"/>
          <w:spacing w:val="12"/>
          <w:w w:val="85"/>
          <w:sz w:val="22"/>
        </w:rPr>
        <w:t> </w:t>
      </w:r>
      <w:r>
        <w:rPr>
          <w:color w:val="231F20"/>
          <w:w w:val="85"/>
          <w:sz w:val="22"/>
        </w:rPr>
        <w:t>from</w:t>
      </w:r>
      <w:r>
        <w:rPr>
          <w:color w:val="231F20"/>
          <w:spacing w:val="12"/>
          <w:w w:val="85"/>
          <w:sz w:val="22"/>
        </w:rPr>
        <w:t> </w:t>
      </w:r>
      <w:r>
        <w:rPr>
          <w:color w:val="231F20"/>
          <w:w w:val="85"/>
          <w:sz w:val="22"/>
        </w:rPr>
        <w:t>others</w:t>
      </w:r>
      <w:r>
        <w:rPr>
          <w:color w:val="231F20"/>
          <w:spacing w:val="12"/>
          <w:w w:val="85"/>
          <w:sz w:val="22"/>
        </w:rPr>
        <w:t> </w:t>
      </w:r>
      <w:r>
        <w:rPr>
          <w:color w:val="231F20"/>
          <w:w w:val="85"/>
          <w:sz w:val="22"/>
        </w:rPr>
        <w:t>because</w:t>
      </w:r>
      <w:r>
        <w:rPr>
          <w:color w:val="231F20"/>
          <w:spacing w:val="13"/>
          <w:w w:val="85"/>
          <w:sz w:val="22"/>
        </w:rPr>
        <w:t> </w:t>
      </w:r>
      <w:r>
        <w:rPr>
          <w:color w:val="231F20"/>
          <w:w w:val="85"/>
          <w:sz w:val="22"/>
        </w:rPr>
        <w:t>of</w:t>
      </w:r>
      <w:r>
        <w:rPr>
          <w:color w:val="231F20"/>
          <w:spacing w:val="12"/>
          <w:w w:val="85"/>
          <w:sz w:val="22"/>
        </w:rPr>
        <w:t> </w:t>
      </w:r>
      <w:r>
        <w:rPr>
          <w:color w:val="231F20"/>
          <w:w w:val="85"/>
          <w:sz w:val="22"/>
        </w:rPr>
        <w:t>their</w:t>
      </w:r>
      <w:r>
        <w:rPr>
          <w:color w:val="231F20"/>
          <w:spacing w:val="12"/>
          <w:w w:val="85"/>
          <w:sz w:val="22"/>
        </w:rPr>
        <w:t> </w:t>
      </w:r>
      <w:r>
        <w:rPr>
          <w:color w:val="231F20"/>
          <w:w w:val="85"/>
          <w:sz w:val="22"/>
        </w:rPr>
        <w:t>HIV</w:t>
      </w:r>
      <w:r>
        <w:rPr>
          <w:color w:val="231F20"/>
          <w:spacing w:val="12"/>
          <w:w w:val="85"/>
          <w:sz w:val="22"/>
        </w:rPr>
        <w:t> </w:t>
      </w:r>
      <w:r>
        <w:rPr>
          <w:color w:val="231F20"/>
          <w:w w:val="85"/>
          <w:sz w:val="22"/>
        </w:rPr>
        <w:t>status.</w:t>
      </w:r>
    </w:p>
    <w:p>
      <w:pPr>
        <w:spacing w:line="264" w:lineRule="auto" w:before="168"/>
        <w:ind w:left="702" w:right="330" w:firstLine="0"/>
        <w:jc w:val="both"/>
        <w:rPr>
          <w:sz w:val="22"/>
        </w:rPr>
      </w:pPr>
      <w:r>
        <w:rPr>
          <w:b/>
          <w:color w:val="E76B27"/>
          <w:w w:val="90"/>
          <w:sz w:val="22"/>
        </w:rPr>
        <w:t>Network of People Living with HIV: </w:t>
      </w:r>
      <w:r>
        <w:rPr>
          <w:color w:val="231F20"/>
          <w:w w:val="90"/>
          <w:sz w:val="22"/>
        </w:rPr>
        <w:t>Is a group, association or an affiliation of HIV positive individuals</w:t>
      </w:r>
      <w:r>
        <w:rPr>
          <w:color w:val="231F20"/>
          <w:spacing w:val="1"/>
          <w:w w:val="90"/>
          <w:sz w:val="22"/>
        </w:rPr>
        <w:t> </w:t>
      </w:r>
      <w:r>
        <w:rPr>
          <w:color w:val="231F20"/>
          <w:sz w:val="22"/>
        </w:rPr>
        <w:t>who</w:t>
      </w:r>
      <w:r>
        <w:rPr>
          <w:color w:val="231F20"/>
          <w:spacing w:val="-9"/>
          <w:sz w:val="22"/>
        </w:rPr>
        <w:t> </w:t>
      </w:r>
      <w:r>
        <w:rPr>
          <w:color w:val="231F20"/>
          <w:sz w:val="22"/>
        </w:rPr>
        <w:t>unite</w:t>
      </w:r>
      <w:r>
        <w:rPr>
          <w:color w:val="231F20"/>
          <w:spacing w:val="-8"/>
          <w:sz w:val="22"/>
        </w:rPr>
        <w:t> </w:t>
      </w:r>
      <w:r>
        <w:rPr>
          <w:color w:val="231F20"/>
          <w:sz w:val="22"/>
        </w:rPr>
        <w:t>for</w:t>
      </w:r>
      <w:r>
        <w:rPr>
          <w:color w:val="231F20"/>
          <w:spacing w:val="-8"/>
          <w:sz w:val="22"/>
        </w:rPr>
        <w:t> </w:t>
      </w:r>
      <w:r>
        <w:rPr>
          <w:color w:val="231F20"/>
          <w:sz w:val="22"/>
        </w:rPr>
        <w:t>a</w:t>
      </w:r>
      <w:r>
        <w:rPr>
          <w:color w:val="231F20"/>
          <w:spacing w:val="-8"/>
          <w:sz w:val="22"/>
        </w:rPr>
        <w:t> </w:t>
      </w:r>
      <w:r>
        <w:rPr>
          <w:color w:val="231F20"/>
          <w:sz w:val="22"/>
        </w:rPr>
        <w:t>common</w:t>
      </w:r>
      <w:r>
        <w:rPr>
          <w:color w:val="231F20"/>
          <w:spacing w:val="-9"/>
          <w:sz w:val="22"/>
        </w:rPr>
        <w:t> </w:t>
      </w:r>
      <w:r>
        <w:rPr>
          <w:color w:val="231F20"/>
          <w:sz w:val="22"/>
        </w:rPr>
        <w:t>purpose.</w:t>
      </w:r>
    </w:p>
    <w:p>
      <w:pPr>
        <w:spacing w:before="168"/>
        <w:ind w:left="702" w:right="0" w:firstLine="0"/>
        <w:jc w:val="both"/>
        <w:rPr>
          <w:sz w:val="22"/>
        </w:rPr>
      </w:pPr>
      <w:r>
        <w:rPr>
          <w:b/>
          <w:color w:val="E76B27"/>
          <w:w w:val="90"/>
          <w:sz w:val="22"/>
        </w:rPr>
        <w:t>Resilience:</w:t>
      </w:r>
      <w:r>
        <w:rPr>
          <w:b/>
          <w:color w:val="E76B27"/>
          <w:spacing w:val="-20"/>
          <w:w w:val="90"/>
          <w:sz w:val="22"/>
        </w:rPr>
        <w:t> </w:t>
      </w:r>
      <w:r>
        <w:rPr>
          <w:color w:val="231F20"/>
          <w:w w:val="90"/>
          <w:sz w:val="22"/>
        </w:rPr>
        <w:t>The</w:t>
      </w:r>
      <w:r>
        <w:rPr>
          <w:color w:val="231F20"/>
          <w:spacing w:val="3"/>
          <w:w w:val="90"/>
          <w:sz w:val="22"/>
        </w:rPr>
        <w:t> </w:t>
      </w:r>
      <w:r>
        <w:rPr>
          <w:color w:val="231F20"/>
          <w:w w:val="90"/>
          <w:sz w:val="22"/>
        </w:rPr>
        <w:t>ability</w:t>
      </w:r>
      <w:r>
        <w:rPr>
          <w:color w:val="231F20"/>
          <w:spacing w:val="3"/>
          <w:w w:val="90"/>
          <w:sz w:val="22"/>
        </w:rPr>
        <w:t> </w:t>
      </w:r>
      <w:r>
        <w:rPr>
          <w:color w:val="231F20"/>
          <w:w w:val="90"/>
          <w:sz w:val="22"/>
        </w:rPr>
        <w:t>to</w:t>
      </w:r>
      <w:r>
        <w:rPr>
          <w:color w:val="231F20"/>
          <w:spacing w:val="3"/>
          <w:w w:val="90"/>
          <w:sz w:val="22"/>
        </w:rPr>
        <w:t> </w:t>
      </w:r>
      <w:r>
        <w:rPr>
          <w:color w:val="231F20"/>
          <w:w w:val="90"/>
          <w:sz w:val="22"/>
        </w:rPr>
        <w:t>cope</w:t>
      </w:r>
      <w:r>
        <w:rPr>
          <w:color w:val="231F20"/>
          <w:spacing w:val="3"/>
          <w:w w:val="90"/>
          <w:sz w:val="22"/>
        </w:rPr>
        <w:t> </w:t>
      </w:r>
      <w:r>
        <w:rPr>
          <w:color w:val="231F20"/>
          <w:w w:val="90"/>
          <w:sz w:val="22"/>
        </w:rPr>
        <w:t>with</w:t>
      </w:r>
      <w:r>
        <w:rPr>
          <w:color w:val="231F20"/>
          <w:spacing w:val="4"/>
          <w:w w:val="90"/>
          <w:sz w:val="22"/>
        </w:rPr>
        <w:t> </w:t>
      </w:r>
      <w:r>
        <w:rPr>
          <w:color w:val="231F20"/>
          <w:w w:val="90"/>
          <w:sz w:val="22"/>
        </w:rPr>
        <w:t>a</w:t>
      </w:r>
      <w:r>
        <w:rPr>
          <w:color w:val="231F20"/>
          <w:spacing w:val="3"/>
          <w:w w:val="90"/>
          <w:sz w:val="22"/>
        </w:rPr>
        <w:t> </w:t>
      </w:r>
      <w:r>
        <w:rPr>
          <w:color w:val="231F20"/>
          <w:w w:val="90"/>
          <w:sz w:val="22"/>
        </w:rPr>
        <w:t>crisis</w:t>
      </w:r>
      <w:r>
        <w:rPr>
          <w:color w:val="231F20"/>
          <w:spacing w:val="3"/>
          <w:w w:val="90"/>
          <w:sz w:val="22"/>
        </w:rPr>
        <w:t> </w:t>
      </w:r>
      <w:r>
        <w:rPr>
          <w:color w:val="231F20"/>
          <w:w w:val="90"/>
          <w:sz w:val="22"/>
        </w:rPr>
        <w:t>or</w:t>
      </w:r>
      <w:r>
        <w:rPr>
          <w:color w:val="231F20"/>
          <w:spacing w:val="3"/>
          <w:w w:val="90"/>
          <w:sz w:val="22"/>
        </w:rPr>
        <w:t> </w:t>
      </w:r>
      <w:r>
        <w:rPr>
          <w:color w:val="231F20"/>
          <w:w w:val="90"/>
          <w:sz w:val="22"/>
        </w:rPr>
        <w:t>to</w:t>
      </w:r>
      <w:r>
        <w:rPr>
          <w:color w:val="231F20"/>
          <w:spacing w:val="3"/>
          <w:w w:val="90"/>
          <w:sz w:val="22"/>
        </w:rPr>
        <w:t> </w:t>
      </w:r>
      <w:r>
        <w:rPr>
          <w:color w:val="231F20"/>
          <w:w w:val="90"/>
          <w:sz w:val="22"/>
        </w:rPr>
        <w:t>return</w:t>
      </w:r>
      <w:r>
        <w:rPr>
          <w:color w:val="231F20"/>
          <w:spacing w:val="4"/>
          <w:w w:val="90"/>
          <w:sz w:val="22"/>
        </w:rPr>
        <w:t> </w:t>
      </w:r>
      <w:r>
        <w:rPr>
          <w:color w:val="231F20"/>
          <w:w w:val="90"/>
          <w:sz w:val="22"/>
        </w:rPr>
        <w:t>to</w:t>
      </w:r>
      <w:r>
        <w:rPr>
          <w:color w:val="231F20"/>
          <w:spacing w:val="3"/>
          <w:w w:val="90"/>
          <w:sz w:val="22"/>
        </w:rPr>
        <w:t> </w:t>
      </w:r>
      <w:r>
        <w:rPr>
          <w:color w:val="231F20"/>
          <w:w w:val="90"/>
          <w:sz w:val="22"/>
        </w:rPr>
        <w:t>pre-crisis</w:t>
      </w:r>
      <w:r>
        <w:rPr>
          <w:color w:val="231F20"/>
          <w:spacing w:val="3"/>
          <w:w w:val="90"/>
          <w:sz w:val="22"/>
        </w:rPr>
        <w:t> </w:t>
      </w:r>
      <w:r>
        <w:rPr>
          <w:color w:val="231F20"/>
          <w:w w:val="90"/>
          <w:sz w:val="22"/>
        </w:rPr>
        <w:t>status</w:t>
      </w:r>
      <w:r>
        <w:rPr>
          <w:color w:val="231F20"/>
          <w:spacing w:val="3"/>
          <w:w w:val="90"/>
          <w:sz w:val="22"/>
        </w:rPr>
        <w:t> </w:t>
      </w:r>
      <w:r>
        <w:rPr>
          <w:color w:val="231F20"/>
          <w:w w:val="90"/>
          <w:sz w:val="22"/>
        </w:rPr>
        <w:t>quickly.</w:t>
      </w:r>
    </w:p>
    <w:p>
      <w:pPr>
        <w:spacing w:line="264" w:lineRule="auto" w:before="195"/>
        <w:ind w:left="702" w:right="328" w:firstLine="0"/>
        <w:jc w:val="both"/>
        <w:rPr>
          <w:sz w:val="22"/>
        </w:rPr>
      </w:pPr>
      <w:r>
        <w:rPr>
          <w:b/>
          <w:color w:val="E76B27"/>
          <w:w w:val="90"/>
          <w:sz w:val="22"/>
        </w:rPr>
        <w:t>Viral load: </w:t>
      </w:r>
      <w:r>
        <w:rPr>
          <w:color w:val="212121"/>
          <w:w w:val="90"/>
          <w:sz w:val="22"/>
        </w:rPr>
        <w:t>A measure of the number of viral particles present in an organism or environment, especially</w:t>
      </w:r>
      <w:r>
        <w:rPr>
          <w:color w:val="212121"/>
          <w:spacing w:val="1"/>
          <w:w w:val="90"/>
          <w:sz w:val="22"/>
        </w:rPr>
        <w:t> </w:t>
      </w:r>
      <w:r>
        <w:rPr>
          <w:color w:val="212121"/>
          <w:sz w:val="22"/>
        </w:rPr>
        <w:t>the</w:t>
      </w:r>
      <w:r>
        <w:rPr>
          <w:color w:val="212121"/>
          <w:spacing w:val="-10"/>
          <w:sz w:val="22"/>
        </w:rPr>
        <w:t> </w:t>
      </w:r>
      <w:r>
        <w:rPr>
          <w:color w:val="212121"/>
          <w:sz w:val="22"/>
        </w:rPr>
        <w:t>number</w:t>
      </w:r>
      <w:r>
        <w:rPr>
          <w:color w:val="212121"/>
          <w:spacing w:val="-10"/>
          <w:sz w:val="22"/>
        </w:rPr>
        <w:t> </w:t>
      </w:r>
      <w:r>
        <w:rPr>
          <w:color w:val="212121"/>
          <w:sz w:val="22"/>
        </w:rPr>
        <w:t>of</w:t>
      </w:r>
      <w:r>
        <w:rPr>
          <w:color w:val="212121"/>
          <w:spacing w:val="-10"/>
          <w:sz w:val="22"/>
        </w:rPr>
        <w:t> </w:t>
      </w:r>
      <w:r>
        <w:rPr>
          <w:color w:val="212121"/>
          <w:sz w:val="22"/>
        </w:rPr>
        <w:t>HIV</w:t>
      </w:r>
      <w:r>
        <w:rPr>
          <w:color w:val="212121"/>
          <w:spacing w:val="-10"/>
          <w:sz w:val="22"/>
        </w:rPr>
        <w:t> </w:t>
      </w:r>
      <w:r>
        <w:rPr>
          <w:color w:val="212121"/>
          <w:sz w:val="22"/>
        </w:rPr>
        <w:t>viruses</w:t>
      </w:r>
      <w:r>
        <w:rPr>
          <w:color w:val="212121"/>
          <w:spacing w:val="-10"/>
          <w:sz w:val="22"/>
        </w:rPr>
        <w:t> </w:t>
      </w:r>
      <w:r>
        <w:rPr>
          <w:color w:val="212121"/>
          <w:sz w:val="22"/>
        </w:rPr>
        <w:t>in</w:t>
      </w:r>
      <w:r>
        <w:rPr>
          <w:color w:val="212121"/>
          <w:spacing w:val="-10"/>
          <w:sz w:val="22"/>
        </w:rPr>
        <w:t> </w:t>
      </w:r>
      <w:r>
        <w:rPr>
          <w:color w:val="212121"/>
          <w:sz w:val="22"/>
        </w:rPr>
        <w:t>the</w:t>
      </w:r>
      <w:r>
        <w:rPr>
          <w:color w:val="212121"/>
          <w:spacing w:val="-10"/>
          <w:sz w:val="22"/>
        </w:rPr>
        <w:t> </w:t>
      </w:r>
      <w:r>
        <w:rPr>
          <w:color w:val="212121"/>
          <w:sz w:val="22"/>
        </w:rPr>
        <w:t>bloodstream.</w:t>
      </w:r>
    </w:p>
    <w:p>
      <w:pPr>
        <w:spacing w:line="264" w:lineRule="auto" w:before="168"/>
        <w:ind w:left="702" w:right="328" w:firstLine="0"/>
        <w:jc w:val="both"/>
        <w:rPr>
          <w:sz w:val="22"/>
        </w:rPr>
      </w:pPr>
      <w:r>
        <w:rPr>
          <w:b/>
          <w:color w:val="E76B27"/>
          <w:w w:val="90"/>
          <w:sz w:val="22"/>
        </w:rPr>
        <w:t>Key</w:t>
      </w:r>
      <w:r>
        <w:rPr>
          <w:b/>
          <w:color w:val="E76B27"/>
          <w:spacing w:val="-3"/>
          <w:w w:val="90"/>
          <w:sz w:val="22"/>
        </w:rPr>
        <w:t> </w:t>
      </w:r>
      <w:r>
        <w:rPr>
          <w:b/>
          <w:color w:val="E76B27"/>
          <w:w w:val="90"/>
          <w:sz w:val="22"/>
        </w:rPr>
        <w:t>Populations:</w:t>
      </w:r>
      <w:r>
        <w:rPr>
          <w:b/>
          <w:color w:val="E76B27"/>
          <w:spacing w:val="-3"/>
          <w:w w:val="90"/>
          <w:sz w:val="22"/>
        </w:rPr>
        <w:t> </w:t>
      </w:r>
      <w:r>
        <w:rPr>
          <w:color w:val="231F20"/>
          <w:w w:val="90"/>
          <w:sz w:val="22"/>
        </w:rPr>
        <w:t>Populations</w:t>
      </w:r>
      <w:r>
        <w:rPr>
          <w:color w:val="231F20"/>
          <w:spacing w:val="-2"/>
          <w:w w:val="90"/>
          <w:sz w:val="22"/>
        </w:rPr>
        <w:t> </w:t>
      </w:r>
      <w:r>
        <w:rPr>
          <w:color w:val="231F20"/>
          <w:w w:val="90"/>
          <w:sz w:val="22"/>
        </w:rPr>
        <w:t>that</w:t>
      </w:r>
      <w:r>
        <w:rPr>
          <w:color w:val="231F20"/>
          <w:spacing w:val="-4"/>
          <w:w w:val="90"/>
          <w:sz w:val="22"/>
        </w:rPr>
        <w:t> </w:t>
      </w:r>
      <w:r>
        <w:rPr>
          <w:color w:val="231F20"/>
          <w:w w:val="90"/>
          <w:sz w:val="22"/>
        </w:rPr>
        <w:t>are</w:t>
      </w:r>
      <w:r>
        <w:rPr>
          <w:color w:val="231F20"/>
          <w:spacing w:val="-4"/>
          <w:w w:val="90"/>
          <w:sz w:val="22"/>
        </w:rPr>
        <w:t> </w:t>
      </w:r>
      <w:r>
        <w:rPr>
          <w:color w:val="231F20"/>
          <w:w w:val="90"/>
          <w:sz w:val="22"/>
        </w:rPr>
        <w:t>most</w:t>
      </w:r>
      <w:r>
        <w:rPr>
          <w:color w:val="231F20"/>
          <w:spacing w:val="-3"/>
          <w:w w:val="90"/>
          <w:sz w:val="22"/>
        </w:rPr>
        <w:t> </w:t>
      </w:r>
      <w:r>
        <w:rPr>
          <w:color w:val="231F20"/>
          <w:w w:val="90"/>
          <w:sz w:val="22"/>
        </w:rPr>
        <w:t>at</w:t>
      </w:r>
      <w:r>
        <w:rPr>
          <w:color w:val="231F20"/>
          <w:spacing w:val="-3"/>
          <w:w w:val="90"/>
          <w:sz w:val="22"/>
        </w:rPr>
        <w:t> </w:t>
      </w:r>
      <w:r>
        <w:rPr>
          <w:color w:val="231F20"/>
          <w:w w:val="90"/>
          <w:sz w:val="22"/>
        </w:rPr>
        <w:t>risk</w:t>
      </w:r>
      <w:r>
        <w:rPr>
          <w:color w:val="231F20"/>
          <w:spacing w:val="-4"/>
          <w:w w:val="90"/>
          <w:sz w:val="22"/>
        </w:rPr>
        <w:t> </w:t>
      </w:r>
      <w:r>
        <w:rPr>
          <w:color w:val="231F20"/>
          <w:w w:val="90"/>
          <w:sz w:val="22"/>
        </w:rPr>
        <w:t>of</w:t>
      </w:r>
      <w:r>
        <w:rPr>
          <w:color w:val="231F20"/>
          <w:spacing w:val="-2"/>
          <w:w w:val="90"/>
          <w:sz w:val="22"/>
        </w:rPr>
        <w:t> </w:t>
      </w:r>
      <w:r>
        <w:rPr>
          <w:color w:val="231F20"/>
          <w:w w:val="90"/>
          <w:sz w:val="22"/>
        </w:rPr>
        <w:t>acquiring</w:t>
      </w:r>
      <w:r>
        <w:rPr>
          <w:color w:val="231F20"/>
          <w:spacing w:val="-3"/>
          <w:w w:val="90"/>
          <w:sz w:val="22"/>
        </w:rPr>
        <w:t> </w:t>
      </w:r>
      <w:r>
        <w:rPr>
          <w:color w:val="231F20"/>
          <w:w w:val="90"/>
          <w:sz w:val="22"/>
        </w:rPr>
        <w:t>or</w:t>
      </w:r>
      <w:r>
        <w:rPr>
          <w:color w:val="231F20"/>
          <w:spacing w:val="-3"/>
          <w:w w:val="90"/>
          <w:sz w:val="22"/>
        </w:rPr>
        <w:t> </w:t>
      </w:r>
      <w:r>
        <w:rPr>
          <w:color w:val="231F20"/>
          <w:w w:val="90"/>
          <w:sz w:val="22"/>
        </w:rPr>
        <w:t>transmitting</w:t>
      </w:r>
      <w:r>
        <w:rPr>
          <w:color w:val="231F20"/>
          <w:spacing w:val="-3"/>
          <w:w w:val="90"/>
          <w:sz w:val="22"/>
        </w:rPr>
        <w:t> </w:t>
      </w:r>
      <w:r>
        <w:rPr>
          <w:color w:val="231F20"/>
          <w:w w:val="90"/>
          <w:sz w:val="22"/>
        </w:rPr>
        <w:t>HIV</w:t>
      </w:r>
      <w:r>
        <w:rPr>
          <w:color w:val="231F20"/>
          <w:spacing w:val="-4"/>
          <w:w w:val="90"/>
          <w:sz w:val="22"/>
        </w:rPr>
        <w:t> </w:t>
      </w:r>
      <w:r>
        <w:rPr>
          <w:color w:val="231F20"/>
          <w:w w:val="90"/>
          <w:sz w:val="22"/>
        </w:rPr>
        <w:t>regardless</w:t>
      </w:r>
      <w:r>
        <w:rPr>
          <w:color w:val="231F20"/>
          <w:spacing w:val="-4"/>
          <w:w w:val="90"/>
          <w:sz w:val="22"/>
        </w:rPr>
        <w:t> </w:t>
      </w:r>
      <w:r>
        <w:rPr>
          <w:color w:val="231F20"/>
          <w:w w:val="90"/>
          <w:sz w:val="22"/>
        </w:rPr>
        <w:t>of</w:t>
      </w:r>
      <w:r>
        <w:rPr>
          <w:color w:val="231F20"/>
          <w:spacing w:val="-2"/>
          <w:w w:val="90"/>
          <w:sz w:val="22"/>
        </w:rPr>
        <w:t> </w:t>
      </w:r>
      <w:r>
        <w:rPr>
          <w:color w:val="231F20"/>
          <w:w w:val="90"/>
          <w:sz w:val="22"/>
        </w:rPr>
        <w:t>the</w:t>
      </w:r>
      <w:r>
        <w:rPr>
          <w:color w:val="231F20"/>
          <w:spacing w:val="-4"/>
          <w:w w:val="90"/>
          <w:sz w:val="22"/>
        </w:rPr>
        <w:t> </w:t>
      </w:r>
      <w:r>
        <w:rPr>
          <w:color w:val="231F20"/>
          <w:w w:val="90"/>
          <w:sz w:val="22"/>
        </w:rPr>
        <w:t>legal</w:t>
      </w:r>
      <w:r>
        <w:rPr>
          <w:color w:val="231F20"/>
          <w:spacing w:val="-57"/>
          <w:w w:val="90"/>
          <w:sz w:val="22"/>
        </w:rPr>
        <w:t> </w:t>
      </w:r>
      <w:r>
        <w:rPr>
          <w:color w:val="231F20"/>
          <w:sz w:val="22"/>
        </w:rPr>
        <w:t>and</w:t>
      </w:r>
      <w:r>
        <w:rPr>
          <w:color w:val="231F20"/>
          <w:spacing w:val="-9"/>
          <w:sz w:val="22"/>
        </w:rPr>
        <w:t> </w:t>
      </w:r>
      <w:r>
        <w:rPr>
          <w:color w:val="231F20"/>
          <w:sz w:val="22"/>
        </w:rPr>
        <w:t>policy</w:t>
      </w:r>
      <w:r>
        <w:rPr>
          <w:color w:val="231F20"/>
          <w:spacing w:val="-8"/>
          <w:sz w:val="22"/>
        </w:rPr>
        <w:t> </w:t>
      </w:r>
      <w:r>
        <w:rPr>
          <w:color w:val="231F20"/>
          <w:sz w:val="22"/>
        </w:rPr>
        <w:t>environment.</w:t>
      </w:r>
    </w:p>
    <w:p>
      <w:pPr>
        <w:spacing w:line="264" w:lineRule="auto" w:before="168"/>
        <w:ind w:left="702" w:right="330" w:firstLine="0"/>
        <w:jc w:val="both"/>
        <w:rPr>
          <w:sz w:val="22"/>
        </w:rPr>
      </w:pPr>
      <w:r>
        <w:rPr>
          <w:b/>
          <w:color w:val="E76B27"/>
          <w:w w:val="95"/>
          <w:sz w:val="22"/>
        </w:rPr>
        <w:t>Men who have Sex with Men (MSM): </w:t>
      </w:r>
      <w:r>
        <w:rPr>
          <w:color w:val="231F20"/>
          <w:w w:val="95"/>
          <w:sz w:val="22"/>
        </w:rPr>
        <w:t>Males who have sex with males, regardless of whether or not</w:t>
      </w:r>
      <w:r>
        <w:rPr>
          <w:color w:val="231F20"/>
          <w:spacing w:val="1"/>
          <w:w w:val="95"/>
          <w:sz w:val="22"/>
        </w:rPr>
        <w:t> </w:t>
      </w:r>
      <w:r>
        <w:rPr>
          <w:color w:val="231F20"/>
          <w:w w:val="90"/>
          <w:sz w:val="22"/>
        </w:rPr>
        <w:t>they</w:t>
      </w:r>
      <w:r>
        <w:rPr>
          <w:color w:val="231F20"/>
          <w:spacing w:val="-2"/>
          <w:w w:val="90"/>
          <w:sz w:val="22"/>
        </w:rPr>
        <w:t> </w:t>
      </w:r>
      <w:r>
        <w:rPr>
          <w:color w:val="231F20"/>
          <w:w w:val="90"/>
          <w:sz w:val="22"/>
        </w:rPr>
        <w:t>also</w:t>
      </w:r>
      <w:r>
        <w:rPr>
          <w:color w:val="231F20"/>
          <w:spacing w:val="-1"/>
          <w:w w:val="90"/>
          <w:sz w:val="22"/>
        </w:rPr>
        <w:t> </w:t>
      </w:r>
      <w:r>
        <w:rPr>
          <w:color w:val="231F20"/>
          <w:w w:val="90"/>
          <w:sz w:val="22"/>
        </w:rPr>
        <w:t>have</w:t>
      </w:r>
      <w:r>
        <w:rPr>
          <w:color w:val="231F20"/>
          <w:spacing w:val="-1"/>
          <w:w w:val="90"/>
          <w:sz w:val="22"/>
        </w:rPr>
        <w:t> </w:t>
      </w:r>
      <w:r>
        <w:rPr>
          <w:color w:val="231F20"/>
          <w:w w:val="90"/>
          <w:sz w:val="22"/>
        </w:rPr>
        <w:t>sex</w:t>
      </w:r>
      <w:r>
        <w:rPr>
          <w:color w:val="231F20"/>
          <w:spacing w:val="-1"/>
          <w:w w:val="90"/>
          <w:sz w:val="22"/>
        </w:rPr>
        <w:t> </w:t>
      </w:r>
      <w:r>
        <w:rPr>
          <w:color w:val="231F20"/>
          <w:w w:val="90"/>
          <w:sz w:val="22"/>
        </w:rPr>
        <w:t>with</w:t>
      </w:r>
      <w:r>
        <w:rPr>
          <w:color w:val="231F20"/>
          <w:spacing w:val="-1"/>
          <w:w w:val="90"/>
          <w:sz w:val="22"/>
        </w:rPr>
        <w:t> </w:t>
      </w:r>
      <w:r>
        <w:rPr>
          <w:color w:val="231F20"/>
          <w:w w:val="90"/>
          <w:sz w:val="22"/>
        </w:rPr>
        <w:t>women</w:t>
      </w:r>
      <w:r>
        <w:rPr>
          <w:color w:val="231F20"/>
          <w:spacing w:val="-1"/>
          <w:w w:val="90"/>
          <w:sz w:val="22"/>
        </w:rPr>
        <w:t> </w:t>
      </w:r>
      <w:r>
        <w:rPr>
          <w:color w:val="231F20"/>
          <w:w w:val="90"/>
          <w:sz w:val="22"/>
        </w:rPr>
        <w:t>or</w:t>
      </w:r>
      <w:r>
        <w:rPr>
          <w:color w:val="231F20"/>
          <w:spacing w:val="-1"/>
          <w:w w:val="90"/>
          <w:sz w:val="22"/>
        </w:rPr>
        <w:t> </w:t>
      </w:r>
      <w:r>
        <w:rPr>
          <w:color w:val="231F20"/>
          <w:w w:val="90"/>
          <w:sz w:val="22"/>
        </w:rPr>
        <w:t>have</w:t>
      </w:r>
      <w:r>
        <w:rPr>
          <w:color w:val="231F20"/>
          <w:spacing w:val="-1"/>
          <w:w w:val="90"/>
          <w:sz w:val="22"/>
        </w:rPr>
        <w:t> </w:t>
      </w:r>
      <w:r>
        <w:rPr>
          <w:color w:val="231F20"/>
          <w:w w:val="90"/>
          <w:sz w:val="22"/>
        </w:rPr>
        <w:t>a</w:t>
      </w:r>
      <w:r>
        <w:rPr>
          <w:color w:val="231F20"/>
          <w:spacing w:val="-1"/>
          <w:w w:val="90"/>
          <w:sz w:val="22"/>
        </w:rPr>
        <w:t> </w:t>
      </w:r>
      <w:r>
        <w:rPr>
          <w:color w:val="231F20"/>
          <w:w w:val="90"/>
          <w:sz w:val="22"/>
        </w:rPr>
        <w:t>personal</w:t>
      </w:r>
      <w:r>
        <w:rPr>
          <w:color w:val="231F20"/>
          <w:spacing w:val="-1"/>
          <w:w w:val="90"/>
          <w:sz w:val="22"/>
        </w:rPr>
        <w:t> </w:t>
      </w:r>
      <w:r>
        <w:rPr>
          <w:color w:val="231F20"/>
          <w:w w:val="90"/>
          <w:sz w:val="22"/>
        </w:rPr>
        <w:t>or</w:t>
      </w:r>
      <w:r>
        <w:rPr>
          <w:color w:val="231F20"/>
          <w:spacing w:val="-1"/>
          <w:w w:val="90"/>
          <w:sz w:val="22"/>
        </w:rPr>
        <w:t> </w:t>
      </w:r>
      <w:r>
        <w:rPr>
          <w:color w:val="231F20"/>
          <w:w w:val="90"/>
          <w:sz w:val="22"/>
        </w:rPr>
        <w:t>social</w:t>
      </w:r>
      <w:r>
        <w:rPr>
          <w:color w:val="231F20"/>
          <w:spacing w:val="-1"/>
          <w:w w:val="90"/>
          <w:sz w:val="22"/>
        </w:rPr>
        <w:t> </w:t>
      </w:r>
      <w:r>
        <w:rPr>
          <w:color w:val="231F20"/>
          <w:w w:val="90"/>
          <w:sz w:val="22"/>
        </w:rPr>
        <w:t>gay</w:t>
      </w:r>
      <w:r>
        <w:rPr>
          <w:color w:val="231F20"/>
          <w:spacing w:val="-1"/>
          <w:w w:val="90"/>
          <w:sz w:val="22"/>
        </w:rPr>
        <w:t> </w:t>
      </w:r>
      <w:r>
        <w:rPr>
          <w:color w:val="231F20"/>
          <w:w w:val="90"/>
          <w:sz w:val="22"/>
        </w:rPr>
        <w:t>or</w:t>
      </w:r>
      <w:r>
        <w:rPr>
          <w:color w:val="231F20"/>
          <w:spacing w:val="-1"/>
          <w:w w:val="90"/>
          <w:sz w:val="22"/>
        </w:rPr>
        <w:t> </w:t>
      </w:r>
      <w:r>
        <w:rPr>
          <w:color w:val="231F20"/>
          <w:w w:val="90"/>
          <w:sz w:val="22"/>
        </w:rPr>
        <w:t>bisexual</w:t>
      </w:r>
      <w:r>
        <w:rPr>
          <w:color w:val="231F20"/>
          <w:spacing w:val="-1"/>
          <w:w w:val="90"/>
          <w:sz w:val="22"/>
        </w:rPr>
        <w:t> </w:t>
      </w:r>
      <w:r>
        <w:rPr>
          <w:color w:val="231F20"/>
          <w:w w:val="90"/>
          <w:sz w:val="22"/>
        </w:rPr>
        <w:t>identity.</w:t>
      </w:r>
    </w:p>
    <w:p>
      <w:pPr>
        <w:spacing w:line="264" w:lineRule="auto" w:before="168"/>
        <w:ind w:left="702" w:right="0" w:firstLine="0"/>
        <w:jc w:val="left"/>
        <w:rPr>
          <w:sz w:val="22"/>
        </w:rPr>
      </w:pPr>
      <w:r>
        <w:rPr>
          <w:b/>
          <w:color w:val="E76B27"/>
          <w:w w:val="95"/>
          <w:sz w:val="22"/>
        </w:rPr>
        <w:t>Transgender:</w:t>
      </w:r>
      <w:r>
        <w:rPr>
          <w:b/>
          <w:color w:val="E76B27"/>
          <w:spacing w:val="16"/>
          <w:w w:val="95"/>
          <w:sz w:val="22"/>
        </w:rPr>
        <w:t> </w:t>
      </w:r>
      <w:r>
        <w:rPr>
          <w:color w:val="231F20"/>
          <w:w w:val="95"/>
          <w:sz w:val="22"/>
        </w:rPr>
        <w:t>People</w:t>
      </w:r>
      <w:r>
        <w:rPr>
          <w:color w:val="231F20"/>
          <w:spacing w:val="34"/>
          <w:w w:val="95"/>
          <w:sz w:val="22"/>
        </w:rPr>
        <w:t> </w:t>
      </w:r>
      <w:r>
        <w:rPr>
          <w:color w:val="231F20"/>
          <w:w w:val="95"/>
          <w:sz w:val="22"/>
        </w:rPr>
        <w:t>whose</w:t>
      </w:r>
      <w:r>
        <w:rPr>
          <w:color w:val="231F20"/>
          <w:spacing w:val="35"/>
          <w:w w:val="95"/>
          <w:sz w:val="22"/>
        </w:rPr>
        <w:t> </w:t>
      </w:r>
      <w:r>
        <w:rPr>
          <w:color w:val="231F20"/>
          <w:w w:val="95"/>
          <w:sz w:val="22"/>
        </w:rPr>
        <w:t>gender</w:t>
      </w:r>
      <w:r>
        <w:rPr>
          <w:color w:val="231F20"/>
          <w:spacing w:val="34"/>
          <w:w w:val="95"/>
          <w:sz w:val="22"/>
        </w:rPr>
        <w:t> </w:t>
      </w:r>
      <w:r>
        <w:rPr>
          <w:color w:val="231F20"/>
          <w:w w:val="95"/>
          <w:sz w:val="22"/>
        </w:rPr>
        <w:t>identity</w:t>
      </w:r>
      <w:r>
        <w:rPr>
          <w:color w:val="231F20"/>
          <w:spacing w:val="34"/>
          <w:w w:val="95"/>
          <w:sz w:val="22"/>
        </w:rPr>
        <w:t> </w:t>
      </w:r>
      <w:r>
        <w:rPr>
          <w:color w:val="231F20"/>
          <w:w w:val="95"/>
          <w:sz w:val="22"/>
        </w:rPr>
        <w:t>and</w:t>
      </w:r>
      <w:r>
        <w:rPr>
          <w:color w:val="231F20"/>
          <w:spacing w:val="35"/>
          <w:w w:val="95"/>
          <w:sz w:val="22"/>
        </w:rPr>
        <w:t> </w:t>
      </w:r>
      <w:r>
        <w:rPr>
          <w:color w:val="231F20"/>
          <w:w w:val="95"/>
          <w:sz w:val="22"/>
        </w:rPr>
        <w:t>expression</w:t>
      </w:r>
      <w:r>
        <w:rPr>
          <w:color w:val="231F20"/>
          <w:spacing w:val="34"/>
          <w:w w:val="95"/>
          <w:sz w:val="22"/>
        </w:rPr>
        <w:t> </w:t>
      </w:r>
      <w:r>
        <w:rPr>
          <w:color w:val="231F20"/>
          <w:w w:val="95"/>
          <w:sz w:val="22"/>
        </w:rPr>
        <w:t>does</w:t>
      </w:r>
      <w:r>
        <w:rPr>
          <w:color w:val="231F20"/>
          <w:spacing w:val="35"/>
          <w:w w:val="95"/>
          <w:sz w:val="22"/>
        </w:rPr>
        <w:t> </w:t>
      </w:r>
      <w:r>
        <w:rPr>
          <w:color w:val="231F20"/>
          <w:w w:val="95"/>
          <w:sz w:val="22"/>
        </w:rPr>
        <w:t>not</w:t>
      </w:r>
      <w:r>
        <w:rPr>
          <w:color w:val="231F20"/>
          <w:spacing w:val="34"/>
          <w:w w:val="95"/>
          <w:sz w:val="22"/>
        </w:rPr>
        <w:t> </w:t>
      </w:r>
      <w:r>
        <w:rPr>
          <w:color w:val="231F20"/>
          <w:w w:val="95"/>
          <w:sz w:val="22"/>
        </w:rPr>
        <w:t>conform</w:t>
      </w:r>
      <w:r>
        <w:rPr>
          <w:color w:val="231F20"/>
          <w:spacing w:val="35"/>
          <w:w w:val="95"/>
          <w:sz w:val="22"/>
        </w:rPr>
        <w:t> </w:t>
      </w:r>
      <w:r>
        <w:rPr>
          <w:color w:val="231F20"/>
          <w:w w:val="95"/>
          <w:sz w:val="22"/>
        </w:rPr>
        <w:t>to</w:t>
      </w:r>
      <w:r>
        <w:rPr>
          <w:color w:val="231F20"/>
          <w:spacing w:val="34"/>
          <w:w w:val="95"/>
          <w:sz w:val="22"/>
        </w:rPr>
        <w:t> </w:t>
      </w:r>
      <w:r>
        <w:rPr>
          <w:color w:val="231F20"/>
          <w:w w:val="95"/>
          <w:sz w:val="22"/>
        </w:rPr>
        <w:t>the</w:t>
      </w:r>
      <w:r>
        <w:rPr>
          <w:color w:val="231F20"/>
          <w:spacing w:val="34"/>
          <w:w w:val="95"/>
          <w:sz w:val="22"/>
        </w:rPr>
        <w:t> </w:t>
      </w:r>
      <w:r>
        <w:rPr>
          <w:color w:val="231F20"/>
          <w:w w:val="95"/>
          <w:sz w:val="22"/>
        </w:rPr>
        <w:t>norms</w:t>
      </w:r>
      <w:r>
        <w:rPr>
          <w:color w:val="231F20"/>
          <w:spacing w:val="35"/>
          <w:w w:val="95"/>
          <w:sz w:val="22"/>
        </w:rPr>
        <w:t> </w:t>
      </w:r>
      <w:r>
        <w:rPr>
          <w:color w:val="231F20"/>
          <w:w w:val="95"/>
          <w:sz w:val="22"/>
        </w:rPr>
        <w:t>and</w:t>
      </w:r>
      <w:r>
        <w:rPr>
          <w:color w:val="231F20"/>
          <w:spacing w:val="-60"/>
          <w:w w:val="95"/>
          <w:sz w:val="22"/>
        </w:rPr>
        <w:t> </w:t>
      </w:r>
      <w:r>
        <w:rPr>
          <w:color w:val="231F20"/>
          <w:sz w:val="22"/>
        </w:rPr>
        <w:t>expectations</w:t>
      </w:r>
      <w:r>
        <w:rPr>
          <w:color w:val="231F20"/>
          <w:spacing w:val="-14"/>
          <w:sz w:val="22"/>
        </w:rPr>
        <w:t> </w:t>
      </w:r>
      <w:r>
        <w:rPr>
          <w:color w:val="231F20"/>
          <w:sz w:val="22"/>
        </w:rPr>
        <w:t>traditionally</w:t>
      </w:r>
      <w:r>
        <w:rPr>
          <w:color w:val="231F20"/>
          <w:spacing w:val="-14"/>
          <w:sz w:val="22"/>
        </w:rPr>
        <w:t> </w:t>
      </w:r>
      <w:r>
        <w:rPr>
          <w:color w:val="231F20"/>
          <w:sz w:val="22"/>
        </w:rPr>
        <w:t>associated</w:t>
      </w:r>
      <w:r>
        <w:rPr>
          <w:color w:val="231F20"/>
          <w:spacing w:val="-14"/>
          <w:sz w:val="22"/>
        </w:rPr>
        <w:t> </w:t>
      </w:r>
      <w:r>
        <w:rPr>
          <w:color w:val="231F20"/>
          <w:sz w:val="22"/>
        </w:rPr>
        <w:t>with</w:t>
      </w:r>
      <w:r>
        <w:rPr>
          <w:color w:val="231F20"/>
          <w:spacing w:val="-14"/>
          <w:sz w:val="22"/>
        </w:rPr>
        <w:t> </w:t>
      </w:r>
      <w:r>
        <w:rPr>
          <w:color w:val="231F20"/>
          <w:sz w:val="22"/>
        </w:rPr>
        <w:t>their</w:t>
      </w:r>
      <w:r>
        <w:rPr>
          <w:color w:val="231F20"/>
          <w:spacing w:val="-14"/>
          <w:sz w:val="22"/>
        </w:rPr>
        <w:t> </w:t>
      </w:r>
      <w:r>
        <w:rPr>
          <w:color w:val="231F20"/>
          <w:sz w:val="22"/>
        </w:rPr>
        <w:t>sex</w:t>
      </w:r>
      <w:r>
        <w:rPr>
          <w:color w:val="231F20"/>
          <w:spacing w:val="-14"/>
          <w:sz w:val="22"/>
        </w:rPr>
        <w:t> </w:t>
      </w:r>
      <w:r>
        <w:rPr>
          <w:color w:val="231F20"/>
          <w:sz w:val="22"/>
        </w:rPr>
        <w:t>at</w:t>
      </w:r>
      <w:r>
        <w:rPr>
          <w:color w:val="231F20"/>
          <w:spacing w:val="-14"/>
          <w:sz w:val="22"/>
        </w:rPr>
        <w:t> </w:t>
      </w:r>
      <w:r>
        <w:rPr>
          <w:color w:val="231F20"/>
          <w:sz w:val="22"/>
        </w:rPr>
        <w:t>birth</w:t>
      </w:r>
    </w:p>
    <w:p>
      <w:pPr>
        <w:spacing w:line="422" w:lineRule="auto" w:before="168"/>
        <w:ind w:left="702" w:right="1329" w:firstLine="0"/>
        <w:jc w:val="left"/>
        <w:rPr>
          <w:sz w:val="22"/>
        </w:rPr>
      </w:pPr>
      <w:r>
        <w:rPr>
          <w:b/>
          <w:color w:val="E76B27"/>
          <w:w w:val="85"/>
          <w:sz w:val="22"/>
        </w:rPr>
        <w:t>Gay: </w:t>
      </w:r>
      <w:r>
        <w:rPr>
          <w:color w:val="231F20"/>
          <w:w w:val="85"/>
          <w:sz w:val="22"/>
        </w:rPr>
        <w:t>Same-sex</w:t>
      </w:r>
      <w:r>
        <w:rPr>
          <w:color w:val="231F20"/>
          <w:spacing w:val="1"/>
          <w:w w:val="85"/>
          <w:sz w:val="22"/>
        </w:rPr>
        <w:t> </w:t>
      </w:r>
      <w:r>
        <w:rPr>
          <w:color w:val="231F20"/>
          <w:w w:val="85"/>
          <w:sz w:val="22"/>
        </w:rPr>
        <w:t>sexual</w:t>
      </w:r>
      <w:r>
        <w:rPr>
          <w:color w:val="231F20"/>
          <w:spacing w:val="1"/>
          <w:w w:val="85"/>
          <w:sz w:val="22"/>
        </w:rPr>
        <w:t> </w:t>
      </w:r>
      <w:r>
        <w:rPr>
          <w:color w:val="231F20"/>
          <w:w w:val="85"/>
          <w:sz w:val="22"/>
        </w:rPr>
        <w:t>attraction, same-sex</w:t>
      </w:r>
      <w:r>
        <w:rPr>
          <w:color w:val="231F20"/>
          <w:spacing w:val="1"/>
          <w:w w:val="85"/>
          <w:sz w:val="22"/>
        </w:rPr>
        <w:t> </w:t>
      </w:r>
      <w:r>
        <w:rPr>
          <w:color w:val="231F20"/>
          <w:w w:val="85"/>
          <w:sz w:val="22"/>
        </w:rPr>
        <w:t>sexual</w:t>
      </w:r>
      <w:r>
        <w:rPr>
          <w:color w:val="231F20"/>
          <w:spacing w:val="1"/>
          <w:w w:val="85"/>
          <w:sz w:val="22"/>
        </w:rPr>
        <w:t> </w:t>
      </w:r>
      <w:r>
        <w:rPr>
          <w:color w:val="231F20"/>
          <w:w w:val="85"/>
          <w:sz w:val="22"/>
        </w:rPr>
        <w:t>behavior</w:t>
      </w:r>
      <w:r>
        <w:rPr>
          <w:color w:val="231F20"/>
          <w:spacing w:val="1"/>
          <w:w w:val="85"/>
          <w:sz w:val="22"/>
        </w:rPr>
        <w:t> </w:t>
      </w:r>
      <w:r>
        <w:rPr>
          <w:color w:val="231F20"/>
          <w:w w:val="85"/>
          <w:sz w:val="22"/>
        </w:rPr>
        <w:t>and</w:t>
      </w:r>
      <w:r>
        <w:rPr>
          <w:color w:val="231F20"/>
          <w:spacing w:val="1"/>
          <w:w w:val="85"/>
          <w:sz w:val="22"/>
        </w:rPr>
        <w:t> </w:t>
      </w:r>
      <w:r>
        <w:rPr>
          <w:color w:val="231F20"/>
          <w:w w:val="85"/>
          <w:sz w:val="22"/>
        </w:rPr>
        <w:t>same-sex</w:t>
      </w:r>
      <w:r>
        <w:rPr>
          <w:color w:val="231F20"/>
          <w:spacing w:val="1"/>
          <w:w w:val="85"/>
          <w:sz w:val="22"/>
        </w:rPr>
        <w:t> </w:t>
      </w:r>
      <w:r>
        <w:rPr>
          <w:color w:val="231F20"/>
          <w:w w:val="85"/>
          <w:sz w:val="22"/>
        </w:rPr>
        <w:t>cultural</w:t>
      </w:r>
      <w:r>
        <w:rPr>
          <w:color w:val="231F20"/>
          <w:spacing w:val="1"/>
          <w:w w:val="85"/>
          <w:sz w:val="22"/>
        </w:rPr>
        <w:t> </w:t>
      </w:r>
      <w:r>
        <w:rPr>
          <w:color w:val="231F20"/>
          <w:w w:val="85"/>
          <w:sz w:val="22"/>
        </w:rPr>
        <w:t>identity.</w:t>
      </w:r>
      <w:r>
        <w:rPr>
          <w:color w:val="231F20"/>
          <w:spacing w:val="1"/>
          <w:w w:val="85"/>
          <w:sz w:val="22"/>
        </w:rPr>
        <w:t> </w:t>
      </w:r>
      <w:r>
        <w:rPr>
          <w:b/>
          <w:color w:val="E76B27"/>
          <w:w w:val="90"/>
          <w:sz w:val="22"/>
        </w:rPr>
        <w:t>Lesbian:</w:t>
      </w:r>
      <w:r>
        <w:rPr>
          <w:b/>
          <w:color w:val="E76B27"/>
          <w:spacing w:val="-16"/>
          <w:w w:val="90"/>
          <w:sz w:val="22"/>
        </w:rPr>
        <w:t> </w:t>
      </w:r>
      <w:r>
        <w:rPr>
          <w:color w:val="231F20"/>
          <w:w w:val="90"/>
          <w:sz w:val="22"/>
        </w:rPr>
        <w:t>Woman</w:t>
      </w:r>
      <w:r>
        <w:rPr>
          <w:color w:val="231F20"/>
          <w:spacing w:val="7"/>
          <w:w w:val="90"/>
          <w:sz w:val="22"/>
        </w:rPr>
        <w:t> </w:t>
      </w:r>
      <w:r>
        <w:rPr>
          <w:color w:val="231F20"/>
          <w:w w:val="90"/>
          <w:sz w:val="22"/>
        </w:rPr>
        <w:t>attracted</w:t>
      </w:r>
      <w:r>
        <w:rPr>
          <w:color w:val="231F20"/>
          <w:spacing w:val="7"/>
          <w:w w:val="90"/>
          <w:sz w:val="22"/>
        </w:rPr>
        <w:t> </w:t>
      </w:r>
      <w:r>
        <w:rPr>
          <w:color w:val="231F20"/>
          <w:w w:val="90"/>
          <w:sz w:val="22"/>
        </w:rPr>
        <w:t>to</w:t>
      </w:r>
      <w:r>
        <w:rPr>
          <w:color w:val="231F20"/>
          <w:spacing w:val="8"/>
          <w:w w:val="90"/>
          <w:sz w:val="22"/>
        </w:rPr>
        <w:t> </w:t>
      </w:r>
      <w:r>
        <w:rPr>
          <w:color w:val="231F20"/>
          <w:w w:val="90"/>
          <w:sz w:val="22"/>
        </w:rPr>
        <w:t>other</w:t>
      </w:r>
      <w:r>
        <w:rPr>
          <w:color w:val="231F20"/>
          <w:spacing w:val="7"/>
          <w:w w:val="90"/>
          <w:sz w:val="22"/>
        </w:rPr>
        <w:t> </w:t>
      </w:r>
      <w:r>
        <w:rPr>
          <w:color w:val="231F20"/>
          <w:w w:val="90"/>
          <w:sz w:val="22"/>
        </w:rPr>
        <w:t>women.</w:t>
      </w:r>
      <w:r>
        <w:rPr>
          <w:color w:val="231F20"/>
          <w:spacing w:val="-17"/>
          <w:w w:val="90"/>
          <w:sz w:val="22"/>
        </w:rPr>
        <w:t> </w:t>
      </w:r>
      <w:r>
        <w:rPr>
          <w:color w:val="231F20"/>
          <w:w w:val="90"/>
          <w:sz w:val="22"/>
        </w:rPr>
        <w:t>She</w:t>
      </w:r>
      <w:r>
        <w:rPr>
          <w:color w:val="231F20"/>
          <w:spacing w:val="8"/>
          <w:w w:val="90"/>
          <w:sz w:val="22"/>
        </w:rPr>
        <w:t> </w:t>
      </w:r>
      <w:r>
        <w:rPr>
          <w:color w:val="231F20"/>
          <w:w w:val="90"/>
          <w:sz w:val="22"/>
        </w:rPr>
        <w:t>may</w:t>
      </w:r>
      <w:r>
        <w:rPr>
          <w:color w:val="231F20"/>
          <w:spacing w:val="7"/>
          <w:w w:val="90"/>
          <w:sz w:val="22"/>
        </w:rPr>
        <w:t> </w:t>
      </w:r>
      <w:r>
        <w:rPr>
          <w:color w:val="231F20"/>
          <w:w w:val="90"/>
          <w:sz w:val="22"/>
        </w:rPr>
        <w:t>or</w:t>
      </w:r>
      <w:r>
        <w:rPr>
          <w:color w:val="231F20"/>
          <w:spacing w:val="8"/>
          <w:w w:val="90"/>
          <w:sz w:val="22"/>
        </w:rPr>
        <w:t> </w:t>
      </w:r>
      <w:r>
        <w:rPr>
          <w:color w:val="231F20"/>
          <w:w w:val="90"/>
          <w:sz w:val="22"/>
        </w:rPr>
        <w:t>may</w:t>
      </w:r>
      <w:r>
        <w:rPr>
          <w:color w:val="231F20"/>
          <w:spacing w:val="7"/>
          <w:w w:val="90"/>
          <w:sz w:val="22"/>
        </w:rPr>
        <w:t> </w:t>
      </w:r>
      <w:r>
        <w:rPr>
          <w:color w:val="231F20"/>
          <w:w w:val="90"/>
          <w:sz w:val="22"/>
        </w:rPr>
        <w:t>not</w:t>
      </w:r>
      <w:r>
        <w:rPr>
          <w:color w:val="231F20"/>
          <w:spacing w:val="8"/>
          <w:w w:val="90"/>
          <w:sz w:val="22"/>
        </w:rPr>
        <w:t> </w:t>
      </w:r>
      <w:r>
        <w:rPr>
          <w:color w:val="231F20"/>
          <w:w w:val="90"/>
          <w:sz w:val="22"/>
        </w:rPr>
        <w:t>be</w:t>
      </w:r>
      <w:r>
        <w:rPr>
          <w:color w:val="231F20"/>
          <w:spacing w:val="7"/>
          <w:w w:val="90"/>
          <w:sz w:val="22"/>
        </w:rPr>
        <w:t> </w:t>
      </w:r>
      <w:r>
        <w:rPr>
          <w:color w:val="231F20"/>
          <w:w w:val="90"/>
          <w:sz w:val="22"/>
        </w:rPr>
        <w:t>having</w:t>
      </w:r>
      <w:r>
        <w:rPr>
          <w:color w:val="231F20"/>
          <w:spacing w:val="8"/>
          <w:w w:val="90"/>
          <w:sz w:val="22"/>
        </w:rPr>
        <w:t> </w:t>
      </w:r>
      <w:r>
        <w:rPr>
          <w:color w:val="231F20"/>
          <w:w w:val="90"/>
          <w:sz w:val="22"/>
        </w:rPr>
        <w:t>sex</w:t>
      </w:r>
      <w:r>
        <w:rPr>
          <w:color w:val="231F20"/>
          <w:spacing w:val="7"/>
          <w:w w:val="90"/>
          <w:sz w:val="22"/>
        </w:rPr>
        <w:t> </w:t>
      </w:r>
      <w:r>
        <w:rPr>
          <w:color w:val="231F20"/>
          <w:w w:val="90"/>
          <w:sz w:val="22"/>
        </w:rPr>
        <w:t>with</w:t>
      </w:r>
      <w:r>
        <w:rPr>
          <w:color w:val="231F20"/>
          <w:spacing w:val="7"/>
          <w:w w:val="90"/>
          <w:sz w:val="22"/>
        </w:rPr>
        <w:t> </w:t>
      </w:r>
      <w:r>
        <w:rPr>
          <w:color w:val="231F20"/>
          <w:w w:val="90"/>
          <w:sz w:val="22"/>
        </w:rPr>
        <w:t>women.</w:t>
      </w:r>
      <w:r>
        <w:rPr>
          <w:color w:val="231F20"/>
          <w:spacing w:val="-56"/>
          <w:w w:val="90"/>
          <w:sz w:val="22"/>
        </w:rPr>
        <w:t> </w:t>
      </w:r>
      <w:r>
        <w:rPr>
          <w:b/>
          <w:color w:val="E76B27"/>
          <w:w w:val="90"/>
          <w:sz w:val="22"/>
        </w:rPr>
        <w:t>Homosexual:</w:t>
      </w:r>
      <w:r>
        <w:rPr>
          <w:b/>
          <w:color w:val="E76B27"/>
          <w:spacing w:val="-17"/>
          <w:w w:val="90"/>
          <w:sz w:val="22"/>
        </w:rPr>
        <w:t> </w:t>
      </w:r>
      <w:r>
        <w:rPr>
          <w:color w:val="231F20"/>
          <w:w w:val="90"/>
          <w:sz w:val="22"/>
        </w:rPr>
        <w:t>People</w:t>
      </w:r>
      <w:r>
        <w:rPr>
          <w:color w:val="231F20"/>
          <w:spacing w:val="8"/>
          <w:w w:val="90"/>
          <w:sz w:val="22"/>
        </w:rPr>
        <w:t> </w:t>
      </w:r>
      <w:r>
        <w:rPr>
          <w:color w:val="231F20"/>
          <w:w w:val="90"/>
          <w:sz w:val="22"/>
        </w:rPr>
        <w:t>who</w:t>
      </w:r>
      <w:r>
        <w:rPr>
          <w:color w:val="231F20"/>
          <w:spacing w:val="8"/>
          <w:w w:val="90"/>
          <w:sz w:val="22"/>
        </w:rPr>
        <w:t> </w:t>
      </w:r>
      <w:r>
        <w:rPr>
          <w:color w:val="231F20"/>
          <w:w w:val="90"/>
          <w:sz w:val="22"/>
        </w:rPr>
        <w:t>have</w:t>
      </w:r>
      <w:r>
        <w:rPr>
          <w:color w:val="231F20"/>
          <w:spacing w:val="8"/>
          <w:w w:val="90"/>
          <w:sz w:val="22"/>
        </w:rPr>
        <w:t> </w:t>
      </w:r>
      <w:r>
        <w:rPr>
          <w:color w:val="231F20"/>
          <w:w w:val="90"/>
          <w:sz w:val="22"/>
        </w:rPr>
        <w:t>sex</w:t>
      </w:r>
      <w:r>
        <w:rPr>
          <w:color w:val="231F20"/>
          <w:spacing w:val="8"/>
          <w:w w:val="90"/>
          <w:sz w:val="22"/>
        </w:rPr>
        <w:t> </w:t>
      </w:r>
      <w:r>
        <w:rPr>
          <w:color w:val="231F20"/>
          <w:w w:val="90"/>
          <w:sz w:val="22"/>
        </w:rPr>
        <w:t>with</w:t>
      </w:r>
      <w:r>
        <w:rPr>
          <w:color w:val="231F20"/>
          <w:spacing w:val="8"/>
          <w:w w:val="90"/>
          <w:sz w:val="22"/>
        </w:rPr>
        <w:t> </w:t>
      </w:r>
      <w:r>
        <w:rPr>
          <w:color w:val="231F20"/>
          <w:w w:val="90"/>
          <w:sz w:val="22"/>
        </w:rPr>
        <w:t>and/or</w:t>
      </w:r>
      <w:r>
        <w:rPr>
          <w:color w:val="231F20"/>
          <w:spacing w:val="8"/>
          <w:w w:val="90"/>
          <w:sz w:val="22"/>
        </w:rPr>
        <w:t> </w:t>
      </w:r>
      <w:r>
        <w:rPr>
          <w:color w:val="231F20"/>
          <w:w w:val="90"/>
          <w:sz w:val="22"/>
        </w:rPr>
        <w:t>sexual</w:t>
      </w:r>
      <w:r>
        <w:rPr>
          <w:color w:val="231F20"/>
          <w:spacing w:val="8"/>
          <w:w w:val="90"/>
          <w:sz w:val="22"/>
        </w:rPr>
        <w:t> </w:t>
      </w:r>
      <w:r>
        <w:rPr>
          <w:color w:val="231F20"/>
          <w:w w:val="90"/>
          <w:sz w:val="22"/>
        </w:rPr>
        <w:t>attraction</w:t>
      </w:r>
      <w:r>
        <w:rPr>
          <w:color w:val="231F20"/>
          <w:spacing w:val="8"/>
          <w:w w:val="90"/>
          <w:sz w:val="22"/>
        </w:rPr>
        <w:t> </w:t>
      </w:r>
      <w:r>
        <w:rPr>
          <w:color w:val="231F20"/>
          <w:w w:val="90"/>
          <w:sz w:val="22"/>
        </w:rPr>
        <w:t>to</w:t>
      </w:r>
      <w:r>
        <w:rPr>
          <w:color w:val="231F20"/>
          <w:spacing w:val="8"/>
          <w:w w:val="90"/>
          <w:sz w:val="22"/>
        </w:rPr>
        <w:t> </w:t>
      </w:r>
      <w:r>
        <w:rPr>
          <w:color w:val="231F20"/>
          <w:w w:val="90"/>
          <w:sz w:val="22"/>
        </w:rPr>
        <w:t>people</w:t>
      </w:r>
      <w:r>
        <w:rPr>
          <w:color w:val="231F20"/>
          <w:spacing w:val="8"/>
          <w:w w:val="90"/>
          <w:sz w:val="22"/>
        </w:rPr>
        <w:t> </w:t>
      </w:r>
      <w:r>
        <w:rPr>
          <w:color w:val="231F20"/>
          <w:w w:val="90"/>
          <w:sz w:val="22"/>
        </w:rPr>
        <w:t>of</w:t>
      </w:r>
      <w:r>
        <w:rPr>
          <w:color w:val="231F20"/>
          <w:spacing w:val="8"/>
          <w:w w:val="90"/>
          <w:sz w:val="22"/>
        </w:rPr>
        <w:t> </w:t>
      </w:r>
      <w:r>
        <w:rPr>
          <w:color w:val="231F20"/>
          <w:w w:val="90"/>
          <w:sz w:val="22"/>
        </w:rPr>
        <w:t>the</w:t>
      </w:r>
      <w:r>
        <w:rPr>
          <w:color w:val="231F20"/>
          <w:spacing w:val="8"/>
          <w:w w:val="90"/>
          <w:sz w:val="22"/>
        </w:rPr>
        <w:t> </w:t>
      </w:r>
      <w:r>
        <w:rPr>
          <w:color w:val="231F20"/>
          <w:w w:val="90"/>
          <w:sz w:val="22"/>
        </w:rPr>
        <w:t>same</w:t>
      </w:r>
      <w:r>
        <w:rPr>
          <w:color w:val="231F20"/>
          <w:spacing w:val="8"/>
          <w:w w:val="90"/>
          <w:sz w:val="22"/>
        </w:rPr>
        <w:t> </w:t>
      </w:r>
      <w:r>
        <w:rPr>
          <w:color w:val="231F20"/>
          <w:w w:val="90"/>
          <w:sz w:val="22"/>
        </w:rPr>
        <w:t>sex.</w:t>
      </w:r>
    </w:p>
    <w:p>
      <w:pPr>
        <w:spacing w:line="264" w:lineRule="auto" w:before="2"/>
        <w:ind w:left="702" w:right="329" w:firstLine="0"/>
        <w:jc w:val="both"/>
        <w:rPr>
          <w:sz w:val="22"/>
        </w:rPr>
      </w:pPr>
      <w:r>
        <w:rPr>
          <w:color w:val="231F20"/>
          <w:w w:val="90"/>
          <w:sz w:val="22"/>
        </w:rPr>
        <w:t>People Who Use or Inject Drugs: People who smoke, chew, sniff, drink and inject drugs orally or directly</w:t>
      </w:r>
      <w:r>
        <w:rPr>
          <w:color w:val="231F20"/>
          <w:spacing w:val="1"/>
          <w:w w:val="90"/>
          <w:sz w:val="22"/>
        </w:rPr>
        <w:t> </w:t>
      </w:r>
      <w:r>
        <w:rPr>
          <w:color w:val="231F20"/>
          <w:spacing w:val="-1"/>
          <w:w w:val="90"/>
          <w:sz w:val="22"/>
        </w:rPr>
        <w:t>into the body through a vein, muscle </w:t>
      </w:r>
      <w:r>
        <w:rPr>
          <w:color w:val="231F20"/>
          <w:w w:val="90"/>
          <w:sz w:val="22"/>
        </w:rPr>
        <w:t>or under the skin with a needle or syringe through illicit methods of</w:t>
      </w:r>
      <w:r>
        <w:rPr>
          <w:color w:val="231F20"/>
          <w:spacing w:val="1"/>
          <w:w w:val="90"/>
          <w:sz w:val="22"/>
        </w:rPr>
        <w:t> </w:t>
      </w:r>
      <w:r>
        <w:rPr>
          <w:color w:val="231F20"/>
          <w:sz w:val="22"/>
        </w:rPr>
        <w:t>drug</w:t>
      </w:r>
      <w:r>
        <w:rPr>
          <w:color w:val="231F20"/>
          <w:spacing w:val="-7"/>
          <w:sz w:val="22"/>
        </w:rPr>
        <w:t> </w:t>
      </w:r>
      <w:r>
        <w:rPr>
          <w:color w:val="231F20"/>
          <w:sz w:val="22"/>
        </w:rPr>
        <w:t>use.</w:t>
      </w:r>
    </w:p>
    <w:p>
      <w:pPr>
        <w:spacing w:after="0" w:line="264" w:lineRule="auto"/>
        <w:jc w:val="both"/>
        <w:rPr>
          <w:sz w:val="22"/>
        </w:rPr>
        <w:sectPr>
          <w:pgSz w:w="11910" w:h="16840"/>
          <w:pgMar w:header="0" w:footer="565" w:top="2340" w:bottom="760" w:left="560" w:right="900"/>
        </w:sectPr>
      </w:pPr>
    </w:p>
    <w:p>
      <w:pPr>
        <w:pStyle w:val="BodyText"/>
        <w:rPr>
          <w:sz w:val="20"/>
        </w:rPr>
      </w:pPr>
    </w:p>
    <w:p>
      <w:pPr>
        <w:pStyle w:val="Heading1"/>
        <w:ind w:left="697"/>
        <w:jc w:val="both"/>
      </w:pPr>
      <w:bookmarkStart w:name="_TOC_250016" w:id="5"/>
      <w:r>
        <w:rPr>
          <w:color w:val="00A559"/>
          <w:w w:val="115"/>
        </w:rPr>
        <w:t>EXECUTIVE</w:t>
      </w:r>
      <w:r>
        <w:rPr>
          <w:color w:val="00A559"/>
          <w:spacing w:val="15"/>
          <w:w w:val="115"/>
        </w:rPr>
        <w:t> </w:t>
      </w:r>
      <w:bookmarkEnd w:id="5"/>
      <w:r>
        <w:rPr>
          <w:color w:val="00A559"/>
          <w:w w:val="115"/>
        </w:rPr>
        <w:t>SUMMARY</w:t>
      </w:r>
    </w:p>
    <w:p>
      <w:pPr>
        <w:pStyle w:val="BodyText"/>
        <w:spacing w:before="7"/>
        <w:rPr>
          <w:b/>
          <w:sz w:val="37"/>
        </w:rPr>
      </w:pPr>
    </w:p>
    <w:p>
      <w:pPr>
        <w:spacing w:line="280" w:lineRule="auto" w:before="0"/>
        <w:ind w:left="697" w:right="308" w:firstLine="0"/>
        <w:jc w:val="both"/>
        <w:rPr>
          <w:sz w:val="22"/>
        </w:rPr>
      </w:pPr>
      <w:r>
        <w:rPr>
          <w:color w:val="231F20"/>
          <w:spacing w:val="-1"/>
          <w:w w:val="90"/>
          <w:sz w:val="22"/>
        </w:rPr>
        <w:t>For close to the 37 </w:t>
      </w:r>
      <w:r>
        <w:rPr>
          <w:color w:val="231F20"/>
          <w:w w:val="90"/>
          <w:sz w:val="22"/>
        </w:rPr>
        <w:t>years, HIV has been one of Uganda’s highest burden infectious diseases causing both</w:t>
      </w:r>
      <w:r>
        <w:rPr>
          <w:color w:val="231F20"/>
          <w:spacing w:val="1"/>
          <w:w w:val="90"/>
          <w:sz w:val="22"/>
        </w:rPr>
        <w:t> </w:t>
      </w:r>
      <w:r>
        <w:rPr>
          <w:color w:val="231F20"/>
          <w:w w:val="90"/>
          <w:sz w:val="22"/>
        </w:rPr>
        <w:t>mortality and morbidity in varying proportions. By 2016, Uganda had an HIV prevalence of 6.2% among</w:t>
      </w:r>
      <w:r>
        <w:rPr>
          <w:color w:val="231F20"/>
          <w:spacing w:val="1"/>
          <w:w w:val="90"/>
          <w:sz w:val="22"/>
        </w:rPr>
        <w:t> </w:t>
      </w:r>
      <w:r>
        <w:rPr>
          <w:color w:val="231F20"/>
          <w:w w:val="90"/>
          <w:sz w:val="22"/>
        </w:rPr>
        <w:t>adults aged between 15-49; an estimated 1.3 million adults and 96,000 children living with HIV (UNAIDS</w:t>
      </w:r>
      <w:r>
        <w:rPr>
          <w:color w:val="231F20"/>
          <w:spacing w:val="1"/>
          <w:w w:val="90"/>
          <w:sz w:val="22"/>
        </w:rPr>
        <w:t> </w:t>
      </w:r>
      <w:r>
        <w:rPr>
          <w:color w:val="231F20"/>
          <w:w w:val="90"/>
          <w:sz w:val="22"/>
        </w:rPr>
        <w:t>report 2016, UPHIA 2016-2017). The government of Uganda continues to work with several donors,</w:t>
      </w:r>
      <w:r>
        <w:rPr>
          <w:color w:val="231F20"/>
          <w:spacing w:val="1"/>
          <w:w w:val="90"/>
          <w:sz w:val="22"/>
        </w:rPr>
        <w:t> </w:t>
      </w:r>
      <w:r>
        <w:rPr>
          <w:color w:val="231F20"/>
          <w:w w:val="85"/>
          <w:sz w:val="22"/>
        </w:rPr>
        <w:t>collaborating institutions and civil society organizations to provide lifelong treatment. Out of the 1.3 million</w:t>
      </w:r>
      <w:r>
        <w:rPr>
          <w:color w:val="231F20"/>
          <w:spacing w:val="1"/>
          <w:w w:val="85"/>
          <w:sz w:val="22"/>
        </w:rPr>
        <w:t> </w:t>
      </w:r>
      <w:r>
        <w:rPr>
          <w:color w:val="231F20"/>
          <w:spacing w:val="-1"/>
          <w:w w:val="90"/>
          <w:sz w:val="22"/>
        </w:rPr>
        <w:t>PLHIV,</w:t>
      </w:r>
      <w:r>
        <w:rPr>
          <w:color w:val="231F20"/>
          <w:spacing w:val="-22"/>
          <w:w w:val="90"/>
          <w:sz w:val="22"/>
        </w:rPr>
        <w:t> </w:t>
      </w:r>
      <w:r>
        <w:rPr>
          <w:color w:val="231F20"/>
          <w:spacing w:val="-1"/>
          <w:w w:val="90"/>
          <w:sz w:val="22"/>
        </w:rPr>
        <w:t>1.1</w:t>
      </w:r>
      <w:r>
        <w:rPr>
          <w:color w:val="231F20"/>
          <w:spacing w:val="1"/>
          <w:w w:val="90"/>
          <w:sz w:val="22"/>
        </w:rPr>
        <w:t> </w:t>
      </w:r>
      <w:r>
        <w:rPr>
          <w:color w:val="231F20"/>
          <w:spacing w:val="-1"/>
          <w:w w:val="90"/>
          <w:sz w:val="22"/>
        </w:rPr>
        <w:t>million</w:t>
      </w:r>
      <w:r>
        <w:rPr>
          <w:color w:val="231F20"/>
          <w:spacing w:val="1"/>
          <w:w w:val="90"/>
          <w:sz w:val="22"/>
        </w:rPr>
        <w:t> </w:t>
      </w:r>
      <w:r>
        <w:rPr>
          <w:color w:val="231F20"/>
          <w:spacing w:val="-1"/>
          <w:w w:val="90"/>
          <w:sz w:val="22"/>
        </w:rPr>
        <w:t>are</w:t>
      </w:r>
      <w:r>
        <w:rPr>
          <w:color w:val="231F20"/>
          <w:spacing w:val="2"/>
          <w:w w:val="90"/>
          <w:sz w:val="22"/>
        </w:rPr>
        <w:t> </w:t>
      </w:r>
      <w:r>
        <w:rPr>
          <w:color w:val="231F20"/>
          <w:spacing w:val="-1"/>
          <w:w w:val="90"/>
          <w:sz w:val="22"/>
        </w:rPr>
        <w:t>accessing</w:t>
      </w:r>
      <w:r>
        <w:rPr>
          <w:color w:val="231F20"/>
          <w:spacing w:val="-22"/>
          <w:w w:val="90"/>
          <w:sz w:val="22"/>
        </w:rPr>
        <w:t> </w:t>
      </w:r>
      <w:r>
        <w:rPr>
          <w:color w:val="231F20"/>
          <w:w w:val="90"/>
          <w:sz w:val="22"/>
        </w:rPr>
        <w:t>ART.</w:t>
      </w:r>
      <w:r>
        <w:rPr>
          <w:color w:val="231F20"/>
          <w:spacing w:val="-21"/>
          <w:w w:val="90"/>
          <w:sz w:val="22"/>
        </w:rPr>
        <w:t> </w:t>
      </w:r>
      <w:r>
        <w:rPr>
          <w:color w:val="231F20"/>
          <w:w w:val="90"/>
          <w:sz w:val="22"/>
        </w:rPr>
        <w:t>Despite</w:t>
      </w:r>
      <w:r>
        <w:rPr>
          <w:color w:val="231F20"/>
          <w:spacing w:val="1"/>
          <w:w w:val="90"/>
          <w:sz w:val="22"/>
        </w:rPr>
        <w:t> </w:t>
      </w:r>
      <w:r>
        <w:rPr>
          <w:color w:val="231F20"/>
          <w:w w:val="90"/>
          <w:sz w:val="22"/>
        </w:rPr>
        <w:t>the</w:t>
      </w:r>
      <w:r>
        <w:rPr>
          <w:color w:val="231F20"/>
          <w:spacing w:val="1"/>
          <w:w w:val="90"/>
          <w:sz w:val="22"/>
        </w:rPr>
        <w:t> </w:t>
      </w:r>
      <w:r>
        <w:rPr>
          <w:color w:val="231F20"/>
          <w:w w:val="90"/>
          <w:sz w:val="22"/>
        </w:rPr>
        <w:t>great</w:t>
      </w:r>
      <w:r>
        <w:rPr>
          <w:color w:val="231F20"/>
          <w:spacing w:val="1"/>
          <w:w w:val="90"/>
          <w:sz w:val="22"/>
        </w:rPr>
        <w:t> </w:t>
      </w:r>
      <w:r>
        <w:rPr>
          <w:color w:val="231F20"/>
          <w:w w:val="90"/>
          <w:sz w:val="22"/>
        </w:rPr>
        <w:t>success</w:t>
      </w:r>
      <w:r>
        <w:rPr>
          <w:color w:val="231F20"/>
          <w:spacing w:val="1"/>
          <w:w w:val="90"/>
          <w:sz w:val="22"/>
        </w:rPr>
        <w:t> </w:t>
      </w:r>
      <w:r>
        <w:rPr>
          <w:color w:val="231F20"/>
          <w:w w:val="90"/>
          <w:sz w:val="22"/>
        </w:rPr>
        <w:t>of</w:t>
      </w:r>
      <w:r>
        <w:rPr>
          <w:color w:val="231F20"/>
          <w:spacing w:val="2"/>
          <w:w w:val="90"/>
          <w:sz w:val="22"/>
        </w:rPr>
        <w:t> </w:t>
      </w:r>
      <w:r>
        <w:rPr>
          <w:color w:val="231F20"/>
          <w:w w:val="90"/>
          <w:sz w:val="22"/>
        </w:rPr>
        <w:t>enrolment</w:t>
      </w:r>
      <w:r>
        <w:rPr>
          <w:color w:val="231F20"/>
          <w:spacing w:val="1"/>
          <w:w w:val="90"/>
          <w:sz w:val="22"/>
        </w:rPr>
        <w:t> </w:t>
      </w:r>
      <w:r>
        <w:rPr>
          <w:color w:val="231F20"/>
          <w:w w:val="90"/>
          <w:sz w:val="22"/>
        </w:rPr>
        <w:t>of</w:t>
      </w:r>
      <w:r>
        <w:rPr>
          <w:color w:val="231F20"/>
          <w:spacing w:val="1"/>
          <w:w w:val="90"/>
          <w:sz w:val="22"/>
        </w:rPr>
        <w:t> </w:t>
      </w:r>
      <w:r>
        <w:rPr>
          <w:color w:val="231F20"/>
          <w:w w:val="90"/>
          <w:sz w:val="22"/>
        </w:rPr>
        <w:t>many</w:t>
      </w:r>
      <w:r>
        <w:rPr>
          <w:color w:val="231F20"/>
          <w:spacing w:val="1"/>
          <w:w w:val="90"/>
          <w:sz w:val="22"/>
        </w:rPr>
        <w:t> </w:t>
      </w:r>
      <w:r>
        <w:rPr>
          <w:color w:val="231F20"/>
          <w:w w:val="90"/>
          <w:sz w:val="22"/>
        </w:rPr>
        <w:t>PLHIV</w:t>
      </w:r>
      <w:r>
        <w:rPr>
          <w:color w:val="231F20"/>
          <w:spacing w:val="1"/>
          <w:w w:val="90"/>
          <w:sz w:val="22"/>
        </w:rPr>
        <w:t> </w:t>
      </w:r>
      <w:r>
        <w:rPr>
          <w:color w:val="231F20"/>
          <w:w w:val="90"/>
          <w:sz w:val="22"/>
        </w:rPr>
        <w:t>on</w:t>
      </w:r>
      <w:r>
        <w:rPr>
          <w:color w:val="231F20"/>
          <w:spacing w:val="1"/>
          <w:w w:val="90"/>
          <w:sz w:val="22"/>
        </w:rPr>
        <w:t> </w:t>
      </w:r>
      <w:r>
        <w:rPr>
          <w:color w:val="231F20"/>
          <w:w w:val="90"/>
          <w:sz w:val="22"/>
        </w:rPr>
        <w:t>treatment,</w:t>
      </w:r>
      <w:r>
        <w:rPr>
          <w:color w:val="231F20"/>
          <w:spacing w:val="-58"/>
          <w:w w:val="90"/>
          <w:sz w:val="22"/>
        </w:rPr>
        <w:t> </w:t>
      </w:r>
      <w:r>
        <w:rPr>
          <w:color w:val="231F20"/>
          <w:w w:val="95"/>
          <w:sz w:val="22"/>
        </w:rPr>
        <w:t>stigma</w:t>
      </w:r>
      <w:r>
        <w:rPr>
          <w:color w:val="231F20"/>
          <w:spacing w:val="-11"/>
          <w:w w:val="95"/>
          <w:sz w:val="22"/>
        </w:rPr>
        <w:t> </w:t>
      </w:r>
      <w:r>
        <w:rPr>
          <w:color w:val="231F20"/>
          <w:w w:val="95"/>
          <w:sz w:val="22"/>
        </w:rPr>
        <w:t>and</w:t>
      </w:r>
      <w:r>
        <w:rPr>
          <w:color w:val="231F20"/>
          <w:spacing w:val="-11"/>
          <w:w w:val="95"/>
          <w:sz w:val="22"/>
        </w:rPr>
        <w:t> </w:t>
      </w:r>
      <w:r>
        <w:rPr>
          <w:color w:val="231F20"/>
          <w:w w:val="95"/>
          <w:sz w:val="22"/>
        </w:rPr>
        <w:t>discrimination</w:t>
      </w:r>
      <w:r>
        <w:rPr>
          <w:color w:val="231F20"/>
          <w:spacing w:val="-10"/>
          <w:w w:val="95"/>
          <w:sz w:val="22"/>
        </w:rPr>
        <w:t> </w:t>
      </w:r>
      <w:r>
        <w:rPr>
          <w:color w:val="231F20"/>
          <w:w w:val="95"/>
          <w:sz w:val="22"/>
        </w:rPr>
        <w:t>remain</w:t>
      </w:r>
      <w:r>
        <w:rPr>
          <w:color w:val="231F20"/>
          <w:spacing w:val="-11"/>
          <w:w w:val="95"/>
          <w:sz w:val="22"/>
        </w:rPr>
        <w:t> </w:t>
      </w:r>
      <w:r>
        <w:rPr>
          <w:color w:val="231F20"/>
          <w:w w:val="95"/>
          <w:sz w:val="22"/>
        </w:rPr>
        <w:t>a</w:t>
      </w:r>
      <w:r>
        <w:rPr>
          <w:color w:val="231F20"/>
          <w:spacing w:val="-11"/>
          <w:w w:val="95"/>
          <w:sz w:val="22"/>
        </w:rPr>
        <w:t> </w:t>
      </w:r>
      <w:r>
        <w:rPr>
          <w:color w:val="231F20"/>
          <w:w w:val="95"/>
          <w:sz w:val="22"/>
        </w:rPr>
        <w:t>structural</w:t>
      </w:r>
      <w:r>
        <w:rPr>
          <w:color w:val="231F20"/>
          <w:spacing w:val="-10"/>
          <w:w w:val="95"/>
          <w:sz w:val="22"/>
        </w:rPr>
        <w:t> </w:t>
      </w:r>
      <w:r>
        <w:rPr>
          <w:color w:val="231F20"/>
          <w:w w:val="95"/>
          <w:sz w:val="22"/>
        </w:rPr>
        <w:t>barrier</w:t>
      </w:r>
      <w:r>
        <w:rPr>
          <w:color w:val="231F20"/>
          <w:spacing w:val="-11"/>
          <w:w w:val="95"/>
          <w:sz w:val="22"/>
        </w:rPr>
        <w:t> </w:t>
      </w:r>
      <w:r>
        <w:rPr>
          <w:color w:val="231F20"/>
          <w:w w:val="95"/>
          <w:sz w:val="22"/>
        </w:rPr>
        <w:t>to</w:t>
      </w:r>
      <w:r>
        <w:rPr>
          <w:color w:val="231F20"/>
          <w:spacing w:val="-11"/>
          <w:w w:val="95"/>
          <w:sz w:val="22"/>
        </w:rPr>
        <w:t> </w:t>
      </w:r>
      <w:r>
        <w:rPr>
          <w:color w:val="231F20"/>
          <w:w w:val="95"/>
          <w:sz w:val="22"/>
        </w:rPr>
        <w:t>HIV</w:t>
      </w:r>
      <w:r>
        <w:rPr>
          <w:color w:val="231F20"/>
          <w:spacing w:val="-10"/>
          <w:w w:val="95"/>
          <w:sz w:val="22"/>
        </w:rPr>
        <w:t> </w:t>
      </w:r>
      <w:r>
        <w:rPr>
          <w:color w:val="231F20"/>
          <w:w w:val="95"/>
          <w:sz w:val="22"/>
        </w:rPr>
        <w:t>prevention</w:t>
      </w:r>
      <w:r>
        <w:rPr>
          <w:color w:val="231F20"/>
          <w:spacing w:val="-11"/>
          <w:w w:val="95"/>
          <w:sz w:val="22"/>
        </w:rPr>
        <w:t> </w:t>
      </w:r>
      <w:r>
        <w:rPr>
          <w:color w:val="231F20"/>
          <w:w w:val="95"/>
          <w:sz w:val="22"/>
        </w:rPr>
        <w:t>efforts.</w:t>
      </w:r>
    </w:p>
    <w:p>
      <w:pPr>
        <w:spacing w:line="280" w:lineRule="auto" w:before="178"/>
        <w:ind w:left="697" w:right="330" w:firstLine="0"/>
        <w:jc w:val="both"/>
        <w:rPr>
          <w:sz w:val="22"/>
        </w:rPr>
      </w:pPr>
      <w:r>
        <w:rPr>
          <w:color w:val="231F20"/>
          <w:w w:val="90"/>
          <w:sz w:val="22"/>
        </w:rPr>
        <w:t>As part of the national effort to address stigma and discrimination, NAFOPHANU has continued to rally</w:t>
      </w:r>
      <w:r>
        <w:rPr>
          <w:color w:val="231F20"/>
          <w:spacing w:val="1"/>
          <w:w w:val="90"/>
          <w:sz w:val="22"/>
        </w:rPr>
        <w:t> </w:t>
      </w:r>
      <w:r>
        <w:rPr>
          <w:color w:val="231F20"/>
          <w:w w:val="95"/>
          <w:sz w:val="22"/>
        </w:rPr>
        <w:t>several Government ministries, Civil Society Organizations (CSO), Community-Based Organizations</w:t>
      </w:r>
      <w:r>
        <w:rPr>
          <w:color w:val="231F20"/>
          <w:spacing w:val="1"/>
          <w:w w:val="95"/>
          <w:sz w:val="22"/>
        </w:rPr>
        <w:t> </w:t>
      </w:r>
      <w:r>
        <w:rPr>
          <w:color w:val="231F20"/>
          <w:w w:val="90"/>
          <w:sz w:val="22"/>
        </w:rPr>
        <w:t>(CBO) and funding agencies like UNAIDS, Embassy of Ireland and Population Council to lead country-wide</w:t>
      </w:r>
      <w:r>
        <w:rPr>
          <w:color w:val="231F20"/>
          <w:spacing w:val="1"/>
          <w:w w:val="90"/>
          <w:sz w:val="22"/>
        </w:rPr>
        <w:t> </w:t>
      </w:r>
      <w:r>
        <w:rPr>
          <w:color w:val="231F20"/>
          <w:w w:val="85"/>
          <w:sz w:val="22"/>
        </w:rPr>
        <w:t>efforts to reduce HIV related stigma through several social behavioral interventions including, knowledge</w:t>
      </w:r>
      <w:r>
        <w:rPr>
          <w:color w:val="231F20"/>
          <w:spacing w:val="1"/>
          <w:w w:val="85"/>
          <w:sz w:val="22"/>
        </w:rPr>
        <w:t> </w:t>
      </w:r>
      <w:r>
        <w:rPr>
          <w:color w:val="231F20"/>
          <w:w w:val="85"/>
          <w:sz w:val="22"/>
        </w:rPr>
        <w:t>sharing,</w:t>
      </w:r>
      <w:r>
        <w:rPr>
          <w:color w:val="231F20"/>
          <w:spacing w:val="9"/>
          <w:w w:val="85"/>
          <w:sz w:val="22"/>
        </w:rPr>
        <w:t> </w:t>
      </w:r>
      <w:r>
        <w:rPr>
          <w:color w:val="231F20"/>
          <w:w w:val="85"/>
          <w:sz w:val="22"/>
        </w:rPr>
        <w:t>capacity</w:t>
      </w:r>
      <w:r>
        <w:rPr>
          <w:color w:val="231F20"/>
          <w:spacing w:val="38"/>
          <w:w w:val="85"/>
          <w:sz w:val="22"/>
        </w:rPr>
        <w:t> </w:t>
      </w:r>
      <w:r>
        <w:rPr>
          <w:color w:val="231F20"/>
          <w:w w:val="85"/>
          <w:sz w:val="22"/>
        </w:rPr>
        <w:t>building,</w:t>
      </w:r>
      <w:r>
        <w:rPr>
          <w:color w:val="231F20"/>
          <w:spacing w:val="9"/>
          <w:w w:val="85"/>
          <w:sz w:val="22"/>
        </w:rPr>
        <w:t> </w:t>
      </w:r>
      <w:r>
        <w:rPr>
          <w:color w:val="231F20"/>
          <w:w w:val="85"/>
          <w:sz w:val="22"/>
        </w:rPr>
        <w:t>advocacy</w:t>
      </w:r>
      <w:r>
        <w:rPr>
          <w:color w:val="231F20"/>
          <w:spacing w:val="38"/>
          <w:w w:val="85"/>
          <w:sz w:val="22"/>
        </w:rPr>
        <w:t> </w:t>
      </w:r>
      <w:r>
        <w:rPr>
          <w:color w:val="231F20"/>
          <w:w w:val="85"/>
          <w:sz w:val="22"/>
        </w:rPr>
        <w:t>at</w:t>
      </w:r>
      <w:r>
        <w:rPr>
          <w:color w:val="231F20"/>
          <w:spacing w:val="37"/>
          <w:w w:val="85"/>
          <w:sz w:val="22"/>
        </w:rPr>
        <w:t> </w:t>
      </w:r>
      <w:r>
        <w:rPr>
          <w:color w:val="231F20"/>
          <w:w w:val="85"/>
          <w:sz w:val="22"/>
        </w:rPr>
        <w:t>policy</w:t>
      </w:r>
      <w:r>
        <w:rPr>
          <w:color w:val="231F20"/>
          <w:spacing w:val="38"/>
          <w:w w:val="85"/>
          <w:sz w:val="22"/>
        </w:rPr>
        <w:t> </w:t>
      </w:r>
      <w:r>
        <w:rPr>
          <w:color w:val="231F20"/>
          <w:w w:val="85"/>
          <w:sz w:val="22"/>
        </w:rPr>
        <w:t>level</w:t>
      </w:r>
      <w:r>
        <w:rPr>
          <w:color w:val="231F20"/>
          <w:spacing w:val="37"/>
          <w:w w:val="85"/>
          <w:sz w:val="22"/>
        </w:rPr>
        <w:t> </w:t>
      </w:r>
      <w:r>
        <w:rPr>
          <w:color w:val="231F20"/>
          <w:w w:val="85"/>
          <w:sz w:val="22"/>
        </w:rPr>
        <w:t>and</w:t>
      </w:r>
      <w:r>
        <w:rPr>
          <w:color w:val="231F20"/>
          <w:spacing w:val="38"/>
          <w:w w:val="85"/>
          <w:sz w:val="22"/>
        </w:rPr>
        <w:t> </w:t>
      </w:r>
      <w:r>
        <w:rPr>
          <w:color w:val="231F20"/>
          <w:w w:val="85"/>
          <w:sz w:val="22"/>
        </w:rPr>
        <w:t>research</w:t>
      </w:r>
      <w:r>
        <w:rPr>
          <w:color w:val="231F20"/>
          <w:spacing w:val="37"/>
          <w:w w:val="85"/>
          <w:sz w:val="22"/>
        </w:rPr>
        <w:t> </w:t>
      </w:r>
      <w:r>
        <w:rPr>
          <w:color w:val="231F20"/>
          <w:w w:val="85"/>
          <w:sz w:val="22"/>
        </w:rPr>
        <w:t>about</w:t>
      </w:r>
      <w:r>
        <w:rPr>
          <w:color w:val="231F20"/>
          <w:spacing w:val="37"/>
          <w:w w:val="85"/>
          <w:sz w:val="22"/>
        </w:rPr>
        <w:t> </w:t>
      </w:r>
      <w:r>
        <w:rPr>
          <w:color w:val="231F20"/>
          <w:w w:val="85"/>
          <w:sz w:val="22"/>
        </w:rPr>
        <w:t>HIV</w:t>
      </w:r>
      <w:r>
        <w:rPr>
          <w:color w:val="231F20"/>
          <w:spacing w:val="38"/>
          <w:w w:val="85"/>
          <w:sz w:val="22"/>
        </w:rPr>
        <w:t> </w:t>
      </w:r>
      <w:r>
        <w:rPr>
          <w:color w:val="231F20"/>
          <w:w w:val="85"/>
          <w:sz w:val="22"/>
        </w:rPr>
        <w:t>related</w:t>
      </w:r>
      <w:r>
        <w:rPr>
          <w:color w:val="231F20"/>
          <w:spacing w:val="37"/>
          <w:w w:val="85"/>
          <w:sz w:val="22"/>
        </w:rPr>
        <w:t> </w:t>
      </w:r>
      <w:r>
        <w:rPr>
          <w:color w:val="231F20"/>
          <w:w w:val="85"/>
          <w:sz w:val="22"/>
        </w:rPr>
        <w:t>stigma.</w:t>
      </w:r>
      <w:r>
        <w:rPr>
          <w:color w:val="231F20"/>
          <w:spacing w:val="14"/>
          <w:w w:val="85"/>
          <w:sz w:val="22"/>
        </w:rPr>
        <w:t> </w:t>
      </w:r>
      <w:r>
        <w:rPr>
          <w:color w:val="231F20"/>
          <w:w w:val="85"/>
          <w:sz w:val="22"/>
        </w:rPr>
        <w:t>The</w:t>
      </w:r>
      <w:r>
        <w:rPr>
          <w:color w:val="231F20"/>
          <w:spacing w:val="38"/>
          <w:w w:val="85"/>
          <w:sz w:val="22"/>
        </w:rPr>
        <w:t> </w:t>
      </w:r>
      <w:r>
        <w:rPr>
          <w:color w:val="231F20"/>
          <w:w w:val="85"/>
          <w:sz w:val="22"/>
        </w:rPr>
        <w:t>execution</w:t>
      </w:r>
      <w:r>
        <w:rPr>
          <w:color w:val="231F20"/>
          <w:spacing w:val="-54"/>
          <w:w w:val="85"/>
          <w:sz w:val="22"/>
        </w:rPr>
        <w:t> </w:t>
      </w:r>
      <w:r>
        <w:rPr>
          <w:color w:val="231F20"/>
          <w:w w:val="95"/>
          <w:sz w:val="22"/>
        </w:rPr>
        <w:t>of the serialized PLHIV stigma index studies to determine forms and trends in HIV stigma and inform</w:t>
      </w:r>
      <w:r>
        <w:rPr>
          <w:color w:val="231F20"/>
          <w:spacing w:val="-61"/>
          <w:w w:val="95"/>
          <w:sz w:val="22"/>
        </w:rPr>
        <w:t> </w:t>
      </w:r>
      <w:r>
        <w:rPr>
          <w:color w:val="231F20"/>
          <w:w w:val="90"/>
          <w:sz w:val="22"/>
        </w:rPr>
        <w:t>programming is another key strategy which NAFOPHANU has spearheaded over the last seven years.The</w:t>
      </w:r>
      <w:r>
        <w:rPr>
          <w:color w:val="231F20"/>
          <w:spacing w:val="1"/>
          <w:w w:val="90"/>
          <w:sz w:val="22"/>
        </w:rPr>
        <w:t> </w:t>
      </w:r>
      <w:r>
        <w:rPr>
          <w:color w:val="231F20"/>
          <w:w w:val="85"/>
          <w:sz w:val="22"/>
        </w:rPr>
        <w:t>strategies targeted; policy reforms, advocacy for improved HIV related services, capacity building, stigma</w:t>
      </w:r>
      <w:r>
        <w:rPr>
          <w:color w:val="231F20"/>
          <w:spacing w:val="1"/>
          <w:w w:val="85"/>
          <w:sz w:val="22"/>
        </w:rPr>
        <w:t> </w:t>
      </w:r>
      <w:r>
        <w:rPr>
          <w:color w:val="231F20"/>
          <w:w w:val="90"/>
          <w:sz w:val="22"/>
        </w:rPr>
        <w:t>reduction interventions and mobilization of beneficiaries and stakeholders to practice and/or promote</w:t>
      </w:r>
      <w:r>
        <w:rPr>
          <w:color w:val="231F20"/>
          <w:spacing w:val="1"/>
          <w:w w:val="90"/>
          <w:sz w:val="22"/>
        </w:rPr>
        <w:t> </w:t>
      </w:r>
      <w:r>
        <w:rPr>
          <w:color w:val="231F20"/>
          <w:sz w:val="22"/>
        </w:rPr>
        <w:t>positive</w:t>
      </w:r>
      <w:r>
        <w:rPr>
          <w:color w:val="231F20"/>
          <w:spacing w:val="-8"/>
          <w:sz w:val="22"/>
        </w:rPr>
        <w:t> </w:t>
      </w:r>
      <w:r>
        <w:rPr>
          <w:color w:val="231F20"/>
          <w:sz w:val="22"/>
        </w:rPr>
        <w:t>living.</w:t>
      </w:r>
    </w:p>
    <w:p>
      <w:pPr>
        <w:spacing w:line="280" w:lineRule="auto" w:before="182"/>
        <w:ind w:left="697" w:right="313" w:firstLine="0"/>
        <w:jc w:val="both"/>
        <w:rPr>
          <w:sz w:val="22"/>
        </w:rPr>
      </w:pPr>
      <w:r>
        <w:rPr>
          <w:color w:val="231F20"/>
          <w:w w:val="90"/>
          <w:sz w:val="22"/>
        </w:rPr>
        <w:t>In</w:t>
      </w:r>
      <w:r>
        <w:rPr>
          <w:color w:val="231F20"/>
          <w:spacing w:val="19"/>
          <w:w w:val="90"/>
          <w:sz w:val="22"/>
        </w:rPr>
        <w:t> </w:t>
      </w:r>
      <w:r>
        <w:rPr>
          <w:color w:val="231F20"/>
          <w:w w:val="90"/>
          <w:sz w:val="22"/>
        </w:rPr>
        <w:t>2019,</w:t>
      </w:r>
      <w:r>
        <w:rPr>
          <w:color w:val="231F20"/>
          <w:spacing w:val="-7"/>
          <w:w w:val="90"/>
          <w:sz w:val="22"/>
        </w:rPr>
        <w:t> </w:t>
      </w:r>
      <w:r>
        <w:rPr>
          <w:color w:val="231F20"/>
          <w:w w:val="90"/>
          <w:sz w:val="22"/>
        </w:rPr>
        <w:t>with</w:t>
      </w:r>
      <w:r>
        <w:rPr>
          <w:color w:val="231F20"/>
          <w:spacing w:val="20"/>
          <w:w w:val="90"/>
          <w:sz w:val="22"/>
        </w:rPr>
        <w:t> </w:t>
      </w:r>
      <w:r>
        <w:rPr>
          <w:color w:val="231F20"/>
          <w:w w:val="90"/>
          <w:sz w:val="22"/>
        </w:rPr>
        <w:t>support</w:t>
      </w:r>
      <w:r>
        <w:rPr>
          <w:color w:val="231F20"/>
          <w:spacing w:val="19"/>
          <w:w w:val="90"/>
          <w:sz w:val="22"/>
        </w:rPr>
        <w:t> </w:t>
      </w:r>
      <w:r>
        <w:rPr>
          <w:color w:val="231F20"/>
          <w:w w:val="90"/>
          <w:sz w:val="22"/>
        </w:rPr>
        <w:t>from</w:t>
      </w:r>
      <w:r>
        <w:rPr>
          <w:color w:val="231F20"/>
          <w:spacing w:val="19"/>
          <w:w w:val="90"/>
          <w:sz w:val="22"/>
        </w:rPr>
        <w:t> </w:t>
      </w:r>
      <w:r>
        <w:rPr>
          <w:color w:val="231F20"/>
          <w:w w:val="90"/>
          <w:sz w:val="22"/>
        </w:rPr>
        <w:t>the</w:t>
      </w:r>
      <w:r>
        <w:rPr>
          <w:color w:val="231F20"/>
          <w:spacing w:val="20"/>
          <w:w w:val="90"/>
          <w:sz w:val="22"/>
        </w:rPr>
        <w:t> </w:t>
      </w:r>
      <w:r>
        <w:rPr>
          <w:color w:val="231F20"/>
          <w:w w:val="90"/>
          <w:sz w:val="22"/>
        </w:rPr>
        <w:t>Embassy</w:t>
      </w:r>
      <w:r>
        <w:rPr>
          <w:color w:val="231F20"/>
          <w:spacing w:val="19"/>
          <w:w w:val="90"/>
          <w:sz w:val="22"/>
        </w:rPr>
        <w:t> </w:t>
      </w:r>
      <w:r>
        <w:rPr>
          <w:color w:val="231F20"/>
          <w:w w:val="90"/>
          <w:sz w:val="22"/>
        </w:rPr>
        <w:t>of</w:t>
      </w:r>
      <w:r>
        <w:rPr>
          <w:color w:val="231F20"/>
          <w:spacing w:val="19"/>
          <w:w w:val="90"/>
          <w:sz w:val="22"/>
        </w:rPr>
        <w:t> </w:t>
      </w:r>
      <w:r>
        <w:rPr>
          <w:color w:val="231F20"/>
          <w:w w:val="90"/>
          <w:sz w:val="22"/>
        </w:rPr>
        <w:t>Ireland</w:t>
      </w:r>
      <w:r>
        <w:rPr>
          <w:color w:val="231F20"/>
          <w:spacing w:val="20"/>
          <w:w w:val="90"/>
          <w:sz w:val="22"/>
        </w:rPr>
        <w:t> </w:t>
      </w:r>
      <w:r>
        <w:rPr>
          <w:color w:val="231F20"/>
          <w:w w:val="90"/>
          <w:sz w:val="22"/>
        </w:rPr>
        <w:t>through</w:t>
      </w:r>
      <w:r>
        <w:rPr>
          <w:color w:val="231F20"/>
          <w:spacing w:val="19"/>
          <w:w w:val="90"/>
          <w:sz w:val="22"/>
        </w:rPr>
        <w:t> </w:t>
      </w:r>
      <w:r>
        <w:rPr>
          <w:color w:val="231F20"/>
          <w:w w:val="90"/>
          <w:sz w:val="22"/>
        </w:rPr>
        <w:t>the</w:t>
      </w:r>
      <w:r>
        <w:rPr>
          <w:color w:val="231F20"/>
          <w:spacing w:val="19"/>
          <w:w w:val="90"/>
          <w:sz w:val="22"/>
        </w:rPr>
        <w:t> </w:t>
      </w:r>
      <w:r>
        <w:rPr>
          <w:color w:val="231F20"/>
          <w:w w:val="90"/>
          <w:sz w:val="22"/>
        </w:rPr>
        <w:t>Prevention</w:t>
      </w:r>
      <w:r>
        <w:rPr>
          <w:color w:val="231F20"/>
          <w:spacing w:val="20"/>
          <w:w w:val="90"/>
          <w:sz w:val="22"/>
        </w:rPr>
        <w:t> </w:t>
      </w:r>
      <w:r>
        <w:rPr>
          <w:color w:val="231F20"/>
          <w:w w:val="90"/>
          <w:sz w:val="22"/>
        </w:rPr>
        <w:t>of</w:t>
      </w:r>
      <w:r>
        <w:rPr>
          <w:color w:val="231F20"/>
          <w:spacing w:val="19"/>
          <w:w w:val="90"/>
          <w:sz w:val="22"/>
        </w:rPr>
        <w:t> </w:t>
      </w:r>
      <w:r>
        <w:rPr>
          <w:color w:val="231F20"/>
          <w:w w:val="90"/>
          <w:sz w:val="22"/>
        </w:rPr>
        <w:t>HIV&amp;AIDS</w:t>
      </w:r>
      <w:r>
        <w:rPr>
          <w:color w:val="231F20"/>
          <w:spacing w:val="19"/>
          <w:w w:val="90"/>
          <w:sz w:val="22"/>
        </w:rPr>
        <w:t> </w:t>
      </w:r>
      <w:r>
        <w:rPr>
          <w:color w:val="231F20"/>
          <w:w w:val="90"/>
          <w:sz w:val="22"/>
        </w:rPr>
        <w:t>in</w:t>
      </w:r>
      <w:r>
        <w:rPr>
          <w:color w:val="231F20"/>
          <w:spacing w:val="20"/>
          <w:w w:val="90"/>
          <w:sz w:val="22"/>
        </w:rPr>
        <w:t> </w:t>
      </w:r>
      <w:r>
        <w:rPr>
          <w:color w:val="231F20"/>
          <w:w w:val="90"/>
          <w:sz w:val="22"/>
        </w:rPr>
        <w:t>Communities</w:t>
      </w:r>
      <w:r>
        <w:rPr>
          <w:color w:val="231F20"/>
          <w:spacing w:val="-58"/>
          <w:w w:val="90"/>
          <w:sz w:val="22"/>
        </w:rPr>
        <w:t> </w:t>
      </w:r>
      <w:r>
        <w:rPr>
          <w:color w:val="231F20"/>
          <w:w w:val="90"/>
          <w:sz w:val="22"/>
        </w:rPr>
        <w:t>of Karamoja (PACK) Project, NAFOPHANU implemented the 2019 People Living with HIV Stigma Index</w:t>
      </w:r>
      <w:r>
        <w:rPr>
          <w:color w:val="231F20"/>
          <w:spacing w:val="1"/>
          <w:w w:val="90"/>
          <w:sz w:val="22"/>
        </w:rPr>
        <w:t> </w:t>
      </w:r>
      <w:r>
        <w:rPr>
          <w:color w:val="231F20"/>
          <w:w w:val="90"/>
          <w:sz w:val="22"/>
        </w:rPr>
        <w:t>survey reaching 1398 People Living with HIV (PLHIV) in 9 regions of Uganda covering 21 districts. The</w:t>
      </w:r>
      <w:r>
        <w:rPr>
          <w:color w:val="231F20"/>
          <w:spacing w:val="1"/>
          <w:w w:val="90"/>
          <w:sz w:val="22"/>
        </w:rPr>
        <w:t> </w:t>
      </w:r>
      <w:r>
        <w:rPr>
          <w:color w:val="231F20"/>
          <w:w w:val="90"/>
          <w:sz w:val="22"/>
        </w:rPr>
        <w:t>Stigma Index (SI) is a quantitative survey in which PLHIV are both the interviewers and the respondents.</w:t>
      </w:r>
      <w:r>
        <w:rPr>
          <w:color w:val="231F20"/>
          <w:spacing w:val="1"/>
          <w:w w:val="90"/>
          <w:sz w:val="22"/>
        </w:rPr>
        <w:t> </w:t>
      </w:r>
      <w:r>
        <w:rPr>
          <w:color w:val="231F20"/>
          <w:sz w:val="22"/>
        </w:rPr>
        <w:t>These</w:t>
      </w:r>
      <w:r>
        <w:rPr>
          <w:color w:val="231F20"/>
          <w:spacing w:val="-11"/>
          <w:sz w:val="22"/>
        </w:rPr>
        <w:t> </w:t>
      </w:r>
      <w:r>
        <w:rPr>
          <w:color w:val="231F20"/>
          <w:sz w:val="22"/>
        </w:rPr>
        <w:t>experiences</w:t>
      </w:r>
      <w:r>
        <w:rPr>
          <w:color w:val="231F20"/>
          <w:spacing w:val="-10"/>
          <w:sz w:val="22"/>
        </w:rPr>
        <w:t> </w:t>
      </w:r>
      <w:r>
        <w:rPr>
          <w:color w:val="231F20"/>
          <w:sz w:val="22"/>
        </w:rPr>
        <w:t>are</w:t>
      </w:r>
      <w:r>
        <w:rPr>
          <w:color w:val="231F20"/>
          <w:spacing w:val="-10"/>
          <w:sz w:val="22"/>
        </w:rPr>
        <w:t> </w:t>
      </w:r>
      <w:r>
        <w:rPr>
          <w:color w:val="231F20"/>
          <w:sz w:val="22"/>
        </w:rPr>
        <w:t>for</w:t>
      </w:r>
      <w:r>
        <w:rPr>
          <w:color w:val="231F20"/>
          <w:spacing w:val="-10"/>
          <w:sz w:val="22"/>
        </w:rPr>
        <w:t> </w:t>
      </w:r>
      <w:r>
        <w:rPr>
          <w:color w:val="231F20"/>
          <w:sz w:val="22"/>
        </w:rPr>
        <w:t>the</w:t>
      </w:r>
      <w:r>
        <w:rPr>
          <w:color w:val="231F20"/>
          <w:spacing w:val="-11"/>
          <w:sz w:val="22"/>
        </w:rPr>
        <w:t> </w:t>
      </w:r>
      <w:r>
        <w:rPr>
          <w:color w:val="231F20"/>
          <w:sz w:val="22"/>
        </w:rPr>
        <w:t>last</w:t>
      </w:r>
      <w:r>
        <w:rPr>
          <w:color w:val="231F20"/>
          <w:spacing w:val="-10"/>
          <w:sz w:val="22"/>
        </w:rPr>
        <w:t> </w:t>
      </w:r>
      <w:r>
        <w:rPr>
          <w:color w:val="231F20"/>
          <w:sz w:val="22"/>
        </w:rPr>
        <w:t>12</w:t>
      </w:r>
      <w:r>
        <w:rPr>
          <w:color w:val="231F20"/>
          <w:spacing w:val="-10"/>
          <w:sz w:val="22"/>
        </w:rPr>
        <w:t> </w:t>
      </w:r>
      <w:r>
        <w:rPr>
          <w:color w:val="231F20"/>
          <w:sz w:val="22"/>
        </w:rPr>
        <w:t>months.</w:t>
      </w:r>
    </w:p>
    <w:p>
      <w:pPr>
        <w:pStyle w:val="BodyText"/>
        <w:spacing w:before="9"/>
        <w:rPr>
          <w:sz w:val="31"/>
        </w:rPr>
      </w:pPr>
    </w:p>
    <w:p>
      <w:pPr>
        <w:spacing w:before="0"/>
        <w:ind w:left="697" w:right="0" w:firstLine="0"/>
        <w:jc w:val="both"/>
        <w:rPr>
          <w:b/>
          <w:sz w:val="23"/>
        </w:rPr>
      </w:pPr>
      <w:r>
        <w:rPr>
          <w:b/>
          <w:color w:val="FF0000"/>
          <w:w w:val="115"/>
          <w:sz w:val="23"/>
        </w:rPr>
        <w:t>KEY</w:t>
      </w:r>
      <w:r>
        <w:rPr>
          <w:b/>
          <w:color w:val="FF0000"/>
          <w:spacing w:val="6"/>
          <w:w w:val="115"/>
          <w:sz w:val="23"/>
        </w:rPr>
        <w:t> </w:t>
      </w:r>
      <w:r>
        <w:rPr>
          <w:b/>
          <w:color w:val="FF0000"/>
          <w:w w:val="115"/>
          <w:sz w:val="23"/>
        </w:rPr>
        <w:t>FINDINGS</w:t>
      </w:r>
    </w:p>
    <w:p>
      <w:pPr>
        <w:pStyle w:val="BodyText"/>
        <w:spacing w:before="181"/>
        <w:ind w:left="697"/>
        <w:jc w:val="both"/>
      </w:pPr>
      <w:r>
        <w:rPr>
          <w:color w:val="FF0000"/>
          <w:w w:val="90"/>
        </w:rPr>
        <w:t>Background</w:t>
      </w:r>
      <w:r>
        <w:rPr>
          <w:color w:val="FF0000"/>
          <w:spacing w:val="1"/>
          <w:w w:val="90"/>
        </w:rPr>
        <w:t> </w:t>
      </w:r>
      <w:r>
        <w:rPr>
          <w:color w:val="FF0000"/>
          <w:w w:val="90"/>
        </w:rPr>
        <w:t>characteristics</w:t>
      </w:r>
    </w:p>
    <w:p>
      <w:pPr>
        <w:spacing w:line="280" w:lineRule="auto" w:before="97"/>
        <w:ind w:left="697" w:right="310" w:firstLine="0"/>
        <w:jc w:val="both"/>
        <w:rPr>
          <w:sz w:val="22"/>
        </w:rPr>
      </w:pPr>
      <w:r>
        <w:rPr>
          <w:color w:val="231F20"/>
          <w:w w:val="90"/>
          <w:sz w:val="22"/>
        </w:rPr>
        <w:t>A total of 1398 respondents, 874 (62.47%) females and 524(37.46%) males participated in the second</w:t>
      </w:r>
      <w:r>
        <w:rPr>
          <w:color w:val="231F20"/>
          <w:spacing w:val="1"/>
          <w:w w:val="90"/>
          <w:sz w:val="22"/>
        </w:rPr>
        <w:t> </w:t>
      </w:r>
      <w:r>
        <w:rPr>
          <w:color w:val="231F20"/>
          <w:w w:val="85"/>
          <w:sz w:val="22"/>
        </w:rPr>
        <w:t>national PLHIV Stigma Index survey. Out of this total, 56(4%), were still in school at the time of the survey,</w:t>
      </w:r>
      <w:r>
        <w:rPr>
          <w:color w:val="231F20"/>
          <w:spacing w:val="1"/>
          <w:w w:val="85"/>
          <w:sz w:val="22"/>
        </w:rPr>
        <w:t> </w:t>
      </w:r>
      <w:r>
        <w:rPr>
          <w:color w:val="231F20"/>
          <w:w w:val="90"/>
          <w:sz w:val="22"/>
        </w:rPr>
        <w:t>majority had primary level education 553 (39.53%), 360 (25.73%) were unemployed, 931(66.55%) were in</w:t>
      </w:r>
      <w:r>
        <w:rPr>
          <w:color w:val="231F20"/>
          <w:spacing w:val="1"/>
          <w:w w:val="90"/>
          <w:sz w:val="22"/>
        </w:rPr>
        <w:t> </w:t>
      </w:r>
      <w:r>
        <w:rPr>
          <w:color w:val="231F20"/>
          <w:w w:val="85"/>
          <w:sz w:val="22"/>
        </w:rPr>
        <w:t>an</w:t>
      </w:r>
      <w:r>
        <w:rPr>
          <w:color w:val="231F20"/>
          <w:spacing w:val="35"/>
          <w:w w:val="85"/>
          <w:sz w:val="22"/>
        </w:rPr>
        <w:t> </w:t>
      </w:r>
      <w:r>
        <w:rPr>
          <w:color w:val="231F20"/>
          <w:w w:val="85"/>
          <w:sz w:val="22"/>
        </w:rPr>
        <w:t>intimate</w:t>
      </w:r>
      <w:r>
        <w:rPr>
          <w:color w:val="231F20"/>
          <w:spacing w:val="34"/>
          <w:w w:val="85"/>
          <w:sz w:val="22"/>
        </w:rPr>
        <w:t> </w:t>
      </w:r>
      <w:r>
        <w:rPr>
          <w:color w:val="231F20"/>
          <w:w w:val="85"/>
          <w:sz w:val="22"/>
        </w:rPr>
        <w:t>relationship. Of</w:t>
      </w:r>
      <w:r>
        <w:rPr>
          <w:color w:val="231F20"/>
          <w:spacing w:val="34"/>
          <w:w w:val="85"/>
          <w:sz w:val="22"/>
        </w:rPr>
        <w:t> </w:t>
      </w:r>
      <w:r>
        <w:rPr>
          <w:color w:val="231F20"/>
          <w:w w:val="85"/>
          <w:sz w:val="22"/>
        </w:rPr>
        <w:t>those</w:t>
      </w:r>
      <w:r>
        <w:rPr>
          <w:color w:val="231F20"/>
          <w:spacing w:val="34"/>
          <w:w w:val="85"/>
          <w:sz w:val="22"/>
        </w:rPr>
        <w:t> </w:t>
      </w:r>
      <w:r>
        <w:rPr>
          <w:color w:val="231F20"/>
          <w:w w:val="85"/>
          <w:sz w:val="22"/>
        </w:rPr>
        <w:t>in</w:t>
      </w:r>
      <w:r>
        <w:rPr>
          <w:color w:val="231F20"/>
          <w:spacing w:val="34"/>
          <w:w w:val="85"/>
          <w:sz w:val="22"/>
        </w:rPr>
        <w:t> </w:t>
      </w:r>
      <w:r>
        <w:rPr>
          <w:color w:val="231F20"/>
          <w:w w:val="85"/>
          <w:sz w:val="22"/>
        </w:rPr>
        <w:t>intimate</w:t>
      </w:r>
      <w:r>
        <w:rPr>
          <w:color w:val="231F20"/>
          <w:spacing w:val="34"/>
          <w:w w:val="85"/>
          <w:sz w:val="22"/>
        </w:rPr>
        <w:t> </w:t>
      </w:r>
      <w:r>
        <w:rPr>
          <w:color w:val="231F20"/>
          <w:w w:val="85"/>
          <w:sz w:val="22"/>
        </w:rPr>
        <w:t>relationships, 591(63.48%)</w:t>
      </w:r>
      <w:r>
        <w:rPr>
          <w:color w:val="231F20"/>
          <w:spacing w:val="36"/>
          <w:w w:val="85"/>
          <w:sz w:val="22"/>
        </w:rPr>
        <w:t> </w:t>
      </w:r>
      <w:r>
        <w:rPr>
          <w:color w:val="231F20"/>
          <w:w w:val="85"/>
          <w:sz w:val="22"/>
        </w:rPr>
        <w:t>reported</w:t>
      </w:r>
      <w:r>
        <w:rPr>
          <w:color w:val="231F20"/>
          <w:spacing w:val="35"/>
          <w:w w:val="85"/>
          <w:sz w:val="22"/>
        </w:rPr>
        <w:t> </w:t>
      </w:r>
      <w:r>
        <w:rPr>
          <w:color w:val="231F20"/>
          <w:w w:val="85"/>
          <w:sz w:val="22"/>
        </w:rPr>
        <w:t>that</w:t>
      </w:r>
      <w:r>
        <w:rPr>
          <w:color w:val="231F20"/>
          <w:spacing w:val="36"/>
          <w:w w:val="85"/>
          <w:sz w:val="22"/>
        </w:rPr>
        <w:t> </w:t>
      </w:r>
      <w:r>
        <w:rPr>
          <w:color w:val="231F20"/>
          <w:w w:val="85"/>
          <w:sz w:val="22"/>
        </w:rPr>
        <w:t>their</w:t>
      </w:r>
      <w:r>
        <w:rPr>
          <w:color w:val="231F20"/>
          <w:spacing w:val="35"/>
          <w:w w:val="85"/>
          <w:sz w:val="22"/>
        </w:rPr>
        <w:t> </w:t>
      </w:r>
      <w:r>
        <w:rPr>
          <w:color w:val="231F20"/>
          <w:w w:val="85"/>
          <w:sz w:val="22"/>
        </w:rPr>
        <w:t>partners</w:t>
      </w:r>
      <w:r>
        <w:rPr>
          <w:color w:val="231F20"/>
          <w:spacing w:val="35"/>
          <w:w w:val="85"/>
          <w:sz w:val="22"/>
        </w:rPr>
        <w:t> </w:t>
      </w:r>
      <w:r>
        <w:rPr>
          <w:color w:val="231F20"/>
          <w:w w:val="85"/>
          <w:sz w:val="22"/>
        </w:rPr>
        <w:t>were</w:t>
      </w:r>
      <w:r>
        <w:rPr>
          <w:color w:val="231F20"/>
          <w:spacing w:val="1"/>
          <w:w w:val="85"/>
          <w:sz w:val="22"/>
        </w:rPr>
        <w:t> </w:t>
      </w:r>
      <w:r>
        <w:rPr>
          <w:color w:val="231F20"/>
          <w:w w:val="90"/>
          <w:sz w:val="22"/>
        </w:rPr>
        <w:t>HIV positive, 211 (22.66%) in discordance and 129 (13.86%) were not sure of the partner’s status. Among</w:t>
      </w:r>
      <w:r>
        <w:rPr>
          <w:color w:val="231F20"/>
          <w:spacing w:val="1"/>
          <w:w w:val="90"/>
          <w:sz w:val="22"/>
        </w:rPr>
        <w:t> </w:t>
      </w:r>
      <w:r>
        <w:rPr>
          <w:color w:val="231F20"/>
          <w:w w:val="90"/>
          <w:sz w:val="22"/>
        </w:rPr>
        <w:t>all participants, 758 (54.18%) belonged to a PLHIV network and 423 (20.36%) belonged to a KP category</w:t>
      </w:r>
      <w:r>
        <w:rPr>
          <w:color w:val="231F20"/>
          <w:spacing w:val="1"/>
          <w:w w:val="90"/>
          <w:sz w:val="22"/>
        </w:rPr>
        <w:t> </w:t>
      </w:r>
      <w:r>
        <w:rPr>
          <w:color w:val="231F20"/>
          <w:sz w:val="22"/>
        </w:rPr>
        <w:t>(sex</w:t>
      </w:r>
      <w:r>
        <w:rPr>
          <w:color w:val="231F20"/>
          <w:spacing w:val="-11"/>
          <w:sz w:val="22"/>
        </w:rPr>
        <w:t> </w:t>
      </w:r>
      <w:r>
        <w:rPr>
          <w:color w:val="231F20"/>
          <w:sz w:val="22"/>
        </w:rPr>
        <w:t>workers,</w:t>
      </w:r>
      <w:r>
        <w:rPr>
          <w:color w:val="231F20"/>
          <w:spacing w:val="-30"/>
          <w:sz w:val="22"/>
        </w:rPr>
        <w:t> </w:t>
      </w:r>
      <w:r>
        <w:rPr>
          <w:color w:val="231F20"/>
          <w:sz w:val="22"/>
        </w:rPr>
        <w:t>PWUID,</w:t>
      </w:r>
      <w:r>
        <w:rPr>
          <w:color w:val="231F20"/>
          <w:spacing w:val="-31"/>
          <w:sz w:val="22"/>
        </w:rPr>
        <w:t> </w:t>
      </w:r>
      <w:r>
        <w:rPr>
          <w:color w:val="231F20"/>
          <w:sz w:val="22"/>
        </w:rPr>
        <w:t>gay,</w:t>
      </w:r>
      <w:r>
        <w:rPr>
          <w:color w:val="231F20"/>
          <w:spacing w:val="-30"/>
          <w:sz w:val="22"/>
        </w:rPr>
        <w:t> </w:t>
      </w:r>
      <w:r>
        <w:rPr>
          <w:color w:val="231F20"/>
          <w:sz w:val="22"/>
        </w:rPr>
        <w:t>transgender</w:t>
      </w:r>
      <w:r>
        <w:rPr>
          <w:color w:val="231F20"/>
          <w:spacing w:val="-11"/>
          <w:sz w:val="22"/>
        </w:rPr>
        <w:t> </w:t>
      </w:r>
      <w:r>
        <w:rPr>
          <w:color w:val="231F20"/>
          <w:sz w:val="22"/>
        </w:rPr>
        <w:t>and</w:t>
      </w:r>
      <w:r>
        <w:rPr>
          <w:color w:val="231F20"/>
          <w:spacing w:val="-10"/>
          <w:sz w:val="22"/>
        </w:rPr>
        <w:t> </w:t>
      </w:r>
      <w:r>
        <w:rPr>
          <w:color w:val="231F20"/>
          <w:sz w:val="22"/>
        </w:rPr>
        <w:t>MSM).</w:t>
      </w:r>
    </w:p>
    <w:p>
      <w:pPr>
        <w:pStyle w:val="BodyText"/>
        <w:spacing w:before="147"/>
        <w:ind w:left="697"/>
        <w:jc w:val="both"/>
      </w:pPr>
      <w:r>
        <w:rPr>
          <w:color w:val="E76B27"/>
          <w:w w:val="90"/>
        </w:rPr>
        <w:t>Knowledge</w:t>
      </w:r>
      <w:r>
        <w:rPr>
          <w:color w:val="E76B27"/>
          <w:spacing w:val="10"/>
          <w:w w:val="90"/>
        </w:rPr>
        <w:t> </w:t>
      </w:r>
      <w:r>
        <w:rPr>
          <w:color w:val="E76B27"/>
          <w:w w:val="90"/>
        </w:rPr>
        <w:t>of</w:t>
      </w:r>
      <w:r>
        <w:rPr>
          <w:color w:val="E76B27"/>
          <w:spacing w:val="10"/>
          <w:w w:val="90"/>
        </w:rPr>
        <w:t> </w:t>
      </w:r>
      <w:r>
        <w:rPr>
          <w:color w:val="E76B27"/>
          <w:w w:val="90"/>
        </w:rPr>
        <w:t>client</w:t>
      </w:r>
      <w:r>
        <w:rPr>
          <w:color w:val="E76B27"/>
          <w:spacing w:val="10"/>
          <w:w w:val="90"/>
        </w:rPr>
        <w:t> </w:t>
      </w:r>
      <w:r>
        <w:rPr>
          <w:color w:val="E76B27"/>
          <w:w w:val="90"/>
        </w:rPr>
        <w:t>HIV</w:t>
      </w:r>
      <w:r>
        <w:rPr>
          <w:color w:val="E76B27"/>
          <w:spacing w:val="10"/>
          <w:w w:val="90"/>
        </w:rPr>
        <w:t> </w:t>
      </w:r>
      <w:r>
        <w:rPr>
          <w:color w:val="E76B27"/>
          <w:w w:val="90"/>
        </w:rPr>
        <w:t>status</w:t>
      </w:r>
      <w:r>
        <w:rPr>
          <w:color w:val="E76B27"/>
          <w:spacing w:val="11"/>
          <w:w w:val="90"/>
        </w:rPr>
        <w:t> </w:t>
      </w:r>
      <w:r>
        <w:rPr>
          <w:color w:val="E76B27"/>
          <w:w w:val="90"/>
        </w:rPr>
        <w:t>by</w:t>
      </w:r>
      <w:r>
        <w:rPr>
          <w:color w:val="E76B27"/>
          <w:spacing w:val="10"/>
          <w:w w:val="90"/>
        </w:rPr>
        <w:t> </w:t>
      </w:r>
      <w:r>
        <w:rPr>
          <w:color w:val="E76B27"/>
          <w:w w:val="90"/>
        </w:rPr>
        <w:t>others</w:t>
      </w:r>
    </w:p>
    <w:p>
      <w:pPr>
        <w:spacing w:line="280" w:lineRule="auto" w:before="211"/>
        <w:ind w:left="697" w:right="312" w:firstLine="0"/>
        <w:jc w:val="both"/>
        <w:rPr>
          <w:sz w:val="22"/>
        </w:rPr>
      </w:pPr>
      <w:r>
        <w:rPr>
          <w:color w:val="231F20"/>
          <w:w w:val="95"/>
          <w:sz w:val="22"/>
        </w:rPr>
        <w:t>The</w:t>
      </w:r>
      <w:r>
        <w:rPr>
          <w:color w:val="231F20"/>
          <w:spacing w:val="-9"/>
          <w:w w:val="95"/>
          <w:sz w:val="22"/>
        </w:rPr>
        <w:t> </w:t>
      </w:r>
      <w:r>
        <w:rPr>
          <w:color w:val="231F20"/>
          <w:w w:val="95"/>
          <w:sz w:val="22"/>
        </w:rPr>
        <w:t>proportions</w:t>
      </w:r>
      <w:r>
        <w:rPr>
          <w:color w:val="231F20"/>
          <w:spacing w:val="-9"/>
          <w:w w:val="95"/>
          <w:sz w:val="22"/>
        </w:rPr>
        <w:t> </w:t>
      </w:r>
      <w:r>
        <w:rPr>
          <w:color w:val="231F20"/>
          <w:w w:val="95"/>
          <w:sz w:val="22"/>
        </w:rPr>
        <w:t>of</w:t>
      </w:r>
      <w:r>
        <w:rPr>
          <w:color w:val="231F20"/>
          <w:spacing w:val="-9"/>
          <w:w w:val="95"/>
          <w:sz w:val="22"/>
        </w:rPr>
        <w:t> </w:t>
      </w:r>
      <w:r>
        <w:rPr>
          <w:color w:val="231F20"/>
          <w:w w:val="95"/>
          <w:sz w:val="22"/>
        </w:rPr>
        <w:t>PLHIV</w:t>
      </w:r>
      <w:r>
        <w:rPr>
          <w:color w:val="231F20"/>
          <w:spacing w:val="-9"/>
          <w:w w:val="95"/>
          <w:sz w:val="22"/>
        </w:rPr>
        <w:t> </w:t>
      </w:r>
      <w:r>
        <w:rPr>
          <w:color w:val="231F20"/>
          <w:w w:val="95"/>
          <w:sz w:val="22"/>
        </w:rPr>
        <w:t>who</w:t>
      </w:r>
      <w:r>
        <w:rPr>
          <w:color w:val="231F20"/>
          <w:spacing w:val="-9"/>
          <w:w w:val="95"/>
          <w:sz w:val="22"/>
        </w:rPr>
        <w:t> </w:t>
      </w:r>
      <w:r>
        <w:rPr>
          <w:color w:val="231F20"/>
          <w:w w:val="95"/>
          <w:sz w:val="22"/>
        </w:rPr>
        <w:t>reported</w:t>
      </w:r>
      <w:r>
        <w:rPr>
          <w:color w:val="231F20"/>
          <w:spacing w:val="-9"/>
          <w:w w:val="95"/>
          <w:sz w:val="22"/>
        </w:rPr>
        <w:t> </w:t>
      </w:r>
      <w:r>
        <w:rPr>
          <w:color w:val="231F20"/>
          <w:w w:val="95"/>
          <w:sz w:val="22"/>
        </w:rPr>
        <w:t>about</w:t>
      </w:r>
      <w:r>
        <w:rPr>
          <w:color w:val="231F20"/>
          <w:spacing w:val="-9"/>
          <w:w w:val="95"/>
          <w:sz w:val="22"/>
        </w:rPr>
        <w:t> </w:t>
      </w:r>
      <w:r>
        <w:rPr>
          <w:color w:val="231F20"/>
          <w:w w:val="95"/>
          <w:sz w:val="22"/>
        </w:rPr>
        <w:t>specific</w:t>
      </w:r>
      <w:r>
        <w:rPr>
          <w:color w:val="231F20"/>
          <w:spacing w:val="-9"/>
          <w:w w:val="95"/>
          <w:sz w:val="22"/>
        </w:rPr>
        <w:t> </w:t>
      </w:r>
      <w:r>
        <w:rPr>
          <w:color w:val="231F20"/>
          <w:w w:val="95"/>
          <w:sz w:val="22"/>
        </w:rPr>
        <w:t>categories</w:t>
      </w:r>
      <w:r>
        <w:rPr>
          <w:color w:val="231F20"/>
          <w:spacing w:val="-9"/>
          <w:w w:val="95"/>
          <w:sz w:val="22"/>
        </w:rPr>
        <w:t> </w:t>
      </w:r>
      <w:r>
        <w:rPr>
          <w:color w:val="231F20"/>
          <w:w w:val="95"/>
          <w:sz w:val="22"/>
        </w:rPr>
        <w:t>of</w:t>
      </w:r>
      <w:r>
        <w:rPr>
          <w:color w:val="231F20"/>
          <w:spacing w:val="-8"/>
          <w:w w:val="95"/>
          <w:sz w:val="22"/>
        </w:rPr>
        <w:t> </w:t>
      </w:r>
      <w:r>
        <w:rPr>
          <w:color w:val="231F20"/>
          <w:w w:val="95"/>
          <w:sz w:val="22"/>
        </w:rPr>
        <w:t>people</w:t>
      </w:r>
      <w:r>
        <w:rPr>
          <w:color w:val="231F20"/>
          <w:spacing w:val="-9"/>
          <w:w w:val="95"/>
          <w:sz w:val="22"/>
        </w:rPr>
        <w:t> </w:t>
      </w:r>
      <w:r>
        <w:rPr>
          <w:color w:val="231F20"/>
          <w:w w:val="95"/>
          <w:sz w:val="22"/>
        </w:rPr>
        <w:t>who</w:t>
      </w:r>
      <w:r>
        <w:rPr>
          <w:color w:val="231F20"/>
          <w:spacing w:val="-9"/>
          <w:w w:val="95"/>
          <w:sz w:val="22"/>
        </w:rPr>
        <w:t> </w:t>
      </w:r>
      <w:r>
        <w:rPr>
          <w:color w:val="231F20"/>
          <w:w w:val="95"/>
          <w:sz w:val="22"/>
        </w:rPr>
        <w:t>knew</w:t>
      </w:r>
      <w:r>
        <w:rPr>
          <w:color w:val="231F20"/>
          <w:spacing w:val="-9"/>
          <w:w w:val="95"/>
          <w:sz w:val="22"/>
        </w:rPr>
        <w:t> </w:t>
      </w:r>
      <w:r>
        <w:rPr>
          <w:color w:val="231F20"/>
          <w:w w:val="95"/>
          <w:sz w:val="22"/>
        </w:rPr>
        <w:t>the</w:t>
      </w:r>
      <w:r>
        <w:rPr>
          <w:color w:val="231F20"/>
          <w:spacing w:val="-9"/>
          <w:w w:val="95"/>
          <w:sz w:val="22"/>
        </w:rPr>
        <w:t> </w:t>
      </w:r>
      <w:r>
        <w:rPr>
          <w:color w:val="231F20"/>
          <w:w w:val="95"/>
          <w:sz w:val="22"/>
        </w:rPr>
        <w:t>client’s</w:t>
      </w:r>
      <w:r>
        <w:rPr>
          <w:color w:val="231F20"/>
          <w:spacing w:val="-9"/>
          <w:w w:val="95"/>
          <w:sz w:val="22"/>
        </w:rPr>
        <w:t> </w:t>
      </w:r>
      <w:r>
        <w:rPr>
          <w:color w:val="231F20"/>
          <w:w w:val="95"/>
          <w:sz w:val="22"/>
        </w:rPr>
        <w:t>HIV</w:t>
      </w:r>
      <w:r>
        <w:rPr>
          <w:color w:val="231F20"/>
          <w:spacing w:val="-61"/>
          <w:w w:val="95"/>
          <w:sz w:val="22"/>
        </w:rPr>
        <w:t> </w:t>
      </w:r>
      <w:r>
        <w:rPr>
          <w:color w:val="231F20"/>
          <w:spacing w:val="-1"/>
          <w:w w:val="90"/>
          <w:sz w:val="22"/>
        </w:rPr>
        <w:t>status was </w:t>
      </w:r>
      <w:r>
        <w:rPr>
          <w:color w:val="231F20"/>
          <w:w w:val="90"/>
          <w:sz w:val="22"/>
        </w:rPr>
        <w:t>high but varied by group. The highest proportions were family members at 1129 (80.77%),</w:t>
      </w:r>
      <w:r>
        <w:rPr>
          <w:color w:val="231F20"/>
          <w:spacing w:val="1"/>
          <w:w w:val="90"/>
          <w:sz w:val="22"/>
        </w:rPr>
        <w:t> </w:t>
      </w:r>
      <w:r>
        <w:rPr>
          <w:color w:val="231F20"/>
          <w:w w:val="90"/>
          <w:sz w:val="22"/>
        </w:rPr>
        <w:t>followed</w:t>
      </w:r>
      <w:r>
        <w:rPr>
          <w:color w:val="231F20"/>
          <w:spacing w:val="20"/>
          <w:w w:val="90"/>
          <w:sz w:val="22"/>
        </w:rPr>
        <w:t> </w:t>
      </w:r>
      <w:r>
        <w:rPr>
          <w:color w:val="231F20"/>
          <w:w w:val="90"/>
          <w:sz w:val="22"/>
        </w:rPr>
        <w:t>by</w:t>
      </w:r>
      <w:r>
        <w:rPr>
          <w:color w:val="231F20"/>
          <w:spacing w:val="21"/>
          <w:w w:val="90"/>
          <w:sz w:val="22"/>
        </w:rPr>
        <w:t> </w:t>
      </w:r>
      <w:r>
        <w:rPr>
          <w:color w:val="231F20"/>
          <w:w w:val="90"/>
          <w:sz w:val="22"/>
        </w:rPr>
        <w:t>friends</w:t>
      </w:r>
      <w:r>
        <w:rPr>
          <w:color w:val="231F20"/>
          <w:spacing w:val="21"/>
          <w:w w:val="90"/>
          <w:sz w:val="22"/>
        </w:rPr>
        <w:t> </w:t>
      </w:r>
      <w:r>
        <w:rPr>
          <w:color w:val="231F20"/>
          <w:w w:val="90"/>
          <w:sz w:val="22"/>
        </w:rPr>
        <w:t>1064(76.13%),</w:t>
      </w:r>
      <w:r>
        <w:rPr>
          <w:color w:val="231F20"/>
          <w:spacing w:val="-1"/>
          <w:w w:val="90"/>
          <w:sz w:val="22"/>
        </w:rPr>
        <w:t> </w:t>
      </w:r>
      <w:r>
        <w:rPr>
          <w:color w:val="231F20"/>
          <w:w w:val="90"/>
          <w:sz w:val="22"/>
        </w:rPr>
        <w:t>children</w:t>
      </w:r>
      <w:r>
        <w:rPr>
          <w:color w:val="231F20"/>
          <w:spacing w:val="22"/>
          <w:w w:val="90"/>
          <w:sz w:val="22"/>
        </w:rPr>
        <w:t> </w:t>
      </w:r>
      <w:r>
        <w:rPr>
          <w:color w:val="231F20"/>
          <w:w w:val="90"/>
          <w:sz w:val="22"/>
        </w:rPr>
        <w:t>906</w:t>
      </w:r>
      <w:r>
        <w:rPr>
          <w:color w:val="231F20"/>
          <w:spacing w:val="20"/>
          <w:w w:val="90"/>
          <w:sz w:val="22"/>
        </w:rPr>
        <w:t> </w:t>
      </w:r>
      <w:r>
        <w:rPr>
          <w:color w:val="231F20"/>
          <w:w w:val="90"/>
          <w:sz w:val="22"/>
        </w:rPr>
        <w:t>(64.83%)</w:t>
      </w:r>
      <w:r>
        <w:rPr>
          <w:color w:val="231F20"/>
          <w:spacing w:val="21"/>
          <w:w w:val="90"/>
          <w:sz w:val="22"/>
        </w:rPr>
        <w:t> </w:t>
      </w:r>
      <w:r>
        <w:rPr>
          <w:color w:val="231F20"/>
          <w:w w:val="90"/>
          <w:sz w:val="22"/>
        </w:rPr>
        <w:t>and</w:t>
      </w:r>
      <w:r>
        <w:rPr>
          <w:color w:val="231F20"/>
          <w:spacing w:val="21"/>
          <w:w w:val="90"/>
          <w:sz w:val="22"/>
        </w:rPr>
        <w:t> </w:t>
      </w:r>
      <w:r>
        <w:rPr>
          <w:color w:val="231F20"/>
          <w:w w:val="90"/>
          <w:sz w:val="22"/>
        </w:rPr>
        <w:t>sexual</w:t>
      </w:r>
      <w:r>
        <w:rPr>
          <w:color w:val="231F20"/>
          <w:spacing w:val="21"/>
          <w:w w:val="90"/>
          <w:sz w:val="22"/>
        </w:rPr>
        <w:t> </w:t>
      </w:r>
      <w:r>
        <w:rPr>
          <w:color w:val="231F20"/>
          <w:w w:val="90"/>
          <w:sz w:val="22"/>
        </w:rPr>
        <w:t>partners</w:t>
      </w:r>
      <w:r>
        <w:rPr>
          <w:color w:val="231F20"/>
          <w:spacing w:val="20"/>
          <w:w w:val="90"/>
          <w:sz w:val="22"/>
        </w:rPr>
        <w:t> </w:t>
      </w:r>
      <w:r>
        <w:rPr>
          <w:color w:val="231F20"/>
          <w:w w:val="90"/>
          <w:sz w:val="22"/>
        </w:rPr>
        <w:t>at</w:t>
      </w:r>
      <w:r>
        <w:rPr>
          <w:color w:val="231F20"/>
          <w:spacing w:val="21"/>
          <w:w w:val="90"/>
          <w:sz w:val="22"/>
        </w:rPr>
        <w:t> </w:t>
      </w:r>
      <w:r>
        <w:rPr>
          <w:color w:val="231F20"/>
          <w:w w:val="90"/>
          <w:sz w:val="22"/>
        </w:rPr>
        <w:t>898</w:t>
      </w:r>
      <w:r>
        <w:rPr>
          <w:color w:val="231F20"/>
          <w:spacing w:val="21"/>
          <w:w w:val="90"/>
          <w:sz w:val="22"/>
        </w:rPr>
        <w:t> </w:t>
      </w:r>
      <w:r>
        <w:rPr>
          <w:color w:val="231F20"/>
          <w:w w:val="90"/>
          <w:sz w:val="22"/>
        </w:rPr>
        <w:t>(64.26%).</w:t>
      </w:r>
      <w:r>
        <w:rPr>
          <w:color w:val="231F20"/>
          <w:spacing w:val="-29"/>
          <w:w w:val="90"/>
          <w:sz w:val="22"/>
        </w:rPr>
        <w:t> </w:t>
      </w:r>
      <w:r>
        <w:rPr>
          <w:color w:val="231F20"/>
          <w:w w:val="90"/>
          <w:sz w:val="22"/>
        </w:rPr>
        <w:t>The</w:t>
      </w:r>
      <w:r>
        <w:rPr>
          <w:color w:val="231F20"/>
          <w:spacing w:val="20"/>
          <w:w w:val="90"/>
          <w:sz w:val="22"/>
        </w:rPr>
        <w:t> </w:t>
      </w:r>
      <w:r>
        <w:rPr>
          <w:color w:val="231F20"/>
          <w:w w:val="90"/>
          <w:sz w:val="22"/>
        </w:rPr>
        <w:t>least</w:t>
      </w:r>
    </w:p>
    <w:p>
      <w:pPr>
        <w:spacing w:before="3"/>
        <w:ind w:left="697" w:right="0" w:firstLine="0"/>
        <w:jc w:val="both"/>
        <w:rPr>
          <w:sz w:val="22"/>
        </w:rPr>
      </w:pPr>
      <w:r>
        <w:rPr>
          <w:color w:val="231F20"/>
          <w:w w:val="90"/>
          <w:sz w:val="22"/>
        </w:rPr>
        <w:t>reported</w:t>
      </w:r>
      <w:r>
        <w:rPr>
          <w:color w:val="231F20"/>
          <w:spacing w:val="17"/>
          <w:w w:val="90"/>
          <w:sz w:val="22"/>
        </w:rPr>
        <w:t> </w:t>
      </w:r>
      <w:r>
        <w:rPr>
          <w:color w:val="231F20"/>
          <w:w w:val="90"/>
          <w:sz w:val="22"/>
        </w:rPr>
        <w:t>proportions</w:t>
      </w:r>
      <w:r>
        <w:rPr>
          <w:color w:val="231F20"/>
          <w:spacing w:val="17"/>
          <w:w w:val="90"/>
          <w:sz w:val="22"/>
        </w:rPr>
        <w:t> </w:t>
      </w:r>
      <w:r>
        <w:rPr>
          <w:color w:val="231F20"/>
          <w:w w:val="90"/>
          <w:sz w:val="22"/>
        </w:rPr>
        <w:t>were</w:t>
      </w:r>
      <w:r>
        <w:rPr>
          <w:color w:val="231F20"/>
          <w:spacing w:val="17"/>
          <w:w w:val="90"/>
          <w:sz w:val="22"/>
        </w:rPr>
        <w:t> </w:t>
      </w:r>
      <w:r>
        <w:rPr>
          <w:color w:val="231F20"/>
          <w:w w:val="90"/>
          <w:sz w:val="22"/>
        </w:rPr>
        <w:t>those</w:t>
      </w:r>
      <w:r>
        <w:rPr>
          <w:color w:val="231F20"/>
          <w:spacing w:val="18"/>
          <w:w w:val="90"/>
          <w:sz w:val="22"/>
        </w:rPr>
        <w:t> </w:t>
      </w:r>
      <w:r>
        <w:rPr>
          <w:color w:val="231F20"/>
          <w:w w:val="90"/>
          <w:sz w:val="22"/>
        </w:rPr>
        <w:t>of</w:t>
      </w:r>
      <w:r>
        <w:rPr>
          <w:color w:val="231F20"/>
          <w:spacing w:val="17"/>
          <w:w w:val="90"/>
          <w:sz w:val="22"/>
        </w:rPr>
        <w:t> </w:t>
      </w:r>
      <w:r>
        <w:rPr>
          <w:color w:val="231F20"/>
          <w:w w:val="90"/>
          <w:sz w:val="22"/>
        </w:rPr>
        <w:t>co-workers</w:t>
      </w:r>
      <w:r>
        <w:rPr>
          <w:color w:val="231F20"/>
          <w:spacing w:val="17"/>
          <w:w w:val="90"/>
          <w:sz w:val="22"/>
        </w:rPr>
        <w:t> </w:t>
      </w:r>
      <w:r>
        <w:rPr>
          <w:color w:val="231F20"/>
          <w:w w:val="90"/>
          <w:sz w:val="22"/>
        </w:rPr>
        <w:t>375</w:t>
      </w:r>
      <w:r>
        <w:rPr>
          <w:color w:val="231F20"/>
          <w:spacing w:val="17"/>
          <w:w w:val="90"/>
          <w:sz w:val="22"/>
        </w:rPr>
        <w:t> </w:t>
      </w:r>
      <w:r>
        <w:rPr>
          <w:color w:val="231F20"/>
          <w:w w:val="90"/>
          <w:sz w:val="22"/>
        </w:rPr>
        <w:t>(26.88%)</w:t>
      </w:r>
      <w:r>
        <w:rPr>
          <w:color w:val="231F20"/>
          <w:spacing w:val="18"/>
          <w:w w:val="90"/>
          <w:sz w:val="22"/>
        </w:rPr>
        <w:t> </w:t>
      </w:r>
      <w:r>
        <w:rPr>
          <w:color w:val="231F20"/>
          <w:w w:val="90"/>
          <w:sz w:val="22"/>
        </w:rPr>
        <w:t>and</w:t>
      </w:r>
      <w:r>
        <w:rPr>
          <w:color w:val="231F20"/>
          <w:spacing w:val="17"/>
          <w:w w:val="90"/>
          <w:sz w:val="22"/>
        </w:rPr>
        <w:t> </w:t>
      </w:r>
      <w:r>
        <w:rPr>
          <w:color w:val="231F20"/>
          <w:w w:val="90"/>
          <w:sz w:val="22"/>
        </w:rPr>
        <w:t>employers</w:t>
      </w:r>
      <w:r>
        <w:rPr>
          <w:color w:val="231F20"/>
          <w:spacing w:val="17"/>
          <w:w w:val="90"/>
          <w:sz w:val="22"/>
        </w:rPr>
        <w:t> </w:t>
      </w:r>
      <w:r>
        <w:rPr>
          <w:color w:val="231F20"/>
          <w:w w:val="90"/>
          <w:sz w:val="22"/>
        </w:rPr>
        <w:t>308</w:t>
      </w:r>
      <w:r>
        <w:rPr>
          <w:color w:val="231F20"/>
          <w:spacing w:val="18"/>
          <w:w w:val="90"/>
          <w:sz w:val="22"/>
        </w:rPr>
        <w:t> </w:t>
      </w:r>
      <w:r>
        <w:rPr>
          <w:color w:val="231F20"/>
          <w:w w:val="90"/>
          <w:sz w:val="22"/>
        </w:rPr>
        <w:t>(22.09%).</w:t>
      </w:r>
    </w:p>
    <w:p>
      <w:pPr>
        <w:spacing w:after="0"/>
        <w:jc w:val="both"/>
        <w:rPr>
          <w:sz w:val="22"/>
        </w:rPr>
        <w:sectPr>
          <w:pgSz w:w="11910" w:h="16840"/>
          <w:pgMar w:header="0" w:footer="565" w:top="2340" w:bottom="760" w:left="560" w:right="90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235"/>
        <w:ind w:left="691"/>
      </w:pPr>
      <w:r>
        <w:rPr>
          <w:color w:val="E76B27"/>
          <w:w w:val="90"/>
        </w:rPr>
        <w:t>Disclosure</w:t>
      </w:r>
      <w:r>
        <w:rPr>
          <w:color w:val="E76B27"/>
          <w:spacing w:val="9"/>
          <w:w w:val="90"/>
        </w:rPr>
        <w:t> </w:t>
      </w:r>
      <w:r>
        <w:rPr>
          <w:color w:val="E76B27"/>
          <w:w w:val="90"/>
        </w:rPr>
        <w:t>challenges</w:t>
      </w:r>
    </w:p>
    <w:p>
      <w:pPr>
        <w:spacing w:line="280" w:lineRule="auto" w:before="154"/>
        <w:ind w:left="691" w:right="339" w:firstLine="0"/>
        <w:jc w:val="both"/>
        <w:rPr>
          <w:sz w:val="22"/>
        </w:rPr>
      </w:pPr>
      <w:r>
        <w:rPr>
          <w:color w:val="231F20"/>
          <w:w w:val="90"/>
          <w:sz w:val="22"/>
        </w:rPr>
        <w:t>Five</w:t>
      </w:r>
      <w:r>
        <w:rPr>
          <w:color w:val="231F20"/>
          <w:spacing w:val="-5"/>
          <w:w w:val="90"/>
          <w:sz w:val="22"/>
        </w:rPr>
        <w:t> </w:t>
      </w:r>
      <w:r>
        <w:rPr>
          <w:color w:val="231F20"/>
          <w:w w:val="90"/>
          <w:sz w:val="22"/>
        </w:rPr>
        <w:t>hundred</w:t>
      </w:r>
      <w:r>
        <w:rPr>
          <w:color w:val="231F20"/>
          <w:spacing w:val="-4"/>
          <w:w w:val="90"/>
          <w:sz w:val="22"/>
        </w:rPr>
        <w:t> </w:t>
      </w:r>
      <w:r>
        <w:rPr>
          <w:color w:val="231F20"/>
          <w:w w:val="90"/>
          <w:sz w:val="22"/>
        </w:rPr>
        <w:t>and</w:t>
      </w:r>
      <w:r>
        <w:rPr>
          <w:color w:val="231F20"/>
          <w:spacing w:val="-4"/>
          <w:w w:val="90"/>
          <w:sz w:val="22"/>
        </w:rPr>
        <w:t> </w:t>
      </w:r>
      <w:r>
        <w:rPr>
          <w:color w:val="231F20"/>
          <w:w w:val="90"/>
          <w:sz w:val="22"/>
        </w:rPr>
        <w:t>nine</w:t>
      </w:r>
      <w:r>
        <w:rPr>
          <w:color w:val="231F20"/>
          <w:spacing w:val="-5"/>
          <w:w w:val="90"/>
          <w:sz w:val="22"/>
        </w:rPr>
        <w:t> </w:t>
      </w:r>
      <w:r>
        <w:rPr>
          <w:color w:val="231F20"/>
          <w:w w:val="90"/>
          <w:sz w:val="22"/>
        </w:rPr>
        <w:t>(509)</w:t>
      </w:r>
      <w:r>
        <w:rPr>
          <w:color w:val="231F20"/>
          <w:spacing w:val="-4"/>
          <w:w w:val="90"/>
          <w:sz w:val="22"/>
        </w:rPr>
        <w:t> </w:t>
      </w:r>
      <w:r>
        <w:rPr>
          <w:color w:val="231F20"/>
          <w:w w:val="90"/>
          <w:sz w:val="22"/>
        </w:rPr>
        <w:t>representing</w:t>
      </w:r>
      <w:r>
        <w:rPr>
          <w:color w:val="231F20"/>
          <w:spacing w:val="-4"/>
          <w:w w:val="90"/>
          <w:sz w:val="22"/>
        </w:rPr>
        <w:t> </w:t>
      </w:r>
      <w:r>
        <w:rPr>
          <w:color w:val="231F20"/>
          <w:w w:val="90"/>
          <w:sz w:val="22"/>
        </w:rPr>
        <w:t>36.38%</w:t>
      </w:r>
      <w:r>
        <w:rPr>
          <w:color w:val="231F20"/>
          <w:spacing w:val="-5"/>
          <w:w w:val="90"/>
          <w:sz w:val="22"/>
        </w:rPr>
        <w:t> </w:t>
      </w:r>
      <w:r>
        <w:rPr>
          <w:color w:val="231F20"/>
          <w:w w:val="90"/>
          <w:sz w:val="22"/>
        </w:rPr>
        <w:t>respondents</w:t>
      </w:r>
      <w:r>
        <w:rPr>
          <w:color w:val="231F20"/>
          <w:spacing w:val="-4"/>
          <w:w w:val="90"/>
          <w:sz w:val="22"/>
        </w:rPr>
        <w:t> </w:t>
      </w:r>
      <w:r>
        <w:rPr>
          <w:color w:val="231F20"/>
          <w:w w:val="90"/>
          <w:sz w:val="22"/>
        </w:rPr>
        <w:t>reported</w:t>
      </w:r>
      <w:r>
        <w:rPr>
          <w:color w:val="231F20"/>
          <w:spacing w:val="-4"/>
          <w:w w:val="90"/>
          <w:sz w:val="22"/>
        </w:rPr>
        <w:t> </w:t>
      </w:r>
      <w:r>
        <w:rPr>
          <w:color w:val="231F20"/>
          <w:w w:val="90"/>
          <w:sz w:val="22"/>
        </w:rPr>
        <w:t>that</w:t>
      </w:r>
      <w:r>
        <w:rPr>
          <w:color w:val="231F20"/>
          <w:spacing w:val="-5"/>
          <w:w w:val="90"/>
          <w:sz w:val="22"/>
        </w:rPr>
        <w:t> </w:t>
      </w:r>
      <w:r>
        <w:rPr>
          <w:color w:val="231F20"/>
          <w:w w:val="90"/>
          <w:sz w:val="22"/>
        </w:rPr>
        <w:t>it</w:t>
      </w:r>
      <w:r>
        <w:rPr>
          <w:color w:val="231F20"/>
          <w:spacing w:val="-4"/>
          <w:w w:val="90"/>
          <w:sz w:val="22"/>
        </w:rPr>
        <w:t> </w:t>
      </w:r>
      <w:r>
        <w:rPr>
          <w:color w:val="231F20"/>
          <w:w w:val="90"/>
          <w:sz w:val="22"/>
        </w:rPr>
        <w:t>was</w:t>
      </w:r>
      <w:r>
        <w:rPr>
          <w:color w:val="231F20"/>
          <w:spacing w:val="-4"/>
          <w:w w:val="90"/>
          <w:sz w:val="22"/>
        </w:rPr>
        <w:t> </w:t>
      </w:r>
      <w:r>
        <w:rPr>
          <w:color w:val="231F20"/>
          <w:w w:val="90"/>
          <w:sz w:val="22"/>
        </w:rPr>
        <w:t>difficult</w:t>
      </w:r>
      <w:r>
        <w:rPr>
          <w:color w:val="231F20"/>
          <w:spacing w:val="-4"/>
          <w:w w:val="90"/>
          <w:sz w:val="22"/>
        </w:rPr>
        <w:t> </w:t>
      </w:r>
      <w:r>
        <w:rPr>
          <w:color w:val="231F20"/>
          <w:w w:val="90"/>
          <w:sz w:val="22"/>
        </w:rPr>
        <w:t>to</w:t>
      </w:r>
      <w:r>
        <w:rPr>
          <w:color w:val="231F20"/>
          <w:spacing w:val="-5"/>
          <w:w w:val="90"/>
          <w:sz w:val="22"/>
        </w:rPr>
        <w:t> </w:t>
      </w:r>
      <w:r>
        <w:rPr>
          <w:color w:val="231F20"/>
          <w:w w:val="90"/>
          <w:sz w:val="22"/>
        </w:rPr>
        <w:t>disclose</w:t>
      </w:r>
      <w:r>
        <w:rPr>
          <w:color w:val="231F20"/>
          <w:spacing w:val="-4"/>
          <w:w w:val="90"/>
          <w:sz w:val="22"/>
        </w:rPr>
        <w:t> </w:t>
      </w:r>
      <w:r>
        <w:rPr>
          <w:color w:val="231F20"/>
          <w:w w:val="90"/>
          <w:sz w:val="22"/>
        </w:rPr>
        <w:t>HIV</w:t>
      </w:r>
      <w:r>
        <w:rPr>
          <w:color w:val="231F20"/>
          <w:spacing w:val="-57"/>
          <w:w w:val="90"/>
          <w:sz w:val="22"/>
        </w:rPr>
        <w:t> </w:t>
      </w:r>
      <w:r>
        <w:rPr>
          <w:color w:val="231F20"/>
          <w:w w:val="90"/>
          <w:sz w:val="22"/>
        </w:rPr>
        <w:t>status to other people as 448 (3202%) revealed that they hide their HIV status from others. It was noted</w:t>
      </w:r>
      <w:r>
        <w:rPr>
          <w:color w:val="231F20"/>
          <w:spacing w:val="1"/>
          <w:w w:val="90"/>
          <w:sz w:val="22"/>
        </w:rPr>
        <w:t> </w:t>
      </w:r>
      <w:r>
        <w:rPr>
          <w:color w:val="231F20"/>
          <w:w w:val="90"/>
          <w:sz w:val="22"/>
        </w:rPr>
        <w:t>that</w:t>
      </w:r>
      <w:r>
        <w:rPr>
          <w:color w:val="231F20"/>
          <w:spacing w:val="-4"/>
          <w:w w:val="90"/>
          <w:sz w:val="22"/>
        </w:rPr>
        <w:t> </w:t>
      </w:r>
      <w:r>
        <w:rPr>
          <w:color w:val="231F20"/>
          <w:w w:val="90"/>
          <w:sz w:val="22"/>
        </w:rPr>
        <w:t>husbands</w:t>
      </w:r>
      <w:r>
        <w:rPr>
          <w:color w:val="231F20"/>
          <w:spacing w:val="-3"/>
          <w:w w:val="90"/>
          <w:sz w:val="22"/>
        </w:rPr>
        <w:t> </w:t>
      </w:r>
      <w:r>
        <w:rPr>
          <w:color w:val="231F20"/>
          <w:w w:val="90"/>
          <w:sz w:val="22"/>
        </w:rPr>
        <w:t>were</w:t>
      </w:r>
      <w:r>
        <w:rPr>
          <w:color w:val="231F20"/>
          <w:spacing w:val="-3"/>
          <w:w w:val="90"/>
          <w:sz w:val="22"/>
        </w:rPr>
        <w:t> </w:t>
      </w:r>
      <w:r>
        <w:rPr>
          <w:color w:val="231F20"/>
          <w:w w:val="90"/>
          <w:sz w:val="22"/>
        </w:rPr>
        <w:t>more</w:t>
      </w:r>
      <w:r>
        <w:rPr>
          <w:color w:val="231F20"/>
          <w:spacing w:val="-2"/>
          <w:w w:val="90"/>
          <w:sz w:val="22"/>
        </w:rPr>
        <w:t> </w:t>
      </w:r>
      <w:r>
        <w:rPr>
          <w:color w:val="231F20"/>
          <w:w w:val="90"/>
          <w:sz w:val="22"/>
        </w:rPr>
        <w:t>likely</w:t>
      </w:r>
      <w:r>
        <w:rPr>
          <w:color w:val="231F20"/>
          <w:spacing w:val="-3"/>
          <w:w w:val="90"/>
          <w:sz w:val="22"/>
        </w:rPr>
        <w:t> </w:t>
      </w:r>
      <w:r>
        <w:rPr>
          <w:color w:val="231F20"/>
          <w:w w:val="90"/>
          <w:sz w:val="22"/>
        </w:rPr>
        <w:t>to</w:t>
      </w:r>
      <w:r>
        <w:rPr>
          <w:color w:val="231F20"/>
          <w:spacing w:val="-3"/>
          <w:w w:val="90"/>
          <w:sz w:val="22"/>
        </w:rPr>
        <w:t> </w:t>
      </w:r>
      <w:r>
        <w:rPr>
          <w:color w:val="231F20"/>
          <w:w w:val="90"/>
          <w:sz w:val="22"/>
        </w:rPr>
        <w:t>know</w:t>
      </w:r>
      <w:r>
        <w:rPr>
          <w:color w:val="231F20"/>
          <w:spacing w:val="-3"/>
          <w:w w:val="90"/>
          <w:sz w:val="22"/>
        </w:rPr>
        <w:t> </w:t>
      </w:r>
      <w:r>
        <w:rPr>
          <w:color w:val="231F20"/>
          <w:w w:val="90"/>
          <w:sz w:val="22"/>
        </w:rPr>
        <w:t>the</w:t>
      </w:r>
      <w:r>
        <w:rPr>
          <w:color w:val="231F20"/>
          <w:spacing w:val="-2"/>
          <w:w w:val="90"/>
          <w:sz w:val="22"/>
        </w:rPr>
        <w:t> </w:t>
      </w:r>
      <w:r>
        <w:rPr>
          <w:color w:val="231F20"/>
          <w:w w:val="90"/>
          <w:sz w:val="22"/>
        </w:rPr>
        <w:t>status</w:t>
      </w:r>
      <w:r>
        <w:rPr>
          <w:color w:val="231F20"/>
          <w:spacing w:val="-4"/>
          <w:w w:val="90"/>
          <w:sz w:val="22"/>
        </w:rPr>
        <w:t> </w:t>
      </w:r>
      <w:r>
        <w:rPr>
          <w:color w:val="231F20"/>
          <w:w w:val="90"/>
          <w:sz w:val="22"/>
        </w:rPr>
        <w:t>of</w:t>
      </w:r>
      <w:r>
        <w:rPr>
          <w:color w:val="231F20"/>
          <w:spacing w:val="-2"/>
          <w:w w:val="90"/>
          <w:sz w:val="22"/>
        </w:rPr>
        <w:t> </w:t>
      </w:r>
      <w:r>
        <w:rPr>
          <w:color w:val="231F20"/>
          <w:w w:val="90"/>
          <w:sz w:val="22"/>
        </w:rPr>
        <w:t>their</w:t>
      </w:r>
      <w:r>
        <w:rPr>
          <w:color w:val="231F20"/>
          <w:spacing w:val="-3"/>
          <w:w w:val="90"/>
          <w:sz w:val="22"/>
        </w:rPr>
        <w:t> </w:t>
      </w:r>
      <w:r>
        <w:rPr>
          <w:color w:val="231F20"/>
          <w:w w:val="90"/>
          <w:sz w:val="22"/>
        </w:rPr>
        <w:t>wives/partners</w:t>
      </w:r>
      <w:r>
        <w:rPr>
          <w:color w:val="231F20"/>
          <w:spacing w:val="-3"/>
          <w:w w:val="90"/>
          <w:sz w:val="22"/>
        </w:rPr>
        <w:t> </w:t>
      </w:r>
      <w:r>
        <w:rPr>
          <w:color w:val="231F20"/>
          <w:w w:val="90"/>
          <w:sz w:val="22"/>
        </w:rPr>
        <w:t>than</w:t>
      </w:r>
      <w:r>
        <w:rPr>
          <w:color w:val="231F20"/>
          <w:spacing w:val="-4"/>
          <w:w w:val="90"/>
          <w:sz w:val="22"/>
        </w:rPr>
        <w:t> </w:t>
      </w:r>
      <w:r>
        <w:rPr>
          <w:color w:val="231F20"/>
          <w:w w:val="90"/>
          <w:sz w:val="22"/>
        </w:rPr>
        <w:t>the</w:t>
      </w:r>
      <w:r>
        <w:rPr>
          <w:color w:val="231F20"/>
          <w:spacing w:val="-2"/>
          <w:w w:val="90"/>
          <w:sz w:val="22"/>
        </w:rPr>
        <w:t> </w:t>
      </w:r>
      <w:r>
        <w:rPr>
          <w:color w:val="231F20"/>
          <w:w w:val="90"/>
          <w:sz w:val="22"/>
        </w:rPr>
        <w:t>wives</w:t>
      </w:r>
      <w:r>
        <w:rPr>
          <w:color w:val="231F20"/>
          <w:spacing w:val="-3"/>
          <w:w w:val="90"/>
          <w:sz w:val="22"/>
        </w:rPr>
        <w:t> </w:t>
      </w:r>
      <w:r>
        <w:rPr>
          <w:color w:val="231F20"/>
          <w:w w:val="90"/>
          <w:sz w:val="22"/>
        </w:rPr>
        <w:t>and</w:t>
      </w:r>
      <w:r>
        <w:rPr>
          <w:color w:val="231F20"/>
          <w:spacing w:val="-3"/>
          <w:w w:val="90"/>
          <w:sz w:val="22"/>
        </w:rPr>
        <w:t> </w:t>
      </w:r>
      <w:r>
        <w:rPr>
          <w:color w:val="231F20"/>
          <w:w w:val="90"/>
          <w:sz w:val="22"/>
        </w:rPr>
        <w:t>also</w:t>
      </w:r>
      <w:r>
        <w:rPr>
          <w:color w:val="231F20"/>
          <w:spacing w:val="-2"/>
          <w:w w:val="90"/>
          <w:sz w:val="22"/>
        </w:rPr>
        <w:t> </w:t>
      </w:r>
      <w:r>
        <w:rPr>
          <w:color w:val="231F20"/>
          <w:w w:val="90"/>
          <w:sz w:val="22"/>
        </w:rPr>
        <w:t>68.88%</w:t>
      </w:r>
      <w:r>
        <w:rPr>
          <w:color w:val="231F20"/>
          <w:spacing w:val="-58"/>
          <w:w w:val="90"/>
          <w:sz w:val="22"/>
        </w:rPr>
        <w:t> </w:t>
      </w:r>
      <w:r>
        <w:rPr>
          <w:color w:val="231F20"/>
          <w:w w:val="95"/>
          <w:sz w:val="22"/>
        </w:rPr>
        <w:t>of</w:t>
      </w:r>
      <w:r>
        <w:rPr>
          <w:color w:val="231F20"/>
          <w:spacing w:val="-11"/>
          <w:w w:val="95"/>
          <w:sz w:val="22"/>
        </w:rPr>
        <w:t> </w:t>
      </w:r>
      <w:r>
        <w:rPr>
          <w:color w:val="231F20"/>
          <w:w w:val="95"/>
          <w:sz w:val="22"/>
        </w:rPr>
        <w:t>the</w:t>
      </w:r>
      <w:r>
        <w:rPr>
          <w:color w:val="231F20"/>
          <w:spacing w:val="-10"/>
          <w:w w:val="95"/>
          <w:sz w:val="22"/>
        </w:rPr>
        <w:t> </w:t>
      </w:r>
      <w:r>
        <w:rPr>
          <w:color w:val="231F20"/>
          <w:w w:val="95"/>
          <w:sz w:val="22"/>
        </w:rPr>
        <w:t>women</w:t>
      </w:r>
      <w:r>
        <w:rPr>
          <w:color w:val="231F20"/>
          <w:spacing w:val="-10"/>
          <w:w w:val="95"/>
          <w:sz w:val="22"/>
        </w:rPr>
        <w:t> </w:t>
      </w:r>
      <w:r>
        <w:rPr>
          <w:color w:val="231F20"/>
          <w:w w:val="95"/>
          <w:sz w:val="22"/>
        </w:rPr>
        <w:t>had</w:t>
      </w:r>
      <w:r>
        <w:rPr>
          <w:color w:val="231F20"/>
          <w:spacing w:val="-11"/>
          <w:w w:val="95"/>
          <w:sz w:val="22"/>
        </w:rPr>
        <w:t> </w:t>
      </w:r>
      <w:r>
        <w:rPr>
          <w:color w:val="231F20"/>
          <w:w w:val="95"/>
          <w:sz w:val="22"/>
        </w:rPr>
        <w:t>disclosed</w:t>
      </w:r>
      <w:r>
        <w:rPr>
          <w:color w:val="231F20"/>
          <w:spacing w:val="-10"/>
          <w:w w:val="95"/>
          <w:sz w:val="22"/>
        </w:rPr>
        <w:t> </w:t>
      </w:r>
      <w:r>
        <w:rPr>
          <w:color w:val="231F20"/>
          <w:w w:val="95"/>
          <w:sz w:val="22"/>
        </w:rPr>
        <w:t>more</w:t>
      </w:r>
      <w:r>
        <w:rPr>
          <w:color w:val="231F20"/>
          <w:spacing w:val="-10"/>
          <w:w w:val="95"/>
          <w:sz w:val="22"/>
        </w:rPr>
        <w:t> </w:t>
      </w:r>
      <w:r>
        <w:rPr>
          <w:color w:val="231F20"/>
          <w:w w:val="95"/>
          <w:sz w:val="22"/>
        </w:rPr>
        <w:t>to</w:t>
      </w:r>
      <w:r>
        <w:rPr>
          <w:color w:val="231F20"/>
          <w:spacing w:val="-10"/>
          <w:w w:val="95"/>
          <w:sz w:val="22"/>
        </w:rPr>
        <w:t> </w:t>
      </w:r>
      <w:r>
        <w:rPr>
          <w:color w:val="231F20"/>
          <w:w w:val="95"/>
          <w:sz w:val="22"/>
        </w:rPr>
        <w:t>their</w:t>
      </w:r>
      <w:r>
        <w:rPr>
          <w:color w:val="231F20"/>
          <w:spacing w:val="-11"/>
          <w:w w:val="95"/>
          <w:sz w:val="22"/>
        </w:rPr>
        <w:t> </w:t>
      </w:r>
      <w:r>
        <w:rPr>
          <w:color w:val="231F20"/>
          <w:w w:val="95"/>
          <w:sz w:val="22"/>
        </w:rPr>
        <w:t>children</w:t>
      </w:r>
      <w:r>
        <w:rPr>
          <w:color w:val="231F20"/>
          <w:spacing w:val="-10"/>
          <w:w w:val="95"/>
          <w:sz w:val="22"/>
        </w:rPr>
        <w:t> </w:t>
      </w:r>
      <w:r>
        <w:rPr>
          <w:color w:val="231F20"/>
          <w:w w:val="95"/>
          <w:sz w:val="22"/>
        </w:rPr>
        <w:t>than</w:t>
      </w:r>
      <w:r>
        <w:rPr>
          <w:color w:val="231F20"/>
          <w:spacing w:val="-10"/>
          <w:w w:val="95"/>
          <w:sz w:val="22"/>
        </w:rPr>
        <w:t> </w:t>
      </w:r>
      <w:r>
        <w:rPr>
          <w:color w:val="231F20"/>
          <w:w w:val="95"/>
          <w:sz w:val="22"/>
        </w:rPr>
        <w:t>to</w:t>
      </w:r>
      <w:r>
        <w:rPr>
          <w:color w:val="231F20"/>
          <w:spacing w:val="-11"/>
          <w:w w:val="95"/>
          <w:sz w:val="22"/>
        </w:rPr>
        <w:t> </w:t>
      </w:r>
      <w:r>
        <w:rPr>
          <w:color w:val="231F20"/>
          <w:w w:val="95"/>
          <w:sz w:val="22"/>
        </w:rPr>
        <w:t>other</w:t>
      </w:r>
      <w:r>
        <w:rPr>
          <w:color w:val="231F20"/>
          <w:spacing w:val="-10"/>
          <w:w w:val="95"/>
          <w:sz w:val="22"/>
        </w:rPr>
        <w:t> </w:t>
      </w:r>
      <w:r>
        <w:rPr>
          <w:color w:val="231F20"/>
          <w:w w:val="95"/>
          <w:sz w:val="22"/>
        </w:rPr>
        <w:t>family</w:t>
      </w:r>
      <w:r>
        <w:rPr>
          <w:color w:val="231F20"/>
          <w:spacing w:val="-10"/>
          <w:w w:val="95"/>
          <w:sz w:val="22"/>
        </w:rPr>
        <w:t> </w:t>
      </w:r>
      <w:r>
        <w:rPr>
          <w:color w:val="231F20"/>
          <w:w w:val="95"/>
          <w:sz w:val="22"/>
        </w:rPr>
        <w:t>members.</w:t>
      </w:r>
    </w:p>
    <w:p>
      <w:pPr>
        <w:pStyle w:val="BodyText"/>
        <w:spacing w:before="200"/>
        <w:ind w:left="691"/>
      </w:pPr>
      <w:r>
        <w:rPr>
          <w:color w:val="E76B27"/>
          <w:w w:val="90"/>
        </w:rPr>
        <w:t>Experiences</w:t>
      </w:r>
      <w:r>
        <w:rPr>
          <w:color w:val="E76B27"/>
          <w:spacing w:val="9"/>
          <w:w w:val="90"/>
        </w:rPr>
        <w:t> </w:t>
      </w:r>
      <w:r>
        <w:rPr>
          <w:color w:val="E76B27"/>
          <w:w w:val="90"/>
        </w:rPr>
        <w:t>of</w:t>
      </w:r>
      <w:r>
        <w:rPr>
          <w:color w:val="E76B27"/>
          <w:spacing w:val="9"/>
          <w:w w:val="90"/>
        </w:rPr>
        <w:t> </w:t>
      </w:r>
      <w:r>
        <w:rPr>
          <w:color w:val="E76B27"/>
          <w:w w:val="90"/>
        </w:rPr>
        <w:t>external</w:t>
      </w:r>
      <w:r>
        <w:rPr>
          <w:color w:val="E76B27"/>
          <w:spacing w:val="9"/>
          <w:w w:val="90"/>
        </w:rPr>
        <w:t> </w:t>
      </w:r>
      <w:r>
        <w:rPr>
          <w:color w:val="E76B27"/>
          <w:w w:val="90"/>
        </w:rPr>
        <w:t>forms</w:t>
      </w:r>
      <w:r>
        <w:rPr>
          <w:color w:val="E76B27"/>
          <w:spacing w:val="9"/>
          <w:w w:val="90"/>
        </w:rPr>
        <w:t> </w:t>
      </w:r>
      <w:r>
        <w:rPr>
          <w:color w:val="E76B27"/>
          <w:w w:val="90"/>
        </w:rPr>
        <w:t>HIV</w:t>
      </w:r>
      <w:r>
        <w:rPr>
          <w:color w:val="E76B27"/>
          <w:spacing w:val="9"/>
          <w:w w:val="90"/>
        </w:rPr>
        <w:t> </w:t>
      </w:r>
      <w:r>
        <w:rPr>
          <w:color w:val="E76B27"/>
          <w:w w:val="90"/>
        </w:rPr>
        <w:t>stigma</w:t>
      </w:r>
    </w:p>
    <w:p>
      <w:pPr>
        <w:spacing w:line="280" w:lineRule="auto" w:before="154"/>
        <w:ind w:left="691" w:right="337" w:firstLine="0"/>
        <w:jc w:val="both"/>
        <w:rPr>
          <w:sz w:val="22"/>
        </w:rPr>
      </w:pPr>
      <w:r>
        <w:rPr>
          <w:color w:val="231F20"/>
          <w:w w:val="85"/>
          <w:sz w:val="22"/>
        </w:rPr>
        <w:t>External</w:t>
      </w:r>
      <w:r>
        <w:rPr>
          <w:color w:val="231F20"/>
          <w:spacing w:val="43"/>
          <w:w w:val="85"/>
          <w:sz w:val="22"/>
        </w:rPr>
        <w:t> </w:t>
      </w:r>
      <w:r>
        <w:rPr>
          <w:color w:val="231F20"/>
          <w:w w:val="85"/>
          <w:sz w:val="22"/>
        </w:rPr>
        <w:t>forms</w:t>
      </w:r>
      <w:r>
        <w:rPr>
          <w:color w:val="231F20"/>
          <w:spacing w:val="43"/>
          <w:w w:val="85"/>
          <w:sz w:val="22"/>
        </w:rPr>
        <w:t> </w:t>
      </w:r>
      <w:r>
        <w:rPr>
          <w:color w:val="231F20"/>
          <w:w w:val="85"/>
          <w:sz w:val="22"/>
        </w:rPr>
        <w:t>of</w:t>
      </w:r>
      <w:r>
        <w:rPr>
          <w:color w:val="231F20"/>
          <w:spacing w:val="43"/>
          <w:w w:val="85"/>
          <w:sz w:val="22"/>
        </w:rPr>
        <w:t> </w:t>
      </w:r>
      <w:r>
        <w:rPr>
          <w:color w:val="231F20"/>
          <w:w w:val="85"/>
          <w:sz w:val="22"/>
        </w:rPr>
        <w:t>HIV</w:t>
      </w:r>
      <w:r>
        <w:rPr>
          <w:color w:val="231F20"/>
          <w:spacing w:val="43"/>
          <w:w w:val="85"/>
          <w:sz w:val="22"/>
        </w:rPr>
        <w:t> </w:t>
      </w:r>
      <w:r>
        <w:rPr>
          <w:color w:val="231F20"/>
          <w:w w:val="85"/>
          <w:sz w:val="22"/>
        </w:rPr>
        <w:t>stigma</w:t>
      </w:r>
      <w:r>
        <w:rPr>
          <w:color w:val="231F20"/>
          <w:spacing w:val="44"/>
          <w:w w:val="85"/>
          <w:sz w:val="22"/>
        </w:rPr>
        <w:t> </w:t>
      </w:r>
      <w:r>
        <w:rPr>
          <w:color w:val="231F20"/>
          <w:w w:val="85"/>
          <w:sz w:val="22"/>
        </w:rPr>
        <w:t>such</w:t>
      </w:r>
      <w:r>
        <w:rPr>
          <w:color w:val="231F20"/>
          <w:spacing w:val="43"/>
          <w:w w:val="85"/>
          <w:sz w:val="22"/>
        </w:rPr>
        <w:t> </w:t>
      </w:r>
      <w:r>
        <w:rPr>
          <w:color w:val="231F20"/>
          <w:w w:val="85"/>
          <w:sz w:val="22"/>
        </w:rPr>
        <w:t>as</w:t>
      </w:r>
      <w:r>
        <w:rPr>
          <w:color w:val="231F20"/>
          <w:spacing w:val="43"/>
          <w:w w:val="85"/>
          <w:sz w:val="22"/>
        </w:rPr>
        <w:t> </w:t>
      </w:r>
      <w:r>
        <w:rPr>
          <w:color w:val="231F20"/>
          <w:w w:val="85"/>
          <w:sz w:val="22"/>
        </w:rPr>
        <w:t>exclusion</w:t>
      </w:r>
      <w:r>
        <w:rPr>
          <w:color w:val="231F20"/>
          <w:spacing w:val="43"/>
          <w:w w:val="85"/>
          <w:sz w:val="22"/>
        </w:rPr>
        <w:t> </w:t>
      </w:r>
      <w:r>
        <w:rPr>
          <w:color w:val="231F20"/>
          <w:w w:val="85"/>
          <w:sz w:val="22"/>
        </w:rPr>
        <w:t>from</w:t>
      </w:r>
      <w:r>
        <w:rPr>
          <w:color w:val="231F20"/>
          <w:spacing w:val="43"/>
          <w:w w:val="85"/>
          <w:sz w:val="22"/>
        </w:rPr>
        <w:t> </w:t>
      </w:r>
      <w:r>
        <w:rPr>
          <w:color w:val="231F20"/>
          <w:w w:val="85"/>
          <w:sz w:val="22"/>
        </w:rPr>
        <w:t>social</w:t>
      </w:r>
      <w:r>
        <w:rPr>
          <w:color w:val="231F20"/>
          <w:spacing w:val="44"/>
          <w:w w:val="85"/>
          <w:sz w:val="22"/>
        </w:rPr>
        <w:t> </w:t>
      </w:r>
      <w:r>
        <w:rPr>
          <w:color w:val="231F20"/>
          <w:w w:val="85"/>
          <w:sz w:val="22"/>
        </w:rPr>
        <w:t>gatherings,</w:t>
      </w:r>
      <w:r>
        <w:rPr>
          <w:color w:val="231F20"/>
          <w:spacing w:val="12"/>
          <w:w w:val="85"/>
          <w:sz w:val="22"/>
        </w:rPr>
        <w:t> </w:t>
      </w:r>
      <w:r>
        <w:rPr>
          <w:color w:val="231F20"/>
          <w:w w:val="85"/>
          <w:sz w:val="22"/>
        </w:rPr>
        <w:t>physical</w:t>
      </w:r>
      <w:r>
        <w:rPr>
          <w:color w:val="231F20"/>
          <w:spacing w:val="43"/>
          <w:w w:val="85"/>
          <w:sz w:val="22"/>
        </w:rPr>
        <w:t> </w:t>
      </w:r>
      <w:r>
        <w:rPr>
          <w:color w:val="231F20"/>
          <w:w w:val="85"/>
          <w:sz w:val="22"/>
        </w:rPr>
        <w:t>and</w:t>
      </w:r>
      <w:r>
        <w:rPr>
          <w:color w:val="231F20"/>
          <w:spacing w:val="43"/>
          <w:w w:val="85"/>
          <w:sz w:val="22"/>
        </w:rPr>
        <w:t> </w:t>
      </w:r>
      <w:r>
        <w:rPr>
          <w:color w:val="231F20"/>
          <w:w w:val="85"/>
          <w:sz w:val="22"/>
        </w:rPr>
        <w:t>verbal</w:t>
      </w:r>
      <w:r>
        <w:rPr>
          <w:color w:val="231F20"/>
          <w:spacing w:val="43"/>
          <w:w w:val="85"/>
          <w:sz w:val="22"/>
        </w:rPr>
        <w:t> </w:t>
      </w:r>
      <w:r>
        <w:rPr>
          <w:color w:val="231F20"/>
          <w:w w:val="85"/>
          <w:sz w:val="22"/>
        </w:rPr>
        <w:t>harassment</w:t>
      </w:r>
      <w:r>
        <w:rPr>
          <w:color w:val="231F20"/>
          <w:spacing w:val="42"/>
          <w:w w:val="85"/>
          <w:sz w:val="22"/>
        </w:rPr>
        <w:t> </w:t>
      </w:r>
      <w:r>
        <w:rPr>
          <w:color w:val="231F20"/>
          <w:w w:val="85"/>
          <w:sz w:val="22"/>
        </w:rPr>
        <w:t>or</w:t>
      </w:r>
      <w:r>
        <w:rPr>
          <w:color w:val="231F20"/>
          <w:spacing w:val="-54"/>
          <w:w w:val="85"/>
          <w:sz w:val="22"/>
        </w:rPr>
        <w:t> </w:t>
      </w:r>
      <w:r>
        <w:rPr>
          <w:color w:val="231F20"/>
          <w:w w:val="90"/>
          <w:sz w:val="22"/>
        </w:rPr>
        <w:t>being</w:t>
      </w:r>
      <w:r>
        <w:rPr>
          <w:color w:val="231F20"/>
          <w:spacing w:val="-5"/>
          <w:w w:val="90"/>
          <w:sz w:val="22"/>
        </w:rPr>
        <w:t> </w:t>
      </w:r>
      <w:r>
        <w:rPr>
          <w:color w:val="231F20"/>
          <w:w w:val="90"/>
          <w:sz w:val="22"/>
        </w:rPr>
        <w:t>gossiped</w:t>
      </w:r>
      <w:r>
        <w:rPr>
          <w:color w:val="231F20"/>
          <w:spacing w:val="-5"/>
          <w:w w:val="90"/>
          <w:sz w:val="22"/>
        </w:rPr>
        <w:t> </w:t>
      </w:r>
      <w:r>
        <w:rPr>
          <w:color w:val="231F20"/>
          <w:w w:val="90"/>
          <w:sz w:val="22"/>
        </w:rPr>
        <w:t>about</w:t>
      </w:r>
      <w:r>
        <w:rPr>
          <w:color w:val="231F20"/>
          <w:spacing w:val="-5"/>
          <w:w w:val="90"/>
          <w:sz w:val="22"/>
        </w:rPr>
        <w:t> </w:t>
      </w:r>
      <w:r>
        <w:rPr>
          <w:color w:val="231F20"/>
          <w:w w:val="90"/>
          <w:sz w:val="22"/>
        </w:rPr>
        <w:t>have</w:t>
      </w:r>
      <w:r>
        <w:rPr>
          <w:color w:val="231F20"/>
          <w:spacing w:val="-4"/>
          <w:w w:val="90"/>
          <w:sz w:val="22"/>
        </w:rPr>
        <w:t> </w:t>
      </w:r>
      <w:r>
        <w:rPr>
          <w:color w:val="231F20"/>
          <w:w w:val="90"/>
          <w:sz w:val="22"/>
        </w:rPr>
        <w:t>comparatively</w:t>
      </w:r>
      <w:r>
        <w:rPr>
          <w:color w:val="231F20"/>
          <w:spacing w:val="-5"/>
          <w:w w:val="90"/>
          <w:sz w:val="22"/>
        </w:rPr>
        <w:t> </w:t>
      </w:r>
      <w:r>
        <w:rPr>
          <w:color w:val="231F20"/>
          <w:w w:val="90"/>
          <w:sz w:val="22"/>
        </w:rPr>
        <w:t>reduced</w:t>
      </w:r>
      <w:r>
        <w:rPr>
          <w:color w:val="231F20"/>
          <w:spacing w:val="-5"/>
          <w:w w:val="90"/>
          <w:sz w:val="22"/>
        </w:rPr>
        <w:t> </w:t>
      </w:r>
      <w:r>
        <w:rPr>
          <w:color w:val="231F20"/>
          <w:w w:val="90"/>
          <w:sz w:val="22"/>
        </w:rPr>
        <w:t>much</w:t>
      </w:r>
      <w:r>
        <w:rPr>
          <w:color w:val="231F20"/>
          <w:spacing w:val="-5"/>
          <w:w w:val="90"/>
          <w:sz w:val="22"/>
        </w:rPr>
        <w:t> </w:t>
      </w:r>
      <w:r>
        <w:rPr>
          <w:color w:val="231F20"/>
          <w:w w:val="90"/>
          <w:sz w:val="22"/>
        </w:rPr>
        <w:t>more</w:t>
      </w:r>
      <w:r>
        <w:rPr>
          <w:color w:val="231F20"/>
          <w:spacing w:val="-4"/>
          <w:w w:val="90"/>
          <w:sz w:val="22"/>
        </w:rPr>
        <w:t> </w:t>
      </w:r>
      <w:r>
        <w:rPr>
          <w:color w:val="231F20"/>
          <w:w w:val="90"/>
          <w:sz w:val="22"/>
        </w:rPr>
        <w:t>than</w:t>
      </w:r>
      <w:r>
        <w:rPr>
          <w:color w:val="231F20"/>
          <w:spacing w:val="-5"/>
          <w:w w:val="90"/>
          <w:sz w:val="22"/>
        </w:rPr>
        <w:t> </w:t>
      </w:r>
      <w:r>
        <w:rPr>
          <w:color w:val="231F20"/>
          <w:w w:val="90"/>
          <w:sz w:val="22"/>
        </w:rPr>
        <w:t>the</w:t>
      </w:r>
      <w:r>
        <w:rPr>
          <w:color w:val="231F20"/>
          <w:spacing w:val="-5"/>
          <w:w w:val="90"/>
          <w:sz w:val="22"/>
        </w:rPr>
        <w:t> </w:t>
      </w:r>
      <w:r>
        <w:rPr>
          <w:color w:val="231F20"/>
          <w:w w:val="90"/>
          <w:sz w:val="22"/>
        </w:rPr>
        <w:t>internal</w:t>
      </w:r>
      <w:r>
        <w:rPr>
          <w:color w:val="231F20"/>
          <w:spacing w:val="-5"/>
          <w:w w:val="90"/>
          <w:sz w:val="22"/>
        </w:rPr>
        <w:t> </w:t>
      </w:r>
      <w:r>
        <w:rPr>
          <w:color w:val="231F20"/>
          <w:w w:val="90"/>
          <w:sz w:val="22"/>
        </w:rPr>
        <w:t>forms.The</w:t>
      </w:r>
      <w:r>
        <w:rPr>
          <w:color w:val="231F20"/>
          <w:spacing w:val="-4"/>
          <w:w w:val="90"/>
          <w:sz w:val="22"/>
        </w:rPr>
        <w:t> </w:t>
      </w:r>
      <w:r>
        <w:rPr>
          <w:color w:val="231F20"/>
          <w:w w:val="90"/>
          <w:sz w:val="22"/>
        </w:rPr>
        <w:t>most</w:t>
      </w:r>
      <w:r>
        <w:rPr>
          <w:color w:val="231F20"/>
          <w:spacing w:val="-5"/>
          <w:w w:val="90"/>
          <w:sz w:val="22"/>
        </w:rPr>
        <w:t> </w:t>
      </w:r>
      <w:r>
        <w:rPr>
          <w:color w:val="231F20"/>
          <w:w w:val="90"/>
          <w:sz w:val="22"/>
        </w:rPr>
        <w:t>persistent</w:t>
      </w:r>
      <w:r>
        <w:rPr>
          <w:color w:val="231F20"/>
          <w:spacing w:val="-57"/>
          <w:w w:val="90"/>
          <w:sz w:val="22"/>
        </w:rPr>
        <w:t> </w:t>
      </w:r>
      <w:r>
        <w:rPr>
          <w:color w:val="231F20"/>
          <w:w w:val="95"/>
          <w:sz w:val="22"/>
        </w:rPr>
        <w:t>form of external stigma was awareness of both family members and non-family members who made</w:t>
      </w:r>
      <w:r>
        <w:rPr>
          <w:color w:val="231F20"/>
          <w:spacing w:val="-60"/>
          <w:w w:val="95"/>
          <w:sz w:val="22"/>
        </w:rPr>
        <w:t> </w:t>
      </w:r>
      <w:r>
        <w:rPr>
          <w:color w:val="231F20"/>
          <w:w w:val="90"/>
          <w:sz w:val="22"/>
        </w:rPr>
        <w:t>discriminatory remarks or gossip about the PLHIV at 34%. All other forms of exclusion generally reduced</w:t>
      </w:r>
      <w:r>
        <w:rPr>
          <w:color w:val="231F20"/>
          <w:spacing w:val="1"/>
          <w:w w:val="90"/>
          <w:sz w:val="22"/>
        </w:rPr>
        <w:t> </w:t>
      </w:r>
      <w:r>
        <w:rPr>
          <w:color w:val="231F20"/>
          <w:w w:val="95"/>
          <w:sz w:val="22"/>
        </w:rPr>
        <w:t>to</w:t>
      </w:r>
      <w:r>
        <w:rPr>
          <w:color w:val="231F20"/>
          <w:spacing w:val="-8"/>
          <w:w w:val="95"/>
          <w:sz w:val="22"/>
        </w:rPr>
        <w:t> </w:t>
      </w:r>
      <w:r>
        <w:rPr>
          <w:color w:val="231F20"/>
          <w:w w:val="95"/>
          <w:sz w:val="22"/>
        </w:rPr>
        <w:t>from</w:t>
      </w:r>
      <w:r>
        <w:rPr>
          <w:color w:val="231F20"/>
          <w:spacing w:val="-7"/>
          <w:w w:val="95"/>
          <w:sz w:val="22"/>
        </w:rPr>
        <w:t> </w:t>
      </w:r>
      <w:r>
        <w:rPr>
          <w:color w:val="231F20"/>
          <w:w w:val="95"/>
          <w:sz w:val="22"/>
        </w:rPr>
        <w:t>4.5%</w:t>
      </w:r>
      <w:r>
        <w:rPr>
          <w:color w:val="231F20"/>
          <w:spacing w:val="-7"/>
          <w:w w:val="95"/>
          <w:sz w:val="22"/>
        </w:rPr>
        <w:t> </w:t>
      </w:r>
      <w:r>
        <w:rPr>
          <w:color w:val="231F20"/>
          <w:w w:val="95"/>
          <w:sz w:val="22"/>
        </w:rPr>
        <w:t>to</w:t>
      </w:r>
      <w:r>
        <w:rPr>
          <w:color w:val="231F20"/>
          <w:spacing w:val="-8"/>
          <w:w w:val="95"/>
          <w:sz w:val="22"/>
        </w:rPr>
        <w:t> </w:t>
      </w:r>
      <w:r>
        <w:rPr>
          <w:color w:val="231F20"/>
          <w:w w:val="95"/>
          <w:sz w:val="22"/>
        </w:rPr>
        <w:t>1.3%</w:t>
      </w:r>
      <w:r>
        <w:rPr>
          <w:color w:val="231F20"/>
          <w:spacing w:val="-7"/>
          <w:w w:val="95"/>
          <w:sz w:val="22"/>
        </w:rPr>
        <w:t> </w:t>
      </w:r>
      <w:r>
        <w:rPr>
          <w:color w:val="231F20"/>
          <w:w w:val="95"/>
          <w:sz w:val="22"/>
        </w:rPr>
        <w:t>when</w:t>
      </w:r>
      <w:r>
        <w:rPr>
          <w:color w:val="231F20"/>
          <w:spacing w:val="-7"/>
          <w:w w:val="95"/>
          <w:sz w:val="22"/>
        </w:rPr>
        <w:t> </w:t>
      </w:r>
      <w:r>
        <w:rPr>
          <w:color w:val="231F20"/>
          <w:w w:val="95"/>
          <w:sz w:val="22"/>
        </w:rPr>
        <w:t>compared</w:t>
      </w:r>
      <w:r>
        <w:rPr>
          <w:color w:val="231F20"/>
          <w:spacing w:val="-8"/>
          <w:w w:val="95"/>
          <w:sz w:val="22"/>
        </w:rPr>
        <w:t> </w:t>
      </w:r>
      <w:r>
        <w:rPr>
          <w:color w:val="231F20"/>
          <w:w w:val="95"/>
          <w:sz w:val="22"/>
        </w:rPr>
        <w:t>with</w:t>
      </w:r>
      <w:r>
        <w:rPr>
          <w:color w:val="231F20"/>
          <w:spacing w:val="-7"/>
          <w:w w:val="95"/>
          <w:sz w:val="22"/>
        </w:rPr>
        <w:t> </w:t>
      </w:r>
      <w:r>
        <w:rPr>
          <w:color w:val="231F20"/>
          <w:w w:val="95"/>
          <w:sz w:val="22"/>
        </w:rPr>
        <w:t>the</w:t>
      </w:r>
      <w:r>
        <w:rPr>
          <w:color w:val="231F20"/>
          <w:spacing w:val="-7"/>
          <w:w w:val="95"/>
          <w:sz w:val="22"/>
        </w:rPr>
        <w:t> </w:t>
      </w:r>
      <w:r>
        <w:rPr>
          <w:color w:val="231F20"/>
          <w:w w:val="95"/>
          <w:sz w:val="22"/>
        </w:rPr>
        <w:t>2013</w:t>
      </w:r>
      <w:r>
        <w:rPr>
          <w:color w:val="231F20"/>
          <w:spacing w:val="-8"/>
          <w:w w:val="95"/>
          <w:sz w:val="22"/>
        </w:rPr>
        <w:t> </w:t>
      </w:r>
      <w:r>
        <w:rPr>
          <w:color w:val="231F20"/>
          <w:w w:val="95"/>
          <w:sz w:val="22"/>
        </w:rPr>
        <w:t>PLHIV</w:t>
      </w:r>
      <w:r>
        <w:rPr>
          <w:color w:val="231F20"/>
          <w:spacing w:val="-7"/>
          <w:w w:val="95"/>
          <w:sz w:val="22"/>
        </w:rPr>
        <w:t> </w:t>
      </w:r>
      <w:r>
        <w:rPr>
          <w:color w:val="231F20"/>
          <w:w w:val="95"/>
          <w:sz w:val="22"/>
        </w:rPr>
        <w:t>Stigma</w:t>
      </w:r>
      <w:r>
        <w:rPr>
          <w:color w:val="231F20"/>
          <w:spacing w:val="-7"/>
          <w:w w:val="95"/>
          <w:sz w:val="22"/>
        </w:rPr>
        <w:t> </w:t>
      </w:r>
      <w:r>
        <w:rPr>
          <w:color w:val="231F20"/>
          <w:w w:val="95"/>
          <w:sz w:val="22"/>
        </w:rPr>
        <w:t>Index</w:t>
      </w:r>
      <w:r>
        <w:rPr>
          <w:color w:val="231F20"/>
          <w:spacing w:val="-8"/>
          <w:w w:val="95"/>
          <w:sz w:val="22"/>
        </w:rPr>
        <w:t> </w:t>
      </w:r>
      <w:r>
        <w:rPr>
          <w:color w:val="231F20"/>
          <w:w w:val="95"/>
          <w:sz w:val="22"/>
        </w:rPr>
        <w:t>survey.</w:t>
      </w:r>
    </w:p>
    <w:p>
      <w:pPr>
        <w:pStyle w:val="BodyText"/>
        <w:spacing w:before="7"/>
        <w:rPr>
          <w:sz w:val="22"/>
        </w:rPr>
      </w:pPr>
    </w:p>
    <w:p>
      <w:pPr>
        <w:pStyle w:val="BodyText"/>
        <w:ind w:left="691"/>
      </w:pPr>
      <w:r>
        <w:rPr>
          <w:color w:val="E76B27"/>
          <w:w w:val="90"/>
        </w:rPr>
        <w:t>Experiences</w:t>
      </w:r>
      <w:r>
        <w:rPr>
          <w:color w:val="E76B27"/>
          <w:spacing w:val="5"/>
          <w:w w:val="90"/>
        </w:rPr>
        <w:t> </w:t>
      </w:r>
      <w:r>
        <w:rPr>
          <w:color w:val="E76B27"/>
          <w:w w:val="90"/>
        </w:rPr>
        <w:t>of</w:t>
      </w:r>
      <w:r>
        <w:rPr>
          <w:color w:val="E76B27"/>
          <w:spacing w:val="5"/>
          <w:w w:val="90"/>
        </w:rPr>
        <w:t> </w:t>
      </w:r>
      <w:r>
        <w:rPr>
          <w:color w:val="E76B27"/>
          <w:w w:val="90"/>
        </w:rPr>
        <w:t>internal</w:t>
      </w:r>
      <w:r>
        <w:rPr>
          <w:color w:val="E76B27"/>
          <w:spacing w:val="5"/>
          <w:w w:val="90"/>
        </w:rPr>
        <w:t> </w:t>
      </w:r>
      <w:r>
        <w:rPr>
          <w:color w:val="E76B27"/>
          <w:w w:val="90"/>
        </w:rPr>
        <w:t>forms</w:t>
      </w:r>
      <w:r>
        <w:rPr>
          <w:color w:val="E76B27"/>
          <w:spacing w:val="6"/>
          <w:w w:val="90"/>
        </w:rPr>
        <w:t> </w:t>
      </w:r>
      <w:r>
        <w:rPr>
          <w:color w:val="E76B27"/>
          <w:w w:val="90"/>
        </w:rPr>
        <w:t>HIV</w:t>
      </w:r>
      <w:r>
        <w:rPr>
          <w:color w:val="E76B27"/>
          <w:spacing w:val="5"/>
          <w:w w:val="90"/>
        </w:rPr>
        <w:t> </w:t>
      </w:r>
      <w:r>
        <w:rPr>
          <w:color w:val="E76B27"/>
          <w:w w:val="90"/>
        </w:rPr>
        <w:t>stigma</w:t>
      </w:r>
    </w:p>
    <w:p>
      <w:pPr>
        <w:spacing w:line="280" w:lineRule="auto" w:before="154"/>
        <w:ind w:left="691" w:right="318" w:firstLine="0"/>
        <w:jc w:val="both"/>
        <w:rPr>
          <w:sz w:val="22"/>
        </w:rPr>
      </w:pPr>
      <w:r>
        <w:rPr>
          <w:color w:val="231F20"/>
          <w:spacing w:val="-1"/>
          <w:w w:val="90"/>
          <w:sz w:val="22"/>
        </w:rPr>
        <w:t>Similarly, internal forms of HIV stigma had reduced but in smaller </w:t>
      </w:r>
      <w:r>
        <w:rPr>
          <w:color w:val="231F20"/>
          <w:w w:val="90"/>
          <w:sz w:val="22"/>
        </w:rPr>
        <w:t>proportions compared to the external.</w:t>
      </w:r>
      <w:r>
        <w:rPr>
          <w:color w:val="231F20"/>
          <w:spacing w:val="1"/>
          <w:w w:val="90"/>
          <w:sz w:val="22"/>
        </w:rPr>
        <w:t> </w:t>
      </w:r>
      <w:r>
        <w:rPr>
          <w:color w:val="231F20"/>
          <w:w w:val="90"/>
          <w:sz w:val="22"/>
        </w:rPr>
        <w:t>Between 2013 and 2019, the proportion of PLHIV who self-reported on the construct of feeling guilty of</w:t>
      </w:r>
      <w:r>
        <w:rPr>
          <w:color w:val="231F20"/>
          <w:spacing w:val="1"/>
          <w:w w:val="90"/>
          <w:sz w:val="22"/>
        </w:rPr>
        <w:t> </w:t>
      </w:r>
      <w:r>
        <w:rPr>
          <w:color w:val="231F20"/>
          <w:w w:val="90"/>
          <w:sz w:val="22"/>
        </w:rPr>
        <w:t>being a PLHIV reduced from 50% in 2013 to approximately 24% in 2019, with no major gender difference.</w:t>
      </w:r>
      <w:r>
        <w:rPr>
          <w:color w:val="231F20"/>
          <w:spacing w:val="1"/>
          <w:w w:val="90"/>
          <w:sz w:val="22"/>
        </w:rPr>
        <w:t> </w:t>
      </w:r>
      <w:r>
        <w:rPr>
          <w:color w:val="231F20"/>
          <w:w w:val="90"/>
          <w:sz w:val="22"/>
        </w:rPr>
        <w:t>Owing to internal forms of HIV stigma, 255 (18.23%) mentioned they felt worthless because of living with</w:t>
      </w:r>
      <w:r>
        <w:rPr>
          <w:color w:val="231F20"/>
          <w:spacing w:val="1"/>
          <w:w w:val="90"/>
          <w:sz w:val="22"/>
        </w:rPr>
        <w:t> </w:t>
      </w:r>
      <w:r>
        <w:rPr>
          <w:color w:val="231F20"/>
          <w:sz w:val="22"/>
        </w:rPr>
        <w:t>HIV.</w:t>
      </w:r>
    </w:p>
    <w:p>
      <w:pPr>
        <w:pStyle w:val="BodyText"/>
        <w:spacing w:before="201"/>
        <w:ind w:left="691"/>
        <w:jc w:val="both"/>
      </w:pPr>
      <w:r>
        <w:rPr>
          <w:color w:val="E76B27"/>
          <w:w w:val="90"/>
        </w:rPr>
        <w:t>Reactions</w:t>
      </w:r>
      <w:r>
        <w:rPr>
          <w:color w:val="E76B27"/>
          <w:spacing w:val="3"/>
          <w:w w:val="90"/>
        </w:rPr>
        <w:t> </w:t>
      </w:r>
      <w:r>
        <w:rPr>
          <w:color w:val="E76B27"/>
          <w:w w:val="90"/>
        </w:rPr>
        <w:t>to</w:t>
      </w:r>
      <w:r>
        <w:rPr>
          <w:color w:val="E76B27"/>
          <w:spacing w:val="3"/>
          <w:w w:val="90"/>
        </w:rPr>
        <w:t> </w:t>
      </w:r>
      <w:r>
        <w:rPr>
          <w:color w:val="E76B27"/>
          <w:w w:val="90"/>
        </w:rPr>
        <w:t>negative</w:t>
      </w:r>
      <w:r>
        <w:rPr>
          <w:color w:val="E76B27"/>
          <w:spacing w:val="4"/>
          <w:w w:val="90"/>
        </w:rPr>
        <w:t> </w:t>
      </w:r>
      <w:r>
        <w:rPr>
          <w:color w:val="E76B27"/>
          <w:w w:val="90"/>
        </w:rPr>
        <w:t>experiences</w:t>
      </w:r>
      <w:r>
        <w:rPr>
          <w:color w:val="E76B27"/>
          <w:spacing w:val="3"/>
          <w:w w:val="90"/>
        </w:rPr>
        <w:t> </w:t>
      </w:r>
      <w:r>
        <w:rPr>
          <w:color w:val="E76B27"/>
          <w:w w:val="90"/>
        </w:rPr>
        <w:t>of</w:t>
      </w:r>
      <w:r>
        <w:rPr>
          <w:color w:val="E76B27"/>
          <w:spacing w:val="3"/>
          <w:w w:val="90"/>
        </w:rPr>
        <w:t> </w:t>
      </w:r>
      <w:r>
        <w:rPr>
          <w:color w:val="E76B27"/>
          <w:w w:val="90"/>
        </w:rPr>
        <w:t>HIV</w:t>
      </w:r>
      <w:r>
        <w:rPr>
          <w:color w:val="E76B27"/>
          <w:spacing w:val="4"/>
          <w:w w:val="90"/>
        </w:rPr>
        <w:t> </w:t>
      </w:r>
      <w:r>
        <w:rPr>
          <w:color w:val="E76B27"/>
          <w:w w:val="90"/>
        </w:rPr>
        <w:t>stigma</w:t>
      </w:r>
    </w:p>
    <w:p>
      <w:pPr>
        <w:spacing w:line="280" w:lineRule="auto" w:before="97"/>
        <w:ind w:left="691" w:right="339" w:firstLine="0"/>
        <w:jc w:val="both"/>
        <w:rPr>
          <w:sz w:val="22"/>
        </w:rPr>
      </w:pPr>
      <w:r>
        <w:rPr>
          <w:color w:val="231F20"/>
          <w:w w:val="90"/>
          <w:sz w:val="22"/>
        </w:rPr>
        <w:t>Participants agreed to having experienced HIV related stigma situations over the last 12 months. One</w:t>
      </w:r>
      <w:r>
        <w:rPr>
          <w:color w:val="231F20"/>
          <w:spacing w:val="1"/>
          <w:w w:val="90"/>
          <w:sz w:val="22"/>
        </w:rPr>
        <w:t> </w:t>
      </w:r>
      <w:r>
        <w:rPr>
          <w:color w:val="231F20"/>
          <w:w w:val="90"/>
          <w:sz w:val="22"/>
        </w:rPr>
        <w:t>hundred and eleven (111) representing 7.93% chose not to attend social gatherings, 61(4.36%) chose not</w:t>
      </w:r>
      <w:r>
        <w:rPr>
          <w:color w:val="231F20"/>
          <w:spacing w:val="1"/>
          <w:w w:val="90"/>
          <w:sz w:val="22"/>
        </w:rPr>
        <w:t> </w:t>
      </w:r>
      <w:r>
        <w:rPr>
          <w:color w:val="231F20"/>
          <w:spacing w:val="-1"/>
          <w:w w:val="90"/>
          <w:sz w:val="22"/>
        </w:rPr>
        <w:t>to seek social support, 84(6%) chose not apply </w:t>
      </w:r>
      <w:r>
        <w:rPr>
          <w:color w:val="231F20"/>
          <w:w w:val="90"/>
          <w:sz w:val="22"/>
        </w:rPr>
        <w:t>for job(s), 95(6.79%) decided to isolate self from family but</w:t>
      </w:r>
      <w:r>
        <w:rPr>
          <w:color w:val="231F20"/>
          <w:spacing w:val="-57"/>
          <w:w w:val="90"/>
          <w:sz w:val="22"/>
        </w:rPr>
        <w:t> </w:t>
      </w:r>
      <w:r>
        <w:rPr>
          <w:color w:val="231F20"/>
          <w:w w:val="90"/>
          <w:sz w:val="22"/>
        </w:rPr>
        <w:t>the majority 284 (20.30% decided not have sex.This was more reported among females 208(23.80%) than</w:t>
      </w:r>
      <w:r>
        <w:rPr>
          <w:color w:val="231F20"/>
          <w:spacing w:val="1"/>
          <w:w w:val="90"/>
          <w:sz w:val="22"/>
        </w:rPr>
        <w:t> </w:t>
      </w:r>
      <w:r>
        <w:rPr>
          <w:color w:val="231F20"/>
          <w:w w:val="90"/>
          <w:sz w:val="22"/>
        </w:rPr>
        <w:t>males</w:t>
      </w:r>
      <w:r>
        <w:rPr>
          <w:color w:val="231F20"/>
          <w:spacing w:val="-1"/>
          <w:w w:val="90"/>
          <w:sz w:val="22"/>
        </w:rPr>
        <w:t> </w:t>
      </w:r>
      <w:r>
        <w:rPr>
          <w:color w:val="231F20"/>
          <w:w w:val="90"/>
          <w:sz w:val="22"/>
        </w:rPr>
        <w:t>76(14.50%).</w:t>
      </w:r>
      <w:r>
        <w:rPr>
          <w:color w:val="231F20"/>
          <w:spacing w:val="-23"/>
          <w:w w:val="90"/>
          <w:sz w:val="22"/>
        </w:rPr>
        <w:t> </w:t>
      </w:r>
      <w:r>
        <w:rPr>
          <w:color w:val="231F20"/>
          <w:w w:val="90"/>
          <w:sz w:val="22"/>
        </w:rPr>
        <w:t>Depending</w:t>
      </w:r>
      <w:r>
        <w:rPr>
          <w:color w:val="231F20"/>
          <w:spacing w:val="-1"/>
          <w:w w:val="90"/>
          <w:sz w:val="22"/>
        </w:rPr>
        <w:t> </w:t>
      </w:r>
      <w:r>
        <w:rPr>
          <w:color w:val="231F20"/>
          <w:w w:val="90"/>
          <w:sz w:val="22"/>
        </w:rPr>
        <w:t>on the</w:t>
      </w:r>
      <w:r>
        <w:rPr>
          <w:color w:val="231F20"/>
          <w:spacing w:val="-1"/>
          <w:w w:val="90"/>
          <w:sz w:val="22"/>
        </w:rPr>
        <w:t> </w:t>
      </w:r>
      <w:r>
        <w:rPr>
          <w:color w:val="231F20"/>
          <w:w w:val="90"/>
          <w:sz w:val="22"/>
        </w:rPr>
        <w:t>type</w:t>
      </w:r>
      <w:r>
        <w:rPr>
          <w:color w:val="231F20"/>
          <w:spacing w:val="-1"/>
          <w:w w:val="90"/>
          <w:sz w:val="22"/>
        </w:rPr>
        <w:t> </w:t>
      </w:r>
      <w:r>
        <w:rPr>
          <w:color w:val="231F20"/>
          <w:w w:val="90"/>
          <w:sz w:val="22"/>
        </w:rPr>
        <w:t>of</w:t>
      </w:r>
      <w:r>
        <w:rPr>
          <w:color w:val="231F20"/>
          <w:spacing w:val="-1"/>
          <w:w w:val="90"/>
          <w:sz w:val="22"/>
        </w:rPr>
        <w:t> </w:t>
      </w:r>
      <w:r>
        <w:rPr>
          <w:color w:val="231F20"/>
          <w:w w:val="90"/>
          <w:sz w:val="22"/>
        </w:rPr>
        <w:t>partner the</w:t>
      </w:r>
      <w:r>
        <w:rPr>
          <w:color w:val="231F20"/>
          <w:spacing w:val="-1"/>
          <w:w w:val="90"/>
          <w:sz w:val="22"/>
        </w:rPr>
        <w:t> </w:t>
      </w:r>
      <w:r>
        <w:rPr>
          <w:color w:val="231F20"/>
          <w:w w:val="90"/>
          <w:sz w:val="22"/>
        </w:rPr>
        <w:t>PLHIV</w:t>
      </w:r>
      <w:r>
        <w:rPr>
          <w:color w:val="231F20"/>
          <w:spacing w:val="-1"/>
          <w:w w:val="90"/>
          <w:sz w:val="22"/>
        </w:rPr>
        <w:t> </w:t>
      </w:r>
      <w:r>
        <w:rPr>
          <w:color w:val="231F20"/>
          <w:w w:val="90"/>
          <w:sz w:val="22"/>
        </w:rPr>
        <w:t>had,</w:t>
      </w:r>
      <w:r>
        <w:rPr>
          <w:color w:val="231F20"/>
          <w:spacing w:val="-24"/>
          <w:w w:val="90"/>
          <w:sz w:val="22"/>
        </w:rPr>
        <w:t> </w:t>
      </w:r>
      <w:r>
        <w:rPr>
          <w:color w:val="231F20"/>
          <w:w w:val="90"/>
          <w:sz w:val="22"/>
        </w:rPr>
        <w:t>not having</w:t>
      </w:r>
      <w:r>
        <w:rPr>
          <w:color w:val="231F20"/>
          <w:spacing w:val="-1"/>
          <w:w w:val="90"/>
          <w:sz w:val="22"/>
        </w:rPr>
        <w:t> </w:t>
      </w:r>
      <w:r>
        <w:rPr>
          <w:color w:val="231F20"/>
          <w:w w:val="90"/>
          <w:sz w:val="22"/>
        </w:rPr>
        <w:t>sex</w:t>
      </w:r>
      <w:r>
        <w:rPr>
          <w:color w:val="231F20"/>
          <w:spacing w:val="-1"/>
          <w:w w:val="90"/>
          <w:sz w:val="22"/>
        </w:rPr>
        <w:t> </w:t>
      </w:r>
      <w:r>
        <w:rPr>
          <w:color w:val="231F20"/>
          <w:w w:val="90"/>
          <w:sz w:val="22"/>
        </w:rPr>
        <w:t>was</w:t>
      </w:r>
      <w:r>
        <w:rPr>
          <w:color w:val="231F20"/>
          <w:spacing w:val="-1"/>
          <w:w w:val="90"/>
          <w:sz w:val="22"/>
        </w:rPr>
        <w:t> </w:t>
      </w:r>
      <w:r>
        <w:rPr>
          <w:color w:val="231F20"/>
          <w:w w:val="90"/>
          <w:sz w:val="22"/>
        </w:rPr>
        <w:t>taken</w:t>
      </w:r>
      <w:r>
        <w:rPr>
          <w:color w:val="231F20"/>
          <w:spacing w:val="-1"/>
          <w:w w:val="90"/>
          <w:sz w:val="22"/>
        </w:rPr>
        <w:t> </w:t>
      </w:r>
      <w:r>
        <w:rPr>
          <w:color w:val="231F20"/>
          <w:w w:val="90"/>
          <w:sz w:val="22"/>
        </w:rPr>
        <w:t>as</w:t>
      </w:r>
      <w:r>
        <w:rPr>
          <w:color w:val="231F20"/>
          <w:spacing w:val="-1"/>
          <w:w w:val="90"/>
          <w:sz w:val="22"/>
        </w:rPr>
        <w:t> </w:t>
      </w:r>
      <w:r>
        <w:rPr>
          <w:color w:val="231F20"/>
          <w:w w:val="90"/>
          <w:sz w:val="22"/>
        </w:rPr>
        <w:t>a positive</w:t>
      </w:r>
      <w:r>
        <w:rPr>
          <w:color w:val="231F20"/>
          <w:spacing w:val="-58"/>
          <w:w w:val="90"/>
          <w:sz w:val="22"/>
        </w:rPr>
        <w:t> </w:t>
      </w:r>
      <w:r>
        <w:rPr>
          <w:color w:val="231F20"/>
          <w:sz w:val="22"/>
        </w:rPr>
        <w:t>living</w:t>
      </w:r>
      <w:r>
        <w:rPr>
          <w:color w:val="231F20"/>
          <w:spacing w:val="-8"/>
          <w:sz w:val="22"/>
        </w:rPr>
        <w:t> </w:t>
      </w:r>
      <w:r>
        <w:rPr>
          <w:color w:val="231F20"/>
          <w:sz w:val="22"/>
        </w:rPr>
        <w:t>option.</w:t>
      </w:r>
    </w:p>
    <w:p>
      <w:pPr>
        <w:pStyle w:val="BodyText"/>
        <w:spacing w:before="203"/>
        <w:ind w:left="691"/>
        <w:jc w:val="both"/>
      </w:pPr>
      <w:r>
        <w:rPr>
          <w:color w:val="E76B27"/>
          <w:w w:val="90"/>
        </w:rPr>
        <w:t>Coping</w:t>
      </w:r>
      <w:r>
        <w:rPr>
          <w:color w:val="E76B27"/>
          <w:spacing w:val="2"/>
          <w:w w:val="90"/>
        </w:rPr>
        <w:t> </w:t>
      </w:r>
      <w:r>
        <w:rPr>
          <w:color w:val="E76B27"/>
          <w:w w:val="90"/>
        </w:rPr>
        <w:t>mechanism</w:t>
      </w:r>
      <w:r>
        <w:rPr>
          <w:color w:val="E76B27"/>
          <w:spacing w:val="2"/>
          <w:w w:val="90"/>
        </w:rPr>
        <w:t> </w:t>
      </w:r>
      <w:r>
        <w:rPr>
          <w:color w:val="E76B27"/>
          <w:w w:val="90"/>
        </w:rPr>
        <w:t>with</w:t>
      </w:r>
      <w:r>
        <w:rPr>
          <w:color w:val="E76B27"/>
          <w:spacing w:val="3"/>
          <w:w w:val="90"/>
        </w:rPr>
        <w:t> </w:t>
      </w:r>
      <w:r>
        <w:rPr>
          <w:color w:val="E76B27"/>
          <w:w w:val="90"/>
        </w:rPr>
        <w:t>HIV</w:t>
      </w:r>
      <w:r>
        <w:rPr>
          <w:color w:val="E76B27"/>
          <w:spacing w:val="2"/>
          <w:w w:val="90"/>
        </w:rPr>
        <w:t> </w:t>
      </w:r>
      <w:r>
        <w:rPr>
          <w:color w:val="E76B27"/>
          <w:w w:val="90"/>
        </w:rPr>
        <w:t>related</w:t>
      </w:r>
      <w:r>
        <w:rPr>
          <w:color w:val="E76B27"/>
          <w:spacing w:val="3"/>
          <w:w w:val="90"/>
        </w:rPr>
        <w:t> </w:t>
      </w:r>
      <w:r>
        <w:rPr>
          <w:color w:val="E76B27"/>
          <w:w w:val="90"/>
        </w:rPr>
        <w:t>stigma</w:t>
      </w:r>
      <w:r>
        <w:rPr>
          <w:color w:val="E76B27"/>
          <w:spacing w:val="2"/>
          <w:w w:val="90"/>
        </w:rPr>
        <w:t> </w:t>
      </w:r>
      <w:r>
        <w:rPr>
          <w:color w:val="E76B27"/>
          <w:w w:val="90"/>
        </w:rPr>
        <w:t>(resilience)</w:t>
      </w:r>
    </w:p>
    <w:p>
      <w:pPr>
        <w:spacing w:line="280" w:lineRule="auto" w:before="153"/>
        <w:ind w:left="691" w:right="339" w:firstLine="0"/>
        <w:jc w:val="both"/>
        <w:rPr>
          <w:sz w:val="22"/>
        </w:rPr>
      </w:pPr>
      <w:r>
        <w:rPr>
          <w:color w:val="231F20"/>
          <w:w w:val="90"/>
          <w:sz w:val="22"/>
        </w:rPr>
        <w:t>The</w:t>
      </w:r>
      <w:r>
        <w:rPr>
          <w:color w:val="231F20"/>
          <w:spacing w:val="-6"/>
          <w:w w:val="90"/>
          <w:sz w:val="22"/>
        </w:rPr>
        <w:t> </w:t>
      </w:r>
      <w:r>
        <w:rPr>
          <w:color w:val="231F20"/>
          <w:w w:val="90"/>
          <w:sz w:val="22"/>
        </w:rPr>
        <w:t>coping</w:t>
      </w:r>
      <w:r>
        <w:rPr>
          <w:color w:val="231F20"/>
          <w:spacing w:val="-6"/>
          <w:w w:val="90"/>
          <w:sz w:val="22"/>
        </w:rPr>
        <w:t> </w:t>
      </w:r>
      <w:r>
        <w:rPr>
          <w:color w:val="231F20"/>
          <w:w w:val="90"/>
          <w:sz w:val="22"/>
        </w:rPr>
        <w:t>mechanisms</w:t>
      </w:r>
      <w:r>
        <w:rPr>
          <w:color w:val="231F20"/>
          <w:spacing w:val="-7"/>
          <w:w w:val="90"/>
          <w:sz w:val="22"/>
        </w:rPr>
        <w:t> </w:t>
      </w:r>
      <w:r>
        <w:rPr>
          <w:color w:val="231F20"/>
          <w:w w:val="90"/>
          <w:sz w:val="22"/>
        </w:rPr>
        <w:t>to</w:t>
      </w:r>
      <w:r>
        <w:rPr>
          <w:color w:val="231F20"/>
          <w:spacing w:val="-7"/>
          <w:w w:val="90"/>
          <w:sz w:val="22"/>
        </w:rPr>
        <w:t> </w:t>
      </w:r>
      <w:r>
        <w:rPr>
          <w:color w:val="231F20"/>
          <w:w w:val="90"/>
          <w:sz w:val="22"/>
        </w:rPr>
        <w:t>HIV</w:t>
      </w:r>
      <w:r>
        <w:rPr>
          <w:color w:val="231F20"/>
          <w:spacing w:val="-5"/>
          <w:w w:val="90"/>
          <w:sz w:val="22"/>
        </w:rPr>
        <w:t> </w:t>
      </w:r>
      <w:r>
        <w:rPr>
          <w:color w:val="231F20"/>
          <w:w w:val="90"/>
          <w:sz w:val="22"/>
        </w:rPr>
        <w:t>internal</w:t>
      </w:r>
      <w:r>
        <w:rPr>
          <w:color w:val="231F20"/>
          <w:spacing w:val="-7"/>
          <w:w w:val="90"/>
          <w:sz w:val="22"/>
        </w:rPr>
        <w:t> </w:t>
      </w:r>
      <w:r>
        <w:rPr>
          <w:color w:val="231F20"/>
          <w:w w:val="90"/>
          <w:sz w:val="22"/>
        </w:rPr>
        <w:t>stigma</w:t>
      </w:r>
      <w:r>
        <w:rPr>
          <w:color w:val="231F20"/>
          <w:spacing w:val="-6"/>
          <w:w w:val="90"/>
          <w:sz w:val="22"/>
        </w:rPr>
        <w:t> </w:t>
      </w:r>
      <w:r>
        <w:rPr>
          <w:color w:val="231F20"/>
          <w:w w:val="90"/>
          <w:sz w:val="22"/>
        </w:rPr>
        <w:t>have</w:t>
      </w:r>
      <w:r>
        <w:rPr>
          <w:color w:val="231F20"/>
          <w:spacing w:val="-6"/>
          <w:w w:val="90"/>
          <w:sz w:val="22"/>
        </w:rPr>
        <w:t> </w:t>
      </w:r>
      <w:r>
        <w:rPr>
          <w:color w:val="231F20"/>
          <w:w w:val="90"/>
          <w:sz w:val="22"/>
        </w:rPr>
        <w:t>over</w:t>
      </w:r>
      <w:r>
        <w:rPr>
          <w:color w:val="231F20"/>
          <w:spacing w:val="-5"/>
          <w:w w:val="90"/>
          <w:sz w:val="22"/>
        </w:rPr>
        <w:t> </w:t>
      </w:r>
      <w:r>
        <w:rPr>
          <w:color w:val="231F20"/>
          <w:w w:val="90"/>
          <w:sz w:val="22"/>
        </w:rPr>
        <w:t>time</w:t>
      </w:r>
      <w:r>
        <w:rPr>
          <w:color w:val="231F20"/>
          <w:spacing w:val="-6"/>
          <w:w w:val="90"/>
          <w:sz w:val="22"/>
        </w:rPr>
        <w:t> </w:t>
      </w:r>
      <w:r>
        <w:rPr>
          <w:color w:val="231F20"/>
          <w:w w:val="90"/>
          <w:sz w:val="22"/>
        </w:rPr>
        <w:t>increased</w:t>
      </w:r>
      <w:r>
        <w:rPr>
          <w:color w:val="231F20"/>
          <w:spacing w:val="-7"/>
          <w:w w:val="90"/>
          <w:sz w:val="22"/>
        </w:rPr>
        <w:t> </w:t>
      </w:r>
      <w:r>
        <w:rPr>
          <w:color w:val="231F20"/>
          <w:w w:val="90"/>
          <w:sz w:val="22"/>
        </w:rPr>
        <w:t>since</w:t>
      </w:r>
      <w:r>
        <w:rPr>
          <w:color w:val="231F20"/>
          <w:spacing w:val="-6"/>
          <w:w w:val="90"/>
          <w:sz w:val="22"/>
        </w:rPr>
        <w:t> </w:t>
      </w:r>
      <w:r>
        <w:rPr>
          <w:color w:val="231F20"/>
          <w:w w:val="90"/>
          <w:sz w:val="22"/>
        </w:rPr>
        <w:t>2013</w:t>
      </w:r>
      <w:r>
        <w:rPr>
          <w:color w:val="231F20"/>
          <w:spacing w:val="-6"/>
          <w:w w:val="90"/>
          <w:sz w:val="22"/>
        </w:rPr>
        <w:t> </w:t>
      </w:r>
      <w:r>
        <w:rPr>
          <w:color w:val="231F20"/>
          <w:w w:val="90"/>
          <w:sz w:val="22"/>
        </w:rPr>
        <w:t>when</w:t>
      </w:r>
      <w:r>
        <w:rPr>
          <w:color w:val="231F20"/>
          <w:spacing w:val="-6"/>
          <w:w w:val="90"/>
          <w:sz w:val="22"/>
        </w:rPr>
        <w:t> </w:t>
      </w:r>
      <w:r>
        <w:rPr>
          <w:color w:val="231F20"/>
          <w:w w:val="90"/>
          <w:sz w:val="22"/>
        </w:rPr>
        <w:t>the</w:t>
      </w:r>
      <w:r>
        <w:rPr>
          <w:color w:val="231F20"/>
          <w:spacing w:val="-6"/>
          <w:w w:val="90"/>
          <w:sz w:val="22"/>
        </w:rPr>
        <w:t> </w:t>
      </w:r>
      <w:r>
        <w:rPr>
          <w:color w:val="231F20"/>
          <w:w w:val="90"/>
          <w:sz w:val="22"/>
        </w:rPr>
        <w:t>first</w:t>
      </w:r>
      <w:r>
        <w:rPr>
          <w:color w:val="231F20"/>
          <w:spacing w:val="-7"/>
          <w:w w:val="90"/>
          <w:sz w:val="22"/>
        </w:rPr>
        <w:t> </w:t>
      </w:r>
      <w:r>
        <w:rPr>
          <w:color w:val="231F20"/>
          <w:w w:val="90"/>
          <w:sz w:val="22"/>
        </w:rPr>
        <w:t>national</w:t>
      </w:r>
      <w:r>
        <w:rPr>
          <w:color w:val="231F20"/>
          <w:spacing w:val="-57"/>
          <w:w w:val="90"/>
          <w:sz w:val="22"/>
        </w:rPr>
        <w:t> </w:t>
      </w:r>
      <w:r>
        <w:rPr>
          <w:color w:val="231F20"/>
          <w:w w:val="90"/>
          <w:sz w:val="22"/>
        </w:rPr>
        <w:t>PLHIV Stigma</w:t>
      </w:r>
      <w:r>
        <w:rPr>
          <w:color w:val="231F20"/>
          <w:spacing w:val="-1"/>
          <w:w w:val="90"/>
          <w:sz w:val="22"/>
        </w:rPr>
        <w:t> </w:t>
      </w:r>
      <w:r>
        <w:rPr>
          <w:color w:val="231F20"/>
          <w:w w:val="90"/>
          <w:sz w:val="22"/>
        </w:rPr>
        <w:t>Index was</w:t>
      </w:r>
      <w:r>
        <w:rPr>
          <w:color w:val="231F20"/>
          <w:spacing w:val="-1"/>
          <w:w w:val="90"/>
          <w:sz w:val="22"/>
        </w:rPr>
        <w:t> </w:t>
      </w:r>
      <w:r>
        <w:rPr>
          <w:color w:val="231F20"/>
          <w:w w:val="90"/>
          <w:sz w:val="22"/>
        </w:rPr>
        <w:t>conducted.</w:t>
      </w:r>
      <w:r>
        <w:rPr>
          <w:color w:val="231F20"/>
          <w:spacing w:val="-22"/>
          <w:w w:val="90"/>
          <w:sz w:val="22"/>
        </w:rPr>
        <w:t> </w:t>
      </w:r>
      <w:r>
        <w:rPr>
          <w:color w:val="231F20"/>
          <w:w w:val="90"/>
          <w:sz w:val="22"/>
        </w:rPr>
        <w:t>On</w:t>
      </w:r>
      <w:r>
        <w:rPr>
          <w:color w:val="231F20"/>
          <w:spacing w:val="-1"/>
          <w:w w:val="90"/>
          <w:sz w:val="22"/>
        </w:rPr>
        <w:t> </w:t>
      </w:r>
      <w:r>
        <w:rPr>
          <w:color w:val="231F20"/>
          <w:w w:val="90"/>
          <w:sz w:val="22"/>
        </w:rPr>
        <w:t>a scale that measured</w:t>
      </w:r>
      <w:r>
        <w:rPr>
          <w:color w:val="231F20"/>
          <w:spacing w:val="-1"/>
          <w:w w:val="90"/>
          <w:sz w:val="22"/>
        </w:rPr>
        <w:t> </w:t>
      </w:r>
      <w:r>
        <w:rPr>
          <w:color w:val="231F20"/>
          <w:w w:val="90"/>
          <w:sz w:val="22"/>
        </w:rPr>
        <w:t>resilience</w:t>
      </w:r>
      <w:r>
        <w:rPr>
          <w:color w:val="231F20"/>
          <w:spacing w:val="1"/>
          <w:w w:val="90"/>
          <w:sz w:val="22"/>
        </w:rPr>
        <w:t> </w:t>
      </w:r>
      <w:r>
        <w:rPr>
          <w:color w:val="231F20"/>
          <w:w w:val="90"/>
          <w:sz w:val="22"/>
        </w:rPr>
        <w:t>ranging</w:t>
      </w:r>
      <w:r>
        <w:rPr>
          <w:color w:val="231F20"/>
          <w:spacing w:val="-1"/>
          <w:w w:val="90"/>
          <w:sz w:val="22"/>
        </w:rPr>
        <w:t> </w:t>
      </w:r>
      <w:r>
        <w:rPr>
          <w:color w:val="231F20"/>
          <w:w w:val="90"/>
          <w:sz w:val="22"/>
        </w:rPr>
        <w:t>from -10,</w:t>
      </w:r>
      <w:r>
        <w:rPr>
          <w:color w:val="231F20"/>
          <w:spacing w:val="-23"/>
          <w:w w:val="90"/>
          <w:sz w:val="22"/>
        </w:rPr>
        <w:t> </w:t>
      </w:r>
      <w:r>
        <w:rPr>
          <w:color w:val="231F20"/>
          <w:w w:val="90"/>
          <w:sz w:val="22"/>
        </w:rPr>
        <w:t>through zero</w:t>
      </w:r>
      <w:r>
        <w:rPr>
          <w:color w:val="231F20"/>
          <w:spacing w:val="-1"/>
          <w:w w:val="90"/>
          <w:sz w:val="22"/>
        </w:rPr>
        <w:t> </w:t>
      </w:r>
      <w:r>
        <w:rPr>
          <w:color w:val="231F20"/>
          <w:w w:val="90"/>
          <w:sz w:val="22"/>
        </w:rPr>
        <w:t>to</w:t>
      </w:r>
      <w:r>
        <w:rPr>
          <w:color w:val="231F20"/>
          <w:spacing w:val="-57"/>
          <w:w w:val="90"/>
          <w:sz w:val="22"/>
        </w:rPr>
        <w:t> </w:t>
      </w:r>
      <w:r>
        <w:rPr>
          <w:color w:val="231F20"/>
          <w:w w:val="90"/>
          <w:sz w:val="22"/>
        </w:rPr>
        <w:t>10 where negative is the worst and positive is the most preferred (a better resilience), 50% of the PLHIV</w:t>
      </w:r>
      <w:r>
        <w:rPr>
          <w:color w:val="231F20"/>
          <w:spacing w:val="1"/>
          <w:w w:val="90"/>
          <w:sz w:val="22"/>
        </w:rPr>
        <w:t> </w:t>
      </w:r>
      <w:r>
        <w:rPr>
          <w:color w:val="231F20"/>
          <w:w w:val="85"/>
          <w:sz w:val="22"/>
        </w:rPr>
        <w:t>had a resilience score of 4, meaning that despite HIV+ status, the level of resilience is equally high and could</w:t>
      </w:r>
      <w:r>
        <w:rPr>
          <w:color w:val="231F20"/>
          <w:spacing w:val="1"/>
          <w:w w:val="85"/>
          <w:sz w:val="22"/>
        </w:rPr>
        <w:t> </w:t>
      </w:r>
      <w:r>
        <w:rPr>
          <w:color w:val="231F20"/>
          <w:spacing w:val="-1"/>
          <w:w w:val="90"/>
          <w:sz w:val="22"/>
        </w:rPr>
        <w:t>cope</w:t>
      </w:r>
      <w:r>
        <w:rPr>
          <w:color w:val="231F20"/>
          <w:spacing w:val="-3"/>
          <w:w w:val="90"/>
          <w:sz w:val="22"/>
        </w:rPr>
        <w:t> </w:t>
      </w:r>
      <w:r>
        <w:rPr>
          <w:color w:val="231F20"/>
          <w:spacing w:val="-1"/>
          <w:w w:val="90"/>
          <w:sz w:val="22"/>
        </w:rPr>
        <w:t>with</w:t>
      </w:r>
      <w:r>
        <w:rPr>
          <w:color w:val="231F20"/>
          <w:spacing w:val="-2"/>
          <w:w w:val="90"/>
          <w:sz w:val="22"/>
        </w:rPr>
        <w:t> </w:t>
      </w:r>
      <w:r>
        <w:rPr>
          <w:color w:val="231F20"/>
          <w:spacing w:val="-1"/>
          <w:w w:val="90"/>
          <w:sz w:val="22"/>
        </w:rPr>
        <w:t>stress</w:t>
      </w:r>
      <w:r>
        <w:rPr>
          <w:color w:val="231F20"/>
          <w:spacing w:val="-2"/>
          <w:w w:val="90"/>
          <w:sz w:val="22"/>
        </w:rPr>
        <w:t> </w:t>
      </w:r>
      <w:r>
        <w:rPr>
          <w:color w:val="231F20"/>
          <w:spacing w:val="-1"/>
          <w:w w:val="90"/>
          <w:sz w:val="22"/>
        </w:rPr>
        <w:t>and</w:t>
      </w:r>
      <w:r>
        <w:rPr>
          <w:color w:val="231F20"/>
          <w:spacing w:val="-3"/>
          <w:w w:val="90"/>
          <w:sz w:val="22"/>
        </w:rPr>
        <w:t> </w:t>
      </w:r>
      <w:r>
        <w:rPr>
          <w:color w:val="231F20"/>
          <w:spacing w:val="-1"/>
          <w:w w:val="90"/>
          <w:sz w:val="22"/>
        </w:rPr>
        <w:t>sero</w:t>
      </w:r>
      <w:r>
        <w:rPr>
          <w:color w:val="231F20"/>
          <w:spacing w:val="-2"/>
          <w:w w:val="90"/>
          <w:sz w:val="22"/>
        </w:rPr>
        <w:t> </w:t>
      </w:r>
      <w:r>
        <w:rPr>
          <w:color w:val="231F20"/>
          <w:w w:val="90"/>
          <w:sz w:val="22"/>
        </w:rPr>
        <w:t>status.</w:t>
      </w:r>
      <w:r>
        <w:rPr>
          <w:color w:val="231F20"/>
          <w:spacing w:val="-24"/>
          <w:w w:val="90"/>
          <w:sz w:val="22"/>
        </w:rPr>
        <w:t> </w:t>
      </w:r>
      <w:r>
        <w:rPr>
          <w:color w:val="231F20"/>
          <w:w w:val="90"/>
          <w:sz w:val="22"/>
        </w:rPr>
        <w:t>Coping</w:t>
      </w:r>
      <w:r>
        <w:rPr>
          <w:color w:val="231F20"/>
          <w:spacing w:val="-3"/>
          <w:w w:val="90"/>
          <w:sz w:val="22"/>
        </w:rPr>
        <w:t> </w:t>
      </w:r>
      <w:r>
        <w:rPr>
          <w:color w:val="231F20"/>
          <w:w w:val="90"/>
          <w:sz w:val="22"/>
        </w:rPr>
        <w:t>with</w:t>
      </w:r>
      <w:r>
        <w:rPr>
          <w:color w:val="231F20"/>
          <w:spacing w:val="-2"/>
          <w:w w:val="90"/>
          <w:sz w:val="22"/>
        </w:rPr>
        <w:t> </w:t>
      </w:r>
      <w:r>
        <w:rPr>
          <w:color w:val="231F20"/>
          <w:w w:val="90"/>
          <w:sz w:val="22"/>
        </w:rPr>
        <w:t>HIV</w:t>
      </w:r>
      <w:r>
        <w:rPr>
          <w:color w:val="231F20"/>
          <w:spacing w:val="-2"/>
          <w:w w:val="90"/>
          <w:sz w:val="22"/>
        </w:rPr>
        <w:t> </w:t>
      </w:r>
      <w:r>
        <w:rPr>
          <w:color w:val="231F20"/>
          <w:w w:val="90"/>
          <w:sz w:val="22"/>
        </w:rPr>
        <w:t>internal</w:t>
      </w:r>
      <w:r>
        <w:rPr>
          <w:color w:val="231F20"/>
          <w:spacing w:val="-3"/>
          <w:w w:val="90"/>
          <w:sz w:val="22"/>
        </w:rPr>
        <w:t> </w:t>
      </w:r>
      <w:r>
        <w:rPr>
          <w:color w:val="231F20"/>
          <w:w w:val="90"/>
          <w:sz w:val="22"/>
        </w:rPr>
        <w:t>stigma</w:t>
      </w:r>
      <w:r>
        <w:rPr>
          <w:color w:val="231F20"/>
          <w:spacing w:val="-2"/>
          <w:w w:val="90"/>
          <w:sz w:val="22"/>
        </w:rPr>
        <w:t> </w:t>
      </w:r>
      <w:r>
        <w:rPr>
          <w:color w:val="231F20"/>
          <w:w w:val="90"/>
          <w:sz w:val="22"/>
        </w:rPr>
        <w:t>varied</w:t>
      </w:r>
      <w:r>
        <w:rPr>
          <w:color w:val="231F20"/>
          <w:spacing w:val="-2"/>
          <w:w w:val="90"/>
          <w:sz w:val="22"/>
        </w:rPr>
        <w:t> </w:t>
      </w:r>
      <w:r>
        <w:rPr>
          <w:color w:val="231F20"/>
          <w:w w:val="90"/>
          <w:sz w:val="22"/>
        </w:rPr>
        <w:t>between</w:t>
      </w:r>
      <w:r>
        <w:rPr>
          <w:color w:val="231F20"/>
          <w:spacing w:val="-2"/>
          <w:w w:val="90"/>
          <w:sz w:val="22"/>
        </w:rPr>
        <w:t> </w:t>
      </w:r>
      <w:r>
        <w:rPr>
          <w:color w:val="231F20"/>
          <w:w w:val="90"/>
          <w:sz w:val="22"/>
        </w:rPr>
        <w:t>regions,</w:t>
      </w:r>
      <w:r>
        <w:rPr>
          <w:color w:val="231F20"/>
          <w:spacing w:val="-25"/>
          <w:w w:val="90"/>
          <w:sz w:val="22"/>
        </w:rPr>
        <w:t> </w:t>
      </w:r>
      <w:r>
        <w:rPr>
          <w:color w:val="231F20"/>
          <w:w w:val="90"/>
          <w:sz w:val="22"/>
        </w:rPr>
        <w:t>with</w:t>
      </w:r>
      <w:r>
        <w:rPr>
          <w:color w:val="231F20"/>
          <w:spacing w:val="-2"/>
          <w:w w:val="90"/>
          <w:sz w:val="22"/>
        </w:rPr>
        <w:t> </w:t>
      </w:r>
      <w:r>
        <w:rPr>
          <w:color w:val="231F20"/>
          <w:w w:val="90"/>
          <w:sz w:val="22"/>
        </w:rPr>
        <w:t>the</w:t>
      </w:r>
      <w:r>
        <w:rPr>
          <w:color w:val="231F20"/>
          <w:spacing w:val="-2"/>
          <w:w w:val="90"/>
          <w:sz w:val="22"/>
        </w:rPr>
        <w:t> </w:t>
      </w:r>
      <w:r>
        <w:rPr>
          <w:color w:val="231F20"/>
          <w:w w:val="90"/>
          <w:sz w:val="22"/>
        </w:rPr>
        <w:t>highest</w:t>
      </w:r>
      <w:r>
        <w:rPr>
          <w:color w:val="231F20"/>
          <w:spacing w:val="-58"/>
          <w:w w:val="90"/>
          <w:sz w:val="22"/>
        </w:rPr>
        <w:t> </w:t>
      </w:r>
      <w:r>
        <w:rPr>
          <w:color w:val="231F20"/>
          <w:w w:val="95"/>
          <w:sz w:val="22"/>
        </w:rPr>
        <w:t>resilience</w:t>
      </w:r>
      <w:r>
        <w:rPr>
          <w:color w:val="231F20"/>
          <w:spacing w:val="-9"/>
          <w:w w:val="95"/>
          <w:sz w:val="22"/>
        </w:rPr>
        <w:t> </w:t>
      </w:r>
      <w:r>
        <w:rPr>
          <w:color w:val="231F20"/>
          <w:w w:val="95"/>
          <w:sz w:val="22"/>
        </w:rPr>
        <w:t>in</w:t>
      </w:r>
      <w:r>
        <w:rPr>
          <w:color w:val="231F20"/>
          <w:spacing w:val="-9"/>
          <w:w w:val="95"/>
          <w:sz w:val="22"/>
        </w:rPr>
        <w:t> </w:t>
      </w:r>
      <w:r>
        <w:rPr>
          <w:color w:val="231F20"/>
          <w:w w:val="95"/>
          <w:sz w:val="22"/>
        </w:rPr>
        <w:t>Karamoja</w:t>
      </w:r>
      <w:r>
        <w:rPr>
          <w:color w:val="231F20"/>
          <w:spacing w:val="-9"/>
          <w:w w:val="95"/>
          <w:sz w:val="22"/>
        </w:rPr>
        <w:t> </w:t>
      </w:r>
      <w:r>
        <w:rPr>
          <w:color w:val="231F20"/>
          <w:w w:val="95"/>
          <w:sz w:val="22"/>
        </w:rPr>
        <w:t>and</w:t>
      </w:r>
      <w:r>
        <w:rPr>
          <w:color w:val="231F20"/>
          <w:spacing w:val="-9"/>
          <w:w w:val="95"/>
          <w:sz w:val="22"/>
        </w:rPr>
        <w:t> </w:t>
      </w:r>
      <w:r>
        <w:rPr>
          <w:color w:val="231F20"/>
          <w:w w:val="95"/>
          <w:sz w:val="22"/>
        </w:rPr>
        <w:t>Bugisu</w:t>
      </w:r>
      <w:r>
        <w:rPr>
          <w:color w:val="231F20"/>
          <w:spacing w:val="-9"/>
          <w:w w:val="95"/>
          <w:sz w:val="22"/>
        </w:rPr>
        <w:t> </w:t>
      </w:r>
      <w:r>
        <w:rPr>
          <w:color w:val="231F20"/>
          <w:w w:val="95"/>
          <w:sz w:val="22"/>
        </w:rPr>
        <w:t>regions</w:t>
      </w:r>
      <w:r>
        <w:rPr>
          <w:color w:val="231F20"/>
          <w:spacing w:val="-8"/>
          <w:w w:val="95"/>
          <w:sz w:val="22"/>
        </w:rPr>
        <w:t> </w:t>
      </w:r>
      <w:r>
        <w:rPr>
          <w:color w:val="231F20"/>
          <w:w w:val="95"/>
          <w:sz w:val="22"/>
        </w:rPr>
        <w:t>while</w:t>
      </w:r>
      <w:r>
        <w:rPr>
          <w:color w:val="231F20"/>
          <w:spacing w:val="-9"/>
          <w:w w:val="95"/>
          <w:sz w:val="22"/>
        </w:rPr>
        <w:t> </w:t>
      </w:r>
      <w:r>
        <w:rPr>
          <w:color w:val="231F20"/>
          <w:w w:val="95"/>
          <w:sz w:val="22"/>
        </w:rPr>
        <w:t>the</w:t>
      </w:r>
      <w:r>
        <w:rPr>
          <w:color w:val="231F20"/>
          <w:spacing w:val="-9"/>
          <w:w w:val="95"/>
          <w:sz w:val="22"/>
        </w:rPr>
        <w:t> </w:t>
      </w:r>
      <w:r>
        <w:rPr>
          <w:color w:val="231F20"/>
          <w:w w:val="95"/>
          <w:sz w:val="22"/>
        </w:rPr>
        <w:t>lowest</w:t>
      </w:r>
      <w:r>
        <w:rPr>
          <w:color w:val="231F20"/>
          <w:spacing w:val="-9"/>
          <w:w w:val="95"/>
          <w:sz w:val="22"/>
        </w:rPr>
        <w:t> </w:t>
      </w:r>
      <w:r>
        <w:rPr>
          <w:color w:val="231F20"/>
          <w:w w:val="95"/>
          <w:sz w:val="22"/>
        </w:rPr>
        <w:t>was</w:t>
      </w:r>
      <w:r>
        <w:rPr>
          <w:color w:val="231F20"/>
          <w:spacing w:val="-9"/>
          <w:w w:val="95"/>
          <w:sz w:val="22"/>
        </w:rPr>
        <w:t> </w:t>
      </w:r>
      <w:r>
        <w:rPr>
          <w:color w:val="231F20"/>
          <w:w w:val="95"/>
          <w:sz w:val="22"/>
        </w:rPr>
        <w:t>in</w:t>
      </w:r>
      <w:r>
        <w:rPr>
          <w:color w:val="231F20"/>
          <w:spacing w:val="-33"/>
          <w:w w:val="95"/>
          <w:sz w:val="22"/>
        </w:rPr>
        <w:t> </w:t>
      </w:r>
      <w:r>
        <w:rPr>
          <w:color w:val="231F20"/>
          <w:w w:val="95"/>
          <w:sz w:val="22"/>
        </w:rPr>
        <w:t>Teso.</w:t>
      </w:r>
    </w:p>
    <w:p>
      <w:pPr>
        <w:pStyle w:val="BodyText"/>
        <w:spacing w:before="203"/>
        <w:ind w:left="691"/>
        <w:jc w:val="both"/>
      </w:pPr>
      <w:r>
        <w:rPr>
          <w:color w:val="E76B27"/>
          <w:w w:val="90"/>
        </w:rPr>
        <w:t>Access</w:t>
      </w:r>
      <w:r>
        <w:rPr>
          <w:color w:val="E76B27"/>
          <w:spacing w:val="11"/>
          <w:w w:val="90"/>
        </w:rPr>
        <w:t> </w:t>
      </w:r>
      <w:r>
        <w:rPr>
          <w:color w:val="E76B27"/>
          <w:w w:val="90"/>
        </w:rPr>
        <w:t>to</w:t>
      </w:r>
      <w:r>
        <w:rPr>
          <w:color w:val="E76B27"/>
          <w:spacing w:val="11"/>
          <w:w w:val="90"/>
        </w:rPr>
        <w:t> </w:t>
      </w:r>
      <w:r>
        <w:rPr>
          <w:color w:val="E76B27"/>
          <w:w w:val="90"/>
        </w:rPr>
        <w:t>HIV</w:t>
      </w:r>
      <w:r>
        <w:rPr>
          <w:color w:val="E76B27"/>
          <w:spacing w:val="11"/>
          <w:w w:val="90"/>
        </w:rPr>
        <w:t> </w:t>
      </w:r>
      <w:r>
        <w:rPr>
          <w:color w:val="E76B27"/>
          <w:w w:val="90"/>
        </w:rPr>
        <w:t>care</w:t>
      </w:r>
      <w:r>
        <w:rPr>
          <w:color w:val="E76B27"/>
          <w:spacing w:val="11"/>
          <w:w w:val="90"/>
        </w:rPr>
        <w:t> </w:t>
      </w:r>
      <w:r>
        <w:rPr>
          <w:color w:val="E76B27"/>
          <w:w w:val="90"/>
        </w:rPr>
        <w:t>and</w:t>
      </w:r>
      <w:r>
        <w:rPr>
          <w:color w:val="E76B27"/>
          <w:spacing w:val="11"/>
          <w:w w:val="90"/>
        </w:rPr>
        <w:t> </w:t>
      </w:r>
      <w:r>
        <w:rPr>
          <w:color w:val="E76B27"/>
          <w:w w:val="90"/>
        </w:rPr>
        <w:t>treatment</w:t>
      </w:r>
      <w:r>
        <w:rPr>
          <w:color w:val="E76B27"/>
          <w:spacing w:val="11"/>
          <w:w w:val="90"/>
        </w:rPr>
        <w:t> </w:t>
      </w:r>
      <w:r>
        <w:rPr>
          <w:color w:val="E76B27"/>
          <w:w w:val="90"/>
        </w:rPr>
        <w:t>services</w:t>
      </w:r>
    </w:p>
    <w:p>
      <w:pPr>
        <w:spacing w:line="280" w:lineRule="auto" w:before="210"/>
        <w:ind w:left="691" w:right="339" w:firstLine="0"/>
        <w:jc w:val="both"/>
        <w:rPr>
          <w:sz w:val="22"/>
        </w:rPr>
      </w:pPr>
      <w:r>
        <w:rPr>
          <w:color w:val="231F20"/>
          <w:w w:val="90"/>
          <w:sz w:val="22"/>
        </w:rPr>
        <w:t>HIV testing is a gateway to HIV care and treatment. Findings reveal that testing for HIV was voluntary</w:t>
      </w:r>
      <w:r>
        <w:rPr>
          <w:color w:val="231F20"/>
          <w:spacing w:val="1"/>
          <w:w w:val="90"/>
          <w:sz w:val="22"/>
        </w:rPr>
        <w:t> </w:t>
      </w:r>
      <w:r>
        <w:rPr>
          <w:color w:val="231F20"/>
          <w:w w:val="85"/>
          <w:sz w:val="22"/>
        </w:rPr>
        <w:t>(personal</w:t>
      </w:r>
      <w:r>
        <w:rPr>
          <w:color w:val="231F20"/>
          <w:spacing w:val="41"/>
          <w:w w:val="85"/>
          <w:sz w:val="22"/>
        </w:rPr>
        <w:t> </w:t>
      </w:r>
      <w:r>
        <w:rPr>
          <w:color w:val="231F20"/>
          <w:w w:val="85"/>
          <w:sz w:val="22"/>
        </w:rPr>
        <w:t>choice)</w:t>
      </w:r>
      <w:r>
        <w:rPr>
          <w:color w:val="231F20"/>
          <w:spacing w:val="42"/>
          <w:w w:val="85"/>
          <w:sz w:val="22"/>
        </w:rPr>
        <w:t> </w:t>
      </w:r>
      <w:r>
        <w:rPr>
          <w:color w:val="231F20"/>
          <w:w w:val="85"/>
          <w:sz w:val="22"/>
        </w:rPr>
        <w:t>at</w:t>
      </w:r>
      <w:r>
        <w:rPr>
          <w:color w:val="231F20"/>
          <w:spacing w:val="42"/>
          <w:w w:val="85"/>
          <w:sz w:val="22"/>
        </w:rPr>
        <w:t> </w:t>
      </w:r>
      <w:r>
        <w:rPr>
          <w:color w:val="231F20"/>
          <w:w w:val="85"/>
          <w:sz w:val="22"/>
        </w:rPr>
        <w:t>86.1%.</w:t>
      </w:r>
      <w:r>
        <w:rPr>
          <w:color w:val="231F20"/>
          <w:spacing w:val="-19"/>
          <w:w w:val="85"/>
          <w:sz w:val="22"/>
        </w:rPr>
        <w:t> </w:t>
      </w:r>
      <w:r>
        <w:rPr>
          <w:color w:val="231F20"/>
          <w:w w:val="85"/>
          <w:sz w:val="22"/>
        </w:rPr>
        <w:t>The</w:t>
      </w:r>
      <w:r>
        <w:rPr>
          <w:color w:val="231F20"/>
          <w:spacing w:val="42"/>
          <w:w w:val="85"/>
          <w:sz w:val="22"/>
        </w:rPr>
        <w:t> </w:t>
      </w:r>
      <w:r>
        <w:rPr>
          <w:color w:val="231F20"/>
          <w:w w:val="85"/>
          <w:sz w:val="22"/>
        </w:rPr>
        <w:t>main</w:t>
      </w:r>
      <w:r>
        <w:rPr>
          <w:color w:val="231F20"/>
          <w:spacing w:val="42"/>
          <w:w w:val="85"/>
          <w:sz w:val="22"/>
        </w:rPr>
        <w:t> </w:t>
      </w:r>
      <w:r>
        <w:rPr>
          <w:color w:val="231F20"/>
          <w:w w:val="85"/>
          <w:sz w:val="22"/>
        </w:rPr>
        <w:t>reason</w:t>
      </w:r>
      <w:r>
        <w:rPr>
          <w:color w:val="231F20"/>
          <w:spacing w:val="42"/>
          <w:w w:val="85"/>
          <w:sz w:val="22"/>
        </w:rPr>
        <w:t> </w:t>
      </w:r>
      <w:r>
        <w:rPr>
          <w:color w:val="231F20"/>
          <w:w w:val="85"/>
          <w:sz w:val="22"/>
        </w:rPr>
        <w:t>for</w:t>
      </w:r>
      <w:r>
        <w:rPr>
          <w:color w:val="231F20"/>
          <w:spacing w:val="42"/>
          <w:w w:val="85"/>
          <w:sz w:val="22"/>
        </w:rPr>
        <w:t> </w:t>
      </w:r>
      <w:r>
        <w:rPr>
          <w:color w:val="231F20"/>
          <w:w w:val="85"/>
          <w:sz w:val="22"/>
        </w:rPr>
        <w:t>taking</w:t>
      </w:r>
      <w:r>
        <w:rPr>
          <w:color w:val="231F20"/>
          <w:spacing w:val="42"/>
          <w:w w:val="85"/>
          <w:sz w:val="22"/>
        </w:rPr>
        <w:t> </w:t>
      </w:r>
      <w:r>
        <w:rPr>
          <w:color w:val="231F20"/>
          <w:w w:val="85"/>
          <w:sz w:val="22"/>
        </w:rPr>
        <w:t>the</w:t>
      </w:r>
      <w:r>
        <w:rPr>
          <w:color w:val="231F20"/>
          <w:spacing w:val="42"/>
          <w:w w:val="85"/>
          <w:sz w:val="22"/>
        </w:rPr>
        <w:t> </w:t>
      </w:r>
      <w:r>
        <w:rPr>
          <w:color w:val="231F20"/>
          <w:w w:val="85"/>
          <w:sz w:val="22"/>
        </w:rPr>
        <w:t>test</w:t>
      </w:r>
      <w:r>
        <w:rPr>
          <w:color w:val="231F20"/>
          <w:spacing w:val="42"/>
          <w:w w:val="85"/>
          <w:sz w:val="22"/>
        </w:rPr>
        <w:t> </w:t>
      </w:r>
      <w:r>
        <w:rPr>
          <w:color w:val="231F20"/>
          <w:w w:val="85"/>
          <w:sz w:val="22"/>
        </w:rPr>
        <w:t>was</w:t>
      </w:r>
      <w:r>
        <w:rPr>
          <w:color w:val="231F20"/>
          <w:spacing w:val="42"/>
          <w:w w:val="85"/>
          <w:sz w:val="22"/>
        </w:rPr>
        <w:t> </w:t>
      </w:r>
      <w:r>
        <w:rPr>
          <w:color w:val="231F20"/>
          <w:w w:val="85"/>
          <w:sz w:val="22"/>
        </w:rPr>
        <w:t>because</w:t>
      </w:r>
      <w:r>
        <w:rPr>
          <w:color w:val="231F20"/>
          <w:spacing w:val="42"/>
          <w:w w:val="85"/>
          <w:sz w:val="22"/>
        </w:rPr>
        <w:t> </w:t>
      </w:r>
      <w:r>
        <w:rPr>
          <w:color w:val="231F20"/>
          <w:w w:val="85"/>
          <w:sz w:val="22"/>
        </w:rPr>
        <w:t>of</w:t>
      </w:r>
      <w:r>
        <w:rPr>
          <w:color w:val="231F20"/>
          <w:spacing w:val="42"/>
          <w:w w:val="85"/>
          <w:sz w:val="22"/>
        </w:rPr>
        <w:t> </w:t>
      </w:r>
      <w:r>
        <w:rPr>
          <w:color w:val="231F20"/>
          <w:w w:val="85"/>
          <w:sz w:val="22"/>
        </w:rPr>
        <w:t>falling</w:t>
      </w:r>
      <w:r>
        <w:rPr>
          <w:color w:val="231F20"/>
          <w:spacing w:val="42"/>
          <w:w w:val="85"/>
          <w:sz w:val="22"/>
        </w:rPr>
        <w:t> </w:t>
      </w:r>
      <w:r>
        <w:rPr>
          <w:color w:val="231F20"/>
          <w:w w:val="85"/>
          <w:sz w:val="22"/>
        </w:rPr>
        <w:t>sick</w:t>
      </w:r>
      <w:r>
        <w:rPr>
          <w:color w:val="231F20"/>
          <w:spacing w:val="42"/>
          <w:w w:val="85"/>
          <w:sz w:val="22"/>
        </w:rPr>
        <w:t> </w:t>
      </w:r>
      <w:r>
        <w:rPr>
          <w:color w:val="231F20"/>
          <w:w w:val="85"/>
          <w:sz w:val="22"/>
        </w:rPr>
        <w:t>at</w:t>
      </w:r>
      <w:r>
        <w:rPr>
          <w:color w:val="231F20"/>
          <w:spacing w:val="42"/>
          <w:w w:val="85"/>
          <w:sz w:val="22"/>
        </w:rPr>
        <w:t> </w:t>
      </w:r>
      <w:r>
        <w:rPr>
          <w:color w:val="231F20"/>
          <w:w w:val="85"/>
          <w:sz w:val="22"/>
        </w:rPr>
        <w:t>33.5%</w:t>
      </w:r>
      <w:r>
        <w:rPr>
          <w:color w:val="231F20"/>
          <w:spacing w:val="42"/>
          <w:w w:val="85"/>
          <w:sz w:val="22"/>
        </w:rPr>
        <w:t> </w:t>
      </w:r>
      <w:r>
        <w:rPr>
          <w:color w:val="231F20"/>
          <w:w w:val="85"/>
          <w:sz w:val="22"/>
        </w:rPr>
        <w:t>but</w:t>
      </w:r>
      <w:r>
        <w:rPr>
          <w:color w:val="231F20"/>
          <w:spacing w:val="-54"/>
          <w:w w:val="85"/>
          <w:sz w:val="22"/>
        </w:rPr>
        <w:t> </w:t>
      </w:r>
      <w:r>
        <w:rPr>
          <w:color w:val="231F20"/>
          <w:w w:val="90"/>
          <w:sz w:val="22"/>
        </w:rPr>
        <w:t>others</w:t>
      </w:r>
      <w:r>
        <w:rPr>
          <w:color w:val="231F20"/>
          <w:spacing w:val="-2"/>
          <w:w w:val="90"/>
          <w:sz w:val="22"/>
        </w:rPr>
        <w:t> </w:t>
      </w:r>
      <w:r>
        <w:rPr>
          <w:color w:val="231F20"/>
          <w:w w:val="90"/>
          <w:sz w:val="22"/>
        </w:rPr>
        <w:t>felt</w:t>
      </w:r>
      <w:r>
        <w:rPr>
          <w:color w:val="231F20"/>
          <w:spacing w:val="-1"/>
          <w:w w:val="90"/>
          <w:sz w:val="22"/>
        </w:rPr>
        <w:t> </w:t>
      </w:r>
      <w:r>
        <w:rPr>
          <w:color w:val="231F20"/>
          <w:w w:val="90"/>
          <w:sz w:val="22"/>
        </w:rPr>
        <w:t>were</w:t>
      </w:r>
      <w:r>
        <w:rPr>
          <w:color w:val="231F20"/>
          <w:spacing w:val="-1"/>
          <w:w w:val="90"/>
          <w:sz w:val="22"/>
        </w:rPr>
        <w:t> </w:t>
      </w:r>
      <w:r>
        <w:rPr>
          <w:color w:val="231F20"/>
          <w:w w:val="90"/>
          <w:sz w:val="22"/>
        </w:rPr>
        <w:t>at</w:t>
      </w:r>
      <w:r>
        <w:rPr>
          <w:color w:val="231F20"/>
          <w:spacing w:val="-2"/>
          <w:w w:val="90"/>
          <w:sz w:val="22"/>
        </w:rPr>
        <w:t> </w:t>
      </w:r>
      <w:r>
        <w:rPr>
          <w:color w:val="231F20"/>
          <w:w w:val="90"/>
          <w:sz w:val="22"/>
        </w:rPr>
        <w:t>risk</w:t>
      </w:r>
      <w:r>
        <w:rPr>
          <w:color w:val="231F20"/>
          <w:spacing w:val="-1"/>
          <w:w w:val="90"/>
          <w:sz w:val="22"/>
        </w:rPr>
        <w:t> </w:t>
      </w:r>
      <w:r>
        <w:rPr>
          <w:color w:val="231F20"/>
          <w:w w:val="90"/>
          <w:sz w:val="22"/>
        </w:rPr>
        <w:t>at</w:t>
      </w:r>
      <w:r>
        <w:rPr>
          <w:color w:val="231F20"/>
          <w:spacing w:val="-1"/>
          <w:w w:val="90"/>
          <w:sz w:val="22"/>
        </w:rPr>
        <w:t> </w:t>
      </w:r>
      <w:r>
        <w:rPr>
          <w:color w:val="231F20"/>
          <w:w w:val="90"/>
          <w:sz w:val="22"/>
        </w:rPr>
        <w:t>27.3%.</w:t>
      </w:r>
      <w:r>
        <w:rPr>
          <w:color w:val="231F20"/>
          <w:spacing w:val="-26"/>
          <w:w w:val="90"/>
          <w:sz w:val="22"/>
        </w:rPr>
        <w:t> </w:t>
      </w:r>
      <w:r>
        <w:rPr>
          <w:color w:val="231F20"/>
          <w:w w:val="90"/>
          <w:sz w:val="22"/>
        </w:rPr>
        <w:t>Most</w:t>
      </w:r>
      <w:r>
        <w:rPr>
          <w:color w:val="231F20"/>
          <w:spacing w:val="-1"/>
          <w:w w:val="90"/>
          <w:sz w:val="22"/>
        </w:rPr>
        <w:t> </w:t>
      </w:r>
      <w:r>
        <w:rPr>
          <w:color w:val="231F20"/>
          <w:w w:val="90"/>
          <w:sz w:val="22"/>
        </w:rPr>
        <w:t>PLHIV</w:t>
      </w:r>
      <w:r>
        <w:rPr>
          <w:color w:val="231F20"/>
          <w:spacing w:val="-1"/>
          <w:w w:val="90"/>
          <w:sz w:val="22"/>
        </w:rPr>
        <w:t> </w:t>
      </w:r>
      <w:r>
        <w:rPr>
          <w:color w:val="231F20"/>
          <w:w w:val="90"/>
          <w:sz w:val="22"/>
        </w:rPr>
        <w:t>(62.2%)</w:t>
      </w:r>
      <w:r>
        <w:rPr>
          <w:color w:val="231F20"/>
          <w:spacing w:val="-2"/>
          <w:w w:val="90"/>
          <w:sz w:val="22"/>
        </w:rPr>
        <w:t> </w:t>
      </w:r>
      <w:r>
        <w:rPr>
          <w:color w:val="231F20"/>
          <w:w w:val="90"/>
          <w:sz w:val="22"/>
        </w:rPr>
        <w:t>took</w:t>
      </w:r>
      <w:r>
        <w:rPr>
          <w:color w:val="231F20"/>
          <w:spacing w:val="-1"/>
          <w:w w:val="90"/>
          <w:sz w:val="22"/>
        </w:rPr>
        <w:t> </w:t>
      </w:r>
      <w:r>
        <w:rPr>
          <w:color w:val="231F20"/>
          <w:w w:val="90"/>
          <w:sz w:val="22"/>
        </w:rPr>
        <w:t>less</w:t>
      </w:r>
      <w:r>
        <w:rPr>
          <w:color w:val="231F20"/>
          <w:spacing w:val="-1"/>
          <w:w w:val="90"/>
          <w:sz w:val="22"/>
        </w:rPr>
        <w:t> </w:t>
      </w:r>
      <w:r>
        <w:rPr>
          <w:color w:val="231F20"/>
          <w:w w:val="90"/>
          <w:sz w:val="22"/>
        </w:rPr>
        <w:t>than</w:t>
      </w:r>
      <w:r>
        <w:rPr>
          <w:color w:val="231F20"/>
          <w:spacing w:val="-2"/>
          <w:w w:val="90"/>
          <w:sz w:val="22"/>
        </w:rPr>
        <w:t> </w:t>
      </w:r>
      <w:r>
        <w:rPr>
          <w:color w:val="231F20"/>
          <w:w w:val="90"/>
          <w:sz w:val="22"/>
        </w:rPr>
        <w:t>6</w:t>
      </w:r>
      <w:r>
        <w:rPr>
          <w:color w:val="231F20"/>
          <w:spacing w:val="-1"/>
          <w:w w:val="90"/>
          <w:sz w:val="22"/>
        </w:rPr>
        <w:t> </w:t>
      </w:r>
      <w:r>
        <w:rPr>
          <w:color w:val="231F20"/>
          <w:w w:val="90"/>
          <w:sz w:val="22"/>
        </w:rPr>
        <w:t>months</w:t>
      </w:r>
      <w:r>
        <w:rPr>
          <w:color w:val="231F20"/>
          <w:spacing w:val="-1"/>
          <w:w w:val="90"/>
          <w:sz w:val="22"/>
        </w:rPr>
        <w:t> </w:t>
      </w:r>
      <w:r>
        <w:rPr>
          <w:color w:val="231F20"/>
          <w:w w:val="90"/>
          <w:sz w:val="22"/>
        </w:rPr>
        <w:t>to</w:t>
      </w:r>
      <w:r>
        <w:rPr>
          <w:color w:val="231F20"/>
          <w:spacing w:val="-2"/>
          <w:w w:val="90"/>
          <w:sz w:val="22"/>
        </w:rPr>
        <w:t> </w:t>
      </w:r>
      <w:r>
        <w:rPr>
          <w:color w:val="231F20"/>
          <w:w w:val="90"/>
          <w:sz w:val="22"/>
        </w:rPr>
        <w:t>enroll</w:t>
      </w:r>
      <w:r>
        <w:rPr>
          <w:color w:val="231F20"/>
          <w:spacing w:val="-1"/>
          <w:w w:val="90"/>
          <w:sz w:val="22"/>
        </w:rPr>
        <w:t> </w:t>
      </w:r>
      <w:r>
        <w:rPr>
          <w:color w:val="231F20"/>
          <w:w w:val="90"/>
          <w:sz w:val="22"/>
        </w:rPr>
        <w:t>for</w:t>
      </w:r>
      <w:r>
        <w:rPr>
          <w:color w:val="231F20"/>
          <w:spacing w:val="-1"/>
          <w:w w:val="90"/>
          <w:sz w:val="22"/>
        </w:rPr>
        <w:t> </w:t>
      </w:r>
      <w:r>
        <w:rPr>
          <w:color w:val="231F20"/>
          <w:w w:val="90"/>
          <w:sz w:val="22"/>
        </w:rPr>
        <w:t>treatment</w:t>
      </w:r>
      <w:r>
        <w:rPr>
          <w:color w:val="231F20"/>
          <w:spacing w:val="-1"/>
          <w:w w:val="90"/>
          <w:sz w:val="22"/>
        </w:rPr>
        <w:t> </w:t>
      </w:r>
      <w:r>
        <w:rPr>
          <w:color w:val="231F20"/>
          <w:w w:val="90"/>
          <w:sz w:val="22"/>
        </w:rPr>
        <w:t>after</w:t>
      </w:r>
      <w:r>
        <w:rPr>
          <w:color w:val="231F20"/>
          <w:spacing w:val="-58"/>
          <w:w w:val="90"/>
          <w:sz w:val="22"/>
        </w:rPr>
        <w:t> </w:t>
      </w:r>
      <w:r>
        <w:rPr>
          <w:color w:val="231F20"/>
          <w:w w:val="90"/>
          <w:sz w:val="22"/>
        </w:rPr>
        <w:t>the</w:t>
      </w:r>
      <w:r>
        <w:rPr>
          <w:color w:val="231F20"/>
          <w:spacing w:val="-7"/>
          <w:w w:val="90"/>
          <w:sz w:val="22"/>
        </w:rPr>
        <w:t> </w:t>
      </w:r>
      <w:r>
        <w:rPr>
          <w:color w:val="231F20"/>
          <w:w w:val="90"/>
          <w:sz w:val="22"/>
        </w:rPr>
        <w:t>test</w:t>
      </w:r>
      <w:r>
        <w:rPr>
          <w:color w:val="231F20"/>
          <w:spacing w:val="-6"/>
          <w:w w:val="90"/>
          <w:sz w:val="22"/>
        </w:rPr>
        <w:t> </w:t>
      </w:r>
      <w:r>
        <w:rPr>
          <w:color w:val="231F20"/>
          <w:w w:val="90"/>
          <w:sz w:val="22"/>
        </w:rPr>
        <w:t>but</w:t>
      </w:r>
      <w:r>
        <w:rPr>
          <w:color w:val="231F20"/>
          <w:spacing w:val="-6"/>
          <w:w w:val="90"/>
          <w:sz w:val="22"/>
        </w:rPr>
        <w:t> </w:t>
      </w:r>
      <w:r>
        <w:rPr>
          <w:color w:val="231F20"/>
          <w:w w:val="90"/>
          <w:sz w:val="22"/>
        </w:rPr>
        <w:t>others</w:t>
      </w:r>
      <w:r>
        <w:rPr>
          <w:color w:val="231F20"/>
          <w:spacing w:val="-7"/>
          <w:w w:val="90"/>
          <w:sz w:val="22"/>
        </w:rPr>
        <w:t> </w:t>
      </w:r>
      <w:r>
        <w:rPr>
          <w:color w:val="231F20"/>
          <w:w w:val="90"/>
          <w:sz w:val="22"/>
        </w:rPr>
        <w:t>delayed</w:t>
      </w:r>
      <w:r>
        <w:rPr>
          <w:color w:val="231F20"/>
          <w:spacing w:val="-6"/>
          <w:w w:val="90"/>
          <w:sz w:val="22"/>
        </w:rPr>
        <w:t> </w:t>
      </w:r>
      <w:r>
        <w:rPr>
          <w:color w:val="231F20"/>
          <w:w w:val="90"/>
          <w:sz w:val="22"/>
        </w:rPr>
        <w:t>due</w:t>
      </w:r>
      <w:r>
        <w:rPr>
          <w:color w:val="231F20"/>
          <w:spacing w:val="-6"/>
          <w:w w:val="90"/>
          <w:sz w:val="22"/>
        </w:rPr>
        <w:t> </w:t>
      </w:r>
      <w:r>
        <w:rPr>
          <w:color w:val="231F20"/>
          <w:w w:val="90"/>
          <w:sz w:val="22"/>
        </w:rPr>
        <w:t>to</w:t>
      </w:r>
      <w:r>
        <w:rPr>
          <w:color w:val="231F20"/>
          <w:spacing w:val="-6"/>
          <w:w w:val="90"/>
          <w:sz w:val="22"/>
        </w:rPr>
        <w:t> </w:t>
      </w:r>
      <w:r>
        <w:rPr>
          <w:color w:val="231F20"/>
          <w:w w:val="90"/>
          <w:sz w:val="22"/>
        </w:rPr>
        <w:t>fear</w:t>
      </w:r>
      <w:r>
        <w:rPr>
          <w:color w:val="231F20"/>
          <w:spacing w:val="-7"/>
          <w:w w:val="90"/>
          <w:sz w:val="22"/>
        </w:rPr>
        <w:t> </w:t>
      </w:r>
      <w:r>
        <w:rPr>
          <w:color w:val="231F20"/>
          <w:w w:val="90"/>
          <w:sz w:val="22"/>
        </w:rPr>
        <w:t>of</w:t>
      </w:r>
      <w:r>
        <w:rPr>
          <w:color w:val="231F20"/>
          <w:spacing w:val="-6"/>
          <w:w w:val="90"/>
          <w:sz w:val="22"/>
        </w:rPr>
        <w:t> </w:t>
      </w:r>
      <w:r>
        <w:rPr>
          <w:color w:val="231F20"/>
          <w:w w:val="90"/>
          <w:sz w:val="22"/>
        </w:rPr>
        <w:t>others</w:t>
      </w:r>
      <w:r>
        <w:rPr>
          <w:color w:val="231F20"/>
          <w:spacing w:val="-6"/>
          <w:w w:val="90"/>
          <w:sz w:val="22"/>
        </w:rPr>
        <w:t> </w:t>
      </w:r>
      <w:r>
        <w:rPr>
          <w:color w:val="231F20"/>
          <w:w w:val="90"/>
          <w:sz w:val="22"/>
        </w:rPr>
        <w:t>learning</w:t>
      </w:r>
      <w:r>
        <w:rPr>
          <w:color w:val="231F20"/>
          <w:spacing w:val="-7"/>
          <w:w w:val="90"/>
          <w:sz w:val="22"/>
        </w:rPr>
        <w:t> </w:t>
      </w:r>
      <w:r>
        <w:rPr>
          <w:color w:val="231F20"/>
          <w:w w:val="90"/>
          <w:sz w:val="22"/>
        </w:rPr>
        <w:t>about</w:t>
      </w:r>
      <w:r>
        <w:rPr>
          <w:color w:val="231F20"/>
          <w:spacing w:val="-6"/>
          <w:w w:val="90"/>
          <w:sz w:val="22"/>
        </w:rPr>
        <w:t> </w:t>
      </w:r>
      <w:r>
        <w:rPr>
          <w:color w:val="231F20"/>
          <w:w w:val="90"/>
          <w:sz w:val="22"/>
        </w:rPr>
        <w:t>their</w:t>
      </w:r>
      <w:r>
        <w:rPr>
          <w:color w:val="231F20"/>
          <w:spacing w:val="-6"/>
          <w:w w:val="90"/>
          <w:sz w:val="22"/>
        </w:rPr>
        <w:t> </w:t>
      </w:r>
      <w:r>
        <w:rPr>
          <w:color w:val="231F20"/>
          <w:w w:val="90"/>
          <w:sz w:val="22"/>
        </w:rPr>
        <w:t>status</w:t>
      </w:r>
      <w:r>
        <w:rPr>
          <w:color w:val="231F20"/>
          <w:spacing w:val="-6"/>
          <w:w w:val="90"/>
          <w:sz w:val="22"/>
        </w:rPr>
        <w:t> </w:t>
      </w:r>
      <w:r>
        <w:rPr>
          <w:color w:val="231F20"/>
          <w:w w:val="90"/>
          <w:sz w:val="22"/>
        </w:rPr>
        <w:t>(1032</w:t>
      </w:r>
      <w:r>
        <w:rPr>
          <w:color w:val="231F20"/>
          <w:spacing w:val="-7"/>
          <w:w w:val="90"/>
          <w:sz w:val="22"/>
        </w:rPr>
        <w:t> </w:t>
      </w:r>
      <w:r>
        <w:rPr>
          <w:color w:val="231F20"/>
          <w:w w:val="90"/>
          <w:sz w:val="22"/>
        </w:rPr>
        <w:t>-</w:t>
      </w:r>
      <w:r>
        <w:rPr>
          <w:color w:val="231F20"/>
          <w:spacing w:val="-6"/>
          <w:w w:val="90"/>
          <w:sz w:val="22"/>
        </w:rPr>
        <w:t> </w:t>
      </w:r>
      <w:r>
        <w:rPr>
          <w:color w:val="231F20"/>
          <w:w w:val="90"/>
          <w:sz w:val="22"/>
        </w:rPr>
        <w:t>74%)</w:t>
      </w:r>
      <w:r>
        <w:rPr>
          <w:color w:val="231F20"/>
          <w:spacing w:val="-6"/>
          <w:w w:val="90"/>
          <w:sz w:val="22"/>
        </w:rPr>
        <w:t> </w:t>
      </w:r>
      <w:r>
        <w:rPr>
          <w:color w:val="231F20"/>
          <w:w w:val="90"/>
          <w:sz w:val="22"/>
        </w:rPr>
        <w:t>and</w:t>
      </w:r>
      <w:r>
        <w:rPr>
          <w:color w:val="231F20"/>
          <w:spacing w:val="-6"/>
          <w:w w:val="90"/>
          <w:sz w:val="22"/>
        </w:rPr>
        <w:t> </w:t>
      </w:r>
      <w:r>
        <w:rPr>
          <w:color w:val="231F20"/>
          <w:w w:val="90"/>
          <w:sz w:val="22"/>
        </w:rPr>
        <w:t>because</w:t>
      </w:r>
      <w:r>
        <w:rPr>
          <w:color w:val="231F20"/>
          <w:spacing w:val="-7"/>
          <w:w w:val="90"/>
          <w:sz w:val="22"/>
        </w:rPr>
        <w:t> </w:t>
      </w:r>
      <w:r>
        <w:rPr>
          <w:color w:val="231F20"/>
          <w:w w:val="90"/>
          <w:sz w:val="22"/>
        </w:rPr>
        <w:t>they</w:t>
      </w:r>
      <w:r>
        <w:rPr>
          <w:color w:val="231F20"/>
          <w:spacing w:val="-57"/>
          <w:w w:val="90"/>
          <w:sz w:val="22"/>
        </w:rPr>
        <w:t> </w:t>
      </w:r>
      <w:r>
        <w:rPr>
          <w:color w:val="231F20"/>
          <w:w w:val="95"/>
          <w:sz w:val="22"/>
        </w:rPr>
        <w:t>were</w:t>
      </w:r>
      <w:r>
        <w:rPr>
          <w:color w:val="231F20"/>
          <w:spacing w:val="-8"/>
          <w:w w:val="95"/>
          <w:sz w:val="22"/>
        </w:rPr>
        <w:t> </w:t>
      </w:r>
      <w:r>
        <w:rPr>
          <w:color w:val="231F20"/>
          <w:w w:val="95"/>
          <w:sz w:val="22"/>
        </w:rPr>
        <w:t>generally</w:t>
      </w:r>
      <w:r>
        <w:rPr>
          <w:color w:val="231F20"/>
          <w:spacing w:val="-8"/>
          <w:w w:val="95"/>
          <w:sz w:val="22"/>
        </w:rPr>
        <w:t> </w:t>
      </w:r>
      <w:r>
        <w:rPr>
          <w:color w:val="231F20"/>
          <w:w w:val="95"/>
          <w:sz w:val="22"/>
        </w:rPr>
        <w:t>not</w:t>
      </w:r>
      <w:r>
        <w:rPr>
          <w:color w:val="231F20"/>
          <w:spacing w:val="-7"/>
          <w:w w:val="95"/>
          <w:sz w:val="22"/>
        </w:rPr>
        <w:t> </w:t>
      </w:r>
      <w:r>
        <w:rPr>
          <w:color w:val="231F20"/>
          <w:w w:val="95"/>
          <w:sz w:val="22"/>
        </w:rPr>
        <w:t>ready</w:t>
      </w:r>
      <w:r>
        <w:rPr>
          <w:color w:val="231F20"/>
          <w:spacing w:val="-8"/>
          <w:w w:val="95"/>
          <w:sz w:val="22"/>
        </w:rPr>
        <w:t> </w:t>
      </w:r>
      <w:r>
        <w:rPr>
          <w:color w:val="231F20"/>
          <w:w w:val="95"/>
          <w:sz w:val="22"/>
        </w:rPr>
        <w:t>to</w:t>
      </w:r>
      <w:r>
        <w:rPr>
          <w:color w:val="231F20"/>
          <w:spacing w:val="-8"/>
          <w:w w:val="95"/>
          <w:sz w:val="22"/>
        </w:rPr>
        <w:t> </w:t>
      </w:r>
      <w:r>
        <w:rPr>
          <w:color w:val="231F20"/>
          <w:w w:val="95"/>
          <w:sz w:val="22"/>
        </w:rPr>
        <w:t>deal</w:t>
      </w:r>
      <w:r>
        <w:rPr>
          <w:color w:val="231F20"/>
          <w:spacing w:val="-7"/>
          <w:w w:val="95"/>
          <w:sz w:val="22"/>
        </w:rPr>
        <w:t> </w:t>
      </w:r>
      <w:r>
        <w:rPr>
          <w:color w:val="231F20"/>
          <w:w w:val="95"/>
          <w:sz w:val="22"/>
        </w:rPr>
        <w:t>with</w:t>
      </w:r>
      <w:r>
        <w:rPr>
          <w:color w:val="231F20"/>
          <w:spacing w:val="-8"/>
          <w:w w:val="95"/>
          <w:sz w:val="22"/>
        </w:rPr>
        <w:t> </w:t>
      </w:r>
      <w:r>
        <w:rPr>
          <w:color w:val="231F20"/>
          <w:w w:val="95"/>
          <w:sz w:val="22"/>
        </w:rPr>
        <w:t>HIV</w:t>
      </w:r>
      <w:r>
        <w:rPr>
          <w:color w:val="231F20"/>
          <w:spacing w:val="-8"/>
          <w:w w:val="95"/>
          <w:sz w:val="22"/>
        </w:rPr>
        <w:t> </w:t>
      </w:r>
      <w:r>
        <w:rPr>
          <w:color w:val="231F20"/>
          <w:w w:val="95"/>
          <w:sz w:val="22"/>
        </w:rPr>
        <w:t>infection</w:t>
      </w:r>
      <w:r>
        <w:rPr>
          <w:color w:val="231F20"/>
          <w:spacing w:val="-7"/>
          <w:w w:val="95"/>
          <w:sz w:val="22"/>
        </w:rPr>
        <w:t> </w:t>
      </w:r>
      <w:r>
        <w:rPr>
          <w:color w:val="231F20"/>
          <w:w w:val="95"/>
          <w:sz w:val="22"/>
        </w:rPr>
        <w:t>at</w:t>
      </w:r>
      <w:r>
        <w:rPr>
          <w:color w:val="231F20"/>
          <w:spacing w:val="-8"/>
          <w:w w:val="95"/>
          <w:sz w:val="22"/>
        </w:rPr>
        <w:t> </w:t>
      </w:r>
      <w:r>
        <w:rPr>
          <w:color w:val="231F20"/>
          <w:w w:val="95"/>
          <w:sz w:val="22"/>
        </w:rPr>
        <w:t>(378</w:t>
      </w:r>
      <w:r>
        <w:rPr>
          <w:color w:val="231F20"/>
          <w:spacing w:val="-8"/>
          <w:w w:val="95"/>
          <w:sz w:val="22"/>
        </w:rPr>
        <w:t> </w:t>
      </w:r>
      <w:r>
        <w:rPr>
          <w:color w:val="231F20"/>
          <w:w w:val="95"/>
          <w:sz w:val="22"/>
        </w:rPr>
        <w:t>-</w:t>
      </w:r>
      <w:r>
        <w:rPr>
          <w:color w:val="231F20"/>
          <w:spacing w:val="-7"/>
          <w:w w:val="95"/>
          <w:sz w:val="22"/>
        </w:rPr>
        <w:t> </w:t>
      </w:r>
      <w:r>
        <w:rPr>
          <w:color w:val="231F20"/>
          <w:w w:val="95"/>
          <w:sz w:val="22"/>
        </w:rPr>
        <w:t>27.02%).</w:t>
      </w:r>
    </w:p>
    <w:p>
      <w:pPr>
        <w:spacing w:after="0" w:line="280" w:lineRule="auto"/>
        <w:jc w:val="both"/>
        <w:rPr>
          <w:sz w:val="22"/>
        </w:rPr>
        <w:sectPr>
          <w:pgSz w:w="11910" w:h="16840"/>
          <w:pgMar w:header="0" w:footer="565" w:top="2340" w:bottom="760" w:left="560" w:right="90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line="247" w:lineRule="auto" w:before="235"/>
        <w:ind w:left="687" w:right="343"/>
        <w:jc w:val="both"/>
      </w:pPr>
      <w:r>
        <w:rPr>
          <w:color w:val="231F20"/>
          <w:w w:val="90"/>
        </w:rPr>
        <w:t>There was increased uptake of ART with some gaps in adherence. Whereas almost all sampled</w:t>
      </w:r>
      <w:r>
        <w:rPr>
          <w:color w:val="231F20"/>
          <w:spacing w:val="1"/>
          <w:w w:val="90"/>
        </w:rPr>
        <w:t> </w:t>
      </w:r>
      <w:r>
        <w:rPr>
          <w:color w:val="231F20"/>
          <w:w w:val="90"/>
        </w:rPr>
        <w:t>PLHIV 1365 (99.71%) were taking ART by the time of the survey in January 2019, fears about</w:t>
      </w:r>
      <w:r>
        <w:rPr>
          <w:color w:val="231F20"/>
          <w:spacing w:val="1"/>
          <w:w w:val="90"/>
        </w:rPr>
        <w:t> </w:t>
      </w:r>
      <w:r>
        <w:rPr>
          <w:color w:val="231F20"/>
          <w:w w:val="90"/>
        </w:rPr>
        <w:t>someone learning of the person’s status led 284 (20%) to miss a dose of their ART. More males</w:t>
      </w:r>
      <w:r>
        <w:rPr>
          <w:color w:val="231F20"/>
          <w:spacing w:val="1"/>
          <w:w w:val="90"/>
        </w:rPr>
        <w:t> </w:t>
      </w:r>
      <w:r>
        <w:rPr>
          <w:color w:val="231F20"/>
          <w:w w:val="90"/>
        </w:rPr>
        <w:t>(21.41%)</w:t>
      </w:r>
      <w:r>
        <w:rPr>
          <w:color w:val="231F20"/>
          <w:spacing w:val="1"/>
          <w:w w:val="90"/>
        </w:rPr>
        <w:t> </w:t>
      </w:r>
      <w:r>
        <w:rPr>
          <w:color w:val="231F20"/>
          <w:w w:val="90"/>
        </w:rPr>
        <w:t>compared</w:t>
      </w:r>
      <w:r>
        <w:rPr>
          <w:color w:val="231F20"/>
          <w:spacing w:val="2"/>
          <w:w w:val="90"/>
        </w:rPr>
        <w:t> </w:t>
      </w:r>
      <w:r>
        <w:rPr>
          <w:color w:val="231F20"/>
          <w:w w:val="90"/>
        </w:rPr>
        <w:t>to</w:t>
      </w:r>
      <w:r>
        <w:rPr>
          <w:color w:val="231F20"/>
          <w:spacing w:val="2"/>
          <w:w w:val="90"/>
        </w:rPr>
        <w:t> </w:t>
      </w:r>
      <w:r>
        <w:rPr>
          <w:color w:val="231F20"/>
          <w:w w:val="90"/>
        </w:rPr>
        <w:t>females</w:t>
      </w:r>
      <w:r>
        <w:rPr>
          <w:color w:val="231F20"/>
          <w:spacing w:val="2"/>
          <w:w w:val="90"/>
        </w:rPr>
        <w:t> </w:t>
      </w:r>
      <w:r>
        <w:rPr>
          <w:color w:val="231F20"/>
          <w:w w:val="90"/>
        </w:rPr>
        <w:t>(9.68%),</w:t>
      </w:r>
      <w:r>
        <w:rPr>
          <w:color w:val="231F20"/>
          <w:spacing w:val="-22"/>
          <w:w w:val="90"/>
        </w:rPr>
        <w:t> </w:t>
      </w:r>
      <w:r>
        <w:rPr>
          <w:color w:val="231F20"/>
          <w:w w:val="90"/>
        </w:rPr>
        <w:t>reported</w:t>
      </w:r>
      <w:r>
        <w:rPr>
          <w:color w:val="231F20"/>
          <w:spacing w:val="2"/>
          <w:w w:val="90"/>
        </w:rPr>
        <w:t> </w:t>
      </w:r>
      <w:r>
        <w:rPr>
          <w:color w:val="231F20"/>
          <w:w w:val="90"/>
        </w:rPr>
        <w:t>missing</w:t>
      </w:r>
      <w:r>
        <w:rPr>
          <w:color w:val="231F20"/>
          <w:spacing w:val="2"/>
          <w:w w:val="90"/>
        </w:rPr>
        <w:t> </w:t>
      </w:r>
      <w:r>
        <w:rPr>
          <w:color w:val="231F20"/>
          <w:w w:val="90"/>
        </w:rPr>
        <w:t>doses</w:t>
      </w:r>
      <w:r>
        <w:rPr>
          <w:color w:val="231F20"/>
          <w:spacing w:val="2"/>
          <w:w w:val="90"/>
        </w:rPr>
        <w:t> </w:t>
      </w:r>
      <w:r>
        <w:rPr>
          <w:color w:val="231F20"/>
          <w:w w:val="90"/>
        </w:rPr>
        <w:t>of</w:t>
      </w:r>
      <w:r>
        <w:rPr>
          <w:color w:val="231F20"/>
          <w:spacing w:val="-24"/>
          <w:w w:val="90"/>
        </w:rPr>
        <w:t> </w:t>
      </w:r>
      <w:r>
        <w:rPr>
          <w:color w:val="231F20"/>
          <w:w w:val="90"/>
        </w:rPr>
        <w:t>ART.</w:t>
      </w:r>
    </w:p>
    <w:p>
      <w:pPr>
        <w:pStyle w:val="BodyText"/>
        <w:spacing w:line="247" w:lineRule="auto" w:before="174"/>
        <w:ind w:left="687" w:right="321"/>
        <w:jc w:val="both"/>
      </w:pPr>
      <w:r>
        <w:rPr>
          <w:color w:val="231F20"/>
          <w:w w:val="95"/>
        </w:rPr>
        <w:t>Access to viral load was high though rates of viral load suppression were still below the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0"/>
        </w:rPr>
        <w:t>recommended UNAIDS 90-90-90 targets with the current national average at 88%. According to</w:t>
      </w:r>
      <w:r>
        <w:rPr>
          <w:color w:val="231F20"/>
          <w:spacing w:val="1"/>
          <w:w w:val="90"/>
        </w:rPr>
        <w:t> </w:t>
      </w:r>
      <w:r>
        <w:rPr>
          <w:color w:val="231F20"/>
          <w:w w:val="90"/>
        </w:rPr>
        <w:t>the</w:t>
      </w:r>
      <w:r>
        <w:rPr>
          <w:color w:val="231F20"/>
          <w:spacing w:val="-4"/>
          <w:w w:val="90"/>
        </w:rPr>
        <w:t> </w:t>
      </w:r>
      <w:r>
        <w:rPr>
          <w:color w:val="231F20"/>
          <w:w w:val="90"/>
        </w:rPr>
        <w:t>PLHIV</w:t>
      </w:r>
      <w:r>
        <w:rPr>
          <w:color w:val="231F20"/>
          <w:spacing w:val="-3"/>
          <w:w w:val="90"/>
        </w:rPr>
        <w:t> </w:t>
      </w:r>
      <w:r>
        <w:rPr>
          <w:color w:val="231F20"/>
          <w:w w:val="90"/>
        </w:rPr>
        <w:t>Stigma</w:t>
      </w:r>
      <w:r>
        <w:rPr>
          <w:color w:val="231F20"/>
          <w:spacing w:val="-3"/>
          <w:w w:val="90"/>
        </w:rPr>
        <w:t> </w:t>
      </w:r>
      <w:r>
        <w:rPr>
          <w:color w:val="231F20"/>
          <w:w w:val="90"/>
        </w:rPr>
        <w:t>Index</w:t>
      </w:r>
      <w:r>
        <w:rPr>
          <w:color w:val="231F20"/>
          <w:spacing w:val="-3"/>
          <w:w w:val="90"/>
        </w:rPr>
        <w:t> </w:t>
      </w:r>
      <w:r>
        <w:rPr>
          <w:color w:val="231F20"/>
          <w:w w:val="90"/>
        </w:rPr>
        <w:t>survey,</w:t>
      </w:r>
      <w:r>
        <w:rPr>
          <w:color w:val="231F20"/>
          <w:spacing w:val="-30"/>
          <w:w w:val="90"/>
        </w:rPr>
        <w:t> </w:t>
      </w:r>
      <w:r>
        <w:rPr>
          <w:color w:val="231F20"/>
          <w:w w:val="90"/>
        </w:rPr>
        <w:t>980(70.17%)</w:t>
      </w:r>
      <w:r>
        <w:rPr>
          <w:color w:val="231F20"/>
          <w:spacing w:val="-3"/>
          <w:w w:val="90"/>
        </w:rPr>
        <w:t> </w:t>
      </w:r>
      <w:r>
        <w:rPr>
          <w:color w:val="231F20"/>
          <w:w w:val="90"/>
        </w:rPr>
        <w:t>reported</w:t>
      </w:r>
      <w:r>
        <w:rPr>
          <w:color w:val="231F20"/>
          <w:spacing w:val="-3"/>
          <w:w w:val="90"/>
        </w:rPr>
        <w:t> </w:t>
      </w:r>
      <w:r>
        <w:rPr>
          <w:color w:val="231F20"/>
          <w:w w:val="90"/>
        </w:rPr>
        <w:t>viral</w:t>
      </w:r>
      <w:r>
        <w:rPr>
          <w:color w:val="231F20"/>
          <w:spacing w:val="-3"/>
          <w:w w:val="90"/>
        </w:rPr>
        <w:t> </w:t>
      </w:r>
      <w:r>
        <w:rPr>
          <w:color w:val="231F20"/>
          <w:w w:val="90"/>
        </w:rPr>
        <w:t>load</w:t>
      </w:r>
      <w:r>
        <w:rPr>
          <w:color w:val="231F20"/>
          <w:spacing w:val="-5"/>
          <w:w w:val="90"/>
        </w:rPr>
        <w:t> </w:t>
      </w:r>
      <w:r>
        <w:rPr>
          <w:color w:val="231F20"/>
          <w:w w:val="90"/>
        </w:rPr>
        <w:t>suppression</w:t>
      </w:r>
      <w:r>
        <w:rPr>
          <w:color w:val="231F20"/>
          <w:spacing w:val="-3"/>
          <w:w w:val="90"/>
        </w:rPr>
        <w:t> </w:t>
      </w:r>
      <w:r>
        <w:rPr>
          <w:color w:val="231F20"/>
          <w:w w:val="90"/>
        </w:rPr>
        <w:t>in</w:t>
      </w:r>
      <w:r>
        <w:rPr>
          <w:color w:val="231F20"/>
          <w:spacing w:val="-4"/>
          <w:w w:val="90"/>
        </w:rPr>
        <w:t> </w:t>
      </w:r>
      <w:r>
        <w:rPr>
          <w:color w:val="231F20"/>
          <w:w w:val="90"/>
        </w:rPr>
        <w:t>the</w:t>
      </w:r>
      <w:r>
        <w:rPr>
          <w:color w:val="231F20"/>
          <w:spacing w:val="-3"/>
          <w:w w:val="90"/>
        </w:rPr>
        <w:t> </w:t>
      </w:r>
      <w:r>
        <w:rPr>
          <w:color w:val="231F20"/>
          <w:w w:val="90"/>
        </w:rPr>
        <w:t>last</w:t>
      </w:r>
      <w:r>
        <w:rPr>
          <w:color w:val="231F20"/>
          <w:spacing w:val="-5"/>
          <w:w w:val="90"/>
        </w:rPr>
        <w:t> </w:t>
      </w:r>
      <w:r>
        <w:rPr>
          <w:color w:val="231F20"/>
          <w:w w:val="90"/>
        </w:rPr>
        <w:t>12</w:t>
      </w:r>
      <w:r>
        <w:rPr>
          <w:color w:val="231F20"/>
          <w:spacing w:val="-3"/>
          <w:w w:val="90"/>
        </w:rPr>
        <w:t> </w:t>
      </w:r>
      <w:r>
        <w:rPr>
          <w:color w:val="231F20"/>
          <w:w w:val="90"/>
        </w:rPr>
        <w:t>months.</w:t>
      </w:r>
    </w:p>
    <w:p>
      <w:pPr>
        <w:pStyle w:val="BodyText"/>
        <w:spacing w:before="230"/>
        <w:ind w:left="687"/>
        <w:jc w:val="both"/>
      </w:pPr>
      <w:r>
        <w:rPr>
          <w:color w:val="E76B27"/>
          <w:w w:val="90"/>
        </w:rPr>
        <w:t>Experiences</w:t>
      </w:r>
      <w:r>
        <w:rPr>
          <w:color w:val="E76B27"/>
          <w:spacing w:val="-7"/>
          <w:w w:val="90"/>
        </w:rPr>
        <w:t> </w:t>
      </w:r>
      <w:r>
        <w:rPr>
          <w:color w:val="E76B27"/>
          <w:w w:val="90"/>
        </w:rPr>
        <w:t>of</w:t>
      </w:r>
      <w:r>
        <w:rPr>
          <w:color w:val="E76B27"/>
          <w:spacing w:val="-6"/>
          <w:w w:val="90"/>
        </w:rPr>
        <w:t> </w:t>
      </w:r>
      <w:r>
        <w:rPr>
          <w:color w:val="E76B27"/>
          <w:w w:val="90"/>
        </w:rPr>
        <w:t>mental</w:t>
      </w:r>
      <w:r>
        <w:rPr>
          <w:color w:val="E76B27"/>
          <w:spacing w:val="-6"/>
          <w:w w:val="90"/>
        </w:rPr>
        <w:t> </w:t>
      </w:r>
      <w:r>
        <w:rPr>
          <w:color w:val="E76B27"/>
          <w:w w:val="90"/>
        </w:rPr>
        <w:t>health</w:t>
      </w:r>
      <w:r>
        <w:rPr>
          <w:color w:val="E76B27"/>
          <w:spacing w:val="-7"/>
          <w:w w:val="90"/>
        </w:rPr>
        <w:t> </w:t>
      </w:r>
      <w:r>
        <w:rPr>
          <w:color w:val="E76B27"/>
          <w:w w:val="90"/>
        </w:rPr>
        <w:t>related</w:t>
      </w:r>
      <w:r>
        <w:rPr>
          <w:color w:val="E76B27"/>
          <w:spacing w:val="-6"/>
          <w:w w:val="90"/>
        </w:rPr>
        <w:t> </w:t>
      </w:r>
      <w:r>
        <w:rPr>
          <w:color w:val="E76B27"/>
          <w:w w:val="90"/>
        </w:rPr>
        <w:t>conditions</w:t>
      </w:r>
    </w:p>
    <w:p>
      <w:pPr>
        <w:pStyle w:val="BodyText"/>
        <w:spacing w:line="247" w:lineRule="auto" w:before="236"/>
        <w:ind w:left="687" w:right="344"/>
        <w:jc w:val="both"/>
      </w:pPr>
      <w:r>
        <w:rPr>
          <w:color w:val="231F20"/>
          <w:w w:val="90"/>
        </w:rPr>
        <w:t>Approximately 540 (39%) respondents reported forms of feeling nervous, anxious or on the edge</w:t>
      </w:r>
      <w:r>
        <w:rPr>
          <w:color w:val="231F20"/>
          <w:spacing w:val="1"/>
          <w:w w:val="90"/>
        </w:rPr>
        <w:t> </w:t>
      </w:r>
      <w:r>
        <w:rPr>
          <w:color w:val="231F20"/>
          <w:w w:val="90"/>
        </w:rPr>
        <w:t>over the last 2 weeks before the survey. About 538 (39%) reported not being able to stop or</w:t>
      </w:r>
      <w:r>
        <w:rPr>
          <w:color w:val="231F20"/>
          <w:spacing w:val="1"/>
          <w:w w:val="90"/>
        </w:rPr>
        <w:t> </w:t>
      </w:r>
      <w:r>
        <w:rPr>
          <w:color w:val="231F20"/>
          <w:w w:val="90"/>
        </w:rPr>
        <w:t>control worrying, 432 (31%) had little interest or pleasure in doing things and 453 (33%) reported</w:t>
      </w:r>
      <w:r>
        <w:rPr>
          <w:color w:val="231F20"/>
          <w:spacing w:val="-63"/>
          <w:w w:val="90"/>
        </w:rPr>
        <w:t> </w:t>
      </w:r>
      <w:r>
        <w:rPr>
          <w:color w:val="231F20"/>
          <w:w w:val="90"/>
        </w:rPr>
        <w:t>feelings</w:t>
      </w:r>
      <w:r>
        <w:rPr>
          <w:color w:val="231F20"/>
          <w:spacing w:val="-12"/>
          <w:w w:val="90"/>
        </w:rPr>
        <w:t> </w:t>
      </w:r>
      <w:r>
        <w:rPr>
          <w:color w:val="231F20"/>
          <w:w w:val="90"/>
        </w:rPr>
        <w:t>of</w:t>
      </w:r>
      <w:r>
        <w:rPr>
          <w:color w:val="231F20"/>
          <w:spacing w:val="-11"/>
          <w:w w:val="90"/>
        </w:rPr>
        <w:t> </w:t>
      </w:r>
      <w:r>
        <w:rPr>
          <w:color w:val="231F20"/>
          <w:w w:val="90"/>
        </w:rPr>
        <w:t>depression</w:t>
      </w:r>
      <w:r>
        <w:rPr>
          <w:color w:val="231F20"/>
          <w:spacing w:val="-12"/>
          <w:w w:val="90"/>
        </w:rPr>
        <w:t> </w:t>
      </w:r>
      <w:r>
        <w:rPr>
          <w:color w:val="231F20"/>
          <w:w w:val="90"/>
        </w:rPr>
        <w:t>or</w:t>
      </w:r>
      <w:r>
        <w:rPr>
          <w:color w:val="231F20"/>
          <w:spacing w:val="-11"/>
          <w:w w:val="90"/>
        </w:rPr>
        <w:t> </w:t>
      </w:r>
      <w:r>
        <w:rPr>
          <w:color w:val="231F20"/>
          <w:w w:val="90"/>
        </w:rPr>
        <w:t>hopelessness.</w:t>
      </w:r>
      <w:r>
        <w:rPr>
          <w:color w:val="231F20"/>
          <w:spacing w:val="18"/>
          <w:w w:val="90"/>
        </w:rPr>
        <w:t> </w:t>
      </w:r>
      <w:r>
        <w:rPr>
          <w:color w:val="231F20"/>
          <w:w w:val="90"/>
        </w:rPr>
        <w:t>Overall,</w:t>
      </w:r>
      <w:r>
        <w:rPr>
          <w:color w:val="231F20"/>
          <w:spacing w:val="-36"/>
          <w:w w:val="90"/>
        </w:rPr>
        <w:t> </w:t>
      </w:r>
      <w:r>
        <w:rPr>
          <w:color w:val="231F20"/>
          <w:w w:val="90"/>
        </w:rPr>
        <w:t>301</w:t>
      </w:r>
      <w:r>
        <w:rPr>
          <w:color w:val="231F20"/>
          <w:spacing w:val="-12"/>
          <w:w w:val="90"/>
        </w:rPr>
        <w:t> </w:t>
      </w:r>
      <w:r>
        <w:rPr>
          <w:color w:val="231F20"/>
          <w:w w:val="90"/>
        </w:rPr>
        <w:t>(39.71%)</w:t>
      </w:r>
      <w:r>
        <w:rPr>
          <w:color w:val="231F20"/>
          <w:spacing w:val="-11"/>
          <w:w w:val="90"/>
        </w:rPr>
        <w:t> </w:t>
      </w:r>
      <w:r>
        <w:rPr>
          <w:color w:val="231F20"/>
          <w:w w:val="90"/>
        </w:rPr>
        <w:t>had</w:t>
      </w:r>
      <w:r>
        <w:rPr>
          <w:color w:val="231F20"/>
          <w:spacing w:val="-11"/>
          <w:w w:val="90"/>
        </w:rPr>
        <w:t> </w:t>
      </w:r>
      <w:r>
        <w:rPr>
          <w:color w:val="231F20"/>
          <w:w w:val="90"/>
        </w:rPr>
        <w:t>not</w:t>
      </w:r>
      <w:r>
        <w:rPr>
          <w:color w:val="231F20"/>
          <w:spacing w:val="-12"/>
          <w:w w:val="90"/>
        </w:rPr>
        <w:t> </w:t>
      </w:r>
      <w:r>
        <w:rPr>
          <w:color w:val="231F20"/>
          <w:w w:val="90"/>
        </w:rPr>
        <w:t>received</w:t>
      </w:r>
      <w:r>
        <w:rPr>
          <w:color w:val="231F20"/>
          <w:spacing w:val="-11"/>
          <w:w w:val="90"/>
        </w:rPr>
        <w:t> </w:t>
      </w:r>
      <w:r>
        <w:rPr>
          <w:color w:val="231F20"/>
          <w:w w:val="90"/>
        </w:rPr>
        <w:t>any</w:t>
      </w:r>
      <w:r>
        <w:rPr>
          <w:color w:val="231F20"/>
          <w:spacing w:val="-12"/>
          <w:w w:val="90"/>
        </w:rPr>
        <w:t> </w:t>
      </w:r>
      <w:r>
        <w:rPr>
          <w:color w:val="231F20"/>
          <w:w w:val="90"/>
        </w:rPr>
        <w:t>type</w:t>
      </w:r>
      <w:r>
        <w:rPr>
          <w:color w:val="231F20"/>
          <w:spacing w:val="-11"/>
          <w:w w:val="90"/>
        </w:rPr>
        <w:t> </w:t>
      </w:r>
      <w:r>
        <w:rPr>
          <w:color w:val="231F20"/>
          <w:w w:val="90"/>
        </w:rPr>
        <w:t>of</w:t>
      </w:r>
      <w:r>
        <w:rPr>
          <w:color w:val="231F20"/>
          <w:spacing w:val="-12"/>
          <w:w w:val="90"/>
        </w:rPr>
        <w:t> </w:t>
      </w:r>
      <w:r>
        <w:rPr>
          <w:color w:val="231F20"/>
          <w:w w:val="90"/>
        </w:rPr>
        <w:t>support</w:t>
      </w:r>
      <w:r>
        <w:rPr>
          <w:color w:val="231F20"/>
          <w:spacing w:val="-62"/>
          <w:w w:val="90"/>
        </w:rPr>
        <w:t> </w:t>
      </w:r>
      <w:r>
        <w:rPr>
          <w:color w:val="231F20"/>
          <w:w w:val="95"/>
        </w:rPr>
        <w:t>such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as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counseling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for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mental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health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conditions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experienced.</w:t>
      </w:r>
    </w:p>
    <w:p>
      <w:pPr>
        <w:pStyle w:val="BodyText"/>
        <w:spacing w:before="175"/>
        <w:ind w:left="687"/>
        <w:jc w:val="both"/>
      </w:pPr>
      <w:r>
        <w:rPr>
          <w:color w:val="E76B27"/>
          <w:w w:val="90"/>
        </w:rPr>
        <w:t>Human</w:t>
      </w:r>
      <w:r>
        <w:rPr>
          <w:color w:val="E76B27"/>
          <w:spacing w:val="-11"/>
          <w:w w:val="90"/>
        </w:rPr>
        <w:t> </w:t>
      </w:r>
      <w:r>
        <w:rPr>
          <w:color w:val="E76B27"/>
          <w:w w:val="90"/>
        </w:rPr>
        <w:t>rights</w:t>
      </w:r>
      <w:r>
        <w:rPr>
          <w:color w:val="E76B27"/>
          <w:spacing w:val="-10"/>
          <w:w w:val="90"/>
        </w:rPr>
        <w:t> </w:t>
      </w:r>
      <w:r>
        <w:rPr>
          <w:color w:val="E76B27"/>
          <w:w w:val="90"/>
        </w:rPr>
        <w:t>and</w:t>
      </w:r>
      <w:r>
        <w:rPr>
          <w:color w:val="E76B27"/>
          <w:spacing w:val="-10"/>
          <w:w w:val="90"/>
        </w:rPr>
        <w:t> </w:t>
      </w:r>
      <w:r>
        <w:rPr>
          <w:color w:val="E76B27"/>
          <w:w w:val="90"/>
        </w:rPr>
        <w:t>effecting</w:t>
      </w:r>
      <w:r>
        <w:rPr>
          <w:color w:val="E76B27"/>
          <w:spacing w:val="-10"/>
          <w:w w:val="90"/>
        </w:rPr>
        <w:t> </w:t>
      </w:r>
      <w:r>
        <w:rPr>
          <w:color w:val="E76B27"/>
          <w:w w:val="90"/>
        </w:rPr>
        <w:t>changes</w:t>
      </w:r>
    </w:p>
    <w:p>
      <w:pPr>
        <w:pStyle w:val="BodyText"/>
        <w:spacing w:line="247" w:lineRule="auto" w:before="236"/>
        <w:ind w:left="687" w:right="343"/>
        <w:jc w:val="both"/>
      </w:pPr>
      <w:r>
        <w:rPr>
          <w:color w:val="231F20"/>
          <w:w w:val="90"/>
        </w:rPr>
        <w:t>The human rights abuses and violations were minimal and had generally reduced compared to</w:t>
      </w:r>
      <w:r>
        <w:rPr>
          <w:color w:val="231F20"/>
          <w:spacing w:val="1"/>
          <w:w w:val="90"/>
        </w:rPr>
        <w:t> </w:t>
      </w:r>
      <w:r>
        <w:rPr>
          <w:color w:val="231F20"/>
          <w:w w:val="90"/>
        </w:rPr>
        <w:t>the 2013 survey. Cases of forced testing or disclosure had been experienced by few 16 PLHIV</w:t>
      </w:r>
      <w:r>
        <w:rPr>
          <w:color w:val="231F20"/>
          <w:spacing w:val="1"/>
          <w:w w:val="90"/>
        </w:rPr>
        <w:t> </w:t>
      </w:r>
      <w:r>
        <w:rPr>
          <w:color w:val="231F20"/>
          <w:w w:val="90"/>
        </w:rPr>
        <w:t>representing 1.14% during the past one year before the PLHIV survey or even beyond.Among the</w:t>
      </w:r>
      <w:r>
        <w:rPr>
          <w:color w:val="231F20"/>
          <w:spacing w:val="1"/>
          <w:w w:val="90"/>
        </w:rPr>
        <w:t> </w:t>
      </w:r>
      <w:r>
        <w:rPr>
          <w:color w:val="231F20"/>
          <w:spacing w:val="-1"/>
          <w:w w:val="90"/>
        </w:rPr>
        <w:t>negative</w:t>
      </w:r>
      <w:r>
        <w:rPr>
          <w:color w:val="231F20"/>
          <w:spacing w:val="-11"/>
          <w:w w:val="90"/>
        </w:rPr>
        <w:t> </w:t>
      </w:r>
      <w:r>
        <w:rPr>
          <w:color w:val="231F20"/>
          <w:spacing w:val="-1"/>
          <w:w w:val="90"/>
        </w:rPr>
        <w:t>experiences</w:t>
      </w:r>
      <w:r>
        <w:rPr>
          <w:color w:val="231F20"/>
          <w:spacing w:val="-11"/>
          <w:w w:val="90"/>
        </w:rPr>
        <w:t> </w:t>
      </w:r>
      <w:r>
        <w:rPr>
          <w:color w:val="231F20"/>
          <w:spacing w:val="-1"/>
          <w:w w:val="90"/>
        </w:rPr>
        <w:t>that</w:t>
      </w:r>
      <w:r>
        <w:rPr>
          <w:color w:val="231F20"/>
          <w:spacing w:val="-10"/>
          <w:w w:val="90"/>
        </w:rPr>
        <w:t> </w:t>
      </w:r>
      <w:r>
        <w:rPr>
          <w:color w:val="231F20"/>
          <w:spacing w:val="-1"/>
          <w:w w:val="90"/>
        </w:rPr>
        <w:t>stood</w:t>
      </w:r>
      <w:r>
        <w:rPr>
          <w:color w:val="231F20"/>
          <w:spacing w:val="-11"/>
          <w:w w:val="90"/>
        </w:rPr>
        <w:t> </w:t>
      </w:r>
      <w:r>
        <w:rPr>
          <w:color w:val="231F20"/>
          <w:spacing w:val="-1"/>
          <w:w w:val="90"/>
        </w:rPr>
        <w:t>out</w:t>
      </w:r>
      <w:r>
        <w:rPr>
          <w:color w:val="231F20"/>
          <w:spacing w:val="-11"/>
          <w:w w:val="90"/>
        </w:rPr>
        <w:t> </w:t>
      </w:r>
      <w:r>
        <w:rPr>
          <w:color w:val="231F20"/>
          <w:w w:val="90"/>
        </w:rPr>
        <w:t>was</w:t>
      </w:r>
      <w:r>
        <w:rPr>
          <w:color w:val="231F20"/>
          <w:spacing w:val="-10"/>
          <w:w w:val="90"/>
        </w:rPr>
        <w:t> </w:t>
      </w:r>
      <w:r>
        <w:rPr>
          <w:color w:val="231F20"/>
          <w:w w:val="90"/>
        </w:rPr>
        <w:t>the</w:t>
      </w:r>
      <w:r>
        <w:rPr>
          <w:color w:val="231F20"/>
          <w:spacing w:val="-11"/>
          <w:w w:val="90"/>
        </w:rPr>
        <w:t> </w:t>
      </w:r>
      <w:r>
        <w:rPr>
          <w:color w:val="231F20"/>
          <w:w w:val="90"/>
        </w:rPr>
        <w:t>denial</w:t>
      </w:r>
      <w:r>
        <w:rPr>
          <w:color w:val="231F20"/>
          <w:spacing w:val="-11"/>
          <w:w w:val="90"/>
        </w:rPr>
        <w:t> </w:t>
      </w:r>
      <w:r>
        <w:rPr>
          <w:color w:val="231F20"/>
          <w:w w:val="90"/>
        </w:rPr>
        <w:t>of</w:t>
      </w:r>
      <w:r>
        <w:rPr>
          <w:color w:val="231F20"/>
          <w:spacing w:val="-10"/>
          <w:w w:val="90"/>
        </w:rPr>
        <w:t> </w:t>
      </w:r>
      <w:r>
        <w:rPr>
          <w:color w:val="231F20"/>
          <w:w w:val="90"/>
        </w:rPr>
        <w:t>residence</w:t>
      </w:r>
      <w:r>
        <w:rPr>
          <w:color w:val="231F20"/>
          <w:spacing w:val="-11"/>
          <w:w w:val="90"/>
        </w:rPr>
        <w:t> </w:t>
      </w:r>
      <w:r>
        <w:rPr>
          <w:color w:val="231F20"/>
          <w:w w:val="90"/>
        </w:rPr>
        <w:t>in</w:t>
      </w:r>
      <w:r>
        <w:rPr>
          <w:color w:val="231F20"/>
          <w:spacing w:val="-11"/>
          <w:w w:val="90"/>
        </w:rPr>
        <w:t> </w:t>
      </w:r>
      <w:r>
        <w:rPr>
          <w:color w:val="231F20"/>
          <w:w w:val="90"/>
        </w:rPr>
        <w:t>another</w:t>
      </w:r>
      <w:r>
        <w:rPr>
          <w:color w:val="231F20"/>
          <w:spacing w:val="-10"/>
          <w:w w:val="90"/>
        </w:rPr>
        <w:t> </w:t>
      </w:r>
      <w:r>
        <w:rPr>
          <w:color w:val="231F20"/>
          <w:w w:val="90"/>
        </w:rPr>
        <w:t>country</w:t>
      </w:r>
      <w:r>
        <w:rPr>
          <w:color w:val="231F20"/>
          <w:spacing w:val="-11"/>
          <w:w w:val="90"/>
        </w:rPr>
        <w:t> </w:t>
      </w:r>
      <w:r>
        <w:rPr>
          <w:color w:val="231F20"/>
          <w:w w:val="90"/>
        </w:rPr>
        <w:t>based</w:t>
      </w:r>
      <w:r>
        <w:rPr>
          <w:color w:val="231F20"/>
          <w:spacing w:val="-11"/>
          <w:w w:val="90"/>
        </w:rPr>
        <w:t> </w:t>
      </w:r>
      <w:r>
        <w:rPr>
          <w:color w:val="231F20"/>
          <w:w w:val="90"/>
        </w:rPr>
        <w:t>on</w:t>
      </w:r>
      <w:r>
        <w:rPr>
          <w:color w:val="231F20"/>
          <w:spacing w:val="-10"/>
          <w:w w:val="90"/>
        </w:rPr>
        <w:t> </w:t>
      </w:r>
      <w:r>
        <w:rPr>
          <w:color w:val="231F20"/>
          <w:w w:val="90"/>
        </w:rPr>
        <w:t>one’s</w:t>
      </w:r>
      <w:r>
        <w:rPr>
          <w:color w:val="231F20"/>
          <w:spacing w:val="-63"/>
          <w:w w:val="90"/>
        </w:rPr>
        <w:t> </w:t>
      </w:r>
      <w:r>
        <w:rPr>
          <w:color w:val="231F20"/>
        </w:rPr>
        <w:t>HIV</w:t>
      </w:r>
      <w:r>
        <w:rPr>
          <w:color w:val="231F20"/>
          <w:spacing w:val="-14"/>
        </w:rPr>
        <w:t> </w:t>
      </w:r>
      <w:r>
        <w:rPr>
          <w:color w:val="231F20"/>
        </w:rPr>
        <w:t>status</w:t>
      </w:r>
      <w:r>
        <w:rPr>
          <w:color w:val="231F20"/>
          <w:spacing w:val="-13"/>
        </w:rPr>
        <w:t> </w:t>
      </w:r>
      <w:r>
        <w:rPr>
          <w:color w:val="231F20"/>
        </w:rPr>
        <w:t>which</w:t>
      </w:r>
      <w:r>
        <w:rPr>
          <w:color w:val="231F20"/>
          <w:spacing w:val="-13"/>
        </w:rPr>
        <w:t> </w:t>
      </w:r>
      <w:r>
        <w:rPr>
          <w:color w:val="231F20"/>
        </w:rPr>
        <w:t>was</w:t>
      </w:r>
      <w:r>
        <w:rPr>
          <w:color w:val="231F20"/>
          <w:spacing w:val="-13"/>
        </w:rPr>
        <w:t> </w:t>
      </w:r>
      <w:r>
        <w:rPr>
          <w:color w:val="231F20"/>
        </w:rPr>
        <w:t>reported</w:t>
      </w:r>
      <w:r>
        <w:rPr>
          <w:color w:val="231F20"/>
          <w:spacing w:val="-13"/>
        </w:rPr>
        <w:t> </w:t>
      </w:r>
      <w:r>
        <w:rPr>
          <w:color w:val="231F20"/>
        </w:rPr>
        <w:t>by</w:t>
      </w:r>
      <w:r>
        <w:rPr>
          <w:color w:val="231F20"/>
          <w:spacing w:val="-13"/>
        </w:rPr>
        <w:t> </w:t>
      </w:r>
      <w:r>
        <w:rPr>
          <w:color w:val="231F20"/>
        </w:rPr>
        <w:t>57</w:t>
      </w:r>
      <w:r>
        <w:rPr>
          <w:color w:val="231F20"/>
          <w:spacing w:val="-13"/>
        </w:rPr>
        <w:t> </w:t>
      </w:r>
      <w:r>
        <w:rPr>
          <w:color w:val="231F20"/>
        </w:rPr>
        <w:t>(4.8%)</w:t>
      </w:r>
      <w:r>
        <w:rPr>
          <w:color w:val="231F20"/>
          <w:spacing w:val="-13"/>
        </w:rPr>
        <w:t> </w:t>
      </w:r>
      <w:r>
        <w:rPr>
          <w:color w:val="231F20"/>
        </w:rPr>
        <w:t>respondents.</w:t>
      </w:r>
    </w:p>
    <w:p>
      <w:pPr>
        <w:pStyle w:val="BodyText"/>
        <w:rPr>
          <w:sz w:val="26"/>
        </w:rPr>
      </w:pPr>
    </w:p>
    <w:p>
      <w:pPr>
        <w:pStyle w:val="BodyText"/>
        <w:spacing w:line="247" w:lineRule="auto"/>
        <w:ind w:left="687" w:right="320"/>
        <w:jc w:val="both"/>
      </w:pPr>
      <w:r>
        <w:rPr>
          <w:color w:val="231F20"/>
          <w:w w:val="90"/>
        </w:rPr>
        <w:t>The empowerment (self-efficacy) of PLHIV in line with human rights violation and abuse has also</w:t>
      </w:r>
      <w:r>
        <w:rPr>
          <w:color w:val="231F20"/>
          <w:spacing w:val="-63"/>
          <w:w w:val="90"/>
        </w:rPr>
        <w:t> </w:t>
      </w:r>
      <w:r>
        <w:rPr>
          <w:color w:val="231F20"/>
          <w:w w:val="90"/>
        </w:rPr>
        <w:t>increased, for instance, out of the 186 PLHIV who reported experiencing abuse or human rights</w:t>
      </w:r>
      <w:r>
        <w:rPr>
          <w:color w:val="231F20"/>
          <w:spacing w:val="1"/>
          <w:w w:val="90"/>
        </w:rPr>
        <w:t> </w:t>
      </w:r>
      <w:r>
        <w:rPr>
          <w:color w:val="231F20"/>
          <w:w w:val="90"/>
        </w:rPr>
        <w:t>violations, 35 (18.82%) tried to do something about the matter either in form of complaints,</w:t>
      </w:r>
      <w:r>
        <w:rPr>
          <w:color w:val="231F20"/>
          <w:spacing w:val="1"/>
          <w:w w:val="90"/>
        </w:rPr>
        <w:t> </w:t>
      </w:r>
      <w:r>
        <w:rPr>
          <w:color w:val="231F20"/>
          <w:w w:val="85"/>
        </w:rPr>
        <w:t>contacting</w:t>
      </w:r>
      <w:r>
        <w:rPr>
          <w:color w:val="231F20"/>
          <w:spacing w:val="40"/>
          <w:w w:val="85"/>
        </w:rPr>
        <w:t> </w:t>
      </w:r>
      <w:r>
        <w:rPr>
          <w:color w:val="231F20"/>
          <w:w w:val="85"/>
        </w:rPr>
        <w:t>a</w:t>
      </w:r>
      <w:r>
        <w:rPr>
          <w:color w:val="231F20"/>
          <w:spacing w:val="41"/>
          <w:w w:val="85"/>
        </w:rPr>
        <w:t> </w:t>
      </w:r>
      <w:r>
        <w:rPr>
          <w:color w:val="231F20"/>
          <w:w w:val="85"/>
        </w:rPr>
        <w:t>lawyer,</w:t>
      </w:r>
      <w:r>
        <w:rPr>
          <w:color w:val="231F20"/>
          <w:spacing w:val="11"/>
          <w:w w:val="85"/>
        </w:rPr>
        <w:t> </w:t>
      </w:r>
      <w:r>
        <w:rPr>
          <w:color w:val="231F20"/>
          <w:w w:val="85"/>
        </w:rPr>
        <w:t>a</w:t>
      </w:r>
      <w:r>
        <w:rPr>
          <w:color w:val="231F20"/>
          <w:spacing w:val="41"/>
          <w:w w:val="85"/>
        </w:rPr>
        <w:t> </w:t>
      </w:r>
      <w:r>
        <w:rPr>
          <w:color w:val="231F20"/>
          <w:w w:val="85"/>
        </w:rPr>
        <w:t>government</w:t>
      </w:r>
      <w:r>
        <w:rPr>
          <w:color w:val="231F20"/>
          <w:spacing w:val="41"/>
          <w:w w:val="85"/>
        </w:rPr>
        <w:t> </w:t>
      </w:r>
      <w:r>
        <w:rPr>
          <w:color w:val="231F20"/>
          <w:w w:val="85"/>
        </w:rPr>
        <w:t>official</w:t>
      </w:r>
      <w:r>
        <w:rPr>
          <w:color w:val="231F20"/>
          <w:spacing w:val="41"/>
          <w:w w:val="85"/>
        </w:rPr>
        <w:t> </w:t>
      </w:r>
      <w:r>
        <w:rPr>
          <w:color w:val="231F20"/>
          <w:w w:val="85"/>
        </w:rPr>
        <w:t>or</w:t>
      </w:r>
      <w:r>
        <w:rPr>
          <w:color w:val="231F20"/>
          <w:spacing w:val="41"/>
          <w:w w:val="85"/>
        </w:rPr>
        <w:t> </w:t>
      </w:r>
      <w:r>
        <w:rPr>
          <w:color w:val="231F20"/>
          <w:w w:val="85"/>
        </w:rPr>
        <w:t>politician,</w:t>
      </w:r>
      <w:r>
        <w:rPr>
          <w:color w:val="231F20"/>
          <w:spacing w:val="10"/>
          <w:w w:val="85"/>
        </w:rPr>
        <w:t> </w:t>
      </w:r>
      <w:r>
        <w:rPr>
          <w:color w:val="231F20"/>
          <w:w w:val="85"/>
        </w:rPr>
        <w:t>a</w:t>
      </w:r>
      <w:r>
        <w:rPr>
          <w:color w:val="231F20"/>
          <w:spacing w:val="41"/>
          <w:w w:val="85"/>
        </w:rPr>
        <w:t> </w:t>
      </w:r>
      <w:r>
        <w:rPr>
          <w:color w:val="231F20"/>
          <w:w w:val="85"/>
        </w:rPr>
        <w:t>community</w:t>
      </w:r>
      <w:r>
        <w:rPr>
          <w:color w:val="231F20"/>
          <w:spacing w:val="41"/>
          <w:w w:val="85"/>
        </w:rPr>
        <w:t> </w:t>
      </w:r>
      <w:r>
        <w:rPr>
          <w:color w:val="231F20"/>
          <w:w w:val="85"/>
        </w:rPr>
        <w:t>based</w:t>
      </w:r>
      <w:r>
        <w:rPr>
          <w:color w:val="231F20"/>
          <w:spacing w:val="41"/>
          <w:w w:val="85"/>
        </w:rPr>
        <w:t> </w:t>
      </w:r>
      <w:r>
        <w:rPr>
          <w:color w:val="231F20"/>
          <w:w w:val="85"/>
        </w:rPr>
        <w:t>Organization</w:t>
      </w:r>
      <w:r>
        <w:rPr>
          <w:color w:val="231F20"/>
          <w:spacing w:val="41"/>
          <w:w w:val="85"/>
        </w:rPr>
        <w:t> </w:t>
      </w:r>
      <w:r>
        <w:rPr>
          <w:color w:val="231F20"/>
          <w:w w:val="85"/>
        </w:rPr>
        <w:t>to</w:t>
      </w:r>
      <w:r>
        <w:rPr>
          <w:color w:val="231F20"/>
          <w:spacing w:val="41"/>
          <w:w w:val="85"/>
        </w:rPr>
        <w:t> </w:t>
      </w:r>
      <w:r>
        <w:rPr>
          <w:color w:val="231F20"/>
          <w:w w:val="85"/>
        </w:rPr>
        <w:t>deal</w:t>
      </w:r>
      <w:r>
        <w:rPr>
          <w:color w:val="231F20"/>
          <w:spacing w:val="1"/>
          <w:w w:val="85"/>
        </w:rPr>
        <w:t> </w:t>
      </w:r>
      <w:r>
        <w:rPr>
          <w:color w:val="231F20"/>
        </w:rPr>
        <w:t>with</w:t>
      </w:r>
      <w:r>
        <w:rPr>
          <w:color w:val="231F20"/>
          <w:spacing w:val="-15"/>
        </w:rPr>
        <w:t> </w:t>
      </w:r>
      <w:r>
        <w:rPr>
          <w:color w:val="231F20"/>
        </w:rPr>
        <w:t>the</w:t>
      </w:r>
      <w:r>
        <w:rPr>
          <w:color w:val="231F20"/>
          <w:spacing w:val="-14"/>
        </w:rPr>
        <w:t> </w:t>
      </w:r>
      <w:r>
        <w:rPr>
          <w:color w:val="231F20"/>
        </w:rPr>
        <w:t>matter</w:t>
      </w:r>
      <w:r>
        <w:rPr>
          <w:color w:val="231F20"/>
          <w:spacing w:val="-14"/>
        </w:rPr>
        <w:t> </w:t>
      </w:r>
      <w:r>
        <w:rPr>
          <w:color w:val="231F20"/>
        </w:rPr>
        <w:t>or</w:t>
      </w:r>
      <w:r>
        <w:rPr>
          <w:color w:val="231F20"/>
          <w:spacing w:val="-14"/>
        </w:rPr>
        <w:t> </w:t>
      </w:r>
      <w:r>
        <w:rPr>
          <w:color w:val="231F20"/>
        </w:rPr>
        <w:t>speaking</w:t>
      </w:r>
      <w:r>
        <w:rPr>
          <w:color w:val="231F20"/>
          <w:spacing w:val="-14"/>
        </w:rPr>
        <w:t> </w:t>
      </w:r>
      <w:r>
        <w:rPr>
          <w:color w:val="231F20"/>
        </w:rPr>
        <w:t>publicly</w:t>
      </w:r>
      <w:r>
        <w:rPr>
          <w:color w:val="231F20"/>
          <w:spacing w:val="-15"/>
        </w:rPr>
        <w:t> </w:t>
      </w:r>
      <w:r>
        <w:rPr>
          <w:color w:val="231F20"/>
        </w:rPr>
        <w:t>about</w:t>
      </w:r>
      <w:r>
        <w:rPr>
          <w:color w:val="231F20"/>
          <w:spacing w:val="-14"/>
        </w:rPr>
        <w:t> </w:t>
      </w:r>
      <w:r>
        <w:rPr>
          <w:color w:val="231F20"/>
        </w:rPr>
        <w:t>the</w:t>
      </w:r>
      <w:r>
        <w:rPr>
          <w:color w:val="231F20"/>
          <w:spacing w:val="-14"/>
        </w:rPr>
        <w:t> </w:t>
      </w:r>
      <w:r>
        <w:rPr>
          <w:color w:val="231F20"/>
        </w:rPr>
        <w:t>matter</w:t>
      </w:r>
    </w:p>
    <w:p>
      <w:pPr>
        <w:pStyle w:val="BodyText"/>
        <w:spacing w:before="61"/>
        <w:ind w:left="687"/>
        <w:jc w:val="both"/>
      </w:pPr>
      <w:r>
        <w:rPr>
          <w:color w:val="E76B27"/>
          <w:w w:val="90"/>
        </w:rPr>
        <w:t>Stigma</w:t>
      </w:r>
      <w:r>
        <w:rPr>
          <w:color w:val="E76B27"/>
          <w:spacing w:val="14"/>
          <w:w w:val="90"/>
        </w:rPr>
        <w:t> </w:t>
      </w:r>
      <w:r>
        <w:rPr>
          <w:color w:val="E76B27"/>
          <w:w w:val="90"/>
        </w:rPr>
        <w:t>and</w:t>
      </w:r>
      <w:r>
        <w:rPr>
          <w:color w:val="E76B27"/>
          <w:spacing w:val="15"/>
          <w:w w:val="90"/>
        </w:rPr>
        <w:t> </w:t>
      </w:r>
      <w:r>
        <w:rPr>
          <w:color w:val="E76B27"/>
          <w:w w:val="90"/>
        </w:rPr>
        <w:t>Discrimination</w:t>
      </w:r>
      <w:r>
        <w:rPr>
          <w:color w:val="E76B27"/>
          <w:spacing w:val="15"/>
          <w:w w:val="90"/>
        </w:rPr>
        <w:t> </w:t>
      </w:r>
      <w:r>
        <w:rPr>
          <w:color w:val="E76B27"/>
          <w:w w:val="90"/>
        </w:rPr>
        <w:t>Experienced</w:t>
      </w:r>
      <w:r>
        <w:rPr>
          <w:color w:val="E76B27"/>
          <w:spacing w:val="15"/>
          <w:w w:val="90"/>
        </w:rPr>
        <w:t> </w:t>
      </w:r>
      <w:r>
        <w:rPr>
          <w:color w:val="E76B27"/>
          <w:w w:val="90"/>
        </w:rPr>
        <w:t>for</w:t>
      </w:r>
      <w:r>
        <w:rPr>
          <w:color w:val="E76B27"/>
          <w:spacing w:val="15"/>
          <w:w w:val="90"/>
        </w:rPr>
        <w:t> </w:t>
      </w:r>
      <w:r>
        <w:rPr>
          <w:color w:val="E76B27"/>
          <w:w w:val="90"/>
        </w:rPr>
        <w:t>Reasons</w:t>
      </w:r>
      <w:r>
        <w:rPr>
          <w:color w:val="E76B27"/>
          <w:spacing w:val="15"/>
          <w:w w:val="90"/>
        </w:rPr>
        <w:t> </w:t>
      </w:r>
      <w:r>
        <w:rPr>
          <w:color w:val="E76B27"/>
          <w:w w:val="90"/>
        </w:rPr>
        <w:t>Other</w:t>
      </w:r>
      <w:r>
        <w:rPr>
          <w:color w:val="E76B27"/>
          <w:spacing w:val="15"/>
          <w:w w:val="90"/>
        </w:rPr>
        <w:t> </w:t>
      </w:r>
      <w:r>
        <w:rPr>
          <w:color w:val="E76B27"/>
          <w:w w:val="90"/>
        </w:rPr>
        <w:t>than</w:t>
      </w:r>
      <w:r>
        <w:rPr>
          <w:color w:val="E76B27"/>
          <w:spacing w:val="15"/>
          <w:w w:val="90"/>
        </w:rPr>
        <w:t> </w:t>
      </w:r>
      <w:r>
        <w:rPr>
          <w:color w:val="E76B27"/>
          <w:w w:val="90"/>
        </w:rPr>
        <w:t>HIV</w:t>
      </w:r>
      <w:r>
        <w:rPr>
          <w:color w:val="E76B27"/>
          <w:spacing w:val="15"/>
          <w:w w:val="90"/>
        </w:rPr>
        <w:t> </w:t>
      </w:r>
      <w:r>
        <w:rPr>
          <w:color w:val="E76B27"/>
          <w:w w:val="90"/>
        </w:rPr>
        <w:t>Status</w:t>
      </w:r>
    </w:p>
    <w:p>
      <w:pPr>
        <w:pStyle w:val="BodyText"/>
        <w:spacing w:line="247" w:lineRule="auto" w:before="236"/>
        <w:ind w:left="687" w:right="321"/>
        <w:jc w:val="both"/>
      </w:pPr>
      <w:r>
        <w:rPr>
          <w:color w:val="231F20"/>
          <w:spacing w:val="-1"/>
          <w:w w:val="95"/>
        </w:rPr>
        <w:t>Within the KP category, that is People </w:t>
      </w:r>
      <w:r>
        <w:rPr>
          <w:color w:val="231F20"/>
          <w:w w:val="95"/>
        </w:rPr>
        <w:t>Who Use or Inject Drugs (PWUID), Sex Workers (SW),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0"/>
        </w:rPr>
        <w:t>Lesbians, Gay,Transgender (TG), Men who have Sex with Men (MSM), non- HIV related stigma and</w:t>
      </w:r>
      <w:r>
        <w:rPr>
          <w:color w:val="231F20"/>
          <w:spacing w:val="-63"/>
          <w:w w:val="90"/>
        </w:rPr>
        <w:t> </w:t>
      </w:r>
      <w:r>
        <w:rPr>
          <w:color w:val="231F20"/>
          <w:w w:val="90"/>
        </w:rPr>
        <w:t>discrimination was almost six times more than the HIV related stigma compared to the general</w:t>
      </w:r>
      <w:r>
        <w:rPr>
          <w:color w:val="231F20"/>
          <w:spacing w:val="1"/>
          <w:w w:val="90"/>
        </w:rPr>
        <w:t> </w:t>
      </w:r>
      <w:r>
        <w:rPr>
          <w:color w:val="231F20"/>
          <w:w w:val="95"/>
        </w:rPr>
        <w:t>population. Discriminatory remarks or gossip about the PLHIV were the commonest non-HIV</w:t>
      </w:r>
      <w:r>
        <w:rPr>
          <w:color w:val="231F20"/>
          <w:spacing w:val="-66"/>
          <w:w w:val="95"/>
        </w:rPr>
        <w:t> </w:t>
      </w:r>
      <w:r>
        <w:rPr>
          <w:color w:val="231F20"/>
          <w:w w:val="90"/>
        </w:rPr>
        <w:t>stigma discriminatory experiences within among all the groups e.g. transgender at 33.65%, MSM</w:t>
      </w:r>
      <w:r>
        <w:rPr>
          <w:color w:val="231F20"/>
          <w:spacing w:val="1"/>
          <w:w w:val="90"/>
        </w:rPr>
        <w:t> </w:t>
      </w:r>
      <w:r>
        <w:rPr>
          <w:color w:val="231F20"/>
          <w:w w:val="90"/>
        </w:rPr>
        <w:t>at 24.24%, gay homosexual at 16.67%, gay lesbian at 39.39%, sex workers at 28.78 and PWUID at</w:t>
      </w:r>
      <w:r>
        <w:rPr>
          <w:color w:val="231F20"/>
          <w:spacing w:val="1"/>
          <w:w w:val="90"/>
        </w:rPr>
        <w:t> </w:t>
      </w:r>
      <w:r>
        <w:rPr>
          <w:color w:val="231F20"/>
          <w:w w:val="90"/>
        </w:rPr>
        <w:t>28.92%. This data confirms the concept of double stigma- that KP face both sex/work-oriented</w:t>
      </w:r>
      <w:r>
        <w:rPr>
          <w:color w:val="231F20"/>
          <w:spacing w:val="1"/>
          <w:w w:val="90"/>
        </w:rPr>
        <w:t> </w:t>
      </w:r>
      <w:r>
        <w:rPr>
          <w:color w:val="231F20"/>
          <w:w w:val="85"/>
        </w:rPr>
        <w:t>stigma</w:t>
      </w:r>
      <w:r>
        <w:rPr>
          <w:color w:val="231F20"/>
          <w:spacing w:val="34"/>
          <w:w w:val="85"/>
        </w:rPr>
        <w:t> </w:t>
      </w:r>
      <w:r>
        <w:rPr>
          <w:color w:val="231F20"/>
          <w:w w:val="85"/>
        </w:rPr>
        <w:t>in</w:t>
      </w:r>
      <w:r>
        <w:rPr>
          <w:color w:val="231F20"/>
          <w:spacing w:val="35"/>
          <w:w w:val="85"/>
        </w:rPr>
        <w:t> </w:t>
      </w:r>
      <w:r>
        <w:rPr>
          <w:color w:val="231F20"/>
          <w:w w:val="85"/>
        </w:rPr>
        <w:t>addition</w:t>
      </w:r>
      <w:r>
        <w:rPr>
          <w:color w:val="231F20"/>
          <w:spacing w:val="35"/>
          <w:w w:val="85"/>
        </w:rPr>
        <w:t> </w:t>
      </w:r>
      <w:r>
        <w:rPr>
          <w:color w:val="231F20"/>
          <w:w w:val="85"/>
        </w:rPr>
        <w:t>to</w:t>
      </w:r>
      <w:r>
        <w:rPr>
          <w:color w:val="231F20"/>
          <w:spacing w:val="34"/>
          <w:w w:val="85"/>
        </w:rPr>
        <w:t> </w:t>
      </w:r>
      <w:r>
        <w:rPr>
          <w:color w:val="231F20"/>
          <w:w w:val="85"/>
        </w:rPr>
        <w:t>HIV</w:t>
      </w:r>
      <w:r>
        <w:rPr>
          <w:color w:val="231F20"/>
          <w:spacing w:val="35"/>
          <w:w w:val="85"/>
        </w:rPr>
        <w:t> </w:t>
      </w:r>
      <w:r>
        <w:rPr>
          <w:color w:val="231F20"/>
          <w:w w:val="85"/>
        </w:rPr>
        <w:t>related</w:t>
      </w:r>
      <w:r>
        <w:rPr>
          <w:color w:val="231F20"/>
          <w:spacing w:val="35"/>
          <w:w w:val="85"/>
        </w:rPr>
        <w:t> </w:t>
      </w:r>
      <w:r>
        <w:rPr>
          <w:color w:val="231F20"/>
          <w:w w:val="85"/>
        </w:rPr>
        <w:t>stigma</w:t>
      </w:r>
      <w:r>
        <w:rPr>
          <w:color w:val="231F20"/>
          <w:spacing w:val="34"/>
          <w:w w:val="85"/>
        </w:rPr>
        <w:t> </w:t>
      </w:r>
      <w:r>
        <w:rPr>
          <w:color w:val="231F20"/>
          <w:w w:val="85"/>
        </w:rPr>
        <w:t>and</w:t>
      </w:r>
      <w:r>
        <w:rPr>
          <w:color w:val="231F20"/>
          <w:spacing w:val="35"/>
          <w:w w:val="85"/>
        </w:rPr>
        <w:t> </w:t>
      </w:r>
      <w:r>
        <w:rPr>
          <w:color w:val="231F20"/>
          <w:w w:val="85"/>
        </w:rPr>
        <w:t>implies</w:t>
      </w:r>
      <w:r>
        <w:rPr>
          <w:color w:val="231F20"/>
          <w:spacing w:val="35"/>
          <w:w w:val="85"/>
        </w:rPr>
        <w:t> </w:t>
      </w:r>
      <w:r>
        <w:rPr>
          <w:color w:val="231F20"/>
          <w:w w:val="85"/>
        </w:rPr>
        <w:t>the</w:t>
      </w:r>
      <w:r>
        <w:rPr>
          <w:color w:val="231F20"/>
          <w:spacing w:val="34"/>
          <w:w w:val="85"/>
        </w:rPr>
        <w:t> </w:t>
      </w:r>
      <w:r>
        <w:rPr>
          <w:color w:val="231F20"/>
          <w:w w:val="85"/>
        </w:rPr>
        <w:t>need</w:t>
      </w:r>
      <w:r>
        <w:rPr>
          <w:color w:val="231F20"/>
          <w:spacing w:val="35"/>
          <w:w w:val="85"/>
        </w:rPr>
        <w:t> </w:t>
      </w:r>
      <w:r>
        <w:rPr>
          <w:color w:val="231F20"/>
          <w:w w:val="85"/>
        </w:rPr>
        <w:t>to</w:t>
      </w:r>
      <w:r>
        <w:rPr>
          <w:color w:val="231F20"/>
          <w:spacing w:val="35"/>
          <w:w w:val="85"/>
        </w:rPr>
        <w:t> </w:t>
      </w:r>
      <w:r>
        <w:rPr>
          <w:color w:val="231F20"/>
          <w:w w:val="85"/>
        </w:rPr>
        <w:t>deal</w:t>
      </w:r>
      <w:r>
        <w:rPr>
          <w:color w:val="231F20"/>
          <w:spacing w:val="34"/>
          <w:w w:val="85"/>
        </w:rPr>
        <w:t> </w:t>
      </w:r>
      <w:r>
        <w:rPr>
          <w:color w:val="231F20"/>
          <w:w w:val="85"/>
        </w:rPr>
        <w:t>with</w:t>
      </w:r>
      <w:r>
        <w:rPr>
          <w:color w:val="231F20"/>
          <w:spacing w:val="35"/>
          <w:w w:val="85"/>
        </w:rPr>
        <w:t> </w:t>
      </w:r>
      <w:r>
        <w:rPr>
          <w:color w:val="231F20"/>
          <w:w w:val="85"/>
        </w:rPr>
        <w:t>both.</w:t>
      </w:r>
      <w:r>
        <w:rPr>
          <w:color w:val="231F20"/>
          <w:spacing w:val="-39"/>
          <w:w w:val="85"/>
        </w:rPr>
        <w:t> </w:t>
      </w:r>
      <w:r>
        <w:rPr>
          <w:color w:val="231F20"/>
          <w:w w:val="85"/>
        </w:rPr>
        <w:t>The</w:t>
      </w:r>
      <w:r>
        <w:rPr>
          <w:color w:val="231F20"/>
          <w:spacing w:val="35"/>
          <w:w w:val="85"/>
        </w:rPr>
        <w:t> </w:t>
      </w:r>
      <w:r>
        <w:rPr>
          <w:color w:val="231F20"/>
          <w:w w:val="85"/>
        </w:rPr>
        <w:t>opportunity</w:t>
      </w:r>
      <w:r>
        <w:rPr>
          <w:color w:val="231F20"/>
          <w:spacing w:val="1"/>
          <w:w w:val="85"/>
        </w:rPr>
        <w:t> </w:t>
      </w:r>
      <w:r>
        <w:rPr>
          <w:color w:val="231F20"/>
          <w:w w:val="90"/>
        </w:rPr>
        <w:t>to reach this group is quite huge given the proportion of those who belong to a support group is</w:t>
      </w:r>
      <w:r>
        <w:rPr>
          <w:color w:val="231F20"/>
          <w:spacing w:val="1"/>
          <w:w w:val="90"/>
        </w:rPr>
        <w:t> </w:t>
      </w:r>
      <w:r>
        <w:rPr>
          <w:color w:val="231F20"/>
          <w:w w:val="95"/>
        </w:rPr>
        <w:t>high</w:t>
      </w:r>
      <w:r>
        <w:rPr>
          <w:color w:val="231F20"/>
          <w:spacing w:val="-11"/>
          <w:w w:val="95"/>
        </w:rPr>
        <w:t> </w:t>
      </w:r>
      <w:r>
        <w:rPr>
          <w:color w:val="231F20"/>
          <w:w w:val="95"/>
        </w:rPr>
        <w:t>which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provides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an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easy</w:t>
      </w:r>
      <w:r>
        <w:rPr>
          <w:color w:val="231F20"/>
          <w:spacing w:val="-11"/>
          <w:w w:val="95"/>
        </w:rPr>
        <w:t> </w:t>
      </w:r>
      <w:r>
        <w:rPr>
          <w:color w:val="231F20"/>
          <w:w w:val="95"/>
        </w:rPr>
        <w:t>entry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point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for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reaching</w:t>
      </w:r>
      <w:r>
        <w:rPr>
          <w:color w:val="231F20"/>
          <w:spacing w:val="-11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targeted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KP.</w:t>
      </w:r>
    </w:p>
    <w:p>
      <w:pPr>
        <w:spacing w:after="0" w:line="247" w:lineRule="auto"/>
        <w:jc w:val="both"/>
        <w:sectPr>
          <w:pgSz w:w="11910" w:h="16840"/>
          <w:pgMar w:header="0" w:footer="565" w:top="2340" w:bottom="760" w:left="560" w:right="90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246"/>
        <w:ind w:left="687"/>
        <w:jc w:val="both"/>
      </w:pPr>
      <w:r>
        <w:rPr>
          <w:color w:val="E76B27"/>
          <w:w w:val="90"/>
        </w:rPr>
        <w:t>Key</w:t>
      </w:r>
      <w:r>
        <w:rPr>
          <w:color w:val="E76B27"/>
          <w:spacing w:val="18"/>
          <w:w w:val="90"/>
        </w:rPr>
        <w:t> </w:t>
      </w:r>
      <w:r>
        <w:rPr>
          <w:color w:val="E76B27"/>
          <w:w w:val="90"/>
        </w:rPr>
        <w:t>recommendations</w:t>
      </w:r>
    </w:p>
    <w:p>
      <w:pPr>
        <w:spacing w:line="247" w:lineRule="auto" w:before="185"/>
        <w:ind w:left="687" w:right="317" w:firstLine="0"/>
        <w:jc w:val="both"/>
        <w:rPr>
          <w:sz w:val="26"/>
        </w:rPr>
      </w:pPr>
      <w:r>
        <w:rPr>
          <w:color w:val="231F20"/>
          <w:w w:val="90"/>
          <w:sz w:val="26"/>
        </w:rPr>
        <w:t>The various stakeholders in the multi sectoral response need to undertake an effective</w:t>
      </w:r>
      <w:r>
        <w:rPr>
          <w:color w:val="231F20"/>
          <w:spacing w:val="1"/>
          <w:w w:val="90"/>
          <w:sz w:val="26"/>
        </w:rPr>
        <w:t> </w:t>
      </w:r>
      <w:r>
        <w:rPr>
          <w:color w:val="231F20"/>
          <w:w w:val="95"/>
          <w:sz w:val="26"/>
        </w:rPr>
        <w:t>response to the HIV epidemic by tackling the root causes of stigma and ensuring that</w:t>
      </w:r>
      <w:r>
        <w:rPr>
          <w:color w:val="231F20"/>
          <w:spacing w:val="-72"/>
          <w:w w:val="95"/>
          <w:sz w:val="26"/>
        </w:rPr>
        <w:t> </w:t>
      </w:r>
      <w:r>
        <w:rPr>
          <w:color w:val="231F20"/>
          <w:w w:val="85"/>
          <w:sz w:val="26"/>
        </w:rPr>
        <w:t>services</w:t>
      </w:r>
      <w:r>
        <w:rPr>
          <w:color w:val="231F20"/>
          <w:spacing w:val="46"/>
          <w:w w:val="85"/>
          <w:sz w:val="26"/>
        </w:rPr>
        <w:t> </w:t>
      </w:r>
      <w:r>
        <w:rPr>
          <w:color w:val="231F20"/>
          <w:w w:val="85"/>
          <w:sz w:val="26"/>
        </w:rPr>
        <w:t>are</w:t>
      </w:r>
      <w:r>
        <w:rPr>
          <w:color w:val="231F20"/>
          <w:spacing w:val="47"/>
          <w:w w:val="85"/>
          <w:sz w:val="26"/>
        </w:rPr>
        <w:t> </w:t>
      </w:r>
      <w:r>
        <w:rPr>
          <w:color w:val="231F20"/>
          <w:w w:val="85"/>
          <w:sz w:val="26"/>
        </w:rPr>
        <w:t>inclusive</w:t>
      </w:r>
      <w:r>
        <w:rPr>
          <w:color w:val="231F20"/>
          <w:spacing w:val="47"/>
          <w:w w:val="85"/>
          <w:sz w:val="26"/>
        </w:rPr>
        <w:t> </w:t>
      </w:r>
      <w:r>
        <w:rPr>
          <w:color w:val="231F20"/>
          <w:w w:val="85"/>
          <w:sz w:val="26"/>
        </w:rPr>
        <w:t>and</w:t>
      </w:r>
      <w:r>
        <w:rPr>
          <w:color w:val="231F20"/>
          <w:spacing w:val="46"/>
          <w:w w:val="85"/>
          <w:sz w:val="26"/>
        </w:rPr>
        <w:t> </w:t>
      </w:r>
      <w:r>
        <w:rPr>
          <w:color w:val="231F20"/>
          <w:w w:val="85"/>
          <w:sz w:val="26"/>
        </w:rPr>
        <w:t>accessible.</w:t>
      </w:r>
      <w:r>
        <w:rPr>
          <w:color w:val="231F20"/>
          <w:spacing w:val="-30"/>
          <w:w w:val="85"/>
          <w:sz w:val="26"/>
        </w:rPr>
        <w:t> </w:t>
      </w:r>
      <w:r>
        <w:rPr>
          <w:color w:val="231F20"/>
          <w:w w:val="85"/>
          <w:sz w:val="26"/>
        </w:rPr>
        <w:t>This</w:t>
      </w:r>
      <w:r>
        <w:rPr>
          <w:color w:val="231F20"/>
          <w:spacing w:val="46"/>
          <w:w w:val="85"/>
          <w:sz w:val="26"/>
        </w:rPr>
        <w:t> </w:t>
      </w:r>
      <w:r>
        <w:rPr>
          <w:color w:val="231F20"/>
          <w:w w:val="85"/>
          <w:sz w:val="26"/>
        </w:rPr>
        <w:t>can</w:t>
      </w:r>
      <w:r>
        <w:rPr>
          <w:color w:val="231F20"/>
          <w:spacing w:val="47"/>
          <w:w w:val="85"/>
          <w:sz w:val="26"/>
        </w:rPr>
        <w:t> </w:t>
      </w:r>
      <w:r>
        <w:rPr>
          <w:color w:val="231F20"/>
          <w:w w:val="85"/>
          <w:sz w:val="26"/>
        </w:rPr>
        <w:t>be</w:t>
      </w:r>
      <w:r>
        <w:rPr>
          <w:color w:val="231F20"/>
          <w:spacing w:val="47"/>
          <w:w w:val="85"/>
          <w:sz w:val="26"/>
        </w:rPr>
        <w:t> </w:t>
      </w:r>
      <w:r>
        <w:rPr>
          <w:color w:val="231F20"/>
          <w:w w:val="85"/>
          <w:sz w:val="26"/>
        </w:rPr>
        <w:t>done</w:t>
      </w:r>
      <w:r>
        <w:rPr>
          <w:color w:val="231F20"/>
          <w:spacing w:val="46"/>
          <w:w w:val="85"/>
          <w:sz w:val="26"/>
        </w:rPr>
        <w:t> </w:t>
      </w:r>
      <w:r>
        <w:rPr>
          <w:color w:val="231F20"/>
          <w:w w:val="85"/>
          <w:sz w:val="26"/>
        </w:rPr>
        <w:t>by</w:t>
      </w:r>
      <w:r>
        <w:rPr>
          <w:color w:val="231F20"/>
          <w:spacing w:val="47"/>
          <w:w w:val="85"/>
          <w:sz w:val="26"/>
        </w:rPr>
        <w:t> </w:t>
      </w:r>
      <w:r>
        <w:rPr>
          <w:color w:val="231F20"/>
          <w:w w:val="85"/>
          <w:sz w:val="26"/>
        </w:rPr>
        <w:t>empowering</w:t>
      </w:r>
      <w:r>
        <w:rPr>
          <w:color w:val="231F20"/>
          <w:spacing w:val="47"/>
          <w:w w:val="85"/>
          <w:sz w:val="26"/>
        </w:rPr>
        <w:t> </w:t>
      </w:r>
      <w:r>
        <w:rPr>
          <w:color w:val="231F20"/>
          <w:w w:val="85"/>
          <w:sz w:val="26"/>
        </w:rPr>
        <w:t>People</w:t>
      </w:r>
      <w:r>
        <w:rPr>
          <w:color w:val="231F20"/>
          <w:spacing w:val="46"/>
          <w:w w:val="85"/>
          <w:sz w:val="26"/>
        </w:rPr>
        <w:t> </w:t>
      </w:r>
      <w:r>
        <w:rPr>
          <w:color w:val="231F20"/>
          <w:w w:val="85"/>
          <w:sz w:val="26"/>
        </w:rPr>
        <w:t>living</w:t>
      </w:r>
      <w:r>
        <w:rPr>
          <w:color w:val="231F20"/>
          <w:spacing w:val="47"/>
          <w:w w:val="85"/>
          <w:sz w:val="26"/>
        </w:rPr>
        <w:t> </w:t>
      </w:r>
      <w:r>
        <w:rPr>
          <w:color w:val="231F20"/>
          <w:w w:val="85"/>
          <w:sz w:val="26"/>
        </w:rPr>
        <w:t>with</w:t>
      </w:r>
      <w:r>
        <w:rPr>
          <w:color w:val="231F20"/>
          <w:spacing w:val="1"/>
          <w:w w:val="85"/>
          <w:sz w:val="26"/>
        </w:rPr>
        <w:t> </w:t>
      </w:r>
      <w:r>
        <w:rPr>
          <w:color w:val="231F20"/>
          <w:w w:val="90"/>
          <w:sz w:val="26"/>
        </w:rPr>
        <w:t>HIV to understand their rights and act on violations, address fears and change attitudes,</w:t>
      </w:r>
      <w:r>
        <w:rPr>
          <w:color w:val="231F20"/>
          <w:spacing w:val="1"/>
          <w:w w:val="90"/>
          <w:sz w:val="26"/>
        </w:rPr>
        <w:t> </w:t>
      </w:r>
      <w:r>
        <w:rPr>
          <w:color w:val="231F20"/>
          <w:spacing w:val="-1"/>
          <w:w w:val="90"/>
          <w:sz w:val="26"/>
        </w:rPr>
        <w:t>include KPs in healthcare programming, </w:t>
      </w:r>
      <w:r>
        <w:rPr>
          <w:color w:val="231F20"/>
          <w:w w:val="90"/>
          <w:sz w:val="26"/>
        </w:rPr>
        <w:t>protect PLHIV from discrimination laws and have</w:t>
      </w:r>
      <w:r>
        <w:rPr>
          <w:color w:val="231F20"/>
          <w:spacing w:val="1"/>
          <w:w w:val="90"/>
          <w:sz w:val="26"/>
        </w:rPr>
        <w:t> </w:t>
      </w:r>
      <w:r>
        <w:rPr>
          <w:color w:val="231F20"/>
          <w:w w:val="90"/>
          <w:sz w:val="26"/>
        </w:rPr>
        <w:t>stigma</w:t>
      </w:r>
      <w:r>
        <w:rPr>
          <w:color w:val="231F20"/>
          <w:spacing w:val="-2"/>
          <w:w w:val="90"/>
          <w:sz w:val="26"/>
        </w:rPr>
        <w:t> </w:t>
      </w:r>
      <w:r>
        <w:rPr>
          <w:color w:val="231F20"/>
          <w:w w:val="90"/>
          <w:sz w:val="26"/>
        </w:rPr>
        <w:t>and</w:t>
      </w:r>
      <w:r>
        <w:rPr>
          <w:color w:val="231F20"/>
          <w:spacing w:val="-2"/>
          <w:w w:val="90"/>
          <w:sz w:val="26"/>
        </w:rPr>
        <w:t> </w:t>
      </w:r>
      <w:r>
        <w:rPr>
          <w:color w:val="231F20"/>
          <w:w w:val="90"/>
          <w:sz w:val="26"/>
        </w:rPr>
        <w:t>discrimination</w:t>
      </w:r>
      <w:r>
        <w:rPr>
          <w:color w:val="231F20"/>
          <w:spacing w:val="-2"/>
          <w:w w:val="90"/>
          <w:sz w:val="26"/>
        </w:rPr>
        <w:t> </w:t>
      </w:r>
      <w:r>
        <w:rPr>
          <w:color w:val="231F20"/>
          <w:w w:val="90"/>
          <w:sz w:val="26"/>
        </w:rPr>
        <w:t>reduction</w:t>
      </w:r>
      <w:r>
        <w:rPr>
          <w:color w:val="231F20"/>
          <w:spacing w:val="-3"/>
          <w:w w:val="90"/>
          <w:sz w:val="26"/>
        </w:rPr>
        <w:t> </w:t>
      </w:r>
      <w:r>
        <w:rPr>
          <w:color w:val="231F20"/>
          <w:w w:val="90"/>
          <w:sz w:val="26"/>
        </w:rPr>
        <w:t>as</w:t>
      </w:r>
      <w:r>
        <w:rPr>
          <w:color w:val="231F20"/>
          <w:spacing w:val="-2"/>
          <w:w w:val="90"/>
          <w:sz w:val="26"/>
        </w:rPr>
        <w:t> </w:t>
      </w:r>
      <w:r>
        <w:rPr>
          <w:color w:val="231F20"/>
          <w:w w:val="90"/>
          <w:sz w:val="26"/>
        </w:rPr>
        <w:t>a</w:t>
      </w:r>
      <w:r>
        <w:rPr>
          <w:color w:val="231F20"/>
          <w:spacing w:val="-2"/>
          <w:w w:val="90"/>
          <w:sz w:val="26"/>
        </w:rPr>
        <w:t> </w:t>
      </w:r>
      <w:r>
        <w:rPr>
          <w:color w:val="231F20"/>
          <w:w w:val="90"/>
          <w:sz w:val="26"/>
        </w:rPr>
        <w:t>goal</w:t>
      </w:r>
      <w:r>
        <w:rPr>
          <w:color w:val="231F20"/>
          <w:spacing w:val="-1"/>
          <w:w w:val="90"/>
          <w:sz w:val="26"/>
        </w:rPr>
        <w:t> </w:t>
      </w:r>
      <w:r>
        <w:rPr>
          <w:color w:val="231F20"/>
          <w:w w:val="90"/>
          <w:sz w:val="26"/>
        </w:rPr>
        <w:t>in</w:t>
      </w:r>
      <w:r>
        <w:rPr>
          <w:color w:val="231F20"/>
          <w:spacing w:val="-3"/>
          <w:w w:val="90"/>
          <w:sz w:val="26"/>
        </w:rPr>
        <w:t> </w:t>
      </w:r>
      <w:r>
        <w:rPr>
          <w:color w:val="231F20"/>
          <w:w w:val="90"/>
          <w:sz w:val="26"/>
        </w:rPr>
        <w:t>national</w:t>
      </w:r>
      <w:r>
        <w:rPr>
          <w:color w:val="231F20"/>
          <w:spacing w:val="-3"/>
          <w:w w:val="90"/>
          <w:sz w:val="26"/>
        </w:rPr>
        <w:t> </w:t>
      </w:r>
      <w:r>
        <w:rPr>
          <w:color w:val="231F20"/>
          <w:w w:val="90"/>
          <w:sz w:val="26"/>
        </w:rPr>
        <w:t>strategies.</w:t>
      </w:r>
    </w:p>
    <w:p>
      <w:pPr>
        <w:spacing w:after="0" w:line="247" w:lineRule="auto"/>
        <w:jc w:val="both"/>
        <w:rPr>
          <w:sz w:val="26"/>
        </w:rPr>
        <w:sectPr>
          <w:headerReference w:type="even" r:id="rId35"/>
          <w:headerReference w:type="default" r:id="rId36"/>
          <w:footerReference w:type="even" r:id="rId37"/>
          <w:footerReference w:type="default" r:id="rId38"/>
          <w:pgSz w:w="11910" w:h="16840"/>
          <w:pgMar w:header="0" w:footer="565" w:top="2340" w:bottom="760" w:left="560" w:right="900"/>
        </w:sectPr>
      </w:pPr>
    </w:p>
    <w:p>
      <w:pPr>
        <w:pStyle w:val="BodyText"/>
        <w:rPr>
          <w:sz w:val="20"/>
        </w:rPr>
      </w:pPr>
    </w:p>
    <w:p>
      <w:pPr>
        <w:pStyle w:val="ListParagraph"/>
        <w:numPr>
          <w:ilvl w:val="1"/>
          <w:numId w:val="10"/>
        </w:numPr>
        <w:tabs>
          <w:tab w:pos="1036" w:val="left" w:leader="none"/>
        </w:tabs>
        <w:spacing w:line="240" w:lineRule="auto" w:before="226" w:after="0"/>
        <w:ind w:left="1035" w:right="0" w:hanging="322"/>
        <w:jc w:val="left"/>
        <w:rPr>
          <w:b/>
          <w:color w:val="00A559"/>
          <w:sz w:val="32"/>
        </w:rPr>
      </w:pPr>
      <w:r>
        <w:rPr>
          <w:b/>
          <w:color w:val="00A559"/>
          <w:w w:val="120"/>
          <w:sz w:val="32"/>
        </w:rPr>
        <w:t>BACKGROUND</w:t>
      </w:r>
    </w:p>
    <w:p>
      <w:pPr>
        <w:pStyle w:val="BodyText"/>
        <w:spacing w:before="10"/>
        <w:rPr>
          <w:b/>
          <w:sz w:val="29"/>
        </w:rPr>
      </w:pPr>
    </w:p>
    <w:p>
      <w:pPr>
        <w:pStyle w:val="BodyText"/>
        <w:spacing w:line="247" w:lineRule="auto" w:before="1"/>
        <w:ind w:left="697" w:right="331"/>
        <w:jc w:val="both"/>
      </w:pPr>
      <w:r>
        <w:rPr>
          <w:color w:val="231F20"/>
          <w:w w:val="90"/>
        </w:rPr>
        <w:t>In Uganda, the HIV prevalence has over the recent past shown varying peaks at 6.4% in 2004</w:t>
      </w:r>
      <w:r>
        <w:rPr>
          <w:color w:val="231F20"/>
          <w:spacing w:val="1"/>
          <w:w w:val="90"/>
        </w:rPr>
        <w:t> </w:t>
      </w:r>
      <w:r>
        <w:rPr>
          <w:color w:val="231F20"/>
          <w:w w:val="90"/>
        </w:rPr>
        <w:t>according to the Sero-Behavioral Survey of 2004, a slight rise to a 7.3% in 2011 as was shown by</w:t>
      </w:r>
      <w:r>
        <w:rPr>
          <w:color w:val="231F20"/>
          <w:spacing w:val="1"/>
          <w:w w:val="90"/>
        </w:rPr>
        <w:t> </w:t>
      </w:r>
      <w:r>
        <w:rPr>
          <w:color w:val="231F20"/>
          <w:w w:val="90"/>
        </w:rPr>
        <w:t>the</w:t>
      </w:r>
      <w:r>
        <w:rPr>
          <w:color w:val="231F20"/>
          <w:spacing w:val="-30"/>
          <w:w w:val="90"/>
        </w:rPr>
        <w:t> </w:t>
      </w:r>
      <w:r>
        <w:rPr>
          <w:color w:val="231F20"/>
          <w:w w:val="90"/>
        </w:rPr>
        <w:t>AIDS</w:t>
      </w:r>
      <w:r>
        <w:rPr>
          <w:color w:val="231F20"/>
          <w:spacing w:val="-3"/>
          <w:w w:val="90"/>
        </w:rPr>
        <w:t> </w:t>
      </w:r>
      <w:r>
        <w:rPr>
          <w:color w:val="231F20"/>
          <w:w w:val="90"/>
        </w:rPr>
        <w:t>Indicator</w:t>
      </w:r>
      <w:r>
        <w:rPr>
          <w:color w:val="231F20"/>
          <w:spacing w:val="-4"/>
          <w:w w:val="90"/>
        </w:rPr>
        <w:t> </w:t>
      </w:r>
      <w:r>
        <w:rPr>
          <w:color w:val="231F20"/>
          <w:w w:val="90"/>
        </w:rPr>
        <w:t>Survey</w:t>
      </w:r>
      <w:r>
        <w:rPr>
          <w:color w:val="231F20"/>
          <w:spacing w:val="-3"/>
          <w:w w:val="90"/>
        </w:rPr>
        <w:t> </w:t>
      </w:r>
      <w:r>
        <w:rPr>
          <w:color w:val="231F20"/>
          <w:w w:val="90"/>
        </w:rPr>
        <w:t>and</w:t>
      </w:r>
      <w:r>
        <w:rPr>
          <w:color w:val="231F20"/>
          <w:spacing w:val="-3"/>
          <w:w w:val="90"/>
        </w:rPr>
        <w:t> </w:t>
      </w:r>
      <w:r>
        <w:rPr>
          <w:color w:val="231F20"/>
          <w:w w:val="90"/>
        </w:rPr>
        <w:t>a</w:t>
      </w:r>
      <w:r>
        <w:rPr>
          <w:color w:val="231F20"/>
          <w:spacing w:val="-4"/>
          <w:w w:val="90"/>
        </w:rPr>
        <w:t> </w:t>
      </w:r>
      <w:r>
        <w:rPr>
          <w:color w:val="231F20"/>
          <w:w w:val="90"/>
        </w:rPr>
        <w:t>slight</w:t>
      </w:r>
      <w:r>
        <w:rPr>
          <w:color w:val="231F20"/>
          <w:spacing w:val="-3"/>
          <w:w w:val="90"/>
        </w:rPr>
        <w:t> </w:t>
      </w:r>
      <w:r>
        <w:rPr>
          <w:color w:val="231F20"/>
          <w:w w:val="90"/>
        </w:rPr>
        <w:t>drop</w:t>
      </w:r>
      <w:r>
        <w:rPr>
          <w:color w:val="231F20"/>
          <w:spacing w:val="-3"/>
          <w:w w:val="90"/>
        </w:rPr>
        <w:t> </w:t>
      </w:r>
      <w:r>
        <w:rPr>
          <w:color w:val="231F20"/>
          <w:w w:val="90"/>
        </w:rPr>
        <w:t>to</w:t>
      </w:r>
      <w:r>
        <w:rPr>
          <w:color w:val="231F20"/>
          <w:spacing w:val="-3"/>
          <w:w w:val="90"/>
        </w:rPr>
        <w:t> </w:t>
      </w:r>
      <w:r>
        <w:rPr>
          <w:color w:val="231F20"/>
          <w:w w:val="90"/>
        </w:rPr>
        <w:t>6.2%</w:t>
      </w:r>
      <w:r>
        <w:rPr>
          <w:color w:val="231F20"/>
          <w:spacing w:val="-4"/>
          <w:w w:val="90"/>
        </w:rPr>
        <w:t> </w:t>
      </w:r>
      <w:r>
        <w:rPr>
          <w:color w:val="231F20"/>
          <w:w w:val="90"/>
        </w:rPr>
        <w:t>within</w:t>
      </w:r>
      <w:r>
        <w:rPr>
          <w:color w:val="231F20"/>
          <w:spacing w:val="-3"/>
          <w:w w:val="90"/>
        </w:rPr>
        <w:t> </w:t>
      </w:r>
      <w:r>
        <w:rPr>
          <w:color w:val="231F20"/>
          <w:w w:val="90"/>
        </w:rPr>
        <w:t>the</w:t>
      </w:r>
      <w:r>
        <w:rPr>
          <w:color w:val="231F20"/>
          <w:spacing w:val="-3"/>
          <w:w w:val="90"/>
        </w:rPr>
        <w:t> </w:t>
      </w:r>
      <w:r>
        <w:rPr>
          <w:color w:val="231F20"/>
          <w:w w:val="90"/>
        </w:rPr>
        <w:t>age</w:t>
      </w:r>
      <w:r>
        <w:rPr>
          <w:color w:val="231F20"/>
          <w:spacing w:val="-4"/>
          <w:w w:val="90"/>
        </w:rPr>
        <w:t> </w:t>
      </w:r>
      <w:r>
        <w:rPr>
          <w:color w:val="231F20"/>
          <w:w w:val="90"/>
        </w:rPr>
        <w:t>group</w:t>
      </w:r>
      <w:r>
        <w:rPr>
          <w:color w:val="231F20"/>
          <w:spacing w:val="-3"/>
          <w:w w:val="90"/>
        </w:rPr>
        <w:t> </w:t>
      </w:r>
      <w:r>
        <w:rPr>
          <w:color w:val="231F20"/>
          <w:w w:val="90"/>
        </w:rPr>
        <w:t>of</w:t>
      </w:r>
      <w:r>
        <w:rPr>
          <w:color w:val="231F20"/>
          <w:spacing w:val="-3"/>
          <w:w w:val="90"/>
        </w:rPr>
        <w:t> </w:t>
      </w:r>
      <w:r>
        <w:rPr>
          <w:color w:val="231F20"/>
          <w:w w:val="90"/>
        </w:rPr>
        <w:t>15-</w:t>
      </w:r>
      <w:r>
        <w:rPr>
          <w:color w:val="231F20"/>
          <w:spacing w:val="-4"/>
          <w:w w:val="90"/>
        </w:rPr>
        <w:t> </w:t>
      </w:r>
      <w:r>
        <w:rPr>
          <w:color w:val="231F20"/>
          <w:w w:val="90"/>
        </w:rPr>
        <w:t>49</w:t>
      </w:r>
      <w:r>
        <w:rPr>
          <w:color w:val="231F20"/>
          <w:spacing w:val="-3"/>
          <w:w w:val="90"/>
        </w:rPr>
        <w:t> </w:t>
      </w:r>
      <w:r>
        <w:rPr>
          <w:color w:val="231F20"/>
          <w:w w:val="90"/>
        </w:rPr>
        <w:t>years</w:t>
      </w:r>
      <w:r>
        <w:rPr>
          <w:color w:val="231F20"/>
          <w:spacing w:val="-3"/>
          <w:w w:val="90"/>
        </w:rPr>
        <w:t> </w:t>
      </w:r>
      <w:r>
        <w:rPr>
          <w:color w:val="231F20"/>
          <w:w w:val="90"/>
        </w:rPr>
        <w:t>according</w:t>
      </w:r>
      <w:r>
        <w:rPr>
          <w:color w:val="231F20"/>
          <w:spacing w:val="-63"/>
          <w:w w:val="90"/>
        </w:rPr>
        <w:t> </w:t>
      </w:r>
      <w:r>
        <w:rPr>
          <w:color w:val="231F20"/>
          <w:w w:val="90"/>
        </w:rPr>
        <w:t>to</w:t>
      </w:r>
      <w:r>
        <w:rPr>
          <w:color w:val="231F20"/>
          <w:spacing w:val="-7"/>
          <w:w w:val="90"/>
        </w:rPr>
        <w:t> </w:t>
      </w:r>
      <w:r>
        <w:rPr>
          <w:color w:val="231F20"/>
          <w:w w:val="90"/>
        </w:rPr>
        <w:t>UPHIA</w:t>
      </w:r>
      <w:r>
        <w:rPr>
          <w:color w:val="231F20"/>
          <w:spacing w:val="-6"/>
          <w:w w:val="90"/>
        </w:rPr>
        <w:t> </w:t>
      </w:r>
      <w:r>
        <w:rPr>
          <w:color w:val="231F20"/>
          <w:w w:val="90"/>
        </w:rPr>
        <w:t>(2016-2017)</w:t>
      </w:r>
      <w:r>
        <w:rPr>
          <w:color w:val="231F20"/>
          <w:spacing w:val="-6"/>
          <w:w w:val="90"/>
        </w:rPr>
        <w:t> </w:t>
      </w:r>
      <w:r>
        <w:rPr>
          <w:color w:val="231F20"/>
          <w:w w:val="90"/>
        </w:rPr>
        <w:t>report.</w:t>
      </w:r>
      <w:r>
        <w:rPr>
          <w:color w:val="231F20"/>
          <w:spacing w:val="-35"/>
          <w:w w:val="90"/>
        </w:rPr>
        <w:t> </w:t>
      </w:r>
      <w:r>
        <w:rPr>
          <w:color w:val="231F20"/>
          <w:w w:val="90"/>
        </w:rPr>
        <w:t>Over</w:t>
      </w:r>
      <w:r>
        <w:rPr>
          <w:color w:val="231F20"/>
          <w:spacing w:val="-6"/>
          <w:w w:val="90"/>
        </w:rPr>
        <w:t> </w:t>
      </w:r>
      <w:r>
        <w:rPr>
          <w:color w:val="231F20"/>
          <w:w w:val="90"/>
        </w:rPr>
        <w:t>these</w:t>
      </w:r>
      <w:r>
        <w:rPr>
          <w:color w:val="231F20"/>
          <w:spacing w:val="-6"/>
          <w:w w:val="90"/>
        </w:rPr>
        <w:t> </w:t>
      </w:r>
      <w:r>
        <w:rPr>
          <w:color w:val="231F20"/>
          <w:w w:val="90"/>
        </w:rPr>
        <w:t>years,</w:t>
      </w:r>
      <w:r>
        <w:rPr>
          <w:color w:val="231F20"/>
          <w:spacing w:val="-35"/>
          <w:w w:val="90"/>
        </w:rPr>
        <w:t> </w:t>
      </w:r>
      <w:r>
        <w:rPr>
          <w:color w:val="231F20"/>
          <w:w w:val="90"/>
        </w:rPr>
        <w:t>the</w:t>
      </w:r>
      <w:r>
        <w:rPr>
          <w:color w:val="231F20"/>
          <w:spacing w:val="-7"/>
          <w:w w:val="90"/>
        </w:rPr>
        <w:t> </w:t>
      </w:r>
      <w:r>
        <w:rPr>
          <w:color w:val="231F20"/>
          <w:w w:val="90"/>
        </w:rPr>
        <w:t>variation</w:t>
      </w:r>
      <w:r>
        <w:rPr>
          <w:color w:val="231F20"/>
          <w:spacing w:val="-6"/>
          <w:w w:val="90"/>
        </w:rPr>
        <w:t> </w:t>
      </w:r>
      <w:r>
        <w:rPr>
          <w:color w:val="231F20"/>
          <w:w w:val="90"/>
        </w:rPr>
        <w:t>in</w:t>
      </w:r>
      <w:r>
        <w:rPr>
          <w:color w:val="231F20"/>
          <w:spacing w:val="-6"/>
          <w:w w:val="90"/>
        </w:rPr>
        <w:t> </w:t>
      </w:r>
      <w:r>
        <w:rPr>
          <w:color w:val="231F20"/>
          <w:w w:val="90"/>
        </w:rPr>
        <w:t>the</w:t>
      </w:r>
      <w:r>
        <w:rPr>
          <w:color w:val="231F20"/>
          <w:spacing w:val="-6"/>
          <w:w w:val="90"/>
        </w:rPr>
        <w:t> </w:t>
      </w:r>
      <w:r>
        <w:rPr>
          <w:color w:val="231F20"/>
          <w:w w:val="90"/>
        </w:rPr>
        <w:t>HIV</w:t>
      </w:r>
      <w:r>
        <w:rPr>
          <w:color w:val="231F20"/>
          <w:spacing w:val="-6"/>
          <w:w w:val="90"/>
        </w:rPr>
        <w:t> </w:t>
      </w:r>
      <w:r>
        <w:rPr>
          <w:color w:val="231F20"/>
          <w:w w:val="90"/>
        </w:rPr>
        <w:t>prevalence</w:t>
      </w:r>
      <w:r>
        <w:rPr>
          <w:color w:val="231F20"/>
          <w:spacing w:val="-7"/>
          <w:w w:val="90"/>
        </w:rPr>
        <w:t> </w:t>
      </w:r>
      <w:r>
        <w:rPr>
          <w:color w:val="231F20"/>
          <w:w w:val="90"/>
        </w:rPr>
        <w:t>was</w:t>
      </w:r>
      <w:r>
        <w:rPr>
          <w:color w:val="231F20"/>
          <w:spacing w:val="-6"/>
          <w:w w:val="90"/>
        </w:rPr>
        <w:t> </w:t>
      </w:r>
      <w:r>
        <w:rPr>
          <w:color w:val="231F20"/>
          <w:w w:val="90"/>
        </w:rPr>
        <w:t>attributed</w:t>
      </w:r>
      <w:r>
        <w:rPr>
          <w:color w:val="231F20"/>
          <w:spacing w:val="-63"/>
          <w:w w:val="90"/>
        </w:rPr>
        <w:t> </w:t>
      </w:r>
      <w:r>
        <w:rPr>
          <w:color w:val="231F20"/>
          <w:w w:val="90"/>
        </w:rPr>
        <w:t>to specific factors and notably, the roll out of the nation-wide care and treatment programs</w:t>
      </w:r>
      <w:r>
        <w:rPr>
          <w:color w:val="231F20"/>
          <w:spacing w:val="1"/>
          <w:w w:val="90"/>
        </w:rPr>
        <w:t> </w:t>
      </w:r>
      <w:r>
        <w:rPr>
          <w:color w:val="231F20"/>
          <w:w w:val="95"/>
        </w:rPr>
        <w:t>integrated in Anti Retroviral Therapy (ART) and Prevention of Mother to Child Transmission</w:t>
      </w:r>
      <w:r>
        <w:rPr>
          <w:color w:val="231F20"/>
          <w:spacing w:val="1"/>
          <w:w w:val="95"/>
        </w:rPr>
        <w:t> </w:t>
      </w:r>
      <w:r>
        <w:rPr>
          <w:color w:val="231F20"/>
          <w:spacing w:val="-1"/>
          <w:w w:val="90"/>
        </w:rPr>
        <w:t>(PMTCT) programs.These </w:t>
      </w:r>
      <w:r>
        <w:rPr>
          <w:color w:val="231F20"/>
          <w:w w:val="90"/>
        </w:rPr>
        <w:t>have significantly contributed to the reduction in new infections; death</w:t>
      </w:r>
      <w:r>
        <w:rPr>
          <w:color w:val="231F20"/>
          <w:spacing w:val="-64"/>
          <w:w w:val="90"/>
        </w:rPr>
        <w:t> </w:t>
      </w:r>
      <w:r>
        <w:rPr>
          <w:color w:val="231F20"/>
          <w:w w:val="90"/>
        </w:rPr>
        <w:t>rates</w:t>
      </w:r>
      <w:r>
        <w:rPr>
          <w:color w:val="231F20"/>
          <w:spacing w:val="-3"/>
          <w:w w:val="90"/>
        </w:rPr>
        <w:t> </w:t>
      </w:r>
      <w:r>
        <w:rPr>
          <w:color w:val="231F20"/>
          <w:w w:val="90"/>
        </w:rPr>
        <w:t>among</w:t>
      </w:r>
      <w:r>
        <w:rPr>
          <w:color w:val="231F20"/>
          <w:spacing w:val="-3"/>
          <w:w w:val="90"/>
        </w:rPr>
        <w:t> </w:t>
      </w:r>
      <w:r>
        <w:rPr>
          <w:color w:val="231F20"/>
          <w:w w:val="90"/>
        </w:rPr>
        <w:t>those</w:t>
      </w:r>
      <w:r>
        <w:rPr>
          <w:color w:val="231F20"/>
          <w:spacing w:val="-3"/>
          <w:w w:val="90"/>
        </w:rPr>
        <w:t> </w:t>
      </w:r>
      <w:r>
        <w:rPr>
          <w:color w:val="231F20"/>
          <w:w w:val="90"/>
        </w:rPr>
        <w:t>already</w:t>
      </w:r>
      <w:r>
        <w:rPr>
          <w:color w:val="231F20"/>
          <w:spacing w:val="-2"/>
          <w:w w:val="90"/>
        </w:rPr>
        <w:t> </w:t>
      </w:r>
      <w:r>
        <w:rPr>
          <w:color w:val="231F20"/>
          <w:w w:val="90"/>
        </w:rPr>
        <w:t>infected</w:t>
      </w:r>
      <w:r>
        <w:rPr>
          <w:color w:val="231F20"/>
          <w:spacing w:val="-3"/>
          <w:w w:val="90"/>
        </w:rPr>
        <w:t> </w:t>
      </w:r>
      <w:r>
        <w:rPr>
          <w:color w:val="231F20"/>
          <w:w w:val="90"/>
        </w:rPr>
        <w:t>leading</w:t>
      </w:r>
      <w:r>
        <w:rPr>
          <w:color w:val="231F20"/>
          <w:spacing w:val="-3"/>
          <w:w w:val="90"/>
        </w:rPr>
        <w:t> </w:t>
      </w:r>
      <w:r>
        <w:rPr>
          <w:color w:val="231F20"/>
          <w:w w:val="90"/>
        </w:rPr>
        <w:t>to</w:t>
      </w:r>
      <w:r>
        <w:rPr>
          <w:color w:val="231F20"/>
          <w:spacing w:val="-3"/>
          <w:w w:val="90"/>
        </w:rPr>
        <w:t> </w:t>
      </w:r>
      <w:r>
        <w:rPr>
          <w:color w:val="231F20"/>
          <w:w w:val="90"/>
        </w:rPr>
        <w:t>prevalence</w:t>
      </w:r>
      <w:r>
        <w:rPr>
          <w:color w:val="231F20"/>
          <w:spacing w:val="-2"/>
          <w:w w:val="90"/>
        </w:rPr>
        <w:t> </w:t>
      </w:r>
      <w:r>
        <w:rPr>
          <w:color w:val="231F20"/>
          <w:w w:val="90"/>
        </w:rPr>
        <w:t>plateauing</w:t>
      </w:r>
      <w:r>
        <w:rPr>
          <w:color w:val="231F20"/>
          <w:spacing w:val="-3"/>
          <w:w w:val="90"/>
        </w:rPr>
        <w:t> </w:t>
      </w:r>
      <w:r>
        <w:rPr>
          <w:color w:val="231F20"/>
          <w:w w:val="90"/>
        </w:rPr>
        <w:t>at</w:t>
      </w:r>
      <w:r>
        <w:rPr>
          <w:color w:val="231F20"/>
          <w:spacing w:val="-3"/>
          <w:w w:val="90"/>
        </w:rPr>
        <w:t> </w:t>
      </w:r>
      <w:r>
        <w:rPr>
          <w:color w:val="231F20"/>
          <w:w w:val="90"/>
        </w:rPr>
        <w:t>6%.</w:t>
      </w:r>
    </w:p>
    <w:p>
      <w:pPr>
        <w:pStyle w:val="BodyText"/>
        <w:spacing w:line="247" w:lineRule="auto" w:before="234"/>
        <w:ind w:left="697" w:right="333"/>
        <w:jc w:val="both"/>
      </w:pPr>
      <w:r>
        <w:rPr>
          <w:color w:val="231F20"/>
          <w:w w:val="90"/>
        </w:rPr>
        <w:t>Similarly, the last two years of 2017 and 2018, have shown more positive gains in the HIV care</w:t>
      </w:r>
      <w:r>
        <w:rPr>
          <w:color w:val="231F20"/>
          <w:spacing w:val="1"/>
          <w:w w:val="90"/>
        </w:rPr>
        <w:t> </w:t>
      </w:r>
      <w:r>
        <w:rPr>
          <w:color w:val="231F20"/>
          <w:w w:val="85"/>
        </w:rPr>
        <w:t>and treatment programs. Specific changes have included further adoption of Test and Treat policy</w:t>
      </w:r>
      <w:r>
        <w:rPr>
          <w:color w:val="231F20"/>
          <w:spacing w:val="1"/>
          <w:w w:val="85"/>
        </w:rPr>
        <w:t> </w:t>
      </w:r>
      <w:r>
        <w:rPr>
          <w:color w:val="231F20"/>
          <w:w w:val="90"/>
        </w:rPr>
        <w:t>guidelines,</w:t>
      </w:r>
      <w:r>
        <w:rPr>
          <w:color w:val="231F20"/>
          <w:spacing w:val="-29"/>
          <w:w w:val="90"/>
        </w:rPr>
        <w:t> </w:t>
      </w:r>
      <w:r>
        <w:rPr>
          <w:color w:val="231F20"/>
          <w:w w:val="90"/>
        </w:rPr>
        <w:t>innovations</w:t>
      </w:r>
      <w:r>
        <w:rPr>
          <w:color w:val="231F20"/>
          <w:spacing w:val="-4"/>
          <w:w w:val="90"/>
        </w:rPr>
        <w:t> </w:t>
      </w:r>
      <w:r>
        <w:rPr>
          <w:color w:val="231F20"/>
          <w:w w:val="90"/>
        </w:rPr>
        <w:t>and</w:t>
      </w:r>
      <w:r>
        <w:rPr>
          <w:color w:val="231F20"/>
          <w:spacing w:val="-5"/>
          <w:w w:val="90"/>
        </w:rPr>
        <w:t> </w:t>
      </w:r>
      <w:r>
        <w:rPr>
          <w:color w:val="231F20"/>
          <w:w w:val="90"/>
        </w:rPr>
        <w:t>emphasis</w:t>
      </w:r>
      <w:r>
        <w:rPr>
          <w:color w:val="231F20"/>
          <w:spacing w:val="-4"/>
          <w:w w:val="90"/>
        </w:rPr>
        <w:t> </w:t>
      </w:r>
      <w:r>
        <w:rPr>
          <w:color w:val="231F20"/>
          <w:w w:val="90"/>
        </w:rPr>
        <w:t>on</w:t>
      </w:r>
      <w:r>
        <w:rPr>
          <w:color w:val="231F20"/>
          <w:spacing w:val="-41"/>
          <w:w w:val="90"/>
        </w:rPr>
        <w:t> </w:t>
      </w:r>
      <w:r>
        <w:rPr>
          <w:color w:val="231F20"/>
          <w:w w:val="90"/>
        </w:rPr>
        <w:t>Viral</w:t>
      </w:r>
      <w:r>
        <w:rPr>
          <w:color w:val="231F20"/>
          <w:spacing w:val="-4"/>
          <w:w w:val="90"/>
        </w:rPr>
        <w:t> </w:t>
      </w:r>
      <w:r>
        <w:rPr>
          <w:color w:val="231F20"/>
          <w:w w:val="90"/>
        </w:rPr>
        <w:t>load</w:t>
      </w:r>
      <w:r>
        <w:rPr>
          <w:color w:val="231F20"/>
          <w:spacing w:val="-5"/>
          <w:w w:val="90"/>
        </w:rPr>
        <w:t> </w:t>
      </w:r>
      <w:r>
        <w:rPr>
          <w:color w:val="231F20"/>
          <w:w w:val="90"/>
        </w:rPr>
        <w:t>monitoring,</w:t>
      </w:r>
      <w:r>
        <w:rPr>
          <w:color w:val="231F20"/>
          <w:spacing w:val="-28"/>
          <w:w w:val="90"/>
        </w:rPr>
        <w:t> </w:t>
      </w:r>
      <w:r>
        <w:rPr>
          <w:color w:val="231F20"/>
          <w:w w:val="90"/>
        </w:rPr>
        <w:t>enhanced</w:t>
      </w:r>
      <w:r>
        <w:rPr>
          <w:color w:val="231F20"/>
          <w:spacing w:val="-5"/>
          <w:w w:val="90"/>
        </w:rPr>
        <w:t> </w:t>
      </w:r>
      <w:r>
        <w:rPr>
          <w:color w:val="231F20"/>
          <w:w w:val="90"/>
        </w:rPr>
        <w:t>HIV</w:t>
      </w:r>
      <w:r>
        <w:rPr>
          <w:color w:val="231F20"/>
          <w:spacing w:val="-4"/>
          <w:w w:val="90"/>
        </w:rPr>
        <w:t> </w:t>
      </w:r>
      <w:r>
        <w:rPr>
          <w:color w:val="231F20"/>
          <w:w w:val="90"/>
        </w:rPr>
        <w:t>prevention</w:t>
      </w:r>
      <w:r>
        <w:rPr>
          <w:color w:val="231F20"/>
          <w:spacing w:val="-5"/>
          <w:w w:val="90"/>
        </w:rPr>
        <w:t> </w:t>
      </w:r>
      <w:r>
        <w:rPr>
          <w:color w:val="231F20"/>
          <w:w w:val="90"/>
        </w:rPr>
        <w:t>programs</w:t>
      </w:r>
      <w:r>
        <w:rPr>
          <w:color w:val="231F20"/>
          <w:spacing w:val="-62"/>
          <w:w w:val="90"/>
        </w:rPr>
        <w:t> </w:t>
      </w:r>
      <w:r>
        <w:rPr>
          <w:color w:val="231F20"/>
          <w:w w:val="90"/>
        </w:rPr>
        <w:t>such</w:t>
      </w:r>
      <w:r>
        <w:rPr>
          <w:color w:val="231F20"/>
          <w:spacing w:val="-3"/>
          <w:w w:val="90"/>
        </w:rPr>
        <w:t> </w:t>
      </w:r>
      <w:r>
        <w:rPr>
          <w:color w:val="231F20"/>
          <w:w w:val="90"/>
        </w:rPr>
        <w:t>as</w:t>
      </w:r>
      <w:r>
        <w:rPr>
          <w:color w:val="231F20"/>
          <w:spacing w:val="-2"/>
          <w:w w:val="90"/>
        </w:rPr>
        <w:t> </w:t>
      </w:r>
      <w:r>
        <w:rPr>
          <w:color w:val="231F20"/>
          <w:w w:val="90"/>
        </w:rPr>
        <w:t>elimination</w:t>
      </w:r>
      <w:r>
        <w:rPr>
          <w:color w:val="231F20"/>
          <w:spacing w:val="-2"/>
          <w:w w:val="90"/>
        </w:rPr>
        <w:t> </w:t>
      </w:r>
      <w:r>
        <w:rPr>
          <w:color w:val="231F20"/>
          <w:w w:val="90"/>
        </w:rPr>
        <w:t>of</w:t>
      </w:r>
      <w:r>
        <w:rPr>
          <w:color w:val="231F20"/>
          <w:spacing w:val="-2"/>
          <w:w w:val="90"/>
        </w:rPr>
        <w:t> </w:t>
      </w:r>
      <w:r>
        <w:rPr>
          <w:color w:val="231F20"/>
          <w:w w:val="90"/>
        </w:rPr>
        <w:t>Mother</w:t>
      </w:r>
      <w:r>
        <w:rPr>
          <w:color w:val="231F20"/>
          <w:spacing w:val="-2"/>
          <w:w w:val="90"/>
        </w:rPr>
        <w:t> </w:t>
      </w:r>
      <w:r>
        <w:rPr>
          <w:color w:val="231F20"/>
          <w:w w:val="90"/>
        </w:rPr>
        <w:t>to</w:t>
      </w:r>
      <w:r>
        <w:rPr>
          <w:color w:val="231F20"/>
          <w:spacing w:val="-2"/>
          <w:w w:val="90"/>
        </w:rPr>
        <w:t> </w:t>
      </w:r>
      <w:r>
        <w:rPr>
          <w:color w:val="231F20"/>
          <w:w w:val="90"/>
        </w:rPr>
        <w:t>Child</w:t>
      </w:r>
      <w:r>
        <w:rPr>
          <w:color w:val="231F20"/>
          <w:spacing w:val="-33"/>
          <w:w w:val="90"/>
        </w:rPr>
        <w:t> </w:t>
      </w:r>
      <w:r>
        <w:rPr>
          <w:color w:val="231F20"/>
          <w:w w:val="90"/>
        </w:rPr>
        <w:t>Transmission</w:t>
      </w:r>
      <w:r>
        <w:rPr>
          <w:color w:val="231F20"/>
          <w:spacing w:val="-2"/>
          <w:w w:val="90"/>
        </w:rPr>
        <w:t> </w:t>
      </w:r>
      <w:r>
        <w:rPr>
          <w:color w:val="231F20"/>
          <w:w w:val="90"/>
        </w:rPr>
        <w:t>(eMTCT),</w:t>
      </w:r>
      <w:r>
        <w:rPr>
          <w:color w:val="231F20"/>
          <w:spacing w:val="-27"/>
          <w:w w:val="90"/>
        </w:rPr>
        <w:t> </w:t>
      </w:r>
      <w:r>
        <w:rPr>
          <w:color w:val="231F20"/>
          <w:w w:val="90"/>
        </w:rPr>
        <w:t>safe</w:t>
      </w:r>
      <w:r>
        <w:rPr>
          <w:color w:val="231F20"/>
          <w:spacing w:val="-2"/>
          <w:w w:val="90"/>
        </w:rPr>
        <w:t> </w:t>
      </w:r>
      <w:r>
        <w:rPr>
          <w:color w:val="231F20"/>
          <w:w w:val="90"/>
        </w:rPr>
        <w:t>male</w:t>
      </w:r>
      <w:r>
        <w:rPr>
          <w:color w:val="231F20"/>
          <w:spacing w:val="-3"/>
          <w:w w:val="90"/>
        </w:rPr>
        <w:t> </w:t>
      </w:r>
      <w:r>
        <w:rPr>
          <w:color w:val="231F20"/>
          <w:w w:val="90"/>
        </w:rPr>
        <w:t>circumcision,</w:t>
      </w:r>
      <w:r>
        <w:rPr>
          <w:color w:val="231F20"/>
          <w:spacing w:val="-27"/>
          <w:w w:val="90"/>
        </w:rPr>
        <w:t> </w:t>
      </w:r>
      <w:r>
        <w:rPr>
          <w:color w:val="231F20"/>
          <w:w w:val="90"/>
        </w:rPr>
        <w:t>targeting</w:t>
      </w:r>
      <w:r>
        <w:rPr>
          <w:color w:val="231F20"/>
          <w:spacing w:val="-2"/>
          <w:w w:val="90"/>
        </w:rPr>
        <w:t> </w:t>
      </w:r>
      <w:r>
        <w:rPr>
          <w:color w:val="231F20"/>
          <w:w w:val="90"/>
        </w:rPr>
        <w:t>of</w:t>
      </w:r>
      <w:r>
        <w:rPr>
          <w:color w:val="231F20"/>
          <w:spacing w:val="-62"/>
          <w:w w:val="90"/>
        </w:rPr>
        <w:t> </w:t>
      </w:r>
      <w:r>
        <w:rPr>
          <w:color w:val="231F20"/>
          <w:w w:val="90"/>
        </w:rPr>
        <w:t>key</w:t>
      </w:r>
      <w:r>
        <w:rPr>
          <w:color w:val="231F20"/>
          <w:spacing w:val="-4"/>
          <w:w w:val="90"/>
        </w:rPr>
        <w:t> </w:t>
      </w:r>
      <w:r>
        <w:rPr>
          <w:color w:val="231F20"/>
          <w:w w:val="90"/>
        </w:rPr>
        <w:t>and</w:t>
      </w:r>
      <w:r>
        <w:rPr>
          <w:color w:val="231F20"/>
          <w:spacing w:val="-4"/>
          <w:w w:val="90"/>
        </w:rPr>
        <w:t> </w:t>
      </w:r>
      <w:r>
        <w:rPr>
          <w:color w:val="231F20"/>
          <w:w w:val="90"/>
        </w:rPr>
        <w:t>priority</w:t>
      </w:r>
      <w:r>
        <w:rPr>
          <w:color w:val="231F20"/>
          <w:spacing w:val="-4"/>
          <w:w w:val="90"/>
        </w:rPr>
        <w:t> </w:t>
      </w:r>
      <w:r>
        <w:rPr>
          <w:color w:val="231F20"/>
          <w:w w:val="90"/>
        </w:rPr>
        <w:t>populations,</w:t>
      </w:r>
      <w:r>
        <w:rPr>
          <w:color w:val="231F20"/>
          <w:spacing w:val="-30"/>
          <w:w w:val="90"/>
        </w:rPr>
        <w:t> </w:t>
      </w:r>
      <w:r>
        <w:rPr>
          <w:color w:val="231F20"/>
          <w:w w:val="90"/>
        </w:rPr>
        <w:t>improved</w:t>
      </w:r>
      <w:r>
        <w:rPr>
          <w:color w:val="231F20"/>
          <w:spacing w:val="-4"/>
          <w:w w:val="90"/>
        </w:rPr>
        <w:t> </w:t>
      </w:r>
      <w:r>
        <w:rPr>
          <w:color w:val="231F20"/>
          <w:w w:val="90"/>
        </w:rPr>
        <w:t>HIV</w:t>
      </w:r>
      <w:r>
        <w:rPr>
          <w:color w:val="231F20"/>
          <w:spacing w:val="-36"/>
          <w:w w:val="90"/>
        </w:rPr>
        <w:t> </w:t>
      </w:r>
      <w:r>
        <w:rPr>
          <w:color w:val="231F20"/>
          <w:w w:val="90"/>
        </w:rPr>
        <w:t>Testing</w:t>
      </w:r>
      <w:r>
        <w:rPr>
          <w:color w:val="231F20"/>
          <w:spacing w:val="-3"/>
          <w:w w:val="90"/>
        </w:rPr>
        <w:t> </w:t>
      </w:r>
      <w:r>
        <w:rPr>
          <w:color w:val="231F20"/>
          <w:w w:val="90"/>
        </w:rPr>
        <w:t>Services</w:t>
      </w:r>
      <w:r>
        <w:rPr>
          <w:color w:val="231F20"/>
          <w:spacing w:val="-4"/>
          <w:w w:val="90"/>
        </w:rPr>
        <w:t> </w:t>
      </w:r>
      <w:r>
        <w:rPr>
          <w:color w:val="231F20"/>
          <w:w w:val="90"/>
        </w:rPr>
        <w:t>(HTS),</w:t>
      </w:r>
      <w:r>
        <w:rPr>
          <w:color w:val="231F20"/>
          <w:spacing w:val="-30"/>
          <w:w w:val="90"/>
        </w:rPr>
        <w:t> </w:t>
      </w:r>
      <w:r>
        <w:rPr>
          <w:color w:val="231F20"/>
          <w:w w:val="90"/>
        </w:rPr>
        <w:t>Differentiated</w:t>
      </w:r>
      <w:r>
        <w:rPr>
          <w:color w:val="231F20"/>
          <w:spacing w:val="-4"/>
          <w:w w:val="90"/>
        </w:rPr>
        <w:t> </w:t>
      </w:r>
      <w:r>
        <w:rPr>
          <w:color w:val="231F20"/>
          <w:w w:val="90"/>
        </w:rPr>
        <w:t>Service</w:t>
      </w:r>
      <w:r>
        <w:rPr>
          <w:color w:val="231F20"/>
          <w:spacing w:val="-4"/>
          <w:w w:val="90"/>
        </w:rPr>
        <w:t> </w:t>
      </w:r>
      <w:r>
        <w:rPr>
          <w:color w:val="231F20"/>
          <w:w w:val="90"/>
        </w:rPr>
        <w:t>Delivery</w:t>
      </w:r>
      <w:r>
        <w:rPr>
          <w:color w:val="231F20"/>
          <w:spacing w:val="-62"/>
          <w:w w:val="90"/>
        </w:rPr>
        <w:t> </w:t>
      </w:r>
      <w:r>
        <w:rPr>
          <w:color w:val="231F20"/>
          <w:w w:val="90"/>
        </w:rPr>
        <w:t>(DSD) and innovations such Assisted Partner Notification (APN), quick and more localized testing</w:t>
      </w:r>
      <w:r>
        <w:rPr>
          <w:color w:val="231F20"/>
          <w:spacing w:val="1"/>
          <w:w w:val="90"/>
        </w:rPr>
        <w:t> </w:t>
      </w:r>
      <w:r>
        <w:rPr>
          <w:color w:val="231F20"/>
          <w:w w:val="85"/>
        </w:rPr>
        <w:t>tools</w:t>
      </w:r>
      <w:r>
        <w:rPr>
          <w:color w:val="231F20"/>
          <w:spacing w:val="41"/>
          <w:w w:val="85"/>
        </w:rPr>
        <w:t> </w:t>
      </w:r>
      <w:r>
        <w:rPr>
          <w:color w:val="231F20"/>
          <w:w w:val="85"/>
        </w:rPr>
        <w:t>such</w:t>
      </w:r>
      <w:r>
        <w:rPr>
          <w:color w:val="231F20"/>
          <w:spacing w:val="41"/>
          <w:w w:val="85"/>
        </w:rPr>
        <w:t> </w:t>
      </w:r>
      <w:r>
        <w:rPr>
          <w:color w:val="231F20"/>
          <w:w w:val="85"/>
        </w:rPr>
        <w:t>the</w:t>
      </w:r>
      <w:r>
        <w:rPr>
          <w:color w:val="231F20"/>
          <w:spacing w:val="41"/>
          <w:w w:val="85"/>
        </w:rPr>
        <w:t> </w:t>
      </w:r>
      <w:r>
        <w:rPr>
          <w:color w:val="231F20"/>
          <w:w w:val="85"/>
        </w:rPr>
        <w:t>oral</w:t>
      </w:r>
      <w:r>
        <w:rPr>
          <w:color w:val="231F20"/>
          <w:spacing w:val="42"/>
          <w:w w:val="85"/>
        </w:rPr>
        <w:t> </w:t>
      </w:r>
      <w:r>
        <w:rPr>
          <w:color w:val="231F20"/>
          <w:w w:val="85"/>
        </w:rPr>
        <w:t>quick</w:t>
      </w:r>
      <w:r>
        <w:rPr>
          <w:color w:val="231F20"/>
          <w:spacing w:val="41"/>
          <w:w w:val="85"/>
        </w:rPr>
        <w:t> </w:t>
      </w:r>
      <w:r>
        <w:rPr>
          <w:color w:val="231F20"/>
          <w:w w:val="85"/>
        </w:rPr>
        <w:t>tests</w:t>
      </w:r>
      <w:r>
        <w:rPr>
          <w:color w:val="231F20"/>
          <w:spacing w:val="41"/>
          <w:w w:val="85"/>
        </w:rPr>
        <w:t> </w:t>
      </w:r>
      <w:r>
        <w:rPr>
          <w:color w:val="231F20"/>
          <w:w w:val="85"/>
        </w:rPr>
        <w:t>and</w:t>
      </w:r>
      <w:r>
        <w:rPr>
          <w:color w:val="231F20"/>
          <w:spacing w:val="42"/>
          <w:w w:val="85"/>
        </w:rPr>
        <w:t> </w:t>
      </w:r>
      <w:r>
        <w:rPr>
          <w:color w:val="231F20"/>
          <w:w w:val="85"/>
        </w:rPr>
        <w:t>capacity</w:t>
      </w:r>
      <w:r>
        <w:rPr>
          <w:color w:val="231F20"/>
          <w:spacing w:val="41"/>
          <w:w w:val="85"/>
        </w:rPr>
        <w:t> </w:t>
      </w:r>
      <w:r>
        <w:rPr>
          <w:color w:val="231F20"/>
          <w:w w:val="85"/>
        </w:rPr>
        <w:t>building</w:t>
      </w:r>
      <w:r>
        <w:rPr>
          <w:color w:val="231F20"/>
          <w:spacing w:val="41"/>
          <w:w w:val="85"/>
        </w:rPr>
        <w:t> </w:t>
      </w:r>
      <w:r>
        <w:rPr>
          <w:color w:val="231F20"/>
          <w:w w:val="85"/>
        </w:rPr>
        <w:t>initiatives.</w:t>
      </w:r>
      <w:r>
        <w:rPr>
          <w:color w:val="231F20"/>
          <w:spacing w:val="-27"/>
          <w:w w:val="85"/>
        </w:rPr>
        <w:t> </w:t>
      </w:r>
      <w:r>
        <w:rPr>
          <w:color w:val="231F20"/>
          <w:w w:val="85"/>
        </w:rPr>
        <w:t>The</w:t>
      </w:r>
      <w:r>
        <w:rPr>
          <w:color w:val="231F20"/>
          <w:spacing w:val="41"/>
          <w:w w:val="85"/>
        </w:rPr>
        <w:t> </w:t>
      </w:r>
      <w:r>
        <w:rPr>
          <w:color w:val="231F20"/>
          <w:w w:val="85"/>
        </w:rPr>
        <w:t>country’s</w:t>
      </w:r>
      <w:r>
        <w:rPr>
          <w:color w:val="231F20"/>
          <w:spacing w:val="41"/>
          <w:w w:val="85"/>
        </w:rPr>
        <w:t> </w:t>
      </w:r>
      <w:r>
        <w:rPr>
          <w:color w:val="231F20"/>
          <w:w w:val="85"/>
        </w:rPr>
        <w:t>vision</w:t>
      </w:r>
      <w:r>
        <w:rPr>
          <w:color w:val="231F20"/>
          <w:spacing w:val="42"/>
          <w:w w:val="85"/>
        </w:rPr>
        <w:t> </w:t>
      </w:r>
      <w:r>
        <w:rPr>
          <w:color w:val="231F20"/>
          <w:w w:val="85"/>
        </w:rPr>
        <w:t>is</w:t>
      </w:r>
      <w:r>
        <w:rPr>
          <w:color w:val="231F20"/>
          <w:spacing w:val="41"/>
          <w:w w:val="85"/>
        </w:rPr>
        <w:t> </w:t>
      </w:r>
      <w:r>
        <w:rPr>
          <w:color w:val="231F20"/>
          <w:w w:val="85"/>
        </w:rPr>
        <w:t>to</w:t>
      </w:r>
      <w:r>
        <w:rPr>
          <w:color w:val="231F20"/>
          <w:spacing w:val="41"/>
          <w:w w:val="85"/>
        </w:rPr>
        <w:t> </w:t>
      </w:r>
      <w:r>
        <w:rPr>
          <w:color w:val="231F20"/>
          <w:w w:val="85"/>
        </w:rPr>
        <w:t>reduce</w:t>
      </w:r>
      <w:r>
        <w:rPr>
          <w:color w:val="231F20"/>
          <w:spacing w:val="-59"/>
          <w:w w:val="85"/>
        </w:rPr>
        <w:t> </w:t>
      </w:r>
      <w:r>
        <w:rPr>
          <w:color w:val="231F20"/>
          <w:w w:val="90"/>
        </w:rPr>
        <w:t>HIV infections to Zero by 2020 as per the National HIV and AIDS Strategic Plan (NSP) 2015/16-</w:t>
      </w:r>
      <w:r>
        <w:rPr>
          <w:color w:val="231F20"/>
          <w:spacing w:val="1"/>
          <w:w w:val="90"/>
        </w:rPr>
        <w:t> </w:t>
      </w:r>
      <w:r>
        <w:rPr>
          <w:color w:val="231F20"/>
        </w:rPr>
        <w:t>2019/2020.</w:t>
      </w:r>
    </w:p>
    <w:p>
      <w:pPr>
        <w:pStyle w:val="BodyText"/>
        <w:spacing w:line="247" w:lineRule="auto" w:before="179"/>
        <w:ind w:left="697" w:right="311"/>
        <w:jc w:val="both"/>
      </w:pPr>
      <w:r>
        <w:rPr>
          <w:color w:val="231F20"/>
          <w:w w:val="90"/>
        </w:rPr>
        <w:t>For</w:t>
      </w:r>
      <w:r>
        <w:rPr>
          <w:color w:val="231F20"/>
          <w:spacing w:val="24"/>
          <w:w w:val="90"/>
        </w:rPr>
        <w:t> </w:t>
      </w:r>
      <w:r>
        <w:rPr>
          <w:color w:val="231F20"/>
          <w:w w:val="90"/>
        </w:rPr>
        <w:t>close</w:t>
      </w:r>
      <w:r>
        <w:rPr>
          <w:color w:val="231F20"/>
          <w:spacing w:val="25"/>
          <w:w w:val="90"/>
        </w:rPr>
        <w:t> </w:t>
      </w:r>
      <w:r>
        <w:rPr>
          <w:color w:val="231F20"/>
          <w:w w:val="90"/>
        </w:rPr>
        <w:t>to</w:t>
      </w:r>
      <w:r>
        <w:rPr>
          <w:color w:val="231F20"/>
          <w:spacing w:val="24"/>
          <w:w w:val="90"/>
        </w:rPr>
        <w:t> </w:t>
      </w:r>
      <w:r>
        <w:rPr>
          <w:color w:val="231F20"/>
          <w:w w:val="90"/>
        </w:rPr>
        <w:t>20</w:t>
      </w:r>
      <w:r>
        <w:rPr>
          <w:color w:val="231F20"/>
          <w:spacing w:val="25"/>
          <w:w w:val="90"/>
        </w:rPr>
        <w:t> </w:t>
      </w:r>
      <w:r>
        <w:rPr>
          <w:color w:val="231F20"/>
          <w:w w:val="90"/>
        </w:rPr>
        <w:t>years,</w:t>
      </w:r>
      <w:r>
        <w:rPr>
          <w:color w:val="231F20"/>
          <w:spacing w:val="2"/>
          <w:w w:val="90"/>
        </w:rPr>
        <w:t> </w:t>
      </w:r>
      <w:r>
        <w:rPr>
          <w:color w:val="231F20"/>
          <w:w w:val="90"/>
        </w:rPr>
        <w:t>one</w:t>
      </w:r>
      <w:r>
        <w:rPr>
          <w:color w:val="231F20"/>
          <w:spacing w:val="25"/>
          <w:w w:val="90"/>
        </w:rPr>
        <w:t> </w:t>
      </w:r>
      <w:r>
        <w:rPr>
          <w:color w:val="231F20"/>
          <w:w w:val="90"/>
        </w:rPr>
        <w:t>of</w:t>
      </w:r>
      <w:r>
        <w:rPr>
          <w:color w:val="231F20"/>
          <w:spacing w:val="25"/>
          <w:w w:val="90"/>
        </w:rPr>
        <w:t> </w:t>
      </w:r>
      <w:r>
        <w:rPr>
          <w:color w:val="231F20"/>
          <w:w w:val="90"/>
        </w:rPr>
        <w:t>the</w:t>
      </w:r>
      <w:r>
        <w:rPr>
          <w:color w:val="231F20"/>
          <w:spacing w:val="24"/>
          <w:w w:val="90"/>
        </w:rPr>
        <w:t> </w:t>
      </w:r>
      <w:r>
        <w:rPr>
          <w:color w:val="231F20"/>
          <w:w w:val="90"/>
        </w:rPr>
        <w:t>outstanding</w:t>
      </w:r>
      <w:r>
        <w:rPr>
          <w:color w:val="231F20"/>
          <w:spacing w:val="25"/>
          <w:w w:val="90"/>
        </w:rPr>
        <w:t> </w:t>
      </w:r>
      <w:r>
        <w:rPr>
          <w:color w:val="231F20"/>
          <w:w w:val="90"/>
        </w:rPr>
        <w:t>factors</w:t>
      </w:r>
      <w:r>
        <w:rPr>
          <w:color w:val="231F20"/>
          <w:spacing w:val="24"/>
          <w:w w:val="90"/>
        </w:rPr>
        <w:t> </w:t>
      </w:r>
      <w:r>
        <w:rPr>
          <w:color w:val="231F20"/>
          <w:w w:val="90"/>
        </w:rPr>
        <w:t>documented</w:t>
      </w:r>
      <w:r>
        <w:rPr>
          <w:color w:val="231F20"/>
          <w:spacing w:val="25"/>
          <w:w w:val="90"/>
        </w:rPr>
        <w:t> </w:t>
      </w:r>
      <w:r>
        <w:rPr>
          <w:color w:val="231F20"/>
          <w:w w:val="90"/>
        </w:rPr>
        <w:t>to</w:t>
      </w:r>
      <w:r>
        <w:rPr>
          <w:color w:val="231F20"/>
          <w:spacing w:val="25"/>
          <w:w w:val="90"/>
        </w:rPr>
        <w:t> </w:t>
      </w:r>
      <w:r>
        <w:rPr>
          <w:color w:val="231F20"/>
          <w:w w:val="90"/>
        </w:rPr>
        <w:t>have</w:t>
      </w:r>
      <w:r>
        <w:rPr>
          <w:color w:val="231F20"/>
          <w:spacing w:val="24"/>
          <w:w w:val="90"/>
        </w:rPr>
        <w:t> </w:t>
      </w:r>
      <w:r>
        <w:rPr>
          <w:color w:val="231F20"/>
          <w:w w:val="90"/>
        </w:rPr>
        <w:t>negatively</w:t>
      </w:r>
      <w:r>
        <w:rPr>
          <w:color w:val="231F20"/>
          <w:spacing w:val="25"/>
          <w:w w:val="90"/>
        </w:rPr>
        <w:t> </w:t>
      </w:r>
      <w:r>
        <w:rPr>
          <w:color w:val="231F20"/>
          <w:w w:val="90"/>
        </w:rPr>
        <w:t>affected</w:t>
      </w:r>
      <w:r>
        <w:rPr>
          <w:color w:val="231F20"/>
          <w:spacing w:val="-63"/>
          <w:w w:val="90"/>
        </w:rPr>
        <w:t> </w:t>
      </w:r>
      <w:r>
        <w:rPr>
          <w:color w:val="231F20"/>
          <w:w w:val="95"/>
        </w:rPr>
        <w:t>HIV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decline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and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progress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towards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zero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infections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in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Uganda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and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elsewhere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is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HIV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related</w:t>
      </w:r>
      <w:r>
        <w:rPr>
          <w:color w:val="231F20"/>
          <w:spacing w:val="-67"/>
          <w:w w:val="95"/>
        </w:rPr>
        <w:t> </w:t>
      </w:r>
      <w:r>
        <w:rPr>
          <w:color w:val="231F20"/>
          <w:w w:val="85"/>
        </w:rPr>
        <w:t>stigma</w:t>
      </w:r>
      <w:r>
        <w:rPr>
          <w:color w:val="231F20"/>
          <w:spacing w:val="45"/>
          <w:w w:val="85"/>
        </w:rPr>
        <w:t> </w:t>
      </w:r>
      <w:r>
        <w:rPr>
          <w:color w:val="231F20"/>
          <w:w w:val="85"/>
        </w:rPr>
        <w:t>and</w:t>
      </w:r>
      <w:r>
        <w:rPr>
          <w:color w:val="231F20"/>
          <w:spacing w:val="45"/>
          <w:w w:val="85"/>
        </w:rPr>
        <w:t> </w:t>
      </w:r>
      <w:r>
        <w:rPr>
          <w:color w:val="231F20"/>
          <w:w w:val="85"/>
        </w:rPr>
        <w:t>discrimination.</w:t>
      </w:r>
      <w:r>
        <w:rPr>
          <w:color w:val="231F20"/>
          <w:spacing w:val="12"/>
          <w:w w:val="85"/>
        </w:rPr>
        <w:t> </w:t>
      </w:r>
      <w:r>
        <w:rPr>
          <w:color w:val="231F20"/>
          <w:w w:val="85"/>
        </w:rPr>
        <w:t>Owing</w:t>
      </w:r>
      <w:r>
        <w:rPr>
          <w:color w:val="231F20"/>
          <w:spacing w:val="45"/>
          <w:w w:val="85"/>
        </w:rPr>
        <w:t> </w:t>
      </w:r>
      <w:r>
        <w:rPr>
          <w:color w:val="231F20"/>
          <w:w w:val="85"/>
        </w:rPr>
        <w:t>to</w:t>
      </w:r>
      <w:r>
        <w:rPr>
          <w:color w:val="231F20"/>
          <w:spacing w:val="45"/>
          <w:w w:val="85"/>
        </w:rPr>
        <w:t> </w:t>
      </w:r>
      <w:r>
        <w:rPr>
          <w:color w:val="231F20"/>
          <w:w w:val="85"/>
        </w:rPr>
        <w:t>the</w:t>
      </w:r>
      <w:r>
        <w:rPr>
          <w:color w:val="231F20"/>
          <w:spacing w:val="45"/>
          <w:w w:val="85"/>
        </w:rPr>
        <w:t> </w:t>
      </w:r>
      <w:r>
        <w:rPr>
          <w:color w:val="231F20"/>
          <w:w w:val="85"/>
        </w:rPr>
        <w:t>impact</w:t>
      </w:r>
      <w:r>
        <w:rPr>
          <w:color w:val="231F20"/>
          <w:spacing w:val="45"/>
          <w:w w:val="85"/>
        </w:rPr>
        <w:t> </w:t>
      </w:r>
      <w:r>
        <w:rPr>
          <w:color w:val="231F20"/>
          <w:w w:val="85"/>
        </w:rPr>
        <w:t>of</w:t>
      </w:r>
      <w:r>
        <w:rPr>
          <w:color w:val="231F20"/>
          <w:spacing w:val="46"/>
          <w:w w:val="85"/>
        </w:rPr>
        <w:t> </w:t>
      </w:r>
      <w:r>
        <w:rPr>
          <w:color w:val="231F20"/>
          <w:w w:val="85"/>
        </w:rPr>
        <w:t>HIV</w:t>
      </w:r>
      <w:r>
        <w:rPr>
          <w:color w:val="231F20"/>
          <w:spacing w:val="45"/>
          <w:w w:val="85"/>
        </w:rPr>
        <w:t> </w:t>
      </w:r>
      <w:r>
        <w:rPr>
          <w:color w:val="231F20"/>
          <w:w w:val="85"/>
        </w:rPr>
        <w:t>stigma</w:t>
      </w:r>
      <w:r>
        <w:rPr>
          <w:color w:val="231F20"/>
          <w:spacing w:val="45"/>
          <w:w w:val="85"/>
        </w:rPr>
        <w:t> </w:t>
      </w:r>
      <w:r>
        <w:rPr>
          <w:color w:val="231F20"/>
          <w:w w:val="85"/>
        </w:rPr>
        <w:t>and</w:t>
      </w:r>
      <w:r>
        <w:rPr>
          <w:color w:val="231F20"/>
          <w:spacing w:val="45"/>
          <w:w w:val="85"/>
        </w:rPr>
        <w:t> </w:t>
      </w:r>
      <w:r>
        <w:rPr>
          <w:color w:val="231F20"/>
          <w:w w:val="85"/>
        </w:rPr>
        <w:t>discrimination,</w:t>
      </w:r>
      <w:r>
        <w:rPr>
          <w:color w:val="231F20"/>
          <w:spacing w:val="12"/>
          <w:w w:val="85"/>
        </w:rPr>
        <w:t> </w:t>
      </w:r>
      <w:r>
        <w:rPr>
          <w:color w:val="231F20"/>
          <w:w w:val="85"/>
        </w:rPr>
        <w:t>Uganda</w:t>
      </w:r>
      <w:r>
        <w:rPr>
          <w:color w:val="231F20"/>
          <w:spacing w:val="45"/>
          <w:w w:val="85"/>
        </w:rPr>
        <w:t> </w:t>
      </w:r>
      <w:r>
        <w:rPr>
          <w:color w:val="231F20"/>
          <w:w w:val="85"/>
        </w:rPr>
        <w:t>joined</w:t>
      </w:r>
      <w:r>
        <w:rPr>
          <w:color w:val="231F20"/>
          <w:spacing w:val="1"/>
          <w:w w:val="85"/>
        </w:rPr>
        <w:t> </w:t>
      </w:r>
      <w:r>
        <w:rPr>
          <w:color w:val="231F20"/>
          <w:w w:val="95"/>
        </w:rPr>
        <w:t>other countries and organizations such as Global Network of People living with HIV (GNP)+,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0"/>
        </w:rPr>
        <w:t>International Community of Women living with HIV (ICW),</w:t>
      </w:r>
      <w:r>
        <w:rPr>
          <w:color w:val="231F20"/>
          <w:spacing w:val="1"/>
          <w:w w:val="90"/>
        </w:rPr>
        <w:t> </w:t>
      </w:r>
      <w:r>
        <w:rPr>
          <w:color w:val="231F20"/>
          <w:w w:val="90"/>
        </w:rPr>
        <w:t>International Planned Parenthood</w:t>
      </w:r>
      <w:r>
        <w:rPr>
          <w:color w:val="231F20"/>
          <w:spacing w:val="1"/>
          <w:w w:val="90"/>
        </w:rPr>
        <w:t> </w:t>
      </w:r>
      <w:r>
        <w:rPr>
          <w:color w:val="231F20"/>
          <w:w w:val="90"/>
        </w:rPr>
        <w:t>Federation (IPPF) and the Joint United Nations Programme on AIDS (UNAIDS) to progressively</w:t>
      </w:r>
      <w:r>
        <w:rPr>
          <w:color w:val="231F20"/>
          <w:spacing w:val="1"/>
          <w:w w:val="90"/>
        </w:rPr>
        <w:t> </w:t>
      </w:r>
      <w:r>
        <w:rPr>
          <w:color w:val="231F20"/>
          <w:w w:val="90"/>
        </w:rPr>
        <w:t>gather</w:t>
      </w:r>
      <w:r>
        <w:rPr>
          <w:color w:val="231F20"/>
          <w:spacing w:val="28"/>
          <w:w w:val="90"/>
        </w:rPr>
        <w:t> </w:t>
      </w:r>
      <w:r>
        <w:rPr>
          <w:color w:val="231F20"/>
          <w:w w:val="90"/>
        </w:rPr>
        <w:t>data,</w:t>
      </w:r>
      <w:r>
        <w:rPr>
          <w:color w:val="231F20"/>
          <w:spacing w:val="5"/>
          <w:w w:val="90"/>
        </w:rPr>
        <w:t> </w:t>
      </w:r>
      <w:r>
        <w:rPr>
          <w:color w:val="231F20"/>
          <w:w w:val="90"/>
        </w:rPr>
        <w:t>monitor</w:t>
      </w:r>
      <w:r>
        <w:rPr>
          <w:color w:val="231F20"/>
          <w:spacing w:val="29"/>
          <w:w w:val="90"/>
        </w:rPr>
        <w:t> </w:t>
      </w:r>
      <w:r>
        <w:rPr>
          <w:color w:val="231F20"/>
          <w:w w:val="90"/>
        </w:rPr>
        <w:t>and</w:t>
      </w:r>
      <w:r>
        <w:rPr>
          <w:color w:val="231F20"/>
          <w:spacing w:val="29"/>
          <w:w w:val="90"/>
        </w:rPr>
        <w:t> </w:t>
      </w:r>
      <w:r>
        <w:rPr>
          <w:color w:val="231F20"/>
          <w:w w:val="90"/>
        </w:rPr>
        <w:t>document</w:t>
      </w:r>
      <w:r>
        <w:rPr>
          <w:color w:val="231F20"/>
          <w:spacing w:val="29"/>
          <w:w w:val="90"/>
        </w:rPr>
        <w:t> </w:t>
      </w:r>
      <w:r>
        <w:rPr>
          <w:color w:val="231F20"/>
          <w:w w:val="90"/>
        </w:rPr>
        <w:t>the</w:t>
      </w:r>
      <w:r>
        <w:rPr>
          <w:color w:val="231F20"/>
          <w:spacing w:val="29"/>
          <w:w w:val="90"/>
        </w:rPr>
        <w:t> </w:t>
      </w:r>
      <w:r>
        <w:rPr>
          <w:color w:val="231F20"/>
          <w:w w:val="90"/>
        </w:rPr>
        <w:t>magnitude,</w:t>
      </w:r>
      <w:r>
        <w:rPr>
          <w:color w:val="231F20"/>
          <w:spacing w:val="5"/>
          <w:w w:val="90"/>
        </w:rPr>
        <w:t> </w:t>
      </w:r>
      <w:r>
        <w:rPr>
          <w:color w:val="231F20"/>
          <w:w w:val="90"/>
        </w:rPr>
        <w:t>forms</w:t>
      </w:r>
      <w:r>
        <w:rPr>
          <w:color w:val="231F20"/>
          <w:spacing w:val="29"/>
          <w:w w:val="90"/>
        </w:rPr>
        <w:t> </w:t>
      </w:r>
      <w:r>
        <w:rPr>
          <w:color w:val="231F20"/>
          <w:w w:val="90"/>
        </w:rPr>
        <w:t>and</w:t>
      </w:r>
      <w:r>
        <w:rPr>
          <w:color w:val="231F20"/>
          <w:spacing w:val="28"/>
          <w:w w:val="90"/>
        </w:rPr>
        <w:t> </w:t>
      </w:r>
      <w:r>
        <w:rPr>
          <w:color w:val="231F20"/>
          <w:w w:val="90"/>
        </w:rPr>
        <w:t>trends</w:t>
      </w:r>
      <w:r>
        <w:rPr>
          <w:color w:val="231F20"/>
          <w:spacing w:val="29"/>
          <w:w w:val="90"/>
        </w:rPr>
        <w:t> </w:t>
      </w:r>
      <w:r>
        <w:rPr>
          <w:color w:val="231F20"/>
          <w:w w:val="90"/>
        </w:rPr>
        <w:t>in</w:t>
      </w:r>
      <w:r>
        <w:rPr>
          <w:color w:val="231F20"/>
          <w:spacing w:val="29"/>
          <w:w w:val="90"/>
        </w:rPr>
        <w:t> </w:t>
      </w:r>
      <w:r>
        <w:rPr>
          <w:color w:val="231F20"/>
          <w:w w:val="90"/>
        </w:rPr>
        <w:t>HIV</w:t>
      </w:r>
      <w:r>
        <w:rPr>
          <w:color w:val="231F20"/>
          <w:spacing w:val="29"/>
          <w:w w:val="90"/>
        </w:rPr>
        <w:t> </w:t>
      </w:r>
      <w:r>
        <w:rPr>
          <w:color w:val="231F20"/>
          <w:w w:val="90"/>
        </w:rPr>
        <w:t>stigma</w:t>
      </w:r>
      <w:r>
        <w:rPr>
          <w:color w:val="231F20"/>
          <w:spacing w:val="29"/>
          <w:w w:val="90"/>
        </w:rPr>
        <w:t> </w:t>
      </w:r>
      <w:r>
        <w:rPr>
          <w:color w:val="231F20"/>
          <w:w w:val="90"/>
        </w:rPr>
        <w:t>to</w:t>
      </w:r>
      <w:r>
        <w:rPr>
          <w:color w:val="231F20"/>
          <w:spacing w:val="29"/>
          <w:w w:val="90"/>
        </w:rPr>
        <w:t> </w:t>
      </w:r>
      <w:r>
        <w:rPr>
          <w:color w:val="231F20"/>
          <w:w w:val="90"/>
        </w:rPr>
        <w:t>inform</w:t>
      </w:r>
    </w:p>
    <w:p>
      <w:pPr>
        <w:pStyle w:val="BodyText"/>
        <w:spacing w:before="79"/>
        <w:ind w:left="697"/>
        <w:jc w:val="both"/>
      </w:pPr>
      <w:r>
        <w:rPr>
          <w:color w:val="231F20"/>
          <w:spacing w:val="-1"/>
          <w:w w:val="90"/>
        </w:rPr>
        <w:t>changes</w:t>
      </w:r>
      <w:r>
        <w:rPr>
          <w:color w:val="231F20"/>
          <w:spacing w:val="1"/>
          <w:w w:val="90"/>
        </w:rPr>
        <w:t> </w:t>
      </w:r>
      <w:r>
        <w:rPr>
          <w:color w:val="231F20"/>
          <w:spacing w:val="-1"/>
          <w:w w:val="90"/>
        </w:rPr>
        <w:t>in</w:t>
      </w:r>
      <w:r>
        <w:rPr>
          <w:color w:val="231F20"/>
          <w:spacing w:val="1"/>
          <w:w w:val="90"/>
        </w:rPr>
        <w:t> </w:t>
      </w:r>
      <w:r>
        <w:rPr>
          <w:color w:val="231F20"/>
          <w:spacing w:val="-1"/>
          <w:w w:val="90"/>
        </w:rPr>
        <w:t>HIV</w:t>
      </w:r>
      <w:r>
        <w:rPr>
          <w:color w:val="231F20"/>
          <w:spacing w:val="1"/>
          <w:w w:val="90"/>
        </w:rPr>
        <w:t> </w:t>
      </w:r>
      <w:r>
        <w:rPr>
          <w:color w:val="231F20"/>
          <w:spacing w:val="-1"/>
          <w:w w:val="90"/>
        </w:rPr>
        <w:t>related</w:t>
      </w:r>
      <w:r>
        <w:rPr>
          <w:color w:val="231F20"/>
          <w:spacing w:val="2"/>
          <w:w w:val="90"/>
        </w:rPr>
        <w:t> </w:t>
      </w:r>
      <w:r>
        <w:rPr>
          <w:color w:val="231F20"/>
          <w:spacing w:val="-1"/>
          <w:w w:val="90"/>
        </w:rPr>
        <w:t>laws,</w:t>
      </w:r>
      <w:r>
        <w:rPr>
          <w:color w:val="231F20"/>
          <w:spacing w:val="-23"/>
          <w:w w:val="90"/>
        </w:rPr>
        <w:t> </w:t>
      </w:r>
      <w:r>
        <w:rPr>
          <w:color w:val="231F20"/>
          <w:spacing w:val="-1"/>
          <w:w w:val="90"/>
        </w:rPr>
        <w:t>policies</w:t>
      </w:r>
      <w:r>
        <w:rPr>
          <w:color w:val="231F20"/>
          <w:spacing w:val="1"/>
          <w:w w:val="90"/>
        </w:rPr>
        <w:t> </w:t>
      </w:r>
      <w:r>
        <w:rPr>
          <w:color w:val="231F20"/>
          <w:spacing w:val="-1"/>
          <w:w w:val="90"/>
        </w:rPr>
        <w:t>and</w:t>
      </w:r>
      <w:r>
        <w:rPr>
          <w:color w:val="231F20"/>
          <w:spacing w:val="2"/>
          <w:w w:val="90"/>
        </w:rPr>
        <w:t> </w:t>
      </w:r>
      <w:r>
        <w:rPr>
          <w:color w:val="231F20"/>
          <w:spacing w:val="-1"/>
          <w:w w:val="90"/>
        </w:rPr>
        <w:t>programs</w:t>
      </w:r>
      <w:r>
        <w:rPr>
          <w:color w:val="231F20"/>
          <w:spacing w:val="1"/>
          <w:w w:val="90"/>
        </w:rPr>
        <w:t> </w:t>
      </w:r>
      <w:r>
        <w:rPr>
          <w:color w:val="231F20"/>
          <w:spacing w:val="-1"/>
          <w:w w:val="90"/>
        </w:rPr>
        <w:t>to</w:t>
      </w:r>
      <w:r>
        <w:rPr>
          <w:color w:val="231F20"/>
          <w:spacing w:val="1"/>
          <w:w w:val="90"/>
        </w:rPr>
        <w:t> </w:t>
      </w:r>
      <w:r>
        <w:rPr>
          <w:color w:val="231F20"/>
          <w:spacing w:val="-1"/>
          <w:w w:val="90"/>
        </w:rPr>
        <w:t>improve</w:t>
      </w:r>
      <w:r>
        <w:rPr>
          <w:color w:val="231F20"/>
          <w:spacing w:val="2"/>
          <w:w w:val="90"/>
        </w:rPr>
        <w:t> </w:t>
      </w:r>
      <w:r>
        <w:rPr>
          <w:color w:val="231F20"/>
          <w:spacing w:val="-1"/>
          <w:w w:val="90"/>
        </w:rPr>
        <w:t>the</w:t>
      </w:r>
      <w:r>
        <w:rPr>
          <w:color w:val="231F20"/>
          <w:spacing w:val="1"/>
          <w:w w:val="90"/>
        </w:rPr>
        <w:t> </w:t>
      </w:r>
      <w:r>
        <w:rPr>
          <w:color w:val="231F20"/>
          <w:w w:val="90"/>
        </w:rPr>
        <w:t>lives</w:t>
      </w:r>
      <w:r>
        <w:rPr>
          <w:color w:val="231F20"/>
          <w:spacing w:val="1"/>
          <w:w w:val="90"/>
        </w:rPr>
        <w:t> </w:t>
      </w:r>
      <w:r>
        <w:rPr>
          <w:color w:val="231F20"/>
          <w:w w:val="90"/>
        </w:rPr>
        <w:t>of</w:t>
      </w:r>
      <w:r>
        <w:rPr>
          <w:color w:val="231F20"/>
          <w:spacing w:val="2"/>
          <w:w w:val="90"/>
        </w:rPr>
        <w:t> </w:t>
      </w:r>
      <w:r>
        <w:rPr>
          <w:color w:val="231F20"/>
          <w:w w:val="90"/>
        </w:rPr>
        <w:t>PLHIV.</w:t>
      </w:r>
    </w:p>
    <w:p>
      <w:pPr>
        <w:pStyle w:val="BodyText"/>
        <w:spacing w:before="10"/>
        <w:rPr>
          <w:sz w:val="29"/>
        </w:rPr>
      </w:pPr>
    </w:p>
    <w:p>
      <w:pPr>
        <w:spacing w:before="0"/>
        <w:ind w:left="697" w:right="0" w:firstLine="0"/>
        <w:jc w:val="both"/>
        <w:rPr>
          <w:b/>
          <w:sz w:val="23"/>
        </w:rPr>
      </w:pPr>
      <w:r>
        <w:rPr>
          <w:b/>
          <w:color w:val="FF0000"/>
          <w:w w:val="115"/>
          <w:sz w:val="23"/>
        </w:rPr>
        <w:t>THE</w:t>
      </w:r>
      <w:r>
        <w:rPr>
          <w:b/>
          <w:color w:val="FF0000"/>
          <w:spacing w:val="-17"/>
          <w:w w:val="115"/>
          <w:sz w:val="23"/>
        </w:rPr>
        <w:t> </w:t>
      </w:r>
      <w:r>
        <w:rPr>
          <w:b/>
          <w:color w:val="FF0000"/>
          <w:w w:val="115"/>
          <w:sz w:val="23"/>
        </w:rPr>
        <w:t>2019</w:t>
      </w:r>
      <w:r>
        <w:rPr>
          <w:b/>
          <w:color w:val="FF0000"/>
          <w:spacing w:val="-17"/>
          <w:w w:val="115"/>
          <w:sz w:val="23"/>
        </w:rPr>
        <w:t> </w:t>
      </w:r>
      <w:r>
        <w:rPr>
          <w:b/>
          <w:color w:val="FF0000"/>
          <w:w w:val="115"/>
          <w:sz w:val="23"/>
        </w:rPr>
        <w:t>PLHIV</w:t>
      </w:r>
      <w:r>
        <w:rPr>
          <w:b/>
          <w:color w:val="FF0000"/>
          <w:spacing w:val="-17"/>
          <w:w w:val="115"/>
          <w:sz w:val="23"/>
        </w:rPr>
        <w:t> </w:t>
      </w:r>
      <w:r>
        <w:rPr>
          <w:b/>
          <w:color w:val="FF0000"/>
          <w:w w:val="115"/>
          <w:sz w:val="23"/>
        </w:rPr>
        <w:t>STIGMA</w:t>
      </w:r>
      <w:r>
        <w:rPr>
          <w:b/>
          <w:color w:val="FF0000"/>
          <w:spacing w:val="-16"/>
          <w:w w:val="115"/>
          <w:sz w:val="23"/>
        </w:rPr>
        <w:t> </w:t>
      </w:r>
      <w:r>
        <w:rPr>
          <w:b/>
          <w:color w:val="FF0000"/>
          <w:w w:val="115"/>
          <w:sz w:val="23"/>
        </w:rPr>
        <w:t>INDEX</w:t>
      </w:r>
    </w:p>
    <w:p>
      <w:pPr>
        <w:pStyle w:val="BodyText"/>
        <w:spacing w:before="6"/>
        <w:rPr>
          <w:b/>
          <w:sz w:val="20"/>
        </w:rPr>
      </w:pPr>
    </w:p>
    <w:p>
      <w:pPr>
        <w:pStyle w:val="BodyText"/>
        <w:spacing w:line="247" w:lineRule="auto"/>
        <w:ind w:left="697" w:right="330"/>
        <w:jc w:val="both"/>
      </w:pPr>
      <w:r>
        <w:rPr>
          <w:color w:val="231F20"/>
          <w:w w:val="95"/>
        </w:rPr>
        <w:t>The tool was developed by the Global Network of PLHIV (GNP+), UNAIDS, ICW and IPPF in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0"/>
        </w:rPr>
        <w:t>2008 (stigmaindex.org) and updated in 2017. In Uganda, the first national PLHIV Stigma Index</w:t>
      </w:r>
      <w:r>
        <w:rPr>
          <w:color w:val="231F20"/>
          <w:spacing w:val="1"/>
          <w:w w:val="90"/>
        </w:rPr>
        <w:t> </w:t>
      </w:r>
      <w:r>
        <w:rPr>
          <w:color w:val="231F20"/>
          <w:w w:val="90"/>
        </w:rPr>
        <w:t>survey was conducted in 2013, at a time when the National ART program was in commencement</w:t>
      </w:r>
      <w:r>
        <w:rPr>
          <w:color w:val="231F20"/>
          <w:spacing w:val="1"/>
          <w:w w:val="90"/>
        </w:rPr>
        <w:t> </w:t>
      </w:r>
      <w:r>
        <w:rPr>
          <w:color w:val="231F20"/>
          <w:w w:val="85"/>
        </w:rPr>
        <w:t>phases.</w:t>
      </w:r>
      <w:r>
        <w:rPr>
          <w:color w:val="231F20"/>
          <w:spacing w:val="1"/>
          <w:w w:val="85"/>
        </w:rPr>
        <w:t> </w:t>
      </w:r>
      <w:r>
        <w:rPr>
          <w:color w:val="231F20"/>
          <w:w w:val="85"/>
        </w:rPr>
        <w:t>Between 2014 and 2017, regional-level and audience specific PLHIV stigma studies were</w:t>
      </w:r>
      <w:r>
        <w:rPr>
          <w:color w:val="231F20"/>
          <w:spacing w:val="1"/>
          <w:w w:val="85"/>
        </w:rPr>
        <w:t> </w:t>
      </w:r>
      <w:r>
        <w:rPr>
          <w:color w:val="231F20"/>
          <w:w w:val="90"/>
        </w:rPr>
        <w:t>conducted including the baseline and end line survey in Central and South Western Uganda in</w:t>
      </w:r>
      <w:r>
        <w:rPr>
          <w:color w:val="231F20"/>
          <w:spacing w:val="1"/>
          <w:w w:val="90"/>
        </w:rPr>
        <w:t> </w:t>
      </w:r>
      <w:r>
        <w:rPr>
          <w:color w:val="231F20"/>
          <w:w w:val="90"/>
        </w:rPr>
        <w:t>2014</w:t>
      </w:r>
      <w:r>
        <w:rPr>
          <w:color w:val="231F20"/>
          <w:spacing w:val="30"/>
          <w:w w:val="90"/>
        </w:rPr>
        <w:t> </w:t>
      </w:r>
      <w:r>
        <w:rPr>
          <w:color w:val="231F20"/>
          <w:w w:val="90"/>
        </w:rPr>
        <w:t>and</w:t>
      </w:r>
      <w:r>
        <w:rPr>
          <w:color w:val="231F20"/>
          <w:spacing w:val="31"/>
          <w:w w:val="90"/>
        </w:rPr>
        <w:t> </w:t>
      </w:r>
      <w:r>
        <w:rPr>
          <w:color w:val="231F20"/>
          <w:w w:val="90"/>
        </w:rPr>
        <w:t>2015</w:t>
      </w:r>
      <w:r>
        <w:rPr>
          <w:color w:val="231F20"/>
          <w:spacing w:val="31"/>
          <w:w w:val="90"/>
        </w:rPr>
        <w:t> </w:t>
      </w:r>
      <w:r>
        <w:rPr>
          <w:color w:val="231F20"/>
          <w:w w:val="90"/>
        </w:rPr>
        <w:t>respectively,</w:t>
      </w:r>
      <w:r>
        <w:rPr>
          <w:color w:val="231F20"/>
          <w:spacing w:val="3"/>
          <w:w w:val="90"/>
        </w:rPr>
        <w:t> </w:t>
      </w:r>
      <w:r>
        <w:rPr>
          <w:color w:val="231F20"/>
          <w:w w:val="90"/>
        </w:rPr>
        <w:t>Stigma</w:t>
      </w:r>
      <w:r>
        <w:rPr>
          <w:color w:val="231F20"/>
          <w:spacing w:val="31"/>
          <w:w w:val="90"/>
        </w:rPr>
        <w:t> </w:t>
      </w:r>
      <w:r>
        <w:rPr>
          <w:color w:val="231F20"/>
          <w:w w:val="90"/>
        </w:rPr>
        <w:t>Index</w:t>
      </w:r>
      <w:r>
        <w:rPr>
          <w:color w:val="231F20"/>
          <w:spacing w:val="31"/>
          <w:w w:val="90"/>
        </w:rPr>
        <w:t> </w:t>
      </w:r>
      <w:r>
        <w:rPr>
          <w:color w:val="231F20"/>
          <w:w w:val="90"/>
        </w:rPr>
        <w:t>survey</w:t>
      </w:r>
      <w:r>
        <w:rPr>
          <w:color w:val="231F20"/>
          <w:spacing w:val="30"/>
          <w:w w:val="90"/>
        </w:rPr>
        <w:t> </w:t>
      </w:r>
      <w:r>
        <w:rPr>
          <w:color w:val="231F20"/>
          <w:w w:val="90"/>
        </w:rPr>
        <w:t>among</w:t>
      </w:r>
      <w:r>
        <w:rPr>
          <w:color w:val="231F20"/>
          <w:spacing w:val="31"/>
          <w:w w:val="90"/>
        </w:rPr>
        <w:t> </w:t>
      </w:r>
      <w:r>
        <w:rPr>
          <w:color w:val="231F20"/>
          <w:w w:val="90"/>
        </w:rPr>
        <w:t>LGBTI</w:t>
      </w:r>
      <w:r>
        <w:rPr>
          <w:color w:val="231F20"/>
          <w:spacing w:val="31"/>
          <w:w w:val="90"/>
        </w:rPr>
        <w:t> </w:t>
      </w:r>
      <w:r>
        <w:rPr>
          <w:color w:val="231F20"/>
          <w:w w:val="90"/>
        </w:rPr>
        <w:t>conducted</w:t>
      </w:r>
      <w:r>
        <w:rPr>
          <w:color w:val="231F20"/>
          <w:spacing w:val="30"/>
          <w:w w:val="90"/>
        </w:rPr>
        <w:t> </w:t>
      </w:r>
      <w:r>
        <w:rPr>
          <w:color w:val="231F20"/>
          <w:w w:val="90"/>
        </w:rPr>
        <w:t>by</w:t>
      </w:r>
      <w:r>
        <w:rPr>
          <w:color w:val="231F20"/>
          <w:spacing w:val="31"/>
          <w:w w:val="90"/>
        </w:rPr>
        <w:t> </w:t>
      </w:r>
      <w:r>
        <w:rPr>
          <w:color w:val="231F20"/>
          <w:w w:val="90"/>
        </w:rPr>
        <w:t>Uganda</w:t>
      </w:r>
      <w:r>
        <w:rPr>
          <w:color w:val="231F20"/>
          <w:spacing w:val="31"/>
          <w:w w:val="90"/>
        </w:rPr>
        <w:t> </w:t>
      </w:r>
      <w:r>
        <w:rPr>
          <w:color w:val="231F20"/>
          <w:w w:val="90"/>
        </w:rPr>
        <w:t>Network</w:t>
      </w:r>
      <w:r>
        <w:rPr>
          <w:color w:val="231F20"/>
          <w:spacing w:val="-63"/>
          <w:w w:val="90"/>
        </w:rPr>
        <w:t> </w:t>
      </w:r>
      <w:r>
        <w:rPr>
          <w:color w:val="231F20"/>
          <w:w w:val="90"/>
        </w:rPr>
        <w:t>of Religious leaders Living with of personally affected by HIV (UNERELA) in 2015, stigma index</w:t>
      </w:r>
      <w:r>
        <w:rPr>
          <w:color w:val="231F20"/>
          <w:spacing w:val="1"/>
          <w:w w:val="90"/>
        </w:rPr>
        <w:t> </w:t>
      </w:r>
      <w:r>
        <w:rPr>
          <w:color w:val="231F20"/>
          <w:w w:val="95"/>
        </w:rPr>
        <w:t>among</w:t>
      </w:r>
      <w:r>
        <w:rPr>
          <w:color w:val="231F20"/>
          <w:spacing w:val="-19"/>
          <w:w w:val="95"/>
        </w:rPr>
        <w:t> </w:t>
      </w:r>
      <w:r>
        <w:rPr>
          <w:color w:val="231F20"/>
          <w:w w:val="95"/>
        </w:rPr>
        <w:t>sex</w:t>
      </w:r>
      <w:r>
        <w:rPr>
          <w:color w:val="231F20"/>
          <w:spacing w:val="-18"/>
          <w:w w:val="95"/>
        </w:rPr>
        <w:t> </w:t>
      </w:r>
      <w:r>
        <w:rPr>
          <w:color w:val="231F20"/>
          <w:w w:val="95"/>
        </w:rPr>
        <w:t>workers</w:t>
      </w:r>
      <w:r>
        <w:rPr>
          <w:color w:val="231F20"/>
          <w:spacing w:val="-18"/>
          <w:w w:val="95"/>
        </w:rPr>
        <w:t> </w:t>
      </w:r>
      <w:r>
        <w:rPr>
          <w:color w:val="231F20"/>
          <w:w w:val="95"/>
        </w:rPr>
        <w:t>by</w:t>
      </w:r>
      <w:r>
        <w:rPr>
          <w:color w:val="231F20"/>
          <w:spacing w:val="-51"/>
          <w:w w:val="95"/>
        </w:rPr>
        <w:t> </w:t>
      </w:r>
      <w:r>
        <w:rPr>
          <w:color w:val="231F20"/>
          <w:w w:val="95"/>
        </w:rPr>
        <w:t>Women’s</w:t>
      </w:r>
      <w:r>
        <w:rPr>
          <w:color w:val="231F20"/>
          <w:spacing w:val="-18"/>
          <w:w w:val="95"/>
        </w:rPr>
        <w:t> </w:t>
      </w:r>
      <w:r>
        <w:rPr>
          <w:color w:val="231F20"/>
          <w:w w:val="95"/>
        </w:rPr>
        <w:t>Organisation</w:t>
      </w:r>
      <w:r>
        <w:rPr>
          <w:color w:val="231F20"/>
          <w:spacing w:val="-18"/>
          <w:w w:val="95"/>
        </w:rPr>
        <w:t> </w:t>
      </w:r>
      <w:r>
        <w:rPr>
          <w:color w:val="231F20"/>
          <w:w w:val="95"/>
        </w:rPr>
        <w:t>Network</w:t>
      </w:r>
      <w:r>
        <w:rPr>
          <w:color w:val="231F20"/>
          <w:spacing w:val="-18"/>
          <w:w w:val="95"/>
        </w:rPr>
        <w:t> </w:t>
      </w:r>
      <w:r>
        <w:rPr>
          <w:color w:val="231F20"/>
          <w:w w:val="95"/>
        </w:rPr>
        <w:t>for</w:t>
      </w:r>
      <w:r>
        <w:rPr>
          <w:color w:val="231F20"/>
          <w:spacing w:val="-19"/>
          <w:w w:val="95"/>
        </w:rPr>
        <w:t> </w:t>
      </w:r>
      <w:r>
        <w:rPr>
          <w:color w:val="231F20"/>
          <w:w w:val="95"/>
        </w:rPr>
        <w:t>Human</w:t>
      </w:r>
      <w:r>
        <w:rPr>
          <w:color w:val="231F20"/>
          <w:spacing w:val="-18"/>
          <w:w w:val="95"/>
        </w:rPr>
        <w:t> </w:t>
      </w:r>
      <w:r>
        <w:rPr>
          <w:color w:val="231F20"/>
          <w:w w:val="95"/>
        </w:rPr>
        <w:t>Rights</w:t>
      </w:r>
      <w:r>
        <w:rPr>
          <w:color w:val="231F20"/>
          <w:spacing w:val="-44"/>
          <w:w w:val="95"/>
        </w:rPr>
        <w:t> </w:t>
      </w:r>
      <w:r>
        <w:rPr>
          <w:color w:val="231F20"/>
          <w:w w:val="95"/>
        </w:rPr>
        <w:t>Advocacy</w:t>
      </w:r>
      <w:r>
        <w:rPr>
          <w:color w:val="231F20"/>
          <w:spacing w:val="-18"/>
          <w:w w:val="95"/>
        </w:rPr>
        <w:t> </w:t>
      </w:r>
      <w:r>
        <w:rPr>
          <w:color w:val="231F20"/>
          <w:w w:val="95"/>
        </w:rPr>
        <w:t>(WONETHA)</w:t>
      </w:r>
      <w:r>
        <w:rPr>
          <w:color w:val="231F20"/>
          <w:spacing w:val="-66"/>
          <w:w w:val="95"/>
        </w:rPr>
        <w:t> </w:t>
      </w:r>
      <w:r>
        <w:rPr>
          <w:color w:val="231F20"/>
          <w:w w:val="85"/>
        </w:rPr>
        <w:t>in</w:t>
      </w:r>
      <w:r>
        <w:rPr>
          <w:color w:val="231F20"/>
          <w:spacing w:val="44"/>
          <w:w w:val="85"/>
        </w:rPr>
        <w:t> </w:t>
      </w:r>
      <w:r>
        <w:rPr>
          <w:color w:val="231F20"/>
          <w:w w:val="85"/>
        </w:rPr>
        <w:t>2016-2017,</w:t>
      </w:r>
      <w:r>
        <w:rPr>
          <w:color w:val="231F20"/>
          <w:spacing w:val="13"/>
          <w:w w:val="85"/>
        </w:rPr>
        <w:t> </w:t>
      </w:r>
      <w:r>
        <w:rPr>
          <w:color w:val="231F20"/>
          <w:w w:val="85"/>
        </w:rPr>
        <w:t>the</w:t>
      </w:r>
      <w:r>
        <w:rPr>
          <w:color w:val="231F20"/>
          <w:spacing w:val="-4"/>
          <w:w w:val="85"/>
        </w:rPr>
        <w:t> </w:t>
      </w:r>
      <w:r>
        <w:rPr>
          <w:color w:val="231F20"/>
          <w:w w:val="85"/>
        </w:rPr>
        <w:t>YPLHIV</w:t>
      </w:r>
      <w:r>
        <w:rPr>
          <w:color w:val="231F20"/>
          <w:spacing w:val="44"/>
          <w:w w:val="85"/>
        </w:rPr>
        <w:t> </w:t>
      </w:r>
      <w:r>
        <w:rPr>
          <w:color w:val="231F20"/>
          <w:w w:val="85"/>
        </w:rPr>
        <w:t>Stigma</w:t>
      </w:r>
      <w:r>
        <w:rPr>
          <w:color w:val="231F20"/>
          <w:spacing w:val="45"/>
          <w:w w:val="85"/>
        </w:rPr>
        <w:t> </w:t>
      </w:r>
      <w:r>
        <w:rPr>
          <w:color w:val="231F20"/>
          <w:w w:val="85"/>
        </w:rPr>
        <w:t>Index</w:t>
      </w:r>
      <w:r>
        <w:rPr>
          <w:color w:val="231F20"/>
          <w:spacing w:val="44"/>
          <w:w w:val="85"/>
        </w:rPr>
        <w:t> </w:t>
      </w:r>
      <w:r>
        <w:rPr>
          <w:color w:val="231F20"/>
          <w:w w:val="85"/>
        </w:rPr>
        <w:t>survey</w:t>
      </w:r>
      <w:r>
        <w:rPr>
          <w:color w:val="231F20"/>
          <w:spacing w:val="44"/>
          <w:w w:val="85"/>
        </w:rPr>
        <w:t> </w:t>
      </w:r>
      <w:r>
        <w:rPr>
          <w:color w:val="231F20"/>
          <w:w w:val="85"/>
        </w:rPr>
        <w:t>in</w:t>
      </w:r>
      <w:r>
        <w:rPr>
          <w:color w:val="231F20"/>
          <w:spacing w:val="45"/>
          <w:w w:val="85"/>
        </w:rPr>
        <w:t> </w:t>
      </w:r>
      <w:r>
        <w:rPr>
          <w:color w:val="231F20"/>
          <w:w w:val="85"/>
        </w:rPr>
        <w:t>the</w:t>
      </w:r>
      <w:r>
        <w:rPr>
          <w:color w:val="231F20"/>
          <w:spacing w:val="44"/>
          <w:w w:val="85"/>
        </w:rPr>
        <w:t> </w:t>
      </w:r>
      <w:r>
        <w:rPr>
          <w:color w:val="231F20"/>
          <w:w w:val="85"/>
        </w:rPr>
        <w:t>Eastern</w:t>
      </w:r>
      <w:r>
        <w:rPr>
          <w:color w:val="231F20"/>
          <w:spacing w:val="45"/>
          <w:w w:val="85"/>
        </w:rPr>
        <w:t> </w:t>
      </w:r>
      <w:r>
        <w:rPr>
          <w:color w:val="231F20"/>
          <w:w w:val="85"/>
        </w:rPr>
        <w:t>region</w:t>
      </w:r>
      <w:r>
        <w:rPr>
          <w:color w:val="231F20"/>
          <w:spacing w:val="44"/>
          <w:w w:val="85"/>
        </w:rPr>
        <w:t> </w:t>
      </w:r>
      <w:r>
        <w:rPr>
          <w:color w:val="231F20"/>
          <w:w w:val="85"/>
        </w:rPr>
        <w:t>districts</w:t>
      </w:r>
      <w:r>
        <w:rPr>
          <w:color w:val="231F20"/>
          <w:spacing w:val="46"/>
          <w:w w:val="85"/>
        </w:rPr>
        <w:t> </w:t>
      </w:r>
      <w:r>
        <w:rPr>
          <w:color w:val="231F20"/>
          <w:w w:val="85"/>
        </w:rPr>
        <w:t>of</w:t>
      </w:r>
      <w:r>
        <w:rPr>
          <w:color w:val="231F20"/>
          <w:spacing w:val="44"/>
          <w:w w:val="85"/>
        </w:rPr>
        <w:t> </w:t>
      </w:r>
      <w:r>
        <w:rPr>
          <w:color w:val="231F20"/>
          <w:w w:val="85"/>
        </w:rPr>
        <w:t>Iganga,</w:t>
      </w:r>
      <w:r>
        <w:rPr>
          <w:color w:val="231F20"/>
          <w:spacing w:val="12"/>
          <w:w w:val="85"/>
        </w:rPr>
        <w:t> </w:t>
      </w:r>
      <w:r>
        <w:rPr>
          <w:color w:val="231F20"/>
          <w:w w:val="85"/>
        </w:rPr>
        <w:t>Jinja</w:t>
      </w:r>
      <w:r>
        <w:rPr>
          <w:color w:val="231F20"/>
          <w:spacing w:val="44"/>
          <w:w w:val="85"/>
        </w:rPr>
        <w:t> </w:t>
      </w:r>
      <w:r>
        <w:rPr>
          <w:color w:val="231F20"/>
          <w:w w:val="85"/>
        </w:rPr>
        <w:t>and</w:t>
      </w:r>
      <w:r>
        <w:rPr>
          <w:color w:val="231F20"/>
          <w:spacing w:val="-59"/>
          <w:w w:val="85"/>
        </w:rPr>
        <w:t> </w:t>
      </w:r>
      <w:r>
        <w:rPr>
          <w:color w:val="231F20"/>
          <w:w w:val="95"/>
        </w:rPr>
        <w:t>Bugiri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in</w:t>
      </w:r>
      <w:r>
        <w:rPr>
          <w:color w:val="231F20"/>
          <w:spacing w:val="-11"/>
          <w:w w:val="95"/>
        </w:rPr>
        <w:t> </w:t>
      </w:r>
      <w:r>
        <w:rPr>
          <w:color w:val="231F20"/>
          <w:w w:val="95"/>
        </w:rPr>
        <w:t>2017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and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Karamoja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regional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PLHIV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Stigma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Index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survey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in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2017.</w:t>
      </w:r>
    </w:p>
    <w:p>
      <w:pPr>
        <w:spacing w:after="0" w:line="247" w:lineRule="auto"/>
        <w:jc w:val="both"/>
        <w:sectPr>
          <w:pgSz w:w="11910" w:h="16840"/>
          <w:pgMar w:header="0" w:footer="565" w:top="2340" w:bottom="760" w:left="560" w:right="90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line="247" w:lineRule="auto" w:before="246"/>
        <w:ind w:left="697" w:right="308"/>
        <w:jc w:val="both"/>
      </w:pPr>
      <w:r>
        <w:rPr>
          <w:color w:val="231F20"/>
          <w:w w:val="95"/>
        </w:rPr>
        <w:t>The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PLHIV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Stigma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Index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is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a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quantitative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survey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in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which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people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living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with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HIV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are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both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67"/>
          <w:w w:val="95"/>
        </w:rPr>
        <w:t> </w:t>
      </w:r>
      <w:r>
        <w:rPr>
          <w:color w:val="231F20"/>
          <w:w w:val="90"/>
        </w:rPr>
        <w:t>interviewers</w:t>
      </w:r>
      <w:r>
        <w:rPr>
          <w:color w:val="231F20"/>
          <w:spacing w:val="20"/>
          <w:w w:val="90"/>
        </w:rPr>
        <w:t> </w:t>
      </w:r>
      <w:r>
        <w:rPr>
          <w:color w:val="231F20"/>
          <w:w w:val="90"/>
        </w:rPr>
        <w:t>and</w:t>
      </w:r>
      <w:r>
        <w:rPr>
          <w:color w:val="231F20"/>
          <w:spacing w:val="20"/>
          <w:w w:val="90"/>
        </w:rPr>
        <w:t> </w:t>
      </w:r>
      <w:r>
        <w:rPr>
          <w:color w:val="231F20"/>
          <w:w w:val="90"/>
        </w:rPr>
        <w:t>the</w:t>
      </w:r>
      <w:r>
        <w:rPr>
          <w:color w:val="231F20"/>
          <w:spacing w:val="20"/>
          <w:w w:val="90"/>
        </w:rPr>
        <w:t> </w:t>
      </w:r>
      <w:r>
        <w:rPr>
          <w:color w:val="231F20"/>
          <w:w w:val="90"/>
        </w:rPr>
        <w:t>respondents.</w:t>
      </w:r>
      <w:r>
        <w:rPr>
          <w:color w:val="231F20"/>
          <w:spacing w:val="-35"/>
          <w:w w:val="90"/>
        </w:rPr>
        <w:t> </w:t>
      </w:r>
      <w:r>
        <w:rPr>
          <w:color w:val="231F20"/>
          <w:w w:val="90"/>
        </w:rPr>
        <w:t>The</w:t>
      </w:r>
      <w:r>
        <w:rPr>
          <w:color w:val="231F20"/>
          <w:spacing w:val="20"/>
          <w:w w:val="90"/>
        </w:rPr>
        <w:t> </w:t>
      </w:r>
      <w:r>
        <w:rPr>
          <w:color w:val="231F20"/>
          <w:w w:val="90"/>
        </w:rPr>
        <w:t>PLHIV</w:t>
      </w:r>
      <w:r>
        <w:rPr>
          <w:color w:val="231F20"/>
          <w:spacing w:val="20"/>
          <w:w w:val="90"/>
        </w:rPr>
        <w:t> </w:t>
      </w:r>
      <w:r>
        <w:rPr>
          <w:color w:val="231F20"/>
          <w:w w:val="90"/>
        </w:rPr>
        <w:t>stigma</w:t>
      </w:r>
      <w:r>
        <w:rPr>
          <w:color w:val="231F20"/>
          <w:spacing w:val="21"/>
          <w:w w:val="90"/>
        </w:rPr>
        <w:t> </w:t>
      </w:r>
      <w:r>
        <w:rPr>
          <w:color w:val="231F20"/>
          <w:w w:val="90"/>
        </w:rPr>
        <w:t>Index</w:t>
      </w:r>
      <w:r>
        <w:rPr>
          <w:color w:val="231F20"/>
          <w:spacing w:val="20"/>
          <w:w w:val="90"/>
        </w:rPr>
        <w:t> </w:t>
      </w:r>
      <w:r>
        <w:rPr>
          <w:color w:val="231F20"/>
          <w:w w:val="90"/>
        </w:rPr>
        <w:t>is</w:t>
      </w:r>
      <w:r>
        <w:rPr>
          <w:color w:val="231F20"/>
          <w:spacing w:val="20"/>
          <w:w w:val="90"/>
        </w:rPr>
        <w:t> </w:t>
      </w:r>
      <w:r>
        <w:rPr>
          <w:color w:val="231F20"/>
          <w:w w:val="90"/>
        </w:rPr>
        <w:t>entirely</w:t>
      </w:r>
      <w:r>
        <w:rPr>
          <w:color w:val="231F20"/>
          <w:spacing w:val="20"/>
          <w:w w:val="90"/>
        </w:rPr>
        <w:t> </w:t>
      </w:r>
      <w:r>
        <w:rPr>
          <w:color w:val="231F20"/>
          <w:w w:val="90"/>
        </w:rPr>
        <w:t>not</w:t>
      </w:r>
      <w:r>
        <w:rPr>
          <w:color w:val="231F20"/>
          <w:spacing w:val="20"/>
          <w:w w:val="90"/>
        </w:rPr>
        <w:t> </w:t>
      </w:r>
      <w:r>
        <w:rPr>
          <w:color w:val="231F20"/>
          <w:w w:val="90"/>
        </w:rPr>
        <w:t>only</w:t>
      </w:r>
      <w:r>
        <w:rPr>
          <w:color w:val="231F20"/>
          <w:spacing w:val="21"/>
          <w:w w:val="90"/>
        </w:rPr>
        <w:t> </w:t>
      </w:r>
      <w:r>
        <w:rPr>
          <w:color w:val="231F20"/>
          <w:w w:val="90"/>
        </w:rPr>
        <w:t>a</w:t>
      </w:r>
      <w:r>
        <w:rPr>
          <w:color w:val="231F20"/>
          <w:spacing w:val="20"/>
          <w:w w:val="90"/>
        </w:rPr>
        <w:t> </w:t>
      </w:r>
      <w:r>
        <w:rPr>
          <w:color w:val="231F20"/>
          <w:w w:val="90"/>
        </w:rPr>
        <w:t>study</w:t>
      </w:r>
      <w:r>
        <w:rPr>
          <w:color w:val="231F20"/>
          <w:spacing w:val="20"/>
          <w:w w:val="90"/>
        </w:rPr>
        <w:t> </w:t>
      </w:r>
      <w:r>
        <w:rPr>
          <w:color w:val="231F20"/>
          <w:w w:val="90"/>
        </w:rPr>
        <w:t>but</w:t>
      </w:r>
      <w:r>
        <w:rPr>
          <w:color w:val="231F20"/>
          <w:spacing w:val="20"/>
          <w:w w:val="90"/>
        </w:rPr>
        <w:t> </w:t>
      </w:r>
      <w:r>
        <w:rPr>
          <w:color w:val="231F20"/>
          <w:w w:val="90"/>
        </w:rPr>
        <w:t>also</w:t>
      </w:r>
      <w:r>
        <w:rPr>
          <w:color w:val="231F20"/>
          <w:spacing w:val="-63"/>
          <w:w w:val="90"/>
        </w:rPr>
        <w:t> </w:t>
      </w:r>
      <w:r>
        <w:rPr>
          <w:color w:val="231F20"/>
          <w:w w:val="90"/>
        </w:rPr>
        <w:t>an</w:t>
      </w:r>
      <w:r>
        <w:rPr>
          <w:color w:val="231F20"/>
          <w:spacing w:val="-4"/>
          <w:w w:val="90"/>
        </w:rPr>
        <w:t> </w:t>
      </w:r>
      <w:r>
        <w:rPr>
          <w:color w:val="231F20"/>
          <w:w w:val="90"/>
        </w:rPr>
        <w:t>evidence-based</w:t>
      </w:r>
      <w:r>
        <w:rPr>
          <w:color w:val="231F20"/>
          <w:spacing w:val="-3"/>
          <w:w w:val="90"/>
        </w:rPr>
        <w:t> </w:t>
      </w:r>
      <w:r>
        <w:rPr>
          <w:color w:val="231F20"/>
          <w:w w:val="90"/>
        </w:rPr>
        <w:t>process</w:t>
      </w:r>
      <w:r>
        <w:rPr>
          <w:color w:val="231F20"/>
          <w:spacing w:val="-4"/>
          <w:w w:val="90"/>
        </w:rPr>
        <w:t> </w:t>
      </w:r>
      <w:r>
        <w:rPr>
          <w:color w:val="231F20"/>
          <w:w w:val="90"/>
        </w:rPr>
        <w:t>of</w:t>
      </w:r>
      <w:r>
        <w:rPr>
          <w:color w:val="231F20"/>
          <w:spacing w:val="-3"/>
          <w:w w:val="90"/>
        </w:rPr>
        <w:t> </w:t>
      </w:r>
      <w:r>
        <w:rPr>
          <w:color w:val="231F20"/>
          <w:w w:val="90"/>
        </w:rPr>
        <w:t>empowering</w:t>
      </w:r>
      <w:r>
        <w:rPr>
          <w:color w:val="231F20"/>
          <w:spacing w:val="-3"/>
          <w:w w:val="90"/>
        </w:rPr>
        <w:t> </w:t>
      </w:r>
      <w:r>
        <w:rPr>
          <w:color w:val="231F20"/>
          <w:w w:val="90"/>
        </w:rPr>
        <w:t>the</w:t>
      </w:r>
      <w:r>
        <w:rPr>
          <w:color w:val="231F20"/>
          <w:spacing w:val="-4"/>
          <w:w w:val="90"/>
        </w:rPr>
        <w:t> </w:t>
      </w:r>
      <w:r>
        <w:rPr>
          <w:color w:val="231F20"/>
          <w:w w:val="90"/>
        </w:rPr>
        <w:t>PLHIV</w:t>
      </w:r>
      <w:r>
        <w:rPr>
          <w:color w:val="231F20"/>
          <w:spacing w:val="-3"/>
          <w:w w:val="90"/>
        </w:rPr>
        <w:t> </w:t>
      </w:r>
      <w:r>
        <w:rPr>
          <w:color w:val="231F20"/>
          <w:w w:val="90"/>
        </w:rPr>
        <w:t>in</w:t>
      </w:r>
      <w:r>
        <w:rPr>
          <w:color w:val="231F20"/>
          <w:spacing w:val="-3"/>
          <w:w w:val="90"/>
        </w:rPr>
        <w:t> </w:t>
      </w:r>
      <w:r>
        <w:rPr>
          <w:color w:val="231F20"/>
          <w:w w:val="90"/>
        </w:rPr>
        <w:t>several</w:t>
      </w:r>
      <w:r>
        <w:rPr>
          <w:color w:val="231F20"/>
          <w:spacing w:val="-4"/>
          <w:w w:val="90"/>
        </w:rPr>
        <w:t> </w:t>
      </w:r>
      <w:r>
        <w:rPr>
          <w:color w:val="231F20"/>
          <w:w w:val="90"/>
        </w:rPr>
        <w:t>countries</w:t>
      </w:r>
      <w:r>
        <w:rPr>
          <w:color w:val="231F20"/>
          <w:spacing w:val="-3"/>
          <w:w w:val="90"/>
        </w:rPr>
        <w:t> </w:t>
      </w:r>
      <w:r>
        <w:rPr>
          <w:color w:val="231F20"/>
          <w:w w:val="90"/>
        </w:rPr>
        <w:t>to</w:t>
      </w:r>
      <w:r>
        <w:rPr>
          <w:color w:val="231F20"/>
          <w:spacing w:val="-4"/>
          <w:w w:val="90"/>
        </w:rPr>
        <w:t> </w:t>
      </w:r>
      <w:r>
        <w:rPr>
          <w:color w:val="231F20"/>
          <w:w w:val="90"/>
        </w:rPr>
        <w:t>live</w:t>
      </w:r>
      <w:r>
        <w:rPr>
          <w:color w:val="231F20"/>
          <w:spacing w:val="-3"/>
          <w:w w:val="90"/>
        </w:rPr>
        <w:t> </w:t>
      </w:r>
      <w:r>
        <w:rPr>
          <w:color w:val="231F20"/>
          <w:w w:val="90"/>
        </w:rPr>
        <w:t>meaningful</w:t>
      </w:r>
      <w:r>
        <w:rPr>
          <w:color w:val="231F20"/>
          <w:spacing w:val="-3"/>
          <w:w w:val="90"/>
        </w:rPr>
        <w:t> </w:t>
      </w:r>
      <w:r>
        <w:rPr>
          <w:color w:val="231F20"/>
          <w:w w:val="90"/>
        </w:rPr>
        <w:t>lives.</w:t>
      </w:r>
      <w:r>
        <w:rPr>
          <w:color w:val="231F20"/>
          <w:spacing w:val="-63"/>
          <w:w w:val="90"/>
        </w:rPr>
        <w:t> </w:t>
      </w:r>
      <w:r>
        <w:rPr>
          <w:color w:val="231F20"/>
          <w:w w:val="90"/>
        </w:rPr>
        <w:t>The empowerment process involves the PLHIV taking central roles in data collection, analysis,</w:t>
      </w:r>
      <w:r>
        <w:rPr>
          <w:color w:val="231F20"/>
          <w:spacing w:val="1"/>
          <w:w w:val="90"/>
        </w:rPr>
        <w:t> </w:t>
      </w:r>
      <w:r>
        <w:rPr>
          <w:color w:val="231F20"/>
          <w:w w:val="90"/>
        </w:rPr>
        <w:t>dissemination of data and using the data for lobbying, policy reforms, health services delivery</w:t>
      </w:r>
      <w:r>
        <w:rPr>
          <w:color w:val="231F20"/>
          <w:spacing w:val="1"/>
          <w:w w:val="90"/>
        </w:rPr>
        <w:t> </w:t>
      </w:r>
      <w:r>
        <w:rPr>
          <w:color w:val="231F20"/>
          <w:spacing w:val="-1"/>
          <w:w w:val="90"/>
        </w:rPr>
        <w:t>improvements,</w:t>
      </w:r>
      <w:r>
        <w:rPr>
          <w:color w:val="231F20"/>
          <w:spacing w:val="-34"/>
          <w:w w:val="90"/>
        </w:rPr>
        <w:t> </w:t>
      </w:r>
      <w:r>
        <w:rPr>
          <w:color w:val="231F20"/>
          <w:spacing w:val="-1"/>
          <w:w w:val="90"/>
        </w:rPr>
        <w:t>knowledge</w:t>
      </w:r>
      <w:r>
        <w:rPr>
          <w:color w:val="231F20"/>
          <w:spacing w:val="-10"/>
          <w:w w:val="90"/>
        </w:rPr>
        <w:t> </w:t>
      </w:r>
      <w:r>
        <w:rPr>
          <w:color w:val="231F20"/>
          <w:w w:val="90"/>
        </w:rPr>
        <w:t>generation</w:t>
      </w:r>
      <w:r>
        <w:rPr>
          <w:color w:val="231F20"/>
          <w:spacing w:val="-9"/>
          <w:w w:val="90"/>
        </w:rPr>
        <w:t> </w:t>
      </w:r>
      <w:r>
        <w:rPr>
          <w:color w:val="231F20"/>
          <w:w w:val="90"/>
        </w:rPr>
        <w:t>and</w:t>
      </w:r>
      <w:r>
        <w:rPr>
          <w:color w:val="231F20"/>
          <w:spacing w:val="-9"/>
          <w:w w:val="90"/>
        </w:rPr>
        <w:t> </w:t>
      </w:r>
      <w:r>
        <w:rPr>
          <w:color w:val="231F20"/>
          <w:w w:val="90"/>
        </w:rPr>
        <w:t>creation</w:t>
      </w:r>
      <w:r>
        <w:rPr>
          <w:color w:val="231F20"/>
          <w:spacing w:val="-10"/>
          <w:w w:val="90"/>
        </w:rPr>
        <w:t> </w:t>
      </w:r>
      <w:r>
        <w:rPr>
          <w:color w:val="231F20"/>
          <w:w w:val="90"/>
        </w:rPr>
        <w:t>of</w:t>
      </w:r>
      <w:r>
        <w:rPr>
          <w:color w:val="231F20"/>
          <w:spacing w:val="-9"/>
          <w:w w:val="90"/>
        </w:rPr>
        <w:t> </w:t>
      </w:r>
      <w:r>
        <w:rPr>
          <w:color w:val="231F20"/>
          <w:w w:val="90"/>
        </w:rPr>
        <w:t>comprehensive</w:t>
      </w:r>
      <w:r>
        <w:rPr>
          <w:color w:val="231F20"/>
          <w:spacing w:val="-10"/>
          <w:w w:val="90"/>
        </w:rPr>
        <w:t> </w:t>
      </w:r>
      <w:r>
        <w:rPr>
          <w:color w:val="231F20"/>
          <w:w w:val="90"/>
        </w:rPr>
        <w:t>knowledge</w:t>
      </w:r>
      <w:r>
        <w:rPr>
          <w:color w:val="231F20"/>
          <w:spacing w:val="-9"/>
          <w:w w:val="90"/>
        </w:rPr>
        <w:t> </w:t>
      </w:r>
      <w:r>
        <w:rPr>
          <w:color w:val="231F20"/>
          <w:w w:val="90"/>
        </w:rPr>
        <w:t>about</w:t>
      </w:r>
      <w:r>
        <w:rPr>
          <w:color w:val="231F20"/>
          <w:spacing w:val="-10"/>
          <w:w w:val="90"/>
        </w:rPr>
        <w:t> </w:t>
      </w:r>
      <w:r>
        <w:rPr>
          <w:color w:val="231F20"/>
          <w:w w:val="90"/>
        </w:rPr>
        <w:t>the</w:t>
      </w:r>
      <w:r>
        <w:rPr>
          <w:color w:val="231F20"/>
          <w:spacing w:val="-9"/>
          <w:w w:val="90"/>
        </w:rPr>
        <w:t> </w:t>
      </w:r>
      <w:r>
        <w:rPr>
          <w:color w:val="231F20"/>
          <w:w w:val="90"/>
        </w:rPr>
        <w:t>human</w:t>
      </w:r>
      <w:r>
        <w:rPr>
          <w:color w:val="231F20"/>
          <w:spacing w:val="-63"/>
          <w:w w:val="90"/>
        </w:rPr>
        <w:t> </w:t>
      </w:r>
      <w:r>
        <w:rPr>
          <w:color w:val="231F20"/>
          <w:w w:val="90"/>
        </w:rPr>
        <w:t>rights of PLHIV. The starting efforts of PLHIV stigma index focused on overcoming HIV related</w:t>
      </w:r>
      <w:r>
        <w:rPr>
          <w:color w:val="231F20"/>
          <w:spacing w:val="1"/>
          <w:w w:val="90"/>
        </w:rPr>
        <w:t> </w:t>
      </w:r>
      <w:r>
        <w:rPr>
          <w:color w:val="231F20"/>
          <w:w w:val="90"/>
        </w:rPr>
        <w:t>stigma</w:t>
      </w:r>
      <w:r>
        <w:rPr>
          <w:color w:val="231F20"/>
          <w:spacing w:val="-5"/>
          <w:w w:val="90"/>
        </w:rPr>
        <w:t> </w:t>
      </w:r>
      <w:r>
        <w:rPr>
          <w:color w:val="231F20"/>
          <w:w w:val="90"/>
        </w:rPr>
        <w:t>by</w:t>
      </w:r>
      <w:r>
        <w:rPr>
          <w:color w:val="231F20"/>
          <w:spacing w:val="-4"/>
          <w:w w:val="90"/>
        </w:rPr>
        <w:t> </w:t>
      </w:r>
      <w:r>
        <w:rPr>
          <w:color w:val="231F20"/>
          <w:w w:val="90"/>
        </w:rPr>
        <w:t>firstly</w:t>
      </w:r>
      <w:r>
        <w:rPr>
          <w:color w:val="231F20"/>
          <w:spacing w:val="-5"/>
          <w:w w:val="90"/>
        </w:rPr>
        <w:t> </w:t>
      </w:r>
      <w:r>
        <w:rPr>
          <w:color w:val="231F20"/>
          <w:w w:val="90"/>
        </w:rPr>
        <w:t>quantifying</w:t>
      </w:r>
      <w:r>
        <w:rPr>
          <w:color w:val="231F20"/>
          <w:spacing w:val="-4"/>
          <w:w w:val="90"/>
        </w:rPr>
        <w:t> </w:t>
      </w:r>
      <w:r>
        <w:rPr>
          <w:color w:val="231F20"/>
          <w:w w:val="90"/>
        </w:rPr>
        <w:t>and</w:t>
      </w:r>
      <w:r>
        <w:rPr>
          <w:color w:val="231F20"/>
          <w:spacing w:val="-5"/>
          <w:w w:val="90"/>
        </w:rPr>
        <w:t> </w:t>
      </w:r>
      <w:r>
        <w:rPr>
          <w:color w:val="231F20"/>
          <w:w w:val="90"/>
        </w:rPr>
        <w:t>documenting</w:t>
      </w:r>
      <w:r>
        <w:rPr>
          <w:color w:val="231F20"/>
          <w:spacing w:val="-4"/>
          <w:w w:val="90"/>
        </w:rPr>
        <w:t> </w:t>
      </w:r>
      <w:r>
        <w:rPr>
          <w:color w:val="231F20"/>
          <w:w w:val="90"/>
        </w:rPr>
        <w:t>its</w:t>
      </w:r>
      <w:r>
        <w:rPr>
          <w:color w:val="231F20"/>
          <w:spacing w:val="-5"/>
          <w:w w:val="90"/>
        </w:rPr>
        <w:t> </w:t>
      </w:r>
      <w:r>
        <w:rPr>
          <w:color w:val="231F20"/>
          <w:w w:val="90"/>
        </w:rPr>
        <w:t>magnitude</w:t>
      </w:r>
      <w:r>
        <w:rPr>
          <w:color w:val="231F20"/>
          <w:spacing w:val="-4"/>
          <w:w w:val="90"/>
        </w:rPr>
        <w:t> </w:t>
      </w:r>
      <w:r>
        <w:rPr>
          <w:color w:val="231F20"/>
          <w:w w:val="90"/>
        </w:rPr>
        <w:t>in</w:t>
      </w:r>
      <w:r>
        <w:rPr>
          <w:color w:val="231F20"/>
          <w:spacing w:val="-4"/>
          <w:w w:val="90"/>
        </w:rPr>
        <w:t> </w:t>
      </w:r>
      <w:r>
        <w:rPr>
          <w:color w:val="231F20"/>
          <w:w w:val="90"/>
        </w:rPr>
        <w:t>several</w:t>
      </w:r>
      <w:r>
        <w:rPr>
          <w:color w:val="231F20"/>
          <w:spacing w:val="-5"/>
          <w:w w:val="90"/>
        </w:rPr>
        <w:t> </w:t>
      </w:r>
      <w:r>
        <w:rPr>
          <w:color w:val="231F20"/>
          <w:w w:val="90"/>
        </w:rPr>
        <w:t>settings.</w:t>
      </w:r>
    </w:p>
    <w:p>
      <w:pPr>
        <w:pStyle w:val="BodyText"/>
        <w:spacing w:line="247" w:lineRule="auto" w:before="178"/>
        <w:ind w:left="697" w:right="310"/>
        <w:jc w:val="both"/>
      </w:pPr>
      <w:r>
        <w:rPr>
          <w:color w:val="231F20"/>
          <w:w w:val="90"/>
        </w:rPr>
        <w:t>Before</w:t>
      </w:r>
      <w:r>
        <w:rPr>
          <w:color w:val="231F20"/>
          <w:spacing w:val="-21"/>
          <w:w w:val="90"/>
        </w:rPr>
        <w:t> </w:t>
      </w:r>
      <w:r>
        <w:rPr>
          <w:color w:val="231F20"/>
          <w:w w:val="90"/>
        </w:rPr>
        <w:t>2017,the</w:t>
      </w:r>
      <w:r>
        <w:rPr>
          <w:color w:val="231F20"/>
          <w:spacing w:val="-21"/>
          <w:w w:val="90"/>
        </w:rPr>
        <w:t> </w:t>
      </w:r>
      <w:r>
        <w:rPr>
          <w:color w:val="231F20"/>
          <w:w w:val="90"/>
        </w:rPr>
        <w:t>PLHIV</w:t>
      </w:r>
      <w:r>
        <w:rPr>
          <w:color w:val="231F20"/>
          <w:spacing w:val="-21"/>
          <w:w w:val="90"/>
        </w:rPr>
        <w:t> </w:t>
      </w:r>
      <w:r>
        <w:rPr>
          <w:color w:val="231F20"/>
          <w:w w:val="90"/>
        </w:rPr>
        <w:t>stigma</w:t>
      </w:r>
      <w:r>
        <w:rPr>
          <w:color w:val="231F20"/>
          <w:spacing w:val="-21"/>
          <w:w w:val="90"/>
        </w:rPr>
        <w:t> </w:t>
      </w:r>
      <w:r>
        <w:rPr>
          <w:color w:val="231F20"/>
          <w:w w:val="90"/>
        </w:rPr>
        <w:t>index</w:t>
      </w:r>
      <w:r>
        <w:rPr>
          <w:color w:val="231F20"/>
          <w:spacing w:val="-21"/>
          <w:w w:val="90"/>
        </w:rPr>
        <w:t> </w:t>
      </w:r>
      <w:r>
        <w:rPr>
          <w:color w:val="231F20"/>
          <w:w w:val="90"/>
        </w:rPr>
        <w:t>county</w:t>
      </w:r>
      <w:r>
        <w:rPr>
          <w:color w:val="231F20"/>
          <w:spacing w:val="-21"/>
          <w:w w:val="90"/>
        </w:rPr>
        <w:t> </w:t>
      </w:r>
      <w:r>
        <w:rPr>
          <w:color w:val="231F20"/>
          <w:w w:val="90"/>
        </w:rPr>
        <w:t>assessment</w:t>
      </w:r>
      <w:r>
        <w:rPr>
          <w:color w:val="231F20"/>
          <w:spacing w:val="-21"/>
          <w:w w:val="90"/>
        </w:rPr>
        <w:t> </w:t>
      </w:r>
      <w:r>
        <w:rPr>
          <w:color w:val="231F20"/>
          <w:w w:val="90"/>
        </w:rPr>
        <w:t>used</w:t>
      </w:r>
      <w:r>
        <w:rPr>
          <w:color w:val="231F20"/>
          <w:spacing w:val="-21"/>
          <w:w w:val="90"/>
        </w:rPr>
        <w:t> </w:t>
      </w:r>
      <w:r>
        <w:rPr>
          <w:color w:val="231F20"/>
          <w:w w:val="90"/>
        </w:rPr>
        <w:t>a</w:t>
      </w:r>
      <w:r>
        <w:rPr>
          <w:color w:val="231F20"/>
          <w:spacing w:val="-21"/>
          <w:w w:val="90"/>
        </w:rPr>
        <w:t> </w:t>
      </w:r>
      <w:r>
        <w:rPr>
          <w:color w:val="231F20"/>
          <w:w w:val="90"/>
        </w:rPr>
        <w:t>standard</w:t>
      </w:r>
      <w:r>
        <w:rPr>
          <w:color w:val="231F20"/>
          <w:spacing w:val="-21"/>
          <w:w w:val="90"/>
        </w:rPr>
        <w:t> </w:t>
      </w:r>
      <w:r>
        <w:rPr>
          <w:color w:val="231F20"/>
          <w:w w:val="90"/>
        </w:rPr>
        <w:t>PLHIV</w:t>
      </w:r>
      <w:r>
        <w:rPr>
          <w:color w:val="231F20"/>
          <w:spacing w:val="-21"/>
          <w:w w:val="90"/>
        </w:rPr>
        <w:t> </w:t>
      </w:r>
      <w:r>
        <w:rPr>
          <w:color w:val="231F20"/>
          <w:w w:val="90"/>
        </w:rPr>
        <w:t>stigma</w:t>
      </w:r>
      <w:r>
        <w:rPr>
          <w:color w:val="231F20"/>
          <w:spacing w:val="-21"/>
          <w:w w:val="90"/>
        </w:rPr>
        <w:t> </w:t>
      </w:r>
      <w:r>
        <w:rPr>
          <w:color w:val="231F20"/>
          <w:w w:val="90"/>
        </w:rPr>
        <w:t>questionnaire</w:t>
      </w:r>
      <w:r>
        <w:rPr>
          <w:color w:val="231F20"/>
          <w:spacing w:val="-63"/>
          <w:w w:val="90"/>
        </w:rPr>
        <w:t> </w:t>
      </w:r>
      <w:r>
        <w:rPr>
          <w:color w:val="231F20"/>
          <w:w w:val="90"/>
        </w:rPr>
        <w:t>which was developed in 2008.</w:t>
      </w:r>
      <w:r>
        <w:rPr>
          <w:color w:val="231F20"/>
          <w:spacing w:val="1"/>
          <w:w w:val="90"/>
        </w:rPr>
        <w:t> </w:t>
      </w:r>
      <w:r>
        <w:rPr>
          <w:color w:val="231F20"/>
          <w:w w:val="90"/>
        </w:rPr>
        <w:t>In 2016, documentation by GNP+ showed that from 2008, over</w:t>
      </w:r>
      <w:r>
        <w:rPr>
          <w:color w:val="231F20"/>
          <w:spacing w:val="1"/>
          <w:w w:val="90"/>
        </w:rPr>
        <w:t> </w:t>
      </w:r>
      <w:r>
        <w:rPr>
          <w:color w:val="231F20"/>
          <w:w w:val="90"/>
        </w:rPr>
        <w:t>100,000</w:t>
      </w:r>
      <w:r>
        <w:rPr>
          <w:color w:val="231F20"/>
          <w:spacing w:val="-3"/>
          <w:w w:val="90"/>
        </w:rPr>
        <w:t> </w:t>
      </w:r>
      <w:r>
        <w:rPr>
          <w:color w:val="231F20"/>
          <w:w w:val="90"/>
        </w:rPr>
        <w:t>PLHIV</w:t>
      </w:r>
      <w:r>
        <w:rPr>
          <w:color w:val="231F20"/>
          <w:spacing w:val="-2"/>
          <w:w w:val="90"/>
        </w:rPr>
        <w:t> </w:t>
      </w:r>
      <w:r>
        <w:rPr>
          <w:color w:val="231F20"/>
          <w:w w:val="90"/>
        </w:rPr>
        <w:t>had</w:t>
      </w:r>
      <w:r>
        <w:rPr>
          <w:color w:val="231F20"/>
          <w:spacing w:val="-3"/>
          <w:w w:val="90"/>
        </w:rPr>
        <w:t> </w:t>
      </w:r>
      <w:r>
        <w:rPr>
          <w:color w:val="231F20"/>
          <w:w w:val="90"/>
        </w:rPr>
        <w:t>been</w:t>
      </w:r>
      <w:r>
        <w:rPr>
          <w:color w:val="231F20"/>
          <w:spacing w:val="-2"/>
          <w:w w:val="90"/>
        </w:rPr>
        <w:t> </w:t>
      </w:r>
      <w:r>
        <w:rPr>
          <w:color w:val="231F20"/>
          <w:w w:val="90"/>
        </w:rPr>
        <w:t>interviewed</w:t>
      </w:r>
      <w:r>
        <w:rPr>
          <w:color w:val="231F20"/>
          <w:spacing w:val="-3"/>
          <w:w w:val="90"/>
        </w:rPr>
        <w:t> </w:t>
      </w:r>
      <w:r>
        <w:rPr>
          <w:color w:val="231F20"/>
          <w:w w:val="90"/>
        </w:rPr>
        <w:t>in</w:t>
      </w:r>
      <w:r>
        <w:rPr>
          <w:color w:val="231F20"/>
          <w:spacing w:val="-2"/>
          <w:w w:val="90"/>
        </w:rPr>
        <w:t> </w:t>
      </w:r>
      <w:r>
        <w:rPr>
          <w:color w:val="231F20"/>
          <w:w w:val="90"/>
        </w:rPr>
        <w:t>over</w:t>
      </w:r>
      <w:r>
        <w:rPr>
          <w:color w:val="231F20"/>
          <w:spacing w:val="-2"/>
          <w:w w:val="90"/>
        </w:rPr>
        <w:t> </w:t>
      </w:r>
      <w:r>
        <w:rPr>
          <w:color w:val="231F20"/>
          <w:w w:val="90"/>
        </w:rPr>
        <w:t>90</w:t>
      </w:r>
      <w:r>
        <w:rPr>
          <w:color w:val="231F20"/>
          <w:spacing w:val="-3"/>
          <w:w w:val="90"/>
        </w:rPr>
        <w:t> </w:t>
      </w:r>
      <w:r>
        <w:rPr>
          <w:color w:val="231F20"/>
          <w:w w:val="90"/>
        </w:rPr>
        <w:t>countries.</w:t>
      </w:r>
      <w:r>
        <w:rPr>
          <w:color w:val="231F20"/>
          <w:spacing w:val="-28"/>
          <w:w w:val="90"/>
        </w:rPr>
        <w:t> </w:t>
      </w:r>
      <w:r>
        <w:rPr>
          <w:color w:val="231F20"/>
          <w:w w:val="90"/>
        </w:rPr>
        <w:t>However,</w:t>
      </w:r>
      <w:r>
        <w:rPr>
          <w:color w:val="231F20"/>
          <w:spacing w:val="-27"/>
          <w:w w:val="90"/>
        </w:rPr>
        <w:t> </w:t>
      </w:r>
      <w:r>
        <w:rPr>
          <w:color w:val="231F20"/>
          <w:w w:val="90"/>
        </w:rPr>
        <w:t>changes</w:t>
      </w:r>
      <w:r>
        <w:rPr>
          <w:color w:val="231F20"/>
          <w:spacing w:val="-3"/>
          <w:w w:val="90"/>
        </w:rPr>
        <w:t> </w:t>
      </w:r>
      <w:r>
        <w:rPr>
          <w:color w:val="231F20"/>
          <w:w w:val="90"/>
        </w:rPr>
        <w:t>in</w:t>
      </w:r>
      <w:r>
        <w:rPr>
          <w:color w:val="231F20"/>
          <w:spacing w:val="-2"/>
          <w:w w:val="90"/>
        </w:rPr>
        <w:t> </w:t>
      </w:r>
      <w:r>
        <w:rPr>
          <w:color w:val="231F20"/>
          <w:w w:val="90"/>
        </w:rPr>
        <w:t>the</w:t>
      </w:r>
      <w:r>
        <w:rPr>
          <w:color w:val="231F20"/>
          <w:spacing w:val="-3"/>
          <w:w w:val="90"/>
        </w:rPr>
        <w:t> </w:t>
      </w:r>
      <w:r>
        <w:rPr>
          <w:color w:val="231F20"/>
          <w:w w:val="90"/>
        </w:rPr>
        <w:t>HIV</w:t>
      </w:r>
      <w:r>
        <w:rPr>
          <w:color w:val="231F20"/>
          <w:spacing w:val="-2"/>
          <w:w w:val="90"/>
        </w:rPr>
        <w:t> </w:t>
      </w:r>
      <w:r>
        <w:rPr>
          <w:color w:val="231F20"/>
          <w:w w:val="90"/>
        </w:rPr>
        <w:t>epidemic,</w:t>
      </w:r>
      <w:r>
        <w:rPr>
          <w:color w:val="231F20"/>
          <w:spacing w:val="-63"/>
          <w:w w:val="90"/>
        </w:rPr>
        <w:t> </w:t>
      </w:r>
      <w:r>
        <w:rPr>
          <w:color w:val="231F20"/>
          <w:w w:val="90"/>
        </w:rPr>
        <w:t>including the recent adoption of Test and Treat guidelines and Viral Load testing prompted an</w:t>
      </w:r>
      <w:r>
        <w:rPr>
          <w:color w:val="231F20"/>
          <w:spacing w:val="1"/>
          <w:w w:val="90"/>
        </w:rPr>
        <w:t> </w:t>
      </w:r>
      <w:r>
        <w:rPr>
          <w:color w:val="231F20"/>
          <w:w w:val="85"/>
        </w:rPr>
        <w:t>iterative process to update the Stigma Index, a project that was led by Population Council’s Project</w:t>
      </w:r>
      <w:r>
        <w:rPr>
          <w:color w:val="231F20"/>
          <w:spacing w:val="1"/>
          <w:w w:val="85"/>
        </w:rPr>
        <w:t> </w:t>
      </w:r>
      <w:r>
        <w:rPr>
          <w:color w:val="231F20"/>
          <w:w w:val="90"/>
        </w:rPr>
        <w:t>Supporting</w:t>
      </w:r>
      <w:r>
        <w:rPr>
          <w:color w:val="231F20"/>
          <w:spacing w:val="44"/>
          <w:w w:val="90"/>
        </w:rPr>
        <w:t> </w:t>
      </w:r>
      <w:r>
        <w:rPr>
          <w:color w:val="231F20"/>
          <w:w w:val="90"/>
        </w:rPr>
        <w:t>Operational</w:t>
      </w:r>
      <w:r>
        <w:rPr>
          <w:color w:val="231F20"/>
          <w:spacing w:val="15"/>
          <w:w w:val="90"/>
        </w:rPr>
        <w:t> </w:t>
      </w:r>
      <w:r>
        <w:rPr>
          <w:color w:val="231F20"/>
          <w:w w:val="90"/>
        </w:rPr>
        <w:t>AIDS</w:t>
      </w:r>
      <w:r>
        <w:rPr>
          <w:color w:val="231F20"/>
          <w:spacing w:val="45"/>
          <w:w w:val="90"/>
        </w:rPr>
        <w:t> </w:t>
      </w:r>
      <w:r>
        <w:rPr>
          <w:color w:val="231F20"/>
          <w:w w:val="90"/>
        </w:rPr>
        <w:t>Research</w:t>
      </w:r>
      <w:r>
        <w:rPr>
          <w:color w:val="231F20"/>
          <w:spacing w:val="44"/>
          <w:w w:val="90"/>
        </w:rPr>
        <w:t> </w:t>
      </w:r>
      <w:r>
        <w:rPr>
          <w:color w:val="231F20"/>
          <w:w w:val="90"/>
        </w:rPr>
        <w:t>(SOAR)</w:t>
      </w:r>
      <w:r>
        <w:rPr>
          <w:color w:val="231F20"/>
          <w:spacing w:val="45"/>
          <w:w w:val="90"/>
        </w:rPr>
        <w:t> </w:t>
      </w:r>
      <w:r>
        <w:rPr>
          <w:color w:val="231F20"/>
          <w:w w:val="90"/>
        </w:rPr>
        <w:t>and</w:t>
      </w:r>
      <w:r>
        <w:rPr>
          <w:color w:val="231F20"/>
          <w:spacing w:val="44"/>
          <w:w w:val="90"/>
        </w:rPr>
        <w:t> </w:t>
      </w:r>
      <w:r>
        <w:rPr>
          <w:color w:val="231F20"/>
          <w:w w:val="90"/>
        </w:rPr>
        <w:t>the</w:t>
      </w:r>
      <w:r>
        <w:rPr>
          <w:color w:val="231F20"/>
          <w:spacing w:val="44"/>
          <w:w w:val="90"/>
        </w:rPr>
        <w:t> </w:t>
      </w:r>
      <w:r>
        <w:rPr>
          <w:color w:val="231F20"/>
          <w:w w:val="90"/>
        </w:rPr>
        <w:t>stigma</w:t>
      </w:r>
      <w:r>
        <w:rPr>
          <w:color w:val="231F20"/>
          <w:spacing w:val="44"/>
          <w:w w:val="90"/>
        </w:rPr>
        <w:t> </w:t>
      </w:r>
      <w:r>
        <w:rPr>
          <w:color w:val="231F20"/>
          <w:w w:val="90"/>
        </w:rPr>
        <w:t>index</w:t>
      </w:r>
      <w:r>
        <w:rPr>
          <w:color w:val="231F20"/>
          <w:spacing w:val="44"/>
          <w:w w:val="90"/>
        </w:rPr>
        <w:t> </w:t>
      </w:r>
      <w:r>
        <w:rPr>
          <w:color w:val="231F20"/>
          <w:w w:val="90"/>
        </w:rPr>
        <w:t>partners,</w:t>
      </w:r>
      <w:r>
        <w:rPr>
          <w:color w:val="231F20"/>
          <w:spacing w:val="16"/>
          <w:w w:val="90"/>
        </w:rPr>
        <w:t> </w:t>
      </w:r>
      <w:r>
        <w:rPr>
          <w:color w:val="231F20"/>
          <w:w w:val="90"/>
        </w:rPr>
        <w:t>in</w:t>
      </w:r>
      <w:r>
        <w:rPr>
          <w:color w:val="231F20"/>
          <w:spacing w:val="44"/>
          <w:w w:val="90"/>
        </w:rPr>
        <w:t> </w:t>
      </w:r>
      <w:r>
        <w:rPr>
          <w:color w:val="231F20"/>
          <w:w w:val="90"/>
        </w:rPr>
        <w:t>consultation</w:t>
      </w:r>
      <w:r>
        <w:rPr>
          <w:color w:val="231F20"/>
          <w:spacing w:val="1"/>
          <w:w w:val="90"/>
        </w:rPr>
        <w:t> </w:t>
      </w:r>
      <w:r>
        <w:rPr>
          <w:color w:val="231F20"/>
          <w:w w:val="90"/>
        </w:rPr>
        <w:t>with</w:t>
      </w:r>
      <w:r>
        <w:rPr>
          <w:color w:val="231F20"/>
          <w:spacing w:val="10"/>
          <w:w w:val="90"/>
        </w:rPr>
        <w:t> </w:t>
      </w:r>
      <w:r>
        <w:rPr>
          <w:color w:val="231F20"/>
          <w:w w:val="90"/>
        </w:rPr>
        <w:t>a</w:t>
      </w:r>
      <w:r>
        <w:rPr>
          <w:color w:val="231F20"/>
          <w:spacing w:val="10"/>
          <w:w w:val="90"/>
        </w:rPr>
        <w:t> </w:t>
      </w:r>
      <w:r>
        <w:rPr>
          <w:color w:val="231F20"/>
          <w:w w:val="90"/>
        </w:rPr>
        <w:t>range</w:t>
      </w:r>
      <w:r>
        <w:rPr>
          <w:color w:val="231F20"/>
          <w:spacing w:val="10"/>
          <w:w w:val="90"/>
        </w:rPr>
        <w:t> </w:t>
      </w:r>
      <w:r>
        <w:rPr>
          <w:color w:val="231F20"/>
          <w:w w:val="90"/>
        </w:rPr>
        <w:t>of</w:t>
      </w:r>
      <w:r>
        <w:rPr>
          <w:color w:val="231F20"/>
          <w:spacing w:val="11"/>
          <w:w w:val="90"/>
        </w:rPr>
        <w:t> </w:t>
      </w:r>
      <w:r>
        <w:rPr>
          <w:color w:val="231F20"/>
          <w:w w:val="90"/>
        </w:rPr>
        <w:t>stakeholders</w:t>
      </w:r>
      <w:r>
        <w:rPr>
          <w:color w:val="231F20"/>
          <w:spacing w:val="10"/>
          <w:w w:val="90"/>
        </w:rPr>
        <w:t> </w:t>
      </w:r>
      <w:r>
        <w:rPr>
          <w:color w:val="231F20"/>
          <w:w w:val="90"/>
        </w:rPr>
        <w:t>in</w:t>
      </w:r>
      <w:r>
        <w:rPr>
          <w:color w:val="231F20"/>
          <w:spacing w:val="10"/>
          <w:w w:val="90"/>
        </w:rPr>
        <w:t> </w:t>
      </w:r>
      <w:r>
        <w:rPr>
          <w:color w:val="231F20"/>
          <w:w w:val="90"/>
        </w:rPr>
        <w:t>various</w:t>
      </w:r>
      <w:r>
        <w:rPr>
          <w:color w:val="231F20"/>
          <w:spacing w:val="11"/>
          <w:w w:val="90"/>
        </w:rPr>
        <w:t> </w:t>
      </w:r>
      <w:r>
        <w:rPr>
          <w:color w:val="231F20"/>
          <w:w w:val="90"/>
        </w:rPr>
        <w:t>countries.</w:t>
      </w:r>
      <w:r>
        <w:rPr>
          <w:color w:val="231F20"/>
          <w:spacing w:val="31"/>
          <w:w w:val="90"/>
        </w:rPr>
        <w:t> </w:t>
      </w:r>
      <w:r>
        <w:rPr>
          <w:color w:val="231F20"/>
          <w:w w:val="90"/>
        </w:rPr>
        <w:t>The</w:t>
      </w:r>
      <w:r>
        <w:rPr>
          <w:color w:val="231F20"/>
          <w:spacing w:val="10"/>
          <w:w w:val="90"/>
        </w:rPr>
        <w:t> </w:t>
      </w:r>
      <w:r>
        <w:rPr>
          <w:color w:val="231F20"/>
          <w:w w:val="90"/>
        </w:rPr>
        <w:t>updated</w:t>
      </w:r>
      <w:r>
        <w:rPr>
          <w:color w:val="231F20"/>
          <w:spacing w:val="11"/>
          <w:w w:val="90"/>
        </w:rPr>
        <w:t> </w:t>
      </w:r>
      <w:r>
        <w:rPr>
          <w:color w:val="231F20"/>
          <w:w w:val="90"/>
        </w:rPr>
        <w:t>Stigma</w:t>
      </w:r>
      <w:r>
        <w:rPr>
          <w:color w:val="231F20"/>
          <w:spacing w:val="10"/>
          <w:w w:val="90"/>
        </w:rPr>
        <w:t> </w:t>
      </w:r>
      <w:r>
        <w:rPr>
          <w:color w:val="231F20"/>
          <w:w w:val="90"/>
        </w:rPr>
        <w:t>Index</w:t>
      </w:r>
      <w:r>
        <w:rPr>
          <w:color w:val="231F20"/>
          <w:spacing w:val="10"/>
          <w:w w:val="90"/>
        </w:rPr>
        <w:t> </w:t>
      </w:r>
      <w:r>
        <w:rPr>
          <w:color w:val="231F20"/>
          <w:w w:val="90"/>
        </w:rPr>
        <w:t>–</w:t>
      </w:r>
      <w:r>
        <w:rPr>
          <w:color w:val="231F20"/>
          <w:spacing w:val="11"/>
          <w:w w:val="90"/>
        </w:rPr>
        <w:t> </w:t>
      </w:r>
      <w:r>
        <w:rPr>
          <w:color w:val="231F20"/>
          <w:w w:val="90"/>
        </w:rPr>
        <w:t>the</w:t>
      </w:r>
      <w:r>
        <w:rPr>
          <w:color w:val="231F20"/>
          <w:spacing w:val="10"/>
          <w:w w:val="90"/>
        </w:rPr>
        <w:t> </w:t>
      </w:r>
      <w:r>
        <w:rPr>
          <w:color w:val="231F20"/>
          <w:w w:val="90"/>
        </w:rPr>
        <w:t>Stigma</w:t>
      </w:r>
      <w:r>
        <w:rPr>
          <w:color w:val="231F20"/>
          <w:spacing w:val="10"/>
          <w:w w:val="90"/>
        </w:rPr>
        <w:t> </w:t>
      </w:r>
      <w:r>
        <w:rPr>
          <w:color w:val="231F20"/>
          <w:w w:val="90"/>
        </w:rPr>
        <w:t>Index</w:t>
      </w:r>
    </w:p>
    <w:p>
      <w:pPr>
        <w:pStyle w:val="BodyText"/>
        <w:spacing w:line="247" w:lineRule="auto" w:before="7"/>
        <w:ind w:left="697" w:right="335"/>
        <w:jc w:val="both"/>
      </w:pPr>
      <w:r>
        <w:rPr>
          <w:color w:val="231F20"/>
          <w:w w:val="90"/>
        </w:rPr>
        <w:t>2.0 – was tested in Cameroon, Senegal and Uganda in 2017 and has been available from GNP+</w:t>
      </w:r>
      <w:r>
        <w:rPr>
          <w:color w:val="231F20"/>
          <w:spacing w:val="1"/>
          <w:w w:val="90"/>
        </w:rPr>
        <w:t> </w:t>
      </w:r>
      <w:r>
        <w:rPr>
          <w:color w:val="231F20"/>
        </w:rPr>
        <w:t>since</w:t>
      </w:r>
      <w:r>
        <w:rPr>
          <w:color w:val="231F20"/>
          <w:spacing w:val="-8"/>
        </w:rPr>
        <w:t> </w:t>
      </w:r>
      <w:r>
        <w:rPr>
          <w:color w:val="231F20"/>
        </w:rPr>
        <w:t>the</w:t>
      </w:r>
      <w:r>
        <w:rPr>
          <w:color w:val="231F20"/>
          <w:spacing w:val="-8"/>
        </w:rPr>
        <w:t> </w:t>
      </w:r>
      <w:r>
        <w:rPr>
          <w:color w:val="231F20"/>
        </w:rPr>
        <w:t>end</w:t>
      </w:r>
      <w:r>
        <w:rPr>
          <w:color w:val="231F20"/>
          <w:spacing w:val="-8"/>
        </w:rPr>
        <w:t> </w:t>
      </w:r>
      <w:r>
        <w:rPr>
          <w:color w:val="231F20"/>
        </w:rPr>
        <w:t>of</w:t>
      </w:r>
      <w:r>
        <w:rPr>
          <w:color w:val="231F20"/>
          <w:spacing w:val="-8"/>
        </w:rPr>
        <w:t> </w:t>
      </w:r>
      <w:r>
        <w:rPr>
          <w:color w:val="231F20"/>
        </w:rPr>
        <w:t>2017.</w:t>
      </w:r>
    </w:p>
    <w:p>
      <w:pPr>
        <w:pStyle w:val="BodyText"/>
        <w:spacing w:line="247" w:lineRule="auto" w:before="229"/>
        <w:ind w:left="697" w:right="332"/>
        <w:jc w:val="both"/>
      </w:pPr>
      <w:r>
        <w:rPr>
          <w:color w:val="231F20"/>
          <w:w w:val="90"/>
        </w:rPr>
        <w:t>Therefore, the 2019 second national PLHIV Stigma Index survey in Uganda explored additional</w:t>
      </w:r>
      <w:r>
        <w:rPr>
          <w:color w:val="231F20"/>
          <w:spacing w:val="1"/>
          <w:w w:val="90"/>
        </w:rPr>
        <w:t> </w:t>
      </w:r>
      <w:r>
        <w:rPr>
          <w:color w:val="231F20"/>
          <w:spacing w:val="-1"/>
          <w:w w:val="90"/>
        </w:rPr>
        <w:t>components</w:t>
      </w:r>
      <w:r>
        <w:rPr>
          <w:color w:val="231F20"/>
          <w:spacing w:val="-18"/>
          <w:w w:val="90"/>
        </w:rPr>
        <w:t> </w:t>
      </w:r>
      <w:r>
        <w:rPr>
          <w:color w:val="231F20"/>
          <w:spacing w:val="-1"/>
          <w:w w:val="90"/>
        </w:rPr>
        <w:t>of</w:t>
      </w:r>
      <w:r>
        <w:rPr>
          <w:color w:val="231F20"/>
          <w:spacing w:val="-17"/>
          <w:w w:val="90"/>
        </w:rPr>
        <w:t> </w:t>
      </w:r>
      <w:r>
        <w:rPr>
          <w:color w:val="231F20"/>
          <w:spacing w:val="-1"/>
          <w:w w:val="90"/>
        </w:rPr>
        <w:t>community-based</w:t>
      </w:r>
      <w:r>
        <w:rPr>
          <w:color w:val="231F20"/>
          <w:spacing w:val="-18"/>
          <w:w w:val="90"/>
        </w:rPr>
        <w:t> </w:t>
      </w:r>
      <w:r>
        <w:rPr>
          <w:color w:val="231F20"/>
          <w:w w:val="90"/>
        </w:rPr>
        <w:t>programming</w:t>
      </w:r>
      <w:r>
        <w:rPr>
          <w:color w:val="231F20"/>
          <w:spacing w:val="-17"/>
          <w:w w:val="90"/>
        </w:rPr>
        <w:t> </w:t>
      </w:r>
      <w:r>
        <w:rPr>
          <w:color w:val="231F20"/>
          <w:w w:val="90"/>
        </w:rPr>
        <w:t>and</w:t>
      </w:r>
      <w:r>
        <w:rPr>
          <w:color w:val="231F20"/>
          <w:spacing w:val="-17"/>
          <w:w w:val="90"/>
        </w:rPr>
        <w:t> </w:t>
      </w:r>
      <w:r>
        <w:rPr>
          <w:color w:val="231F20"/>
          <w:w w:val="90"/>
        </w:rPr>
        <w:t>biomedical</w:t>
      </w:r>
      <w:r>
        <w:rPr>
          <w:color w:val="231F20"/>
          <w:spacing w:val="-18"/>
          <w:w w:val="90"/>
        </w:rPr>
        <w:t> </w:t>
      </w:r>
      <w:r>
        <w:rPr>
          <w:color w:val="231F20"/>
          <w:w w:val="90"/>
        </w:rPr>
        <w:t>and</w:t>
      </w:r>
      <w:r>
        <w:rPr>
          <w:color w:val="231F20"/>
          <w:spacing w:val="-17"/>
          <w:w w:val="90"/>
        </w:rPr>
        <w:t> </w:t>
      </w:r>
      <w:r>
        <w:rPr>
          <w:color w:val="231F20"/>
          <w:w w:val="90"/>
        </w:rPr>
        <w:t>behavioral</w:t>
      </w:r>
      <w:r>
        <w:rPr>
          <w:color w:val="231F20"/>
          <w:spacing w:val="-17"/>
          <w:w w:val="90"/>
        </w:rPr>
        <w:t> </w:t>
      </w:r>
      <w:r>
        <w:rPr>
          <w:color w:val="231F20"/>
          <w:w w:val="90"/>
        </w:rPr>
        <w:t>interventions.These</w:t>
      </w:r>
      <w:r>
        <w:rPr>
          <w:color w:val="231F20"/>
          <w:spacing w:val="-63"/>
          <w:w w:val="90"/>
        </w:rPr>
        <w:t> </w:t>
      </w:r>
      <w:r>
        <w:rPr>
          <w:color w:val="231F20"/>
          <w:spacing w:val="-2"/>
          <w:w w:val="90"/>
        </w:rPr>
        <w:t>included viral load, Pre Exposure Prophylaxis </w:t>
      </w:r>
      <w:r>
        <w:rPr>
          <w:color w:val="231F20"/>
          <w:spacing w:val="-1"/>
          <w:w w:val="90"/>
        </w:rPr>
        <w:t>(PrEP) and Test and Treat.</w:t>
      </w:r>
      <w:r>
        <w:rPr>
          <w:color w:val="231F20"/>
          <w:w w:val="90"/>
        </w:rPr>
        <w:t> </w:t>
      </w:r>
      <w:r>
        <w:rPr>
          <w:color w:val="231F20"/>
          <w:spacing w:val="-1"/>
          <w:w w:val="90"/>
        </w:rPr>
        <w:t>It also explored stigma</w:t>
      </w:r>
      <w:r>
        <w:rPr>
          <w:color w:val="231F20"/>
          <w:w w:val="90"/>
        </w:rPr>
        <w:t> </w:t>
      </w:r>
      <w:r>
        <w:rPr>
          <w:color w:val="231F20"/>
          <w:w w:val="85"/>
        </w:rPr>
        <w:t>among key populations, mental health, resilience and coping mechanisms despite HIV stigma. The</w:t>
      </w:r>
      <w:r>
        <w:rPr>
          <w:color w:val="231F20"/>
          <w:spacing w:val="1"/>
          <w:w w:val="85"/>
        </w:rPr>
        <w:t> </w:t>
      </w:r>
      <w:r>
        <w:rPr>
          <w:color w:val="231F20"/>
          <w:w w:val="90"/>
        </w:rPr>
        <w:t>2019 Uganda Country assessment adopted and used the 2017 Questionnaire and PLHIV sampling</w:t>
      </w:r>
      <w:r>
        <w:rPr>
          <w:color w:val="231F20"/>
          <w:spacing w:val="1"/>
          <w:w w:val="90"/>
        </w:rPr>
        <w:t> </w:t>
      </w:r>
      <w:r>
        <w:rPr>
          <w:color w:val="231F20"/>
        </w:rPr>
        <w:t>procedure</w:t>
      </w:r>
      <w:r>
        <w:rPr>
          <w:color w:val="231F20"/>
          <w:spacing w:val="-12"/>
        </w:rPr>
        <w:t> </w:t>
      </w:r>
      <w:r>
        <w:rPr>
          <w:color w:val="231F20"/>
        </w:rPr>
        <w:t>to</w:t>
      </w:r>
      <w:r>
        <w:rPr>
          <w:color w:val="231F20"/>
          <w:spacing w:val="-12"/>
        </w:rPr>
        <w:t> </w:t>
      </w:r>
      <w:r>
        <w:rPr>
          <w:color w:val="231F20"/>
        </w:rPr>
        <w:t>collect</w:t>
      </w:r>
      <w:r>
        <w:rPr>
          <w:color w:val="231F20"/>
          <w:spacing w:val="-12"/>
        </w:rPr>
        <w:t> </w:t>
      </w:r>
      <w:r>
        <w:rPr>
          <w:color w:val="231F20"/>
        </w:rPr>
        <w:t>and</w:t>
      </w:r>
      <w:r>
        <w:rPr>
          <w:color w:val="231F20"/>
          <w:spacing w:val="-12"/>
        </w:rPr>
        <w:t> </w:t>
      </w:r>
      <w:r>
        <w:rPr>
          <w:color w:val="231F20"/>
        </w:rPr>
        <w:t>analyze</w:t>
      </w:r>
      <w:r>
        <w:rPr>
          <w:color w:val="231F20"/>
          <w:spacing w:val="-12"/>
        </w:rPr>
        <w:t> </w:t>
      </w:r>
      <w:r>
        <w:rPr>
          <w:color w:val="231F20"/>
        </w:rPr>
        <w:t>the</w:t>
      </w:r>
      <w:r>
        <w:rPr>
          <w:color w:val="231F20"/>
          <w:spacing w:val="-12"/>
        </w:rPr>
        <w:t> </w:t>
      </w:r>
      <w:r>
        <w:rPr>
          <w:color w:val="231F20"/>
        </w:rPr>
        <w:t>data.</w:t>
      </w:r>
    </w:p>
    <w:p>
      <w:pPr>
        <w:pStyle w:val="BodyText"/>
        <w:spacing w:before="11"/>
        <w:rPr>
          <w:sz w:val="29"/>
        </w:rPr>
      </w:pPr>
    </w:p>
    <w:p>
      <w:pPr>
        <w:pStyle w:val="ListParagraph"/>
        <w:numPr>
          <w:ilvl w:val="1"/>
          <w:numId w:val="11"/>
        </w:numPr>
        <w:tabs>
          <w:tab w:pos="1079" w:val="left" w:leader="none"/>
        </w:tabs>
        <w:spacing w:line="240" w:lineRule="auto" w:before="0" w:after="0"/>
        <w:ind w:left="1078" w:right="0" w:hanging="382"/>
        <w:jc w:val="both"/>
        <w:rPr>
          <w:b/>
          <w:sz w:val="23"/>
        </w:rPr>
      </w:pPr>
      <w:r>
        <w:rPr>
          <w:b/>
          <w:color w:val="FF0000"/>
          <w:w w:val="115"/>
          <w:sz w:val="23"/>
        </w:rPr>
        <w:t>STUDY</w:t>
      </w:r>
      <w:r>
        <w:rPr>
          <w:b/>
          <w:color w:val="FF0000"/>
          <w:spacing w:val="-4"/>
          <w:w w:val="115"/>
          <w:sz w:val="23"/>
        </w:rPr>
        <w:t> </w:t>
      </w:r>
      <w:r>
        <w:rPr>
          <w:b/>
          <w:color w:val="FF0000"/>
          <w:w w:val="115"/>
          <w:sz w:val="23"/>
        </w:rPr>
        <w:t>GOALS</w:t>
      </w:r>
      <w:r>
        <w:rPr>
          <w:b/>
          <w:color w:val="FF0000"/>
          <w:spacing w:val="-31"/>
          <w:w w:val="115"/>
          <w:sz w:val="23"/>
        </w:rPr>
        <w:t> </w:t>
      </w:r>
      <w:r>
        <w:rPr>
          <w:b/>
          <w:color w:val="FF0000"/>
          <w:w w:val="115"/>
          <w:sz w:val="23"/>
        </w:rPr>
        <w:t>AND</w:t>
      </w:r>
      <w:r>
        <w:rPr>
          <w:b/>
          <w:color w:val="FF0000"/>
          <w:spacing w:val="-3"/>
          <w:w w:val="115"/>
          <w:sz w:val="23"/>
        </w:rPr>
        <w:t> </w:t>
      </w:r>
      <w:r>
        <w:rPr>
          <w:b/>
          <w:color w:val="FF0000"/>
          <w:w w:val="115"/>
          <w:sz w:val="23"/>
        </w:rPr>
        <w:t>OBJECTIVES</w:t>
      </w:r>
    </w:p>
    <w:p>
      <w:pPr>
        <w:pStyle w:val="BodyText"/>
        <w:spacing w:before="6"/>
        <w:rPr>
          <w:b/>
          <w:sz w:val="20"/>
        </w:rPr>
      </w:pPr>
    </w:p>
    <w:p>
      <w:pPr>
        <w:pStyle w:val="BodyText"/>
        <w:spacing w:line="247" w:lineRule="auto"/>
        <w:ind w:left="697" w:right="331"/>
        <w:jc w:val="both"/>
      </w:pPr>
      <w:r>
        <w:rPr>
          <w:color w:val="231F20"/>
          <w:w w:val="90"/>
        </w:rPr>
        <w:t>The overall goal of conducting the PLHIV stigma index survey was to estimate the prevalence of</w:t>
      </w:r>
      <w:r>
        <w:rPr>
          <w:color w:val="231F20"/>
          <w:spacing w:val="1"/>
          <w:w w:val="90"/>
        </w:rPr>
        <w:t> </w:t>
      </w:r>
      <w:r>
        <w:rPr>
          <w:color w:val="231F20"/>
          <w:w w:val="90"/>
        </w:rPr>
        <w:t>HIV related stigma and discrimination among the PLHIV with an aim to develop evidence-based</w:t>
      </w:r>
      <w:r>
        <w:rPr>
          <w:color w:val="231F20"/>
          <w:spacing w:val="1"/>
          <w:w w:val="90"/>
        </w:rPr>
        <w:t> </w:t>
      </w:r>
      <w:r>
        <w:rPr>
          <w:color w:val="231F20"/>
        </w:rPr>
        <w:t>responsive</w:t>
      </w:r>
      <w:r>
        <w:rPr>
          <w:color w:val="231F20"/>
          <w:spacing w:val="-9"/>
        </w:rPr>
        <w:t> </w:t>
      </w:r>
      <w:r>
        <w:rPr>
          <w:color w:val="231F20"/>
        </w:rPr>
        <w:t>strategies.</w:t>
      </w:r>
    </w:p>
    <w:p>
      <w:pPr>
        <w:pStyle w:val="ListParagraph"/>
        <w:numPr>
          <w:ilvl w:val="2"/>
          <w:numId w:val="11"/>
        </w:numPr>
        <w:tabs>
          <w:tab w:pos="1297" w:val="left" w:leader="none"/>
        </w:tabs>
        <w:spacing w:line="240" w:lineRule="auto" w:before="59" w:after="0"/>
        <w:ind w:left="1296" w:right="0" w:hanging="533"/>
        <w:jc w:val="both"/>
        <w:rPr>
          <w:sz w:val="24"/>
        </w:rPr>
      </w:pPr>
      <w:r>
        <w:rPr>
          <w:color w:val="231F20"/>
          <w:w w:val="85"/>
          <w:sz w:val="24"/>
        </w:rPr>
        <w:t>Specific</w:t>
      </w:r>
      <w:r>
        <w:rPr>
          <w:color w:val="231F20"/>
          <w:spacing w:val="24"/>
          <w:w w:val="85"/>
          <w:sz w:val="24"/>
        </w:rPr>
        <w:t> </w:t>
      </w:r>
      <w:r>
        <w:rPr>
          <w:color w:val="231F20"/>
          <w:w w:val="85"/>
          <w:sz w:val="24"/>
        </w:rPr>
        <w:t>study</w:t>
      </w:r>
      <w:r>
        <w:rPr>
          <w:color w:val="231F20"/>
          <w:spacing w:val="25"/>
          <w:w w:val="85"/>
          <w:sz w:val="24"/>
        </w:rPr>
        <w:t> </w:t>
      </w:r>
      <w:r>
        <w:rPr>
          <w:color w:val="231F20"/>
          <w:w w:val="85"/>
          <w:sz w:val="24"/>
        </w:rPr>
        <w:t>objectives</w:t>
      </w:r>
    </w:p>
    <w:p>
      <w:pPr>
        <w:pStyle w:val="ListParagraph"/>
        <w:numPr>
          <w:ilvl w:val="0"/>
          <w:numId w:val="12"/>
        </w:numPr>
        <w:tabs>
          <w:tab w:pos="1058" w:val="left" w:leader="none"/>
        </w:tabs>
        <w:spacing w:line="240" w:lineRule="auto" w:before="66" w:after="0"/>
        <w:ind w:left="1057" w:right="0" w:hanging="361"/>
        <w:jc w:val="both"/>
        <w:rPr>
          <w:sz w:val="24"/>
        </w:rPr>
      </w:pPr>
      <w:r>
        <w:rPr>
          <w:color w:val="231F20"/>
          <w:w w:val="90"/>
          <w:sz w:val="24"/>
        </w:rPr>
        <w:t>Estimate</w:t>
      </w:r>
      <w:r>
        <w:rPr>
          <w:color w:val="231F20"/>
          <w:spacing w:val="-2"/>
          <w:w w:val="90"/>
          <w:sz w:val="24"/>
        </w:rPr>
        <w:t> </w:t>
      </w:r>
      <w:r>
        <w:rPr>
          <w:color w:val="231F20"/>
          <w:w w:val="90"/>
          <w:sz w:val="24"/>
        </w:rPr>
        <w:t>the</w:t>
      </w:r>
      <w:r>
        <w:rPr>
          <w:color w:val="231F20"/>
          <w:spacing w:val="-2"/>
          <w:w w:val="90"/>
          <w:sz w:val="24"/>
        </w:rPr>
        <w:t> </w:t>
      </w:r>
      <w:r>
        <w:rPr>
          <w:color w:val="231F20"/>
          <w:w w:val="90"/>
          <w:sz w:val="24"/>
        </w:rPr>
        <w:t>prevalence</w:t>
      </w:r>
      <w:r>
        <w:rPr>
          <w:color w:val="231F20"/>
          <w:spacing w:val="-2"/>
          <w:w w:val="90"/>
          <w:sz w:val="24"/>
        </w:rPr>
        <w:t> </w:t>
      </w:r>
      <w:r>
        <w:rPr>
          <w:color w:val="231F20"/>
          <w:w w:val="90"/>
          <w:sz w:val="24"/>
        </w:rPr>
        <w:t>of</w:t>
      </w:r>
      <w:r>
        <w:rPr>
          <w:color w:val="231F20"/>
          <w:spacing w:val="-2"/>
          <w:w w:val="90"/>
          <w:sz w:val="24"/>
        </w:rPr>
        <w:t> </w:t>
      </w:r>
      <w:r>
        <w:rPr>
          <w:color w:val="231F20"/>
          <w:w w:val="90"/>
          <w:sz w:val="24"/>
        </w:rPr>
        <w:t>HIV</w:t>
      </w:r>
      <w:r>
        <w:rPr>
          <w:color w:val="231F20"/>
          <w:spacing w:val="-2"/>
          <w:w w:val="90"/>
          <w:sz w:val="24"/>
        </w:rPr>
        <w:t> </w:t>
      </w:r>
      <w:r>
        <w:rPr>
          <w:color w:val="231F20"/>
          <w:w w:val="90"/>
          <w:sz w:val="24"/>
        </w:rPr>
        <w:t>related</w:t>
      </w:r>
      <w:r>
        <w:rPr>
          <w:color w:val="231F20"/>
          <w:spacing w:val="-2"/>
          <w:w w:val="90"/>
          <w:sz w:val="24"/>
        </w:rPr>
        <w:t> </w:t>
      </w:r>
      <w:r>
        <w:rPr>
          <w:color w:val="231F20"/>
          <w:w w:val="90"/>
          <w:sz w:val="24"/>
        </w:rPr>
        <w:t>stigma</w:t>
      </w:r>
      <w:r>
        <w:rPr>
          <w:color w:val="231F20"/>
          <w:w w:val="90"/>
          <w:position w:val="8"/>
          <w:sz w:val="14"/>
        </w:rPr>
        <w:t>1</w:t>
      </w:r>
      <w:r>
        <w:rPr>
          <w:color w:val="231F20"/>
          <w:spacing w:val="13"/>
          <w:w w:val="90"/>
          <w:position w:val="8"/>
          <w:sz w:val="14"/>
        </w:rPr>
        <w:t> </w:t>
      </w:r>
      <w:r>
        <w:rPr>
          <w:color w:val="231F20"/>
          <w:w w:val="90"/>
          <w:sz w:val="24"/>
        </w:rPr>
        <w:t>based</w:t>
      </w:r>
      <w:r>
        <w:rPr>
          <w:color w:val="231F20"/>
          <w:spacing w:val="-2"/>
          <w:w w:val="90"/>
          <w:sz w:val="24"/>
        </w:rPr>
        <w:t> </w:t>
      </w:r>
      <w:r>
        <w:rPr>
          <w:color w:val="231F20"/>
          <w:w w:val="90"/>
          <w:sz w:val="24"/>
        </w:rPr>
        <w:t>on</w:t>
      </w:r>
      <w:r>
        <w:rPr>
          <w:color w:val="231F20"/>
          <w:spacing w:val="-2"/>
          <w:w w:val="90"/>
          <w:sz w:val="24"/>
        </w:rPr>
        <w:t> </w:t>
      </w:r>
      <w:r>
        <w:rPr>
          <w:color w:val="231F20"/>
          <w:w w:val="90"/>
          <w:sz w:val="24"/>
        </w:rPr>
        <w:t>selected</w:t>
      </w:r>
      <w:r>
        <w:rPr>
          <w:color w:val="231F20"/>
          <w:spacing w:val="-2"/>
          <w:w w:val="90"/>
          <w:sz w:val="24"/>
        </w:rPr>
        <w:t> </w:t>
      </w:r>
      <w:r>
        <w:rPr>
          <w:color w:val="231F20"/>
          <w:w w:val="90"/>
          <w:sz w:val="24"/>
        </w:rPr>
        <w:t>known</w:t>
      </w:r>
      <w:r>
        <w:rPr>
          <w:color w:val="231F20"/>
          <w:spacing w:val="-1"/>
          <w:w w:val="90"/>
          <w:sz w:val="24"/>
        </w:rPr>
        <w:t> </w:t>
      </w:r>
      <w:r>
        <w:rPr>
          <w:color w:val="231F20"/>
          <w:w w:val="90"/>
          <w:sz w:val="24"/>
        </w:rPr>
        <w:t>domains</w:t>
      </w:r>
      <w:r>
        <w:rPr>
          <w:color w:val="231F20"/>
          <w:spacing w:val="-2"/>
          <w:w w:val="90"/>
          <w:sz w:val="24"/>
        </w:rPr>
        <w:t> </w:t>
      </w:r>
      <w:r>
        <w:rPr>
          <w:color w:val="231F20"/>
          <w:w w:val="90"/>
          <w:sz w:val="24"/>
        </w:rPr>
        <w:t>of:</w:t>
      </w:r>
    </w:p>
    <w:p>
      <w:pPr>
        <w:pStyle w:val="ListParagraph"/>
        <w:numPr>
          <w:ilvl w:val="1"/>
          <w:numId w:val="12"/>
        </w:numPr>
        <w:tabs>
          <w:tab w:pos="1778" w:val="left" w:leader="none"/>
        </w:tabs>
        <w:spacing w:line="240" w:lineRule="auto" w:before="66" w:after="0"/>
        <w:ind w:left="1777" w:right="0" w:hanging="361"/>
        <w:jc w:val="both"/>
        <w:rPr>
          <w:sz w:val="24"/>
        </w:rPr>
      </w:pPr>
      <w:r>
        <w:rPr>
          <w:color w:val="231F20"/>
          <w:w w:val="85"/>
          <w:sz w:val="24"/>
        </w:rPr>
        <w:t>Internal</w:t>
      </w:r>
      <w:r>
        <w:rPr>
          <w:color w:val="231F20"/>
          <w:spacing w:val="16"/>
          <w:w w:val="85"/>
          <w:sz w:val="24"/>
        </w:rPr>
        <w:t> </w:t>
      </w:r>
      <w:r>
        <w:rPr>
          <w:color w:val="231F20"/>
          <w:w w:val="85"/>
          <w:sz w:val="24"/>
        </w:rPr>
        <w:t>stigma</w:t>
      </w:r>
      <w:r>
        <w:rPr>
          <w:color w:val="231F20"/>
          <w:spacing w:val="16"/>
          <w:w w:val="85"/>
          <w:sz w:val="24"/>
        </w:rPr>
        <w:t> </w:t>
      </w:r>
      <w:r>
        <w:rPr>
          <w:color w:val="231F20"/>
          <w:w w:val="85"/>
          <w:sz w:val="24"/>
        </w:rPr>
        <w:t>(individual</w:t>
      </w:r>
      <w:r>
        <w:rPr>
          <w:color w:val="231F20"/>
          <w:spacing w:val="17"/>
          <w:w w:val="85"/>
          <w:sz w:val="24"/>
        </w:rPr>
        <w:t> </w:t>
      </w:r>
      <w:r>
        <w:rPr>
          <w:color w:val="231F20"/>
          <w:w w:val="85"/>
          <w:sz w:val="24"/>
        </w:rPr>
        <w:t>feelings</w:t>
      </w:r>
      <w:r>
        <w:rPr>
          <w:color w:val="231F20"/>
          <w:spacing w:val="16"/>
          <w:w w:val="85"/>
          <w:sz w:val="24"/>
        </w:rPr>
        <w:t> </w:t>
      </w:r>
      <w:r>
        <w:rPr>
          <w:color w:val="231F20"/>
          <w:w w:val="85"/>
          <w:sz w:val="24"/>
        </w:rPr>
        <w:t>that</w:t>
      </w:r>
      <w:r>
        <w:rPr>
          <w:color w:val="231F20"/>
          <w:spacing w:val="17"/>
          <w:w w:val="85"/>
          <w:sz w:val="24"/>
        </w:rPr>
        <w:t> </w:t>
      </w:r>
      <w:r>
        <w:rPr>
          <w:color w:val="231F20"/>
          <w:w w:val="85"/>
          <w:sz w:val="24"/>
        </w:rPr>
        <w:t>often</w:t>
      </w:r>
      <w:r>
        <w:rPr>
          <w:color w:val="231F20"/>
          <w:spacing w:val="16"/>
          <w:w w:val="85"/>
          <w:sz w:val="24"/>
        </w:rPr>
        <w:t> </w:t>
      </w:r>
      <w:r>
        <w:rPr>
          <w:color w:val="231F20"/>
          <w:w w:val="85"/>
          <w:sz w:val="24"/>
        </w:rPr>
        <w:t>lead</w:t>
      </w:r>
      <w:r>
        <w:rPr>
          <w:color w:val="231F20"/>
          <w:spacing w:val="17"/>
          <w:w w:val="85"/>
          <w:sz w:val="24"/>
        </w:rPr>
        <w:t> </w:t>
      </w:r>
      <w:r>
        <w:rPr>
          <w:color w:val="231F20"/>
          <w:w w:val="85"/>
          <w:sz w:val="24"/>
        </w:rPr>
        <w:t>to</w:t>
      </w:r>
      <w:r>
        <w:rPr>
          <w:color w:val="231F20"/>
          <w:spacing w:val="16"/>
          <w:w w:val="85"/>
          <w:sz w:val="24"/>
        </w:rPr>
        <w:t> </w:t>
      </w:r>
      <w:r>
        <w:rPr>
          <w:color w:val="231F20"/>
          <w:w w:val="85"/>
          <w:sz w:val="24"/>
        </w:rPr>
        <w:t>negative</w:t>
      </w:r>
      <w:r>
        <w:rPr>
          <w:color w:val="231F20"/>
          <w:spacing w:val="17"/>
          <w:w w:val="85"/>
          <w:sz w:val="24"/>
        </w:rPr>
        <w:t> </w:t>
      </w:r>
      <w:r>
        <w:rPr>
          <w:color w:val="231F20"/>
          <w:w w:val="85"/>
          <w:sz w:val="24"/>
        </w:rPr>
        <w:t>actions)</w:t>
      </w:r>
    </w:p>
    <w:p>
      <w:pPr>
        <w:pStyle w:val="ListParagraph"/>
        <w:numPr>
          <w:ilvl w:val="1"/>
          <w:numId w:val="12"/>
        </w:numPr>
        <w:tabs>
          <w:tab w:pos="1778" w:val="left" w:leader="none"/>
        </w:tabs>
        <w:spacing w:line="247" w:lineRule="auto" w:before="10" w:after="0"/>
        <w:ind w:left="1777" w:right="331" w:hanging="360"/>
        <w:jc w:val="both"/>
        <w:rPr>
          <w:sz w:val="24"/>
        </w:rPr>
      </w:pPr>
      <w:r>
        <w:rPr>
          <w:color w:val="231F20"/>
          <w:spacing w:val="-1"/>
          <w:w w:val="90"/>
          <w:sz w:val="24"/>
        </w:rPr>
        <w:t>External stigma </w:t>
      </w:r>
      <w:r>
        <w:rPr>
          <w:color w:val="231F20"/>
          <w:w w:val="90"/>
          <w:sz w:val="24"/>
        </w:rPr>
        <w:t>that manifests through community and family structures, workplaces</w:t>
      </w:r>
      <w:r>
        <w:rPr>
          <w:color w:val="231F20"/>
          <w:spacing w:val="1"/>
          <w:w w:val="90"/>
          <w:sz w:val="24"/>
        </w:rPr>
        <w:t> </w:t>
      </w:r>
      <w:r>
        <w:rPr>
          <w:color w:val="231F20"/>
          <w:sz w:val="24"/>
        </w:rPr>
        <w:t>and</w:t>
      </w:r>
      <w:r>
        <w:rPr>
          <w:color w:val="231F20"/>
          <w:spacing w:val="-9"/>
          <w:sz w:val="24"/>
        </w:rPr>
        <w:t> </w:t>
      </w:r>
      <w:r>
        <w:rPr>
          <w:color w:val="231F20"/>
          <w:sz w:val="24"/>
        </w:rPr>
        <w:t>institutions.</w:t>
      </w:r>
    </w:p>
    <w:p>
      <w:pPr>
        <w:pStyle w:val="ListParagraph"/>
        <w:numPr>
          <w:ilvl w:val="0"/>
          <w:numId w:val="12"/>
        </w:numPr>
        <w:tabs>
          <w:tab w:pos="1125" w:val="left" w:leader="none"/>
        </w:tabs>
        <w:spacing w:line="240" w:lineRule="auto" w:before="2" w:after="0"/>
        <w:ind w:left="1124" w:right="0" w:hanging="428"/>
        <w:jc w:val="both"/>
        <w:rPr>
          <w:sz w:val="24"/>
        </w:rPr>
      </w:pPr>
      <w:r>
        <w:rPr>
          <w:color w:val="231F20"/>
          <w:w w:val="90"/>
          <w:sz w:val="24"/>
        </w:rPr>
        <w:t>Determine</w:t>
      </w:r>
      <w:r>
        <w:rPr>
          <w:color w:val="231F20"/>
          <w:spacing w:val="1"/>
          <w:w w:val="90"/>
          <w:sz w:val="24"/>
        </w:rPr>
        <w:t> </w:t>
      </w:r>
      <w:r>
        <w:rPr>
          <w:color w:val="231F20"/>
          <w:w w:val="90"/>
          <w:sz w:val="24"/>
        </w:rPr>
        <w:t>the</w:t>
      </w:r>
      <w:r>
        <w:rPr>
          <w:color w:val="231F20"/>
          <w:spacing w:val="1"/>
          <w:w w:val="90"/>
          <w:sz w:val="24"/>
        </w:rPr>
        <w:t> </w:t>
      </w:r>
      <w:r>
        <w:rPr>
          <w:color w:val="231F20"/>
          <w:w w:val="90"/>
          <w:sz w:val="24"/>
        </w:rPr>
        <w:t>impact</w:t>
      </w:r>
      <w:r>
        <w:rPr>
          <w:color w:val="231F20"/>
          <w:spacing w:val="2"/>
          <w:w w:val="90"/>
          <w:sz w:val="24"/>
        </w:rPr>
        <w:t> </w:t>
      </w:r>
      <w:r>
        <w:rPr>
          <w:color w:val="231F20"/>
          <w:w w:val="90"/>
          <w:sz w:val="24"/>
        </w:rPr>
        <w:t>of</w:t>
      </w:r>
      <w:r>
        <w:rPr>
          <w:color w:val="231F20"/>
          <w:spacing w:val="1"/>
          <w:w w:val="90"/>
          <w:sz w:val="24"/>
        </w:rPr>
        <w:t> </w:t>
      </w:r>
      <w:r>
        <w:rPr>
          <w:color w:val="231F20"/>
          <w:w w:val="90"/>
          <w:sz w:val="24"/>
        </w:rPr>
        <w:t>HIV</w:t>
      </w:r>
      <w:r>
        <w:rPr>
          <w:color w:val="231F20"/>
          <w:spacing w:val="2"/>
          <w:w w:val="90"/>
          <w:sz w:val="24"/>
        </w:rPr>
        <w:t> </w:t>
      </w:r>
      <w:r>
        <w:rPr>
          <w:color w:val="231F20"/>
          <w:w w:val="90"/>
          <w:sz w:val="24"/>
        </w:rPr>
        <w:t>related</w:t>
      </w:r>
      <w:r>
        <w:rPr>
          <w:color w:val="231F20"/>
          <w:spacing w:val="1"/>
          <w:w w:val="90"/>
          <w:sz w:val="24"/>
        </w:rPr>
        <w:t> </w:t>
      </w:r>
      <w:r>
        <w:rPr>
          <w:color w:val="231F20"/>
          <w:w w:val="90"/>
          <w:sz w:val="24"/>
        </w:rPr>
        <w:t>stigma</w:t>
      </w:r>
      <w:r>
        <w:rPr>
          <w:color w:val="231F20"/>
          <w:spacing w:val="2"/>
          <w:w w:val="90"/>
          <w:sz w:val="24"/>
        </w:rPr>
        <w:t> </w:t>
      </w:r>
      <w:r>
        <w:rPr>
          <w:color w:val="231F20"/>
          <w:w w:val="90"/>
          <w:sz w:val="24"/>
        </w:rPr>
        <w:t>on:</w:t>
      </w:r>
    </w:p>
    <w:p>
      <w:pPr>
        <w:pStyle w:val="ListParagraph"/>
        <w:numPr>
          <w:ilvl w:val="1"/>
          <w:numId w:val="12"/>
        </w:numPr>
        <w:tabs>
          <w:tab w:pos="1777" w:val="left" w:leader="none"/>
          <w:tab w:pos="1778" w:val="left" w:leader="none"/>
        </w:tabs>
        <w:spacing w:line="240" w:lineRule="auto" w:before="66" w:after="0"/>
        <w:ind w:left="1777" w:right="0" w:hanging="361"/>
        <w:jc w:val="left"/>
        <w:rPr>
          <w:sz w:val="24"/>
        </w:rPr>
      </w:pPr>
      <w:r>
        <w:rPr>
          <w:color w:val="231F20"/>
          <w:sz w:val="24"/>
        </w:rPr>
        <w:t>Disclosure</w:t>
      </w:r>
    </w:p>
    <w:p>
      <w:pPr>
        <w:pStyle w:val="ListParagraph"/>
        <w:numPr>
          <w:ilvl w:val="1"/>
          <w:numId w:val="12"/>
        </w:numPr>
        <w:tabs>
          <w:tab w:pos="1778" w:val="left" w:leader="none"/>
        </w:tabs>
        <w:spacing w:line="240" w:lineRule="auto" w:before="9" w:after="0"/>
        <w:ind w:left="1777" w:right="0" w:hanging="361"/>
        <w:jc w:val="left"/>
        <w:rPr>
          <w:sz w:val="24"/>
        </w:rPr>
      </w:pPr>
      <w:r>
        <w:rPr>
          <w:color w:val="231F20"/>
          <w:w w:val="90"/>
          <w:sz w:val="24"/>
        </w:rPr>
        <w:t>Treatment</w:t>
      </w:r>
      <w:r>
        <w:rPr>
          <w:color w:val="231F20"/>
          <w:spacing w:val="5"/>
          <w:w w:val="90"/>
          <w:sz w:val="24"/>
        </w:rPr>
        <w:t> </w:t>
      </w:r>
      <w:r>
        <w:rPr>
          <w:color w:val="231F20"/>
          <w:w w:val="90"/>
          <w:sz w:val="24"/>
        </w:rPr>
        <w:t>and</w:t>
      </w:r>
      <w:r>
        <w:rPr>
          <w:color w:val="231F20"/>
          <w:spacing w:val="5"/>
          <w:w w:val="90"/>
          <w:sz w:val="24"/>
        </w:rPr>
        <w:t> </w:t>
      </w:r>
      <w:r>
        <w:rPr>
          <w:color w:val="231F20"/>
          <w:w w:val="90"/>
          <w:sz w:val="24"/>
        </w:rPr>
        <w:t>care</w:t>
      </w:r>
      <w:r>
        <w:rPr>
          <w:color w:val="231F20"/>
          <w:spacing w:val="5"/>
          <w:w w:val="90"/>
          <w:sz w:val="24"/>
        </w:rPr>
        <w:t> </w:t>
      </w:r>
      <w:r>
        <w:rPr>
          <w:color w:val="231F20"/>
          <w:w w:val="90"/>
          <w:sz w:val="24"/>
        </w:rPr>
        <w:t>services</w:t>
      </w:r>
      <w:r>
        <w:rPr>
          <w:color w:val="231F20"/>
          <w:spacing w:val="5"/>
          <w:w w:val="90"/>
          <w:sz w:val="24"/>
        </w:rPr>
        <w:t> </w:t>
      </w:r>
      <w:r>
        <w:rPr>
          <w:color w:val="231F20"/>
          <w:w w:val="90"/>
          <w:sz w:val="24"/>
        </w:rPr>
        <w:t>for</w:t>
      </w:r>
      <w:r>
        <w:rPr>
          <w:color w:val="231F20"/>
          <w:spacing w:val="5"/>
          <w:w w:val="90"/>
          <w:sz w:val="24"/>
        </w:rPr>
        <w:t> </w:t>
      </w:r>
      <w:r>
        <w:rPr>
          <w:color w:val="231F20"/>
          <w:w w:val="90"/>
          <w:sz w:val="24"/>
        </w:rPr>
        <w:t>the</w:t>
      </w:r>
      <w:r>
        <w:rPr>
          <w:color w:val="231F20"/>
          <w:spacing w:val="5"/>
          <w:w w:val="90"/>
          <w:sz w:val="24"/>
        </w:rPr>
        <w:t> </w:t>
      </w:r>
      <w:r>
        <w:rPr>
          <w:color w:val="231F20"/>
          <w:w w:val="90"/>
          <w:sz w:val="24"/>
        </w:rPr>
        <w:t>PLHIV</w:t>
      </w:r>
    </w:p>
    <w:p>
      <w:pPr>
        <w:pStyle w:val="ListParagraph"/>
        <w:numPr>
          <w:ilvl w:val="1"/>
          <w:numId w:val="12"/>
        </w:numPr>
        <w:tabs>
          <w:tab w:pos="1778" w:val="left" w:leader="none"/>
        </w:tabs>
        <w:spacing w:line="240" w:lineRule="auto" w:before="9" w:after="0"/>
        <w:ind w:left="1777" w:right="0" w:hanging="361"/>
        <w:jc w:val="left"/>
        <w:rPr>
          <w:sz w:val="24"/>
        </w:rPr>
      </w:pPr>
      <w:r>
        <w:rPr>
          <w:color w:val="231F20"/>
          <w:w w:val="90"/>
          <w:sz w:val="24"/>
        </w:rPr>
        <w:t>Missed</w:t>
      </w:r>
      <w:r>
        <w:rPr>
          <w:color w:val="231F20"/>
          <w:spacing w:val="4"/>
          <w:w w:val="90"/>
          <w:sz w:val="24"/>
        </w:rPr>
        <w:t> </w:t>
      </w:r>
      <w:r>
        <w:rPr>
          <w:color w:val="231F20"/>
          <w:w w:val="90"/>
          <w:sz w:val="24"/>
        </w:rPr>
        <w:t>opportunities</w:t>
      </w:r>
      <w:r>
        <w:rPr>
          <w:color w:val="231F20"/>
          <w:spacing w:val="4"/>
          <w:w w:val="90"/>
          <w:sz w:val="24"/>
        </w:rPr>
        <w:t> </w:t>
      </w:r>
      <w:r>
        <w:rPr>
          <w:color w:val="231F20"/>
          <w:w w:val="90"/>
          <w:sz w:val="24"/>
        </w:rPr>
        <w:t>arising</w:t>
      </w:r>
      <w:r>
        <w:rPr>
          <w:color w:val="231F20"/>
          <w:spacing w:val="4"/>
          <w:w w:val="90"/>
          <w:sz w:val="24"/>
        </w:rPr>
        <w:t> </w:t>
      </w:r>
      <w:r>
        <w:rPr>
          <w:color w:val="231F20"/>
          <w:w w:val="90"/>
          <w:sz w:val="24"/>
        </w:rPr>
        <w:t>from</w:t>
      </w:r>
      <w:r>
        <w:rPr>
          <w:color w:val="231F20"/>
          <w:spacing w:val="4"/>
          <w:w w:val="90"/>
          <w:sz w:val="24"/>
        </w:rPr>
        <w:t> </w:t>
      </w:r>
      <w:r>
        <w:rPr>
          <w:color w:val="231F20"/>
          <w:w w:val="90"/>
          <w:sz w:val="24"/>
        </w:rPr>
        <w:t>fears</w:t>
      </w:r>
      <w:r>
        <w:rPr>
          <w:color w:val="231F20"/>
          <w:spacing w:val="5"/>
          <w:w w:val="90"/>
          <w:sz w:val="24"/>
        </w:rPr>
        <w:t> </w:t>
      </w:r>
      <w:r>
        <w:rPr>
          <w:color w:val="231F20"/>
          <w:w w:val="90"/>
          <w:sz w:val="24"/>
        </w:rPr>
        <w:t>of</w:t>
      </w:r>
      <w:r>
        <w:rPr>
          <w:color w:val="231F20"/>
          <w:spacing w:val="4"/>
          <w:w w:val="90"/>
          <w:sz w:val="24"/>
        </w:rPr>
        <w:t> </w:t>
      </w:r>
      <w:r>
        <w:rPr>
          <w:color w:val="231F20"/>
          <w:w w:val="90"/>
          <w:sz w:val="24"/>
        </w:rPr>
        <w:t>HIV</w:t>
      </w:r>
      <w:r>
        <w:rPr>
          <w:color w:val="231F20"/>
          <w:spacing w:val="4"/>
          <w:w w:val="90"/>
          <w:sz w:val="24"/>
        </w:rPr>
        <w:t> </w:t>
      </w:r>
      <w:r>
        <w:rPr>
          <w:color w:val="231F20"/>
          <w:w w:val="90"/>
          <w:sz w:val="24"/>
        </w:rPr>
        <w:t>related</w:t>
      </w:r>
      <w:r>
        <w:rPr>
          <w:color w:val="231F20"/>
          <w:spacing w:val="4"/>
          <w:w w:val="90"/>
          <w:sz w:val="24"/>
        </w:rPr>
        <w:t> </w:t>
      </w:r>
      <w:r>
        <w:rPr>
          <w:color w:val="231F20"/>
          <w:w w:val="90"/>
          <w:sz w:val="24"/>
        </w:rPr>
        <w:t>stigma</w:t>
      </w:r>
    </w:p>
    <w:p>
      <w:pPr>
        <w:pStyle w:val="ListParagraph"/>
        <w:numPr>
          <w:ilvl w:val="1"/>
          <w:numId w:val="12"/>
        </w:numPr>
        <w:tabs>
          <w:tab w:pos="1778" w:val="left" w:leader="none"/>
        </w:tabs>
        <w:spacing w:line="240" w:lineRule="auto" w:before="10" w:after="0"/>
        <w:ind w:left="1777" w:right="0" w:hanging="361"/>
        <w:jc w:val="left"/>
        <w:rPr>
          <w:sz w:val="24"/>
        </w:rPr>
      </w:pPr>
      <w:r>
        <w:rPr>
          <w:color w:val="231F20"/>
          <w:w w:val="90"/>
          <w:sz w:val="24"/>
        </w:rPr>
        <w:t>Rights-based</w:t>
      </w:r>
      <w:r>
        <w:rPr>
          <w:color w:val="231F20"/>
          <w:spacing w:val="-4"/>
          <w:w w:val="90"/>
          <w:sz w:val="24"/>
        </w:rPr>
        <w:t> </w:t>
      </w:r>
      <w:r>
        <w:rPr>
          <w:color w:val="231F20"/>
          <w:w w:val="90"/>
          <w:sz w:val="24"/>
        </w:rPr>
        <w:t>violations</w:t>
      </w:r>
    </w:p>
    <w:p>
      <w:pPr>
        <w:pStyle w:val="ListParagraph"/>
        <w:numPr>
          <w:ilvl w:val="0"/>
          <w:numId w:val="12"/>
        </w:numPr>
        <w:tabs>
          <w:tab w:pos="1058" w:val="left" w:leader="none"/>
        </w:tabs>
        <w:spacing w:line="240" w:lineRule="auto" w:before="9" w:after="0"/>
        <w:ind w:left="1057" w:right="0" w:hanging="361"/>
        <w:jc w:val="left"/>
        <w:rPr>
          <w:sz w:val="24"/>
        </w:rPr>
      </w:pPr>
      <w:r>
        <w:rPr>
          <w:color w:val="231F20"/>
          <w:w w:val="90"/>
          <w:sz w:val="24"/>
        </w:rPr>
        <w:t>Describe</w:t>
      </w:r>
      <w:r>
        <w:rPr>
          <w:color w:val="231F20"/>
          <w:spacing w:val="-1"/>
          <w:w w:val="90"/>
          <w:sz w:val="24"/>
        </w:rPr>
        <w:t> </w:t>
      </w:r>
      <w:r>
        <w:rPr>
          <w:color w:val="231F20"/>
          <w:w w:val="90"/>
          <w:sz w:val="24"/>
        </w:rPr>
        <w:t>the action</w:t>
      </w:r>
      <w:r>
        <w:rPr>
          <w:color w:val="231F20"/>
          <w:spacing w:val="-1"/>
          <w:w w:val="90"/>
          <w:sz w:val="24"/>
        </w:rPr>
        <w:t> </w:t>
      </w:r>
      <w:r>
        <w:rPr>
          <w:color w:val="231F20"/>
          <w:w w:val="90"/>
          <w:sz w:val="24"/>
        </w:rPr>
        <w:t>taken (resilience)</w:t>
      </w:r>
      <w:r>
        <w:rPr>
          <w:color w:val="231F20"/>
          <w:spacing w:val="-1"/>
          <w:w w:val="90"/>
          <w:sz w:val="24"/>
        </w:rPr>
        <w:t> </w:t>
      </w:r>
      <w:r>
        <w:rPr>
          <w:color w:val="231F20"/>
          <w:w w:val="90"/>
          <w:sz w:val="24"/>
        </w:rPr>
        <w:t>by PLHIV</w:t>
      </w:r>
      <w:r>
        <w:rPr>
          <w:color w:val="231F20"/>
          <w:spacing w:val="-1"/>
          <w:w w:val="90"/>
          <w:sz w:val="24"/>
        </w:rPr>
        <w:t> </w:t>
      </w:r>
      <w:r>
        <w:rPr>
          <w:color w:val="231F20"/>
          <w:w w:val="90"/>
          <w:sz w:val="24"/>
        </w:rPr>
        <w:t>to mitigate impact</w:t>
      </w:r>
      <w:r>
        <w:rPr>
          <w:color w:val="231F20"/>
          <w:spacing w:val="-1"/>
          <w:w w:val="90"/>
          <w:sz w:val="24"/>
        </w:rPr>
        <w:t> </w:t>
      </w:r>
      <w:r>
        <w:rPr>
          <w:color w:val="231F20"/>
          <w:w w:val="90"/>
          <w:sz w:val="24"/>
        </w:rPr>
        <w:t>of HIV</w:t>
      </w:r>
      <w:r>
        <w:rPr>
          <w:color w:val="231F20"/>
          <w:spacing w:val="-1"/>
          <w:w w:val="90"/>
          <w:sz w:val="24"/>
        </w:rPr>
        <w:t> </w:t>
      </w:r>
      <w:r>
        <w:rPr>
          <w:color w:val="231F20"/>
          <w:w w:val="90"/>
          <w:sz w:val="24"/>
        </w:rPr>
        <w:t>stigma.</w:t>
      </w:r>
    </w:p>
    <w:p>
      <w:pPr>
        <w:pStyle w:val="BodyText"/>
        <w:spacing w:before="1"/>
        <w:rPr>
          <w:sz w:val="9"/>
        </w:rPr>
      </w:pPr>
      <w:r>
        <w:rPr/>
        <w:pict>
          <v:shape style="position:absolute;margin-left:62.895699pt;margin-top:7.745203pt;width:72pt;height:.1pt;mso-position-horizontal-relative:page;mso-position-vertical-relative:paragraph;z-index:-15724544;mso-wrap-distance-left:0;mso-wrap-distance-right:0" coordorigin="1258,155" coordsize="1440,0" path="m1258,155l2698,155e" filled="false" stroked="true" strokeweight="1pt" strokecolor="#231f20">
            <v:path arrowok="t"/>
            <v:stroke dashstyle="solid"/>
            <w10:wrap type="topAndBottom"/>
          </v:shape>
        </w:pict>
      </w:r>
    </w:p>
    <w:p>
      <w:pPr>
        <w:pStyle w:val="BodyText"/>
        <w:tabs>
          <w:tab w:pos="1472" w:val="left" w:leader="none"/>
        </w:tabs>
        <w:spacing w:before="25"/>
        <w:ind w:left="697"/>
        <w:rPr>
          <w:rFonts w:ascii="Times New Roman"/>
        </w:rPr>
      </w:pPr>
      <w:r>
        <w:rPr>
          <w:rFonts w:ascii="Times New Roman"/>
          <w:color w:val="231F20"/>
        </w:rPr>
        <w:t>1</w:t>
        <w:tab/>
        <w:t>HIV</w:t>
      </w:r>
      <w:r>
        <w:rPr>
          <w:rFonts w:ascii="Times New Roman"/>
          <w:color w:val="231F20"/>
          <w:spacing w:val="-8"/>
        </w:rPr>
        <w:t> </w:t>
      </w:r>
      <w:r>
        <w:rPr>
          <w:rFonts w:ascii="Times New Roman"/>
          <w:color w:val="231F20"/>
        </w:rPr>
        <w:t>related</w:t>
      </w:r>
      <w:r>
        <w:rPr>
          <w:rFonts w:ascii="Times New Roman"/>
          <w:color w:val="231F20"/>
          <w:spacing w:val="-7"/>
        </w:rPr>
        <w:t> </w:t>
      </w:r>
      <w:r>
        <w:rPr>
          <w:rFonts w:ascii="Times New Roman"/>
          <w:color w:val="231F20"/>
        </w:rPr>
        <w:t>stigma</w:t>
      </w:r>
      <w:r>
        <w:rPr>
          <w:rFonts w:ascii="Times New Roman"/>
          <w:color w:val="231F20"/>
          <w:spacing w:val="-7"/>
        </w:rPr>
        <w:t> </w:t>
      </w:r>
      <w:r>
        <w:rPr>
          <w:rFonts w:ascii="Times New Roman"/>
          <w:color w:val="231F20"/>
        </w:rPr>
        <w:t>covers</w:t>
      </w:r>
      <w:r>
        <w:rPr>
          <w:rFonts w:ascii="Times New Roman"/>
          <w:color w:val="231F20"/>
          <w:spacing w:val="-8"/>
        </w:rPr>
        <w:t> </w:t>
      </w:r>
      <w:r>
        <w:rPr>
          <w:rFonts w:ascii="Times New Roman"/>
          <w:color w:val="231F20"/>
        </w:rPr>
        <w:t>experienced</w:t>
      </w:r>
      <w:r>
        <w:rPr>
          <w:rFonts w:ascii="Times New Roman"/>
          <w:color w:val="231F20"/>
          <w:spacing w:val="-7"/>
        </w:rPr>
        <w:t> </w:t>
      </w:r>
      <w:r>
        <w:rPr>
          <w:rFonts w:ascii="Times New Roman"/>
          <w:color w:val="231F20"/>
        </w:rPr>
        <w:t>or</w:t>
      </w:r>
      <w:r>
        <w:rPr>
          <w:rFonts w:ascii="Times New Roman"/>
          <w:color w:val="231F20"/>
          <w:spacing w:val="-7"/>
        </w:rPr>
        <w:t> </w:t>
      </w:r>
      <w:r>
        <w:rPr>
          <w:rFonts w:ascii="Times New Roman"/>
          <w:color w:val="231F20"/>
        </w:rPr>
        <w:t>perceived</w:t>
      </w:r>
      <w:r>
        <w:rPr>
          <w:rFonts w:ascii="Times New Roman"/>
          <w:color w:val="231F20"/>
          <w:spacing w:val="-8"/>
        </w:rPr>
        <w:t> </w:t>
      </w:r>
      <w:r>
        <w:rPr>
          <w:rFonts w:ascii="Times New Roman"/>
          <w:color w:val="231F20"/>
        </w:rPr>
        <w:t>HIV</w:t>
      </w:r>
      <w:r>
        <w:rPr>
          <w:rFonts w:ascii="Times New Roman"/>
          <w:color w:val="231F20"/>
          <w:spacing w:val="-7"/>
        </w:rPr>
        <w:t> </w:t>
      </w:r>
      <w:r>
        <w:rPr>
          <w:rFonts w:ascii="Times New Roman"/>
          <w:color w:val="231F20"/>
        </w:rPr>
        <w:t>stigma</w:t>
      </w:r>
    </w:p>
    <w:p>
      <w:pPr>
        <w:spacing w:after="0"/>
        <w:rPr>
          <w:rFonts w:ascii="Times New Roman"/>
        </w:rPr>
        <w:sectPr>
          <w:headerReference w:type="even" r:id="rId39"/>
          <w:headerReference w:type="default" r:id="rId40"/>
          <w:footerReference w:type="even" r:id="rId41"/>
          <w:footerReference w:type="default" r:id="rId42"/>
          <w:pgSz w:w="11910" w:h="16840"/>
          <w:pgMar w:header="0" w:footer="565" w:top="2340" w:bottom="760" w:left="560" w:right="900"/>
          <w:pgNumType w:start="2"/>
        </w:sect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4"/>
        <w:rPr>
          <w:rFonts w:ascii="Times New Roman"/>
          <w:sz w:val="23"/>
        </w:rPr>
      </w:pPr>
    </w:p>
    <w:p>
      <w:pPr>
        <w:pStyle w:val="ListParagraph"/>
        <w:numPr>
          <w:ilvl w:val="0"/>
          <w:numId w:val="12"/>
        </w:numPr>
        <w:tabs>
          <w:tab w:pos="1105" w:val="left" w:leader="none"/>
        </w:tabs>
        <w:spacing w:line="247" w:lineRule="auto" w:before="0" w:after="0"/>
        <w:ind w:left="1057" w:right="311" w:hanging="360"/>
        <w:jc w:val="both"/>
        <w:rPr>
          <w:sz w:val="24"/>
        </w:rPr>
      </w:pPr>
      <w:r>
        <w:rPr/>
        <w:tab/>
      </w:r>
      <w:r>
        <w:rPr>
          <w:color w:val="231F20"/>
          <w:w w:val="85"/>
          <w:sz w:val="24"/>
        </w:rPr>
        <w:t>Describe how different groups are affected by HIV related stigma especially the key populations</w:t>
      </w:r>
      <w:r>
        <w:rPr>
          <w:color w:val="231F20"/>
          <w:spacing w:val="1"/>
          <w:w w:val="85"/>
          <w:sz w:val="24"/>
        </w:rPr>
        <w:t> </w:t>
      </w:r>
      <w:r>
        <w:rPr>
          <w:color w:val="231F20"/>
          <w:w w:val="85"/>
          <w:sz w:val="24"/>
        </w:rPr>
        <w:t>(sex workers, men who have sex with men, people who use/inject drugs, lesbians, gay, bisexual,</w:t>
      </w:r>
      <w:r>
        <w:rPr>
          <w:color w:val="231F20"/>
          <w:spacing w:val="1"/>
          <w:w w:val="85"/>
          <w:sz w:val="24"/>
        </w:rPr>
        <w:t> </w:t>
      </w:r>
      <w:r>
        <w:rPr>
          <w:color w:val="231F20"/>
          <w:sz w:val="24"/>
        </w:rPr>
        <w:t>transgender,</w:t>
      </w:r>
      <w:r>
        <w:rPr>
          <w:color w:val="231F20"/>
          <w:spacing w:val="-32"/>
          <w:sz w:val="24"/>
        </w:rPr>
        <w:t> </w:t>
      </w:r>
      <w:r>
        <w:rPr>
          <w:color w:val="231F20"/>
          <w:sz w:val="24"/>
        </w:rPr>
        <w:t>intersex).</w:t>
      </w:r>
    </w:p>
    <w:p>
      <w:pPr>
        <w:pStyle w:val="ListParagraph"/>
        <w:numPr>
          <w:ilvl w:val="0"/>
          <w:numId w:val="12"/>
        </w:numPr>
        <w:tabs>
          <w:tab w:pos="1058" w:val="left" w:leader="none"/>
        </w:tabs>
        <w:spacing w:line="247" w:lineRule="auto" w:before="60" w:after="0"/>
        <w:ind w:left="1057" w:right="333" w:hanging="360"/>
        <w:jc w:val="both"/>
        <w:rPr>
          <w:sz w:val="24"/>
        </w:rPr>
      </w:pPr>
      <w:r>
        <w:rPr>
          <w:color w:val="231F20"/>
          <w:w w:val="90"/>
          <w:sz w:val="24"/>
        </w:rPr>
        <w:t>Analyze trends in the HIV related stigma using comparatively related data at two-time points</w:t>
      </w:r>
      <w:r>
        <w:rPr>
          <w:color w:val="231F20"/>
          <w:spacing w:val="-63"/>
          <w:w w:val="90"/>
          <w:sz w:val="24"/>
        </w:rPr>
        <w:t> </w:t>
      </w:r>
      <w:r>
        <w:rPr>
          <w:color w:val="231F20"/>
          <w:sz w:val="24"/>
        </w:rPr>
        <w:t>2013</w:t>
      </w:r>
      <w:r>
        <w:rPr>
          <w:color w:val="231F20"/>
          <w:spacing w:val="-8"/>
          <w:sz w:val="24"/>
        </w:rPr>
        <w:t> </w:t>
      </w:r>
      <w:r>
        <w:rPr>
          <w:color w:val="231F20"/>
          <w:sz w:val="24"/>
        </w:rPr>
        <w:t>versus</w:t>
      </w:r>
      <w:r>
        <w:rPr>
          <w:color w:val="231F20"/>
          <w:spacing w:val="-7"/>
          <w:sz w:val="24"/>
        </w:rPr>
        <w:t> </w:t>
      </w:r>
      <w:r>
        <w:rPr>
          <w:color w:val="231F20"/>
          <w:sz w:val="24"/>
        </w:rPr>
        <w:t>2019.</w:t>
      </w:r>
    </w:p>
    <w:p>
      <w:pPr>
        <w:spacing w:after="0" w:line="247" w:lineRule="auto"/>
        <w:jc w:val="both"/>
        <w:rPr>
          <w:sz w:val="24"/>
        </w:rPr>
        <w:sectPr>
          <w:pgSz w:w="11910" w:h="16840"/>
          <w:pgMar w:header="0" w:footer="565" w:top="2340" w:bottom="760" w:left="560" w:right="900"/>
        </w:sectPr>
      </w:pPr>
    </w:p>
    <w:p>
      <w:pPr>
        <w:pStyle w:val="BodyText"/>
        <w:rPr>
          <w:sz w:val="20"/>
        </w:rPr>
      </w:pPr>
    </w:p>
    <w:p>
      <w:pPr>
        <w:pStyle w:val="Heading2"/>
        <w:numPr>
          <w:ilvl w:val="1"/>
          <w:numId w:val="10"/>
        </w:numPr>
        <w:tabs>
          <w:tab w:pos="1025" w:val="left" w:leader="none"/>
          <w:tab w:pos="1645" w:val="left" w:leader="none"/>
        </w:tabs>
        <w:spacing w:line="240" w:lineRule="auto" w:before="226" w:after="0"/>
        <w:ind w:left="1024" w:right="0" w:hanging="321"/>
        <w:jc w:val="left"/>
        <w:rPr>
          <w:color w:val="00A559"/>
        </w:rPr>
      </w:pPr>
      <w:bookmarkStart w:name="_TOC_250015" w:id="6"/>
      <w:bookmarkEnd w:id="6"/>
      <w:r>
        <w:rPr>
          <w:color w:val="00A559"/>
          <w:w w:val="110"/>
        </w:rPr>
        <w:t>0</w:t>
        <w:tab/>
        <w:t>METHODS</w:t>
      </w:r>
    </w:p>
    <w:p>
      <w:pPr>
        <w:pStyle w:val="BodyText"/>
        <w:rPr>
          <w:b/>
          <w:sz w:val="43"/>
        </w:rPr>
      </w:pPr>
    </w:p>
    <w:p>
      <w:pPr>
        <w:pStyle w:val="ListParagraph"/>
        <w:numPr>
          <w:ilvl w:val="2"/>
          <w:numId w:val="10"/>
        </w:numPr>
        <w:tabs>
          <w:tab w:pos="1259" w:val="left" w:leader="none"/>
          <w:tab w:pos="1260" w:val="left" w:leader="none"/>
        </w:tabs>
        <w:spacing w:line="240" w:lineRule="auto" w:before="0" w:after="0"/>
        <w:ind w:left="1259" w:right="0" w:hanging="573"/>
        <w:jc w:val="left"/>
        <w:rPr>
          <w:b/>
          <w:sz w:val="23"/>
        </w:rPr>
      </w:pPr>
      <w:r>
        <w:rPr>
          <w:b/>
          <w:color w:val="FF0000"/>
          <w:spacing w:val="-2"/>
          <w:w w:val="120"/>
          <w:sz w:val="23"/>
        </w:rPr>
        <w:t>STUDY</w:t>
      </w:r>
      <w:r>
        <w:rPr>
          <w:b/>
          <w:color w:val="FF0000"/>
          <w:spacing w:val="-20"/>
          <w:w w:val="120"/>
          <w:sz w:val="23"/>
        </w:rPr>
        <w:t> </w:t>
      </w:r>
      <w:r>
        <w:rPr>
          <w:b/>
          <w:color w:val="FF0000"/>
          <w:spacing w:val="-2"/>
          <w:w w:val="120"/>
          <w:sz w:val="23"/>
        </w:rPr>
        <w:t>DESIGN</w:t>
      </w:r>
    </w:p>
    <w:p>
      <w:pPr>
        <w:pStyle w:val="BodyText"/>
        <w:spacing w:before="6"/>
        <w:rPr>
          <w:b/>
          <w:sz w:val="20"/>
        </w:rPr>
      </w:pPr>
    </w:p>
    <w:p>
      <w:pPr>
        <w:pStyle w:val="BodyText"/>
        <w:spacing w:line="247" w:lineRule="auto"/>
        <w:ind w:left="687" w:right="320"/>
        <w:jc w:val="both"/>
      </w:pPr>
      <w:r>
        <w:rPr>
          <w:color w:val="231F20"/>
          <w:w w:val="90"/>
        </w:rPr>
        <w:t>The PLHIV Stigma Index survey adopted a one-group post only cross-sectional design.The design</w:t>
      </w:r>
      <w:r>
        <w:rPr>
          <w:color w:val="231F20"/>
          <w:spacing w:val="1"/>
          <w:w w:val="90"/>
        </w:rPr>
        <w:t> </w:t>
      </w:r>
      <w:r>
        <w:rPr>
          <w:color w:val="231F20"/>
          <w:w w:val="90"/>
        </w:rPr>
        <w:t>was based on PLHIV empowerment principles and therefore conceptualized as a project. The</w:t>
      </w:r>
      <w:r>
        <w:rPr>
          <w:color w:val="231F20"/>
          <w:spacing w:val="1"/>
          <w:w w:val="90"/>
        </w:rPr>
        <w:t> </w:t>
      </w:r>
      <w:r>
        <w:rPr>
          <w:color w:val="231F20"/>
          <w:w w:val="90"/>
        </w:rPr>
        <w:t>PLHIV stigma Index used largely quantitative research methods for data collection and analysis.</w:t>
      </w:r>
      <w:r>
        <w:rPr>
          <w:color w:val="231F20"/>
          <w:spacing w:val="1"/>
          <w:w w:val="90"/>
        </w:rPr>
        <w:t> </w:t>
      </w:r>
      <w:r>
        <w:rPr>
          <w:color w:val="231F20"/>
          <w:w w:val="90"/>
        </w:rPr>
        <w:t>The qualitative component picked on stories/scenarios of PLHIV lived experiences. The GNP+</w:t>
      </w:r>
      <w:r>
        <w:rPr>
          <w:color w:val="231F20"/>
          <w:spacing w:val="1"/>
          <w:w w:val="90"/>
        </w:rPr>
        <w:t> </w:t>
      </w:r>
      <w:r>
        <w:rPr>
          <w:color w:val="231F20"/>
          <w:w w:val="90"/>
        </w:rPr>
        <w:t>approved protocol also allows for comparison with sub studies and sub analysis of specific issues</w:t>
      </w:r>
      <w:r>
        <w:rPr>
          <w:color w:val="231F20"/>
          <w:spacing w:val="1"/>
          <w:w w:val="90"/>
        </w:rPr>
        <w:t> </w:t>
      </w:r>
      <w:r>
        <w:rPr>
          <w:color w:val="231F20"/>
          <w:spacing w:val="-1"/>
          <w:w w:val="90"/>
        </w:rPr>
        <w:t>to guide advocacy, policy reforms, service delivery and promotion of </w:t>
      </w:r>
      <w:r>
        <w:rPr>
          <w:color w:val="231F20"/>
          <w:w w:val="90"/>
        </w:rPr>
        <w:t>dignity for the PLHIV. This</w:t>
      </w:r>
      <w:r>
        <w:rPr>
          <w:color w:val="231F20"/>
          <w:spacing w:val="1"/>
          <w:w w:val="90"/>
        </w:rPr>
        <w:t> </w:t>
      </w:r>
      <w:r>
        <w:rPr>
          <w:color w:val="231F20"/>
          <w:w w:val="90"/>
        </w:rPr>
        <w:t>design</w:t>
      </w:r>
      <w:r>
        <w:rPr>
          <w:color w:val="231F20"/>
          <w:spacing w:val="-1"/>
          <w:w w:val="90"/>
        </w:rPr>
        <w:t> </w:t>
      </w:r>
      <w:r>
        <w:rPr>
          <w:color w:val="231F20"/>
          <w:w w:val="90"/>
        </w:rPr>
        <w:t>was non-experimental and</w:t>
      </w:r>
      <w:r>
        <w:rPr>
          <w:color w:val="231F20"/>
          <w:spacing w:val="-1"/>
          <w:w w:val="90"/>
        </w:rPr>
        <w:t> </w:t>
      </w:r>
      <w:r>
        <w:rPr>
          <w:color w:val="231F20"/>
          <w:w w:val="90"/>
        </w:rPr>
        <w:t>only comparative in</w:t>
      </w:r>
      <w:r>
        <w:rPr>
          <w:color w:val="231F20"/>
          <w:spacing w:val="-1"/>
          <w:w w:val="90"/>
        </w:rPr>
        <w:t> </w:t>
      </w:r>
      <w:r>
        <w:rPr>
          <w:color w:val="231F20"/>
          <w:w w:val="90"/>
        </w:rPr>
        <w:t>nature to determine</w:t>
      </w:r>
      <w:r>
        <w:rPr>
          <w:color w:val="231F20"/>
          <w:spacing w:val="-1"/>
          <w:w w:val="90"/>
        </w:rPr>
        <w:t> </w:t>
      </w:r>
      <w:r>
        <w:rPr>
          <w:color w:val="231F20"/>
          <w:w w:val="90"/>
        </w:rPr>
        <w:t>trends.</w:t>
      </w:r>
    </w:p>
    <w:p>
      <w:pPr>
        <w:pStyle w:val="BodyText"/>
        <w:spacing w:before="2"/>
        <w:rPr>
          <w:sz w:val="35"/>
        </w:rPr>
      </w:pPr>
    </w:p>
    <w:p>
      <w:pPr>
        <w:pStyle w:val="ListParagraph"/>
        <w:numPr>
          <w:ilvl w:val="3"/>
          <w:numId w:val="10"/>
        </w:numPr>
        <w:tabs>
          <w:tab w:pos="1352" w:val="left" w:leader="none"/>
          <w:tab w:pos="1353" w:val="left" w:leader="none"/>
        </w:tabs>
        <w:spacing w:line="240" w:lineRule="auto" w:before="0" w:after="0"/>
        <w:ind w:left="1352" w:right="0" w:hanging="666"/>
        <w:jc w:val="left"/>
        <w:rPr>
          <w:sz w:val="24"/>
        </w:rPr>
      </w:pPr>
      <w:r>
        <w:rPr>
          <w:color w:val="FF0000"/>
          <w:w w:val="90"/>
          <w:sz w:val="24"/>
        </w:rPr>
        <w:t>Study</w:t>
      </w:r>
      <w:r>
        <w:rPr>
          <w:color w:val="FF0000"/>
          <w:spacing w:val="-8"/>
          <w:w w:val="90"/>
          <w:sz w:val="24"/>
        </w:rPr>
        <w:t> </w:t>
      </w:r>
      <w:r>
        <w:rPr>
          <w:color w:val="FF0000"/>
          <w:w w:val="90"/>
          <w:sz w:val="24"/>
        </w:rPr>
        <w:t>setting</w:t>
      </w:r>
    </w:p>
    <w:p>
      <w:pPr>
        <w:pStyle w:val="BodyText"/>
        <w:spacing w:line="247" w:lineRule="auto" w:before="236"/>
        <w:ind w:left="687" w:right="318"/>
        <w:jc w:val="both"/>
      </w:pPr>
      <w:r>
        <w:rPr>
          <w:color w:val="231F20"/>
          <w:w w:val="90"/>
        </w:rPr>
        <w:t>The study was conducted in 9 regions, 21 districts and among groups of PLHIV in armed forces,</w:t>
      </w:r>
      <w:r>
        <w:rPr>
          <w:color w:val="231F20"/>
          <w:spacing w:val="1"/>
          <w:w w:val="90"/>
        </w:rPr>
        <w:t> </w:t>
      </w:r>
      <w:r>
        <w:rPr>
          <w:color w:val="231F20"/>
          <w:w w:val="90"/>
        </w:rPr>
        <w:t>the</w:t>
      </w:r>
      <w:r>
        <w:rPr>
          <w:color w:val="231F20"/>
          <w:spacing w:val="23"/>
          <w:w w:val="90"/>
        </w:rPr>
        <w:t> </w:t>
      </w:r>
      <w:r>
        <w:rPr>
          <w:color w:val="231F20"/>
          <w:w w:val="90"/>
        </w:rPr>
        <w:t>prison</w:t>
      </w:r>
      <w:r>
        <w:rPr>
          <w:color w:val="231F20"/>
          <w:spacing w:val="24"/>
          <w:w w:val="90"/>
        </w:rPr>
        <w:t> </w:t>
      </w:r>
      <w:r>
        <w:rPr>
          <w:color w:val="231F20"/>
          <w:w w:val="90"/>
        </w:rPr>
        <w:t>community</w:t>
      </w:r>
      <w:r>
        <w:rPr>
          <w:color w:val="231F20"/>
          <w:spacing w:val="24"/>
          <w:w w:val="90"/>
        </w:rPr>
        <w:t> </w:t>
      </w:r>
      <w:r>
        <w:rPr>
          <w:color w:val="231F20"/>
          <w:w w:val="90"/>
        </w:rPr>
        <w:t>as</w:t>
      </w:r>
      <w:r>
        <w:rPr>
          <w:color w:val="231F20"/>
          <w:spacing w:val="24"/>
          <w:w w:val="90"/>
        </w:rPr>
        <w:t> </w:t>
      </w:r>
      <w:r>
        <w:rPr>
          <w:color w:val="231F20"/>
          <w:w w:val="90"/>
        </w:rPr>
        <w:t>well</w:t>
      </w:r>
      <w:r>
        <w:rPr>
          <w:color w:val="231F20"/>
          <w:spacing w:val="23"/>
          <w:w w:val="90"/>
        </w:rPr>
        <w:t> </w:t>
      </w:r>
      <w:r>
        <w:rPr>
          <w:color w:val="231F20"/>
          <w:w w:val="90"/>
        </w:rPr>
        <w:t>as</w:t>
      </w:r>
      <w:r>
        <w:rPr>
          <w:color w:val="231F20"/>
          <w:spacing w:val="24"/>
          <w:w w:val="90"/>
        </w:rPr>
        <w:t> </w:t>
      </w:r>
      <w:r>
        <w:rPr>
          <w:color w:val="231F20"/>
          <w:w w:val="90"/>
        </w:rPr>
        <w:t>People</w:t>
      </w:r>
      <w:r>
        <w:rPr>
          <w:color w:val="231F20"/>
          <w:spacing w:val="-6"/>
          <w:w w:val="90"/>
        </w:rPr>
        <w:t> </w:t>
      </w:r>
      <w:r>
        <w:rPr>
          <w:color w:val="231F20"/>
          <w:w w:val="90"/>
        </w:rPr>
        <w:t>With</w:t>
      </w:r>
      <w:r>
        <w:rPr>
          <w:color w:val="231F20"/>
          <w:spacing w:val="24"/>
          <w:w w:val="90"/>
        </w:rPr>
        <w:t> </w:t>
      </w:r>
      <w:r>
        <w:rPr>
          <w:color w:val="231F20"/>
          <w:w w:val="90"/>
        </w:rPr>
        <w:t>Disabilities. For</w:t>
      </w:r>
      <w:r>
        <w:rPr>
          <w:color w:val="231F20"/>
          <w:spacing w:val="24"/>
          <w:w w:val="90"/>
        </w:rPr>
        <w:t> </w:t>
      </w:r>
      <w:r>
        <w:rPr>
          <w:color w:val="231F20"/>
          <w:w w:val="90"/>
        </w:rPr>
        <w:t>the</w:t>
      </w:r>
      <w:r>
        <w:rPr>
          <w:color w:val="231F20"/>
          <w:spacing w:val="24"/>
          <w:w w:val="90"/>
        </w:rPr>
        <w:t> </w:t>
      </w:r>
      <w:r>
        <w:rPr>
          <w:color w:val="231F20"/>
          <w:w w:val="90"/>
        </w:rPr>
        <w:t>key</w:t>
      </w:r>
      <w:r>
        <w:rPr>
          <w:color w:val="231F20"/>
          <w:spacing w:val="23"/>
          <w:w w:val="90"/>
        </w:rPr>
        <w:t> </w:t>
      </w:r>
      <w:r>
        <w:rPr>
          <w:color w:val="231F20"/>
          <w:w w:val="90"/>
        </w:rPr>
        <w:t>populations,</w:t>
      </w:r>
      <w:r>
        <w:rPr>
          <w:color w:val="231F20"/>
          <w:spacing w:val="1"/>
          <w:w w:val="90"/>
        </w:rPr>
        <w:t> </w:t>
      </w:r>
      <w:r>
        <w:rPr>
          <w:color w:val="231F20"/>
          <w:w w:val="90"/>
        </w:rPr>
        <w:t>places</w:t>
      </w:r>
      <w:r>
        <w:rPr>
          <w:color w:val="231F20"/>
          <w:spacing w:val="23"/>
          <w:w w:val="90"/>
        </w:rPr>
        <w:t> </w:t>
      </w:r>
      <w:r>
        <w:rPr>
          <w:color w:val="231F20"/>
          <w:w w:val="90"/>
        </w:rPr>
        <w:t>such</w:t>
      </w:r>
      <w:r>
        <w:rPr>
          <w:color w:val="231F20"/>
          <w:spacing w:val="-62"/>
          <w:w w:val="90"/>
        </w:rPr>
        <w:t> </w:t>
      </w:r>
      <w:r>
        <w:rPr>
          <w:color w:val="231F20"/>
          <w:w w:val="90"/>
        </w:rPr>
        <w:t>as brothels, bars, night clubs, street-based venues and sites for People Who Use or Inject Drugs</w:t>
      </w:r>
      <w:r>
        <w:rPr>
          <w:color w:val="231F20"/>
          <w:spacing w:val="1"/>
          <w:w w:val="90"/>
        </w:rPr>
        <w:t> </w:t>
      </w:r>
      <w:r>
        <w:rPr>
          <w:color w:val="231F20"/>
          <w:w w:val="95"/>
        </w:rPr>
        <w:t>(PWUID) were identified and visited. One major defining feature for the selection of the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0"/>
        </w:rPr>
        <w:t>districts was harmonization with specific districts where the first PLHIV Stigma Index survey was</w:t>
      </w:r>
      <w:r>
        <w:rPr>
          <w:color w:val="231F20"/>
          <w:spacing w:val="1"/>
          <w:w w:val="90"/>
        </w:rPr>
        <w:t> </w:t>
      </w:r>
      <w:r>
        <w:rPr>
          <w:color w:val="231F20"/>
          <w:w w:val="85"/>
        </w:rPr>
        <w:t>implemented</w:t>
      </w:r>
      <w:r>
        <w:rPr>
          <w:color w:val="231F20"/>
          <w:spacing w:val="1"/>
          <w:w w:val="85"/>
        </w:rPr>
        <w:t> </w:t>
      </w:r>
      <w:r>
        <w:rPr>
          <w:color w:val="231F20"/>
          <w:w w:val="85"/>
        </w:rPr>
        <w:t>in</w:t>
      </w:r>
      <w:r>
        <w:rPr>
          <w:color w:val="231F20"/>
          <w:spacing w:val="1"/>
          <w:w w:val="85"/>
        </w:rPr>
        <w:t> </w:t>
      </w:r>
      <w:r>
        <w:rPr>
          <w:color w:val="231F20"/>
          <w:w w:val="85"/>
        </w:rPr>
        <w:t>2013. This</w:t>
      </w:r>
      <w:r>
        <w:rPr>
          <w:color w:val="231F20"/>
          <w:spacing w:val="1"/>
          <w:w w:val="85"/>
        </w:rPr>
        <w:t> </w:t>
      </w:r>
      <w:r>
        <w:rPr>
          <w:color w:val="231F20"/>
          <w:w w:val="85"/>
        </w:rPr>
        <w:t>was</w:t>
      </w:r>
      <w:r>
        <w:rPr>
          <w:color w:val="231F20"/>
          <w:spacing w:val="1"/>
          <w:w w:val="85"/>
        </w:rPr>
        <w:t> </w:t>
      </w:r>
      <w:r>
        <w:rPr>
          <w:color w:val="231F20"/>
          <w:w w:val="85"/>
        </w:rPr>
        <w:t>solely</w:t>
      </w:r>
      <w:r>
        <w:rPr>
          <w:color w:val="231F20"/>
          <w:spacing w:val="1"/>
          <w:w w:val="85"/>
        </w:rPr>
        <w:t> </w:t>
      </w:r>
      <w:r>
        <w:rPr>
          <w:color w:val="231F20"/>
          <w:w w:val="85"/>
        </w:rPr>
        <w:t>to</w:t>
      </w:r>
      <w:r>
        <w:rPr>
          <w:color w:val="231F20"/>
          <w:spacing w:val="1"/>
          <w:w w:val="85"/>
        </w:rPr>
        <w:t> </w:t>
      </w:r>
      <w:r>
        <w:rPr>
          <w:color w:val="231F20"/>
          <w:w w:val="85"/>
        </w:rPr>
        <w:t>enable</w:t>
      </w:r>
      <w:r>
        <w:rPr>
          <w:color w:val="231F20"/>
          <w:spacing w:val="1"/>
          <w:w w:val="85"/>
        </w:rPr>
        <w:t> </w:t>
      </w:r>
      <w:r>
        <w:rPr>
          <w:color w:val="231F20"/>
          <w:w w:val="85"/>
        </w:rPr>
        <w:t>determination</w:t>
      </w:r>
      <w:r>
        <w:rPr>
          <w:color w:val="231F20"/>
          <w:spacing w:val="1"/>
          <w:w w:val="85"/>
        </w:rPr>
        <w:t> </w:t>
      </w:r>
      <w:r>
        <w:rPr>
          <w:color w:val="231F20"/>
          <w:w w:val="85"/>
        </w:rPr>
        <w:t>of</w:t>
      </w:r>
      <w:r>
        <w:rPr>
          <w:color w:val="231F20"/>
          <w:spacing w:val="1"/>
          <w:w w:val="85"/>
        </w:rPr>
        <w:t> </w:t>
      </w:r>
      <w:r>
        <w:rPr>
          <w:color w:val="231F20"/>
          <w:w w:val="85"/>
        </w:rPr>
        <w:t>trends</w:t>
      </w:r>
      <w:r>
        <w:rPr>
          <w:color w:val="231F20"/>
          <w:spacing w:val="1"/>
          <w:w w:val="85"/>
        </w:rPr>
        <w:t> </w:t>
      </w:r>
      <w:r>
        <w:rPr>
          <w:color w:val="231F20"/>
          <w:w w:val="85"/>
        </w:rPr>
        <w:t>in</w:t>
      </w:r>
      <w:r>
        <w:rPr>
          <w:color w:val="231F20"/>
          <w:spacing w:val="50"/>
        </w:rPr>
        <w:t> </w:t>
      </w:r>
      <w:r>
        <w:rPr>
          <w:color w:val="231F20"/>
          <w:w w:val="85"/>
        </w:rPr>
        <w:t>HIV</w:t>
      </w:r>
      <w:r>
        <w:rPr>
          <w:color w:val="231F20"/>
          <w:spacing w:val="51"/>
        </w:rPr>
        <w:t> </w:t>
      </w:r>
      <w:r>
        <w:rPr>
          <w:color w:val="231F20"/>
          <w:w w:val="85"/>
        </w:rPr>
        <w:t>related</w:t>
      </w:r>
      <w:r>
        <w:rPr>
          <w:color w:val="231F20"/>
          <w:spacing w:val="50"/>
        </w:rPr>
        <w:t> </w:t>
      </w:r>
      <w:r>
        <w:rPr>
          <w:color w:val="231F20"/>
          <w:w w:val="85"/>
        </w:rPr>
        <w:t>stigma</w:t>
      </w:r>
      <w:r>
        <w:rPr>
          <w:color w:val="231F20"/>
          <w:spacing w:val="-59"/>
          <w:w w:val="85"/>
        </w:rPr>
        <w:t> </w:t>
      </w:r>
      <w:r>
        <w:rPr>
          <w:color w:val="231F20"/>
        </w:rPr>
        <w:t>within</w:t>
      </w:r>
      <w:r>
        <w:rPr>
          <w:color w:val="231F20"/>
          <w:spacing w:val="-11"/>
        </w:rPr>
        <w:t> </w:t>
      </w:r>
      <w:r>
        <w:rPr>
          <w:color w:val="231F20"/>
        </w:rPr>
        <w:t>those</w:t>
      </w:r>
      <w:r>
        <w:rPr>
          <w:color w:val="231F20"/>
          <w:spacing w:val="-11"/>
        </w:rPr>
        <w:t> </w:t>
      </w:r>
      <w:r>
        <w:rPr>
          <w:color w:val="231F20"/>
        </w:rPr>
        <w:t>districts</w:t>
      </w:r>
      <w:r>
        <w:rPr>
          <w:color w:val="231F20"/>
          <w:spacing w:val="-11"/>
        </w:rPr>
        <w:t> </w:t>
      </w:r>
      <w:r>
        <w:rPr>
          <w:color w:val="231F20"/>
        </w:rPr>
        <w:t>and</w:t>
      </w:r>
      <w:r>
        <w:rPr>
          <w:color w:val="231F20"/>
          <w:spacing w:val="-11"/>
        </w:rPr>
        <w:t> </w:t>
      </w:r>
      <w:r>
        <w:rPr>
          <w:color w:val="231F20"/>
        </w:rPr>
        <w:t>institutions.</w:t>
      </w:r>
    </w:p>
    <w:p>
      <w:pPr>
        <w:pStyle w:val="BodyText"/>
        <w:spacing w:before="5"/>
        <w:rPr>
          <w:sz w:val="29"/>
        </w:rPr>
      </w:pPr>
    </w:p>
    <w:p>
      <w:pPr>
        <w:spacing w:before="0"/>
        <w:ind w:left="687" w:right="0" w:firstLine="0"/>
        <w:jc w:val="both"/>
        <w:rPr>
          <w:b/>
          <w:sz w:val="22"/>
        </w:rPr>
      </w:pPr>
      <w:r>
        <w:rPr>
          <w:b/>
          <w:color w:val="231F20"/>
          <w:w w:val="95"/>
          <w:sz w:val="22"/>
        </w:rPr>
        <w:t>Table</w:t>
      </w:r>
      <w:r>
        <w:rPr>
          <w:b/>
          <w:color w:val="231F20"/>
          <w:spacing w:val="16"/>
          <w:w w:val="95"/>
          <w:sz w:val="22"/>
        </w:rPr>
        <w:t> </w:t>
      </w:r>
      <w:r>
        <w:rPr>
          <w:b/>
          <w:color w:val="231F20"/>
          <w:w w:val="95"/>
          <w:sz w:val="22"/>
        </w:rPr>
        <w:t>1</w:t>
      </w:r>
      <w:r>
        <w:rPr>
          <w:b/>
          <w:color w:val="231F20"/>
          <w:spacing w:val="17"/>
          <w:w w:val="95"/>
          <w:sz w:val="22"/>
        </w:rPr>
        <w:t> </w:t>
      </w:r>
      <w:r>
        <w:rPr>
          <w:b/>
          <w:color w:val="231F20"/>
          <w:w w:val="95"/>
          <w:sz w:val="22"/>
        </w:rPr>
        <w:t>:</w:t>
      </w:r>
      <w:r>
        <w:rPr>
          <w:b/>
          <w:color w:val="231F20"/>
          <w:spacing w:val="-12"/>
          <w:w w:val="95"/>
          <w:sz w:val="22"/>
        </w:rPr>
        <w:t> </w:t>
      </w:r>
      <w:r>
        <w:rPr>
          <w:b/>
          <w:color w:val="231F20"/>
          <w:w w:val="95"/>
          <w:sz w:val="22"/>
        </w:rPr>
        <w:t>Study</w:t>
      </w:r>
      <w:r>
        <w:rPr>
          <w:b/>
          <w:color w:val="231F20"/>
          <w:spacing w:val="16"/>
          <w:w w:val="95"/>
          <w:sz w:val="22"/>
        </w:rPr>
        <w:t> </w:t>
      </w:r>
      <w:r>
        <w:rPr>
          <w:b/>
          <w:color w:val="231F20"/>
          <w:w w:val="95"/>
          <w:sz w:val="22"/>
        </w:rPr>
        <w:t>regions,</w:t>
      </w:r>
      <w:r>
        <w:rPr>
          <w:b/>
          <w:color w:val="231F20"/>
          <w:spacing w:val="-12"/>
          <w:w w:val="95"/>
          <w:sz w:val="22"/>
        </w:rPr>
        <w:t> </w:t>
      </w:r>
      <w:r>
        <w:rPr>
          <w:b/>
          <w:color w:val="231F20"/>
          <w:w w:val="95"/>
          <w:sz w:val="22"/>
        </w:rPr>
        <w:t>districts</w:t>
      </w:r>
      <w:r>
        <w:rPr>
          <w:b/>
          <w:color w:val="231F20"/>
          <w:spacing w:val="17"/>
          <w:w w:val="95"/>
          <w:sz w:val="22"/>
        </w:rPr>
        <w:t> </w:t>
      </w:r>
      <w:r>
        <w:rPr>
          <w:b/>
          <w:color w:val="231F20"/>
          <w:w w:val="95"/>
          <w:sz w:val="22"/>
        </w:rPr>
        <w:t>and</w:t>
      </w:r>
      <w:r>
        <w:rPr>
          <w:b/>
          <w:color w:val="231F20"/>
          <w:spacing w:val="16"/>
          <w:w w:val="95"/>
          <w:sz w:val="22"/>
        </w:rPr>
        <w:t> </w:t>
      </w:r>
      <w:r>
        <w:rPr>
          <w:b/>
          <w:color w:val="231F20"/>
          <w:w w:val="95"/>
          <w:sz w:val="22"/>
        </w:rPr>
        <w:t>language</w:t>
      </w:r>
      <w:r>
        <w:rPr>
          <w:b/>
          <w:color w:val="231F20"/>
          <w:spacing w:val="17"/>
          <w:w w:val="95"/>
          <w:sz w:val="22"/>
        </w:rPr>
        <w:t> </w:t>
      </w:r>
      <w:r>
        <w:rPr>
          <w:b/>
          <w:color w:val="231F20"/>
          <w:w w:val="95"/>
          <w:sz w:val="22"/>
        </w:rPr>
        <w:t>used</w:t>
      </w:r>
    </w:p>
    <w:p>
      <w:pPr>
        <w:pStyle w:val="BodyText"/>
        <w:spacing w:before="5"/>
        <w:rPr>
          <w:b/>
          <w:sz w:val="12"/>
        </w:rPr>
      </w:pPr>
    </w:p>
    <w:tbl>
      <w:tblPr>
        <w:tblW w:w="0" w:type="auto"/>
        <w:jc w:val="left"/>
        <w:tblInd w:w="697" w:type="dxa"/>
        <w:tblBorders>
          <w:top w:val="single" w:sz="4" w:space="0" w:color="F68B1E"/>
          <w:left w:val="single" w:sz="4" w:space="0" w:color="F68B1E"/>
          <w:bottom w:val="single" w:sz="4" w:space="0" w:color="F68B1E"/>
          <w:right w:val="single" w:sz="4" w:space="0" w:color="F68B1E"/>
          <w:insideH w:val="single" w:sz="4" w:space="0" w:color="F68B1E"/>
          <w:insideV w:val="single" w:sz="4" w:space="0" w:color="F68B1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26"/>
        <w:gridCol w:w="3382"/>
        <w:gridCol w:w="2793"/>
      </w:tblGrid>
      <w:tr>
        <w:trPr>
          <w:trHeight w:val="495" w:hRule="atLeast"/>
        </w:trPr>
        <w:tc>
          <w:tcPr>
            <w:tcW w:w="3226" w:type="dxa"/>
            <w:shd w:val="clear" w:color="auto" w:fill="F7FBF6"/>
          </w:tcPr>
          <w:p>
            <w:pPr>
              <w:pStyle w:val="TableParagraph"/>
              <w:spacing w:before="105"/>
              <w:ind w:left="108"/>
              <w:rPr>
                <w:b/>
                <w:sz w:val="24"/>
              </w:rPr>
            </w:pPr>
            <w:r>
              <w:rPr>
                <w:b/>
                <w:color w:val="231F20"/>
                <w:w w:val="105"/>
                <w:sz w:val="24"/>
              </w:rPr>
              <w:t>Sub</w:t>
            </w:r>
            <w:r>
              <w:rPr>
                <w:b/>
                <w:color w:val="231F20"/>
                <w:spacing w:val="-19"/>
                <w:w w:val="105"/>
                <w:sz w:val="24"/>
              </w:rPr>
              <w:t> </w:t>
            </w:r>
            <w:r>
              <w:rPr>
                <w:b/>
                <w:color w:val="231F20"/>
                <w:w w:val="105"/>
                <w:sz w:val="24"/>
              </w:rPr>
              <w:t>Region</w:t>
            </w:r>
          </w:p>
        </w:tc>
        <w:tc>
          <w:tcPr>
            <w:tcW w:w="3382" w:type="dxa"/>
            <w:shd w:val="clear" w:color="auto" w:fill="F7FBF6"/>
          </w:tcPr>
          <w:p>
            <w:pPr>
              <w:pStyle w:val="TableParagraph"/>
              <w:spacing w:before="105"/>
              <w:ind w:left="108"/>
              <w:rPr>
                <w:b/>
                <w:sz w:val="24"/>
              </w:rPr>
            </w:pPr>
            <w:r>
              <w:rPr>
                <w:b/>
                <w:color w:val="231F20"/>
                <w:w w:val="105"/>
                <w:sz w:val="24"/>
              </w:rPr>
              <w:t>Districts</w:t>
            </w:r>
          </w:p>
        </w:tc>
        <w:tc>
          <w:tcPr>
            <w:tcW w:w="2793" w:type="dxa"/>
            <w:shd w:val="clear" w:color="auto" w:fill="F7FBF6"/>
          </w:tcPr>
          <w:p>
            <w:pPr>
              <w:pStyle w:val="TableParagraph"/>
              <w:spacing w:before="105"/>
              <w:ind w:left="108"/>
              <w:rPr>
                <w:b/>
                <w:sz w:val="24"/>
              </w:rPr>
            </w:pPr>
            <w:r>
              <w:rPr>
                <w:b/>
                <w:color w:val="231F20"/>
                <w:sz w:val="24"/>
              </w:rPr>
              <w:t>Language</w:t>
            </w:r>
          </w:p>
        </w:tc>
      </w:tr>
      <w:tr>
        <w:trPr>
          <w:trHeight w:val="500" w:hRule="atLeast"/>
        </w:trPr>
        <w:tc>
          <w:tcPr>
            <w:tcW w:w="3226" w:type="dxa"/>
            <w:shd w:val="clear" w:color="auto" w:fill="FFF2F2"/>
          </w:tcPr>
          <w:p>
            <w:pPr>
              <w:pStyle w:val="TableParagraph"/>
              <w:spacing w:before="107"/>
              <w:ind w:left="108"/>
              <w:rPr>
                <w:b/>
                <w:sz w:val="24"/>
              </w:rPr>
            </w:pPr>
            <w:r>
              <w:rPr>
                <w:b/>
                <w:color w:val="231F20"/>
                <w:w w:val="110"/>
                <w:sz w:val="24"/>
              </w:rPr>
              <w:t>North</w:t>
            </w:r>
          </w:p>
        </w:tc>
        <w:tc>
          <w:tcPr>
            <w:tcW w:w="3382" w:type="dxa"/>
            <w:shd w:val="clear" w:color="auto" w:fill="FFF2F2"/>
          </w:tcPr>
          <w:p>
            <w:pPr>
              <w:pStyle w:val="TableParagraph"/>
              <w:spacing w:before="107"/>
              <w:ind w:left="108"/>
              <w:rPr>
                <w:sz w:val="24"/>
              </w:rPr>
            </w:pPr>
            <w:r>
              <w:rPr>
                <w:color w:val="231F20"/>
                <w:w w:val="90"/>
                <w:sz w:val="24"/>
              </w:rPr>
              <w:t>Gulu,</w:t>
            </w:r>
            <w:r>
              <w:rPr>
                <w:color w:val="231F20"/>
                <w:spacing w:val="-45"/>
                <w:w w:val="90"/>
                <w:sz w:val="24"/>
              </w:rPr>
              <w:t> </w:t>
            </w:r>
            <w:r>
              <w:rPr>
                <w:color w:val="231F20"/>
                <w:w w:val="90"/>
                <w:sz w:val="24"/>
              </w:rPr>
              <w:t>Apac</w:t>
            </w:r>
          </w:p>
        </w:tc>
        <w:tc>
          <w:tcPr>
            <w:tcW w:w="2793" w:type="dxa"/>
            <w:shd w:val="clear" w:color="auto" w:fill="FFF2F2"/>
          </w:tcPr>
          <w:p>
            <w:pPr>
              <w:pStyle w:val="TableParagraph"/>
              <w:spacing w:before="107"/>
              <w:ind w:left="108"/>
              <w:rPr>
                <w:sz w:val="24"/>
              </w:rPr>
            </w:pPr>
            <w:r>
              <w:rPr>
                <w:color w:val="231F20"/>
                <w:sz w:val="24"/>
              </w:rPr>
              <w:t>Luo</w:t>
            </w:r>
          </w:p>
        </w:tc>
      </w:tr>
      <w:tr>
        <w:trPr>
          <w:trHeight w:val="434" w:hRule="atLeast"/>
        </w:trPr>
        <w:tc>
          <w:tcPr>
            <w:tcW w:w="3226" w:type="dxa"/>
          </w:tcPr>
          <w:p>
            <w:pPr>
              <w:pStyle w:val="TableParagraph"/>
              <w:spacing w:before="74"/>
              <w:ind w:left="108"/>
              <w:rPr>
                <w:b/>
                <w:sz w:val="24"/>
              </w:rPr>
            </w:pPr>
            <w:r>
              <w:rPr>
                <w:b/>
                <w:color w:val="231F20"/>
                <w:w w:val="105"/>
                <w:sz w:val="24"/>
              </w:rPr>
              <w:t>South</w:t>
            </w:r>
            <w:r>
              <w:rPr>
                <w:b/>
                <w:color w:val="231F20"/>
                <w:spacing w:val="-37"/>
                <w:w w:val="105"/>
                <w:sz w:val="24"/>
              </w:rPr>
              <w:t> </w:t>
            </w:r>
            <w:r>
              <w:rPr>
                <w:b/>
                <w:color w:val="231F20"/>
                <w:w w:val="105"/>
                <w:sz w:val="24"/>
              </w:rPr>
              <w:t>West</w:t>
            </w:r>
          </w:p>
        </w:tc>
        <w:tc>
          <w:tcPr>
            <w:tcW w:w="3382" w:type="dxa"/>
          </w:tcPr>
          <w:p>
            <w:pPr>
              <w:pStyle w:val="TableParagraph"/>
              <w:spacing w:before="74"/>
              <w:ind w:left="108"/>
              <w:rPr>
                <w:sz w:val="24"/>
              </w:rPr>
            </w:pPr>
            <w:r>
              <w:rPr>
                <w:color w:val="231F20"/>
                <w:spacing w:val="-1"/>
                <w:w w:val="90"/>
                <w:sz w:val="24"/>
              </w:rPr>
              <w:t>Ntungamo,</w:t>
            </w:r>
            <w:r>
              <w:rPr>
                <w:color w:val="231F20"/>
                <w:spacing w:val="-23"/>
                <w:w w:val="90"/>
                <w:sz w:val="24"/>
              </w:rPr>
              <w:t> </w:t>
            </w:r>
            <w:r>
              <w:rPr>
                <w:color w:val="231F20"/>
                <w:spacing w:val="-1"/>
                <w:w w:val="90"/>
                <w:sz w:val="24"/>
              </w:rPr>
              <w:t>Isingiro,</w:t>
            </w:r>
            <w:r>
              <w:rPr>
                <w:color w:val="231F20"/>
                <w:spacing w:val="-22"/>
                <w:w w:val="90"/>
                <w:sz w:val="24"/>
              </w:rPr>
              <w:t> </w:t>
            </w:r>
            <w:r>
              <w:rPr>
                <w:color w:val="231F20"/>
                <w:w w:val="90"/>
                <w:sz w:val="24"/>
              </w:rPr>
              <w:t>Kabale</w:t>
            </w:r>
          </w:p>
        </w:tc>
        <w:tc>
          <w:tcPr>
            <w:tcW w:w="2793" w:type="dxa"/>
          </w:tcPr>
          <w:p>
            <w:pPr>
              <w:pStyle w:val="TableParagraph"/>
              <w:spacing w:before="74"/>
              <w:ind w:left="108"/>
              <w:rPr>
                <w:sz w:val="24"/>
              </w:rPr>
            </w:pPr>
            <w:r>
              <w:rPr>
                <w:color w:val="231F20"/>
                <w:sz w:val="24"/>
              </w:rPr>
              <w:t>Runyankore/Rukiga</w:t>
            </w:r>
          </w:p>
        </w:tc>
      </w:tr>
      <w:tr>
        <w:trPr>
          <w:trHeight w:val="452" w:hRule="atLeast"/>
        </w:trPr>
        <w:tc>
          <w:tcPr>
            <w:tcW w:w="3226" w:type="dxa"/>
            <w:shd w:val="clear" w:color="auto" w:fill="FFF2F2"/>
          </w:tcPr>
          <w:p>
            <w:pPr>
              <w:pStyle w:val="TableParagraph"/>
              <w:spacing w:before="84"/>
              <w:ind w:left="108"/>
              <w:rPr>
                <w:b/>
                <w:sz w:val="24"/>
              </w:rPr>
            </w:pPr>
            <w:r>
              <w:rPr>
                <w:b/>
                <w:color w:val="231F20"/>
                <w:sz w:val="24"/>
              </w:rPr>
              <w:t>Elgon</w:t>
            </w:r>
            <w:r>
              <w:rPr>
                <w:b/>
                <w:color w:val="231F20"/>
                <w:spacing w:val="11"/>
                <w:sz w:val="24"/>
              </w:rPr>
              <w:t> </w:t>
            </w:r>
            <w:r>
              <w:rPr>
                <w:b/>
                <w:color w:val="231F20"/>
                <w:sz w:val="24"/>
              </w:rPr>
              <w:t>Region</w:t>
            </w:r>
          </w:p>
        </w:tc>
        <w:tc>
          <w:tcPr>
            <w:tcW w:w="3382" w:type="dxa"/>
            <w:shd w:val="clear" w:color="auto" w:fill="FFF2F2"/>
          </w:tcPr>
          <w:p>
            <w:pPr>
              <w:pStyle w:val="TableParagraph"/>
              <w:spacing w:before="84"/>
              <w:ind w:left="108"/>
              <w:rPr>
                <w:sz w:val="24"/>
              </w:rPr>
            </w:pPr>
            <w:r>
              <w:rPr>
                <w:color w:val="231F20"/>
                <w:w w:val="85"/>
                <w:sz w:val="24"/>
              </w:rPr>
              <w:t>Mbale,</w:t>
            </w:r>
            <w:r>
              <w:rPr>
                <w:color w:val="231F20"/>
                <w:spacing w:val="5"/>
                <w:w w:val="85"/>
                <w:sz w:val="24"/>
              </w:rPr>
              <w:t> </w:t>
            </w:r>
            <w:r>
              <w:rPr>
                <w:color w:val="231F20"/>
                <w:w w:val="85"/>
                <w:sz w:val="24"/>
              </w:rPr>
              <w:t>Bududa</w:t>
            </w:r>
          </w:p>
        </w:tc>
        <w:tc>
          <w:tcPr>
            <w:tcW w:w="2793" w:type="dxa"/>
            <w:shd w:val="clear" w:color="auto" w:fill="FFF2F2"/>
          </w:tcPr>
          <w:p>
            <w:pPr>
              <w:pStyle w:val="TableParagraph"/>
              <w:spacing w:before="84"/>
              <w:ind w:left="108"/>
              <w:rPr>
                <w:sz w:val="24"/>
              </w:rPr>
            </w:pPr>
            <w:r>
              <w:rPr>
                <w:color w:val="231F20"/>
                <w:sz w:val="24"/>
              </w:rPr>
              <w:t>Lumasaba</w:t>
            </w:r>
          </w:p>
        </w:tc>
      </w:tr>
      <w:tr>
        <w:trPr>
          <w:trHeight w:val="462" w:hRule="atLeast"/>
        </w:trPr>
        <w:tc>
          <w:tcPr>
            <w:tcW w:w="3226" w:type="dxa"/>
          </w:tcPr>
          <w:p>
            <w:pPr>
              <w:pStyle w:val="TableParagraph"/>
              <w:spacing w:before="88"/>
              <w:ind w:left="108"/>
              <w:rPr>
                <w:b/>
                <w:sz w:val="24"/>
              </w:rPr>
            </w:pPr>
            <w:r>
              <w:rPr>
                <w:b/>
                <w:color w:val="231F20"/>
                <w:w w:val="105"/>
                <w:sz w:val="24"/>
              </w:rPr>
              <w:t>East</w:t>
            </w:r>
            <w:r>
              <w:rPr>
                <w:b/>
                <w:color w:val="231F20"/>
                <w:spacing w:val="-17"/>
                <w:w w:val="105"/>
                <w:sz w:val="24"/>
              </w:rPr>
              <w:t> </w:t>
            </w:r>
            <w:r>
              <w:rPr>
                <w:b/>
                <w:color w:val="231F20"/>
                <w:w w:val="105"/>
                <w:sz w:val="24"/>
              </w:rPr>
              <w:t>Central</w:t>
            </w:r>
          </w:p>
        </w:tc>
        <w:tc>
          <w:tcPr>
            <w:tcW w:w="3382" w:type="dxa"/>
          </w:tcPr>
          <w:p>
            <w:pPr>
              <w:pStyle w:val="TableParagraph"/>
              <w:spacing w:before="88"/>
              <w:ind w:left="108"/>
              <w:rPr>
                <w:sz w:val="24"/>
              </w:rPr>
            </w:pPr>
            <w:r>
              <w:rPr>
                <w:color w:val="231F20"/>
                <w:spacing w:val="-2"/>
                <w:w w:val="90"/>
                <w:sz w:val="24"/>
              </w:rPr>
              <w:t>Kamuli,</w:t>
            </w:r>
            <w:r>
              <w:rPr>
                <w:color w:val="231F20"/>
                <w:spacing w:val="-22"/>
                <w:w w:val="90"/>
                <w:sz w:val="24"/>
              </w:rPr>
              <w:t> </w:t>
            </w:r>
            <w:r>
              <w:rPr>
                <w:color w:val="231F20"/>
                <w:spacing w:val="-1"/>
                <w:w w:val="90"/>
                <w:sz w:val="24"/>
              </w:rPr>
              <w:t>Mayuge</w:t>
            </w:r>
          </w:p>
        </w:tc>
        <w:tc>
          <w:tcPr>
            <w:tcW w:w="2793" w:type="dxa"/>
          </w:tcPr>
          <w:p>
            <w:pPr>
              <w:pStyle w:val="TableParagraph"/>
              <w:spacing w:before="88"/>
              <w:ind w:left="108"/>
              <w:rPr>
                <w:sz w:val="24"/>
              </w:rPr>
            </w:pPr>
            <w:r>
              <w:rPr>
                <w:color w:val="231F20"/>
                <w:sz w:val="24"/>
              </w:rPr>
              <w:t>Lusoga</w:t>
            </w:r>
          </w:p>
        </w:tc>
      </w:tr>
      <w:tr>
        <w:trPr>
          <w:trHeight w:val="500" w:hRule="atLeast"/>
        </w:trPr>
        <w:tc>
          <w:tcPr>
            <w:tcW w:w="3226" w:type="dxa"/>
            <w:shd w:val="clear" w:color="auto" w:fill="FFF2F2"/>
          </w:tcPr>
          <w:p>
            <w:pPr>
              <w:pStyle w:val="TableParagraph"/>
              <w:spacing w:before="107"/>
              <w:ind w:left="108"/>
              <w:rPr>
                <w:b/>
                <w:sz w:val="24"/>
              </w:rPr>
            </w:pPr>
            <w:r>
              <w:rPr>
                <w:b/>
                <w:color w:val="231F20"/>
                <w:w w:val="105"/>
                <w:sz w:val="24"/>
              </w:rPr>
              <w:t>West</w:t>
            </w:r>
            <w:r>
              <w:rPr>
                <w:b/>
                <w:color w:val="231F20"/>
                <w:spacing w:val="-4"/>
                <w:w w:val="105"/>
                <w:sz w:val="24"/>
              </w:rPr>
              <w:t> </w:t>
            </w:r>
            <w:r>
              <w:rPr>
                <w:b/>
                <w:color w:val="231F20"/>
                <w:w w:val="105"/>
                <w:sz w:val="24"/>
              </w:rPr>
              <w:t>Nile</w:t>
            </w:r>
          </w:p>
        </w:tc>
        <w:tc>
          <w:tcPr>
            <w:tcW w:w="3382" w:type="dxa"/>
            <w:shd w:val="clear" w:color="auto" w:fill="FFF2F2"/>
          </w:tcPr>
          <w:p>
            <w:pPr>
              <w:pStyle w:val="TableParagraph"/>
              <w:spacing w:before="107"/>
              <w:ind w:left="108"/>
              <w:rPr>
                <w:sz w:val="24"/>
              </w:rPr>
            </w:pPr>
            <w:r>
              <w:rPr>
                <w:color w:val="231F20"/>
                <w:w w:val="90"/>
                <w:sz w:val="24"/>
              </w:rPr>
              <w:t>Arua,</w:t>
            </w:r>
            <w:r>
              <w:rPr>
                <w:color w:val="231F20"/>
                <w:spacing w:val="-16"/>
                <w:w w:val="90"/>
                <w:sz w:val="24"/>
              </w:rPr>
              <w:t> </w:t>
            </w:r>
            <w:r>
              <w:rPr>
                <w:color w:val="231F20"/>
                <w:w w:val="90"/>
                <w:sz w:val="24"/>
              </w:rPr>
              <w:t>Maracha</w:t>
            </w:r>
          </w:p>
        </w:tc>
        <w:tc>
          <w:tcPr>
            <w:tcW w:w="2793" w:type="dxa"/>
            <w:shd w:val="clear" w:color="auto" w:fill="FFF2F2"/>
          </w:tcPr>
          <w:p>
            <w:pPr>
              <w:pStyle w:val="TableParagraph"/>
              <w:spacing w:before="107"/>
              <w:ind w:left="108"/>
              <w:rPr>
                <w:sz w:val="24"/>
              </w:rPr>
            </w:pPr>
            <w:r>
              <w:rPr>
                <w:color w:val="231F20"/>
                <w:sz w:val="24"/>
              </w:rPr>
              <w:t>Lugbara</w:t>
            </w:r>
          </w:p>
        </w:tc>
      </w:tr>
      <w:tr>
        <w:trPr>
          <w:trHeight w:val="424" w:hRule="atLeast"/>
        </w:trPr>
        <w:tc>
          <w:tcPr>
            <w:tcW w:w="3226" w:type="dxa"/>
          </w:tcPr>
          <w:p>
            <w:pPr>
              <w:pStyle w:val="TableParagraph"/>
              <w:spacing w:before="70"/>
              <w:ind w:left="108"/>
              <w:rPr>
                <w:b/>
                <w:sz w:val="24"/>
              </w:rPr>
            </w:pPr>
            <w:r>
              <w:rPr>
                <w:b/>
                <w:color w:val="231F20"/>
                <w:w w:val="105"/>
                <w:sz w:val="24"/>
              </w:rPr>
              <w:t>Karamoja</w:t>
            </w:r>
          </w:p>
        </w:tc>
        <w:tc>
          <w:tcPr>
            <w:tcW w:w="3382" w:type="dxa"/>
          </w:tcPr>
          <w:p>
            <w:pPr>
              <w:pStyle w:val="TableParagraph"/>
              <w:spacing w:before="70"/>
              <w:ind w:left="108"/>
              <w:rPr>
                <w:sz w:val="24"/>
              </w:rPr>
            </w:pPr>
            <w:r>
              <w:rPr>
                <w:color w:val="231F20"/>
                <w:w w:val="95"/>
                <w:sz w:val="24"/>
              </w:rPr>
              <w:t>Moroto,</w:t>
            </w:r>
            <w:r>
              <w:rPr>
                <w:color w:val="231F20"/>
                <w:spacing w:val="-26"/>
                <w:w w:val="95"/>
                <w:sz w:val="24"/>
              </w:rPr>
              <w:t> </w:t>
            </w:r>
            <w:r>
              <w:rPr>
                <w:color w:val="231F20"/>
                <w:w w:val="95"/>
                <w:sz w:val="24"/>
              </w:rPr>
              <w:t>Napak</w:t>
            </w:r>
          </w:p>
        </w:tc>
        <w:tc>
          <w:tcPr>
            <w:tcW w:w="2793" w:type="dxa"/>
          </w:tcPr>
          <w:p>
            <w:pPr>
              <w:pStyle w:val="TableParagraph"/>
              <w:spacing w:before="70"/>
              <w:ind w:left="108"/>
              <w:rPr>
                <w:sz w:val="24"/>
              </w:rPr>
            </w:pPr>
            <w:r>
              <w:rPr>
                <w:color w:val="231F20"/>
                <w:sz w:val="24"/>
              </w:rPr>
              <w:t>Ngakarimajong</w:t>
            </w:r>
          </w:p>
        </w:tc>
      </w:tr>
      <w:tr>
        <w:trPr>
          <w:trHeight w:val="708" w:hRule="atLeast"/>
        </w:trPr>
        <w:tc>
          <w:tcPr>
            <w:tcW w:w="3226" w:type="dxa"/>
            <w:shd w:val="clear" w:color="auto" w:fill="FFF2F2"/>
          </w:tcPr>
          <w:p>
            <w:pPr>
              <w:pStyle w:val="TableParagraph"/>
              <w:spacing w:before="211"/>
              <w:ind w:left="108"/>
              <w:rPr>
                <w:b/>
                <w:sz w:val="24"/>
              </w:rPr>
            </w:pPr>
            <w:r>
              <w:rPr>
                <w:b/>
                <w:color w:val="231F20"/>
                <w:w w:val="105"/>
                <w:sz w:val="24"/>
              </w:rPr>
              <w:t>Central</w:t>
            </w:r>
          </w:p>
        </w:tc>
        <w:tc>
          <w:tcPr>
            <w:tcW w:w="3382" w:type="dxa"/>
            <w:shd w:val="clear" w:color="auto" w:fill="FFF2F2"/>
          </w:tcPr>
          <w:p>
            <w:pPr>
              <w:pStyle w:val="TableParagraph"/>
              <w:spacing w:line="247" w:lineRule="auto" w:before="67"/>
              <w:ind w:left="108"/>
              <w:rPr>
                <w:sz w:val="24"/>
              </w:rPr>
            </w:pPr>
            <w:r>
              <w:rPr>
                <w:color w:val="231F20"/>
                <w:w w:val="85"/>
                <w:sz w:val="24"/>
              </w:rPr>
              <w:t>Kampala, Mityana, Kayunga,</w:t>
            </w:r>
            <w:r>
              <w:rPr>
                <w:color w:val="231F20"/>
                <w:spacing w:val="-59"/>
                <w:w w:val="85"/>
                <w:sz w:val="24"/>
              </w:rPr>
              <w:t> </w:t>
            </w:r>
            <w:r>
              <w:rPr>
                <w:color w:val="231F20"/>
                <w:sz w:val="24"/>
              </w:rPr>
              <w:t>Masaka</w:t>
            </w:r>
          </w:p>
        </w:tc>
        <w:tc>
          <w:tcPr>
            <w:tcW w:w="2793" w:type="dxa"/>
            <w:shd w:val="clear" w:color="auto" w:fill="FFF2F2"/>
          </w:tcPr>
          <w:p>
            <w:pPr>
              <w:pStyle w:val="TableParagraph"/>
              <w:spacing w:before="211"/>
              <w:ind w:left="108"/>
              <w:rPr>
                <w:sz w:val="24"/>
              </w:rPr>
            </w:pPr>
            <w:r>
              <w:rPr>
                <w:color w:val="231F20"/>
                <w:w w:val="95"/>
                <w:sz w:val="24"/>
              </w:rPr>
              <w:t>Luganda/English</w:t>
            </w:r>
          </w:p>
        </w:tc>
      </w:tr>
      <w:tr>
        <w:trPr>
          <w:trHeight w:val="500" w:hRule="atLeast"/>
        </w:trPr>
        <w:tc>
          <w:tcPr>
            <w:tcW w:w="3226" w:type="dxa"/>
          </w:tcPr>
          <w:p>
            <w:pPr>
              <w:pStyle w:val="TableParagraph"/>
              <w:spacing w:before="107"/>
              <w:ind w:left="108"/>
              <w:rPr>
                <w:b/>
                <w:sz w:val="24"/>
              </w:rPr>
            </w:pPr>
            <w:r>
              <w:rPr>
                <w:b/>
                <w:color w:val="231F20"/>
                <w:spacing w:val="-4"/>
                <w:w w:val="105"/>
                <w:sz w:val="24"/>
              </w:rPr>
              <w:t>East</w:t>
            </w:r>
            <w:r>
              <w:rPr>
                <w:b/>
                <w:color w:val="231F20"/>
                <w:spacing w:val="-13"/>
                <w:w w:val="105"/>
                <w:sz w:val="24"/>
              </w:rPr>
              <w:t> </w:t>
            </w:r>
            <w:r>
              <w:rPr>
                <w:b/>
                <w:color w:val="231F20"/>
                <w:spacing w:val="-4"/>
                <w:w w:val="105"/>
                <w:sz w:val="24"/>
              </w:rPr>
              <w:t>(Teso)</w:t>
            </w:r>
          </w:p>
        </w:tc>
        <w:tc>
          <w:tcPr>
            <w:tcW w:w="3382" w:type="dxa"/>
          </w:tcPr>
          <w:p>
            <w:pPr>
              <w:pStyle w:val="TableParagraph"/>
              <w:spacing w:before="107"/>
              <w:ind w:left="108"/>
              <w:rPr>
                <w:sz w:val="24"/>
              </w:rPr>
            </w:pPr>
            <w:r>
              <w:rPr>
                <w:color w:val="231F20"/>
                <w:w w:val="95"/>
                <w:sz w:val="24"/>
              </w:rPr>
              <w:t>Soroti</w:t>
            </w:r>
            <w:r>
              <w:rPr>
                <w:color w:val="231F20"/>
                <w:spacing w:val="8"/>
                <w:w w:val="95"/>
                <w:sz w:val="24"/>
              </w:rPr>
              <w:t> </w:t>
            </w:r>
            <w:r>
              <w:rPr>
                <w:color w:val="231F20"/>
                <w:w w:val="95"/>
                <w:sz w:val="24"/>
              </w:rPr>
              <w:t>Ngora</w:t>
            </w:r>
          </w:p>
        </w:tc>
        <w:tc>
          <w:tcPr>
            <w:tcW w:w="2793" w:type="dxa"/>
          </w:tcPr>
          <w:p>
            <w:pPr>
              <w:pStyle w:val="TableParagraph"/>
              <w:spacing w:before="107"/>
              <w:ind w:left="108"/>
              <w:rPr>
                <w:sz w:val="24"/>
              </w:rPr>
            </w:pPr>
            <w:r>
              <w:rPr>
                <w:color w:val="231F20"/>
                <w:sz w:val="24"/>
              </w:rPr>
              <w:t>Ateso</w:t>
            </w:r>
          </w:p>
        </w:tc>
      </w:tr>
      <w:tr>
        <w:trPr>
          <w:trHeight w:val="504" w:hRule="atLeast"/>
        </w:trPr>
        <w:tc>
          <w:tcPr>
            <w:tcW w:w="3226" w:type="dxa"/>
            <w:shd w:val="clear" w:color="auto" w:fill="FFF2F2"/>
          </w:tcPr>
          <w:p>
            <w:pPr>
              <w:pStyle w:val="TableParagraph"/>
              <w:spacing w:before="110"/>
              <w:ind w:left="108"/>
              <w:rPr>
                <w:b/>
                <w:sz w:val="24"/>
              </w:rPr>
            </w:pPr>
            <w:r>
              <w:rPr>
                <w:b/>
                <w:color w:val="231F20"/>
                <w:w w:val="105"/>
                <w:sz w:val="24"/>
              </w:rPr>
              <w:t>Western</w:t>
            </w:r>
          </w:p>
        </w:tc>
        <w:tc>
          <w:tcPr>
            <w:tcW w:w="3382" w:type="dxa"/>
            <w:shd w:val="clear" w:color="auto" w:fill="FFF2F2"/>
          </w:tcPr>
          <w:p>
            <w:pPr>
              <w:pStyle w:val="TableParagraph"/>
              <w:spacing w:before="110"/>
              <w:ind w:left="108"/>
              <w:rPr>
                <w:sz w:val="24"/>
              </w:rPr>
            </w:pPr>
            <w:r>
              <w:rPr>
                <w:color w:val="231F20"/>
                <w:w w:val="90"/>
                <w:sz w:val="24"/>
              </w:rPr>
              <w:t>Kabarole,</w:t>
            </w:r>
            <w:r>
              <w:rPr>
                <w:color w:val="231F20"/>
                <w:spacing w:val="-20"/>
                <w:w w:val="90"/>
                <w:sz w:val="24"/>
              </w:rPr>
              <w:t> </w:t>
            </w:r>
            <w:r>
              <w:rPr>
                <w:color w:val="231F20"/>
                <w:w w:val="90"/>
                <w:sz w:val="24"/>
              </w:rPr>
              <w:t>Masindi</w:t>
            </w:r>
          </w:p>
        </w:tc>
        <w:tc>
          <w:tcPr>
            <w:tcW w:w="2793" w:type="dxa"/>
            <w:shd w:val="clear" w:color="auto" w:fill="FFF2F2"/>
          </w:tcPr>
          <w:p>
            <w:pPr>
              <w:pStyle w:val="TableParagraph"/>
              <w:spacing w:before="110"/>
              <w:ind w:left="108"/>
              <w:rPr>
                <w:sz w:val="24"/>
              </w:rPr>
            </w:pPr>
            <w:r>
              <w:rPr>
                <w:color w:val="231F20"/>
                <w:sz w:val="24"/>
              </w:rPr>
              <w:t>Runyoro/Rutoro</w:t>
            </w:r>
          </w:p>
        </w:tc>
      </w:tr>
    </w:tbl>
    <w:p>
      <w:pPr>
        <w:spacing w:after="0"/>
        <w:rPr>
          <w:sz w:val="24"/>
        </w:rPr>
        <w:sectPr>
          <w:pgSz w:w="11910" w:h="16840"/>
          <w:pgMar w:header="0" w:footer="565" w:top="2340" w:bottom="760" w:left="560" w:right="900"/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1"/>
        <w:rPr>
          <w:b/>
          <w:sz w:val="22"/>
        </w:rPr>
      </w:pPr>
    </w:p>
    <w:p>
      <w:pPr>
        <w:pStyle w:val="Heading4"/>
        <w:ind w:left="697"/>
      </w:pPr>
      <w:r>
        <w:rPr>
          <w:color w:val="231F20"/>
          <w:spacing w:val="-1"/>
        </w:rPr>
        <w:t>Figure</w:t>
      </w:r>
      <w:r>
        <w:rPr>
          <w:color w:val="231F20"/>
          <w:spacing w:val="-6"/>
        </w:rPr>
        <w:t> </w:t>
      </w:r>
      <w:r>
        <w:rPr>
          <w:color w:val="231F20"/>
          <w:spacing w:val="-1"/>
        </w:rPr>
        <w:t>1:</w:t>
      </w:r>
      <w:r>
        <w:rPr>
          <w:color w:val="231F20"/>
          <w:spacing w:val="-30"/>
        </w:rPr>
        <w:t> </w:t>
      </w:r>
      <w:r>
        <w:rPr>
          <w:color w:val="231F20"/>
        </w:rPr>
        <w:t>Map</w:t>
      </w:r>
      <w:r>
        <w:rPr>
          <w:color w:val="231F20"/>
          <w:spacing w:val="-6"/>
        </w:rPr>
        <w:t> </w:t>
      </w:r>
      <w:r>
        <w:rPr>
          <w:color w:val="231F20"/>
        </w:rPr>
        <w:t>showing</w:t>
      </w:r>
      <w:r>
        <w:rPr>
          <w:color w:val="231F20"/>
          <w:spacing w:val="-6"/>
        </w:rPr>
        <w:t> </w:t>
      </w:r>
      <w:r>
        <w:rPr>
          <w:color w:val="231F20"/>
        </w:rPr>
        <w:t>the</w:t>
      </w:r>
      <w:r>
        <w:rPr>
          <w:color w:val="231F20"/>
          <w:spacing w:val="-6"/>
        </w:rPr>
        <w:t> </w:t>
      </w:r>
      <w:r>
        <w:rPr>
          <w:color w:val="231F20"/>
        </w:rPr>
        <w:t>sampled</w:t>
      </w:r>
      <w:r>
        <w:rPr>
          <w:color w:val="231F20"/>
          <w:spacing w:val="-6"/>
        </w:rPr>
        <w:t> </w:t>
      </w:r>
      <w:r>
        <w:rPr>
          <w:color w:val="231F20"/>
        </w:rPr>
        <w:t>districts</w:t>
      </w:r>
    </w:p>
    <w:p>
      <w:pPr>
        <w:spacing w:before="61"/>
        <w:ind w:left="697" w:right="0" w:firstLine="0"/>
        <w:jc w:val="left"/>
        <w:rPr>
          <w:i/>
          <w:sz w:val="22"/>
        </w:rPr>
      </w:pPr>
      <w:r>
        <w:rPr/>
        <w:drawing>
          <wp:anchor distT="0" distB="0" distL="0" distR="0" allowOverlap="1" layoutInCell="1" locked="0" behindDoc="0" simplePos="0" relativeHeight="9">
            <wp:simplePos x="0" y="0"/>
            <wp:positionH relativeFrom="page">
              <wp:posOffset>813107</wp:posOffset>
            </wp:positionH>
            <wp:positionV relativeFrom="paragraph">
              <wp:posOffset>263737</wp:posOffset>
            </wp:positionV>
            <wp:extent cx="5815215" cy="7015162"/>
            <wp:effectExtent l="0" t="0" r="0" b="0"/>
            <wp:wrapTopAndBottom/>
            <wp:docPr id="7" name="image28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image28.jpeg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15215" cy="70151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i/>
          <w:color w:val="231F20"/>
          <w:w w:val="80"/>
          <w:sz w:val="22"/>
        </w:rPr>
        <w:t>Note:</w:t>
      </w:r>
      <w:r>
        <w:rPr>
          <w:i/>
          <w:color w:val="231F20"/>
          <w:spacing w:val="-13"/>
          <w:w w:val="80"/>
          <w:sz w:val="22"/>
        </w:rPr>
        <w:t> </w:t>
      </w:r>
      <w:r>
        <w:rPr>
          <w:i/>
          <w:color w:val="231F20"/>
          <w:w w:val="80"/>
          <w:sz w:val="22"/>
        </w:rPr>
        <w:t>Newly</w:t>
      </w:r>
      <w:r>
        <w:rPr>
          <w:i/>
          <w:color w:val="231F20"/>
          <w:spacing w:val="11"/>
          <w:w w:val="80"/>
          <w:sz w:val="22"/>
        </w:rPr>
        <w:t> </w:t>
      </w:r>
      <w:r>
        <w:rPr>
          <w:i/>
          <w:color w:val="231F20"/>
          <w:w w:val="80"/>
          <w:sz w:val="22"/>
        </w:rPr>
        <w:t>approved</w:t>
      </w:r>
      <w:r>
        <w:rPr>
          <w:i/>
          <w:color w:val="231F20"/>
          <w:spacing w:val="11"/>
          <w:w w:val="80"/>
          <w:sz w:val="22"/>
        </w:rPr>
        <w:t> </w:t>
      </w:r>
      <w:r>
        <w:rPr>
          <w:i/>
          <w:color w:val="231F20"/>
          <w:w w:val="80"/>
          <w:sz w:val="22"/>
        </w:rPr>
        <w:t>districts</w:t>
      </w:r>
      <w:r>
        <w:rPr>
          <w:i/>
          <w:color w:val="231F20"/>
          <w:spacing w:val="10"/>
          <w:w w:val="80"/>
          <w:sz w:val="22"/>
        </w:rPr>
        <w:t> </w:t>
      </w:r>
      <w:r>
        <w:rPr>
          <w:i/>
          <w:color w:val="231F20"/>
          <w:w w:val="80"/>
          <w:sz w:val="22"/>
        </w:rPr>
        <w:t>not</w:t>
      </w:r>
      <w:r>
        <w:rPr>
          <w:i/>
          <w:color w:val="231F20"/>
          <w:spacing w:val="11"/>
          <w:w w:val="80"/>
          <w:sz w:val="22"/>
        </w:rPr>
        <w:t> </w:t>
      </w:r>
      <w:r>
        <w:rPr>
          <w:i/>
          <w:color w:val="231F20"/>
          <w:w w:val="80"/>
          <w:sz w:val="22"/>
        </w:rPr>
        <w:t>reflected</w:t>
      </w:r>
      <w:r>
        <w:rPr>
          <w:i/>
          <w:color w:val="231F20"/>
          <w:spacing w:val="11"/>
          <w:w w:val="80"/>
          <w:sz w:val="22"/>
        </w:rPr>
        <w:t> </w:t>
      </w:r>
      <w:r>
        <w:rPr>
          <w:i/>
          <w:color w:val="231F20"/>
          <w:w w:val="80"/>
          <w:sz w:val="22"/>
        </w:rPr>
        <w:t>on</w:t>
      </w:r>
      <w:r>
        <w:rPr>
          <w:i/>
          <w:color w:val="231F20"/>
          <w:spacing w:val="11"/>
          <w:w w:val="80"/>
          <w:sz w:val="22"/>
        </w:rPr>
        <w:t> </w:t>
      </w:r>
      <w:r>
        <w:rPr>
          <w:i/>
          <w:color w:val="231F20"/>
          <w:w w:val="80"/>
          <w:sz w:val="22"/>
        </w:rPr>
        <w:t>the</w:t>
      </w:r>
      <w:r>
        <w:rPr>
          <w:i/>
          <w:color w:val="231F20"/>
          <w:spacing w:val="10"/>
          <w:w w:val="80"/>
          <w:sz w:val="22"/>
        </w:rPr>
        <w:t> </w:t>
      </w:r>
      <w:r>
        <w:rPr>
          <w:i/>
          <w:color w:val="231F20"/>
          <w:w w:val="80"/>
          <w:sz w:val="22"/>
        </w:rPr>
        <w:t>map</w:t>
      </w:r>
    </w:p>
    <w:p>
      <w:pPr>
        <w:spacing w:after="0"/>
        <w:jc w:val="left"/>
        <w:rPr>
          <w:sz w:val="22"/>
        </w:rPr>
        <w:sectPr>
          <w:pgSz w:w="11910" w:h="16840"/>
          <w:pgMar w:header="0" w:footer="565" w:top="2340" w:bottom="760" w:left="560" w:right="900"/>
        </w:sectPr>
      </w:pPr>
    </w:p>
    <w:p>
      <w:pPr>
        <w:pStyle w:val="BodyText"/>
        <w:rPr>
          <w:i/>
          <w:sz w:val="20"/>
        </w:rPr>
      </w:pPr>
    </w:p>
    <w:p>
      <w:pPr>
        <w:pStyle w:val="BodyText"/>
        <w:spacing w:before="5"/>
        <w:rPr>
          <w:i/>
          <w:sz w:val="21"/>
        </w:rPr>
      </w:pPr>
    </w:p>
    <w:p>
      <w:pPr>
        <w:pStyle w:val="ListParagraph"/>
        <w:numPr>
          <w:ilvl w:val="1"/>
          <w:numId w:val="13"/>
        </w:numPr>
        <w:tabs>
          <w:tab w:pos="1431" w:val="left" w:leader="none"/>
        </w:tabs>
        <w:spacing w:line="240" w:lineRule="auto" w:before="0" w:after="0"/>
        <w:ind w:left="1430" w:right="0" w:hanging="721"/>
        <w:jc w:val="both"/>
        <w:rPr>
          <w:b/>
          <w:sz w:val="23"/>
        </w:rPr>
      </w:pPr>
      <w:r>
        <w:rPr>
          <w:b/>
          <w:color w:val="FF0000"/>
          <w:w w:val="115"/>
          <w:sz w:val="23"/>
        </w:rPr>
        <w:t>TARGET</w:t>
      </w:r>
      <w:r>
        <w:rPr>
          <w:b/>
          <w:color w:val="FF0000"/>
          <w:spacing w:val="-7"/>
          <w:w w:val="115"/>
          <w:sz w:val="23"/>
        </w:rPr>
        <w:t> </w:t>
      </w:r>
      <w:r>
        <w:rPr>
          <w:b/>
          <w:color w:val="FF0000"/>
          <w:w w:val="115"/>
          <w:sz w:val="23"/>
        </w:rPr>
        <w:t>POPULATION</w:t>
      </w:r>
    </w:p>
    <w:p>
      <w:pPr>
        <w:pStyle w:val="BodyText"/>
        <w:spacing w:before="6"/>
        <w:rPr>
          <w:b/>
          <w:sz w:val="20"/>
        </w:rPr>
      </w:pPr>
    </w:p>
    <w:p>
      <w:pPr>
        <w:pStyle w:val="BodyText"/>
        <w:ind w:left="710"/>
      </w:pPr>
      <w:r>
        <w:rPr>
          <w:color w:val="231F20"/>
          <w:w w:val="90"/>
        </w:rPr>
        <w:t>The</w:t>
      </w:r>
      <w:r>
        <w:rPr>
          <w:color w:val="231F20"/>
          <w:spacing w:val="4"/>
          <w:w w:val="90"/>
        </w:rPr>
        <w:t> </w:t>
      </w:r>
      <w:r>
        <w:rPr>
          <w:color w:val="231F20"/>
          <w:w w:val="90"/>
        </w:rPr>
        <w:t>study</w:t>
      </w:r>
      <w:r>
        <w:rPr>
          <w:color w:val="231F20"/>
          <w:spacing w:val="5"/>
          <w:w w:val="90"/>
        </w:rPr>
        <w:t> </w:t>
      </w:r>
      <w:r>
        <w:rPr>
          <w:color w:val="231F20"/>
          <w:w w:val="90"/>
        </w:rPr>
        <w:t>targeted</w:t>
      </w:r>
      <w:r>
        <w:rPr>
          <w:color w:val="231F20"/>
          <w:spacing w:val="4"/>
          <w:w w:val="90"/>
        </w:rPr>
        <w:t> </w:t>
      </w:r>
      <w:r>
        <w:rPr>
          <w:color w:val="231F20"/>
          <w:w w:val="90"/>
        </w:rPr>
        <w:t>PLHIV</w:t>
      </w:r>
      <w:r>
        <w:rPr>
          <w:color w:val="231F20"/>
          <w:spacing w:val="5"/>
          <w:w w:val="90"/>
        </w:rPr>
        <w:t> </w:t>
      </w:r>
      <w:r>
        <w:rPr>
          <w:color w:val="231F20"/>
          <w:w w:val="90"/>
        </w:rPr>
        <w:t>who</w:t>
      </w:r>
      <w:r>
        <w:rPr>
          <w:color w:val="231F20"/>
          <w:spacing w:val="4"/>
          <w:w w:val="90"/>
        </w:rPr>
        <w:t> </w:t>
      </w:r>
      <w:r>
        <w:rPr>
          <w:color w:val="231F20"/>
          <w:w w:val="90"/>
        </w:rPr>
        <w:t>had</w:t>
      </w:r>
      <w:r>
        <w:rPr>
          <w:color w:val="231F20"/>
          <w:spacing w:val="5"/>
          <w:w w:val="90"/>
        </w:rPr>
        <w:t> </w:t>
      </w:r>
      <w:r>
        <w:rPr>
          <w:color w:val="231F20"/>
          <w:w w:val="90"/>
        </w:rPr>
        <w:t>lived</w:t>
      </w:r>
      <w:r>
        <w:rPr>
          <w:color w:val="231F20"/>
          <w:spacing w:val="4"/>
          <w:w w:val="90"/>
        </w:rPr>
        <w:t> </w:t>
      </w:r>
      <w:r>
        <w:rPr>
          <w:color w:val="231F20"/>
          <w:w w:val="90"/>
        </w:rPr>
        <w:t>with</w:t>
      </w:r>
      <w:r>
        <w:rPr>
          <w:color w:val="231F20"/>
          <w:spacing w:val="5"/>
          <w:w w:val="90"/>
        </w:rPr>
        <w:t> </w:t>
      </w:r>
      <w:r>
        <w:rPr>
          <w:color w:val="231F20"/>
          <w:w w:val="90"/>
        </w:rPr>
        <w:t>HIV</w:t>
      </w:r>
      <w:r>
        <w:rPr>
          <w:color w:val="231F20"/>
          <w:spacing w:val="4"/>
          <w:w w:val="90"/>
        </w:rPr>
        <w:t> </w:t>
      </w:r>
      <w:r>
        <w:rPr>
          <w:color w:val="231F20"/>
          <w:w w:val="90"/>
        </w:rPr>
        <w:t>for</w:t>
      </w:r>
      <w:r>
        <w:rPr>
          <w:color w:val="231F20"/>
          <w:spacing w:val="5"/>
          <w:w w:val="90"/>
        </w:rPr>
        <w:t> </w:t>
      </w:r>
      <w:r>
        <w:rPr>
          <w:color w:val="231F20"/>
          <w:w w:val="90"/>
        </w:rPr>
        <w:t>at</w:t>
      </w:r>
      <w:r>
        <w:rPr>
          <w:color w:val="231F20"/>
          <w:spacing w:val="5"/>
          <w:w w:val="90"/>
        </w:rPr>
        <w:t> </w:t>
      </w:r>
      <w:r>
        <w:rPr>
          <w:color w:val="231F20"/>
          <w:w w:val="90"/>
        </w:rPr>
        <w:t>least</w:t>
      </w:r>
      <w:r>
        <w:rPr>
          <w:color w:val="231F20"/>
          <w:spacing w:val="4"/>
          <w:w w:val="90"/>
        </w:rPr>
        <w:t> </w:t>
      </w:r>
      <w:r>
        <w:rPr>
          <w:color w:val="231F20"/>
          <w:w w:val="90"/>
        </w:rPr>
        <w:t>6</w:t>
      </w:r>
      <w:r>
        <w:rPr>
          <w:color w:val="231F20"/>
          <w:spacing w:val="5"/>
          <w:w w:val="90"/>
        </w:rPr>
        <w:t> </w:t>
      </w:r>
      <w:r>
        <w:rPr>
          <w:color w:val="231F20"/>
          <w:w w:val="90"/>
        </w:rPr>
        <w:t>months</w:t>
      </w:r>
      <w:r>
        <w:rPr>
          <w:color w:val="231F20"/>
          <w:spacing w:val="4"/>
          <w:w w:val="90"/>
        </w:rPr>
        <w:t> </w:t>
      </w:r>
      <w:r>
        <w:rPr>
          <w:color w:val="231F20"/>
          <w:w w:val="90"/>
        </w:rPr>
        <w:t>and</w:t>
      </w:r>
      <w:r>
        <w:rPr>
          <w:color w:val="231F20"/>
          <w:spacing w:val="5"/>
          <w:w w:val="90"/>
        </w:rPr>
        <w:t> </w:t>
      </w:r>
      <w:r>
        <w:rPr>
          <w:color w:val="231F20"/>
          <w:w w:val="90"/>
        </w:rPr>
        <w:t>above.</w:t>
      </w:r>
    </w:p>
    <w:p>
      <w:pPr>
        <w:pStyle w:val="ListParagraph"/>
        <w:numPr>
          <w:ilvl w:val="2"/>
          <w:numId w:val="13"/>
        </w:numPr>
        <w:tabs>
          <w:tab w:pos="1472" w:val="left" w:leader="none"/>
        </w:tabs>
        <w:spacing w:line="240" w:lineRule="auto" w:before="179" w:after="0"/>
        <w:ind w:left="1471" w:right="0" w:hanging="762"/>
        <w:jc w:val="both"/>
        <w:rPr>
          <w:sz w:val="24"/>
        </w:rPr>
      </w:pPr>
      <w:r>
        <w:rPr>
          <w:color w:val="FF0000"/>
          <w:w w:val="90"/>
          <w:sz w:val="24"/>
        </w:rPr>
        <w:t>Inclusion</w:t>
      </w:r>
      <w:r>
        <w:rPr>
          <w:color w:val="FF0000"/>
          <w:spacing w:val="-5"/>
          <w:w w:val="90"/>
          <w:sz w:val="24"/>
        </w:rPr>
        <w:t> </w:t>
      </w:r>
      <w:r>
        <w:rPr>
          <w:color w:val="FF0000"/>
          <w:w w:val="90"/>
          <w:sz w:val="24"/>
        </w:rPr>
        <w:t>criteria</w:t>
      </w:r>
    </w:p>
    <w:p>
      <w:pPr>
        <w:pStyle w:val="BodyText"/>
        <w:spacing w:before="1"/>
        <w:rPr>
          <w:sz w:val="30"/>
        </w:rPr>
      </w:pPr>
    </w:p>
    <w:p>
      <w:pPr>
        <w:pStyle w:val="Heading4"/>
        <w:spacing w:before="1"/>
        <w:ind w:left="710"/>
      </w:pPr>
      <w:r>
        <w:rPr>
          <w:color w:val="231F20"/>
          <w:w w:val="95"/>
        </w:rPr>
        <w:t>Table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2:</w:t>
      </w:r>
      <w:r>
        <w:rPr>
          <w:color w:val="231F20"/>
          <w:spacing w:val="-14"/>
          <w:w w:val="95"/>
        </w:rPr>
        <w:t> </w:t>
      </w:r>
      <w:r>
        <w:rPr>
          <w:color w:val="231F20"/>
          <w:w w:val="95"/>
        </w:rPr>
        <w:t>Inclusion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and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exclusion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criteria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for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eligibility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participate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in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survey</w:t>
      </w:r>
    </w:p>
    <w:p>
      <w:pPr>
        <w:pStyle w:val="BodyText"/>
        <w:rPr>
          <w:b/>
          <w:sz w:val="12"/>
        </w:rPr>
      </w:pPr>
    </w:p>
    <w:tbl>
      <w:tblPr>
        <w:tblW w:w="0" w:type="auto"/>
        <w:jc w:val="left"/>
        <w:tblInd w:w="720" w:type="dxa"/>
        <w:tblBorders>
          <w:top w:val="single" w:sz="4" w:space="0" w:color="F68B1E"/>
          <w:left w:val="single" w:sz="4" w:space="0" w:color="F68B1E"/>
          <w:bottom w:val="single" w:sz="4" w:space="0" w:color="F68B1E"/>
          <w:right w:val="single" w:sz="4" w:space="0" w:color="F68B1E"/>
          <w:insideH w:val="single" w:sz="4" w:space="0" w:color="F68B1E"/>
          <w:insideV w:val="single" w:sz="4" w:space="0" w:color="F68B1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401"/>
      </w:tblGrid>
      <w:tr>
        <w:trPr>
          <w:trHeight w:val="320" w:hRule="atLeast"/>
        </w:trPr>
        <w:tc>
          <w:tcPr>
            <w:tcW w:w="9401" w:type="dxa"/>
            <w:shd w:val="clear" w:color="auto" w:fill="FEDAB7"/>
          </w:tcPr>
          <w:p>
            <w:pPr>
              <w:pStyle w:val="TableParagraph"/>
              <w:spacing w:before="19"/>
              <w:ind w:left="10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231F20"/>
                <w:sz w:val="24"/>
              </w:rPr>
              <w:t>Inclusion</w:t>
            </w:r>
          </w:p>
        </w:tc>
      </w:tr>
      <w:tr>
        <w:trPr>
          <w:trHeight w:val="443" w:hRule="atLeast"/>
        </w:trPr>
        <w:tc>
          <w:tcPr>
            <w:tcW w:w="9401" w:type="dxa"/>
          </w:tcPr>
          <w:p>
            <w:pPr>
              <w:pStyle w:val="TableParagraph"/>
              <w:tabs>
                <w:tab w:pos="827" w:val="left" w:leader="none"/>
              </w:tabs>
              <w:spacing w:before="86"/>
              <w:ind w:left="352"/>
              <w:rPr>
                <w:rFonts w:ascii="Franklin Gothic Medium"/>
                <w:sz w:val="24"/>
              </w:rPr>
            </w:pPr>
            <w:r>
              <w:rPr>
                <w:rFonts w:ascii="Franklin Gothic Medium"/>
                <w:color w:val="231F20"/>
                <w:sz w:val="24"/>
              </w:rPr>
              <w:t>i.</w:t>
              <w:tab/>
            </w:r>
            <w:r>
              <w:rPr>
                <w:rFonts w:ascii="Franklin Gothic Medium"/>
                <w:color w:val="231F20"/>
                <w:spacing w:val="-1"/>
                <w:sz w:val="24"/>
              </w:rPr>
              <w:t>Registered</w:t>
            </w:r>
            <w:r>
              <w:rPr>
                <w:rFonts w:ascii="Franklin Gothic Medium"/>
                <w:color w:val="231F20"/>
                <w:spacing w:val="-14"/>
                <w:sz w:val="24"/>
              </w:rPr>
              <w:t> </w:t>
            </w:r>
            <w:r>
              <w:rPr>
                <w:rFonts w:ascii="Franklin Gothic Medium"/>
                <w:color w:val="231F20"/>
                <w:sz w:val="24"/>
              </w:rPr>
              <w:t>in</w:t>
            </w:r>
            <w:r>
              <w:rPr>
                <w:rFonts w:ascii="Franklin Gothic Medium"/>
                <w:color w:val="231F20"/>
                <w:spacing w:val="-15"/>
                <w:sz w:val="24"/>
              </w:rPr>
              <w:t> </w:t>
            </w:r>
            <w:r>
              <w:rPr>
                <w:rFonts w:ascii="Franklin Gothic Medium"/>
                <w:color w:val="231F20"/>
                <w:sz w:val="24"/>
              </w:rPr>
              <w:t>the</w:t>
            </w:r>
            <w:r>
              <w:rPr>
                <w:rFonts w:ascii="Franklin Gothic Medium"/>
                <w:color w:val="231F20"/>
                <w:spacing w:val="-14"/>
                <w:sz w:val="24"/>
              </w:rPr>
              <w:t> </w:t>
            </w:r>
            <w:r>
              <w:rPr>
                <w:rFonts w:ascii="Franklin Gothic Medium"/>
                <w:color w:val="231F20"/>
                <w:sz w:val="24"/>
              </w:rPr>
              <w:t>district</w:t>
            </w:r>
            <w:r>
              <w:rPr>
                <w:rFonts w:ascii="Franklin Gothic Medium"/>
                <w:color w:val="231F20"/>
                <w:spacing w:val="-14"/>
                <w:sz w:val="24"/>
              </w:rPr>
              <w:t> </w:t>
            </w:r>
            <w:r>
              <w:rPr>
                <w:rFonts w:ascii="Franklin Gothic Medium"/>
                <w:color w:val="231F20"/>
                <w:sz w:val="24"/>
              </w:rPr>
              <w:t>PLHIV</w:t>
            </w:r>
            <w:r>
              <w:rPr>
                <w:rFonts w:ascii="Franklin Gothic Medium"/>
                <w:color w:val="231F20"/>
                <w:spacing w:val="-15"/>
                <w:sz w:val="24"/>
              </w:rPr>
              <w:t> </w:t>
            </w:r>
            <w:r>
              <w:rPr>
                <w:rFonts w:ascii="Franklin Gothic Medium"/>
                <w:color w:val="231F20"/>
                <w:sz w:val="24"/>
              </w:rPr>
              <w:t>network</w:t>
            </w:r>
            <w:r>
              <w:rPr>
                <w:rFonts w:ascii="Franklin Gothic Medium"/>
                <w:color w:val="231F20"/>
                <w:spacing w:val="-14"/>
                <w:sz w:val="24"/>
              </w:rPr>
              <w:t> </w:t>
            </w:r>
            <w:r>
              <w:rPr>
                <w:rFonts w:ascii="Franklin Gothic Medium"/>
                <w:color w:val="231F20"/>
                <w:sz w:val="24"/>
              </w:rPr>
              <w:t>of</w:t>
            </w:r>
            <w:r>
              <w:rPr>
                <w:rFonts w:ascii="Franklin Gothic Medium"/>
                <w:color w:val="231F20"/>
                <w:spacing w:val="-13"/>
                <w:sz w:val="24"/>
              </w:rPr>
              <w:t> </w:t>
            </w:r>
            <w:r>
              <w:rPr>
                <w:rFonts w:ascii="Franklin Gothic Medium"/>
                <w:color w:val="231F20"/>
                <w:sz w:val="24"/>
              </w:rPr>
              <w:t>the</w:t>
            </w:r>
            <w:r>
              <w:rPr>
                <w:rFonts w:ascii="Franklin Gothic Medium"/>
                <w:color w:val="231F20"/>
                <w:spacing w:val="-14"/>
                <w:sz w:val="24"/>
              </w:rPr>
              <w:t> </w:t>
            </w:r>
            <w:r>
              <w:rPr>
                <w:rFonts w:ascii="Franklin Gothic Medium"/>
                <w:color w:val="231F20"/>
                <w:sz w:val="24"/>
              </w:rPr>
              <w:t>sampled</w:t>
            </w:r>
            <w:r>
              <w:rPr>
                <w:rFonts w:ascii="Franklin Gothic Medium"/>
                <w:color w:val="231F20"/>
                <w:spacing w:val="-15"/>
                <w:sz w:val="24"/>
              </w:rPr>
              <w:t> </w:t>
            </w:r>
            <w:r>
              <w:rPr>
                <w:rFonts w:ascii="Franklin Gothic Medium"/>
                <w:color w:val="231F20"/>
                <w:sz w:val="24"/>
              </w:rPr>
              <w:t>district</w:t>
            </w:r>
          </w:p>
        </w:tc>
      </w:tr>
      <w:tr>
        <w:trPr>
          <w:trHeight w:val="346" w:hRule="atLeast"/>
        </w:trPr>
        <w:tc>
          <w:tcPr>
            <w:tcW w:w="9401" w:type="dxa"/>
          </w:tcPr>
          <w:p>
            <w:pPr>
              <w:pStyle w:val="TableParagraph"/>
              <w:tabs>
                <w:tab w:pos="827" w:val="left" w:leader="none"/>
              </w:tabs>
              <w:spacing w:before="37"/>
              <w:ind w:left="297"/>
              <w:rPr>
                <w:rFonts w:ascii="Franklin Gothic Medium"/>
                <w:sz w:val="24"/>
              </w:rPr>
            </w:pPr>
            <w:r>
              <w:rPr>
                <w:rFonts w:ascii="Franklin Gothic Medium"/>
                <w:color w:val="231F20"/>
                <w:sz w:val="24"/>
              </w:rPr>
              <w:t>ii.</w:t>
              <w:tab/>
              <w:t>Found</w:t>
            </w:r>
            <w:r>
              <w:rPr>
                <w:rFonts w:ascii="Franklin Gothic Medium"/>
                <w:color w:val="231F20"/>
                <w:spacing w:val="-13"/>
                <w:sz w:val="24"/>
              </w:rPr>
              <w:t> </w:t>
            </w:r>
            <w:r>
              <w:rPr>
                <w:rFonts w:ascii="Franklin Gothic Medium"/>
                <w:color w:val="231F20"/>
                <w:sz w:val="24"/>
              </w:rPr>
              <w:t>at</w:t>
            </w:r>
            <w:r>
              <w:rPr>
                <w:rFonts w:ascii="Franklin Gothic Medium"/>
                <w:color w:val="231F20"/>
                <w:spacing w:val="-12"/>
                <w:sz w:val="24"/>
              </w:rPr>
              <w:t> </w:t>
            </w:r>
            <w:r>
              <w:rPr>
                <w:rFonts w:ascii="Franklin Gothic Medium"/>
                <w:color w:val="231F20"/>
                <w:sz w:val="24"/>
              </w:rPr>
              <w:t>venue</w:t>
            </w:r>
            <w:r>
              <w:rPr>
                <w:rFonts w:ascii="Franklin Gothic Medium"/>
                <w:color w:val="231F20"/>
                <w:spacing w:val="-12"/>
                <w:sz w:val="24"/>
              </w:rPr>
              <w:t> </w:t>
            </w:r>
            <w:r>
              <w:rPr>
                <w:rFonts w:ascii="Franklin Gothic Medium"/>
                <w:color w:val="231F20"/>
                <w:sz w:val="24"/>
              </w:rPr>
              <w:t>and</w:t>
            </w:r>
            <w:r>
              <w:rPr>
                <w:rFonts w:ascii="Franklin Gothic Medium"/>
                <w:color w:val="231F20"/>
                <w:spacing w:val="-12"/>
                <w:sz w:val="24"/>
              </w:rPr>
              <w:t> </w:t>
            </w:r>
            <w:r>
              <w:rPr>
                <w:rFonts w:ascii="Franklin Gothic Medium"/>
                <w:color w:val="231F20"/>
                <w:sz w:val="24"/>
              </w:rPr>
              <w:t>confirmed</w:t>
            </w:r>
            <w:r>
              <w:rPr>
                <w:rFonts w:ascii="Franklin Gothic Medium"/>
                <w:color w:val="231F20"/>
                <w:spacing w:val="-12"/>
                <w:sz w:val="24"/>
              </w:rPr>
              <w:t> </w:t>
            </w:r>
            <w:r>
              <w:rPr>
                <w:rFonts w:ascii="Franklin Gothic Medium"/>
                <w:color w:val="231F20"/>
                <w:sz w:val="24"/>
              </w:rPr>
              <w:t>to</w:t>
            </w:r>
            <w:r>
              <w:rPr>
                <w:rFonts w:ascii="Franklin Gothic Medium"/>
                <w:color w:val="231F20"/>
                <w:spacing w:val="-12"/>
                <w:sz w:val="24"/>
              </w:rPr>
              <w:t> </w:t>
            </w:r>
            <w:r>
              <w:rPr>
                <w:rFonts w:ascii="Franklin Gothic Medium"/>
                <w:color w:val="231F20"/>
                <w:sz w:val="24"/>
              </w:rPr>
              <w:t>be</w:t>
            </w:r>
            <w:r>
              <w:rPr>
                <w:rFonts w:ascii="Franklin Gothic Medium"/>
                <w:color w:val="231F20"/>
                <w:spacing w:val="-13"/>
                <w:sz w:val="24"/>
              </w:rPr>
              <w:t> </w:t>
            </w:r>
            <w:r>
              <w:rPr>
                <w:rFonts w:ascii="Franklin Gothic Medium"/>
                <w:color w:val="231F20"/>
                <w:sz w:val="24"/>
              </w:rPr>
              <w:t>receiving</w:t>
            </w:r>
            <w:r>
              <w:rPr>
                <w:rFonts w:ascii="Franklin Gothic Medium"/>
                <w:color w:val="231F20"/>
                <w:spacing w:val="-12"/>
                <w:sz w:val="24"/>
              </w:rPr>
              <w:t> </w:t>
            </w:r>
            <w:r>
              <w:rPr>
                <w:rFonts w:ascii="Franklin Gothic Medium"/>
                <w:color w:val="231F20"/>
                <w:sz w:val="24"/>
              </w:rPr>
              <w:t>ART</w:t>
            </w:r>
            <w:r>
              <w:rPr>
                <w:rFonts w:ascii="Franklin Gothic Medium"/>
                <w:color w:val="231F20"/>
                <w:spacing w:val="-13"/>
                <w:sz w:val="24"/>
              </w:rPr>
              <w:t> </w:t>
            </w:r>
            <w:r>
              <w:rPr>
                <w:rFonts w:ascii="Franklin Gothic Medium"/>
                <w:color w:val="231F20"/>
                <w:sz w:val="24"/>
              </w:rPr>
              <w:t>or</w:t>
            </w:r>
            <w:r>
              <w:rPr>
                <w:rFonts w:ascii="Franklin Gothic Medium"/>
                <w:color w:val="231F20"/>
                <w:spacing w:val="-12"/>
                <w:sz w:val="24"/>
              </w:rPr>
              <w:t> </w:t>
            </w:r>
            <w:r>
              <w:rPr>
                <w:rFonts w:ascii="Franklin Gothic Medium"/>
                <w:color w:val="231F20"/>
                <w:sz w:val="24"/>
              </w:rPr>
              <w:t>HTS</w:t>
            </w:r>
            <w:r>
              <w:rPr>
                <w:rFonts w:ascii="Franklin Gothic Medium"/>
                <w:color w:val="231F20"/>
                <w:spacing w:val="-12"/>
                <w:sz w:val="24"/>
              </w:rPr>
              <w:t> </w:t>
            </w:r>
            <w:r>
              <w:rPr>
                <w:rFonts w:ascii="Franklin Gothic Medium"/>
                <w:color w:val="231F20"/>
                <w:sz w:val="24"/>
              </w:rPr>
              <w:t>from</w:t>
            </w:r>
            <w:r>
              <w:rPr>
                <w:rFonts w:ascii="Franklin Gothic Medium"/>
                <w:color w:val="231F20"/>
                <w:spacing w:val="-12"/>
                <w:sz w:val="24"/>
              </w:rPr>
              <w:t> </w:t>
            </w:r>
            <w:r>
              <w:rPr>
                <w:rFonts w:ascii="Franklin Gothic Medium"/>
                <w:color w:val="231F20"/>
                <w:sz w:val="24"/>
              </w:rPr>
              <w:t>the</w:t>
            </w:r>
            <w:r>
              <w:rPr>
                <w:rFonts w:ascii="Franklin Gothic Medium"/>
                <w:color w:val="231F20"/>
                <w:spacing w:val="-12"/>
                <w:sz w:val="24"/>
              </w:rPr>
              <w:t> </w:t>
            </w:r>
            <w:r>
              <w:rPr>
                <w:rFonts w:ascii="Franklin Gothic Medium"/>
                <w:color w:val="231F20"/>
                <w:sz w:val="24"/>
              </w:rPr>
              <w:t>facility</w:t>
            </w:r>
          </w:p>
        </w:tc>
      </w:tr>
      <w:tr>
        <w:trPr>
          <w:trHeight w:val="632" w:hRule="atLeast"/>
        </w:trPr>
        <w:tc>
          <w:tcPr>
            <w:tcW w:w="9401" w:type="dxa"/>
          </w:tcPr>
          <w:p>
            <w:pPr>
              <w:pStyle w:val="TableParagraph"/>
              <w:tabs>
                <w:tab w:pos="827" w:val="left" w:leader="none"/>
              </w:tabs>
              <w:spacing w:line="280" w:lineRule="atLeast" w:before="28"/>
              <w:ind w:left="828" w:right="938" w:hanging="586"/>
              <w:rPr>
                <w:rFonts w:ascii="Franklin Gothic Medium"/>
                <w:sz w:val="24"/>
              </w:rPr>
            </w:pPr>
            <w:r>
              <w:rPr>
                <w:rFonts w:ascii="Franklin Gothic Medium"/>
                <w:color w:val="231F20"/>
                <w:sz w:val="24"/>
              </w:rPr>
              <w:t>iii.</w:t>
              <w:tab/>
            </w:r>
            <w:r>
              <w:rPr>
                <w:rFonts w:ascii="Franklin Gothic Medium"/>
                <w:color w:val="231F20"/>
                <w:w w:val="95"/>
                <w:sz w:val="24"/>
              </w:rPr>
              <w:t>Registered</w:t>
            </w:r>
            <w:r>
              <w:rPr>
                <w:rFonts w:ascii="Franklin Gothic Medium"/>
                <w:color w:val="231F20"/>
                <w:spacing w:val="19"/>
                <w:w w:val="95"/>
                <w:sz w:val="24"/>
              </w:rPr>
              <w:t> </w:t>
            </w:r>
            <w:r>
              <w:rPr>
                <w:rFonts w:ascii="Franklin Gothic Medium"/>
                <w:color w:val="231F20"/>
                <w:w w:val="95"/>
                <w:sz w:val="24"/>
              </w:rPr>
              <w:t>as</w:t>
            </w:r>
            <w:r>
              <w:rPr>
                <w:rFonts w:ascii="Franklin Gothic Medium"/>
                <w:color w:val="231F20"/>
                <w:spacing w:val="20"/>
                <w:w w:val="95"/>
                <w:sz w:val="24"/>
              </w:rPr>
              <w:t> </w:t>
            </w:r>
            <w:r>
              <w:rPr>
                <w:rFonts w:ascii="Franklin Gothic Medium"/>
                <w:color w:val="231F20"/>
                <w:w w:val="95"/>
                <w:sz w:val="24"/>
              </w:rPr>
              <w:t>part</w:t>
            </w:r>
            <w:r>
              <w:rPr>
                <w:rFonts w:ascii="Franklin Gothic Medium"/>
                <w:color w:val="231F20"/>
                <w:spacing w:val="20"/>
                <w:w w:val="95"/>
                <w:sz w:val="24"/>
              </w:rPr>
              <w:t> </w:t>
            </w:r>
            <w:r>
              <w:rPr>
                <w:rFonts w:ascii="Franklin Gothic Medium"/>
                <w:color w:val="231F20"/>
                <w:w w:val="95"/>
                <w:sz w:val="24"/>
              </w:rPr>
              <w:t>of</w:t>
            </w:r>
            <w:r>
              <w:rPr>
                <w:rFonts w:ascii="Franklin Gothic Medium"/>
                <w:color w:val="231F20"/>
                <w:spacing w:val="20"/>
                <w:w w:val="95"/>
                <w:sz w:val="24"/>
              </w:rPr>
              <w:t> </w:t>
            </w:r>
            <w:r>
              <w:rPr>
                <w:rFonts w:ascii="Franklin Gothic Medium"/>
                <w:color w:val="231F20"/>
                <w:w w:val="95"/>
                <w:sz w:val="24"/>
              </w:rPr>
              <w:t>the</w:t>
            </w:r>
            <w:r>
              <w:rPr>
                <w:rFonts w:ascii="Franklin Gothic Medium"/>
                <w:color w:val="231F20"/>
                <w:spacing w:val="20"/>
                <w:w w:val="95"/>
                <w:sz w:val="24"/>
              </w:rPr>
              <w:t> </w:t>
            </w:r>
            <w:r>
              <w:rPr>
                <w:rFonts w:ascii="Franklin Gothic Medium"/>
                <w:color w:val="231F20"/>
                <w:w w:val="95"/>
                <w:sz w:val="24"/>
              </w:rPr>
              <w:t>community-based</w:t>
            </w:r>
            <w:r>
              <w:rPr>
                <w:rFonts w:ascii="Franklin Gothic Medium"/>
                <w:color w:val="231F20"/>
                <w:spacing w:val="19"/>
                <w:w w:val="95"/>
                <w:sz w:val="24"/>
              </w:rPr>
              <w:t> </w:t>
            </w:r>
            <w:r>
              <w:rPr>
                <w:rFonts w:ascii="Franklin Gothic Medium"/>
                <w:color w:val="231F20"/>
                <w:w w:val="95"/>
                <w:sz w:val="24"/>
              </w:rPr>
              <w:t>agencies</w:t>
            </w:r>
            <w:r>
              <w:rPr>
                <w:rFonts w:ascii="Franklin Gothic Medium"/>
                <w:color w:val="231F20"/>
                <w:spacing w:val="20"/>
                <w:w w:val="95"/>
                <w:sz w:val="24"/>
              </w:rPr>
              <w:t> </w:t>
            </w:r>
            <w:r>
              <w:rPr>
                <w:rFonts w:ascii="Franklin Gothic Medium"/>
                <w:color w:val="231F20"/>
                <w:w w:val="95"/>
                <w:sz w:val="24"/>
              </w:rPr>
              <w:t>for</w:t>
            </w:r>
            <w:r>
              <w:rPr>
                <w:rFonts w:ascii="Franklin Gothic Medium"/>
                <w:color w:val="231F20"/>
                <w:spacing w:val="20"/>
                <w:w w:val="95"/>
                <w:sz w:val="24"/>
              </w:rPr>
              <w:t> </w:t>
            </w:r>
            <w:r>
              <w:rPr>
                <w:rFonts w:ascii="Franklin Gothic Medium"/>
                <w:color w:val="231F20"/>
                <w:w w:val="95"/>
                <w:sz w:val="24"/>
              </w:rPr>
              <w:t>key</w:t>
            </w:r>
            <w:r>
              <w:rPr>
                <w:rFonts w:ascii="Franklin Gothic Medium"/>
                <w:color w:val="231F20"/>
                <w:spacing w:val="19"/>
                <w:w w:val="95"/>
                <w:sz w:val="24"/>
              </w:rPr>
              <w:t> </w:t>
            </w:r>
            <w:r>
              <w:rPr>
                <w:rFonts w:ascii="Franklin Gothic Medium"/>
                <w:color w:val="231F20"/>
                <w:w w:val="95"/>
                <w:sz w:val="24"/>
              </w:rPr>
              <w:t>populations</w:t>
            </w:r>
            <w:r>
              <w:rPr>
                <w:rFonts w:ascii="Franklin Gothic Medium"/>
                <w:color w:val="231F20"/>
                <w:spacing w:val="39"/>
                <w:w w:val="95"/>
                <w:sz w:val="24"/>
              </w:rPr>
              <w:t> </w:t>
            </w:r>
            <w:r>
              <w:rPr>
                <w:rFonts w:ascii="Franklin Gothic Medium"/>
                <w:color w:val="231F20"/>
                <w:w w:val="95"/>
                <w:sz w:val="24"/>
              </w:rPr>
              <w:t>or</w:t>
            </w:r>
            <w:r>
              <w:rPr>
                <w:rFonts w:ascii="Franklin Gothic Medium"/>
                <w:color w:val="231F20"/>
                <w:spacing w:val="-54"/>
                <w:w w:val="95"/>
                <w:sz w:val="24"/>
              </w:rPr>
              <w:t> </w:t>
            </w:r>
            <w:r>
              <w:rPr>
                <w:rFonts w:ascii="Franklin Gothic Medium"/>
                <w:color w:val="231F20"/>
                <w:sz w:val="24"/>
              </w:rPr>
              <w:t>sampled</w:t>
            </w:r>
            <w:r>
              <w:rPr>
                <w:rFonts w:ascii="Franklin Gothic Medium"/>
                <w:color w:val="231F20"/>
                <w:spacing w:val="-3"/>
                <w:sz w:val="24"/>
              </w:rPr>
              <w:t> </w:t>
            </w:r>
            <w:r>
              <w:rPr>
                <w:rFonts w:ascii="Franklin Gothic Medium"/>
                <w:color w:val="231F20"/>
                <w:sz w:val="24"/>
              </w:rPr>
              <w:t>through</w:t>
            </w:r>
            <w:r>
              <w:rPr>
                <w:rFonts w:ascii="Franklin Gothic Medium"/>
                <w:color w:val="231F20"/>
                <w:spacing w:val="56"/>
                <w:sz w:val="24"/>
              </w:rPr>
              <w:t> </w:t>
            </w:r>
            <w:r>
              <w:rPr>
                <w:rFonts w:ascii="Franklin Gothic Medium"/>
                <w:color w:val="231F20"/>
                <w:sz w:val="24"/>
              </w:rPr>
              <w:t>snowballing</w:t>
            </w:r>
            <w:r>
              <w:rPr>
                <w:rFonts w:ascii="Franklin Gothic Medium"/>
                <w:color w:val="231F20"/>
                <w:spacing w:val="-3"/>
                <w:sz w:val="24"/>
              </w:rPr>
              <w:t> </w:t>
            </w:r>
            <w:r>
              <w:rPr>
                <w:rFonts w:ascii="Franklin Gothic Medium"/>
                <w:color w:val="231F20"/>
                <w:sz w:val="24"/>
              </w:rPr>
              <w:t>from</w:t>
            </w:r>
            <w:r>
              <w:rPr>
                <w:rFonts w:ascii="Franklin Gothic Medium"/>
                <w:color w:val="231F20"/>
                <w:spacing w:val="-1"/>
                <w:sz w:val="24"/>
              </w:rPr>
              <w:t> </w:t>
            </w:r>
            <w:r>
              <w:rPr>
                <w:rFonts w:ascii="Franklin Gothic Medium"/>
                <w:color w:val="231F20"/>
                <w:sz w:val="24"/>
              </w:rPr>
              <w:t>KPs)</w:t>
            </w:r>
          </w:p>
        </w:tc>
      </w:tr>
      <w:tr>
        <w:trPr>
          <w:trHeight w:val="613" w:hRule="atLeast"/>
        </w:trPr>
        <w:tc>
          <w:tcPr>
            <w:tcW w:w="9401" w:type="dxa"/>
          </w:tcPr>
          <w:p>
            <w:pPr>
              <w:pStyle w:val="TableParagraph"/>
              <w:tabs>
                <w:tab w:pos="827" w:val="left" w:leader="none"/>
              </w:tabs>
              <w:spacing w:line="280" w:lineRule="atLeast" w:before="19"/>
              <w:ind w:left="828" w:right="614" w:hanging="576"/>
              <w:rPr>
                <w:rFonts w:ascii="Franklin Gothic Medium"/>
                <w:sz w:val="24"/>
              </w:rPr>
            </w:pPr>
            <w:r>
              <w:rPr>
                <w:rFonts w:ascii="Franklin Gothic Medium"/>
                <w:color w:val="231F20"/>
                <w:sz w:val="24"/>
              </w:rPr>
              <w:t>iv.</w:t>
              <w:tab/>
              <w:t>Self-report</w:t>
            </w:r>
            <w:r>
              <w:rPr>
                <w:rFonts w:ascii="Franklin Gothic Medium"/>
                <w:color w:val="231F20"/>
                <w:spacing w:val="-4"/>
                <w:sz w:val="24"/>
              </w:rPr>
              <w:t> </w:t>
            </w:r>
            <w:r>
              <w:rPr>
                <w:rFonts w:ascii="Franklin Gothic Medium"/>
                <w:color w:val="231F20"/>
                <w:sz w:val="24"/>
              </w:rPr>
              <w:t>having</w:t>
            </w:r>
            <w:r>
              <w:rPr>
                <w:rFonts w:ascii="Franklin Gothic Medium"/>
                <w:color w:val="231F20"/>
                <w:spacing w:val="-4"/>
                <w:sz w:val="24"/>
              </w:rPr>
              <w:t> </w:t>
            </w:r>
            <w:r>
              <w:rPr>
                <w:rFonts w:ascii="Franklin Gothic Medium"/>
                <w:color w:val="231F20"/>
                <w:sz w:val="24"/>
              </w:rPr>
              <w:t>exchanged</w:t>
            </w:r>
            <w:r>
              <w:rPr>
                <w:rFonts w:ascii="Franklin Gothic Medium"/>
                <w:color w:val="231F20"/>
                <w:spacing w:val="-3"/>
                <w:sz w:val="24"/>
              </w:rPr>
              <w:t> </w:t>
            </w:r>
            <w:r>
              <w:rPr>
                <w:rFonts w:ascii="Franklin Gothic Medium"/>
                <w:color w:val="231F20"/>
                <w:sz w:val="24"/>
              </w:rPr>
              <w:t>sex</w:t>
            </w:r>
            <w:r>
              <w:rPr>
                <w:rFonts w:ascii="Franklin Gothic Medium"/>
                <w:color w:val="231F20"/>
                <w:spacing w:val="-4"/>
                <w:sz w:val="24"/>
              </w:rPr>
              <w:t> </w:t>
            </w:r>
            <w:r>
              <w:rPr>
                <w:rFonts w:ascii="Franklin Gothic Medium"/>
                <w:color w:val="231F20"/>
                <w:sz w:val="24"/>
              </w:rPr>
              <w:t>(for</w:t>
            </w:r>
            <w:r>
              <w:rPr>
                <w:rFonts w:ascii="Franklin Gothic Medium"/>
                <w:color w:val="231F20"/>
                <w:spacing w:val="-3"/>
                <w:sz w:val="24"/>
              </w:rPr>
              <w:t> </w:t>
            </w:r>
            <w:r>
              <w:rPr>
                <w:rFonts w:ascii="Franklin Gothic Medium"/>
                <w:color w:val="231F20"/>
                <w:sz w:val="24"/>
              </w:rPr>
              <w:t>money</w:t>
            </w:r>
            <w:r>
              <w:rPr>
                <w:rFonts w:ascii="Franklin Gothic Medium"/>
                <w:color w:val="231F20"/>
                <w:spacing w:val="-3"/>
                <w:sz w:val="24"/>
              </w:rPr>
              <w:t> </w:t>
            </w:r>
            <w:r>
              <w:rPr>
                <w:rFonts w:ascii="Franklin Gothic Medium"/>
                <w:color w:val="231F20"/>
                <w:sz w:val="24"/>
              </w:rPr>
              <w:t>or</w:t>
            </w:r>
            <w:r>
              <w:rPr>
                <w:rFonts w:ascii="Franklin Gothic Medium"/>
                <w:color w:val="231F20"/>
                <w:spacing w:val="-3"/>
                <w:sz w:val="24"/>
              </w:rPr>
              <w:t> </w:t>
            </w:r>
            <w:r>
              <w:rPr>
                <w:rFonts w:ascii="Franklin Gothic Medium"/>
                <w:color w:val="231F20"/>
                <w:sz w:val="24"/>
              </w:rPr>
              <w:t>goods</w:t>
            </w:r>
            <w:r>
              <w:rPr>
                <w:rFonts w:ascii="Franklin Gothic Medium"/>
                <w:color w:val="231F20"/>
                <w:spacing w:val="-4"/>
                <w:sz w:val="24"/>
              </w:rPr>
              <w:t> </w:t>
            </w:r>
            <w:r>
              <w:rPr>
                <w:rFonts w:ascii="Franklin Gothic Medium"/>
                <w:color w:val="231F20"/>
                <w:sz w:val="24"/>
              </w:rPr>
              <w:t>at</w:t>
            </w:r>
            <w:r>
              <w:rPr>
                <w:rFonts w:ascii="Franklin Gothic Medium"/>
                <w:color w:val="231F20"/>
                <w:spacing w:val="-3"/>
                <w:sz w:val="24"/>
              </w:rPr>
              <w:t> </w:t>
            </w:r>
            <w:r>
              <w:rPr>
                <w:rFonts w:ascii="Franklin Gothic Medium"/>
                <w:color w:val="231F20"/>
                <w:sz w:val="24"/>
              </w:rPr>
              <w:t>least</w:t>
            </w:r>
            <w:r>
              <w:rPr>
                <w:rFonts w:ascii="Franklin Gothic Medium"/>
                <w:color w:val="231F20"/>
                <w:spacing w:val="-3"/>
                <w:sz w:val="24"/>
              </w:rPr>
              <w:t> </w:t>
            </w:r>
            <w:r>
              <w:rPr>
                <w:rFonts w:ascii="Franklin Gothic Medium"/>
                <w:color w:val="231F20"/>
                <w:sz w:val="24"/>
              </w:rPr>
              <w:t>once</w:t>
            </w:r>
            <w:r>
              <w:rPr>
                <w:rFonts w:ascii="Franklin Gothic Medium"/>
                <w:color w:val="231F20"/>
                <w:spacing w:val="-3"/>
                <w:sz w:val="24"/>
              </w:rPr>
              <w:t> </w:t>
            </w:r>
            <w:r>
              <w:rPr>
                <w:rFonts w:ascii="Franklin Gothic Medium"/>
                <w:color w:val="231F20"/>
                <w:sz w:val="24"/>
              </w:rPr>
              <w:t>in</w:t>
            </w:r>
            <w:r>
              <w:rPr>
                <w:rFonts w:ascii="Franklin Gothic Medium"/>
                <w:color w:val="231F20"/>
                <w:spacing w:val="-3"/>
                <w:sz w:val="24"/>
              </w:rPr>
              <w:t> </w:t>
            </w:r>
            <w:r>
              <w:rPr>
                <w:rFonts w:ascii="Franklin Gothic Medium"/>
                <w:color w:val="231F20"/>
                <w:sz w:val="24"/>
              </w:rPr>
              <w:t>the</w:t>
            </w:r>
            <w:r>
              <w:rPr>
                <w:rFonts w:ascii="Franklin Gothic Medium"/>
                <w:color w:val="231F20"/>
                <w:spacing w:val="-4"/>
                <w:sz w:val="24"/>
              </w:rPr>
              <w:t> </w:t>
            </w:r>
            <w:r>
              <w:rPr>
                <w:rFonts w:ascii="Franklin Gothic Medium"/>
                <w:color w:val="231F20"/>
                <w:sz w:val="24"/>
              </w:rPr>
              <w:t>last</w:t>
            </w:r>
            <w:r>
              <w:rPr>
                <w:rFonts w:ascii="Franklin Gothic Medium"/>
                <w:color w:val="231F20"/>
                <w:spacing w:val="-57"/>
                <w:sz w:val="24"/>
              </w:rPr>
              <w:t> </w:t>
            </w:r>
            <w:r>
              <w:rPr>
                <w:rFonts w:ascii="Franklin Gothic Medium"/>
                <w:color w:val="231F20"/>
                <w:sz w:val="24"/>
              </w:rPr>
              <w:t>month</w:t>
            </w:r>
            <w:r>
              <w:rPr>
                <w:rFonts w:ascii="Franklin Gothic Medium"/>
                <w:color w:val="231F20"/>
                <w:spacing w:val="-2"/>
                <w:sz w:val="24"/>
              </w:rPr>
              <w:t> </w:t>
            </w:r>
            <w:r>
              <w:rPr>
                <w:rFonts w:ascii="Franklin Gothic Medium"/>
                <w:color w:val="231F20"/>
                <w:sz w:val="24"/>
              </w:rPr>
              <w:t>(Female</w:t>
            </w:r>
            <w:r>
              <w:rPr>
                <w:rFonts w:ascii="Franklin Gothic Medium"/>
                <w:color w:val="231F20"/>
                <w:spacing w:val="-1"/>
                <w:sz w:val="24"/>
              </w:rPr>
              <w:t> </w:t>
            </w:r>
            <w:r>
              <w:rPr>
                <w:rFonts w:ascii="Franklin Gothic Medium"/>
                <w:color w:val="231F20"/>
                <w:sz w:val="24"/>
              </w:rPr>
              <w:t>sex</w:t>
            </w:r>
            <w:r>
              <w:rPr>
                <w:rFonts w:ascii="Franklin Gothic Medium"/>
                <w:color w:val="231F20"/>
                <w:spacing w:val="-1"/>
                <w:sz w:val="24"/>
              </w:rPr>
              <w:t> </w:t>
            </w:r>
            <w:r>
              <w:rPr>
                <w:rFonts w:ascii="Franklin Gothic Medium"/>
                <w:color w:val="231F20"/>
                <w:sz w:val="24"/>
              </w:rPr>
              <w:t>workers)</w:t>
            </w:r>
          </w:p>
        </w:tc>
      </w:tr>
      <w:tr>
        <w:trPr>
          <w:trHeight w:val="594" w:hRule="atLeast"/>
        </w:trPr>
        <w:tc>
          <w:tcPr>
            <w:tcW w:w="9401" w:type="dxa"/>
          </w:tcPr>
          <w:p>
            <w:pPr>
              <w:pStyle w:val="TableParagraph"/>
              <w:tabs>
                <w:tab w:pos="827" w:val="left" w:leader="none"/>
              </w:tabs>
              <w:spacing w:line="280" w:lineRule="atLeast" w:before="9"/>
              <w:ind w:left="828" w:right="343" w:hanging="517"/>
              <w:rPr>
                <w:rFonts w:ascii="Franklin Gothic Medium"/>
                <w:sz w:val="24"/>
              </w:rPr>
            </w:pPr>
            <w:r>
              <w:rPr>
                <w:rFonts w:ascii="Franklin Gothic Medium"/>
                <w:color w:val="231F20"/>
                <w:sz w:val="24"/>
              </w:rPr>
              <w:t>v.</w:t>
              <w:tab/>
              <w:t>Self-report</w:t>
            </w:r>
            <w:r>
              <w:rPr>
                <w:rFonts w:ascii="Franklin Gothic Medium"/>
                <w:color w:val="231F20"/>
                <w:spacing w:val="-4"/>
                <w:sz w:val="24"/>
              </w:rPr>
              <w:t> </w:t>
            </w:r>
            <w:r>
              <w:rPr>
                <w:rFonts w:ascii="Franklin Gothic Medium"/>
                <w:color w:val="231F20"/>
                <w:sz w:val="24"/>
              </w:rPr>
              <w:t>having</w:t>
            </w:r>
            <w:r>
              <w:rPr>
                <w:rFonts w:ascii="Franklin Gothic Medium"/>
                <w:color w:val="231F20"/>
                <w:spacing w:val="-3"/>
                <w:sz w:val="24"/>
              </w:rPr>
              <w:t> </w:t>
            </w:r>
            <w:r>
              <w:rPr>
                <w:rFonts w:ascii="Franklin Gothic Medium"/>
                <w:color w:val="231F20"/>
                <w:sz w:val="24"/>
              </w:rPr>
              <w:t>bought</w:t>
            </w:r>
            <w:r>
              <w:rPr>
                <w:rFonts w:ascii="Franklin Gothic Medium"/>
                <w:color w:val="231F20"/>
                <w:spacing w:val="-2"/>
                <w:sz w:val="24"/>
              </w:rPr>
              <w:t> </w:t>
            </w:r>
            <w:r>
              <w:rPr>
                <w:rFonts w:ascii="Franklin Gothic Medium"/>
                <w:color w:val="231F20"/>
                <w:sz w:val="24"/>
              </w:rPr>
              <w:t>sex</w:t>
            </w:r>
            <w:r>
              <w:rPr>
                <w:rFonts w:ascii="Franklin Gothic Medium"/>
                <w:color w:val="231F20"/>
                <w:spacing w:val="-4"/>
                <w:sz w:val="24"/>
              </w:rPr>
              <w:t> </w:t>
            </w:r>
            <w:r>
              <w:rPr>
                <w:rFonts w:ascii="Franklin Gothic Medium"/>
                <w:color w:val="231F20"/>
                <w:sz w:val="24"/>
              </w:rPr>
              <w:t>from</w:t>
            </w:r>
            <w:r>
              <w:rPr>
                <w:rFonts w:ascii="Franklin Gothic Medium"/>
                <w:color w:val="231F20"/>
                <w:spacing w:val="-2"/>
                <w:sz w:val="24"/>
              </w:rPr>
              <w:t> </w:t>
            </w:r>
            <w:r>
              <w:rPr>
                <w:rFonts w:ascii="Franklin Gothic Medium"/>
                <w:color w:val="231F20"/>
                <w:sz w:val="24"/>
              </w:rPr>
              <w:t>a</w:t>
            </w:r>
            <w:r>
              <w:rPr>
                <w:rFonts w:ascii="Franklin Gothic Medium"/>
                <w:color w:val="231F20"/>
                <w:spacing w:val="-2"/>
                <w:sz w:val="24"/>
              </w:rPr>
              <w:t> </w:t>
            </w:r>
            <w:r>
              <w:rPr>
                <w:rFonts w:ascii="Franklin Gothic Medium"/>
                <w:color w:val="231F20"/>
                <w:sz w:val="24"/>
              </w:rPr>
              <w:t>female</w:t>
            </w:r>
            <w:r>
              <w:rPr>
                <w:rFonts w:ascii="Franklin Gothic Medium"/>
                <w:color w:val="231F20"/>
                <w:spacing w:val="-4"/>
                <w:sz w:val="24"/>
              </w:rPr>
              <w:t> </w:t>
            </w:r>
            <w:r>
              <w:rPr>
                <w:rFonts w:ascii="Franklin Gothic Medium"/>
                <w:color w:val="231F20"/>
                <w:sz w:val="24"/>
              </w:rPr>
              <w:t>(at</w:t>
            </w:r>
            <w:r>
              <w:rPr>
                <w:rFonts w:ascii="Franklin Gothic Medium"/>
                <w:color w:val="231F20"/>
                <w:spacing w:val="-3"/>
                <w:sz w:val="24"/>
              </w:rPr>
              <w:t> </w:t>
            </w:r>
            <w:r>
              <w:rPr>
                <w:rFonts w:ascii="Franklin Gothic Medium"/>
                <w:color w:val="231F20"/>
                <w:sz w:val="24"/>
              </w:rPr>
              <w:t>least</w:t>
            </w:r>
            <w:r>
              <w:rPr>
                <w:rFonts w:ascii="Franklin Gothic Medium"/>
                <w:color w:val="231F20"/>
                <w:spacing w:val="-2"/>
                <w:sz w:val="24"/>
              </w:rPr>
              <w:t> </w:t>
            </w:r>
            <w:r>
              <w:rPr>
                <w:rFonts w:ascii="Franklin Gothic Medium"/>
                <w:color w:val="231F20"/>
                <w:sz w:val="24"/>
              </w:rPr>
              <w:t>once</w:t>
            </w:r>
            <w:r>
              <w:rPr>
                <w:rFonts w:ascii="Franklin Gothic Medium"/>
                <w:color w:val="231F20"/>
                <w:spacing w:val="-3"/>
                <w:sz w:val="24"/>
              </w:rPr>
              <w:t> </w:t>
            </w:r>
            <w:r>
              <w:rPr>
                <w:rFonts w:ascii="Franklin Gothic Medium"/>
                <w:color w:val="231F20"/>
                <w:sz w:val="24"/>
              </w:rPr>
              <w:t>in</w:t>
            </w:r>
            <w:r>
              <w:rPr>
                <w:rFonts w:ascii="Franklin Gothic Medium"/>
                <w:color w:val="231F20"/>
                <w:spacing w:val="-2"/>
                <w:sz w:val="24"/>
              </w:rPr>
              <w:t> </w:t>
            </w:r>
            <w:r>
              <w:rPr>
                <w:rFonts w:ascii="Franklin Gothic Medium"/>
                <w:color w:val="231F20"/>
                <w:sz w:val="24"/>
              </w:rPr>
              <w:t>the</w:t>
            </w:r>
            <w:r>
              <w:rPr>
                <w:rFonts w:ascii="Franklin Gothic Medium"/>
                <w:color w:val="231F20"/>
                <w:spacing w:val="-3"/>
                <w:sz w:val="24"/>
              </w:rPr>
              <w:t> </w:t>
            </w:r>
            <w:r>
              <w:rPr>
                <w:rFonts w:ascii="Franklin Gothic Medium"/>
                <w:color w:val="231F20"/>
                <w:sz w:val="24"/>
              </w:rPr>
              <w:t>last</w:t>
            </w:r>
            <w:r>
              <w:rPr>
                <w:rFonts w:ascii="Franklin Gothic Medium"/>
                <w:color w:val="231F20"/>
                <w:spacing w:val="-3"/>
                <w:sz w:val="24"/>
              </w:rPr>
              <w:t> </w:t>
            </w:r>
            <w:r>
              <w:rPr>
                <w:rFonts w:ascii="Franklin Gothic Medium"/>
                <w:color w:val="231F20"/>
                <w:sz w:val="24"/>
              </w:rPr>
              <w:t>one</w:t>
            </w:r>
            <w:r>
              <w:rPr>
                <w:rFonts w:ascii="Franklin Gothic Medium"/>
                <w:color w:val="231F20"/>
                <w:spacing w:val="-2"/>
                <w:sz w:val="24"/>
              </w:rPr>
              <w:t> </w:t>
            </w:r>
            <w:r>
              <w:rPr>
                <w:rFonts w:ascii="Franklin Gothic Medium"/>
                <w:color w:val="231F20"/>
                <w:sz w:val="24"/>
              </w:rPr>
              <w:t>month</w:t>
            </w:r>
            <w:r>
              <w:rPr>
                <w:rFonts w:ascii="Franklin Gothic Medium"/>
                <w:color w:val="231F20"/>
                <w:spacing w:val="-57"/>
                <w:sz w:val="24"/>
              </w:rPr>
              <w:t> </w:t>
            </w:r>
            <w:r>
              <w:rPr>
                <w:rFonts w:ascii="Franklin Gothic Medium"/>
                <w:color w:val="231F20"/>
                <w:sz w:val="24"/>
              </w:rPr>
              <w:t>for</w:t>
            </w:r>
            <w:r>
              <w:rPr>
                <w:rFonts w:ascii="Franklin Gothic Medium"/>
                <w:color w:val="231F20"/>
                <w:spacing w:val="-1"/>
                <w:sz w:val="24"/>
              </w:rPr>
              <w:t> </w:t>
            </w:r>
            <w:r>
              <w:rPr>
                <w:rFonts w:ascii="Franklin Gothic Medium"/>
                <w:color w:val="231F20"/>
                <w:sz w:val="24"/>
              </w:rPr>
              <w:t>Males)</w:t>
            </w:r>
          </w:p>
        </w:tc>
      </w:tr>
      <w:tr>
        <w:trPr>
          <w:trHeight w:val="424" w:hRule="atLeast"/>
        </w:trPr>
        <w:tc>
          <w:tcPr>
            <w:tcW w:w="9401" w:type="dxa"/>
          </w:tcPr>
          <w:p>
            <w:pPr>
              <w:pStyle w:val="TableParagraph"/>
              <w:tabs>
                <w:tab w:pos="827" w:val="left" w:leader="none"/>
              </w:tabs>
              <w:spacing w:before="76"/>
              <w:ind w:left="244"/>
              <w:rPr>
                <w:rFonts w:ascii="Franklin Gothic Medium"/>
                <w:sz w:val="24"/>
              </w:rPr>
            </w:pPr>
            <w:r>
              <w:rPr>
                <w:rFonts w:ascii="Franklin Gothic Medium"/>
                <w:color w:val="231F20"/>
                <w:sz w:val="24"/>
              </w:rPr>
              <w:t>vi.</w:t>
              <w:tab/>
              <w:t>Speaks</w:t>
            </w:r>
            <w:r>
              <w:rPr>
                <w:rFonts w:ascii="Franklin Gothic Medium"/>
                <w:color w:val="231F20"/>
                <w:spacing w:val="-5"/>
                <w:sz w:val="24"/>
              </w:rPr>
              <w:t> </w:t>
            </w:r>
            <w:r>
              <w:rPr>
                <w:rFonts w:ascii="Franklin Gothic Medium"/>
                <w:color w:val="231F20"/>
                <w:sz w:val="24"/>
              </w:rPr>
              <w:t>(languages</w:t>
            </w:r>
            <w:r>
              <w:rPr>
                <w:rFonts w:ascii="Franklin Gothic Medium"/>
                <w:color w:val="231F20"/>
                <w:spacing w:val="-4"/>
                <w:sz w:val="24"/>
              </w:rPr>
              <w:t> </w:t>
            </w:r>
            <w:r>
              <w:rPr>
                <w:rFonts w:ascii="Franklin Gothic Medium"/>
                <w:color w:val="231F20"/>
                <w:sz w:val="24"/>
              </w:rPr>
              <w:t>of</w:t>
            </w:r>
            <w:r>
              <w:rPr>
                <w:rFonts w:ascii="Franklin Gothic Medium"/>
                <w:color w:val="231F20"/>
                <w:spacing w:val="-4"/>
                <w:sz w:val="24"/>
              </w:rPr>
              <w:t> </w:t>
            </w:r>
            <w:r>
              <w:rPr>
                <w:rFonts w:ascii="Franklin Gothic Medium"/>
                <w:color w:val="231F20"/>
                <w:sz w:val="24"/>
              </w:rPr>
              <w:t>study</w:t>
            </w:r>
            <w:r>
              <w:rPr>
                <w:rFonts w:ascii="Franklin Gothic Medium"/>
                <w:color w:val="231F20"/>
                <w:spacing w:val="-4"/>
                <w:sz w:val="24"/>
              </w:rPr>
              <w:t> </w:t>
            </w:r>
            <w:r>
              <w:rPr>
                <w:rFonts w:ascii="Franklin Gothic Medium"/>
                <w:color w:val="231F20"/>
                <w:sz w:val="24"/>
              </w:rPr>
              <w:t>area)</w:t>
            </w:r>
          </w:p>
        </w:tc>
      </w:tr>
      <w:tr>
        <w:trPr>
          <w:trHeight w:val="386" w:hRule="atLeast"/>
        </w:trPr>
        <w:tc>
          <w:tcPr>
            <w:tcW w:w="9401" w:type="dxa"/>
          </w:tcPr>
          <w:p>
            <w:pPr>
              <w:pStyle w:val="TableParagraph"/>
              <w:tabs>
                <w:tab w:pos="827" w:val="left" w:leader="none"/>
              </w:tabs>
              <w:spacing w:before="57"/>
              <w:ind w:left="186"/>
              <w:rPr>
                <w:rFonts w:ascii="Franklin Gothic Medium"/>
                <w:sz w:val="24"/>
              </w:rPr>
            </w:pPr>
            <w:r>
              <w:rPr>
                <w:rFonts w:ascii="Franklin Gothic Medium"/>
                <w:color w:val="231F20"/>
                <w:sz w:val="24"/>
              </w:rPr>
              <w:t>vii.</w:t>
              <w:tab/>
              <w:t>Must</w:t>
            </w:r>
            <w:r>
              <w:rPr>
                <w:rFonts w:ascii="Franklin Gothic Medium"/>
                <w:color w:val="231F20"/>
                <w:spacing w:val="-3"/>
                <w:sz w:val="24"/>
              </w:rPr>
              <w:t> </w:t>
            </w:r>
            <w:r>
              <w:rPr>
                <w:rFonts w:ascii="Franklin Gothic Medium"/>
                <w:color w:val="231F20"/>
                <w:sz w:val="24"/>
              </w:rPr>
              <w:t>have</w:t>
            </w:r>
            <w:r>
              <w:rPr>
                <w:rFonts w:ascii="Franklin Gothic Medium"/>
                <w:color w:val="231F20"/>
                <w:spacing w:val="-3"/>
                <w:sz w:val="24"/>
              </w:rPr>
              <w:t> </w:t>
            </w:r>
            <w:r>
              <w:rPr>
                <w:rFonts w:ascii="Franklin Gothic Medium"/>
                <w:color w:val="231F20"/>
                <w:sz w:val="24"/>
              </w:rPr>
              <w:t>lived</w:t>
            </w:r>
            <w:r>
              <w:rPr>
                <w:rFonts w:ascii="Franklin Gothic Medium"/>
                <w:color w:val="231F20"/>
                <w:spacing w:val="-3"/>
                <w:sz w:val="24"/>
              </w:rPr>
              <w:t> </w:t>
            </w:r>
            <w:r>
              <w:rPr>
                <w:rFonts w:ascii="Franklin Gothic Medium"/>
                <w:color w:val="231F20"/>
                <w:sz w:val="24"/>
              </w:rPr>
              <w:t>in</w:t>
            </w:r>
            <w:r>
              <w:rPr>
                <w:rFonts w:ascii="Franklin Gothic Medium"/>
                <w:color w:val="231F20"/>
                <w:spacing w:val="-3"/>
                <w:sz w:val="24"/>
              </w:rPr>
              <w:t> </w:t>
            </w:r>
            <w:r>
              <w:rPr>
                <w:rFonts w:ascii="Franklin Gothic Medium"/>
                <w:color w:val="231F20"/>
                <w:sz w:val="24"/>
              </w:rPr>
              <w:t>the</w:t>
            </w:r>
            <w:r>
              <w:rPr>
                <w:rFonts w:ascii="Franklin Gothic Medium"/>
                <w:color w:val="231F20"/>
                <w:spacing w:val="-3"/>
                <w:sz w:val="24"/>
              </w:rPr>
              <w:t> </w:t>
            </w:r>
            <w:r>
              <w:rPr>
                <w:rFonts w:ascii="Franklin Gothic Medium"/>
                <w:color w:val="231F20"/>
                <w:sz w:val="24"/>
              </w:rPr>
              <w:t>community</w:t>
            </w:r>
            <w:r>
              <w:rPr>
                <w:rFonts w:ascii="Franklin Gothic Medium"/>
                <w:color w:val="231F20"/>
                <w:spacing w:val="-2"/>
                <w:sz w:val="24"/>
              </w:rPr>
              <w:t> </w:t>
            </w:r>
            <w:r>
              <w:rPr>
                <w:rFonts w:ascii="Franklin Gothic Medium"/>
                <w:color w:val="231F20"/>
                <w:sz w:val="24"/>
              </w:rPr>
              <w:t>for</w:t>
            </w:r>
            <w:r>
              <w:rPr>
                <w:rFonts w:ascii="Franklin Gothic Medium"/>
                <w:color w:val="231F20"/>
                <w:spacing w:val="-2"/>
                <w:sz w:val="24"/>
              </w:rPr>
              <w:t> </w:t>
            </w:r>
            <w:r>
              <w:rPr>
                <w:rFonts w:ascii="Franklin Gothic Medium"/>
                <w:color w:val="231F20"/>
                <w:sz w:val="24"/>
              </w:rPr>
              <w:t>a</w:t>
            </w:r>
            <w:r>
              <w:rPr>
                <w:rFonts w:ascii="Franklin Gothic Medium"/>
                <w:color w:val="231F20"/>
                <w:spacing w:val="-3"/>
                <w:sz w:val="24"/>
              </w:rPr>
              <w:t> </w:t>
            </w:r>
            <w:r>
              <w:rPr>
                <w:rFonts w:ascii="Franklin Gothic Medium"/>
                <w:color w:val="231F20"/>
                <w:sz w:val="24"/>
              </w:rPr>
              <w:t>minimum</w:t>
            </w:r>
            <w:r>
              <w:rPr>
                <w:rFonts w:ascii="Franklin Gothic Medium"/>
                <w:color w:val="231F20"/>
                <w:spacing w:val="-3"/>
                <w:sz w:val="24"/>
              </w:rPr>
              <w:t> </w:t>
            </w:r>
            <w:r>
              <w:rPr>
                <w:rFonts w:ascii="Franklin Gothic Medium"/>
                <w:color w:val="231F20"/>
                <w:sz w:val="24"/>
              </w:rPr>
              <w:t>of</w:t>
            </w:r>
            <w:r>
              <w:rPr>
                <w:rFonts w:ascii="Franklin Gothic Medium"/>
                <w:color w:val="231F20"/>
                <w:spacing w:val="-2"/>
                <w:sz w:val="24"/>
              </w:rPr>
              <w:t> </w:t>
            </w:r>
            <w:r>
              <w:rPr>
                <w:rFonts w:ascii="Franklin Gothic Medium"/>
                <w:color w:val="231F20"/>
                <w:sz w:val="24"/>
              </w:rPr>
              <w:t>3</w:t>
            </w:r>
            <w:r>
              <w:rPr>
                <w:rFonts w:ascii="Franklin Gothic Medium"/>
                <w:color w:val="231F20"/>
                <w:spacing w:val="-3"/>
                <w:sz w:val="24"/>
              </w:rPr>
              <w:t> </w:t>
            </w:r>
            <w:r>
              <w:rPr>
                <w:rFonts w:ascii="Franklin Gothic Medium"/>
                <w:color w:val="231F20"/>
                <w:sz w:val="24"/>
              </w:rPr>
              <w:t>months</w:t>
            </w:r>
          </w:p>
        </w:tc>
      </w:tr>
      <w:tr>
        <w:trPr>
          <w:trHeight w:val="457" w:hRule="atLeast"/>
        </w:trPr>
        <w:tc>
          <w:tcPr>
            <w:tcW w:w="9401" w:type="dxa"/>
          </w:tcPr>
          <w:p>
            <w:pPr>
              <w:pStyle w:val="TableParagraph"/>
              <w:tabs>
                <w:tab w:pos="827" w:val="left" w:leader="none"/>
              </w:tabs>
              <w:spacing w:before="92"/>
              <w:ind w:left="127"/>
              <w:rPr>
                <w:rFonts w:ascii="Franklin Gothic Medium"/>
                <w:sz w:val="24"/>
              </w:rPr>
            </w:pPr>
            <w:r>
              <w:rPr>
                <w:rFonts w:ascii="Franklin Gothic Medium"/>
                <w:color w:val="231F20"/>
                <w:sz w:val="24"/>
              </w:rPr>
              <w:t>viii.</w:t>
              <w:tab/>
              <w:t>Able</w:t>
            </w:r>
            <w:r>
              <w:rPr>
                <w:rFonts w:ascii="Franklin Gothic Medium"/>
                <w:color w:val="231F20"/>
                <w:spacing w:val="-4"/>
                <w:sz w:val="24"/>
              </w:rPr>
              <w:t> </w:t>
            </w:r>
            <w:r>
              <w:rPr>
                <w:rFonts w:ascii="Franklin Gothic Medium"/>
                <w:color w:val="231F20"/>
                <w:sz w:val="24"/>
              </w:rPr>
              <w:t>and</w:t>
            </w:r>
            <w:r>
              <w:rPr>
                <w:rFonts w:ascii="Franklin Gothic Medium"/>
                <w:color w:val="231F20"/>
                <w:spacing w:val="-3"/>
                <w:sz w:val="24"/>
              </w:rPr>
              <w:t> </w:t>
            </w:r>
            <w:r>
              <w:rPr>
                <w:rFonts w:ascii="Franklin Gothic Medium"/>
                <w:color w:val="231F20"/>
                <w:sz w:val="24"/>
              </w:rPr>
              <w:t>willing</w:t>
            </w:r>
            <w:r>
              <w:rPr>
                <w:rFonts w:ascii="Franklin Gothic Medium"/>
                <w:color w:val="231F20"/>
                <w:spacing w:val="-3"/>
                <w:sz w:val="24"/>
              </w:rPr>
              <w:t> </w:t>
            </w:r>
            <w:r>
              <w:rPr>
                <w:rFonts w:ascii="Franklin Gothic Medium"/>
                <w:color w:val="231F20"/>
                <w:sz w:val="24"/>
              </w:rPr>
              <w:t>to</w:t>
            </w:r>
            <w:r>
              <w:rPr>
                <w:rFonts w:ascii="Franklin Gothic Medium"/>
                <w:color w:val="231F20"/>
                <w:spacing w:val="-3"/>
                <w:sz w:val="24"/>
              </w:rPr>
              <w:t> </w:t>
            </w:r>
            <w:r>
              <w:rPr>
                <w:rFonts w:ascii="Franklin Gothic Medium"/>
                <w:color w:val="231F20"/>
                <w:sz w:val="24"/>
              </w:rPr>
              <w:t>provide</w:t>
            </w:r>
            <w:r>
              <w:rPr>
                <w:rFonts w:ascii="Franklin Gothic Medium"/>
                <w:color w:val="231F20"/>
                <w:spacing w:val="-4"/>
                <w:sz w:val="24"/>
              </w:rPr>
              <w:t> </w:t>
            </w:r>
            <w:r>
              <w:rPr>
                <w:rFonts w:ascii="Franklin Gothic Medium"/>
                <w:color w:val="231F20"/>
                <w:sz w:val="24"/>
              </w:rPr>
              <w:t>consent</w:t>
            </w:r>
            <w:r>
              <w:rPr>
                <w:rFonts w:ascii="Franklin Gothic Medium"/>
                <w:color w:val="231F20"/>
                <w:spacing w:val="-3"/>
                <w:sz w:val="24"/>
              </w:rPr>
              <w:t> </w:t>
            </w:r>
            <w:r>
              <w:rPr>
                <w:rFonts w:ascii="Franklin Gothic Medium"/>
                <w:color w:val="231F20"/>
                <w:sz w:val="24"/>
              </w:rPr>
              <w:t>for</w:t>
            </w:r>
            <w:r>
              <w:rPr>
                <w:rFonts w:ascii="Franklin Gothic Medium"/>
                <w:color w:val="231F20"/>
                <w:spacing w:val="-3"/>
                <w:sz w:val="24"/>
              </w:rPr>
              <w:t> </w:t>
            </w:r>
            <w:r>
              <w:rPr>
                <w:rFonts w:ascii="Franklin Gothic Medium"/>
                <w:color w:val="231F20"/>
                <w:sz w:val="24"/>
              </w:rPr>
              <w:t>interviews</w:t>
            </w:r>
          </w:p>
        </w:tc>
      </w:tr>
    </w:tbl>
    <w:p>
      <w:pPr>
        <w:pStyle w:val="BodyText"/>
        <w:rPr>
          <w:b/>
          <w:sz w:val="20"/>
        </w:rPr>
      </w:pPr>
    </w:p>
    <w:p>
      <w:pPr>
        <w:pStyle w:val="BodyText"/>
        <w:spacing w:before="6"/>
        <w:rPr>
          <w:b/>
          <w:sz w:val="14"/>
        </w:rPr>
      </w:pPr>
    </w:p>
    <w:tbl>
      <w:tblPr>
        <w:tblW w:w="0" w:type="auto"/>
        <w:jc w:val="left"/>
        <w:tblInd w:w="720" w:type="dxa"/>
        <w:tblBorders>
          <w:top w:val="single" w:sz="4" w:space="0" w:color="F68B1E"/>
          <w:left w:val="single" w:sz="4" w:space="0" w:color="F68B1E"/>
          <w:bottom w:val="single" w:sz="4" w:space="0" w:color="F68B1E"/>
          <w:right w:val="single" w:sz="4" w:space="0" w:color="F68B1E"/>
          <w:insideH w:val="single" w:sz="4" w:space="0" w:color="F68B1E"/>
          <w:insideV w:val="single" w:sz="4" w:space="0" w:color="F68B1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401"/>
      </w:tblGrid>
      <w:tr>
        <w:trPr>
          <w:trHeight w:val="356" w:hRule="atLeast"/>
        </w:trPr>
        <w:tc>
          <w:tcPr>
            <w:tcW w:w="9401" w:type="dxa"/>
            <w:shd w:val="clear" w:color="auto" w:fill="FEDAB7"/>
          </w:tcPr>
          <w:p>
            <w:pPr>
              <w:pStyle w:val="TableParagraph"/>
              <w:spacing w:before="37"/>
              <w:ind w:left="10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231F20"/>
                <w:sz w:val="24"/>
              </w:rPr>
              <w:t>Exclusion</w:t>
            </w:r>
          </w:p>
        </w:tc>
      </w:tr>
      <w:tr>
        <w:trPr>
          <w:trHeight w:val="451" w:hRule="atLeast"/>
        </w:trPr>
        <w:tc>
          <w:tcPr>
            <w:tcW w:w="9401" w:type="dxa"/>
          </w:tcPr>
          <w:p>
            <w:pPr>
              <w:pStyle w:val="TableParagraph"/>
              <w:tabs>
                <w:tab w:pos="827" w:val="left" w:leader="none"/>
              </w:tabs>
              <w:spacing w:before="89"/>
              <w:ind w:left="351"/>
              <w:rPr>
                <w:rFonts w:ascii="Franklin Gothic Medium"/>
                <w:sz w:val="24"/>
              </w:rPr>
            </w:pPr>
            <w:r>
              <w:rPr>
                <w:rFonts w:ascii="Franklin Gothic Medium"/>
                <w:color w:val="231F20"/>
                <w:sz w:val="24"/>
              </w:rPr>
              <w:t>i.</w:t>
              <w:tab/>
              <w:t>Obviously</w:t>
            </w:r>
            <w:r>
              <w:rPr>
                <w:rFonts w:ascii="Franklin Gothic Medium"/>
                <w:color w:val="231F20"/>
                <w:spacing w:val="-5"/>
                <w:sz w:val="24"/>
              </w:rPr>
              <w:t> </w:t>
            </w:r>
            <w:r>
              <w:rPr>
                <w:rFonts w:ascii="Franklin Gothic Medium"/>
                <w:color w:val="231F20"/>
                <w:sz w:val="24"/>
              </w:rPr>
              <w:t>under</w:t>
            </w:r>
            <w:r>
              <w:rPr>
                <w:rFonts w:ascii="Franklin Gothic Medium"/>
                <w:color w:val="231F20"/>
                <w:spacing w:val="-3"/>
                <w:sz w:val="24"/>
              </w:rPr>
              <w:t> </w:t>
            </w:r>
            <w:r>
              <w:rPr>
                <w:rFonts w:ascii="Franklin Gothic Medium"/>
                <w:color w:val="231F20"/>
                <w:sz w:val="24"/>
              </w:rPr>
              <w:t>the</w:t>
            </w:r>
            <w:r>
              <w:rPr>
                <w:rFonts w:ascii="Franklin Gothic Medium"/>
                <w:color w:val="231F20"/>
                <w:spacing w:val="-4"/>
                <w:sz w:val="24"/>
              </w:rPr>
              <w:t> </w:t>
            </w:r>
            <w:r>
              <w:rPr>
                <w:rFonts w:ascii="Franklin Gothic Medium"/>
                <w:color w:val="231F20"/>
                <w:sz w:val="24"/>
              </w:rPr>
              <w:t>influence</w:t>
            </w:r>
            <w:r>
              <w:rPr>
                <w:rFonts w:ascii="Franklin Gothic Medium"/>
                <w:color w:val="231F20"/>
                <w:spacing w:val="-4"/>
                <w:sz w:val="24"/>
              </w:rPr>
              <w:t> </w:t>
            </w:r>
            <w:r>
              <w:rPr>
                <w:rFonts w:ascii="Franklin Gothic Medium"/>
                <w:color w:val="231F20"/>
                <w:sz w:val="24"/>
              </w:rPr>
              <w:t>of</w:t>
            </w:r>
            <w:r>
              <w:rPr>
                <w:rFonts w:ascii="Franklin Gothic Medium"/>
                <w:color w:val="231F20"/>
                <w:spacing w:val="-3"/>
                <w:sz w:val="24"/>
              </w:rPr>
              <w:t> </w:t>
            </w:r>
            <w:r>
              <w:rPr>
                <w:rFonts w:ascii="Franklin Gothic Medium"/>
                <w:color w:val="231F20"/>
                <w:sz w:val="24"/>
              </w:rPr>
              <w:t>alcohol</w:t>
            </w:r>
            <w:r>
              <w:rPr>
                <w:rFonts w:ascii="Franklin Gothic Medium"/>
                <w:color w:val="231F20"/>
                <w:spacing w:val="-3"/>
                <w:sz w:val="24"/>
              </w:rPr>
              <w:t> </w:t>
            </w:r>
            <w:r>
              <w:rPr>
                <w:rFonts w:ascii="Franklin Gothic Medium"/>
                <w:color w:val="231F20"/>
                <w:sz w:val="24"/>
              </w:rPr>
              <w:t>or</w:t>
            </w:r>
            <w:r>
              <w:rPr>
                <w:rFonts w:ascii="Franklin Gothic Medium"/>
                <w:color w:val="231F20"/>
                <w:spacing w:val="-4"/>
                <w:sz w:val="24"/>
              </w:rPr>
              <w:t> </w:t>
            </w:r>
            <w:r>
              <w:rPr>
                <w:rFonts w:ascii="Franklin Gothic Medium"/>
                <w:color w:val="231F20"/>
                <w:sz w:val="24"/>
              </w:rPr>
              <w:t>other</w:t>
            </w:r>
            <w:r>
              <w:rPr>
                <w:rFonts w:ascii="Franklin Gothic Medium"/>
                <w:color w:val="231F20"/>
                <w:spacing w:val="-4"/>
                <w:sz w:val="24"/>
              </w:rPr>
              <w:t> </w:t>
            </w:r>
            <w:r>
              <w:rPr>
                <w:rFonts w:ascii="Franklin Gothic Medium"/>
                <w:color w:val="231F20"/>
                <w:sz w:val="24"/>
              </w:rPr>
              <w:t>substances</w:t>
            </w:r>
          </w:p>
        </w:tc>
      </w:tr>
      <w:tr>
        <w:trPr>
          <w:trHeight w:val="496" w:hRule="atLeast"/>
        </w:trPr>
        <w:tc>
          <w:tcPr>
            <w:tcW w:w="9401" w:type="dxa"/>
          </w:tcPr>
          <w:p>
            <w:pPr>
              <w:pStyle w:val="TableParagraph"/>
              <w:tabs>
                <w:tab w:pos="827" w:val="left" w:leader="none"/>
              </w:tabs>
              <w:spacing w:before="112"/>
              <w:ind w:left="292"/>
              <w:rPr>
                <w:rFonts w:ascii="Franklin Gothic Medium"/>
                <w:sz w:val="24"/>
              </w:rPr>
            </w:pPr>
            <w:r>
              <w:rPr>
                <w:rFonts w:ascii="Franklin Gothic Medium"/>
                <w:color w:val="231F20"/>
                <w:sz w:val="24"/>
              </w:rPr>
              <w:t>ii.</w:t>
              <w:tab/>
              <w:t>Not</w:t>
            </w:r>
            <w:r>
              <w:rPr>
                <w:rFonts w:ascii="Franklin Gothic Medium"/>
                <w:color w:val="231F20"/>
                <w:spacing w:val="-5"/>
                <w:sz w:val="24"/>
              </w:rPr>
              <w:t> </w:t>
            </w:r>
            <w:r>
              <w:rPr>
                <w:rFonts w:ascii="Franklin Gothic Medium"/>
                <w:color w:val="231F20"/>
                <w:sz w:val="24"/>
              </w:rPr>
              <w:t>registered</w:t>
            </w:r>
            <w:r>
              <w:rPr>
                <w:rFonts w:ascii="Franklin Gothic Medium"/>
                <w:color w:val="231F20"/>
                <w:spacing w:val="-4"/>
                <w:sz w:val="24"/>
              </w:rPr>
              <w:t> </w:t>
            </w:r>
            <w:r>
              <w:rPr>
                <w:rFonts w:ascii="Franklin Gothic Medium"/>
                <w:color w:val="231F20"/>
                <w:sz w:val="24"/>
              </w:rPr>
              <w:t>in</w:t>
            </w:r>
            <w:r>
              <w:rPr>
                <w:rFonts w:ascii="Franklin Gothic Medium"/>
                <w:color w:val="231F20"/>
                <w:spacing w:val="-3"/>
                <w:sz w:val="24"/>
              </w:rPr>
              <w:t> </w:t>
            </w:r>
            <w:r>
              <w:rPr>
                <w:rFonts w:ascii="Franklin Gothic Medium"/>
                <w:color w:val="231F20"/>
                <w:sz w:val="24"/>
              </w:rPr>
              <w:t>any</w:t>
            </w:r>
            <w:r>
              <w:rPr>
                <w:rFonts w:ascii="Franklin Gothic Medium"/>
                <w:color w:val="231F20"/>
                <w:spacing w:val="-3"/>
                <w:sz w:val="24"/>
              </w:rPr>
              <w:t> </w:t>
            </w:r>
            <w:r>
              <w:rPr>
                <w:rFonts w:ascii="Franklin Gothic Medium"/>
                <w:color w:val="231F20"/>
                <w:sz w:val="24"/>
              </w:rPr>
              <w:t>of</w:t>
            </w:r>
            <w:r>
              <w:rPr>
                <w:rFonts w:ascii="Franklin Gothic Medium"/>
                <w:color w:val="231F20"/>
                <w:spacing w:val="-3"/>
                <w:sz w:val="24"/>
              </w:rPr>
              <w:t> </w:t>
            </w:r>
            <w:r>
              <w:rPr>
                <w:rFonts w:ascii="Franklin Gothic Medium"/>
                <w:color w:val="231F20"/>
                <w:sz w:val="24"/>
              </w:rPr>
              <w:t>the</w:t>
            </w:r>
            <w:r>
              <w:rPr>
                <w:rFonts w:ascii="Franklin Gothic Medium"/>
                <w:color w:val="231F20"/>
                <w:spacing w:val="-4"/>
                <w:sz w:val="24"/>
              </w:rPr>
              <w:t> </w:t>
            </w:r>
            <w:r>
              <w:rPr>
                <w:rFonts w:ascii="Franklin Gothic Medium"/>
                <w:color w:val="231F20"/>
                <w:sz w:val="24"/>
              </w:rPr>
              <w:t>networks,</w:t>
            </w:r>
            <w:r>
              <w:rPr>
                <w:rFonts w:ascii="Franklin Gothic Medium"/>
                <w:color w:val="231F20"/>
                <w:spacing w:val="-4"/>
                <w:sz w:val="24"/>
              </w:rPr>
              <w:t> </w:t>
            </w:r>
            <w:r>
              <w:rPr>
                <w:rFonts w:ascii="Franklin Gothic Medium"/>
                <w:color w:val="231F20"/>
                <w:sz w:val="24"/>
              </w:rPr>
              <w:t>community</w:t>
            </w:r>
            <w:r>
              <w:rPr>
                <w:rFonts w:ascii="Franklin Gothic Medium"/>
                <w:color w:val="231F20"/>
                <w:spacing w:val="-3"/>
                <w:sz w:val="24"/>
              </w:rPr>
              <w:t> </w:t>
            </w:r>
            <w:r>
              <w:rPr>
                <w:rFonts w:ascii="Franklin Gothic Medium"/>
                <w:color w:val="231F20"/>
                <w:sz w:val="24"/>
              </w:rPr>
              <w:t>based</w:t>
            </w:r>
            <w:r>
              <w:rPr>
                <w:rFonts w:ascii="Franklin Gothic Medium"/>
                <w:color w:val="231F20"/>
                <w:spacing w:val="-3"/>
                <w:sz w:val="24"/>
              </w:rPr>
              <w:t> </w:t>
            </w:r>
            <w:r>
              <w:rPr>
                <w:rFonts w:ascii="Franklin Gothic Medium"/>
                <w:color w:val="231F20"/>
                <w:sz w:val="24"/>
              </w:rPr>
              <w:t>KP</w:t>
            </w:r>
            <w:r>
              <w:rPr>
                <w:rFonts w:ascii="Franklin Gothic Medium"/>
                <w:color w:val="231F20"/>
                <w:spacing w:val="-3"/>
                <w:sz w:val="24"/>
              </w:rPr>
              <w:t> </w:t>
            </w:r>
            <w:r>
              <w:rPr>
                <w:rFonts w:ascii="Franklin Gothic Medium"/>
                <w:color w:val="231F20"/>
                <w:sz w:val="24"/>
              </w:rPr>
              <w:t>networks,</w:t>
            </w:r>
          </w:p>
        </w:tc>
      </w:tr>
      <w:tr>
        <w:trPr>
          <w:trHeight w:val="451" w:hRule="atLeast"/>
        </w:trPr>
        <w:tc>
          <w:tcPr>
            <w:tcW w:w="9401" w:type="dxa"/>
          </w:tcPr>
          <w:p>
            <w:pPr>
              <w:pStyle w:val="TableParagraph"/>
              <w:tabs>
                <w:tab w:pos="827" w:val="left" w:leader="none"/>
              </w:tabs>
              <w:spacing w:before="89"/>
              <w:ind w:left="234"/>
              <w:rPr>
                <w:rFonts w:ascii="Franklin Gothic Medium"/>
                <w:sz w:val="24"/>
              </w:rPr>
            </w:pPr>
            <w:r>
              <w:rPr>
                <w:rFonts w:ascii="Franklin Gothic Medium"/>
                <w:color w:val="231F20"/>
                <w:sz w:val="24"/>
              </w:rPr>
              <w:t>iii.</w:t>
              <w:tab/>
              <w:t>Not</w:t>
            </w:r>
            <w:r>
              <w:rPr>
                <w:rFonts w:ascii="Franklin Gothic Medium"/>
                <w:color w:val="231F20"/>
                <w:spacing w:val="-4"/>
                <w:sz w:val="24"/>
              </w:rPr>
              <w:t> </w:t>
            </w:r>
            <w:r>
              <w:rPr>
                <w:rFonts w:ascii="Franklin Gothic Medium"/>
                <w:color w:val="231F20"/>
                <w:sz w:val="24"/>
              </w:rPr>
              <w:t>attending</w:t>
            </w:r>
            <w:r>
              <w:rPr>
                <w:rFonts w:ascii="Franklin Gothic Medium"/>
                <w:color w:val="231F20"/>
                <w:spacing w:val="-4"/>
                <w:sz w:val="24"/>
              </w:rPr>
              <w:t> </w:t>
            </w:r>
            <w:r>
              <w:rPr>
                <w:rFonts w:ascii="Franklin Gothic Medium"/>
                <w:color w:val="231F20"/>
                <w:sz w:val="24"/>
              </w:rPr>
              <w:t>a</w:t>
            </w:r>
            <w:r>
              <w:rPr>
                <w:rFonts w:ascii="Franklin Gothic Medium"/>
                <w:color w:val="231F20"/>
                <w:spacing w:val="-3"/>
                <w:sz w:val="24"/>
              </w:rPr>
              <w:t> </w:t>
            </w:r>
            <w:r>
              <w:rPr>
                <w:rFonts w:ascii="Franklin Gothic Medium"/>
                <w:color w:val="231F20"/>
                <w:sz w:val="24"/>
              </w:rPr>
              <w:t>designated</w:t>
            </w:r>
            <w:r>
              <w:rPr>
                <w:rFonts w:ascii="Franklin Gothic Medium"/>
                <w:color w:val="231F20"/>
                <w:spacing w:val="-3"/>
                <w:sz w:val="24"/>
              </w:rPr>
              <w:t> </w:t>
            </w:r>
            <w:r>
              <w:rPr>
                <w:rFonts w:ascii="Franklin Gothic Medium"/>
                <w:color w:val="231F20"/>
                <w:sz w:val="24"/>
              </w:rPr>
              <w:t>health</w:t>
            </w:r>
            <w:r>
              <w:rPr>
                <w:rFonts w:ascii="Franklin Gothic Medium"/>
                <w:color w:val="231F20"/>
                <w:spacing w:val="-3"/>
                <w:sz w:val="24"/>
              </w:rPr>
              <w:t> </w:t>
            </w:r>
            <w:r>
              <w:rPr>
                <w:rFonts w:ascii="Franklin Gothic Medium"/>
                <w:color w:val="231F20"/>
                <w:sz w:val="24"/>
              </w:rPr>
              <w:t>facility</w:t>
            </w:r>
            <w:r>
              <w:rPr>
                <w:rFonts w:ascii="Franklin Gothic Medium"/>
                <w:color w:val="231F20"/>
                <w:spacing w:val="-3"/>
                <w:sz w:val="24"/>
              </w:rPr>
              <w:t> </w:t>
            </w:r>
            <w:r>
              <w:rPr>
                <w:rFonts w:ascii="Franklin Gothic Medium"/>
                <w:color w:val="231F20"/>
                <w:sz w:val="24"/>
              </w:rPr>
              <w:t>in</w:t>
            </w:r>
            <w:r>
              <w:rPr>
                <w:rFonts w:ascii="Franklin Gothic Medium"/>
                <w:color w:val="231F20"/>
                <w:spacing w:val="-2"/>
                <w:sz w:val="24"/>
              </w:rPr>
              <w:t> </w:t>
            </w:r>
            <w:r>
              <w:rPr>
                <w:rFonts w:ascii="Franklin Gothic Medium"/>
                <w:color w:val="231F20"/>
                <w:sz w:val="24"/>
              </w:rPr>
              <w:t>the</w:t>
            </w:r>
            <w:r>
              <w:rPr>
                <w:rFonts w:ascii="Franklin Gothic Medium"/>
                <w:color w:val="231F20"/>
                <w:spacing w:val="-4"/>
                <w:sz w:val="24"/>
              </w:rPr>
              <w:t> </w:t>
            </w:r>
            <w:r>
              <w:rPr>
                <w:rFonts w:ascii="Franklin Gothic Medium"/>
                <w:color w:val="231F20"/>
                <w:sz w:val="24"/>
              </w:rPr>
              <w:t>selected</w:t>
            </w:r>
            <w:r>
              <w:rPr>
                <w:rFonts w:ascii="Franklin Gothic Medium"/>
                <w:color w:val="231F20"/>
                <w:spacing w:val="-4"/>
                <w:sz w:val="24"/>
              </w:rPr>
              <w:t> </w:t>
            </w:r>
            <w:r>
              <w:rPr>
                <w:rFonts w:ascii="Franklin Gothic Medium"/>
                <w:color w:val="231F20"/>
                <w:sz w:val="24"/>
              </w:rPr>
              <w:t>district</w:t>
            </w:r>
          </w:p>
        </w:tc>
      </w:tr>
      <w:tr>
        <w:trPr>
          <w:trHeight w:val="497" w:hRule="atLeast"/>
        </w:trPr>
        <w:tc>
          <w:tcPr>
            <w:tcW w:w="9401" w:type="dxa"/>
          </w:tcPr>
          <w:p>
            <w:pPr>
              <w:pStyle w:val="TableParagraph"/>
              <w:tabs>
                <w:tab w:pos="827" w:val="left" w:leader="none"/>
              </w:tabs>
              <w:spacing w:before="112"/>
              <w:ind w:left="252"/>
              <w:rPr>
                <w:rFonts w:ascii="Franklin Gothic Medium"/>
                <w:sz w:val="24"/>
              </w:rPr>
            </w:pPr>
            <w:r>
              <w:rPr>
                <w:rFonts w:ascii="Franklin Gothic Medium"/>
                <w:color w:val="231F20"/>
                <w:sz w:val="24"/>
              </w:rPr>
              <w:t>iv.</w:t>
              <w:tab/>
              <w:t>Not</w:t>
            </w:r>
            <w:r>
              <w:rPr>
                <w:rFonts w:ascii="Franklin Gothic Medium"/>
                <w:color w:val="231F20"/>
                <w:spacing w:val="-3"/>
                <w:sz w:val="24"/>
              </w:rPr>
              <w:t> </w:t>
            </w:r>
            <w:r>
              <w:rPr>
                <w:rFonts w:ascii="Franklin Gothic Medium"/>
                <w:color w:val="231F20"/>
                <w:sz w:val="24"/>
              </w:rPr>
              <w:t>of</w:t>
            </w:r>
            <w:r>
              <w:rPr>
                <w:rFonts w:ascii="Franklin Gothic Medium"/>
                <w:color w:val="231F20"/>
                <w:spacing w:val="-1"/>
                <w:sz w:val="24"/>
              </w:rPr>
              <w:t> </w:t>
            </w:r>
            <w:r>
              <w:rPr>
                <w:rFonts w:ascii="Franklin Gothic Medium"/>
                <w:color w:val="231F20"/>
                <w:sz w:val="24"/>
              </w:rPr>
              <w:t>age</w:t>
            </w:r>
            <w:r>
              <w:rPr>
                <w:rFonts w:ascii="Franklin Gothic Medium"/>
                <w:color w:val="231F20"/>
                <w:spacing w:val="-2"/>
                <w:sz w:val="24"/>
              </w:rPr>
              <w:t> </w:t>
            </w:r>
            <w:r>
              <w:rPr>
                <w:rFonts w:ascii="Franklin Gothic Medium"/>
                <w:color w:val="231F20"/>
                <w:sz w:val="24"/>
              </w:rPr>
              <w:t>18</w:t>
            </w:r>
            <w:r>
              <w:rPr>
                <w:rFonts w:ascii="Franklin Gothic Medium"/>
                <w:color w:val="231F20"/>
                <w:spacing w:val="-2"/>
                <w:sz w:val="24"/>
              </w:rPr>
              <w:t> </w:t>
            </w:r>
            <w:r>
              <w:rPr>
                <w:rFonts w:ascii="Franklin Gothic Medium"/>
                <w:color w:val="231F20"/>
                <w:sz w:val="24"/>
              </w:rPr>
              <w:t>years</w:t>
            </w:r>
            <w:r>
              <w:rPr>
                <w:rFonts w:ascii="Franklin Gothic Medium"/>
                <w:color w:val="231F20"/>
                <w:spacing w:val="-3"/>
                <w:sz w:val="24"/>
              </w:rPr>
              <w:t> </w:t>
            </w:r>
            <w:r>
              <w:rPr>
                <w:rFonts w:ascii="Franklin Gothic Medium"/>
                <w:color w:val="231F20"/>
                <w:sz w:val="24"/>
              </w:rPr>
              <w:t>and</w:t>
            </w:r>
            <w:r>
              <w:rPr>
                <w:rFonts w:ascii="Franklin Gothic Medium"/>
                <w:color w:val="231F20"/>
                <w:spacing w:val="-1"/>
                <w:sz w:val="24"/>
              </w:rPr>
              <w:t> </w:t>
            </w:r>
            <w:r>
              <w:rPr>
                <w:rFonts w:ascii="Franklin Gothic Medium"/>
                <w:color w:val="231F20"/>
                <w:sz w:val="24"/>
              </w:rPr>
              <w:t>above</w:t>
            </w:r>
          </w:p>
        </w:tc>
      </w:tr>
      <w:tr>
        <w:trPr>
          <w:trHeight w:val="1192" w:hRule="atLeast"/>
        </w:trPr>
        <w:tc>
          <w:tcPr>
            <w:tcW w:w="9401" w:type="dxa"/>
          </w:tcPr>
          <w:p>
            <w:pPr>
              <w:pStyle w:val="TableParagraph"/>
              <w:tabs>
                <w:tab w:pos="827" w:val="left" w:leader="none"/>
              </w:tabs>
              <w:spacing w:line="280" w:lineRule="atLeast" w:before="20"/>
              <w:ind w:left="828" w:right="131" w:hanging="517"/>
              <w:rPr>
                <w:rFonts w:ascii="Franklin Gothic Medium"/>
                <w:sz w:val="24"/>
              </w:rPr>
            </w:pPr>
            <w:r>
              <w:rPr>
                <w:rFonts w:ascii="Franklin Gothic Medium"/>
                <w:color w:val="231F20"/>
                <w:sz w:val="24"/>
              </w:rPr>
              <w:t>v.</w:t>
              <w:tab/>
              <w:t>Had any other condition that, in the opinion of the Investigator or designee, would</w:t>
            </w:r>
            <w:r>
              <w:rPr>
                <w:rFonts w:ascii="Franklin Gothic Medium"/>
                <w:color w:val="231F20"/>
                <w:spacing w:val="1"/>
                <w:sz w:val="24"/>
              </w:rPr>
              <w:t> </w:t>
            </w:r>
            <w:r>
              <w:rPr>
                <w:rFonts w:ascii="Franklin Gothic Medium"/>
                <w:color w:val="231F20"/>
                <w:sz w:val="24"/>
              </w:rPr>
              <w:t>preclude</w:t>
            </w:r>
            <w:r>
              <w:rPr>
                <w:rFonts w:ascii="Franklin Gothic Medium"/>
                <w:color w:val="231F20"/>
                <w:spacing w:val="-3"/>
                <w:sz w:val="24"/>
              </w:rPr>
              <w:t> </w:t>
            </w:r>
            <w:r>
              <w:rPr>
                <w:rFonts w:ascii="Franklin Gothic Medium"/>
                <w:color w:val="231F20"/>
                <w:sz w:val="24"/>
              </w:rPr>
              <w:t>provision</w:t>
            </w:r>
            <w:r>
              <w:rPr>
                <w:rFonts w:ascii="Franklin Gothic Medium"/>
                <w:color w:val="231F20"/>
                <w:spacing w:val="-4"/>
                <w:sz w:val="24"/>
              </w:rPr>
              <w:t> </w:t>
            </w:r>
            <w:r>
              <w:rPr>
                <w:rFonts w:ascii="Franklin Gothic Medium"/>
                <w:color w:val="231F20"/>
                <w:sz w:val="24"/>
              </w:rPr>
              <w:t>of</w:t>
            </w:r>
            <w:r>
              <w:rPr>
                <w:rFonts w:ascii="Franklin Gothic Medium"/>
                <w:color w:val="231F20"/>
                <w:spacing w:val="-3"/>
                <w:sz w:val="24"/>
              </w:rPr>
              <w:t> </w:t>
            </w:r>
            <w:r>
              <w:rPr>
                <w:rFonts w:ascii="Franklin Gothic Medium"/>
                <w:color w:val="231F20"/>
                <w:sz w:val="24"/>
              </w:rPr>
              <w:t>voluntary</w:t>
            </w:r>
            <w:r>
              <w:rPr>
                <w:rFonts w:ascii="Franklin Gothic Medium"/>
                <w:color w:val="231F20"/>
                <w:spacing w:val="-3"/>
                <w:sz w:val="24"/>
              </w:rPr>
              <w:t> </w:t>
            </w:r>
            <w:r>
              <w:rPr>
                <w:rFonts w:ascii="Franklin Gothic Medium"/>
                <w:color w:val="231F20"/>
                <w:sz w:val="24"/>
              </w:rPr>
              <w:t>informed</w:t>
            </w:r>
            <w:r>
              <w:rPr>
                <w:rFonts w:ascii="Franklin Gothic Medium"/>
                <w:color w:val="231F20"/>
                <w:spacing w:val="-3"/>
                <w:sz w:val="24"/>
              </w:rPr>
              <w:t> </w:t>
            </w:r>
            <w:r>
              <w:rPr>
                <w:rFonts w:ascii="Franklin Gothic Medium"/>
                <w:color w:val="231F20"/>
                <w:sz w:val="24"/>
              </w:rPr>
              <w:t>consent,</w:t>
            </w:r>
            <w:r>
              <w:rPr>
                <w:rFonts w:ascii="Franklin Gothic Medium"/>
                <w:color w:val="231F20"/>
                <w:spacing w:val="-3"/>
                <w:sz w:val="24"/>
              </w:rPr>
              <w:t> </w:t>
            </w:r>
            <w:r>
              <w:rPr>
                <w:rFonts w:ascii="Franklin Gothic Medium"/>
                <w:color w:val="231F20"/>
                <w:sz w:val="24"/>
              </w:rPr>
              <w:t>make</w:t>
            </w:r>
            <w:r>
              <w:rPr>
                <w:rFonts w:ascii="Franklin Gothic Medium"/>
                <w:color w:val="231F20"/>
                <w:spacing w:val="-3"/>
                <w:sz w:val="24"/>
              </w:rPr>
              <w:t> </w:t>
            </w:r>
            <w:r>
              <w:rPr>
                <w:rFonts w:ascii="Franklin Gothic Medium"/>
                <w:color w:val="231F20"/>
                <w:sz w:val="24"/>
              </w:rPr>
              <w:t>participation</w:t>
            </w:r>
            <w:r>
              <w:rPr>
                <w:rFonts w:ascii="Franklin Gothic Medium"/>
                <w:color w:val="231F20"/>
                <w:spacing w:val="-4"/>
                <w:sz w:val="24"/>
              </w:rPr>
              <w:t> </w:t>
            </w:r>
            <w:r>
              <w:rPr>
                <w:rFonts w:ascii="Franklin Gothic Medium"/>
                <w:color w:val="231F20"/>
                <w:sz w:val="24"/>
              </w:rPr>
              <w:t>in</w:t>
            </w:r>
            <w:r>
              <w:rPr>
                <w:rFonts w:ascii="Franklin Gothic Medium"/>
                <w:color w:val="231F20"/>
                <w:spacing w:val="-3"/>
                <w:sz w:val="24"/>
              </w:rPr>
              <w:t> </w:t>
            </w:r>
            <w:r>
              <w:rPr>
                <w:rFonts w:ascii="Franklin Gothic Medium"/>
                <w:color w:val="231F20"/>
                <w:sz w:val="24"/>
              </w:rPr>
              <w:t>the</w:t>
            </w:r>
            <w:r>
              <w:rPr>
                <w:rFonts w:ascii="Franklin Gothic Medium"/>
                <w:color w:val="231F20"/>
                <w:spacing w:val="-4"/>
                <w:sz w:val="24"/>
              </w:rPr>
              <w:t> </w:t>
            </w:r>
            <w:r>
              <w:rPr>
                <w:rFonts w:ascii="Franklin Gothic Medium"/>
                <w:color w:val="231F20"/>
                <w:sz w:val="24"/>
              </w:rPr>
              <w:t>survey</w:t>
            </w:r>
            <w:r>
              <w:rPr>
                <w:rFonts w:ascii="Franklin Gothic Medium"/>
                <w:color w:val="231F20"/>
                <w:spacing w:val="-57"/>
                <w:sz w:val="24"/>
              </w:rPr>
              <w:t> </w:t>
            </w:r>
            <w:r>
              <w:rPr>
                <w:rFonts w:ascii="Franklin Gothic Medium"/>
                <w:color w:val="231F20"/>
                <w:sz w:val="24"/>
              </w:rPr>
              <w:t>unsafe, complicate interpretation of survey outcome data, or otherwise interfere</w:t>
            </w:r>
            <w:r>
              <w:rPr>
                <w:rFonts w:ascii="Franklin Gothic Medium"/>
                <w:color w:val="231F20"/>
                <w:spacing w:val="1"/>
                <w:sz w:val="24"/>
              </w:rPr>
              <w:t> </w:t>
            </w:r>
            <w:r>
              <w:rPr>
                <w:rFonts w:ascii="Franklin Gothic Medium"/>
                <w:color w:val="231F20"/>
                <w:sz w:val="24"/>
              </w:rPr>
              <w:t>with</w:t>
            </w:r>
            <w:r>
              <w:rPr>
                <w:rFonts w:ascii="Franklin Gothic Medium"/>
                <w:color w:val="231F20"/>
                <w:spacing w:val="-1"/>
                <w:sz w:val="24"/>
              </w:rPr>
              <w:t> </w:t>
            </w:r>
            <w:r>
              <w:rPr>
                <w:rFonts w:ascii="Franklin Gothic Medium"/>
                <w:color w:val="231F20"/>
                <w:sz w:val="24"/>
              </w:rPr>
              <w:t>achieving</w:t>
            </w:r>
            <w:r>
              <w:rPr>
                <w:rFonts w:ascii="Franklin Gothic Medium"/>
                <w:color w:val="231F20"/>
                <w:spacing w:val="-1"/>
                <w:sz w:val="24"/>
              </w:rPr>
              <w:t> </w:t>
            </w:r>
            <w:r>
              <w:rPr>
                <w:rFonts w:ascii="Franklin Gothic Medium"/>
                <w:color w:val="231F20"/>
                <w:sz w:val="24"/>
              </w:rPr>
              <w:t>the</w:t>
            </w:r>
            <w:r>
              <w:rPr>
                <w:rFonts w:ascii="Franklin Gothic Medium"/>
                <w:color w:val="231F20"/>
                <w:spacing w:val="-1"/>
                <w:sz w:val="24"/>
              </w:rPr>
              <w:t> </w:t>
            </w:r>
            <w:r>
              <w:rPr>
                <w:rFonts w:ascii="Franklin Gothic Medium"/>
                <w:color w:val="231F20"/>
                <w:sz w:val="24"/>
              </w:rPr>
              <w:t>survey objectives.</w:t>
            </w:r>
          </w:p>
        </w:tc>
      </w:tr>
      <w:tr>
        <w:trPr>
          <w:trHeight w:val="450" w:hRule="atLeast"/>
        </w:trPr>
        <w:tc>
          <w:tcPr>
            <w:tcW w:w="9401" w:type="dxa"/>
          </w:tcPr>
          <w:p>
            <w:pPr>
              <w:pStyle w:val="TableParagraph"/>
              <w:tabs>
                <w:tab w:pos="827" w:val="left" w:leader="none"/>
              </w:tabs>
              <w:spacing w:before="89"/>
              <w:ind w:left="244"/>
              <w:rPr>
                <w:rFonts w:ascii="Franklin Gothic Medium"/>
                <w:sz w:val="24"/>
              </w:rPr>
            </w:pPr>
            <w:r>
              <w:rPr>
                <w:rFonts w:ascii="Franklin Gothic Medium"/>
                <w:color w:val="231F20"/>
                <w:sz w:val="24"/>
              </w:rPr>
              <w:t>vi.</w:t>
              <w:tab/>
              <w:t>Unable</w:t>
            </w:r>
            <w:r>
              <w:rPr>
                <w:rFonts w:ascii="Franklin Gothic Medium"/>
                <w:color w:val="231F20"/>
                <w:spacing w:val="-3"/>
                <w:sz w:val="24"/>
              </w:rPr>
              <w:t> </w:t>
            </w:r>
            <w:r>
              <w:rPr>
                <w:rFonts w:ascii="Franklin Gothic Medium"/>
                <w:color w:val="231F20"/>
                <w:sz w:val="24"/>
              </w:rPr>
              <w:t>and</w:t>
            </w:r>
            <w:r>
              <w:rPr>
                <w:rFonts w:ascii="Franklin Gothic Medium"/>
                <w:color w:val="231F20"/>
                <w:spacing w:val="-3"/>
                <w:sz w:val="24"/>
              </w:rPr>
              <w:t> </w:t>
            </w:r>
            <w:r>
              <w:rPr>
                <w:rFonts w:ascii="Franklin Gothic Medium"/>
                <w:color w:val="231F20"/>
                <w:sz w:val="24"/>
              </w:rPr>
              <w:t>unwilling</w:t>
            </w:r>
            <w:r>
              <w:rPr>
                <w:rFonts w:ascii="Franklin Gothic Medium"/>
                <w:color w:val="231F20"/>
                <w:spacing w:val="-3"/>
                <w:sz w:val="24"/>
              </w:rPr>
              <w:t> </w:t>
            </w:r>
            <w:r>
              <w:rPr>
                <w:rFonts w:ascii="Franklin Gothic Medium"/>
                <w:color w:val="231F20"/>
                <w:sz w:val="24"/>
              </w:rPr>
              <w:t>to</w:t>
            </w:r>
            <w:r>
              <w:rPr>
                <w:rFonts w:ascii="Franklin Gothic Medium"/>
                <w:color w:val="231F20"/>
                <w:spacing w:val="-3"/>
                <w:sz w:val="24"/>
              </w:rPr>
              <w:t> </w:t>
            </w:r>
            <w:r>
              <w:rPr>
                <w:rFonts w:ascii="Franklin Gothic Medium"/>
                <w:color w:val="231F20"/>
                <w:sz w:val="24"/>
              </w:rPr>
              <w:t>provide</w:t>
            </w:r>
            <w:r>
              <w:rPr>
                <w:rFonts w:ascii="Franklin Gothic Medium"/>
                <w:color w:val="231F20"/>
                <w:spacing w:val="-4"/>
                <w:sz w:val="24"/>
              </w:rPr>
              <w:t> </w:t>
            </w:r>
            <w:r>
              <w:rPr>
                <w:rFonts w:ascii="Franklin Gothic Medium"/>
                <w:color w:val="231F20"/>
                <w:sz w:val="24"/>
              </w:rPr>
              <w:t>consent</w:t>
            </w:r>
            <w:r>
              <w:rPr>
                <w:rFonts w:ascii="Franklin Gothic Medium"/>
                <w:color w:val="231F20"/>
                <w:spacing w:val="-3"/>
                <w:sz w:val="24"/>
              </w:rPr>
              <w:t> </w:t>
            </w:r>
            <w:r>
              <w:rPr>
                <w:rFonts w:ascii="Franklin Gothic Medium"/>
                <w:color w:val="231F20"/>
                <w:sz w:val="24"/>
              </w:rPr>
              <w:t>for</w:t>
            </w:r>
            <w:r>
              <w:rPr>
                <w:rFonts w:ascii="Franklin Gothic Medium"/>
                <w:color w:val="231F20"/>
                <w:spacing w:val="-3"/>
                <w:sz w:val="24"/>
              </w:rPr>
              <w:t> </w:t>
            </w:r>
            <w:r>
              <w:rPr>
                <w:rFonts w:ascii="Franklin Gothic Medium"/>
                <w:color w:val="231F20"/>
                <w:sz w:val="24"/>
              </w:rPr>
              <w:t>interviews</w:t>
            </w:r>
          </w:p>
        </w:tc>
      </w:tr>
    </w:tbl>
    <w:p>
      <w:pPr>
        <w:pStyle w:val="ListParagraph"/>
        <w:numPr>
          <w:ilvl w:val="2"/>
          <w:numId w:val="13"/>
        </w:numPr>
        <w:tabs>
          <w:tab w:pos="1472" w:val="left" w:leader="none"/>
        </w:tabs>
        <w:spacing w:line="240" w:lineRule="auto" w:before="152" w:after="0"/>
        <w:ind w:left="1471" w:right="0" w:hanging="762"/>
        <w:jc w:val="both"/>
        <w:rPr>
          <w:sz w:val="24"/>
        </w:rPr>
      </w:pPr>
      <w:r>
        <w:rPr>
          <w:color w:val="FF0000"/>
          <w:w w:val="90"/>
          <w:sz w:val="24"/>
        </w:rPr>
        <w:t>Sample</w:t>
      </w:r>
      <w:r>
        <w:rPr>
          <w:color w:val="FF0000"/>
          <w:spacing w:val="-9"/>
          <w:w w:val="90"/>
          <w:sz w:val="24"/>
        </w:rPr>
        <w:t> </w:t>
      </w:r>
      <w:r>
        <w:rPr>
          <w:color w:val="FF0000"/>
          <w:w w:val="90"/>
          <w:sz w:val="24"/>
        </w:rPr>
        <w:t>Size</w:t>
      </w:r>
    </w:p>
    <w:p>
      <w:pPr>
        <w:pStyle w:val="BodyText"/>
        <w:spacing w:line="247" w:lineRule="auto" w:before="66"/>
        <w:ind w:left="710" w:right="296"/>
        <w:jc w:val="both"/>
      </w:pPr>
      <w:r>
        <w:rPr>
          <w:color w:val="231F20"/>
          <w:w w:val="90"/>
        </w:rPr>
        <w:t>Approximately 1,400 PLHIV respondents were calculated as the minimum representative sample</w:t>
      </w:r>
      <w:r>
        <w:rPr>
          <w:color w:val="231F20"/>
          <w:spacing w:val="1"/>
          <w:w w:val="90"/>
        </w:rPr>
        <w:t> </w:t>
      </w:r>
      <w:r>
        <w:rPr>
          <w:color w:val="231F20"/>
          <w:w w:val="90"/>
        </w:rPr>
        <w:t>size. The 1,400 was broken down proportionately into other smaller sub groups including; the</w:t>
      </w:r>
      <w:r>
        <w:rPr>
          <w:color w:val="231F20"/>
          <w:spacing w:val="1"/>
          <w:w w:val="90"/>
        </w:rPr>
        <w:t> </w:t>
      </w:r>
      <w:r>
        <w:rPr>
          <w:color w:val="231F20"/>
          <w:w w:val="90"/>
        </w:rPr>
        <w:t>general</w:t>
      </w:r>
      <w:r>
        <w:rPr>
          <w:color w:val="231F20"/>
          <w:spacing w:val="6"/>
          <w:w w:val="90"/>
        </w:rPr>
        <w:t> </w:t>
      </w:r>
      <w:r>
        <w:rPr>
          <w:color w:val="231F20"/>
          <w:w w:val="90"/>
        </w:rPr>
        <w:t>population,</w:t>
      </w:r>
      <w:r>
        <w:rPr>
          <w:color w:val="231F20"/>
          <w:spacing w:val="-28"/>
          <w:w w:val="90"/>
        </w:rPr>
        <w:t> </w:t>
      </w:r>
      <w:r>
        <w:rPr>
          <w:color w:val="231F20"/>
          <w:w w:val="90"/>
        </w:rPr>
        <w:t>People</w:t>
      </w:r>
      <w:r>
        <w:rPr>
          <w:color w:val="231F20"/>
          <w:spacing w:val="6"/>
          <w:w w:val="90"/>
        </w:rPr>
        <w:t> </w:t>
      </w:r>
      <w:r>
        <w:rPr>
          <w:color w:val="231F20"/>
          <w:w w:val="90"/>
        </w:rPr>
        <w:t>with</w:t>
      </w:r>
      <w:r>
        <w:rPr>
          <w:color w:val="231F20"/>
          <w:spacing w:val="6"/>
          <w:w w:val="90"/>
        </w:rPr>
        <w:t> </w:t>
      </w:r>
      <w:r>
        <w:rPr>
          <w:color w:val="231F20"/>
          <w:w w:val="90"/>
        </w:rPr>
        <w:t>Disabilities</w:t>
      </w:r>
      <w:r>
        <w:rPr>
          <w:color w:val="231F20"/>
          <w:spacing w:val="7"/>
          <w:w w:val="90"/>
        </w:rPr>
        <w:t> </w:t>
      </w:r>
      <w:r>
        <w:rPr>
          <w:color w:val="231F20"/>
          <w:w w:val="90"/>
        </w:rPr>
        <w:t>(PWDs),</w:t>
      </w:r>
      <w:r>
        <w:rPr>
          <w:color w:val="231F20"/>
          <w:spacing w:val="-28"/>
          <w:w w:val="90"/>
        </w:rPr>
        <w:t> </w:t>
      </w:r>
      <w:r>
        <w:rPr>
          <w:color w:val="231F20"/>
          <w:w w:val="90"/>
        </w:rPr>
        <w:t>uniformed</w:t>
      </w:r>
      <w:r>
        <w:rPr>
          <w:color w:val="231F20"/>
          <w:spacing w:val="6"/>
          <w:w w:val="90"/>
        </w:rPr>
        <w:t> </w:t>
      </w:r>
      <w:r>
        <w:rPr>
          <w:color w:val="231F20"/>
          <w:w w:val="90"/>
        </w:rPr>
        <w:t>men</w:t>
      </w:r>
      <w:r>
        <w:rPr>
          <w:color w:val="231F20"/>
          <w:spacing w:val="6"/>
          <w:w w:val="90"/>
        </w:rPr>
        <w:t> </w:t>
      </w:r>
      <w:r>
        <w:rPr>
          <w:color w:val="231F20"/>
          <w:w w:val="90"/>
        </w:rPr>
        <w:t>(UPDF),</w:t>
      </w:r>
      <w:r>
        <w:rPr>
          <w:color w:val="231F20"/>
          <w:spacing w:val="-28"/>
          <w:w w:val="90"/>
        </w:rPr>
        <w:t> </w:t>
      </w:r>
      <w:r>
        <w:rPr>
          <w:color w:val="231F20"/>
          <w:w w:val="90"/>
        </w:rPr>
        <w:t>PWUID,</w:t>
      </w:r>
      <w:r>
        <w:rPr>
          <w:color w:val="231F20"/>
          <w:spacing w:val="-28"/>
          <w:w w:val="90"/>
        </w:rPr>
        <w:t> </w:t>
      </w:r>
      <w:r>
        <w:rPr>
          <w:color w:val="231F20"/>
          <w:w w:val="90"/>
        </w:rPr>
        <w:t>sex</w:t>
      </w:r>
      <w:r>
        <w:rPr>
          <w:color w:val="231F20"/>
          <w:spacing w:val="7"/>
          <w:w w:val="90"/>
        </w:rPr>
        <w:t> </w:t>
      </w:r>
      <w:r>
        <w:rPr>
          <w:color w:val="231F20"/>
          <w:w w:val="90"/>
        </w:rPr>
        <w:t>workers,</w:t>
      </w:r>
      <w:r>
        <w:rPr>
          <w:color w:val="231F20"/>
          <w:spacing w:val="-63"/>
          <w:w w:val="90"/>
        </w:rPr>
        <w:t> </w:t>
      </w:r>
      <w:r>
        <w:rPr>
          <w:color w:val="231F20"/>
          <w:w w:val="90"/>
        </w:rPr>
        <w:t>transgender, men who have sex with men (MSM), religious leaders and the prison community</w:t>
      </w:r>
      <w:r>
        <w:rPr>
          <w:color w:val="231F20"/>
          <w:spacing w:val="1"/>
          <w:w w:val="90"/>
        </w:rPr>
        <w:t> </w:t>
      </w:r>
      <w:r>
        <w:rPr>
          <w:color w:val="231F20"/>
        </w:rPr>
        <w:t>(Uganda</w:t>
      </w:r>
      <w:r>
        <w:rPr>
          <w:color w:val="231F20"/>
          <w:spacing w:val="-13"/>
        </w:rPr>
        <w:t> </w:t>
      </w:r>
      <w:r>
        <w:rPr>
          <w:color w:val="231F20"/>
        </w:rPr>
        <w:t>Prisons</w:t>
      </w:r>
      <w:r>
        <w:rPr>
          <w:color w:val="231F20"/>
          <w:spacing w:val="-12"/>
        </w:rPr>
        <w:t> </w:t>
      </w:r>
      <w:r>
        <w:rPr>
          <w:color w:val="231F20"/>
        </w:rPr>
        <w:t>Services</w:t>
      </w:r>
      <w:r>
        <w:rPr>
          <w:color w:val="231F20"/>
          <w:spacing w:val="-13"/>
        </w:rPr>
        <w:t> </w:t>
      </w:r>
      <w:r>
        <w:rPr>
          <w:color w:val="231F20"/>
        </w:rPr>
        <w:t>inmates</w:t>
      </w:r>
      <w:r>
        <w:rPr>
          <w:color w:val="231F20"/>
          <w:spacing w:val="-12"/>
        </w:rPr>
        <w:t> </w:t>
      </w:r>
      <w:r>
        <w:rPr>
          <w:color w:val="231F20"/>
        </w:rPr>
        <w:t>and</w:t>
      </w:r>
      <w:r>
        <w:rPr>
          <w:color w:val="231F20"/>
          <w:spacing w:val="-12"/>
        </w:rPr>
        <w:t> </w:t>
      </w:r>
      <w:r>
        <w:rPr>
          <w:color w:val="231F20"/>
        </w:rPr>
        <w:t>officers).</w:t>
      </w:r>
    </w:p>
    <w:p>
      <w:pPr>
        <w:spacing w:after="0" w:line="247" w:lineRule="auto"/>
        <w:jc w:val="both"/>
        <w:sectPr>
          <w:pgSz w:w="11910" w:h="16840"/>
          <w:pgMar w:header="0" w:footer="565" w:top="2340" w:bottom="760" w:left="560" w:right="90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line="247" w:lineRule="auto" w:before="246"/>
        <w:ind w:left="687" w:right="624"/>
      </w:pPr>
      <w:r>
        <w:rPr>
          <w:color w:val="231F20"/>
          <w:w w:val="90"/>
        </w:rPr>
        <w:t>Approximately</w:t>
      </w:r>
      <w:r>
        <w:rPr>
          <w:color w:val="231F20"/>
          <w:spacing w:val="3"/>
          <w:w w:val="90"/>
        </w:rPr>
        <w:t> </w:t>
      </w:r>
      <w:r>
        <w:rPr>
          <w:color w:val="231F20"/>
          <w:w w:val="90"/>
        </w:rPr>
        <w:t>1,400</w:t>
      </w:r>
      <w:r>
        <w:rPr>
          <w:color w:val="231F20"/>
          <w:spacing w:val="3"/>
          <w:w w:val="90"/>
        </w:rPr>
        <w:t> </w:t>
      </w:r>
      <w:r>
        <w:rPr>
          <w:color w:val="231F20"/>
          <w:w w:val="90"/>
        </w:rPr>
        <w:t>PLHIV</w:t>
      </w:r>
      <w:r>
        <w:rPr>
          <w:color w:val="231F20"/>
          <w:spacing w:val="4"/>
          <w:w w:val="90"/>
        </w:rPr>
        <w:t> </w:t>
      </w:r>
      <w:r>
        <w:rPr>
          <w:color w:val="231F20"/>
          <w:w w:val="90"/>
        </w:rPr>
        <w:t>respondents</w:t>
      </w:r>
      <w:r>
        <w:rPr>
          <w:color w:val="231F20"/>
          <w:spacing w:val="3"/>
          <w:w w:val="90"/>
        </w:rPr>
        <w:t> </w:t>
      </w:r>
      <w:r>
        <w:rPr>
          <w:color w:val="231F20"/>
          <w:w w:val="90"/>
        </w:rPr>
        <w:t>were</w:t>
      </w:r>
      <w:r>
        <w:rPr>
          <w:color w:val="231F20"/>
          <w:spacing w:val="4"/>
          <w:w w:val="90"/>
        </w:rPr>
        <w:t> </w:t>
      </w:r>
      <w:r>
        <w:rPr>
          <w:color w:val="231F20"/>
          <w:w w:val="90"/>
        </w:rPr>
        <w:t>calculated</w:t>
      </w:r>
      <w:r>
        <w:rPr>
          <w:color w:val="231F20"/>
          <w:spacing w:val="3"/>
          <w:w w:val="90"/>
        </w:rPr>
        <w:t> </w:t>
      </w:r>
      <w:r>
        <w:rPr>
          <w:color w:val="231F20"/>
          <w:w w:val="90"/>
        </w:rPr>
        <w:t>as</w:t>
      </w:r>
      <w:r>
        <w:rPr>
          <w:color w:val="231F20"/>
          <w:spacing w:val="4"/>
          <w:w w:val="90"/>
        </w:rPr>
        <w:t> </w:t>
      </w:r>
      <w:r>
        <w:rPr>
          <w:color w:val="231F20"/>
          <w:w w:val="90"/>
        </w:rPr>
        <w:t>the</w:t>
      </w:r>
      <w:r>
        <w:rPr>
          <w:color w:val="231F20"/>
          <w:spacing w:val="3"/>
          <w:w w:val="90"/>
        </w:rPr>
        <w:t> </w:t>
      </w:r>
      <w:r>
        <w:rPr>
          <w:color w:val="231F20"/>
          <w:w w:val="90"/>
        </w:rPr>
        <w:t>minimum</w:t>
      </w:r>
      <w:r>
        <w:rPr>
          <w:color w:val="231F20"/>
          <w:spacing w:val="3"/>
          <w:w w:val="90"/>
        </w:rPr>
        <w:t> </w:t>
      </w:r>
      <w:r>
        <w:rPr>
          <w:color w:val="231F20"/>
          <w:w w:val="90"/>
        </w:rPr>
        <w:t>representative</w:t>
      </w:r>
      <w:r>
        <w:rPr>
          <w:color w:val="231F20"/>
          <w:spacing w:val="1"/>
          <w:w w:val="90"/>
        </w:rPr>
        <w:t> </w:t>
      </w:r>
      <w:r>
        <w:rPr>
          <w:color w:val="231F20"/>
          <w:w w:val="90"/>
        </w:rPr>
        <w:t>sample size.The main assumption made during the calculation of the sample size was the</w:t>
      </w:r>
      <w:r>
        <w:rPr>
          <w:color w:val="231F20"/>
          <w:spacing w:val="-63"/>
          <w:w w:val="90"/>
        </w:rPr>
        <w:t> </w:t>
      </w:r>
      <w:r>
        <w:rPr>
          <w:color w:val="231F20"/>
          <w:w w:val="90"/>
        </w:rPr>
        <w:t>number</w:t>
      </w:r>
      <w:r>
        <w:rPr>
          <w:color w:val="231F20"/>
          <w:spacing w:val="8"/>
          <w:w w:val="90"/>
        </w:rPr>
        <w:t> </w:t>
      </w:r>
      <w:r>
        <w:rPr>
          <w:color w:val="231F20"/>
          <w:w w:val="90"/>
        </w:rPr>
        <w:t>of</w:t>
      </w:r>
      <w:r>
        <w:rPr>
          <w:color w:val="231F20"/>
          <w:spacing w:val="9"/>
          <w:w w:val="90"/>
        </w:rPr>
        <w:t> </w:t>
      </w:r>
      <w:r>
        <w:rPr>
          <w:color w:val="231F20"/>
          <w:w w:val="90"/>
        </w:rPr>
        <w:t>PLHIV</w:t>
      </w:r>
      <w:r>
        <w:rPr>
          <w:color w:val="231F20"/>
          <w:spacing w:val="8"/>
          <w:w w:val="90"/>
        </w:rPr>
        <w:t> </w:t>
      </w:r>
      <w:r>
        <w:rPr>
          <w:color w:val="231F20"/>
          <w:w w:val="90"/>
        </w:rPr>
        <w:t>in</w:t>
      </w:r>
      <w:r>
        <w:rPr>
          <w:color w:val="231F20"/>
          <w:spacing w:val="9"/>
          <w:w w:val="90"/>
        </w:rPr>
        <w:t> </w:t>
      </w:r>
      <w:r>
        <w:rPr>
          <w:color w:val="231F20"/>
          <w:w w:val="90"/>
        </w:rPr>
        <w:t>Uganda</w:t>
      </w:r>
      <w:r>
        <w:rPr>
          <w:color w:val="231F20"/>
          <w:spacing w:val="8"/>
          <w:w w:val="90"/>
        </w:rPr>
        <w:t> </w:t>
      </w:r>
      <w:r>
        <w:rPr>
          <w:color w:val="231F20"/>
          <w:w w:val="90"/>
        </w:rPr>
        <w:t>by</w:t>
      </w:r>
      <w:r>
        <w:rPr>
          <w:color w:val="231F20"/>
          <w:spacing w:val="9"/>
          <w:w w:val="90"/>
        </w:rPr>
        <w:t> </w:t>
      </w:r>
      <w:r>
        <w:rPr>
          <w:color w:val="231F20"/>
          <w:w w:val="90"/>
        </w:rPr>
        <w:t>end</w:t>
      </w:r>
      <w:r>
        <w:rPr>
          <w:color w:val="231F20"/>
          <w:spacing w:val="8"/>
          <w:w w:val="90"/>
        </w:rPr>
        <w:t> </w:t>
      </w:r>
      <w:r>
        <w:rPr>
          <w:color w:val="231F20"/>
          <w:w w:val="90"/>
        </w:rPr>
        <w:t>of</w:t>
      </w:r>
      <w:r>
        <w:rPr>
          <w:color w:val="231F20"/>
          <w:spacing w:val="9"/>
          <w:w w:val="90"/>
        </w:rPr>
        <w:t> </w:t>
      </w:r>
      <w:r>
        <w:rPr>
          <w:color w:val="231F20"/>
          <w:w w:val="90"/>
        </w:rPr>
        <w:t>2017</w:t>
      </w:r>
      <w:r>
        <w:rPr>
          <w:color w:val="231F20"/>
          <w:spacing w:val="8"/>
          <w:w w:val="90"/>
        </w:rPr>
        <w:t> </w:t>
      </w:r>
      <w:r>
        <w:rPr>
          <w:color w:val="231F20"/>
          <w:w w:val="90"/>
        </w:rPr>
        <w:t>which</w:t>
      </w:r>
      <w:r>
        <w:rPr>
          <w:color w:val="231F20"/>
          <w:spacing w:val="9"/>
          <w:w w:val="90"/>
        </w:rPr>
        <w:t> </w:t>
      </w:r>
      <w:r>
        <w:rPr>
          <w:color w:val="231F20"/>
          <w:w w:val="90"/>
        </w:rPr>
        <w:t>was</w:t>
      </w:r>
      <w:r>
        <w:rPr>
          <w:color w:val="231F20"/>
          <w:spacing w:val="8"/>
          <w:w w:val="90"/>
        </w:rPr>
        <w:t> </w:t>
      </w:r>
      <w:r>
        <w:rPr>
          <w:color w:val="231F20"/>
          <w:w w:val="90"/>
        </w:rPr>
        <w:t>approximately</w:t>
      </w:r>
      <w:r>
        <w:rPr>
          <w:color w:val="231F20"/>
          <w:spacing w:val="9"/>
          <w:w w:val="90"/>
        </w:rPr>
        <w:t> </w:t>
      </w:r>
      <w:r>
        <w:rPr>
          <w:color w:val="231F20"/>
          <w:w w:val="90"/>
        </w:rPr>
        <w:t>1.3</w:t>
      </w:r>
      <w:r>
        <w:rPr>
          <w:color w:val="231F20"/>
          <w:spacing w:val="8"/>
          <w:w w:val="90"/>
        </w:rPr>
        <w:t> </w:t>
      </w:r>
      <w:r>
        <w:rPr>
          <w:color w:val="231F20"/>
          <w:w w:val="90"/>
        </w:rPr>
        <w:t>million</w:t>
      </w:r>
      <w:r>
        <w:rPr>
          <w:color w:val="231F20"/>
          <w:spacing w:val="9"/>
          <w:w w:val="90"/>
        </w:rPr>
        <w:t> </w:t>
      </w:r>
      <w:r>
        <w:rPr>
          <w:color w:val="231F20"/>
          <w:w w:val="90"/>
        </w:rPr>
        <w:t>(UPHIA,</w:t>
      </w:r>
      <w:r>
        <w:rPr>
          <w:color w:val="231F20"/>
          <w:spacing w:val="-62"/>
          <w:w w:val="90"/>
        </w:rPr>
        <w:t> </w:t>
      </w:r>
      <w:r>
        <w:rPr>
          <w:color w:val="231F20"/>
          <w:w w:val="85"/>
        </w:rPr>
        <w:t>2016/2017).</w:t>
      </w:r>
      <w:r>
        <w:rPr>
          <w:color w:val="231F20"/>
          <w:spacing w:val="-9"/>
          <w:w w:val="85"/>
        </w:rPr>
        <w:t> </w:t>
      </w:r>
      <w:r>
        <w:rPr>
          <w:color w:val="231F20"/>
          <w:w w:val="85"/>
        </w:rPr>
        <w:t>Based</w:t>
      </w:r>
      <w:r>
        <w:rPr>
          <w:color w:val="231F20"/>
          <w:spacing w:val="21"/>
          <w:w w:val="85"/>
        </w:rPr>
        <w:t> </w:t>
      </w:r>
      <w:r>
        <w:rPr>
          <w:color w:val="231F20"/>
          <w:w w:val="85"/>
        </w:rPr>
        <w:t>on</w:t>
      </w:r>
      <w:r>
        <w:rPr>
          <w:color w:val="231F20"/>
          <w:spacing w:val="21"/>
          <w:w w:val="85"/>
        </w:rPr>
        <w:t> </w:t>
      </w:r>
      <w:r>
        <w:rPr>
          <w:color w:val="231F20"/>
          <w:w w:val="85"/>
        </w:rPr>
        <w:t>the</w:t>
      </w:r>
      <w:r>
        <w:rPr>
          <w:color w:val="231F20"/>
          <w:spacing w:val="21"/>
          <w:w w:val="85"/>
        </w:rPr>
        <w:t> </w:t>
      </w:r>
      <w:r>
        <w:rPr>
          <w:color w:val="231F20"/>
          <w:w w:val="85"/>
        </w:rPr>
        <w:t>infinity</w:t>
      </w:r>
      <w:r>
        <w:rPr>
          <w:color w:val="231F20"/>
          <w:spacing w:val="21"/>
          <w:w w:val="85"/>
        </w:rPr>
        <w:t> </w:t>
      </w:r>
      <w:r>
        <w:rPr>
          <w:color w:val="231F20"/>
          <w:w w:val="85"/>
        </w:rPr>
        <w:t>sample</w:t>
      </w:r>
      <w:r>
        <w:rPr>
          <w:color w:val="231F20"/>
          <w:spacing w:val="21"/>
          <w:w w:val="85"/>
        </w:rPr>
        <w:t> </w:t>
      </w:r>
      <w:r>
        <w:rPr>
          <w:color w:val="231F20"/>
          <w:w w:val="85"/>
        </w:rPr>
        <w:t>population</w:t>
      </w:r>
      <w:r>
        <w:rPr>
          <w:color w:val="231F20"/>
          <w:spacing w:val="21"/>
          <w:w w:val="85"/>
        </w:rPr>
        <w:t> </w:t>
      </w:r>
      <w:r>
        <w:rPr>
          <w:color w:val="231F20"/>
          <w:w w:val="85"/>
        </w:rPr>
        <w:t>formula</w:t>
      </w:r>
      <w:r>
        <w:rPr>
          <w:color w:val="231F20"/>
          <w:spacing w:val="21"/>
          <w:w w:val="85"/>
        </w:rPr>
        <w:t> </w:t>
      </w:r>
      <w:r>
        <w:rPr>
          <w:color w:val="231F20"/>
          <w:w w:val="85"/>
        </w:rPr>
        <w:t>as</w:t>
      </w:r>
      <w:r>
        <w:rPr>
          <w:color w:val="231F20"/>
          <w:spacing w:val="21"/>
          <w:w w:val="85"/>
        </w:rPr>
        <w:t> </w:t>
      </w:r>
      <w:r>
        <w:rPr>
          <w:color w:val="231F20"/>
          <w:w w:val="85"/>
        </w:rPr>
        <w:t>reflected</w:t>
      </w:r>
      <w:r>
        <w:rPr>
          <w:color w:val="231F20"/>
          <w:spacing w:val="21"/>
          <w:w w:val="85"/>
        </w:rPr>
        <w:t> </w:t>
      </w:r>
      <w:r>
        <w:rPr>
          <w:color w:val="231F20"/>
          <w:w w:val="85"/>
        </w:rPr>
        <w:t>in</w:t>
      </w:r>
      <w:r>
        <w:rPr>
          <w:color w:val="231F20"/>
          <w:spacing w:val="21"/>
          <w:w w:val="85"/>
        </w:rPr>
        <w:t> </w:t>
      </w:r>
      <w:r>
        <w:rPr>
          <w:color w:val="231F20"/>
          <w:w w:val="85"/>
        </w:rPr>
        <w:t>Morgan</w:t>
      </w:r>
    </w:p>
    <w:p>
      <w:pPr>
        <w:pStyle w:val="BodyText"/>
        <w:spacing w:line="254" w:lineRule="auto" w:before="4"/>
        <w:ind w:left="687" w:right="1523"/>
        <w:rPr>
          <w:rFonts w:ascii="Verdana"/>
          <w:b/>
          <w:sz w:val="19"/>
        </w:rPr>
      </w:pPr>
      <w:r>
        <w:rPr>
          <w:color w:val="231F20"/>
          <w:w w:val="85"/>
        </w:rPr>
        <w:t>Table</w:t>
      </w:r>
      <w:r>
        <w:rPr>
          <w:color w:val="231F20"/>
          <w:spacing w:val="39"/>
          <w:w w:val="85"/>
        </w:rPr>
        <w:t> </w:t>
      </w:r>
      <w:r>
        <w:rPr>
          <w:color w:val="231F20"/>
          <w:w w:val="85"/>
        </w:rPr>
        <w:t>sample</w:t>
      </w:r>
      <w:r>
        <w:rPr>
          <w:color w:val="231F20"/>
          <w:spacing w:val="40"/>
          <w:w w:val="85"/>
        </w:rPr>
        <w:t> </w:t>
      </w:r>
      <w:r>
        <w:rPr>
          <w:color w:val="231F20"/>
          <w:w w:val="85"/>
        </w:rPr>
        <w:t>size</w:t>
      </w:r>
      <w:r>
        <w:rPr>
          <w:color w:val="231F20"/>
          <w:spacing w:val="39"/>
          <w:w w:val="85"/>
        </w:rPr>
        <w:t> </w:t>
      </w:r>
      <w:r>
        <w:rPr>
          <w:color w:val="231F20"/>
          <w:w w:val="85"/>
        </w:rPr>
        <w:t>calculation,</w:t>
      </w:r>
      <w:r>
        <w:rPr>
          <w:color w:val="231F20"/>
          <w:spacing w:val="3"/>
          <w:w w:val="85"/>
        </w:rPr>
        <w:t> </w:t>
      </w:r>
      <w:r>
        <w:rPr>
          <w:color w:val="231F20"/>
          <w:w w:val="85"/>
        </w:rPr>
        <w:t>any</w:t>
      </w:r>
      <w:r>
        <w:rPr>
          <w:color w:val="231F20"/>
          <w:spacing w:val="39"/>
          <w:w w:val="85"/>
        </w:rPr>
        <w:t> </w:t>
      </w:r>
      <w:r>
        <w:rPr>
          <w:color w:val="231F20"/>
          <w:w w:val="85"/>
        </w:rPr>
        <w:t>number</w:t>
      </w:r>
      <w:r>
        <w:rPr>
          <w:color w:val="231F20"/>
          <w:spacing w:val="40"/>
          <w:w w:val="85"/>
        </w:rPr>
        <w:t> </w:t>
      </w:r>
      <w:r>
        <w:rPr>
          <w:color w:val="231F20"/>
          <w:w w:val="85"/>
        </w:rPr>
        <w:t>beyond</w:t>
      </w:r>
      <w:r>
        <w:rPr>
          <w:color w:val="231F20"/>
          <w:spacing w:val="40"/>
          <w:w w:val="85"/>
        </w:rPr>
        <w:t> </w:t>
      </w:r>
      <w:r>
        <w:rPr>
          <w:color w:val="231F20"/>
          <w:w w:val="85"/>
        </w:rPr>
        <w:t>800</w:t>
      </w:r>
      <w:r>
        <w:rPr>
          <w:color w:val="231F20"/>
          <w:spacing w:val="39"/>
          <w:w w:val="85"/>
        </w:rPr>
        <w:t> </w:t>
      </w:r>
      <w:r>
        <w:rPr>
          <w:color w:val="231F20"/>
          <w:w w:val="85"/>
        </w:rPr>
        <w:t>respondents</w:t>
      </w:r>
      <w:r>
        <w:rPr>
          <w:color w:val="231F20"/>
          <w:spacing w:val="40"/>
          <w:w w:val="85"/>
        </w:rPr>
        <w:t> </w:t>
      </w:r>
      <w:r>
        <w:rPr>
          <w:color w:val="231F20"/>
          <w:w w:val="85"/>
        </w:rPr>
        <w:t>was</w:t>
      </w:r>
      <w:r>
        <w:rPr>
          <w:color w:val="231F20"/>
          <w:spacing w:val="39"/>
          <w:w w:val="85"/>
        </w:rPr>
        <w:t> </w:t>
      </w:r>
      <w:r>
        <w:rPr>
          <w:color w:val="231F20"/>
          <w:w w:val="85"/>
        </w:rPr>
        <w:t>determined</w:t>
      </w:r>
      <w:r>
        <w:rPr>
          <w:color w:val="231F20"/>
          <w:spacing w:val="-58"/>
          <w:w w:val="85"/>
        </w:rPr>
        <w:t> </w:t>
      </w:r>
      <w:r>
        <w:rPr>
          <w:color w:val="231F20"/>
          <w:w w:val="90"/>
        </w:rPr>
        <w:t>as adequate to permit generations based on simple random sampling procedures.</w:t>
      </w:r>
      <w:r>
        <w:rPr>
          <w:color w:val="231F20"/>
          <w:spacing w:val="1"/>
          <w:w w:val="90"/>
        </w:rPr>
        <w:t> </w:t>
      </w:r>
      <w:r>
        <w:rPr>
          <w:rFonts w:ascii="Verdana"/>
          <w:b/>
          <w:color w:val="231F20"/>
          <w:sz w:val="19"/>
        </w:rPr>
        <w:t>Sample</w:t>
      </w:r>
      <w:r>
        <w:rPr>
          <w:rFonts w:ascii="Verdana"/>
          <w:b/>
          <w:color w:val="231F20"/>
          <w:spacing w:val="-15"/>
          <w:sz w:val="19"/>
        </w:rPr>
        <w:t> </w:t>
      </w:r>
      <w:r>
        <w:rPr>
          <w:rFonts w:ascii="Verdana"/>
          <w:b/>
          <w:color w:val="231F20"/>
          <w:sz w:val="19"/>
        </w:rPr>
        <w:t>size</w:t>
      </w:r>
      <w:r>
        <w:rPr>
          <w:rFonts w:ascii="Verdana"/>
          <w:b/>
          <w:color w:val="231F20"/>
          <w:spacing w:val="-15"/>
          <w:sz w:val="19"/>
        </w:rPr>
        <w:t> </w:t>
      </w:r>
      <w:r>
        <w:rPr>
          <w:rFonts w:ascii="Verdana"/>
          <w:b/>
          <w:color w:val="231F20"/>
          <w:sz w:val="19"/>
        </w:rPr>
        <w:t>determination:</w:t>
      </w:r>
    </w:p>
    <w:p>
      <w:pPr>
        <w:pStyle w:val="BodyText"/>
        <w:spacing w:before="8"/>
        <w:rPr>
          <w:rFonts w:ascii="Verdana"/>
          <w:b/>
          <w:sz w:val="16"/>
        </w:rPr>
      </w:pPr>
      <w:r>
        <w:rPr/>
        <w:drawing>
          <wp:anchor distT="0" distB="0" distL="0" distR="0" allowOverlap="1" layoutInCell="1" locked="0" behindDoc="0" simplePos="0" relativeHeight="10">
            <wp:simplePos x="0" y="0"/>
            <wp:positionH relativeFrom="page">
              <wp:posOffset>839762</wp:posOffset>
            </wp:positionH>
            <wp:positionV relativeFrom="paragraph">
              <wp:posOffset>153525</wp:posOffset>
            </wp:positionV>
            <wp:extent cx="1557047" cy="328612"/>
            <wp:effectExtent l="0" t="0" r="0" b="0"/>
            <wp:wrapTopAndBottom/>
            <wp:docPr id="9" name="image2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" name="image29.png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57047" cy="3286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Verdana"/>
          <w:b/>
          <w:sz w:val="20"/>
        </w:rPr>
      </w:pPr>
    </w:p>
    <w:p>
      <w:pPr>
        <w:pStyle w:val="BodyText"/>
        <w:spacing w:before="9"/>
        <w:rPr>
          <w:rFonts w:ascii="Verdana"/>
          <w:b/>
          <w:sz w:val="11"/>
        </w:rPr>
      </w:pPr>
      <w:r>
        <w:rPr/>
        <w:drawing>
          <wp:anchor distT="0" distB="0" distL="0" distR="0" allowOverlap="1" layoutInCell="1" locked="0" behindDoc="0" simplePos="0" relativeHeight="11">
            <wp:simplePos x="0" y="0"/>
            <wp:positionH relativeFrom="page">
              <wp:posOffset>839762</wp:posOffset>
            </wp:positionH>
            <wp:positionV relativeFrom="paragraph">
              <wp:posOffset>115972</wp:posOffset>
            </wp:positionV>
            <wp:extent cx="2797258" cy="314325"/>
            <wp:effectExtent l="0" t="0" r="0" b="0"/>
            <wp:wrapTopAndBottom/>
            <wp:docPr id="11" name="image3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image30.png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97258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Verdana"/>
          <w:b/>
          <w:sz w:val="18"/>
        </w:rPr>
      </w:pPr>
    </w:p>
    <w:p>
      <w:pPr>
        <w:spacing w:line="403" w:lineRule="auto" w:before="0"/>
        <w:ind w:left="762" w:right="6724" w:firstLine="0"/>
        <w:jc w:val="left"/>
        <w:rPr>
          <w:sz w:val="19"/>
        </w:rPr>
      </w:pPr>
      <w:r>
        <w:rPr>
          <w:color w:val="231F20"/>
          <w:w w:val="105"/>
          <w:sz w:val="19"/>
        </w:rPr>
        <w:t>=</w:t>
      </w:r>
      <w:r>
        <w:rPr>
          <w:color w:val="231F20"/>
          <w:spacing w:val="3"/>
          <w:w w:val="105"/>
          <w:sz w:val="19"/>
        </w:rPr>
        <w:t> </w:t>
      </w:r>
      <w:r>
        <w:rPr>
          <w:color w:val="231F20"/>
          <w:spacing w:val="-21"/>
          <w:position w:val="-12"/>
          <w:sz w:val="19"/>
        </w:rPr>
        <w:drawing>
          <wp:inline distT="0" distB="0" distL="0" distR="0">
            <wp:extent cx="1762790" cy="210598"/>
            <wp:effectExtent l="0" t="0" r="0" b="0"/>
            <wp:docPr id="13" name="image3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" name="image31.png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62790" cy="210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31F20"/>
          <w:spacing w:val="-21"/>
          <w:position w:val="-12"/>
          <w:sz w:val="19"/>
        </w:rPr>
      </w:r>
      <w:r>
        <w:rPr>
          <w:rFonts w:ascii="Times New Roman"/>
          <w:color w:val="231F20"/>
          <w:spacing w:val="-4"/>
          <w:position w:val="-12"/>
          <w:sz w:val="19"/>
        </w:rPr>
        <w:t> </w:t>
      </w:r>
      <w:r>
        <w:rPr>
          <w:color w:val="231F20"/>
          <w:w w:val="105"/>
          <w:sz w:val="19"/>
        </w:rPr>
        <w:t>S</w:t>
      </w:r>
      <w:r>
        <w:rPr>
          <w:color w:val="231F20"/>
          <w:spacing w:val="-7"/>
          <w:w w:val="105"/>
          <w:sz w:val="19"/>
        </w:rPr>
        <w:t> </w:t>
      </w:r>
      <w:r>
        <w:rPr>
          <w:color w:val="231F20"/>
          <w:w w:val="105"/>
          <w:sz w:val="19"/>
        </w:rPr>
        <w:t>=</w:t>
      </w:r>
      <w:r>
        <w:rPr>
          <w:color w:val="231F20"/>
          <w:spacing w:val="-6"/>
          <w:w w:val="105"/>
          <w:sz w:val="19"/>
        </w:rPr>
        <w:t> </w:t>
      </w:r>
      <w:r>
        <w:rPr>
          <w:color w:val="231F20"/>
          <w:w w:val="105"/>
          <w:sz w:val="19"/>
        </w:rPr>
        <w:t>1354</w:t>
      </w:r>
    </w:p>
    <w:p>
      <w:pPr>
        <w:spacing w:line="247" w:lineRule="auto" w:before="84"/>
        <w:ind w:left="762" w:right="2018" w:firstLine="0"/>
        <w:jc w:val="left"/>
        <w:rPr>
          <w:sz w:val="19"/>
        </w:rPr>
      </w:pPr>
      <w:r>
        <w:rPr>
          <w:color w:val="231F20"/>
          <w:w w:val="95"/>
          <w:sz w:val="19"/>
        </w:rPr>
        <w:t>This</w:t>
      </w:r>
      <w:r>
        <w:rPr>
          <w:color w:val="231F20"/>
          <w:spacing w:val="2"/>
          <w:w w:val="95"/>
          <w:sz w:val="19"/>
        </w:rPr>
        <w:t> </w:t>
      </w:r>
      <w:r>
        <w:rPr>
          <w:color w:val="231F20"/>
          <w:w w:val="95"/>
          <w:sz w:val="19"/>
        </w:rPr>
        <w:t>figure</w:t>
      </w:r>
      <w:r>
        <w:rPr>
          <w:color w:val="231F20"/>
          <w:spacing w:val="3"/>
          <w:w w:val="95"/>
          <w:sz w:val="19"/>
        </w:rPr>
        <w:t> </w:t>
      </w:r>
      <w:r>
        <w:rPr>
          <w:color w:val="231F20"/>
          <w:w w:val="95"/>
          <w:sz w:val="19"/>
        </w:rPr>
        <w:t>is</w:t>
      </w:r>
      <w:r>
        <w:rPr>
          <w:color w:val="231F20"/>
          <w:spacing w:val="3"/>
          <w:w w:val="95"/>
          <w:sz w:val="19"/>
        </w:rPr>
        <w:t> </w:t>
      </w:r>
      <w:r>
        <w:rPr>
          <w:color w:val="231F20"/>
          <w:w w:val="95"/>
          <w:sz w:val="19"/>
        </w:rPr>
        <w:t>adjusted</w:t>
      </w:r>
      <w:r>
        <w:rPr>
          <w:color w:val="231F20"/>
          <w:spacing w:val="3"/>
          <w:w w:val="95"/>
          <w:sz w:val="19"/>
        </w:rPr>
        <w:t> </w:t>
      </w:r>
      <w:r>
        <w:rPr>
          <w:color w:val="231F20"/>
          <w:w w:val="95"/>
          <w:sz w:val="19"/>
        </w:rPr>
        <w:t>to</w:t>
      </w:r>
      <w:r>
        <w:rPr>
          <w:color w:val="231F20"/>
          <w:spacing w:val="2"/>
          <w:w w:val="95"/>
          <w:sz w:val="19"/>
        </w:rPr>
        <w:t> </w:t>
      </w:r>
      <w:r>
        <w:rPr>
          <w:color w:val="231F20"/>
          <w:w w:val="95"/>
          <w:sz w:val="19"/>
        </w:rPr>
        <w:t>address</w:t>
      </w:r>
      <w:r>
        <w:rPr>
          <w:color w:val="231F20"/>
          <w:spacing w:val="3"/>
          <w:w w:val="95"/>
          <w:sz w:val="19"/>
        </w:rPr>
        <w:t> </w:t>
      </w:r>
      <w:r>
        <w:rPr>
          <w:color w:val="231F20"/>
          <w:w w:val="95"/>
          <w:sz w:val="19"/>
        </w:rPr>
        <w:t>sub</w:t>
      </w:r>
      <w:r>
        <w:rPr>
          <w:color w:val="231F20"/>
          <w:spacing w:val="3"/>
          <w:w w:val="95"/>
          <w:sz w:val="19"/>
        </w:rPr>
        <w:t> </w:t>
      </w:r>
      <w:r>
        <w:rPr>
          <w:color w:val="231F20"/>
          <w:w w:val="95"/>
          <w:sz w:val="19"/>
        </w:rPr>
        <w:t>populations</w:t>
      </w:r>
      <w:r>
        <w:rPr>
          <w:color w:val="231F20"/>
          <w:spacing w:val="3"/>
          <w:w w:val="95"/>
          <w:sz w:val="19"/>
        </w:rPr>
        <w:t> </w:t>
      </w:r>
      <w:r>
        <w:rPr>
          <w:color w:val="231F20"/>
          <w:w w:val="95"/>
          <w:sz w:val="19"/>
        </w:rPr>
        <w:t>to</w:t>
      </w:r>
      <w:r>
        <w:rPr>
          <w:color w:val="231F20"/>
          <w:spacing w:val="3"/>
          <w:w w:val="95"/>
          <w:sz w:val="19"/>
        </w:rPr>
        <w:t> </w:t>
      </w:r>
      <w:r>
        <w:rPr>
          <w:color w:val="231F20"/>
          <w:w w:val="95"/>
          <w:sz w:val="19"/>
        </w:rPr>
        <w:t>14000</w:t>
      </w:r>
      <w:r>
        <w:rPr>
          <w:color w:val="231F20"/>
          <w:spacing w:val="3"/>
          <w:w w:val="95"/>
          <w:sz w:val="19"/>
        </w:rPr>
        <w:t> </w:t>
      </w:r>
      <w:r>
        <w:rPr>
          <w:color w:val="231F20"/>
          <w:w w:val="95"/>
          <w:sz w:val="19"/>
        </w:rPr>
        <w:t>respondents</w:t>
      </w:r>
      <w:r>
        <w:rPr>
          <w:color w:val="231F20"/>
          <w:spacing w:val="3"/>
          <w:w w:val="95"/>
          <w:sz w:val="19"/>
        </w:rPr>
        <w:t> </w:t>
      </w:r>
      <w:r>
        <w:rPr>
          <w:color w:val="231F20"/>
          <w:w w:val="95"/>
          <w:sz w:val="19"/>
        </w:rPr>
        <w:t>but</w:t>
      </w:r>
      <w:r>
        <w:rPr>
          <w:color w:val="231F20"/>
          <w:spacing w:val="2"/>
          <w:w w:val="95"/>
          <w:sz w:val="19"/>
        </w:rPr>
        <w:t> </w:t>
      </w:r>
      <w:r>
        <w:rPr>
          <w:color w:val="231F20"/>
          <w:w w:val="95"/>
          <w:sz w:val="19"/>
        </w:rPr>
        <w:t>not</w:t>
      </w:r>
      <w:r>
        <w:rPr>
          <w:color w:val="231F20"/>
          <w:spacing w:val="3"/>
          <w:w w:val="95"/>
          <w:sz w:val="19"/>
        </w:rPr>
        <w:t> </w:t>
      </w:r>
      <w:r>
        <w:rPr>
          <w:color w:val="231F20"/>
          <w:w w:val="95"/>
          <w:sz w:val="19"/>
        </w:rPr>
        <w:t>non</w:t>
      </w:r>
      <w:r>
        <w:rPr>
          <w:color w:val="231F20"/>
          <w:spacing w:val="3"/>
          <w:w w:val="95"/>
          <w:sz w:val="19"/>
        </w:rPr>
        <w:t> </w:t>
      </w:r>
      <w:r>
        <w:rPr>
          <w:color w:val="231F20"/>
          <w:w w:val="95"/>
          <w:sz w:val="19"/>
        </w:rPr>
        <w:t>response.</w:t>
      </w:r>
      <w:r>
        <w:rPr>
          <w:color w:val="231F20"/>
          <w:spacing w:val="-51"/>
          <w:w w:val="95"/>
          <w:sz w:val="19"/>
        </w:rPr>
        <w:t> </w:t>
      </w:r>
      <w:r>
        <w:rPr>
          <w:color w:val="231F20"/>
          <w:sz w:val="19"/>
        </w:rPr>
        <w:t>Responses</w:t>
      </w:r>
      <w:r>
        <w:rPr>
          <w:color w:val="231F20"/>
          <w:spacing w:val="-6"/>
          <w:sz w:val="19"/>
        </w:rPr>
        <w:t> </w:t>
      </w:r>
      <w:r>
        <w:rPr>
          <w:color w:val="231F20"/>
          <w:sz w:val="19"/>
        </w:rPr>
        <w:t>have</w:t>
      </w:r>
      <w:r>
        <w:rPr>
          <w:color w:val="231F20"/>
          <w:spacing w:val="-5"/>
          <w:sz w:val="19"/>
        </w:rPr>
        <w:t> </w:t>
      </w:r>
      <w:r>
        <w:rPr>
          <w:color w:val="231F20"/>
          <w:sz w:val="19"/>
        </w:rPr>
        <w:t>been</w:t>
      </w:r>
      <w:r>
        <w:rPr>
          <w:color w:val="231F20"/>
          <w:spacing w:val="-5"/>
          <w:sz w:val="19"/>
        </w:rPr>
        <w:t> </w:t>
      </w:r>
      <w:r>
        <w:rPr>
          <w:color w:val="231F20"/>
          <w:sz w:val="19"/>
        </w:rPr>
        <w:t>at</w:t>
      </w:r>
      <w:r>
        <w:rPr>
          <w:color w:val="231F20"/>
          <w:spacing w:val="-6"/>
          <w:sz w:val="19"/>
        </w:rPr>
        <w:t> </w:t>
      </w:r>
      <w:r>
        <w:rPr>
          <w:color w:val="231F20"/>
          <w:sz w:val="19"/>
        </w:rPr>
        <w:t>97%</w:t>
      </w:r>
      <w:r>
        <w:rPr>
          <w:color w:val="231F20"/>
          <w:spacing w:val="-5"/>
          <w:sz w:val="19"/>
        </w:rPr>
        <w:t> </w:t>
      </w:r>
      <w:r>
        <w:rPr>
          <w:color w:val="231F20"/>
          <w:sz w:val="19"/>
        </w:rPr>
        <w:t>in</w:t>
      </w:r>
      <w:r>
        <w:rPr>
          <w:color w:val="231F20"/>
          <w:spacing w:val="-5"/>
          <w:sz w:val="19"/>
        </w:rPr>
        <w:t> </w:t>
      </w:r>
      <w:r>
        <w:rPr>
          <w:color w:val="231F20"/>
          <w:sz w:val="19"/>
        </w:rPr>
        <w:t>most</w:t>
      </w:r>
      <w:r>
        <w:rPr>
          <w:color w:val="231F20"/>
          <w:spacing w:val="-7"/>
          <w:sz w:val="19"/>
        </w:rPr>
        <w:t> </w:t>
      </w:r>
      <w:r>
        <w:rPr>
          <w:color w:val="231F20"/>
          <w:sz w:val="19"/>
        </w:rPr>
        <w:t>surveys.</w:t>
      </w:r>
    </w:p>
    <w:p>
      <w:pPr>
        <w:pStyle w:val="BodyText"/>
        <w:spacing w:before="1"/>
        <w:rPr>
          <w:sz w:val="22"/>
        </w:rPr>
      </w:pPr>
    </w:p>
    <w:p>
      <w:pPr>
        <w:spacing w:before="0"/>
        <w:ind w:left="934" w:right="0" w:firstLine="0"/>
        <w:jc w:val="left"/>
        <w:rPr>
          <w:sz w:val="19"/>
        </w:rPr>
      </w:pPr>
      <w:r>
        <w:rPr/>
        <w:drawing>
          <wp:anchor distT="0" distB="0" distL="0" distR="0" allowOverlap="1" layoutInCell="1" locked="0" behindDoc="0" simplePos="0" relativeHeight="15735296">
            <wp:simplePos x="0" y="0"/>
            <wp:positionH relativeFrom="page">
              <wp:posOffset>839756</wp:posOffset>
            </wp:positionH>
            <wp:positionV relativeFrom="paragraph">
              <wp:posOffset>59785</wp:posOffset>
            </wp:positionV>
            <wp:extent cx="101399" cy="93599"/>
            <wp:effectExtent l="0" t="0" r="0" b="0"/>
            <wp:wrapNone/>
            <wp:docPr id="15" name="image3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" name="image32.png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1399" cy="935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1F20"/>
          <w:spacing w:val="12"/>
          <w:w w:val="115"/>
          <w:sz w:val="19"/>
        </w:rPr>
        <w:t>=</w:t>
      </w:r>
      <w:r>
        <w:rPr>
          <w:color w:val="231F20"/>
          <w:spacing w:val="12"/>
          <w:w w:val="115"/>
          <w:position w:val="-15"/>
          <w:sz w:val="19"/>
        </w:rPr>
        <w:drawing>
          <wp:inline distT="0" distB="0" distL="0" distR="0">
            <wp:extent cx="257887" cy="265675"/>
            <wp:effectExtent l="0" t="0" r="0" b="0"/>
            <wp:docPr id="17" name="image3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" name="image33.png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7887" cy="26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31F20"/>
          <w:spacing w:val="12"/>
          <w:w w:val="115"/>
          <w:position w:val="-15"/>
          <w:sz w:val="19"/>
        </w:rPr>
      </w:r>
    </w:p>
    <w:p>
      <w:pPr>
        <w:spacing w:before="225"/>
        <w:ind w:left="762" w:right="0" w:firstLine="0"/>
        <w:jc w:val="left"/>
        <w:rPr>
          <w:rFonts w:ascii="Verdana"/>
          <w:b/>
          <w:sz w:val="19"/>
        </w:rPr>
      </w:pPr>
      <w:r>
        <w:rPr>
          <w:rFonts w:ascii="Verdana"/>
          <w:b/>
          <w:color w:val="231F20"/>
          <w:w w:val="85"/>
          <w:sz w:val="19"/>
        </w:rPr>
        <w:t>From</w:t>
      </w:r>
      <w:r>
        <w:rPr>
          <w:rFonts w:ascii="Verdana"/>
          <w:b/>
          <w:color w:val="231F20"/>
          <w:spacing w:val="22"/>
          <w:w w:val="85"/>
          <w:sz w:val="19"/>
        </w:rPr>
        <w:t> </w:t>
      </w:r>
      <w:r>
        <w:rPr>
          <w:rFonts w:ascii="Verdana"/>
          <w:b/>
          <w:color w:val="231F20"/>
          <w:w w:val="85"/>
          <w:sz w:val="19"/>
        </w:rPr>
        <w:t>current</w:t>
      </w:r>
      <w:r>
        <w:rPr>
          <w:rFonts w:ascii="Verdana"/>
          <w:b/>
          <w:color w:val="231F20"/>
          <w:spacing w:val="22"/>
          <w:w w:val="85"/>
          <w:sz w:val="19"/>
        </w:rPr>
        <w:t> </w:t>
      </w:r>
      <w:r>
        <w:rPr>
          <w:rFonts w:ascii="Verdana"/>
          <w:b/>
          <w:color w:val="231F20"/>
          <w:w w:val="85"/>
          <w:sz w:val="19"/>
        </w:rPr>
        <w:t>literature:</w:t>
      </w:r>
    </w:p>
    <w:p>
      <w:pPr>
        <w:spacing w:before="9"/>
        <w:ind w:left="762" w:right="0" w:firstLine="0"/>
        <w:jc w:val="left"/>
        <w:rPr>
          <w:i/>
          <w:sz w:val="19"/>
        </w:rPr>
      </w:pPr>
      <w:r>
        <w:rPr>
          <w:i/>
          <w:color w:val="231F20"/>
          <w:w w:val="90"/>
          <w:sz w:val="19"/>
        </w:rPr>
        <w:t>N= approximately 1.300.000 Persons based on UPHIA result of</w:t>
      </w:r>
      <w:r>
        <w:rPr>
          <w:i/>
          <w:color w:val="231F20"/>
          <w:spacing w:val="-1"/>
          <w:w w:val="90"/>
          <w:sz w:val="19"/>
        </w:rPr>
        <w:t> </w:t>
      </w:r>
      <w:r>
        <w:rPr>
          <w:i/>
          <w:color w:val="231F20"/>
          <w:w w:val="90"/>
          <w:sz w:val="19"/>
        </w:rPr>
        <w:t>2017</w:t>
      </w:r>
    </w:p>
    <w:p>
      <w:pPr>
        <w:spacing w:line="247" w:lineRule="auto" w:before="8"/>
        <w:ind w:left="762" w:right="1523" w:firstLine="0"/>
        <w:jc w:val="left"/>
        <w:rPr>
          <w:i/>
          <w:sz w:val="19"/>
        </w:rPr>
      </w:pPr>
      <w:r>
        <w:rPr>
          <w:i/>
          <w:color w:val="231F20"/>
          <w:w w:val="90"/>
          <w:sz w:val="19"/>
        </w:rPr>
        <w:t>P</w:t>
      </w:r>
      <w:r>
        <w:rPr>
          <w:i/>
          <w:color w:val="231F20"/>
          <w:spacing w:val="10"/>
          <w:w w:val="90"/>
          <w:sz w:val="19"/>
        </w:rPr>
        <w:t> </w:t>
      </w:r>
      <w:r>
        <w:rPr>
          <w:i/>
          <w:color w:val="231F20"/>
          <w:w w:val="90"/>
          <w:sz w:val="19"/>
        </w:rPr>
        <w:t>is</w:t>
      </w:r>
      <w:r>
        <w:rPr>
          <w:i/>
          <w:color w:val="231F20"/>
          <w:spacing w:val="12"/>
          <w:w w:val="90"/>
          <w:sz w:val="19"/>
        </w:rPr>
        <w:t> </w:t>
      </w:r>
      <w:r>
        <w:rPr>
          <w:i/>
          <w:color w:val="231F20"/>
          <w:w w:val="90"/>
          <w:sz w:val="19"/>
        </w:rPr>
        <w:t>approximated</w:t>
      </w:r>
      <w:r>
        <w:rPr>
          <w:i/>
          <w:color w:val="231F20"/>
          <w:spacing w:val="11"/>
          <w:w w:val="90"/>
          <w:sz w:val="19"/>
        </w:rPr>
        <w:t> </w:t>
      </w:r>
      <w:r>
        <w:rPr>
          <w:i/>
          <w:color w:val="231F20"/>
          <w:w w:val="90"/>
          <w:sz w:val="19"/>
        </w:rPr>
        <w:t>at17%</w:t>
      </w:r>
      <w:r>
        <w:rPr>
          <w:i/>
          <w:color w:val="231F20"/>
          <w:spacing w:val="11"/>
          <w:w w:val="90"/>
          <w:sz w:val="19"/>
        </w:rPr>
        <w:t> </w:t>
      </w:r>
      <w:r>
        <w:rPr>
          <w:i/>
          <w:color w:val="231F20"/>
          <w:w w:val="90"/>
          <w:sz w:val="19"/>
        </w:rPr>
        <w:t>for</w:t>
      </w:r>
      <w:r>
        <w:rPr>
          <w:i/>
          <w:color w:val="231F20"/>
          <w:spacing w:val="11"/>
          <w:w w:val="90"/>
          <w:sz w:val="19"/>
        </w:rPr>
        <w:t> </w:t>
      </w:r>
      <w:r>
        <w:rPr>
          <w:i/>
          <w:color w:val="231F20"/>
          <w:w w:val="90"/>
          <w:sz w:val="19"/>
        </w:rPr>
        <w:t>8</w:t>
      </w:r>
      <w:r>
        <w:rPr>
          <w:i/>
          <w:color w:val="231F20"/>
          <w:spacing w:val="11"/>
          <w:w w:val="90"/>
          <w:sz w:val="19"/>
        </w:rPr>
        <w:t> </w:t>
      </w:r>
      <w:r>
        <w:rPr>
          <w:i/>
          <w:color w:val="231F20"/>
          <w:w w:val="90"/>
          <w:sz w:val="19"/>
        </w:rPr>
        <w:t>variables</w:t>
      </w:r>
      <w:r>
        <w:rPr>
          <w:i/>
          <w:color w:val="231F20"/>
          <w:spacing w:val="11"/>
          <w:w w:val="90"/>
          <w:sz w:val="19"/>
        </w:rPr>
        <w:t> </w:t>
      </w:r>
      <w:r>
        <w:rPr>
          <w:i/>
          <w:color w:val="231F20"/>
          <w:w w:val="90"/>
          <w:sz w:val="19"/>
        </w:rPr>
        <w:t>calculated</w:t>
      </w:r>
      <w:r>
        <w:rPr>
          <w:i/>
          <w:color w:val="231F20"/>
          <w:spacing w:val="11"/>
          <w:w w:val="90"/>
          <w:sz w:val="19"/>
        </w:rPr>
        <w:t> </w:t>
      </w:r>
      <w:r>
        <w:rPr>
          <w:i/>
          <w:color w:val="231F20"/>
          <w:w w:val="90"/>
          <w:sz w:val="19"/>
        </w:rPr>
        <w:t>to</w:t>
      </w:r>
      <w:r>
        <w:rPr>
          <w:i/>
          <w:color w:val="231F20"/>
          <w:spacing w:val="11"/>
          <w:w w:val="90"/>
          <w:sz w:val="19"/>
        </w:rPr>
        <w:t> </w:t>
      </w:r>
      <w:r>
        <w:rPr>
          <w:i/>
          <w:color w:val="231F20"/>
          <w:w w:val="90"/>
          <w:sz w:val="19"/>
        </w:rPr>
        <w:t>represent</w:t>
      </w:r>
      <w:r>
        <w:rPr>
          <w:i/>
          <w:color w:val="231F20"/>
          <w:spacing w:val="11"/>
          <w:w w:val="90"/>
          <w:sz w:val="19"/>
        </w:rPr>
        <w:t> </w:t>
      </w:r>
      <w:r>
        <w:rPr>
          <w:i/>
          <w:color w:val="231F20"/>
          <w:w w:val="90"/>
          <w:sz w:val="19"/>
        </w:rPr>
        <w:t>the</w:t>
      </w:r>
      <w:r>
        <w:rPr>
          <w:i/>
          <w:color w:val="231F20"/>
          <w:spacing w:val="11"/>
          <w:w w:val="90"/>
          <w:sz w:val="19"/>
        </w:rPr>
        <w:t> </w:t>
      </w:r>
      <w:r>
        <w:rPr>
          <w:i/>
          <w:color w:val="231F20"/>
          <w:w w:val="90"/>
          <w:sz w:val="19"/>
        </w:rPr>
        <w:t>proportion</w:t>
      </w:r>
      <w:r>
        <w:rPr>
          <w:i/>
          <w:color w:val="231F20"/>
          <w:spacing w:val="10"/>
          <w:w w:val="90"/>
          <w:sz w:val="19"/>
        </w:rPr>
        <w:t> </w:t>
      </w:r>
      <w:r>
        <w:rPr>
          <w:i/>
          <w:color w:val="231F20"/>
          <w:w w:val="90"/>
          <w:sz w:val="19"/>
        </w:rPr>
        <w:t>with</w:t>
      </w:r>
      <w:r>
        <w:rPr>
          <w:i/>
          <w:color w:val="231F20"/>
          <w:spacing w:val="11"/>
          <w:w w:val="90"/>
          <w:sz w:val="19"/>
        </w:rPr>
        <w:t> </w:t>
      </w:r>
      <w:r>
        <w:rPr>
          <w:i/>
          <w:color w:val="231F20"/>
          <w:w w:val="90"/>
          <w:sz w:val="19"/>
        </w:rPr>
        <w:t>internal</w:t>
      </w:r>
      <w:r>
        <w:rPr>
          <w:i/>
          <w:color w:val="231F20"/>
          <w:spacing w:val="10"/>
          <w:w w:val="90"/>
          <w:sz w:val="19"/>
        </w:rPr>
        <w:t> </w:t>
      </w:r>
      <w:r>
        <w:rPr>
          <w:i/>
          <w:color w:val="231F20"/>
          <w:w w:val="90"/>
          <w:sz w:val="19"/>
        </w:rPr>
        <w:t>HIV</w:t>
      </w:r>
      <w:r>
        <w:rPr>
          <w:i/>
          <w:color w:val="231F20"/>
          <w:spacing w:val="-49"/>
          <w:w w:val="90"/>
          <w:sz w:val="19"/>
        </w:rPr>
        <w:t> </w:t>
      </w:r>
      <w:r>
        <w:rPr>
          <w:i/>
          <w:color w:val="231F20"/>
          <w:w w:val="95"/>
          <w:sz w:val="19"/>
        </w:rPr>
        <w:t>stigma</w:t>
      </w:r>
    </w:p>
    <w:p>
      <w:pPr>
        <w:spacing w:before="0"/>
        <w:ind w:left="762" w:right="0" w:firstLine="0"/>
        <w:jc w:val="left"/>
        <w:rPr>
          <w:i/>
          <w:sz w:val="19"/>
        </w:rPr>
      </w:pPr>
      <w:r>
        <w:rPr>
          <w:i/>
          <w:color w:val="231F20"/>
          <w:w w:val="87"/>
          <w:sz w:val="19"/>
        </w:rPr>
        <w:t>d</w:t>
      </w:r>
      <w:r>
        <w:rPr>
          <w:i/>
          <w:color w:val="231F20"/>
          <w:spacing w:val="-3"/>
          <w:sz w:val="19"/>
        </w:rPr>
        <w:t> </w:t>
      </w:r>
      <w:r>
        <w:rPr>
          <w:i/>
          <w:color w:val="231F20"/>
          <w:w w:val="115"/>
          <w:sz w:val="19"/>
        </w:rPr>
        <w:t>=</w:t>
      </w:r>
      <w:r>
        <w:rPr>
          <w:i/>
          <w:color w:val="231F20"/>
          <w:spacing w:val="-3"/>
          <w:sz w:val="19"/>
        </w:rPr>
        <w:t> </w:t>
      </w:r>
      <w:r>
        <w:rPr>
          <w:i/>
          <w:color w:val="231F20"/>
          <w:w w:val="113"/>
          <w:sz w:val="19"/>
        </w:rPr>
        <w:t>2</w:t>
      </w:r>
      <w:r>
        <w:rPr>
          <w:i/>
          <w:color w:val="231F20"/>
          <w:spacing w:val="-1"/>
          <w:w w:val="113"/>
          <w:sz w:val="19"/>
        </w:rPr>
        <w:t>%</w:t>
      </w:r>
      <w:r>
        <w:rPr>
          <w:i/>
          <w:color w:val="231F20"/>
          <w:w w:val="55"/>
          <w:sz w:val="19"/>
        </w:rPr>
        <w:t>.</w:t>
      </w:r>
    </w:p>
    <w:p>
      <w:pPr>
        <w:pStyle w:val="BodyText"/>
        <w:spacing w:before="2"/>
        <w:rPr>
          <w:i/>
          <w:sz w:val="20"/>
        </w:rPr>
      </w:pPr>
      <w:r>
        <w:rPr/>
        <w:drawing>
          <wp:anchor distT="0" distB="0" distL="0" distR="0" allowOverlap="1" layoutInCell="1" locked="0" behindDoc="0" simplePos="0" relativeHeight="12">
            <wp:simplePos x="0" y="0"/>
            <wp:positionH relativeFrom="page">
              <wp:posOffset>839756</wp:posOffset>
            </wp:positionH>
            <wp:positionV relativeFrom="paragraph">
              <wp:posOffset>174103</wp:posOffset>
            </wp:positionV>
            <wp:extent cx="4113748" cy="2157222"/>
            <wp:effectExtent l="0" t="0" r="0" b="0"/>
            <wp:wrapTopAndBottom/>
            <wp:docPr id="19" name="image34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" name="image34.jpeg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13748" cy="21572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1"/>
        <w:rPr>
          <w:i/>
          <w:sz w:val="23"/>
        </w:rPr>
      </w:pPr>
    </w:p>
    <w:p>
      <w:pPr>
        <w:pStyle w:val="BodyText"/>
        <w:spacing w:line="247" w:lineRule="auto"/>
        <w:ind w:left="687" w:right="342"/>
        <w:jc w:val="both"/>
      </w:pPr>
      <w:r>
        <w:rPr>
          <w:color w:val="231F20"/>
          <w:w w:val="85"/>
        </w:rPr>
        <w:t>However, given the diversity of the PLHIV and key populations, heterogeneity of the districts, rural</w:t>
      </w:r>
      <w:r>
        <w:rPr>
          <w:color w:val="231F20"/>
          <w:spacing w:val="1"/>
          <w:w w:val="85"/>
        </w:rPr>
        <w:t> </w:t>
      </w:r>
      <w:r>
        <w:rPr>
          <w:color w:val="231F20"/>
          <w:w w:val="85"/>
        </w:rPr>
        <w:t>and</w:t>
      </w:r>
      <w:r>
        <w:rPr>
          <w:color w:val="231F20"/>
          <w:spacing w:val="17"/>
          <w:w w:val="85"/>
        </w:rPr>
        <w:t> </w:t>
      </w:r>
      <w:r>
        <w:rPr>
          <w:color w:val="231F20"/>
          <w:w w:val="85"/>
        </w:rPr>
        <w:t>urban,</w:t>
      </w:r>
      <w:r>
        <w:rPr>
          <w:color w:val="231F20"/>
          <w:spacing w:val="-16"/>
          <w:w w:val="85"/>
        </w:rPr>
        <w:t> </w:t>
      </w:r>
      <w:r>
        <w:rPr>
          <w:color w:val="231F20"/>
          <w:w w:val="85"/>
        </w:rPr>
        <w:t>uniformed</w:t>
      </w:r>
      <w:r>
        <w:rPr>
          <w:color w:val="231F20"/>
          <w:spacing w:val="18"/>
          <w:w w:val="85"/>
        </w:rPr>
        <w:t> </w:t>
      </w:r>
      <w:r>
        <w:rPr>
          <w:color w:val="231F20"/>
          <w:w w:val="85"/>
        </w:rPr>
        <w:t>forces</w:t>
      </w:r>
      <w:r>
        <w:rPr>
          <w:color w:val="231F20"/>
          <w:spacing w:val="17"/>
          <w:w w:val="85"/>
        </w:rPr>
        <w:t> </w:t>
      </w:r>
      <w:r>
        <w:rPr>
          <w:color w:val="231F20"/>
          <w:w w:val="85"/>
        </w:rPr>
        <w:t>and</w:t>
      </w:r>
      <w:r>
        <w:rPr>
          <w:color w:val="231F20"/>
          <w:spacing w:val="18"/>
          <w:w w:val="85"/>
        </w:rPr>
        <w:t> </w:t>
      </w:r>
      <w:r>
        <w:rPr>
          <w:color w:val="231F20"/>
          <w:w w:val="85"/>
        </w:rPr>
        <w:t>the</w:t>
      </w:r>
      <w:r>
        <w:rPr>
          <w:color w:val="231F20"/>
          <w:spacing w:val="18"/>
          <w:w w:val="85"/>
        </w:rPr>
        <w:t> </w:t>
      </w:r>
      <w:r>
        <w:rPr>
          <w:color w:val="231F20"/>
          <w:w w:val="85"/>
        </w:rPr>
        <w:t>varying</w:t>
      </w:r>
      <w:r>
        <w:rPr>
          <w:color w:val="231F20"/>
          <w:spacing w:val="17"/>
          <w:w w:val="85"/>
        </w:rPr>
        <w:t> </w:t>
      </w:r>
      <w:r>
        <w:rPr>
          <w:color w:val="231F20"/>
          <w:w w:val="85"/>
        </w:rPr>
        <w:t>ages</w:t>
      </w:r>
      <w:r>
        <w:rPr>
          <w:color w:val="231F20"/>
          <w:spacing w:val="18"/>
          <w:w w:val="85"/>
        </w:rPr>
        <w:t> </w:t>
      </w:r>
      <w:r>
        <w:rPr>
          <w:color w:val="231F20"/>
          <w:w w:val="85"/>
        </w:rPr>
        <w:t>and</w:t>
      </w:r>
      <w:r>
        <w:rPr>
          <w:color w:val="231F20"/>
          <w:spacing w:val="18"/>
          <w:w w:val="85"/>
        </w:rPr>
        <w:t> </w:t>
      </w:r>
      <w:r>
        <w:rPr>
          <w:color w:val="231F20"/>
          <w:w w:val="85"/>
        </w:rPr>
        <w:t>periods</w:t>
      </w:r>
      <w:r>
        <w:rPr>
          <w:color w:val="231F20"/>
          <w:spacing w:val="17"/>
          <w:w w:val="85"/>
        </w:rPr>
        <w:t> </w:t>
      </w:r>
      <w:r>
        <w:rPr>
          <w:color w:val="231F20"/>
          <w:w w:val="85"/>
        </w:rPr>
        <w:t>of</w:t>
      </w:r>
      <w:r>
        <w:rPr>
          <w:color w:val="231F20"/>
          <w:spacing w:val="18"/>
          <w:w w:val="85"/>
        </w:rPr>
        <w:t> </w:t>
      </w:r>
      <w:r>
        <w:rPr>
          <w:color w:val="231F20"/>
          <w:w w:val="85"/>
        </w:rPr>
        <w:t>living</w:t>
      </w:r>
      <w:r>
        <w:rPr>
          <w:color w:val="231F20"/>
          <w:spacing w:val="18"/>
          <w:w w:val="85"/>
        </w:rPr>
        <w:t> </w:t>
      </w:r>
      <w:r>
        <w:rPr>
          <w:color w:val="231F20"/>
          <w:w w:val="85"/>
        </w:rPr>
        <w:t>with</w:t>
      </w:r>
      <w:r>
        <w:rPr>
          <w:color w:val="231F20"/>
          <w:spacing w:val="17"/>
          <w:w w:val="85"/>
        </w:rPr>
        <w:t> </w:t>
      </w:r>
      <w:r>
        <w:rPr>
          <w:color w:val="231F20"/>
          <w:w w:val="85"/>
        </w:rPr>
        <w:t>HIV,</w:t>
      </w:r>
      <w:r>
        <w:rPr>
          <w:color w:val="231F20"/>
          <w:spacing w:val="-16"/>
          <w:w w:val="85"/>
        </w:rPr>
        <w:t> </w:t>
      </w:r>
      <w:r>
        <w:rPr>
          <w:color w:val="231F20"/>
          <w:w w:val="85"/>
        </w:rPr>
        <w:t>a</w:t>
      </w:r>
      <w:r>
        <w:rPr>
          <w:color w:val="231F20"/>
          <w:spacing w:val="18"/>
          <w:w w:val="85"/>
        </w:rPr>
        <w:t> </w:t>
      </w:r>
      <w:r>
        <w:rPr>
          <w:color w:val="231F20"/>
          <w:w w:val="85"/>
        </w:rPr>
        <w:t>minimum</w:t>
      </w:r>
      <w:r>
        <w:rPr>
          <w:color w:val="231F20"/>
          <w:spacing w:val="17"/>
          <w:w w:val="85"/>
        </w:rPr>
        <w:t> </w:t>
      </w:r>
      <w:r>
        <w:rPr>
          <w:color w:val="231F20"/>
          <w:w w:val="85"/>
        </w:rPr>
        <w:t>sample</w:t>
      </w:r>
      <w:r>
        <w:rPr>
          <w:color w:val="231F20"/>
          <w:spacing w:val="-59"/>
          <w:w w:val="85"/>
        </w:rPr>
        <w:t> </w:t>
      </w:r>
      <w:r>
        <w:rPr>
          <w:color w:val="231F20"/>
          <w:w w:val="85"/>
        </w:rPr>
        <w:t>of</w:t>
      </w:r>
      <w:r>
        <w:rPr>
          <w:color w:val="231F20"/>
          <w:spacing w:val="22"/>
          <w:w w:val="85"/>
        </w:rPr>
        <w:t> </w:t>
      </w:r>
      <w:r>
        <w:rPr>
          <w:color w:val="231F20"/>
          <w:w w:val="85"/>
        </w:rPr>
        <w:t>1400</w:t>
      </w:r>
      <w:r>
        <w:rPr>
          <w:color w:val="231F20"/>
          <w:spacing w:val="22"/>
          <w:w w:val="85"/>
        </w:rPr>
        <w:t> </w:t>
      </w:r>
      <w:r>
        <w:rPr>
          <w:color w:val="231F20"/>
          <w:w w:val="85"/>
        </w:rPr>
        <w:t>was</w:t>
      </w:r>
      <w:r>
        <w:rPr>
          <w:color w:val="231F20"/>
          <w:spacing w:val="22"/>
          <w:w w:val="85"/>
        </w:rPr>
        <w:t> </w:t>
      </w:r>
      <w:r>
        <w:rPr>
          <w:color w:val="231F20"/>
          <w:w w:val="85"/>
        </w:rPr>
        <w:t>presumed</w:t>
      </w:r>
      <w:r>
        <w:rPr>
          <w:color w:val="231F20"/>
          <w:spacing w:val="22"/>
          <w:w w:val="85"/>
        </w:rPr>
        <w:t> </w:t>
      </w:r>
      <w:r>
        <w:rPr>
          <w:color w:val="231F20"/>
          <w:w w:val="85"/>
        </w:rPr>
        <w:t>more</w:t>
      </w:r>
      <w:r>
        <w:rPr>
          <w:color w:val="231F20"/>
          <w:spacing w:val="23"/>
          <w:w w:val="85"/>
        </w:rPr>
        <w:t> </w:t>
      </w:r>
      <w:r>
        <w:rPr>
          <w:color w:val="231F20"/>
          <w:w w:val="85"/>
        </w:rPr>
        <w:t>accurate</w:t>
      </w:r>
      <w:r>
        <w:rPr>
          <w:color w:val="231F20"/>
          <w:spacing w:val="22"/>
          <w:w w:val="85"/>
        </w:rPr>
        <w:t> </w:t>
      </w:r>
      <w:r>
        <w:rPr>
          <w:color w:val="231F20"/>
          <w:w w:val="85"/>
        </w:rPr>
        <w:t>to</w:t>
      </w:r>
      <w:r>
        <w:rPr>
          <w:color w:val="231F20"/>
          <w:spacing w:val="22"/>
          <w:w w:val="85"/>
        </w:rPr>
        <w:t> </w:t>
      </w:r>
      <w:r>
        <w:rPr>
          <w:color w:val="231F20"/>
          <w:w w:val="85"/>
        </w:rPr>
        <w:t>cater</w:t>
      </w:r>
      <w:r>
        <w:rPr>
          <w:color w:val="231F20"/>
          <w:spacing w:val="22"/>
          <w:w w:val="85"/>
        </w:rPr>
        <w:t> </w:t>
      </w:r>
      <w:r>
        <w:rPr>
          <w:color w:val="231F20"/>
          <w:w w:val="85"/>
        </w:rPr>
        <w:t>for</w:t>
      </w:r>
      <w:r>
        <w:rPr>
          <w:color w:val="231F20"/>
          <w:spacing w:val="23"/>
          <w:w w:val="85"/>
        </w:rPr>
        <w:t> </w:t>
      </w:r>
      <w:r>
        <w:rPr>
          <w:color w:val="231F20"/>
          <w:w w:val="85"/>
        </w:rPr>
        <w:t>these</w:t>
      </w:r>
      <w:r>
        <w:rPr>
          <w:color w:val="231F20"/>
          <w:spacing w:val="22"/>
          <w:w w:val="85"/>
        </w:rPr>
        <w:t> </w:t>
      </w:r>
      <w:r>
        <w:rPr>
          <w:color w:val="231F20"/>
          <w:w w:val="85"/>
        </w:rPr>
        <w:t>variations.</w:t>
      </w:r>
      <w:r>
        <w:rPr>
          <w:color w:val="231F20"/>
          <w:spacing w:val="-12"/>
          <w:w w:val="85"/>
        </w:rPr>
        <w:t> </w:t>
      </w:r>
      <w:r>
        <w:rPr>
          <w:color w:val="231F20"/>
          <w:w w:val="85"/>
        </w:rPr>
        <w:t>It</w:t>
      </w:r>
      <w:r>
        <w:rPr>
          <w:color w:val="231F20"/>
          <w:spacing w:val="22"/>
          <w:w w:val="85"/>
        </w:rPr>
        <w:t> </w:t>
      </w:r>
      <w:r>
        <w:rPr>
          <w:color w:val="231F20"/>
          <w:w w:val="85"/>
        </w:rPr>
        <w:t>was</w:t>
      </w:r>
      <w:r>
        <w:rPr>
          <w:color w:val="231F20"/>
          <w:spacing w:val="23"/>
          <w:w w:val="85"/>
        </w:rPr>
        <w:t> </w:t>
      </w:r>
      <w:r>
        <w:rPr>
          <w:color w:val="231F20"/>
          <w:w w:val="85"/>
        </w:rPr>
        <w:t>equally</w:t>
      </w:r>
      <w:r>
        <w:rPr>
          <w:color w:val="231F20"/>
          <w:spacing w:val="22"/>
          <w:w w:val="85"/>
        </w:rPr>
        <w:t> </w:t>
      </w:r>
      <w:r>
        <w:rPr>
          <w:color w:val="231F20"/>
          <w:w w:val="85"/>
        </w:rPr>
        <w:t>feasible</w:t>
      </w:r>
      <w:r>
        <w:rPr>
          <w:color w:val="231F20"/>
          <w:spacing w:val="22"/>
          <w:w w:val="85"/>
        </w:rPr>
        <w:t> </w:t>
      </w:r>
      <w:r>
        <w:rPr>
          <w:color w:val="231F20"/>
          <w:w w:val="85"/>
        </w:rPr>
        <w:t>to</w:t>
      </w:r>
      <w:r>
        <w:rPr>
          <w:color w:val="231F20"/>
          <w:spacing w:val="22"/>
          <w:w w:val="85"/>
        </w:rPr>
        <w:t> </w:t>
      </w:r>
      <w:r>
        <w:rPr>
          <w:color w:val="231F20"/>
          <w:w w:val="85"/>
        </w:rPr>
        <w:t>reach</w:t>
      </w:r>
      <w:r>
        <w:rPr>
          <w:color w:val="231F20"/>
          <w:spacing w:val="-59"/>
          <w:w w:val="85"/>
        </w:rPr>
        <w:t> </w:t>
      </w:r>
      <w:r>
        <w:rPr>
          <w:color w:val="231F20"/>
          <w:w w:val="90"/>
        </w:rPr>
        <w:t>the target sample because of the existing registration networks and the working relationship</w:t>
      </w:r>
      <w:r>
        <w:rPr>
          <w:color w:val="231F20"/>
          <w:spacing w:val="1"/>
          <w:w w:val="90"/>
        </w:rPr>
        <w:t> </w:t>
      </w:r>
      <w:r>
        <w:rPr>
          <w:color w:val="231F20"/>
          <w:w w:val="90"/>
        </w:rPr>
        <w:t>between</w:t>
      </w:r>
      <w:r>
        <w:rPr>
          <w:color w:val="231F20"/>
          <w:spacing w:val="7"/>
          <w:w w:val="90"/>
        </w:rPr>
        <w:t> </w:t>
      </w:r>
      <w:r>
        <w:rPr>
          <w:color w:val="231F20"/>
          <w:w w:val="90"/>
        </w:rPr>
        <w:t>NAFOPHANU,</w:t>
      </w:r>
      <w:r>
        <w:rPr>
          <w:color w:val="231F20"/>
          <w:spacing w:val="-18"/>
          <w:w w:val="90"/>
        </w:rPr>
        <w:t> </w:t>
      </w:r>
      <w:r>
        <w:rPr>
          <w:color w:val="231F20"/>
          <w:w w:val="90"/>
        </w:rPr>
        <w:t>the</w:t>
      </w:r>
      <w:r>
        <w:rPr>
          <w:color w:val="231F20"/>
          <w:spacing w:val="7"/>
          <w:w w:val="90"/>
        </w:rPr>
        <w:t> </w:t>
      </w:r>
      <w:r>
        <w:rPr>
          <w:color w:val="231F20"/>
          <w:w w:val="90"/>
        </w:rPr>
        <w:t>districts</w:t>
      </w:r>
      <w:r>
        <w:rPr>
          <w:color w:val="231F20"/>
          <w:spacing w:val="8"/>
          <w:w w:val="90"/>
        </w:rPr>
        <w:t> </w:t>
      </w:r>
      <w:r>
        <w:rPr>
          <w:color w:val="231F20"/>
          <w:w w:val="90"/>
        </w:rPr>
        <w:t>and</w:t>
      </w:r>
      <w:r>
        <w:rPr>
          <w:color w:val="231F20"/>
          <w:spacing w:val="8"/>
          <w:w w:val="90"/>
        </w:rPr>
        <w:t> </w:t>
      </w:r>
      <w:r>
        <w:rPr>
          <w:color w:val="231F20"/>
          <w:w w:val="90"/>
        </w:rPr>
        <w:t>the</w:t>
      </w:r>
      <w:r>
        <w:rPr>
          <w:color w:val="231F20"/>
          <w:spacing w:val="8"/>
          <w:w w:val="90"/>
        </w:rPr>
        <w:t> </w:t>
      </w:r>
      <w:r>
        <w:rPr>
          <w:color w:val="231F20"/>
          <w:w w:val="90"/>
        </w:rPr>
        <w:t>community-based</w:t>
      </w:r>
      <w:r>
        <w:rPr>
          <w:color w:val="231F20"/>
          <w:spacing w:val="7"/>
          <w:w w:val="90"/>
        </w:rPr>
        <w:t> </w:t>
      </w:r>
      <w:r>
        <w:rPr>
          <w:color w:val="231F20"/>
          <w:w w:val="90"/>
        </w:rPr>
        <w:t>agencies</w:t>
      </w:r>
      <w:r>
        <w:rPr>
          <w:color w:val="231F20"/>
          <w:spacing w:val="8"/>
          <w:w w:val="90"/>
        </w:rPr>
        <w:t> </w:t>
      </w:r>
      <w:r>
        <w:rPr>
          <w:color w:val="231F20"/>
          <w:w w:val="90"/>
        </w:rPr>
        <w:t>for</w:t>
      </w:r>
      <w:r>
        <w:rPr>
          <w:color w:val="231F20"/>
          <w:spacing w:val="8"/>
          <w:w w:val="90"/>
        </w:rPr>
        <w:t> </w:t>
      </w:r>
      <w:r>
        <w:rPr>
          <w:color w:val="231F20"/>
          <w:w w:val="90"/>
        </w:rPr>
        <w:t>KPs.</w:t>
      </w:r>
    </w:p>
    <w:p>
      <w:pPr>
        <w:spacing w:after="0" w:line="247" w:lineRule="auto"/>
        <w:jc w:val="both"/>
        <w:sectPr>
          <w:pgSz w:w="11910" w:h="16840"/>
          <w:pgMar w:header="0" w:footer="565" w:top="2340" w:bottom="760" w:left="560" w:right="900"/>
        </w:sectPr>
      </w:pPr>
    </w:p>
    <w:p>
      <w:pPr>
        <w:pStyle w:val="BodyText"/>
        <w:rPr>
          <w:sz w:val="20"/>
        </w:rPr>
      </w:pPr>
    </w:p>
    <w:p>
      <w:pPr>
        <w:pStyle w:val="ListParagraph"/>
        <w:numPr>
          <w:ilvl w:val="2"/>
          <w:numId w:val="13"/>
        </w:numPr>
        <w:tabs>
          <w:tab w:pos="1418" w:val="left" w:leader="none"/>
        </w:tabs>
        <w:spacing w:line="240" w:lineRule="auto" w:before="246" w:after="0"/>
        <w:ind w:left="1417" w:right="0" w:hanging="721"/>
        <w:jc w:val="both"/>
        <w:rPr>
          <w:sz w:val="24"/>
        </w:rPr>
      </w:pPr>
      <w:r>
        <w:rPr>
          <w:color w:val="FF0000"/>
          <w:w w:val="85"/>
          <w:sz w:val="24"/>
        </w:rPr>
        <w:t>Sampling</w:t>
      </w:r>
      <w:r>
        <w:rPr>
          <w:color w:val="FF0000"/>
          <w:spacing w:val="23"/>
          <w:w w:val="85"/>
          <w:sz w:val="24"/>
        </w:rPr>
        <w:t> </w:t>
      </w:r>
      <w:r>
        <w:rPr>
          <w:color w:val="FF0000"/>
          <w:w w:val="85"/>
          <w:sz w:val="24"/>
        </w:rPr>
        <w:t>Frame</w:t>
      </w:r>
      <w:r>
        <w:rPr>
          <w:color w:val="FF0000"/>
          <w:spacing w:val="24"/>
          <w:w w:val="85"/>
          <w:sz w:val="24"/>
        </w:rPr>
        <w:t> </w:t>
      </w:r>
      <w:r>
        <w:rPr>
          <w:color w:val="FF0000"/>
          <w:w w:val="85"/>
          <w:sz w:val="24"/>
        </w:rPr>
        <w:t>and</w:t>
      </w:r>
      <w:r>
        <w:rPr>
          <w:color w:val="FF0000"/>
          <w:spacing w:val="24"/>
          <w:w w:val="85"/>
          <w:sz w:val="24"/>
        </w:rPr>
        <w:t> </w:t>
      </w:r>
      <w:r>
        <w:rPr>
          <w:color w:val="FF0000"/>
          <w:w w:val="85"/>
          <w:sz w:val="24"/>
        </w:rPr>
        <w:t>Sampling</w:t>
      </w:r>
      <w:r>
        <w:rPr>
          <w:color w:val="FF0000"/>
          <w:spacing w:val="23"/>
          <w:w w:val="85"/>
          <w:sz w:val="24"/>
        </w:rPr>
        <w:t> </w:t>
      </w:r>
      <w:r>
        <w:rPr>
          <w:color w:val="FF0000"/>
          <w:w w:val="85"/>
          <w:sz w:val="24"/>
        </w:rPr>
        <w:t>Plan</w:t>
      </w:r>
    </w:p>
    <w:p>
      <w:pPr>
        <w:pStyle w:val="BodyText"/>
        <w:spacing w:line="247" w:lineRule="auto" w:before="66"/>
        <w:ind w:left="697" w:right="331"/>
        <w:jc w:val="both"/>
      </w:pPr>
      <w:r>
        <w:rPr>
          <w:color w:val="231F20"/>
          <w:w w:val="90"/>
        </w:rPr>
        <w:t>The</w:t>
      </w:r>
      <w:r>
        <w:rPr>
          <w:color w:val="231F20"/>
          <w:spacing w:val="-7"/>
          <w:w w:val="90"/>
        </w:rPr>
        <w:t> </w:t>
      </w:r>
      <w:r>
        <w:rPr>
          <w:color w:val="231F20"/>
          <w:w w:val="90"/>
        </w:rPr>
        <w:t>primary</w:t>
      </w:r>
      <w:r>
        <w:rPr>
          <w:color w:val="231F20"/>
          <w:spacing w:val="-6"/>
          <w:w w:val="90"/>
        </w:rPr>
        <w:t> </w:t>
      </w:r>
      <w:r>
        <w:rPr>
          <w:color w:val="231F20"/>
          <w:w w:val="90"/>
        </w:rPr>
        <w:t>sampling</w:t>
      </w:r>
      <w:r>
        <w:rPr>
          <w:color w:val="231F20"/>
          <w:spacing w:val="-6"/>
          <w:w w:val="90"/>
        </w:rPr>
        <w:t> </w:t>
      </w:r>
      <w:r>
        <w:rPr>
          <w:color w:val="231F20"/>
          <w:w w:val="90"/>
        </w:rPr>
        <w:t>frame</w:t>
      </w:r>
      <w:r>
        <w:rPr>
          <w:color w:val="231F20"/>
          <w:spacing w:val="-7"/>
          <w:w w:val="90"/>
        </w:rPr>
        <w:t> </w:t>
      </w:r>
      <w:r>
        <w:rPr>
          <w:color w:val="231F20"/>
          <w:w w:val="90"/>
        </w:rPr>
        <w:t>was</w:t>
      </w:r>
      <w:r>
        <w:rPr>
          <w:color w:val="231F20"/>
          <w:spacing w:val="-6"/>
          <w:w w:val="90"/>
        </w:rPr>
        <w:t> </w:t>
      </w:r>
      <w:r>
        <w:rPr>
          <w:color w:val="231F20"/>
          <w:w w:val="90"/>
        </w:rPr>
        <w:t>the</w:t>
      </w:r>
      <w:r>
        <w:rPr>
          <w:color w:val="231F20"/>
          <w:spacing w:val="-6"/>
          <w:w w:val="90"/>
        </w:rPr>
        <w:t> </w:t>
      </w:r>
      <w:r>
        <w:rPr>
          <w:color w:val="231F20"/>
          <w:w w:val="90"/>
        </w:rPr>
        <w:t>list</w:t>
      </w:r>
      <w:r>
        <w:rPr>
          <w:color w:val="231F20"/>
          <w:spacing w:val="-7"/>
          <w:w w:val="90"/>
        </w:rPr>
        <w:t> </w:t>
      </w:r>
      <w:r>
        <w:rPr>
          <w:color w:val="231F20"/>
          <w:w w:val="90"/>
        </w:rPr>
        <w:t>of</w:t>
      </w:r>
      <w:r>
        <w:rPr>
          <w:color w:val="231F20"/>
          <w:spacing w:val="-6"/>
          <w:w w:val="90"/>
        </w:rPr>
        <w:t> </w:t>
      </w:r>
      <w:r>
        <w:rPr>
          <w:color w:val="231F20"/>
          <w:w w:val="90"/>
        </w:rPr>
        <w:t>registered</w:t>
      </w:r>
      <w:r>
        <w:rPr>
          <w:color w:val="231F20"/>
          <w:spacing w:val="-6"/>
          <w:w w:val="90"/>
        </w:rPr>
        <w:t> </w:t>
      </w:r>
      <w:r>
        <w:rPr>
          <w:color w:val="231F20"/>
          <w:w w:val="90"/>
        </w:rPr>
        <w:t>PLHIV</w:t>
      </w:r>
      <w:r>
        <w:rPr>
          <w:color w:val="231F20"/>
          <w:spacing w:val="-7"/>
          <w:w w:val="90"/>
        </w:rPr>
        <w:t> </w:t>
      </w:r>
      <w:r>
        <w:rPr>
          <w:color w:val="231F20"/>
          <w:w w:val="90"/>
        </w:rPr>
        <w:t>within</w:t>
      </w:r>
      <w:r>
        <w:rPr>
          <w:color w:val="231F20"/>
          <w:spacing w:val="-6"/>
          <w:w w:val="90"/>
        </w:rPr>
        <w:t> </w:t>
      </w:r>
      <w:r>
        <w:rPr>
          <w:color w:val="231F20"/>
          <w:w w:val="90"/>
        </w:rPr>
        <w:t>the</w:t>
      </w:r>
      <w:r>
        <w:rPr>
          <w:color w:val="231F20"/>
          <w:spacing w:val="-6"/>
          <w:w w:val="90"/>
        </w:rPr>
        <w:t> </w:t>
      </w:r>
      <w:r>
        <w:rPr>
          <w:color w:val="231F20"/>
          <w:w w:val="90"/>
        </w:rPr>
        <w:t>district</w:t>
      </w:r>
      <w:r>
        <w:rPr>
          <w:color w:val="231F20"/>
          <w:spacing w:val="-7"/>
          <w:w w:val="90"/>
        </w:rPr>
        <w:t> </w:t>
      </w:r>
      <w:r>
        <w:rPr>
          <w:color w:val="231F20"/>
          <w:w w:val="90"/>
        </w:rPr>
        <w:t>PLHIV</w:t>
      </w:r>
      <w:r>
        <w:rPr>
          <w:color w:val="231F20"/>
          <w:spacing w:val="-6"/>
          <w:w w:val="90"/>
        </w:rPr>
        <w:t> </w:t>
      </w:r>
      <w:r>
        <w:rPr>
          <w:color w:val="231F20"/>
          <w:w w:val="90"/>
        </w:rPr>
        <w:t>forums.This</w:t>
      </w:r>
      <w:r>
        <w:rPr>
          <w:color w:val="231F20"/>
          <w:spacing w:val="-63"/>
          <w:w w:val="90"/>
        </w:rPr>
        <w:t> </w:t>
      </w:r>
      <w:r>
        <w:rPr>
          <w:color w:val="231F20"/>
          <w:w w:val="85"/>
        </w:rPr>
        <w:t>served</w:t>
      </w:r>
      <w:r>
        <w:rPr>
          <w:color w:val="231F20"/>
          <w:spacing w:val="40"/>
          <w:w w:val="85"/>
        </w:rPr>
        <w:t> </w:t>
      </w:r>
      <w:r>
        <w:rPr>
          <w:color w:val="231F20"/>
          <w:w w:val="85"/>
        </w:rPr>
        <w:t>as</w:t>
      </w:r>
      <w:r>
        <w:rPr>
          <w:color w:val="231F20"/>
          <w:spacing w:val="41"/>
          <w:w w:val="85"/>
        </w:rPr>
        <w:t> </w:t>
      </w:r>
      <w:r>
        <w:rPr>
          <w:color w:val="231F20"/>
          <w:w w:val="85"/>
        </w:rPr>
        <w:t>sample</w:t>
      </w:r>
      <w:r>
        <w:rPr>
          <w:color w:val="231F20"/>
          <w:spacing w:val="40"/>
          <w:w w:val="85"/>
        </w:rPr>
        <w:t> </w:t>
      </w:r>
      <w:r>
        <w:rPr>
          <w:color w:val="231F20"/>
          <w:w w:val="85"/>
        </w:rPr>
        <w:t>frame</w:t>
      </w:r>
      <w:r>
        <w:rPr>
          <w:color w:val="231F20"/>
          <w:spacing w:val="41"/>
          <w:w w:val="85"/>
        </w:rPr>
        <w:t> </w:t>
      </w:r>
      <w:r>
        <w:rPr>
          <w:color w:val="231F20"/>
          <w:w w:val="85"/>
        </w:rPr>
        <w:t>for</w:t>
      </w:r>
      <w:r>
        <w:rPr>
          <w:color w:val="231F20"/>
          <w:spacing w:val="40"/>
          <w:w w:val="85"/>
        </w:rPr>
        <w:t> </w:t>
      </w:r>
      <w:r>
        <w:rPr>
          <w:color w:val="231F20"/>
          <w:w w:val="85"/>
        </w:rPr>
        <w:t>the</w:t>
      </w:r>
      <w:r>
        <w:rPr>
          <w:color w:val="231F20"/>
          <w:spacing w:val="41"/>
          <w:w w:val="85"/>
        </w:rPr>
        <w:t> </w:t>
      </w:r>
      <w:r>
        <w:rPr>
          <w:color w:val="231F20"/>
          <w:w w:val="85"/>
        </w:rPr>
        <w:t>group</w:t>
      </w:r>
      <w:r>
        <w:rPr>
          <w:color w:val="231F20"/>
          <w:spacing w:val="41"/>
          <w:w w:val="85"/>
        </w:rPr>
        <w:t> </w:t>
      </w:r>
      <w:r>
        <w:rPr>
          <w:color w:val="231F20"/>
          <w:w w:val="85"/>
        </w:rPr>
        <w:t>categorized</w:t>
      </w:r>
      <w:r>
        <w:rPr>
          <w:color w:val="231F20"/>
          <w:spacing w:val="40"/>
          <w:w w:val="85"/>
        </w:rPr>
        <w:t> </w:t>
      </w:r>
      <w:r>
        <w:rPr>
          <w:color w:val="231F20"/>
          <w:w w:val="85"/>
        </w:rPr>
        <w:t>as</w:t>
      </w:r>
      <w:r>
        <w:rPr>
          <w:color w:val="231F20"/>
          <w:spacing w:val="6"/>
          <w:w w:val="85"/>
        </w:rPr>
        <w:t> </w:t>
      </w:r>
      <w:r>
        <w:rPr>
          <w:color w:val="231F20"/>
          <w:w w:val="85"/>
        </w:rPr>
        <w:t>“general”.</w:t>
      </w:r>
      <w:r>
        <w:rPr>
          <w:color w:val="231F20"/>
          <w:spacing w:val="7"/>
          <w:w w:val="85"/>
        </w:rPr>
        <w:t> </w:t>
      </w:r>
      <w:r>
        <w:rPr>
          <w:color w:val="231F20"/>
          <w:w w:val="85"/>
        </w:rPr>
        <w:t>During</w:t>
      </w:r>
      <w:r>
        <w:rPr>
          <w:color w:val="231F20"/>
          <w:spacing w:val="40"/>
          <w:w w:val="85"/>
        </w:rPr>
        <w:t> </w:t>
      </w:r>
      <w:r>
        <w:rPr>
          <w:color w:val="231F20"/>
          <w:w w:val="85"/>
        </w:rPr>
        <w:t>the</w:t>
      </w:r>
      <w:r>
        <w:rPr>
          <w:color w:val="231F20"/>
          <w:spacing w:val="41"/>
          <w:w w:val="85"/>
        </w:rPr>
        <w:t> </w:t>
      </w:r>
      <w:r>
        <w:rPr>
          <w:color w:val="231F20"/>
          <w:w w:val="85"/>
        </w:rPr>
        <w:t>process</w:t>
      </w:r>
      <w:r>
        <w:rPr>
          <w:color w:val="231F20"/>
          <w:spacing w:val="40"/>
          <w:w w:val="85"/>
        </w:rPr>
        <w:t> </w:t>
      </w:r>
      <w:r>
        <w:rPr>
          <w:color w:val="231F20"/>
          <w:w w:val="85"/>
        </w:rPr>
        <w:t>of</w:t>
      </w:r>
      <w:r>
        <w:rPr>
          <w:color w:val="231F20"/>
          <w:spacing w:val="41"/>
          <w:w w:val="85"/>
        </w:rPr>
        <w:t> </w:t>
      </w:r>
      <w:r>
        <w:rPr>
          <w:color w:val="231F20"/>
          <w:w w:val="85"/>
        </w:rPr>
        <w:t>developing</w:t>
      </w:r>
      <w:r>
        <w:rPr>
          <w:color w:val="231F20"/>
          <w:spacing w:val="-59"/>
          <w:w w:val="85"/>
        </w:rPr>
        <w:t> </w:t>
      </w:r>
      <w:r>
        <w:rPr>
          <w:color w:val="231F20"/>
          <w:w w:val="90"/>
        </w:rPr>
        <w:t>the</w:t>
      </w:r>
      <w:r>
        <w:rPr>
          <w:color w:val="231F20"/>
          <w:spacing w:val="-4"/>
          <w:w w:val="90"/>
        </w:rPr>
        <w:t> </w:t>
      </w:r>
      <w:r>
        <w:rPr>
          <w:color w:val="231F20"/>
          <w:w w:val="90"/>
        </w:rPr>
        <w:t>sampling</w:t>
      </w:r>
      <w:r>
        <w:rPr>
          <w:color w:val="231F20"/>
          <w:spacing w:val="-3"/>
          <w:w w:val="90"/>
        </w:rPr>
        <w:t> </w:t>
      </w:r>
      <w:r>
        <w:rPr>
          <w:color w:val="231F20"/>
          <w:w w:val="90"/>
        </w:rPr>
        <w:t>frame,</w:t>
      </w:r>
      <w:r>
        <w:rPr>
          <w:color w:val="231F20"/>
          <w:spacing w:val="-33"/>
          <w:w w:val="90"/>
        </w:rPr>
        <w:t> </w:t>
      </w:r>
      <w:r>
        <w:rPr>
          <w:color w:val="231F20"/>
          <w:w w:val="90"/>
        </w:rPr>
        <w:t>lists</w:t>
      </w:r>
      <w:r>
        <w:rPr>
          <w:color w:val="231F20"/>
          <w:spacing w:val="-3"/>
          <w:w w:val="90"/>
        </w:rPr>
        <w:t> </w:t>
      </w:r>
      <w:r>
        <w:rPr>
          <w:color w:val="231F20"/>
          <w:w w:val="90"/>
        </w:rPr>
        <w:t>from</w:t>
      </w:r>
      <w:r>
        <w:rPr>
          <w:color w:val="231F20"/>
          <w:spacing w:val="-3"/>
          <w:w w:val="90"/>
        </w:rPr>
        <w:t> </w:t>
      </w:r>
      <w:r>
        <w:rPr>
          <w:color w:val="231F20"/>
          <w:w w:val="90"/>
        </w:rPr>
        <w:t>the</w:t>
      </w:r>
      <w:r>
        <w:rPr>
          <w:color w:val="231F20"/>
          <w:spacing w:val="-3"/>
          <w:w w:val="90"/>
        </w:rPr>
        <w:t> </w:t>
      </w:r>
      <w:r>
        <w:rPr>
          <w:color w:val="231F20"/>
          <w:w w:val="90"/>
        </w:rPr>
        <w:t>districts</w:t>
      </w:r>
      <w:r>
        <w:rPr>
          <w:color w:val="231F20"/>
          <w:spacing w:val="-3"/>
          <w:w w:val="90"/>
        </w:rPr>
        <w:t> </w:t>
      </w:r>
      <w:r>
        <w:rPr>
          <w:color w:val="231F20"/>
          <w:w w:val="90"/>
        </w:rPr>
        <w:t>were</w:t>
      </w:r>
      <w:r>
        <w:rPr>
          <w:color w:val="231F20"/>
          <w:spacing w:val="-3"/>
          <w:w w:val="90"/>
        </w:rPr>
        <w:t> </w:t>
      </w:r>
      <w:r>
        <w:rPr>
          <w:color w:val="231F20"/>
          <w:w w:val="90"/>
        </w:rPr>
        <w:t>shared</w:t>
      </w:r>
      <w:r>
        <w:rPr>
          <w:color w:val="231F20"/>
          <w:spacing w:val="-3"/>
          <w:w w:val="90"/>
        </w:rPr>
        <w:t> </w:t>
      </w:r>
      <w:r>
        <w:rPr>
          <w:color w:val="231F20"/>
          <w:w w:val="90"/>
        </w:rPr>
        <w:t>with</w:t>
      </w:r>
      <w:r>
        <w:rPr>
          <w:color w:val="231F20"/>
          <w:spacing w:val="-3"/>
          <w:w w:val="90"/>
        </w:rPr>
        <w:t> </w:t>
      </w:r>
      <w:r>
        <w:rPr>
          <w:color w:val="231F20"/>
          <w:w w:val="90"/>
        </w:rPr>
        <w:t>NAFOPHANU</w:t>
      </w:r>
      <w:r>
        <w:rPr>
          <w:color w:val="231F20"/>
          <w:spacing w:val="-4"/>
          <w:w w:val="90"/>
        </w:rPr>
        <w:t> </w:t>
      </w:r>
      <w:r>
        <w:rPr>
          <w:color w:val="231F20"/>
          <w:w w:val="90"/>
        </w:rPr>
        <w:t>secretariat.The</w:t>
      </w:r>
      <w:r>
        <w:rPr>
          <w:color w:val="231F20"/>
          <w:spacing w:val="-3"/>
          <w:w w:val="90"/>
        </w:rPr>
        <w:t> </w:t>
      </w:r>
      <w:r>
        <w:rPr>
          <w:color w:val="231F20"/>
          <w:w w:val="90"/>
        </w:rPr>
        <w:t>second</w:t>
      </w:r>
      <w:r>
        <w:rPr>
          <w:color w:val="231F20"/>
          <w:spacing w:val="-62"/>
          <w:w w:val="90"/>
        </w:rPr>
        <w:t> </w:t>
      </w:r>
      <w:r>
        <w:rPr>
          <w:color w:val="231F20"/>
          <w:w w:val="90"/>
        </w:rPr>
        <w:t>sampling frame was a list of potential clients registered with community-based key population</w:t>
      </w:r>
      <w:r>
        <w:rPr>
          <w:color w:val="231F20"/>
          <w:spacing w:val="1"/>
          <w:w w:val="90"/>
        </w:rPr>
        <w:t> </w:t>
      </w:r>
      <w:r>
        <w:rPr>
          <w:color w:val="231F20"/>
          <w:w w:val="85"/>
        </w:rPr>
        <w:t>agencies.These were sampled by snowball mainly from Kampala and its surrounding areas.The last</w:t>
      </w:r>
      <w:r>
        <w:rPr>
          <w:color w:val="231F20"/>
          <w:spacing w:val="1"/>
          <w:w w:val="85"/>
        </w:rPr>
        <w:t> </w:t>
      </w:r>
      <w:r>
        <w:rPr>
          <w:color w:val="231F20"/>
          <w:spacing w:val="-1"/>
          <w:w w:val="90"/>
        </w:rPr>
        <w:t>sampling</w:t>
      </w:r>
      <w:r>
        <w:rPr>
          <w:color w:val="231F20"/>
          <w:spacing w:val="-3"/>
          <w:w w:val="90"/>
        </w:rPr>
        <w:t> </w:t>
      </w:r>
      <w:r>
        <w:rPr>
          <w:color w:val="231F20"/>
          <w:spacing w:val="-1"/>
          <w:w w:val="90"/>
        </w:rPr>
        <w:t>frame</w:t>
      </w:r>
      <w:r>
        <w:rPr>
          <w:color w:val="231F20"/>
          <w:spacing w:val="-3"/>
          <w:w w:val="90"/>
        </w:rPr>
        <w:t> </w:t>
      </w:r>
      <w:r>
        <w:rPr>
          <w:color w:val="231F20"/>
          <w:spacing w:val="-1"/>
          <w:w w:val="90"/>
        </w:rPr>
        <w:t>was</w:t>
      </w:r>
      <w:r>
        <w:rPr>
          <w:color w:val="231F20"/>
          <w:spacing w:val="-3"/>
          <w:w w:val="90"/>
        </w:rPr>
        <w:t> </w:t>
      </w:r>
      <w:r>
        <w:rPr>
          <w:color w:val="231F20"/>
          <w:spacing w:val="-1"/>
          <w:w w:val="90"/>
        </w:rPr>
        <w:t>a</w:t>
      </w:r>
      <w:r>
        <w:rPr>
          <w:color w:val="231F20"/>
          <w:spacing w:val="-2"/>
          <w:w w:val="90"/>
        </w:rPr>
        <w:t> </w:t>
      </w:r>
      <w:r>
        <w:rPr>
          <w:color w:val="231F20"/>
          <w:spacing w:val="-1"/>
          <w:w w:val="90"/>
        </w:rPr>
        <w:t>random</w:t>
      </w:r>
      <w:r>
        <w:rPr>
          <w:color w:val="231F20"/>
          <w:spacing w:val="-3"/>
          <w:w w:val="90"/>
        </w:rPr>
        <w:t> </w:t>
      </w:r>
      <w:r>
        <w:rPr>
          <w:color w:val="231F20"/>
          <w:spacing w:val="-1"/>
          <w:w w:val="90"/>
        </w:rPr>
        <w:t>list</w:t>
      </w:r>
      <w:r>
        <w:rPr>
          <w:color w:val="231F20"/>
          <w:spacing w:val="-3"/>
          <w:w w:val="90"/>
        </w:rPr>
        <w:t> </w:t>
      </w:r>
      <w:r>
        <w:rPr>
          <w:color w:val="231F20"/>
          <w:spacing w:val="-1"/>
          <w:w w:val="90"/>
        </w:rPr>
        <w:t>of</w:t>
      </w:r>
      <w:r>
        <w:rPr>
          <w:color w:val="231F20"/>
          <w:spacing w:val="-2"/>
          <w:w w:val="90"/>
        </w:rPr>
        <w:t> </w:t>
      </w:r>
      <w:r>
        <w:rPr>
          <w:color w:val="231F20"/>
          <w:spacing w:val="-1"/>
          <w:w w:val="90"/>
        </w:rPr>
        <w:t>clients</w:t>
      </w:r>
      <w:r>
        <w:rPr>
          <w:color w:val="231F20"/>
          <w:spacing w:val="-3"/>
          <w:w w:val="90"/>
        </w:rPr>
        <w:t> </w:t>
      </w:r>
      <w:r>
        <w:rPr>
          <w:color w:val="231F20"/>
          <w:spacing w:val="-1"/>
          <w:w w:val="90"/>
        </w:rPr>
        <w:t>receiving</w:t>
      </w:r>
      <w:r>
        <w:rPr>
          <w:color w:val="231F20"/>
          <w:spacing w:val="-27"/>
          <w:w w:val="90"/>
        </w:rPr>
        <w:t> </w:t>
      </w:r>
      <w:r>
        <w:rPr>
          <w:color w:val="231F20"/>
          <w:spacing w:val="-1"/>
          <w:w w:val="90"/>
        </w:rPr>
        <w:t>ART</w:t>
      </w:r>
      <w:r>
        <w:rPr>
          <w:color w:val="231F20"/>
          <w:spacing w:val="-2"/>
          <w:w w:val="90"/>
        </w:rPr>
        <w:t> </w:t>
      </w:r>
      <w:r>
        <w:rPr>
          <w:color w:val="231F20"/>
          <w:spacing w:val="-1"/>
          <w:w w:val="90"/>
        </w:rPr>
        <w:t>services</w:t>
      </w:r>
      <w:r>
        <w:rPr>
          <w:color w:val="231F20"/>
          <w:spacing w:val="-3"/>
          <w:w w:val="90"/>
        </w:rPr>
        <w:t> </w:t>
      </w:r>
      <w:r>
        <w:rPr>
          <w:color w:val="231F20"/>
          <w:spacing w:val="-1"/>
          <w:w w:val="90"/>
        </w:rPr>
        <w:t>from</w:t>
      </w:r>
      <w:r>
        <w:rPr>
          <w:color w:val="231F20"/>
          <w:spacing w:val="-3"/>
          <w:w w:val="90"/>
        </w:rPr>
        <w:t> </w:t>
      </w:r>
      <w:r>
        <w:rPr>
          <w:color w:val="231F20"/>
          <w:w w:val="90"/>
        </w:rPr>
        <w:t>a</w:t>
      </w:r>
      <w:r>
        <w:rPr>
          <w:color w:val="231F20"/>
          <w:spacing w:val="-3"/>
          <w:w w:val="90"/>
        </w:rPr>
        <w:t> </w:t>
      </w:r>
      <w:r>
        <w:rPr>
          <w:color w:val="231F20"/>
          <w:w w:val="90"/>
        </w:rPr>
        <w:t>designated</w:t>
      </w:r>
      <w:r>
        <w:rPr>
          <w:color w:val="231F20"/>
          <w:spacing w:val="-26"/>
          <w:w w:val="90"/>
        </w:rPr>
        <w:t> </w:t>
      </w:r>
      <w:r>
        <w:rPr>
          <w:color w:val="231F20"/>
          <w:w w:val="90"/>
        </w:rPr>
        <w:t>ART</w:t>
      </w:r>
      <w:r>
        <w:rPr>
          <w:color w:val="231F20"/>
          <w:spacing w:val="-3"/>
          <w:w w:val="90"/>
        </w:rPr>
        <w:t> </w:t>
      </w:r>
      <w:r>
        <w:rPr>
          <w:color w:val="231F20"/>
          <w:w w:val="90"/>
        </w:rPr>
        <w:t>clinic</w:t>
      </w:r>
      <w:r>
        <w:rPr>
          <w:color w:val="231F20"/>
          <w:spacing w:val="-2"/>
          <w:w w:val="90"/>
        </w:rPr>
        <w:t> </w:t>
      </w:r>
      <w:r>
        <w:rPr>
          <w:color w:val="231F20"/>
          <w:w w:val="90"/>
        </w:rPr>
        <w:t>in</w:t>
      </w:r>
      <w:r>
        <w:rPr>
          <w:color w:val="231F20"/>
          <w:spacing w:val="-62"/>
          <w:w w:val="90"/>
        </w:rPr>
        <w:t> </w:t>
      </w:r>
      <w:r>
        <w:rPr>
          <w:color w:val="231F20"/>
        </w:rPr>
        <w:t>the</w:t>
      </w:r>
      <w:r>
        <w:rPr>
          <w:color w:val="231F20"/>
          <w:spacing w:val="-13"/>
        </w:rPr>
        <w:t> </w:t>
      </w:r>
      <w:r>
        <w:rPr>
          <w:color w:val="231F20"/>
        </w:rPr>
        <w:t>sampled</w:t>
      </w:r>
      <w:r>
        <w:rPr>
          <w:color w:val="231F20"/>
          <w:spacing w:val="-12"/>
        </w:rPr>
        <w:t> </w:t>
      </w:r>
      <w:r>
        <w:rPr>
          <w:color w:val="231F20"/>
        </w:rPr>
        <w:t>district</w:t>
      </w:r>
      <w:r>
        <w:rPr>
          <w:color w:val="231F20"/>
          <w:spacing w:val="-12"/>
        </w:rPr>
        <w:t> </w:t>
      </w:r>
      <w:r>
        <w:rPr>
          <w:color w:val="231F20"/>
        </w:rPr>
        <w:t>through</w:t>
      </w:r>
      <w:r>
        <w:rPr>
          <w:color w:val="231F20"/>
          <w:spacing w:val="-12"/>
        </w:rPr>
        <w:t> </w:t>
      </w:r>
      <w:r>
        <w:rPr>
          <w:color w:val="231F20"/>
        </w:rPr>
        <w:t>exit</w:t>
      </w:r>
      <w:r>
        <w:rPr>
          <w:color w:val="231F20"/>
          <w:spacing w:val="-12"/>
        </w:rPr>
        <w:t> </w:t>
      </w:r>
      <w:r>
        <w:rPr>
          <w:color w:val="231F20"/>
        </w:rPr>
        <w:t>interviews.</w:t>
      </w:r>
    </w:p>
    <w:p>
      <w:pPr>
        <w:pStyle w:val="ListParagraph"/>
        <w:numPr>
          <w:ilvl w:val="2"/>
          <w:numId w:val="13"/>
        </w:numPr>
        <w:tabs>
          <w:tab w:pos="1418" w:val="left" w:leader="none"/>
        </w:tabs>
        <w:spacing w:line="240" w:lineRule="auto" w:before="177" w:after="0"/>
        <w:ind w:left="1417" w:right="0" w:hanging="721"/>
        <w:jc w:val="both"/>
        <w:rPr>
          <w:sz w:val="24"/>
        </w:rPr>
      </w:pPr>
      <w:r>
        <w:rPr>
          <w:color w:val="FF0000"/>
          <w:spacing w:val="-1"/>
          <w:w w:val="90"/>
          <w:sz w:val="24"/>
        </w:rPr>
        <w:t>Participant</w:t>
      </w:r>
      <w:r>
        <w:rPr>
          <w:color w:val="FF0000"/>
          <w:spacing w:val="-6"/>
          <w:w w:val="90"/>
          <w:sz w:val="24"/>
        </w:rPr>
        <w:t> </w:t>
      </w:r>
      <w:r>
        <w:rPr>
          <w:color w:val="FF0000"/>
          <w:spacing w:val="-1"/>
          <w:w w:val="90"/>
          <w:sz w:val="24"/>
        </w:rPr>
        <w:t>recruitment</w:t>
      </w:r>
    </w:p>
    <w:p>
      <w:pPr>
        <w:pStyle w:val="ListParagraph"/>
        <w:numPr>
          <w:ilvl w:val="0"/>
          <w:numId w:val="14"/>
        </w:numPr>
        <w:tabs>
          <w:tab w:pos="1418" w:val="left" w:leader="none"/>
        </w:tabs>
        <w:spacing w:line="240" w:lineRule="auto" w:before="66" w:after="0"/>
        <w:ind w:left="1417" w:right="0" w:hanging="721"/>
        <w:jc w:val="both"/>
        <w:rPr>
          <w:sz w:val="24"/>
        </w:rPr>
      </w:pPr>
      <w:r>
        <w:rPr>
          <w:color w:val="231F20"/>
          <w:w w:val="90"/>
          <w:sz w:val="24"/>
        </w:rPr>
        <w:t>Within</w:t>
      </w:r>
      <w:r>
        <w:rPr>
          <w:color w:val="231F20"/>
          <w:spacing w:val="2"/>
          <w:w w:val="90"/>
          <w:sz w:val="24"/>
        </w:rPr>
        <w:t> </w:t>
      </w:r>
      <w:r>
        <w:rPr>
          <w:color w:val="231F20"/>
          <w:w w:val="90"/>
          <w:sz w:val="24"/>
        </w:rPr>
        <w:t>the</w:t>
      </w:r>
      <w:r>
        <w:rPr>
          <w:color w:val="231F20"/>
          <w:spacing w:val="3"/>
          <w:w w:val="90"/>
          <w:sz w:val="24"/>
        </w:rPr>
        <w:t> </w:t>
      </w:r>
      <w:r>
        <w:rPr>
          <w:color w:val="231F20"/>
          <w:w w:val="90"/>
          <w:sz w:val="24"/>
        </w:rPr>
        <w:t>districts:</w:t>
      </w:r>
    </w:p>
    <w:p>
      <w:pPr>
        <w:pStyle w:val="BodyText"/>
        <w:spacing w:line="247" w:lineRule="auto" w:before="66"/>
        <w:ind w:left="697" w:right="330"/>
        <w:jc w:val="both"/>
      </w:pPr>
      <w:r>
        <w:rPr>
          <w:color w:val="231F20"/>
          <w:w w:val="90"/>
        </w:rPr>
        <w:t>For all sampled districts, the district PLHIV District Forum Coordinator worked closely with the</w:t>
      </w:r>
      <w:r>
        <w:rPr>
          <w:color w:val="231F20"/>
          <w:spacing w:val="1"/>
          <w:w w:val="90"/>
        </w:rPr>
        <w:t> </w:t>
      </w:r>
      <w:r>
        <w:rPr>
          <w:color w:val="231F20"/>
          <w:w w:val="85"/>
        </w:rPr>
        <w:t>data collection sampling team to list specific individuals that had been randomly selected from the</w:t>
      </w:r>
      <w:r>
        <w:rPr>
          <w:color w:val="231F20"/>
          <w:spacing w:val="1"/>
          <w:w w:val="85"/>
        </w:rPr>
        <w:t> </w:t>
      </w:r>
      <w:r>
        <w:rPr>
          <w:color w:val="231F20"/>
          <w:spacing w:val="-1"/>
          <w:w w:val="90"/>
        </w:rPr>
        <w:t>sampling</w:t>
      </w:r>
      <w:r>
        <w:rPr>
          <w:color w:val="231F20"/>
          <w:spacing w:val="-9"/>
          <w:w w:val="90"/>
        </w:rPr>
        <w:t> </w:t>
      </w:r>
      <w:r>
        <w:rPr>
          <w:color w:val="231F20"/>
          <w:spacing w:val="-1"/>
          <w:w w:val="90"/>
        </w:rPr>
        <w:t>frame</w:t>
      </w:r>
      <w:r>
        <w:rPr>
          <w:color w:val="231F20"/>
          <w:spacing w:val="-9"/>
          <w:w w:val="90"/>
        </w:rPr>
        <w:t> </w:t>
      </w:r>
      <w:r>
        <w:rPr>
          <w:color w:val="231F20"/>
          <w:spacing w:val="-1"/>
          <w:w w:val="90"/>
        </w:rPr>
        <w:t>for</w:t>
      </w:r>
      <w:r>
        <w:rPr>
          <w:color w:val="231F20"/>
          <w:spacing w:val="-9"/>
          <w:w w:val="90"/>
        </w:rPr>
        <w:t> </w:t>
      </w:r>
      <w:r>
        <w:rPr>
          <w:color w:val="231F20"/>
          <w:spacing w:val="-1"/>
          <w:w w:val="90"/>
        </w:rPr>
        <w:t>the</w:t>
      </w:r>
      <w:r>
        <w:rPr>
          <w:color w:val="231F20"/>
          <w:spacing w:val="-9"/>
          <w:w w:val="90"/>
        </w:rPr>
        <w:t> </w:t>
      </w:r>
      <w:r>
        <w:rPr>
          <w:color w:val="231F20"/>
          <w:spacing w:val="-1"/>
          <w:w w:val="90"/>
        </w:rPr>
        <w:t>district.This</w:t>
      </w:r>
      <w:r>
        <w:rPr>
          <w:color w:val="231F20"/>
          <w:spacing w:val="-9"/>
          <w:w w:val="90"/>
        </w:rPr>
        <w:t> </w:t>
      </w:r>
      <w:r>
        <w:rPr>
          <w:color w:val="231F20"/>
          <w:spacing w:val="-1"/>
          <w:w w:val="90"/>
        </w:rPr>
        <w:t>list</w:t>
      </w:r>
      <w:r>
        <w:rPr>
          <w:color w:val="231F20"/>
          <w:spacing w:val="-9"/>
          <w:w w:val="90"/>
        </w:rPr>
        <w:t> </w:t>
      </w:r>
      <w:r>
        <w:rPr>
          <w:color w:val="231F20"/>
          <w:spacing w:val="-1"/>
          <w:w w:val="90"/>
        </w:rPr>
        <w:t>included</w:t>
      </w:r>
      <w:r>
        <w:rPr>
          <w:color w:val="231F20"/>
          <w:spacing w:val="-9"/>
          <w:w w:val="90"/>
        </w:rPr>
        <w:t> </w:t>
      </w:r>
      <w:r>
        <w:rPr>
          <w:color w:val="231F20"/>
          <w:spacing w:val="-1"/>
          <w:w w:val="90"/>
        </w:rPr>
        <w:t>proportionally</w:t>
      </w:r>
      <w:r>
        <w:rPr>
          <w:color w:val="231F20"/>
          <w:spacing w:val="-9"/>
          <w:w w:val="90"/>
        </w:rPr>
        <w:t> </w:t>
      </w:r>
      <w:r>
        <w:rPr>
          <w:color w:val="231F20"/>
          <w:w w:val="90"/>
        </w:rPr>
        <w:t>representative</w:t>
      </w:r>
      <w:r>
        <w:rPr>
          <w:color w:val="231F20"/>
          <w:spacing w:val="-9"/>
          <w:w w:val="90"/>
        </w:rPr>
        <w:t> </w:t>
      </w:r>
      <w:r>
        <w:rPr>
          <w:color w:val="231F20"/>
          <w:w w:val="90"/>
        </w:rPr>
        <w:t>eligible</w:t>
      </w:r>
      <w:r>
        <w:rPr>
          <w:color w:val="231F20"/>
          <w:spacing w:val="-8"/>
          <w:w w:val="90"/>
        </w:rPr>
        <w:t> </w:t>
      </w:r>
      <w:r>
        <w:rPr>
          <w:color w:val="231F20"/>
          <w:w w:val="90"/>
        </w:rPr>
        <w:t>numbers</w:t>
      </w:r>
      <w:r>
        <w:rPr>
          <w:color w:val="231F20"/>
          <w:spacing w:val="-9"/>
          <w:w w:val="90"/>
        </w:rPr>
        <w:t> </w:t>
      </w:r>
      <w:r>
        <w:rPr>
          <w:color w:val="231F20"/>
          <w:w w:val="90"/>
        </w:rPr>
        <w:t>of</w:t>
      </w:r>
      <w:r>
        <w:rPr>
          <w:color w:val="231F20"/>
          <w:spacing w:val="-63"/>
          <w:w w:val="90"/>
        </w:rPr>
        <w:t> </w:t>
      </w:r>
      <w:r>
        <w:rPr>
          <w:color w:val="231F20"/>
          <w:w w:val="90"/>
        </w:rPr>
        <w:t>male and female respondents. A list of names was shared with the Coordinator to mobilize the</w:t>
      </w:r>
      <w:r>
        <w:rPr>
          <w:color w:val="231F20"/>
          <w:spacing w:val="1"/>
          <w:w w:val="90"/>
        </w:rPr>
        <w:t> </w:t>
      </w:r>
      <w:r>
        <w:rPr>
          <w:color w:val="231F20"/>
          <w:w w:val="90"/>
        </w:rPr>
        <w:t>participants</w:t>
      </w:r>
      <w:r>
        <w:rPr>
          <w:color w:val="231F20"/>
          <w:spacing w:val="-3"/>
          <w:w w:val="90"/>
        </w:rPr>
        <w:t> </w:t>
      </w:r>
      <w:r>
        <w:rPr>
          <w:color w:val="231F20"/>
          <w:w w:val="90"/>
        </w:rPr>
        <w:t>for</w:t>
      </w:r>
      <w:r>
        <w:rPr>
          <w:color w:val="231F20"/>
          <w:spacing w:val="-2"/>
          <w:w w:val="90"/>
        </w:rPr>
        <w:t> </w:t>
      </w:r>
      <w:r>
        <w:rPr>
          <w:color w:val="231F20"/>
          <w:w w:val="90"/>
        </w:rPr>
        <w:t>consent</w:t>
      </w:r>
      <w:r>
        <w:rPr>
          <w:color w:val="231F20"/>
          <w:spacing w:val="-2"/>
          <w:w w:val="90"/>
        </w:rPr>
        <w:t> </w:t>
      </w:r>
      <w:r>
        <w:rPr>
          <w:color w:val="231F20"/>
          <w:w w:val="90"/>
        </w:rPr>
        <w:t>and</w:t>
      </w:r>
      <w:r>
        <w:rPr>
          <w:color w:val="231F20"/>
          <w:spacing w:val="-2"/>
          <w:w w:val="90"/>
        </w:rPr>
        <w:t> </w:t>
      </w:r>
      <w:r>
        <w:rPr>
          <w:color w:val="231F20"/>
          <w:w w:val="90"/>
        </w:rPr>
        <w:t>subsequent</w:t>
      </w:r>
      <w:r>
        <w:rPr>
          <w:color w:val="231F20"/>
          <w:spacing w:val="-2"/>
          <w:w w:val="90"/>
        </w:rPr>
        <w:t> </w:t>
      </w:r>
      <w:r>
        <w:rPr>
          <w:color w:val="231F20"/>
          <w:w w:val="90"/>
        </w:rPr>
        <w:t>interviews</w:t>
      </w:r>
      <w:r>
        <w:rPr>
          <w:color w:val="231F20"/>
          <w:spacing w:val="-2"/>
          <w:w w:val="90"/>
        </w:rPr>
        <w:t> </w:t>
      </w:r>
      <w:r>
        <w:rPr>
          <w:color w:val="231F20"/>
          <w:w w:val="90"/>
        </w:rPr>
        <w:t>at</w:t>
      </w:r>
      <w:r>
        <w:rPr>
          <w:color w:val="231F20"/>
          <w:spacing w:val="-2"/>
          <w:w w:val="90"/>
        </w:rPr>
        <w:t> </w:t>
      </w:r>
      <w:r>
        <w:rPr>
          <w:color w:val="231F20"/>
          <w:w w:val="90"/>
        </w:rPr>
        <w:t>a</w:t>
      </w:r>
      <w:r>
        <w:rPr>
          <w:color w:val="231F20"/>
          <w:spacing w:val="-2"/>
          <w:w w:val="90"/>
        </w:rPr>
        <w:t> </w:t>
      </w:r>
      <w:r>
        <w:rPr>
          <w:color w:val="231F20"/>
          <w:w w:val="90"/>
        </w:rPr>
        <w:t>secure</w:t>
      </w:r>
      <w:r>
        <w:rPr>
          <w:color w:val="231F20"/>
          <w:spacing w:val="-2"/>
          <w:w w:val="90"/>
        </w:rPr>
        <w:t> </w:t>
      </w:r>
      <w:r>
        <w:rPr>
          <w:color w:val="231F20"/>
          <w:w w:val="90"/>
        </w:rPr>
        <w:t>venue</w:t>
      </w:r>
      <w:r>
        <w:rPr>
          <w:color w:val="231F20"/>
          <w:spacing w:val="-2"/>
          <w:w w:val="90"/>
        </w:rPr>
        <w:t> </w:t>
      </w:r>
      <w:r>
        <w:rPr>
          <w:color w:val="231F20"/>
          <w:w w:val="90"/>
        </w:rPr>
        <w:t>of</w:t>
      </w:r>
      <w:r>
        <w:rPr>
          <w:color w:val="231F20"/>
          <w:spacing w:val="-2"/>
          <w:w w:val="90"/>
        </w:rPr>
        <w:t> </w:t>
      </w:r>
      <w:r>
        <w:rPr>
          <w:color w:val="231F20"/>
          <w:w w:val="90"/>
        </w:rPr>
        <w:t>preference.</w:t>
      </w:r>
    </w:p>
    <w:p>
      <w:pPr>
        <w:pStyle w:val="ListParagraph"/>
        <w:numPr>
          <w:ilvl w:val="0"/>
          <w:numId w:val="14"/>
        </w:numPr>
        <w:tabs>
          <w:tab w:pos="1418" w:val="left" w:leader="none"/>
        </w:tabs>
        <w:spacing w:line="240" w:lineRule="auto" w:before="62" w:after="0"/>
        <w:ind w:left="1417" w:right="0" w:hanging="721"/>
        <w:jc w:val="both"/>
        <w:rPr>
          <w:sz w:val="24"/>
        </w:rPr>
      </w:pPr>
      <w:r>
        <w:rPr>
          <w:color w:val="231F20"/>
          <w:w w:val="85"/>
          <w:sz w:val="24"/>
        </w:rPr>
        <w:t>Selection</w:t>
      </w:r>
      <w:r>
        <w:rPr>
          <w:color w:val="231F20"/>
          <w:spacing w:val="3"/>
          <w:w w:val="85"/>
          <w:sz w:val="24"/>
        </w:rPr>
        <w:t> </w:t>
      </w:r>
      <w:r>
        <w:rPr>
          <w:color w:val="231F20"/>
          <w:w w:val="85"/>
          <w:sz w:val="24"/>
        </w:rPr>
        <w:t>at</w:t>
      </w:r>
      <w:r>
        <w:rPr>
          <w:color w:val="231F20"/>
          <w:spacing w:val="3"/>
          <w:w w:val="85"/>
          <w:sz w:val="24"/>
        </w:rPr>
        <w:t> </w:t>
      </w:r>
      <w:r>
        <w:rPr>
          <w:color w:val="231F20"/>
          <w:w w:val="85"/>
          <w:sz w:val="24"/>
        </w:rPr>
        <w:t>health</w:t>
      </w:r>
      <w:r>
        <w:rPr>
          <w:color w:val="231F20"/>
          <w:spacing w:val="3"/>
          <w:w w:val="85"/>
          <w:sz w:val="24"/>
        </w:rPr>
        <w:t> </w:t>
      </w:r>
      <w:r>
        <w:rPr>
          <w:color w:val="231F20"/>
          <w:w w:val="85"/>
          <w:sz w:val="24"/>
        </w:rPr>
        <w:t>facilities:</w:t>
      </w:r>
    </w:p>
    <w:p>
      <w:pPr>
        <w:pStyle w:val="BodyText"/>
        <w:spacing w:line="247" w:lineRule="auto" w:before="66"/>
        <w:ind w:left="697" w:right="334"/>
        <w:jc w:val="both"/>
      </w:pPr>
      <w:r>
        <w:rPr>
          <w:color w:val="231F20"/>
          <w:spacing w:val="-1"/>
          <w:w w:val="95"/>
        </w:rPr>
        <w:t>Clients attending ART services at either Non-Government health institutions (Private </w:t>
      </w:r>
      <w:r>
        <w:rPr>
          <w:color w:val="231F20"/>
          <w:w w:val="95"/>
        </w:rPr>
        <w:t>not for</w:t>
      </w:r>
      <w:r>
        <w:rPr>
          <w:color w:val="231F20"/>
          <w:spacing w:val="-66"/>
          <w:w w:val="95"/>
        </w:rPr>
        <w:t> </w:t>
      </w:r>
      <w:r>
        <w:rPr>
          <w:color w:val="231F20"/>
          <w:w w:val="90"/>
        </w:rPr>
        <w:t>profit)</w:t>
      </w:r>
      <w:r>
        <w:rPr>
          <w:color w:val="231F20"/>
          <w:spacing w:val="-2"/>
          <w:w w:val="90"/>
        </w:rPr>
        <w:t> </w:t>
      </w:r>
      <w:r>
        <w:rPr>
          <w:color w:val="231F20"/>
          <w:w w:val="90"/>
        </w:rPr>
        <w:t>and/or</w:t>
      </w:r>
      <w:r>
        <w:rPr>
          <w:color w:val="231F20"/>
          <w:spacing w:val="-1"/>
          <w:w w:val="90"/>
        </w:rPr>
        <w:t> </w:t>
      </w:r>
      <w:r>
        <w:rPr>
          <w:color w:val="231F20"/>
          <w:w w:val="90"/>
        </w:rPr>
        <w:t>Government</w:t>
      </w:r>
      <w:r>
        <w:rPr>
          <w:color w:val="231F20"/>
          <w:spacing w:val="-1"/>
          <w:w w:val="90"/>
        </w:rPr>
        <w:t> </w:t>
      </w:r>
      <w:r>
        <w:rPr>
          <w:color w:val="231F20"/>
          <w:w w:val="90"/>
        </w:rPr>
        <w:t>health</w:t>
      </w:r>
      <w:r>
        <w:rPr>
          <w:color w:val="231F20"/>
          <w:spacing w:val="-1"/>
          <w:w w:val="90"/>
        </w:rPr>
        <w:t> </w:t>
      </w:r>
      <w:r>
        <w:rPr>
          <w:color w:val="231F20"/>
          <w:w w:val="90"/>
        </w:rPr>
        <w:t>institutions</w:t>
      </w:r>
      <w:r>
        <w:rPr>
          <w:color w:val="231F20"/>
          <w:spacing w:val="-1"/>
          <w:w w:val="90"/>
        </w:rPr>
        <w:t> </w:t>
      </w:r>
      <w:r>
        <w:rPr>
          <w:color w:val="231F20"/>
          <w:w w:val="90"/>
        </w:rPr>
        <w:t>were</w:t>
      </w:r>
      <w:r>
        <w:rPr>
          <w:color w:val="231F20"/>
          <w:spacing w:val="-1"/>
          <w:w w:val="90"/>
        </w:rPr>
        <w:t> </w:t>
      </w:r>
      <w:r>
        <w:rPr>
          <w:color w:val="231F20"/>
          <w:w w:val="90"/>
        </w:rPr>
        <w:t>sampled</w:t>
      </w:r>
      <w:r>
        <w:rPr>
          <w:color w:val="231F20"/>
          <w:spacing w:val="-1"/>
          <w:w w:val="90"/>
        </w:rPr>
        <w:t> </w:t>
      </w:r>
      <w:r>
        <w:rPr>
          <w:color w:val="231F20"/>
          <w:w w:val="90"/>
        </w:rPr>
        <w:t>through</w:t>
      </w:r>
      <w:r>
        <w:rPr>
          <w:color w:val="231F20"/>
          <w:spacing w:val="-1"/>
          <w:w w:val="90"/>
        </w:rPr>
        <w:t> </w:t>
      </w:r>
      <w:r>
        <w:rPr>
          <w:color w:val="231F20"/>
          <w:w w:val="90"/>
        </w:rPr>
        <w:t>exit</w:t>
      </w:r>
      <w:r>
        <w:rPr>
          <w:color w:val="231F20"/>
          <w:spacing w:val="-1"/>
          <w:w w:val="90"/>
        </w:rPr>
        <w:t> </w:t>
      </w:r>
      <w:r>
        <w:rPr>
          <w:color w:val="231F20"/>
          <w:w w:val="90"/>
        </w:rPr>
        <w:t>interviews.</w:t>
      </w:r>
    </w:p>
    <w:p>
      <w:pPr>
        <w:pStyle w:val="ListParagraph"/>
        <w:numPr>
          <w:ilvl w:val="0"/>
          <w:numId w:val="14"/>
        </w:numPr>
        <w:tabs>
          <w:tab w:pos="1418" w:val="left" w:leader="none"/>
        </w:tabs>
        <w:spacing w:line="240" w:lineRule="auto" w:before="58" w:after="0"/>
        <w:ind w:left="1417" w:right="0" w:hanging="721"/>
        <w:jc w:val="both"/>
        <w:rPr>
          <w:sz w:val="24"/>
        </w:rPr>
      </w:pPr>
      <w:r>
        <w:rPr>
          <w:color w:val="231F20"/>
          <w:w w:val="95"/>
          <w:sz w:val="24"/>
        </w:rPr>
        <w:t>Selection</w:t>
      </w:r>
      <w:r>
        <w:rPr>
          <w:color w:val="231F20"/>
          <w:spacing w:val="-1"/>
          <w:w w:val="95"/>
          <w:sz w:val="24"/>
        </w:rPr>
        <w:t> </w:t>
      </w:r>
      <w:r>
        <w:rPr>
          <w:color w:val="231F20"/>
          <w:w w:val="95"/>
          <w:sz w:val="24"/>
        </w:rPr>
        <w:t>at</w:t>
      </w:r>
      <w:r>
        <w:rPr>
          <w:color w:val="231F20"/>
          <w:spacing w:val="-1"/>
          <w:w w:val="95"/>
          <w:sz w:val="24"/>
        </w:rPr>
        <w:t> </w:t>
      </w:r>
      <w:r>
        <w:rPr>
          <w:color w:val="231F20"/>
          <w:w w:val="95"/>
          <w:sz w:val="24"/>
        </w:rPr>
        <w:t>CBO</w:t>
      </w:r>
      <w:r>
        <w:rPr>
          <w:color w:val="231F20"/>
          <w:spacing w:val="-1"/>
          <w:w w:val="95"/>
          <w:sz w:val="24"/>
        </w:rPr>
        <w:t> </w:t>
      </w:r>
      <w:r>
        <w:rPr>
          <w:color w:val="231F20"/>
          <w:w w:val="95"/>
          <w:sz w:val="24"/>
        </w:rPr>
        <w:t>for</w:t>
      </w:r>
      <w:r>
        <w:rPr>
          <w:color w:val="231F20"/>
          <w:spacing w:val="-1"/>
          <w:w w:val="95"/>
          <w:sz w:val="24"/>
        </w:rPr>
        <w:t> </w:t>
      </w:r>
      <w:r>
        <w:rPr>
          <w:color w:val="231F20"/>
          <w:w w:val="95"/>
          <w:sz w:val="24"/>
        </w:rPr>
        <w:t>KPs</w:t>
      </w:r>
    </w:p>
    <w:p>
      <w:pPr>
        <w:pStyle w:val="BodyText"/>
        <w:spacing w:line="247" w:lineRule="auto" w:before="66"/>
        <w:ind w:left="697" w:right="330"/>
        <w:jc w:val="both"/>
      </w:pPr>
      <w:r>
        <w:rPr>
          <w:color w:val="231F20"/>
          <w:w w:val="90"/>
        </w:rPr>
        <w:t>The CBOs dealing with KPs in the districts of Kampala, Wakiso and Mukono shared lists of</w:t>
      </w:r>
      <w:r>
        <w:rPr>
          <w:color w:val="231F20"/>
          <w:spacing w:val="1"/>
          <w:w w:val="90"/>
        </w:rPr>
        <w:t> </w:t>
      </w:r>
      <w:r>
        <w:rPr>
          <w:color w:val="231F20"/>
          <w:w w:val="90"/>
        </w:rPr>
        <w:t>registered members.</w:t>
      </w:r>
      <w:r>
        <w:rPr>
          <w:color w:val="231F20"/>
          <w:spacing w:val="1"/>
          <w:w w:val="90"/>
        </w:rPr>
        <w:t> </w:t>
      </w:r>
      <w:r>
        <w:rPr>
          <w:color w:val="231F20"/>
          <w:w w:val="90"/>
        </w:rPr>
        <w:t>Out of these lists, eligible potential respondents were met at places of</w:t>
      </w:r>
      <w:r>
        <w:rPr>
          <w:color w:val="231F20"/>
          <w:spacing w:val="1"/>
          <w:w w:val="90"/>
        </w:rPr>
        <w:t> </w:t>
      </w:r>
      <w:r>
        <w:rPr>
          <w:color w:val="231F20"/>
          <w:w w:val="95"/>
        </w:rPr>
        <w:t>convenience selected with the help of the CBO member who was in position to identify the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85"/>
        </w:rPr>
        <w:t>eligible</w:t>
      </w:r>
      <w:r>
        <w:rPr>
          <w:color w:val="231F20"/>
          <w:spacing w:val="24"/>
          <w:w w:val="85"/>
        </w:rPr>
        <w:t> </w:t>
      </w:r>
      <w:r>
        <w:rPr>
          <w:color w:val="231F20"/>
          <w:w w:val="85"/>
        </w:rPr>
        <w:t>participant.</w:t>
      </w:r>
      <w:r>
        <w:rPr>
          <w:color w:val="231F20"/>
          <w:spacing w:val="-38"/>
          <w:w w:val="85"/>
        </w:rPr>
        <w:t> </w:t>
      </w:r>
      <w:r>
        <w:rPr>
          <w:color w:val="231F20"/>
          <w:w w:val="85"/>
        </w:rPr>
        <w:t>After</w:t>
      </w:r>
      <w:r>
        <w:rPr>
          <w:color w:val="231F20"/>
          <w:spacing w:val="25"/>
          <w:w w:val="85"/>
        </w:rPr>
        <w:t> </w:t>
      </w:r>
      <w:r>
        <w:rPr>
          <w:color w:val="231F20"/>
          <w:w w:val="85"/>
        </w:rPr>
        <w:t>identifying</w:t>
      </w:r>
      <w:r>
        <w:rPr>
          <w:color w:val="231F20"/>
          <w:spacing w:val="25"/>
          <w:w w:val="85"/>
        </w:rPr>
        <w:t> </w:t>
      </w:r>
      <w:r>
        <w:rPr>
          <w:color w:val="231F20"/>
          <w:w w:val="85"/>
        </w:rPr>
        <w:t>the</w:t>
      </w:r>
      <w:r>
        <w:rPr>
          <w:color w:val="231F20"/>
          <w:spacing w:val="24"/>
          <w:w w:val="85"/>
        </w:rPr>
        <w:t> </w:t>
      </w:r>
      <w:r>
        <w:rPr>
          <w:color w:val="231F20"/>
          <w:w w:val="85"/>
        </w:rPr>
        <w:t>eligible</w:t>
      </w:r>
      <w:r>
        <w:rPr>
          <w:color w:val="231F20"/>
          <w:spacing w:val="25"/>
          <w:w w:val="85"/>
        </w:rPr>
        <w:t> </w:t>
      </w:r>
      <w:r>
        <w:rPr>
          <w:color w:val="231F20"/>
          <w:w w:val="85"/>
        </w:rPr>
        <w:t>participant,</w:t>
      </w:r>
      <w:r>
        <w:rPr>
          <w:color w:val="231F20"/>
          <w:spacing w:val="-7"/>
          <w:w w:val="85"/>
        </w:rPr>
        <w:t> </w:t>
      </w:r>
      <w:r>
        <w:rPr>
          <w:color w:val="231F20"/>
          <w:w w:val="85"/>
        </w:rPr>
        <w:t>snowball</w:t>
      </w:r>
      <w:r>
        <w:rPr>
          <w:color w:val="231F20"/>
          <w:spacing w:val="25"/>
          <w:w w:val="85"/>
        </w:rPr>
        <w:t> </w:t>
      </w:r>
      <w:r>
        <w:rPr>
          <w:color w:val="231F20"/>
          <w:w w:val="85"/>
        </w:rPr>
        <w:t>sampling</w:t>
      </w:r>
      <w:r>
        <w:rPr>
          <w:color w:val="231F20"/>
          <w:spacing w:val="25"/>
          <w:w w:val="85"/>
        </w:rPr>
        <w:t> </w:t>
      </w:r>
      <w:r>
        <w:rPr>
          <w:color w:val="231F20"/>
          <w:w w:val="85"/>
        </w:rPr>
        <w:t>methods</w:t>
      </w:r>
      <w:r>
        <w:rPr>
          <w:color w:val="231F20"/>
          <w:spacing w:val="25"/>
          <w:w w:val="85"/>
        </w:rPr>
        <w:t> </w:t>
      </w:r>
      <w:r>
        <w:rPr>
          <w:color w:val="231F20"/>
          <w:w w:val="85"/>
        </w:rPr>
        <w:t>were</w:t>
      </w:r>
      <w:r>
        <w:rPr>
          <w:color w:val="231F20"/>
          <w:spacing w:val="25"/>
          <w:w w:val="85"/>
        </w:rPr>
        <w:t> </w:t>
      </w:r>
      <w:r>
        <w:rPr>
          <w:color w:val="231F20"/>
          <w:w w:val="85"/>
        </w:rPr>
        <w:t>used</w:t>
      </w:r>
      <w:r>
        <w:rPr>
          <w:color w:val="231F20"/>
          <w:spacing w:val="-59"/>
          <w:w w:val="85"/>
        </w:rPr>
        <w:t> </w:t>
      </w:r>
      <w:r>
        <w:rPr>
          <w:color w:val="231F20"/>
          <w:spacing w:val="-1"/>
          <w:w w:val="90"/>
        </w:rPr>
        <w:t>to assess recruit and interview the other eligible </w:t>
      </w:r>
      <w:r>
        <w:rPr>
          <w:color w:val="231F20"/>
          <w:w w:val="90"/>
        </w:rPr>
        <w:t>members. Additionally, some KPs were found at</w:t>
      </w:r>
      <w:r>
        <w:rPr>
          <w:color w:val="231F20"/>
          <w:spacing w:val="-63"/>
          <w:w w:val="90"/>
        </w:rPr>
        <w:t> </w:t>
      </w:r>
      <w:r>
        <w:rPr>
          <w:color w:val="231F20"/>
          <w:w w:val="90"/>
        </w:rPr>
        <w:t>specific sites such as Most At-Risk Population Initiative (MARPI) clinic at Mulago National Referral</w:t>
      </w:r>
      <w:r>
        <w:rPr>
          <w:color w:val="231F20"/>
          <w:spacing w:val="-63"/>
          <w:w w:val="90"/>
        </w:rPr>
        <w:t> </w:t>
      </w:r>
      <w:r>
        <w:rPr>
          <w:color w:val="231F20"/>
        </w:rPr>
        <w:t>Hospital.</w:t>
      </w:r>
    </w:p>
    <w:p>
      <w:pPr>
        <w:pStyle w:val="ListParagraph"/>
        <w:numPr>
          <w:ilvl w:val="1"/>
          <w:numId w:val="13"/>
        </w:numPr>
        <w:tabs>
          <w:tab w:pos="1118" w:val="left" w:leader="none"/>
        </w:tabs>
        <w:spacing w:line="240" w:lineRule="auto" w:before="175" w:after="0"/>
        <w:ind w:left="1117" w:right="0" w:hanging="421"/>
        <w:jc w:val="both"/>
        <w:rPr>
          <w:b/>
          <w:sz w:val="23"/>
        </w:rPr>
      </w:pPr>
      <w:r>
        <w:rPr>
          <w:b/>
          <w:color w:val="FF0000"/>
          <w:spacing w:val="-2"/>
          <w:w w:val="120"/>
          <w:sz w:val="23"/>
        </w:rPr>
        <w:t>DATA</w:t>
      </w:r>
      <w:r>
        <w:rPr>
          <w:b/>
          <w:color w:val="FF0000"/>
          <w:spacing w:val="-20"/>
          <w:w w:val="120"/>
          <w:sz w:val="23"/>
        </w:rPr>
        <w:t> </w:t>
      </w:r>
      <w:r>
        <w:rPr>
          <w:b/>
          <w:color w:val="FF0000"/>
          <w:spacing w:val="-2"/>
          <w:w w:val="120"/>
          <w:sz w:val="23"/>
        </w:rPr>
        <w:t>COLLECTION</w:t>
      </w:r>
      <w:r>
        <w:rPr>
          <w:b/>
          <w:color w:val="FF0000"/>
          <w:spacing w:val="-42"/>
          <w:w w:val="120"/>
          <w:sz w:val="23"/>
        </w:rPr>
        <w:t> </w:t>
      </w:r>
      <w:r>
        <w:rPr>
          <w:b/>
          <w:color w:val="FF0000"/>
          <w:spacing w:val="-2"/>
          <w:w w:val="120"/>
          <w:sz w:val="23"/>
        </w:rPr>
        <w:t>AND</w:t>
      </w:r>
      <w:r>
        <w:rPr>
          <w:b/>
          <w:color w:val="FF0000"/>
          <w:spacing w:val="-20"/>
          <w:w w:val="120"/>
          <w:sz w:val="23"/>
        </w:rPr>
        <w:t> </w:t>
      </w:r>
      <w:r>
        <w:rPr>
          <w:b/>
          <w:color w:val="FF0000"/>
          <w:spacing w:val="-1"/>
          <w:w w:val="120"/>
          <w:sz w:val="23"/>
        </w:rPr>
        <w:t>MANAGEMENT</w:t>
      </w:r>
      <w:r>
        <w:rPr>
          <w:b/>
          <w:color w:val="FF0000"/>
          <w:spacing w:val="-19"/>
          <w:w w:val="120"/>
          <w:sz w:val="23"/>
        </w:rPr>
        <w:t> </w:t>
      </w:r>
      <w:r>
        <w:rPr>
          <w:b/>
          <w:color w:val="FF0000"/>
          <w:spacing w:val="-1"/>
          <w:w w:val="120"/>
          <w:sz w:val="23"/>
        </w:rPr>
        <w:t>PLAN</w:t>
      </w:r>
    </w:p>
    <w:p>
      <w:pPr>
        <w:pStyle w:val="BodyText"/>
        <w:spacing w:before="6"/>
        <w:rPr>
          <w:b/>
          <w:sz w:val="20"/>
        </w:rPr>
      </w:pPr>
    </w:p>
    <w:p>
      <w:pPr>
        <w:pStyle w:val="BodyText"/>
        <w:spacing w:line="247" w:lineRule="auto"/>
        <w:ind w:left="697" w:right="331"/>
        <w:jc w:val="both"/>
      </w:pPr>
      <w:r>
        <w:rPr>
          <w:color w:val="231F20"/>
          <w:w w:val="90"/>
        </w:rPr>
        <w:t>Preparation for data collection included a week-long training of selected data collection teams</w:t>
      </w:r>
      <w:r>
        <w:rPr>
          <w:color w:val="231F20"/>
          <w:spacing w:val="1"/>
          <w:w w:val="90"/>
        </w:rPr>
        <w:t> </w:t>
      </w:r>
      <w:r>
        <w:rPr>
          <w:color w:val="231F20"/>
          <w:w w:val="90"/>
        </w:rPr>
        <w:t>at NAFOPHANU Secretariat in Kampala. To ensure quality and PLHIV survey standards, the data</w:t>
      </w:r>
      <w:r>
        <w:rPr>
          <w:color w:val="231F20"/>
          <w:spacing w:val="1"/>
          <w:w w:val="90"/>
        </w:rPr>
        <w:t> </w:t>
      </w:r>
      <w:r>
        <w:rPr>
          <w:color w:val="231F20"/>
          <w:w w:val="90"/>
        </w:rPr>
        <w:t>teams were trained in PLHIV stigma index survey methods, interviewing skills using hand-held</w:t>
      </w:r>
      <w:r>
        <w:rPr>
          <w:color w:val="231F20"/>
          <w:spacing w:val="1"/>
          <w:w w:val="90"/>
        </w:rPr>
        <w:t> </w:t>
      </w:r>
      <w:r>
        <w:rPr>
          <w:color w:val="231F20"/>
          <w:w w:val="85"/>
        </w:rPr>
        <w:t>Tablets</w:t>
      </w:r>
      <w:r>
        <w:rPr>
          <w:color w:val="231F20"/>
          <w:spacing w:val="45"/>
          <w:w w:val="85"/>
        </w:rPr>
        <w:t> </w:t>
      </w:r>
      <w:r>
        <w:rPr>
          <w:color w:val="231F20"/>
          <w:w w:val="85"/>
        </w:rPr>
        <w:t>or</w:t>
      </w:r>
      <w:r>
        <w:rPr>
          <w:color w:val="231F20"/>
          <w:spacing w:val="45"/>
          <w:w w:val="85"/>
        </w:rPr>
        <w:t> </w:t>
      </w:r>
      <w:r>
        <w:rPr>
          <w:color w:val="231F20"/>
          <w:w w:val="85"/>
        </w:rPr>
        <w:t>phones</w:t>
      </w:r>
      <w:r>
        <w:rPr>
          <w:color w:val="231F20"/>
          <w:spacing w:val="45"/>
          <w:w w:val="85"/>
        </w:rPr>
        <w:t> </w:t>
      </w:r>
      <w:r>
        <w:rPr>
          <w:color w:val="231F20"/>
          <w:w w:val="85"/>
        </w:rPr>
        <w:t>and</w:t>
      </w:r>
      <w:r>
        <w:rPr>
          <w:color w:val="231F20"/>
          <w:spacing w:val="45"/>
          <w:w w:val="85"/>
        </w:rPr>
        <w:t> </w:t>
      </w:r>
      <w:r>
        <w:rPr>
          <w:color w:val="231F20"/>
          <w:w w:val="85"/>
        </w:rPr>
        <w:t>research</w:t>
      </w:r>
      <w:r>
        <w:rPr>
          <w:color w:val="231F20"/>
          <w:spacing w:val="45"/>
          <w:w w:val="85"/>
        </w:rPr>
        <w:t> </w:t>
      </w:r>
      <w:r>
        <w:rPr>
          <w:color w:val="231F20"/>
          <w:w w:val="85"/>
        </w:rPr>
        <w:t>ethics.</w:t>
      </w:r>
      <w:r>
        <w:rPr>
          <w:color w:val="231F20"/>
          <w:spacing w:val="12"/>
          <w:w w:val="85"/>
        </w:rPr>
        <w:t> </w:t>
      </w:r>
      <w:r>
        <w:rPr>
          <w:color w:val="231F20"/>
          <w:w w:val="85"/>
        </w:rPr>
        <w:t>During</w:t>
      </w:r>
      <w:r>
        <w:rPr>
          <w:color w:val="231F20"/>
          <w:spacing w:val="45"/>
          <w:w w:val="85"/>
        </w:rPr>
        <w:t> </w:t>
      </w:r>
      <w:r>
        <w:rPr>
          <w:color w:val="231F20"/>
          <w:w w:val="85"/>
        </w:rPr>
        <w:t>the</w:t>
      </w:r>
      <w:r>
        <w:rPr>
          <w:color w:val="231F20"/>
          <w:spacing w:val="45"/>
          <w:w w:val="85"/>
        </w:rPr>
        <w:t> </w:t>
      </w:r>
      <w:r>
        <w:rPr>
          <w:color w:val="231F20"/>
          <w:w w:val="85"/>
        </w:rPr>
        <w:t>training,</w:t>
      </w:r>
      <w:r>
        <w:rPr>
          <w:color w:val="231F20"/>
          <w:spacing w:val="12"/>
          <w:w w:val="85"/>
        </w:rPr>
        <w:t> </w:t>
      </w:r>
      <w:r>
        <w:rPr>
          <w:color w:val="231F20"/>
          <w:w w:val="85"/>
        </w:rPr>
        <w:t>a</w:t>
      </w:r>
      <w:r>
        <w:rPr>
          <w:color w:val="231F20"/>
          <w:spacing w:val="45"/>
          <w:w w:val="85"/>
        </w:rPr>
        <w:t> </w:t>
      </w:r>
      <w:r>
        <w:rPr>
          <w:color w:val="231F20"/>
          <w:w w:val="85"/>
        </w:rPr>
        <w:t>field-based</w:t>
      </w:r>
      <w:r>
        <w:rPr>
          <w:color w:val="231F20"/>
          <w:spacing w:val="45"/>
          <w:w w:val="85"/>
        </w:rPr>
        <w:t> </w:t>
      </w:r>
      <w:r>
        <w:rPr>
          <w:color w:val="231F20"/>
          <w:w w:val="85"/>
        </w:rPr>
        <w:t>pre-test</w:t>
      </w:r>
      <w:r>
        <w:rPr>
          <w:color w:val="231F20"/>
          <w:spacing w:val="45"/>
          <w:w w:val="85"/>
        </w:rPr>
        <w:t> </w:t>
      </w:r>
      <w:r>
        <w:rPr>
          <w:color w:val="231F20"/>
          <w:w w:val="85"/>
        </w:rPr>
        <w:t>was</w:t>
      </w:r>
      <w:r>
        <w:rPr>
          <w:color w:val="231F20"/>
          <w:spacing w:val="45"/>
          <w:w w:val="85"/>
        </w:rPr>
        <w:t> </w:t>
      </w:r>
      <w:r>
        <w:rPr>
          <w:color w:val="231F20"/>
          <w:w w:val="85"/>
        </w:rPr>
        <w:t>conducted</w:t>
      </w:r>
      <w:r>
        <w:rPr>
          <w:color w:val="231F20"/>
          <w:spacing w:val="-59"/>
          <w:w w:val="85"/>
        </w:rPr>
        <w:t> </w:t>
      </w:r>
      <w:r>
        <w:rPr>
          <w:color w:val="231F20"/>
          <w:w w:val="90"/>
        </w:rPr>
        <w:t>an</w:t>
      </w:r>
      <w:r>
        <w:rPr>
          <w:color w:val="231F20"/>
          <w:spacing w:val="-3"/>
          <w:w w:val="90"/>
        </w:rPr>
        <w:t> </w:t>
      </w:r>
      <w:r>
        <w:rPr>
          <w:color w:val="231F20"/>
          <w:w w:val="90"/>
        </w:rPr>
        <w:t>in</w:t>
      </w:r>
      <w:r>
        <w:rPr>
          <w:color w:val="231F20"/>
          <w:spacing w:val="-3"/>
          <w:w w:val="90"/>
        </w:rPr>
        <w:t> </w:t>
      </w:r>
      <w:r>
        <w:rPr>
          <w:color w:val="231F20"/>
          <w:w w:val="90"/>
        </w:rPr>
        <w:t>two</w:t>
      </w:r>
      <w:r>
        <w:rPr>
          <w:color w:val="231F20"/>
          <w:spacing w:val="-2"/>
          <w:w w:val="90"/>
        </w:rPr>
        <w:t> </w:t>
      </w:r>
      <w:r>
        <w:rPr>
          <w:color w:val="231F20"/>
          <w:w w:val="90"/>
        </w:rPr>
        <w:t>urban</w:t>
      </w:r>
      <w:r>
        <w:rPr>
          <w:color w:val="231F20"/>
          <w:spacing w:val="-3"/>
          <w:w w:val="90"/>
        </w:rPr>
        <w:t> </w:t>
      </w:r>
      <w:r>
        <w:rPr>
          <w:color w:val="231F20"/>
          <w:w w:val="90"/>
        </w:rPr>
        <w:t>areas;</w:t>
      </w:r>
      <w:r>
        <w:rPr>
          <w:color w:val="231F20"/>
          <w:spacing w:val="-28"/>
          <w:w w:val="90"/>
        </w:rPr>
        <w:t> </w:t>
      </w:r>
      <w:r>
        <w:rPr>
          <w:color w:val="231F20"/>
          <w:w w:val="90"/>
        </w:rPr>
        <w:t>Banda</w:t>
      </w:r>
      <w:r>
        <w:rPr>
          <w:color w:val="231F20"/>
          <w:spacing w:val="-3"/>
          <w:w w:val="90"/>
        </w:rPr>
        <w:t> </w:t>
      </w:r>
      <w:r>
        <w:rPr>
          <w:color w:val="231F20"/>
          <w:w w:val="90"/>
        </w:rPr>
        <w:t>in</w:t>
      </w:r>
      <w:r>
        <w:rPr>
          <w:color w:val="231F20"/>
          <w:spacing w:val="-2"/>
          <w:w w:val="90"/>
        </w:rPr>
        <w:t> </w:t>
      </w:r>
      <w:r>
        <w:rPr>
          <w:color w:val="231F20"/>
          <w:w w:val="90"/>
        </w:rPr>
        <w:t>communities</w:t>
      </w:r>
      <w:r>
        <w:rPr>
          <w:color w:val="231F20"/>
          <w:spacing w:val="-3"/>
          <w:w w:val="90"/>
        </w:rPr>
        <w:t> </w:t>
      </w:r>
      <w:r>
        <w:rPr>
          <w:color w:val="231F20"/>
          <w:w w:val="90"/>
        </w:rPr>
        <w:t>of</w:t>
      </w:r>
      <w:r>
        <w:rPr>
          <w:color w:val="231F20"/>
          <w:spacing w:val="-3"/>
          <w:w w:val="90"/>
        </w:rPr>
        <w:t> </w:t>
      </w:r>
      <w:r>
        <w:rPr>
          <w:color w:val="231F20"/>
          <w:w w:val="90"/>
        </w:rPr>
        <w:t>Kireka</w:t>
      </w:r>
      <w:r>
        <w:rPr>
          <w:color w:val="231F20"/>
          <w:spacing w:val="-2"/>
          <w:w w:val="90"/>
        </w:rPr>
        <w:t> </w:t>
      </w:r>
      <w:r>
        <w:rPr>
          <w:color w:val="231F20"/>
          <w:w w:val="90"/>
        </w:rPr>
        <w:t>C</w:t>
      </w:r>
      <w:r>
        <w:rPr>
          <w:color w:val="231F20"/>
          <w:spacing w:val="-3"/>
          <w:w w:val="90"/>
        </w:rPr>
        <w:t> </w:t>
      </w:r>
      <w:r>
        <w:rPr>
          <w:color w:val="231F20"/>
          <w:w w:val="90"/>
        </w:rPr>
        <w:t>and</w:t>
      </w:r>
      <w:r>
        <w:rPr>
          <w:color w:val="231F20"/>
          <w:spacing w:val="-2"/>
          <w:w w:val="90"/>
        </w:rPr>
        <w:t> </w:t>
      </w:r>
      <w:r>
        <w:rPr>
          <w:color w:val="231F20"/>
          <w:w w:val="90"/>
        </w:rPr>
        <w:t>the</w:t>
      </w:r>
      <w:r>
        <w:rPr>
          <w:color w:val="231F20"/>
          <w:spacing w:val="-3"/>
          <w:w w:val="90"/>
        </w:rPr>
        <w:t> </w:t>
      </w:r>
      <w:r>
        <w:rPr>
          <w:color w:val="231F20"/>
          <w:w w:val="90"/>
        </w:rPr>
        <w:t>Knowledge</w:t>
      </w:r>
      <w:r>
        <w:rPr>
          <w:color w:val="231F20"/>
          <w:spacing w:val="-3"/>
          <w:w w:val="90"/>
        </w:rPr>
        <w:t> </w:t>
      </w:r>
      <w:r>
        <w:rPr>
          <w:color w:val="231F20"/>
          <w:w w:val="90"/>
        </w:rPr>
        <w:t>Room</w:t>
      </w:r>
      <w:r>
        <w:rPr>
          <w:color w:val="231F20"/>
          <w:spacing w:val="-2"/>
          <w:w w:val="90"/>
        </w:rPr>
        <w:t> </w:t>
      </w:r>
      <w:r>
        <w:rPr>
          <w:color w:val="231F20"/>
          <w:w w:val="90"/>
        </w:rPr>
        <w:t>in</w:t>
      </w:r>
      <w:r>
        <w:rPr>
          <w:color w:val="231F20"/>
          <w:spacing w:val="-3"/>
          <w:w w:val="90"/>
        </w:rPr>
        <w:t> </w:t>
      </w:r>
      <w:r>
        <w:rPr>
          <w:color w:val="231F20"/>
          <w:w w:val="90"/>
        </w:rPr>
        <w:t>Kinawataka</w:t>
      </w:r>
      <w:r>
        <w:rPr>
          <w:color w:val="231F20"/>
          <w:spacing w:val="-62"/>
          <w:w w:val="90"/>
        </w:rPr>
        <w:t> </w:t>
      </w:r>
      <w:r>
        <w:rPr>
          <w:color w:val="231F20"/>
          <w:w w:val="85"/>
        </w:rPr>
        <w:t>and</w:t>
      </w:r>
      <w:r>
        <w:rPr>
          <w:color w:val="231F20"/>
          <w:spacing w:val="39"/>
          <w:w w:val="85"/>
        </w:rPr>
        <w:t> </w:t>
      </w:r>
      <w:r>
        <w:rPr>
          <w:color w:val="231F20"/>
          <w:w w:val="85"/>
        </w:rPr>
        <w:t>the</w:t>
      </w:r>
      <w:r>
        <w:rPr>
          <w:color w:val="231F20"/>
          <w:spacing w:val="39"/>
          <w:w w:val="85"/>
        </w:rPr>
        <w:t> </w:t>
      </w:r>
      <w:r>
        <w:rPr>
          <w:color w:val="231F20"/>
          <w:w w:val="85"/>
        </w:rPr>
        <w:t>surrounding</w:t>
      </w:r>
      <w:r>
        <w:rPr>
          <w:color w:val="231F20"/>
          <w:spacing w:val="40"/>
          <w:w w:val="85"/>
        </w:rPr>
        <w:t> </w:t>
      </w:r>
      <w:r>
        <w:rPr>
          <w:color w:val="231F20"/>
          <w:w w:val="85"/>
        </w:rPr>
        <w:t>areas,</w:t>
      </w:r>
      <w:r>
        <w:rPr>
          <w:color w:val="231F20"/>
          <w:spacing w:val="6"/>
          <w:w w:val="85"/>
        </w:rPr>
        <w:t> </w:t>
      </w:r>
      <w:r>
        <w:rPr>
          <w:color w:val="231F20"/>
          <w:w w:val="85"/>
        </w:rPr>
        <w:t>all</w:t>
      </w:r>
      <w:r>
        <w:rPr>
          <w:color w:val="231F20"/>
          <w:spacing w:val="39"/>
          <w:w w:val="85"/>
        </w:rPr>
        <w:t> </w:t>
      </w:r>
      <w:r>
        <w:rPr>
          <w:color w:val="231F20"/>
          <w:w w:val="85"/>
        </w:rPr>
        <w:t>located</w:t>
      </w:r>
      <w:r>
        <w:rPr>
          <w:color w:val="231F20"/>
          <w:spacing w:val="40"/>
          <w:w w:val="85"/>
        </w:rPr>
        <w:t> </w:t>
      </w:r>
      <w:r>
        <w:rPr>
          <w:color w:val="231F20"/>
          <w:w w:val="85"/>
        </w:rPr>
        <w:t>in</w:t>
      </w:r>
      <w:r>
        <w:rPr>
          <w:color w:val="231F20"/>
          <w:spacing w:val="39"/>
          <w:w w:val="85"/>
        </w:rPr>
        <w:t> </w:t>
      </w:r>
      <w:r>
        <w:rPr>
          <w:color w:val="231F20"/>
          <w:w w:val="85"/>
        </w:rPr>
        <w:t>in</w:t>
      </w:r>
      <w:r>
        <w:rPr>
          <w:color w:val="231F20"/>
          <w:spacing w:val="39"/>
          <w:w w:val="85"/>
        </w:rPr>
        <w:t> </w:t>
      </w:r>
      <w:r>
        <w:rPr>
          <w:color w:val="231F20"/>
          <w:w w:val="85"/>
        </w:rPr>
        <w:t>Nakawa</w:t>
      </w:r>
      <w:r>
        <w:rPr>
          <w:color w:val="231F20"/>
          <w:spacing w:val="40"/>
          <w:w w:val="85"/>
        </w:rPr>
        <w:t> </w:t>
      </w:r>
      <w:r>
        <w:rPr>
          <w:color w:val="231F20"/>
          <w:w w:val="85"/>
        </w:rPr>
        <w:t>Division,</w:t>
      </w:r>
      <w:r>
        <w:rPr>
          <w:color w:val="231F20"/>
          <w:spacing w:val="6"/>
          <w:w w:val="85"/>
        </w:rPr>
        <w:t> </w:t>
      </w:r>
      <w:r>
        <w:rPr>
          <w:color w:val="231F20"/>
          <w:w w:val="85"/>
        </w:rPr>
        <w:t>Kampala</w:t>
      </w:r>
      <w:r>
        <w:rPr>
          <w:color w:val="231F20"/>
          <w:spacing w:val="39"/>
          <w:w w:val="85"/>
        </w:rPr>
        <w:t> </w:t>
      </w:r>
      <w:r>
        <w:rPr>
          <w:color w:val="231F20"/>
          <w:w w:val="85"/>
        </w:rPr>
        <w:t>district.</w:t>
      </w:r>
      <w:r>
        <w:rPr>
          <w:color w:val="231F20"/>
          <w:spacing w:val="7"/>
          <w:w w:val="85"/>
        </w:rPr>
        <w:t> </w:t>
      </w:r>
      <w:r>
        <w:rPr>
          <w:color w:val="231F20"/>
          <w:w w:val="85"/>
        </w:rPr>
        <w:t>Following</w:t>
      </w:r>
      <w:r>
        <w:rPr>
          <w:color w:val="231F20"/>
          <w:spacing w:val="39"/>
          <w:w w:val="85"/>
        </w:rPr>
        <w:t> </w:t>
      </w:r>
      <w:r>
        <w:rPr>
          <w:color w:val="231F20"/>
          <w:w w:val="85"/>
        </w:rPr>
        <w:t>the</w:t>
      </w:r>
      <w:r>
        <w:rPr>
          <w:color w:val="231F20"/>
          <w:spacing w:val="39"/>
          <w:w w:val="85"/>
        </w:rPr>
        <w:t> </w:t>
      </w:r>
      <w:r>
        <w:rPr>
          <w:color w:val="231F20"/>
          <w:w w:val="85"/>
        </w:rPr>
        <w:t>pre-</w:t>
      </w:r>
      <w:r>
        <w:rPr>
          <w:color w:val="231F20"/>
          <w:spacing w:val="-59"/>
          <w:w w:val="85"/>
        </w:rPr>
        <w:t> </w:t>
      </w:r>
      <w:r>
        <w:rPr>
          <w:color w:val="231F20"/>
          <w:spacing w:val="-1"/>
          <w:w w:val="90"/>
        </w:rPr>
        <w:t>test,</w:t>
      </w:r>
      <w:r>
        <w:rPr>
          <w:color w:val="231F20"/>
          <w:spacing w:val="-23"/>
          <w:w w:val="90"/>
        </w:rPr>
        <w:t> </w:t>
      </w:r>
      <w:r>
        <w:rPr>
          <w:color w:val="231F20"/>
          <w:spacing w:val="-1"/>
          <w:w w:val="90"/>
        </w:rPr>
        <w:t>required</w:t>
      </w:r>
      <w:r>
        <w:rPr>
          <w:color w:val="231F20"/>
          <w:spacing w:val="1"/>
          <w:w w:val="90"/>
        </w:rPr>
        <w:t> </w:t>
      </w:r>
      <w:r>
        <w:rPr>
          <w:color w:val="231F20"/>
          <w:spacing w:val="-1"/>
          <w:w w:val="90"/>
        </w:rPr>
        <w:t>modifications</w:t>
      </w:r>
      <w:r>
        <w:rPr>
          <w:color w:val="231F20"/>
          <w:spacing w:val="1"/>
          <w:w w:val="90"/>
        </w:rPr>
        <w:t> </w:t>
      </w:r>
      <w:r>
        <w:rPr>
          <w:color w:val="231F20"/>
          <w:spacing w:val="-1"/>
          <w:w w:val="90"/>
        </w:rPr>
        <w:t>were</w:t>
      </w:r>
      <w:r>
        <w:rPr>
          <w:color w:val="231F20"/>
          <w:spacing w:val="1"/>
          <w:w w:val="90"/>
        </w:rPr>
        <w:t> </w:t>
      </w:r>
      <w:r>
        <w:rPr>
          <w:color w:val="231F20"/>
          <w:spacing w:val="-1"/>
          <w:w w:val="90"/>
        </w:rPr>
        <w:t>incorporated</w:t>
      </w:r>
      <w:r>
        <w:rPr>
          <w:color w:val="231F20"/>
          <w:spacing w:val="2"/>
          <w:w w:val="90"/>
        </w:rPr>
        <w:t> </w:t>
      </w:r>
      <w:r>
        <w:rPr>
          <w:color w:val="231F20"/>
          <w:w w:val="90"/>
        </w:rPr>
        <w:t>in</w:t>
      </w:r>
      <w:r>
        <w:rPr>
          <w:color w:val="231F20"/>
          <w:spacing w:val="1"/>
          <w:w w:val="90"/>
        </w:rPr>
        <w:t> </w:t>
      </w:r>
      <w:r>
        <w:rPr>
          <w:color w:val="231F20"/>
          <w:w w:val="90"/>
        </w:rPr>
        <w:t>the</w:t>
      </w:r>
      <w:r>
        <w:rPr>
          <w:color w:val="231F20"/>
          <w:spacing w:val="1"/>
          <w:w w:val="90"/>
        </w:rPr>
        <w:t> </w:t>
      </w:r>
      <w:r>
        <w:rPr>
          <w:color w:val="231F20"/>
          <w:w w:val="90"/>
        </w:rPr>
        <w:t>tools.</w:t>
      </w:r>
    </w:p>
    <w:p>
      <w:pPr>
        <w:pStyle w:val="BodyText"/>
        <w:spacing w:before="153"/>
        <w:ind w:left="714"/>
        <w:jc w:val="both"/>
      </w:pPr>
      <w:r>
        <w:rPr>
          <w:color w:val="FF0000"/>
          <w:w w:val="90"/>
        </w:rPr>
        <w:t>2.3.1</w:t>
      </w:r>
      <w:r>
        <w:rPr>
          <w:color w:val="FF0000"/>
          <w:spacing w:val="1"/>
          <w:w w:val="90"/>
        </w:rPr>
        <w:t> </w:t>
      </w:r>
      <w:r>
        <w:rPr>
          <w:color w:val="FF0000"/>
          <w:w w:val="90"/>
        </w:rPr>
        <w:t>Questionnaire</w:t>
      </w:r>
    </w:p>
    <w:p>
      <w:pPr>
        <w:pStyle w:val="BodyText"/>
        <w:spacing w:line="247" w:lineRule="auto" w:before="66"/>
        <w:ind w:left="697" w:right="310" w:firstLine="40"/>
        <w:jc w:val="both"/>
      </w:pPr>
      <w:r>
        <w:rPr>
          <w:color w:val="231F20"/>
          <w:w w:val="90"/>
        </w:rPr>
        <w:t>A modified PLHIV stigma index questionnaire was used.This questionnaire was adapted from the</w:t>
      </w:r>
      <w:r>
        <w:rPr>
          <w:color w:val="231F20"/>
          <w:spacing w:val="1"/>
          <w:w w:val="90"/>
        </w:rPr>
        <w:t> </w:t>
      </w:r>
      <w:r>
        <w:rPr>
          <w:color w:val="231F20"/>
          <w:w w:val="99"/>
        </w:rPr>
        <w:t>PLHIV</w:t>
      </w:r>
      <w:r>
        <w:rPr>
          <w:color w:val="231F20"/>
          <w:spacing w:val="8"/>
        </w:rPr>
        <w:t> </w:t>
      </w:r>
      <w:r>
        <w:rPr>
          <w:color w:val="231F20"/>
          <w:w w:val="87"/>
        </w:rPr>
        <w:t>stand</w:t>
      </w:r>
      <w:r>
        <w:rPr>
          <w:color w:val="231F20"/>
          <w:spacing w:val="-1"/>
          <w:w w:val="87"/>
        </w:rPr>
        <w:t>a</w:t>
      </w:r>
      <w:r>
        <w:rPr>
          <w:color w:val="231F20"/>
          <w:spacing w:val="-4"/>
          <w:w w:val="101"/>
        </w:rPr>
        <w:t>r</w:t>
      </w:r>
      <w:r>
        <w:rPr>
          <w:color w:val="231F20"/>
          <w:w w:val="91"/>
        </w:rPr>
        <w:t>d</w:t>
      </w:r>
      <w:r>
        <w:rPr>
          <w:color w:val="231F20"/>
          <w:spacing w:val="8"/>
        </w:rPr>
        <w:t> </w:t>
      </w:r>
      <w:r>
        <w:rPr>
          <w:color w:val="231F20"/>
          <w:w w:val="90"/>
        </w:rPr>
        <w:t>questionnai</w:t>
      </w:r>
      <w:r>
        <w:rPr>
          <w:color w:val="231F20"/>
          <w:spacing w:val="-5"/>
          <w:w w:val="90"/>
        </w:rPr>
        <w:t>r</w:t>
      </w:r>
      <w:r>
        <w:rPr>
          <w:color w:val="231F20"/>
          <w:w w:val="87"/>
        </w:rPr>
        <w:t>e</w:t>
      </w:r>
      <w:r>
        <w:rPr>
          <w:color w:val="231F20"/>
          <w:spacing w:val="8"/>
        </w:rPr>
        <w:t> </w:t>
      </w:r>
      <w:r>
        <w:rPr>
          <w:color w:val="231F20"/>
          <w:spacing w:val="-1"/>
          <w:w w:val="90"/>
        </w:rPr>
        <w:t>whic</w:t>
      </w:r>
      <w:r>
        <w:rPr>
          <w:color w:val="231F20"/>
          <w:w w:val="90"/>
        </w:rPr>
        <w:t>h</w:t>
      </w:r>
      <w:r>
        <w:rPr>
          <w:color w:val="231F20"/>
          <w:spacing w:val="8"/>
        </w:rPr>
        <w:t> </w:t>
      </w:r>
      <w:r>
        <w:rPr>
          <w:color w:val="231F20"/>
          <w:spacing w:val="-1"/>
          <w:w w:val="91"/>
        </w:rPr>
        <w:t>wa</w:t>
      </w:r>
      <w:r>
        <w:rPr>
          <w:color w:val="231F20"/>
          <w:w w:val="91"/>
        </w:rPr>
        <w:t>s</w:t>
      </w:r>
      <w:r>
        <w:rPr>
          <w:color w:val="231F20"/>
          <w:spacing w:val="8"/>
        </w:rPr>
        <w:t> </w:t>
      </w:r>
      <w:r>
        <w:rPr>
          <w:color w:val="231F20"/>
          <w:w w:val="89"/>
        </w:rPr>
        <w:t>d</w:t>
      </w:r>
      <w:r>
        <w:rPr>
          <w:color w:val="231F20"/>
          <w:spacing w:val="-4"/>
          <w:w w:val="89"/>
        </w:rPr>
        <w:t>e</w:t>
      </w:r>
      <w:r>
        <w:rPr>
          <w:color w:val="231F20"/>
          <w:spacing w:val="-5"/>
          <w:w w:val="89"/>
        </w:rPr>
        <w:t>v</w:t>
      </w:r>
      <w:r>
        <w:rPr>
          <w:color w:val="231F20"/>
          <w:w w:val="90"/>
        </w:rPr>
        <w:t>eloped</w:t>
      </w:r>
      <w:r>
        <w:rPr>
          <w:color w:val="231F20"/>
          <w:spacing w:val="8"/>
        </w:rPr>
        <w:t> </w:t>
      </w:r>
      <w:r>
        <w:rPr>
          <w:color w:val="231F20"/>
          <w:spacing w:val="-1"/>
          <w:w w:val="86"/>
        </w:rPr>
        <w:t>i</w:t>
      </w:r>
      <w:r>
        <w:rPr>
          <w:color w:val="231F20"/>
          <w:w w:val="86"/>
        </w:rPr>
        <w:t>n</w:t>
      </w:r>
      <w:r>
        <w:rPr>
          <w:color w:val="231F20"/>
          <w:spacing w:val="8"/>
        </w:rPr>
        <w:t> </w:t>
      </w:r>
      <w:r>
        <w:rPr>
          <w:color w:val="231F20"/>
          <w:w w:val="95"/>
        </w:rPr>
        <w:t>2008</w:t>
      </w:r>
      <w:r>
        <w:rPr>
          <w:color w:val="231F20"/>
          <w:spacing w:val="8"/>
        </w:rPr>
        <w:t> </w:t>
      </w:r>
      <w:r>
        <w:rPr>
          <w:color w:val="231F20"/>
          <w:spacing w:val="-3"/>
          <w:w w:val="89"/>
        </w:rPr>
        <w:t>b</w:t>
      </w:r>
      <w:r>
        <w:rPr>
          <w:color w:val="231F20"/>
          <w:w w:val="88"/>
        </w:rPr>
        <w:t>y</w:t>
      </w:r>
      <w:r>
        <w:rPr>
          <w:color w:val="231F20"/>
          <w:spacing w:val="8"/>
        </w:rPr>
        <w:t> </w:t>
      </w:r>
      <w:r>
        <w:rPr>
          <w:color w:val="231F20"/>
          <w:spacing w:val="-1"/>
          <w:w w:val="102"/>
        </w:rPr>
        <w:t>GNP+</w:t>
      </w:r>
      <w:r>
        <w:rPr>
          <w:color w:val="231F20"/>
          <w:w w:val="102"/>
        </w:rPr>
        <w:t>,</w:t>
      </w:r>
      <w:r>
        <w:rPr>
          <w:color w:val="231F20"/>
          <w:spacing w:val="-16"/>
        </w:rPr>
        <w:t> </w:t>
      </w:r>
      <w:r>
        <w:rPr>
          <w:color w:val="231F20"/>
          <w:w w:val="109"/>
        </w:rPr>
        <w:t>IC</w:t>
      </w:r>
      <w:r>
        <w:rPr>
          <w:color w:val="231F20"/>
          <w:spacing w:val="-32"/>
          <w:w w:val="122"/>
        </w:rPr>
        <w:t>W</w:t>
      </w:r>
      <w:r>
        <w:rPr>
          <w:color w:val="231F20"/>
          <w:w w:val="59"/>
        </w:rPr>
        <w:t>,</w:t>
      </w:r>
      <w:r>
        <w:rPr>
          <w:color w:val="231F20"/>
          <w:spacing w:val="-16"/>
        </w:rPr>
        <w:t> </w:t>
      </w:r>
      <w:r>
        <w:rPr>
          <w:color w:val="231F20"/>
          <w:w w:val="90"/>
        </w:rPr>
        <w:t>IPPF</w:t>
      </w:r>
      <w:r>
        <w:rPr>
          <w:color w:val="231F20"/>
          <w:spacing w:val="8"/>
        </w:rPr>
        <w:t> </w:t>
      </w:r>
      <w:r>
        <w:rPr>
          <w:color w:val="231F20"/>
          <w:w w:val="88"/>
        </w:rPr>
        <w:t>and</w:t>
      </w:r>
      <w:r>
        <w:rPr>
          <w:color w:val="231F20"/>
          <w:spacing w:val="8"/>
        </w:rPr>
        <w:t> </w:t>
      </w:r>
      <w:r>
        <w:rPr>
          <w:color w:val="231F20"/>
          <w:w w:val="105"/>
        </w:rPr>
        <w:t>UNAIDS. </w:t>
      </w:r>
      <w:r>
        <w:rPr>
          <w:color w:val="231F20"/>
          <w:w w:val="95"/>
        </w:rPr>
        <w:t>The 2017 PLHIV standard questionnaire was designed to capture lived experiences of PLHIV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0"/>
        </w:rPr>
        <w:t>and how these experiences have shaped actions or affected the PLHIV levels of resilience and</w:t>
      </w:r>
      <w:r>
        <w:rPr>
          <w:color w:val="231F20"/>
          <w:spacing w:val="1"/>
          <w:w w:val="90"/>
        </w:rPr>
        <w:t> </w:t>
      </w:r>
      <w:r>
        <w:rPr>
          <w:color w:val="231F20"/>
          <w:w w:val="90"/>
        </w:rPr>
        <w:t>coping mechanism. This 2017 questionnaire and sampling methodologies was pilot tested in</w:t>
      </w:r>
      <w:r>
        <w:rPr>
          <w:color w:val="231F20"/>
          <w:spacing w:val="1"/>
          <w:w w:val="90"/>
        </w:rPr>
        <w:t> </w:t>
      </w:r>
      <w:r>
        <w:rPr>
          <w:color w:val="231F20"/>
          <w:spacing w:val="-1"/>
          <w:w w:val="90"/>
        </w:rPr>
        <w:t>Uganda,</w:t>
      </w:r>
      <w:r>
        <w:rPr>
          <w:color w:val="231F20"/>
          <w:spacing w:val="-12"/>
          <w:w w:val="90"/>
        </w:rPr>
        <w:t> </w:t>
      </w:r>
      <w:r>
        <w:rPr>
          <w:color w:val="231F20"/>
          <w:spacing w:val="-1"/>
          <w:w w:val="90"/>
        </w:rPr>
        <w:t>Senegal</w:t>
      </w:r>
      <w:r>
        <w:rPr>
          <w:color w:val="231F20"/>
          <w:spacing w:val="13"/>
          <w:w w:val="90"/>
        </w:rPr>
        <w:t> </w:t>
      </w:r>
      <w:r>
        <w:rPr>
          <w:color w:val="231F20"/>
          <w:spacing w:val="-1"/>
          <w:w w:val="90"/>
        </w:rPr>
        <w:t>and</w:t>
      </w:r>
      <w:r>
        <w:rPr>
          <w:color w:val="231F20"/>
          <w:spacing w:val="13"/>
          <w:w w:val="90"/>
        </w:rPr>
        <w:t> </w:t>
      </w:r>
      <w:r>
        <w:rPr>
          <w:color w:val="231F20"/>
          <w:spacing w:val="-1"/>
          <w:w w:val="90"/>
        </w:rPr>
        <w:t>Cameron</w:t>
      </w:r>
      <w:r>
        <w:rPr>
          <w:color w:val="231F20"/>
          <w:spacing w:val="13"/>
          <w:w w:val="90"/>
        </w:rPr>
        <w:t> </w:t>
      </w:r>
      <w:r>
        <w:rPr>
          <w:color w:val="231F20"/>
          <w:spacing w:val="-1"/>
          <w:w w:val="90"/>
        </w:rPr>
        <w:t>and</w:t>
      </w:r>
      <w:r>
        <w:rPr>
          <w:color w:val="231F20"/>
          <w:spacing w:val="13"/>
          <w:w w:val="90"/>
        </w:rPr>
        <w:t> </w:t>
      </w:r>
      <w:r>
        <w:rPr>
          <w:color w:val="231F20"/>
          <w:spacing w:val="-1"/>
          <w:w w:val="90"/>
        </w:rPr>
        <w:t>high</w:t>
      </w:r>
      <w:r>
        <w:rPr>
          <w:color w:val="231F20"/>
          <w:spacing w:val="13"/>
          <w:w w:val="90"/>
        </w:rPr>
        <w:t> </w:t>
      </w:r>
      <w:r>
        <w:rPr>
          <w:color w:val="231F20"/>
          <w:spacing w:val="-1"/>
          <w:w w:val="90"/>
        </w:rPr>
        <w:t>levels</w:t>
      </w:r>
      <w:r>
        <w:rPr>
          <w:color w:val="231F20"/>
          <w:spacing w:val="13"/>
          <w:w w:val="90"/>
        </w:rPr>
        <w:t> </w:t>
      </w:r>
      <w:r>
        <w:rPr>
          <w:color w:val="231F20"/>
          <w:spacing w:val="-1"/>
          <w:w w:val="90"/>
        </w:rPr>
        <w:t>of</w:t>
      </w:r>
      <w:r>
        <w:rPr>
          <w:color w:val="231F20"/>
          <w:spacing w:val="13"/>
          <w:w w:val="90"/>
        </w:rPr>
        <w:t> </w:t>
      </w:r>
      <w:r>
        <w:rPr>
          <w:color w:val="231F20"/>
          <w:spacing w:val="-1"/>
          <w:w w:val="90"/>
        </w:rPr>
        <w:t>consistency</w:t>
      </w:r>
      <w:r>
        <w:rPr>
          <w:color w:val="231F20"/>
          <w:spacing w:val="13"/>
          <w:w w:val="90"/>
        </w:rPr>
        <w:t> </w:t>
      </w:r>
      <w:r>
        <w:rPr>
          <w:color w:val="231F20"/>
          <w:w w:val="90"/>
        </w:rPr>
        <w:t>were</w:t>
      </w:r>
      <w:r>
        <w:rPr>
          <w:color w:val="231F20"/>
          <w:spacing w:val="13"/>
          <w:w w:val="90"/>
        </w:rPr>
        <w:t> </w:t>
      </w:r>
      <w:r>
        <w:rPr>
          <w:color w:val="231F20"/>
          <w:w w:val="90"/>
        </w:rPr>
        <w:t>confirmed.</w:t>
      </w:r>
      <w:r>
        <w:rPr>
          <w:color w:val="231F20"/>
          <w:spacing w:val="-42"/>
          <w:w w:val="90"/>
        </w:rPr>
        <w:t> </w:t>
      </w:r>
      <w:r>
        <w:rPr>
          <w:color w:val="231F20"/>
          <w:w w:val="90"/>
        </w:rPr>
        <w:t>The</w:t>
      </w:r>
      <w:r>
        <w:rPr>
          <w:color w:val="231F20"/>
          <w:spacing w:val="13"/>
          <w:w w:val="90"/>
        </w:rPr>
        <w:t> </w:t>
      </w:r>
      <w:r>
        <w:rPr>
          <w:color w:val="231F20"/>
          <w:w w:val="90"/>
        </w:rPr>
        <w:t>questionnaire</w:t>
      </w:r>
    </w:p>
    <w:p>
      <w:pPr>
        <w:spacing w:after="0" w:line="247" w:lineRule="auto"/>
        <w:jc w:val="both"/>
        <w:sectPr>
          <w:pgSz w:w="11910" w:h="16840"/>
          <w:pgMar w:header="0" w:footer="565" w:top="2340" w:bottom="760" w:left="560" w:right="900"/>
        </w:sectPr>
      </w:pPr>
    </w:p>
    <w:p>
      <w:pPr>
        <w:pStyle w:val="BodyText"/>
        <w:spacing w:before="9"/>
        <w:rPr>
          <w:sz w:val="21"/>
        </w:rPr>
      </w:pPr>
    </w:p>
    <w:p>
      <w:pPr>
        <w:pStyle w:val="BodyText"/>
        <w:spacing w:line="247" w:lineRule="auto" w:before="98"/>
        <w:ind w:left="715" w:right="292"/>
        <w:jc w:val="both"/>
      </w:pPr>
      <w:r>
        <w:rPr>
          <w:color w:val="231F20"/>
          <w:w w:val="95"/>
        </w:rPr>
        <w:t>was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programmed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into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a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data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collection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platform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using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Open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Data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Kit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(ODK).The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ODK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was</w:t>
      </w:r>
      <w:r>
        <w:rPr>
          <w:color w:val="231F20"/>
          <w:spacing w:val="-66"/>
          <w:w w:val="95"/>
        </w:rPr>
        <w:t> </w:t>
      </w:r>
      <w:r>
        <w:rPr>
          <w:color w:val="231F20"/>
          <w:w w:val="90"/>
        </w:rPr>
        <w:t>programmed with skip logic to control for entry level errors. Other forms of data quality checks</w:t>
      </w:r>
      <w:r>
        <w:rPr>
          <w:color w:val="231F20"/>
          <w:spacing w:val="1"/>
          <w:w w:val="90"/>
        </w:rPr>
        <w:t> </w:t>
      </w:r>
      <w:r>
        <w:rPr>
          <w:color w:val="231F20"/>
          <w:w w:val="90"/>
        </w:rPr>
        <w:t>and ethical considerations were enforced during data collection by supervisors. Data collection</w:t>
      </w:r>
      <w:r>
        <w:rPr>
          <w:color w:val="231F20"/>
          <w:spacing w:val="1"/>
          <w:w w:val="90"/>
        </w:rPr>
        <w:t> </w:t>
      </w:r>
      <w:r>
        <w:rPr>
          <w:color w:val="231F20"/>
          <w:w w:val="90"/>
        </w:rPr>
        <w:t>was side-by-side by trained interviewers using hand-held data collection devices (smart phones).</w:t>
      </w:r>
      <w:r>
        <w:rPr>
          <w:color w:val="231F20"/>
          <w:spacing w:val="-63"/>
          <w:w w:val="90"/>
        </w:rPr>
        <w:t> </w:t>
      </w:r>
      <w:r>
        <w:rPr>
          <w:color w:val="231F20"/>
          <w:w w:val="85"/>
        </w:rPr>
        <w:t>With available internet connectivity, all data was sent daily over to a central mobile data collection</w:t>
      </w:r>
      <w:r>
        <w:rPr>
          <w:color w:val="231F20"/>
          <w:spacing w:val="1"/>
          <w:w w:val="85"/>
        </w:rPr>
        <w:t> </w:t>
      </w:r>
      <w:r>
        <w:rPr>
          <w:color w:val="231F20"/>
          <w:w w:val="90"/>
        </w:rPr>
        <w:t>platform at Sciences Research Consortia (SRC) after verification by supervisor attached to each</w:t>
      </w:r>
      <w:r>
        <w:rPr>
          <w:color w:val="231F20"/>
          <w:spacing w:val="1"/>
          <w:w w:val="90"/>
        </w:rPr>
        <w:t> </w:t>
      </w:r>
      <w:r>
        <w:rPr>
          <w:color w:val="231F20"/>
          <w:w w:val="85"/>
        </w:rPr>
        <w:t>data</w:t>
      </w:r>
      <w:r>
        <w:rPr>
          <w:color w:val="231F20"/>
          <w:spacing w:val="1"/>
          <w:w w:val="85"/>
        </w:rPr>
        <w:t> </w:t>
      </w:r>
      <w:r>
        <w:rPr>
          <w:color w:val="231F20"/>
          <w:w w:val="85"/>
        </w:rPr>
        <w:t>collection</w:t>
      </w:r>
      <w:r>
        <w:rPr>
          <w:color w:val="231F20"/>
          <w:spacing w:val="1"/>
          <w:w w:val="85"/>
        </w:rPr>
        <w:t> </w:t>
      </w:r>
      <w:r>
        <w:rPr>
          <w:color w:val="231F20"/>
          <w:w w:val="85"/>
        </w:rPr>
        <w:t>team</w:t>
      </w:r>
      <w:r>
        <w:rPr>
          <w:color w:val="231F20"/>
          <w:spacing w:val="1"/>
          <w:w w:val="85"/>
        </w:rPr>
        <w:t> </w:t>
      </w:r>
      <w:r>
        <w:rPr>
          <w:color w:val="231F20"/>
          <w:w w:val="85"/>
        </w:rPr>
        <w:t>of</w:t>
      </w:r>
      <w:r>
        <w:rPr>
          <w:color w:val="231F20"/>
          <w:spacing w:val="1"/>
          <w:w w:val="85"/>
        </w:rPr>
        <w:t> </w:t>
      </w:r>
      <w:r>
        <w:rPr>
          <w:color w:val="231F20"/>
          <w:w w:val="85"/>
        </w:rPr>
        <w:t>four. To</w:t>
      </w:r>
      <w:r>
        <w:rPr>
          <w:color w:val="231F20"/>
          <w:spacing w:val="1"/>
          <w:w w:val="85"/>
        </w:rPr>
        <w:t> </w:t>
      </w:r>
      <w:r>
        <w:rPr>
          <w:color w:val="231F20"/>
          <w:w w:val="85"/>
        </w:rPr>
        <w:t>have</w:t>
      </w:r>
      <w:r>
        <w:rPr>
          <w:color w:val="231F20"/>
          <w:spacing w:val="1"/>
          <w:w w:val="85"/>
        </w:rPr>
        <w:t> </w:t>
      </w:r>
      <w:r>
        <w:rPr>
          <w:color w:val="231F20"/>
          <w:w w:val="85"/>
        </w:rPr>
        <w:t>consistence, data</w:t>
      </w:r>
      <w:r>
        <w:rPr>
          <w:color w:val="231F20"/>
          <w:spacing w:val="1"/>
          <w:w w:val="85"/>
        </w:rPr>
        <w:t> </w:t>
      </w:r>
      <w:r>
        <w:rPr>
          <w:color w:val="231F20"/>
          <w:w w:val="85"/>
        </w:rPr>
        <w:t>collection</w:t>
      </w:r>
      <w:r>
        <w:rPr>
          <w:color w:val="231F20"/>
          <w:spacing w:val="1"/>
          <w:w w:val="85"/>
        </w:rPr>
        <w:t> </w:t>
      </w:r>
      <w:r>
        <w:rPr>
          <w:color w:val="231F20"/>
          <w:w w:val="85"/>
        </w:rPr>
        <w:t>was</w:t>
      </w:r>
      <w:r>
        <w:rPr>
          <w:color w:val="231F20"/>
          <w:spacing w:val="1"/>
          <w:w w:val="85"/>
        </w:rPr>
        <w:t> </w:t>
      </w:r>
      <w:r>
        <w:rPr>
          <w:color w:val="231F20"/>
          <w:w w:val="85"/>
        </w:rPr>
        <w:t>done</w:t>
      </w:r>
      <w:r>
        <w:rPr>
          <w:color w:val="231F20"/>
          <w:spacing w:val="1"/>
          <w:w w:val="85"/>
        </w:rPr>
        <w:t> </w:t>
      </w:r>
      <w:r>
        <w:rPr>
          <w:color w:val="231F20"/>
          <w:w w:val="85"/>
        </w:rPr>
        <w:t>in</w:t>
      </w:r>
      <w:r>
        <w:rPr>
          <w:color w:val="231F20"/>
          <w:spacing w:val="1"/>
          <w:w w:val="85"/>
        </w:rPr>
        <w:t> </w:t>
      </w:r>
      <w:r>
        <w:rPr>
          <w:color w:val="231F20"/>
          <w:w w:val="85"/>
        </w:rPr>
        <w:t>local</w:t>
      </w:r>
      <w:r>
        <w:rPr>
          <w:color w:val="231F20"/>
          <w:spacing w:val="1"/>
          <w:w w:val="85"/>
        </w:rPr>
        <w:t> </w:t>
      </w:r>
      <w:r>
        <w:rPr>
          <w:color w:val="231F20"/>
          <w:w w:val="85"/>
        </w:rPr>
        <w:t>language</w:t>
      </w:r>
      <w:r>
        <w:rPr>
          <w:color w:val="231F20"/>
          <w:spacing w:val="1"/>
          <w:w w:val="85"/>
        </w:rPr>
        <w:t> </w:t>
      </w:r>
      <w:r>
        <w:rPr>
          <w:color w:val="231F20"/>
          <w:w w:val="90"/>
        </w:rPr>
        <w:t>appropriate</w:t>
      </w:r>
      <w:r>
        <w:rPr>
          <w:color w:val="231F20"/>
          <w:spacing w:val="1"/>
          <w:w w:val="90"/>
        </w:rPr>
        <w:t> </w:t>
      </w:r>
      <w:r>
        <w:rPr>
          <w:color w:val="231F20"/>
          <w:w w:val="90"/>
        </w:rPr>
        <w:t>to</w:t>
      </w:r>
      <w:r>
        <w:rPr>
          <w:color w:val="231F20"/>
          <w:spacing w:val="1"/>
          <w:w w:val="90"/>
        </w:rPr>
        <w:t> </w:t>
      </w:r>
      <w:r>
        <w:rPr>
          <w:color w:val="231F20"/>
          <w:w w:val="90"/>
        </w:rPr>
        <w:t>the</w:t>
      </w:r>
      <w:r>
        <w:rPr>
          <w:color w:val="231F20"/>
          <w:spacing w:val="2"/>
          <w:w w:val="90"/>
        </w:rPr>
        <w:t> </w:t>
      </w:r>
      <w:r>
        <w:rPr>
          <w:color w:val="231F20"/>
          <w:w w:val="90"/>
        </w:rPr>
        <w:t>study</w:t>
      </w:r>
      <w:r>
        <w:rPr>
          <w:color w:val="231F20"/>
          <w:spacing w:val="1"/>
          <w:w w:val="90"/>
        </w:rPr>
        <w:t> </w:t>
      </w:r>
      <w:r>
        <w:rPr>
          <w:color w:val="231F20"/>
          <w:w w:val="90"/>
        </w:rPr>
        <w:t>district</w:t>
      </w:r>
      <w:r>
        <w:rPr>
          <w:color w:val="231F20"/>
          <w:spacing w:val="2"/>
          <w:w w:val="90"/>
        </w:rPr>
        <w:t> </w:t>
      </w:r>
      <w:r>
        <w:rPr>
          <w:color w:val="231F20"/>
          <w:w w:val="90"/>
        </w:rPr>
        <w:t>and</w:t>
      </w:r>
      <w:r>
        <w:rPr>
          <w:color w:val="231F20"/>
          <w:spacing w:val="1"/>
          <w:w w:val="90"/>
        </w:rPr>
        <w:t> </w:t>
      </w:r>
      <w:r>
        <w:rPr>
          <w:color w:val="231F20"/>
          <w:w w:val="90"/>
        </w:rPr>
        <w:t>where</w:t>
      </w:r>
      <w:r>
        <w:rPr>
          <w:color w:val="231F20"/>
          <w:spacing w:val="1"/>
          <w:w w:val="90"/>
        </w:rPr>
        <w:t> </w:t>
      </w:r>
      <w:r>
        <w:rPr>
          <w:color w:val="231F20"/>
          <w:w w:val="90"/>
        </w:rPr>
        <w:t>possible,</w:t>
      </w:r>
      <w:r>
        <w:rPr>
          <w:color w:val="231F20"/>
          <w:spacing w:val="-22"/>
          <w:w w:val="90"/>
        </w:rPr>
        <w:t> </w:t>
      </w:r>
      <w:r>
        <w:rPr>
          <w:color w:val="231F20"/>
          <w:w w:val="90"/>
        </w:rPr>
        <w:t>by</w:t>
      </w:r>
      <w:r>
        <w:rPr>
          <w:color w:val="231F20"/>
          <w:spacing w:val="1"/>
          <w:w w:val="90"/>
        </w:rPr>
        <w:t> </w:t>
      </w:r>
      <w:r>
        <w:rPr>
          <w:color w:val="231F20"/>
          <w:w w:val="90"/>
        </w:rPr>
        <w:t>same-sex</w:t>
      </w:r>
      <w:r>
        <w:rPr>
          <w:color w:val="231F20"/>
          <w:spacing w:val="2"/>
          <w:w w:val="90"/>
        </w:rPr>
        <w:t> </w:t>
      </w:r>
      <w:r>
        <w:rPr>
          <w:color w:val="231F20"/>
          <w:w w:val="90"/>
        </w:rPr>
        <w:t>PLHIV</w:t>
      </w:r>
      <w:r>
        <w:rPr>
          <w:color w:val="231F20"/>
          <w:spacing w:val="1"/>
          <w:w w:val="90"/>
        </w:rPr>
        <w:t> </w:t>
      </w:r>
      <w:r>
        <w:rPr>
          <w:color w:val="231F20"/>
          <w:w w:val="90"/>
        </w:rPr>
        <w:t>interviewers.</w:t>
      </w:r>
    </w:p>
    <w:p>
      <w:pPr>
        <w:pStyle w:val="ListParagraph"/>
        <w:numPr>
          <w:ilvl w:val="1"/>
          <w:numId w:val="13"/>
        </w:numPr>
        <w:tabs>
          <w:tab w:pos="1200" w:val="left" w:leader="none"/>
        </w:tabs>
        <w:spacing w:line="240" w:lineRule="auto" w:before="232" w:after="0"/>
        <w:ind w:left="1199" w:right="0" w:hanging="485"/>
        <w:jc w:val="left"/>
        <w:rPr>
          <w:b/>
          <w:sz w:val="23"/>
        </w:rPr>
      </w:pPr>
      <w:r>
        <w:rPr>
          <w:b/>
          <w:color w:val="FF0000"/>
          <w:spacing w:val="-7"/>
          <w:w w:val="120"/>
          <w:sz w:val="23"/>
        </w:rPr>
        <w:t>DATA</w:t>
      </w:r>
      <w:r>
        <w:rPr>
          <w:b/>
          <w:color w:val="FF0000"/>
          <w:spacing w:val="-42"/>
          <w:w w:val="120"/>
          <w:sz w:val="23"/>
        </w:rPr>
        <w:t> </w:t>
      </w:r>
      <w:r>
        <w:rPr>
          <w:b/>
          <w:color w:val="FF0000"/>
          <w:spacing w:val="-7"/>
          <w:w w:val="120"/>
          <w:sz w:val="23"/>
        </w:rPr>
        <w:t>ANALYSIS</w:t>
      </w:r>
      <w:r>
        <w:rPr>
          <w:b/>
          <w:color w:val="FF0000"/>
          <w:spacing w:val="-19"/>
          <w:w w:val="120"/>
          <w:sz w:val="23"/>
        </w:rPr>
        <w:t> </w:t>
      </w:r>
      <w:r>
        <w:rPr>
          <w:b/>
          <w:color w:val="FF0000"/>
          <w:spacing w:val="-6"/>
          <w:w w:val="120"/>
          <w:sz w:val="23"/>
        </w:rPr>
        <w:t>PLAN</w:t>
      </w:r>
    </w:p>
    <w:p>
      <w:pPr>
        <w:pStyle w:val="BodyText"/>
        <w:spacing w:before="5"/>
        <w:rPr>
          <w:b/>
          <w:sz w:val="25"/>
        </w:rPr>
      </w:pPr>
    </w:p>
    <w:p>
      <w:pPr>
        <w:pStyle w:val="BodyText"/>
        <w:spacing w:line="247" w:lineRule="auto"/>
        <w:ind w:left="715" w:right="290"/>
        <w:jc w:val="both"/>
      </w:pPr>
      <w:r>
        <w:rPr>
          <w:color w:val="231F20"/>
          <w:w w:val="90"/>
        </w:rPr>
        <w:t>The 2017 PLHIV standard questionnaire contains eight thematic analytical areas; Demographics,</w:t>
      </w:r>
      <w:r>
        <w:rPr>
          <w:color w:val="231F20"/>
          <w:spacing w:val="1"/>
          <w:w w:val="90"/>
        </w:rPr>
        <w:t> </w:t>
      </w:r>
      <w:r>
        <w:rPr>
          <w:color w:val="231F20"/>
          <w:w w:val="90"/>
        </w:rPr>
        <w:t>HIV status disclosure, Experiences of PLHIV stigma due to HIV, Interactions with health workers,</w:t>
      </w:r>
      <w:r>
        <w:rPr>
          <w:color w:val="231F20"/>
          <w:spacing w:val="1"/>
          <w:w w:val="90"/>
        </w:rPr>
        <w:t> </w:t>
      </w:r>
      <w:r>
        <w:rPr>
          <w:color w:val="231F20"/>
          <w:w w:val="90"/>
        </w:rPr>
        <w:t>Human</w:t>
      </w:r>
      <w:r>
        <w:rPr>
          <w:color w:val="231F20"/>
          <w:spacing w:val="-9"/>
          <w:w w:val="90"/>
        </w:rPr>
        <w:t> </w:t>
      </w:r>
      <w:r>
        <w:rPr>
          <w:color w:val="231F20"/>
          <w:w w:val="90"/>
        </w:rPr>
        <w:t>rights</w:t>
      </w:r>
      <w:r>
        <w:rPr>
          <w:color w:val="231F20"/>
          <w:spacing w:val="-8"/>
          <w:w w:val="90"/>
        </w:rPr>
        <w:t> </w:t>
      </w:r>
      <w:r>
        <w:rPr>
          <w:color w:val="231F20"/>
          <w:w w:val="90"/>
        </w:rPr>
        <w:t>and</w:t>
      </w:r>
      <w:r>
        <w:rPr>
          <w:color w:val="231F20"/>
          <w:spacing w:val="-8"/>
          <w:w w:val="90"/>
        </w:rPr>
        <w:t> </w:t>
      </w:r>
      <w:r>
        <w:rPr>
          <w:color w:val="231F20"/>
          <w:w w:val="90"/>
        </w:rPr>
        <w:t>effecting</w:t>
      </w:r>
      <w:r>
        <w:rPr>
          <w:color w:val="231F20"/>
          <w:spacing w:val="-8"/>
          <w:w w:val="90"/>
        </w:rPr>
        <w:t> </w:t>
      </w:r>
      <w:r>
        <w:rPr>
          <w:color w:val="231F20"/>
          <w:w w:val="90"/>
        </w:rPr>
        <w:t>changes</w:t>
      </w:r>
      <w:r>
        <w:rPr>
          <w:color w:val="231F20"/>
          <w:spacing w:val="-8"/>
          <w:w w:val="90"/>
        </w:rPr>
        <w:t> </w:t>
      </w:r>
      <w:r>
        <w:rPr>
          <w:color w:val="231F20"/>
          <w:w w:val="90"/>
        </w:rPr>
        <w:t>and</w:t>
      </w:r>
      <w:r>
        <w:rPr>
          <w:color w:val="231F20"/>
          <w:spacing w:val="-9"/>
          <w:w w:val="90"/>
        </w:rPr>
        <w:t> </w:t>
      </w:r>
      <w:r>
        <w:rPr>
          <w:color w:val="231F20"/>
          <w:w w:val="90"/>
        </w:rPr>
        <w:t>specific</w:t>
      </w:r>
      <w:r>
        <w:rPr>
          <w:color w:val="231F20"/>
          <w:spacing w:val="-8"/>
          <w:w w:val="90"/>
        </w:rPr>
        <w:t> </w:t>
      </w:r>
      <w:r>
        <w:rPr>
          <w:color w:val="231F20"/>
          <w:w w:val="90"/>
        </w:rPr>
        <w:t>experiences</w:t>
      </w:r>
      <w:r>
        <w:rPr>
          <w:color w:val="231F20"/>
          <w:spacing w:val="-8"/>
          <w:w w:val="90"/>
        </w:rPr>
        <w:t> </w:t>
      </w:r>
      <w:r>
        <w:rPr>
          <w:color w:val="231F20"/>
          <w:w w:val="90"/>
        </w:rPr>
        <w:t>of</w:t>
      </w:r>
      <w:r>
        <w:rPr>
          <w:color w:val="231F20"/>
          <w:spacing w:val="-8"/>
          <w:w w:val="90"/>
        </w:rPr>
        <w:t> </w:t>
      </w:r>
      <w:r>
        <w:rPr>
          <w:color w:val="231F20"/>
          <w:w w:val="90"/>
        </w:rPr>
        <w:t>stigma</w:t>
      </w:r>
      <w:r>
        <w:rPr>
          <w:color w:val="231F20"/>
          <w:spacing w:val="-9"/>
          <w:w w:val="90"/>
        </w:rPr>
        <w:t> </w:t>
      </w:r>
      <w:r>
        <w:rPr>
          <w:color w:val="231F20"/>
          <w:w w:val="90"/>
        </w:rPr>
        <w:t>and</w:t>
      </w:r>
      <w:r>
        <w:rPr>
          <w:color w:val="231F20"/>
          <w:spacing w:val="-8"/>
          <w:w w:val="90"/>
        </w:rPr>
        <w:t> </w:t>
      </w:r>
      <w:r>
        <w:rPr>
          <w:color w:val="231F20"/>
          <w:w w:val="90"/>
        </w:rPr>
        <w:t>modules</w:t>
      </w:r>
      <w:r>
        <w:rPr>
          <w:color w:val="231F20"/>
          <w:spacing w:val="-8"/>
          <w:w w:val="90"/>
        </w:rPr>
        <w:t> </w:t>
      </w:r>
      <w:r>
        <w:rPr>
          <w:color w:val="231F20"/>
          <w:w w:val="90"/>
        </w:rPr>
        <w:t>of</w:t>
      </w:r>
      <w:r>
        <w:rPr>
          <w:color w:val="231F20"/>
          <w:spacing w:val="-8"/>
          <w:w w:val="90"/>
        </w:rPr>
        <w:t> </w:t>
      </w:r>
      <w:r>
        <w:rPr>
          <w:color w:val="231F20"/>
          <w:w w:val="90"/>
        </w:rPr>
        <w:t>HIV</w:t>
      </w:r>
      <w:r>
        <w:rPr>
          <w:color w:val="231F20"/>
          <w:spacing w:val="-8"/>
          <w:w w:val="90"/>
        </w:rPr>
        <w:t> </w:t>
      </w:r>
      <w:r>
        <w:rPr>
          <w:color w:val="231F20"/>
          <w:w w:val="90"/>
        </w:rPr>
        <w:t>among</w:t>
      </w:r>
      <w:r>
        <w:rPr>
          <w:color w:val="231F20"/>
          <w:spacing w:val="-63"/>
          <w:w w:val="90"/>
        </w:rPr>
        <w:t> </w:t>
      </w:r>
      <w:r>
        <w:rPr>
          <w:color w:val="231F20"/>
          <w:w w:val="85"/>
        </w:rPr>
        <w:t>KPs. All</w:t>
      </w:r>
      <w:r>
        <w:rPr>
          <w:color w:val="231F20"/>
          <w:spacing w:val="1"/>
          <w:w w:val="85"/>
        </w:rPr>
        <w:t> </w:t>
      </w:r>
      <w:r>
        <w:rPr>
          <w:color w:val="231F20"/>
          <w:w w:val="85"/>
        </w:rPr>
        <w:t>these thematic areas have sub</w:t>
      </w:r>
      <w:r>
        <w:rPr>
          <w:color w:val="231F20"/>
          <w:spacing w:val="1"/>
          <w:w w:val="85"/>
        </w:rPr>
        <w:t> </w:t>
      </w:r>
      <w:r>
        <w:rPr>
          <w:color w:val="231F20"/>
          <w:w w:val="85"/>
        </w:rPr>
        <w:t>sections, and scales in the sub</w:t>
      </w:r>
      <w:r>
        <w:rPr>
          <w:color w:val="231F20"/>
          <w:spacing w:val="50"/>
        </w:rPr>
        <w:t> </w:t>
      </w:r>
      <w:r>
        <w:rPr>
          <w:color w:val="231F20"/>
          <w:w w:val="85"/>
        </w:rPr>
        <w:t>sections of</w:t>
      </w:r>
      <w:r>
        <w:rPr>
          <w:color w:val="231F20"/>
          <w:spacing w:val="51"/>
        </w:rPr>
        <w:t> </w:t>
      </w:r>
      <w:r>
        <w:rPr>
          <w:color w:val="231F20"/>
          <w:w w:val="85"/>
        </w:rPr>
        <w:t>mental</w:t>
      </w:r>
      <w:r>
        <w:rPr>
          <w:color w:val="231F20"/>
          <w:spacing w:val="50"/>
        </w:rPr>
        <w:t> </w:t>
      </w:r>
      <w:r>
        <w:rPr>
          <w:color w:val="231F20"/>
          <w:w w:val="85"/>
        </w:rPr>
        <w:t>health to</w:t>
      </w:r>
      <w:r>
        <w:rPr>
          <w:color w:val="231F20"/>
          <w:spacing w:val="1"/>
          <w:w w:val="85"/>
        </w:rPr>
        <w:t> </w:t>
      </w:r>
      <w:r>
        <w:rPr>
          <w:color w:val="231F20"/>
          <w:w w:val="85"/>
        </w:rPr>
        <w:t>aid analysis. To allow for comparison, disaggregation by gender was done for most variables</w:t>
      </w:r>
      <w:r>
        <w:rPr>
          <w:color w:val="231F20"/>
          <w:spacing w:val="112"/>
        </w:rPr>
        <w:t> </w:t>
      </w:r>
      <w:r>
        <w:rPr>
          <w:color w:val="231F20"/>
          <w:w w:val="85"/>
        </w:rPr>
        <w:t>and</w:t>
      </w:r>
      <w:r>
        <w:rPr>
          <w:color w:val="231F20"/>
          <w:spacing w:val="1"/>
          <w:w w:val="85"/>
        </w:rPr>
        <w:t> </w:t>
      </w:r>
      <w:r>
        <w:rPr>
          <w:color w:val="231F20"/>
          <w:w w:val="90"/>
        </w:rPr>
        <w:t>some</w:t>
      </w:r>
      <w:r>
        <w:rPr>
          <w:color w:val="231F20"/>
          <w:spacing w:val="5"/>
          <w:w w:val="90"/>
        </w:rPr>
        <w:t> </w:t>
      </w:r>
      <w:r>
        <w:rPr>
          <w:color w:val="231F20"/>
          <w:w w:val="90"/>
        </w:rPr>
        <w:t>sections</w:t>
      </w:r>
      <w:r>
        <w:rPr>
          <w:color w:val="231F20"/>
          <w:spacing w:val="6"/>
          <w:w w:val="90"/>
        </w:rPr>
        <w:t> </w:t>
      </w:r>
      <w:r>
        <w:rPr>
          <w:color w:val="231F20"/>
          <w:w w:val="90"/>
        </w:rPr>
        <w:t>for</w:t>
      </w:r>
      <w:r>
        <w:rPr>
          <w:color w:val="231F20"/>
          <w:spacing w:val="6"/>
          <w:w w:val="90"/>
        </w:rPr>
        <w:t> </w:t>
      </w:r>
      <w:r>
        <w:rPr>
          <w:color w:val="231F20"/>
          <w:w w:val="90"/>
        </w:rPr>
        <w:t>regions.</w:t>
      </w:r>
      <w:r>
        <w:rPr>
          <w:color w:val="231F20"/>
          <w:spacing w:val="-46"/>
          <w:w w:val="90"/>
        </w:rPr>
        <w:t> </w:t>
      </w:r>
      <w:r>
        <w:rPr>
          <w:color w:val="231F20"/>
          <w:w w:val="90"/>
        </w:rPr>
        <w:t>All</w:t>
      </w:r>
      <w:r>
        <w:rPr>
          <w:color w:val="231F20"/>
          <w:spacing w:val="6"/>
          <w:w w:val="90"/>
        </w:rPr>
        <w:t> </w:t>
      </w:r>
      <w:r>
        <w:rPr>
          <w:color w:val="231F20"/>
          <w:w w:val="90"/>
        </w:rPr>
        <w:t>data</w:t>
      </w:r>
      <w:r>
        <w:rPr>
          <w:color w:val="231F20"/>
          <w:spacing w:val="6"/>
          <w:w w:val="90"/>
        </w:rPr>
        <w:t> </w:t>
      </w:r>
      <w:r>
        <w:rPr>
          <w:color w:val="231F20"/>
          <w:w w:val="90"/>
        </w:rPr>
        <w:t>entry</w:t>
      </w:r>
      <w:r>
        <w:rPr>
          <w:color w:val="231F20"/>
          <w:spacing w:val="6"/>
          <w:w w:val="90"/>
        </w:rPr>
        <w:t> </w:t>
      </w:r>
      <w:r>
        <w:rPr>
          <w:color w:val="231F20"/>
          <w:w w:val="90"/>
        </w:rPr>
        <w:t>was</w:t>
      </w:r>
      <w:r>
        <w:rPr>
          <w:color w:val="231F20"/>
          <w:spacing w:val="6"/>
          <w:w w:val="90"/>
        </w:rPr>
        <w:t> </w:t>
      </w:r>
      <w:r>
        <w:rPr>
          <w:color w:val="231F20"/>
          <w:w w:val="90"/>
        </w:rPr>
        <w:t>done</w:t>
      </w:r>
      <w:r>
        <w:rPr>
          <w:color w:val="231F20"/>
          <w:spacing w:val="5"/>
          <w:w w:val="90"/>
        </w:rPr>
        <w:t> </w:t>
      </w:r>
      <w:r>
        <w:rPr>
          <w:color w:val="231F20"/>
          <w:w w:val="90"/>
        </w:rPr>
        <w:t>in</w:t>
      </w:r>
      <w:r>
        <w:rPr>
          <w:color w:val="231F20"/>
          <w:spacing w:val="6"/>
          <w:w w:val="90"/>
        </w:rPr>
        <w:t> </w:t>
      </w:r>
      <w:r>
        <w:rPr>
          <w:color w:val="231F20"/>
          <w:w w:val="90"/>
        </w:rPr>
        <w:t>STATA</w:t>
      </w:r>
      <w:r>
        <w:rPr>
          <w:color w:val="231F20"/>
          <w:spacing w:val="6"/>
          <w:w w:val="90"/>
        </w:rPr>
        <w:t> </w:t>
      </w:r>
      <w:r>
        <w:rPr>
          <w:color w:val="231F20"/>
          <w:w w:val="90"/>
        </w:rPr>
        <w:t>12</w:t>
      </w:r>
      <w:r>
        <w:rPr>
          <w:color w:val="231F20"/>
          <w:spacing w:val="6"/>
          <w:w w:val="90"/>
        </w:rPr>
        <w:t> </w:t>
      </w:r>
      <w:r>
        <w:rPr>
          <w:color w:val="231F20"/>
          <w:w w:val="90"/>
        </w:rPr>
        <w:t>by</w:t>
      </w:r>
      <w:r>
        <w:rPr>
          <w:color w:val="231F20"/>
          <w:spacing w:val="6"/>
          <w:w w:val="90"/>
        </w:rPr>
        <w:t> </w:t>
      </w:r>
      <w:r>
        <w:rPr>
          <w:color w:val="231F20"/>
          <w:w w:val="90"/>
        </w:rPr>
        <w:t>Stata</w:t>
      </w:r>
      <w:r>
        <w:rPr>
          <w:color w:val="231F20"/>
          <w:spacing w:val="5"/>
          <w:w w:val="90"/>
        </w:rPr>
        <w:t> </w:t>
      </w:r>
      <w:r>
        <w:rPr>
          <w:color w:val="231F20"/>
          <w:w w:val="90"/>
        </w:rPr>
        <w:t>Corp</w:t>
      </w:r>
      <w:r>
        <w:rPr>
          <w:color w:val="231F20"/>
          <w:spacing w:val="6"/>
          <w:w w:val="90"/>
        </w:rPr>
        <w:t> </w:t>
      </w:r>
      <w:r>
        <w:rPr>
          <w:color w:val="231F20"/>
          <w:w w:val="90"/>
        </w:rPr>
        <w:t>LP,Texas</w:t>
      </w:r>
      <w:r>
        <w:rPr>
          <w:color w:val="231F20"/>
          <w:spacing w:val="6"/>
          <w:w w:val="90"/>
        </w:rPr>
        <w:t> </w:t>
      </w:r>
      <w:r>
        <w:rPr>
          <w:color w:val="231F20"/>
          <w:w w:val="90"/>
        </w:rPr>
        <w:t>USA.</w:t>
      </w:r>
    </w:p>
    <w:p>
      <w:pPr>
        <w:pStyle w:val="BodyText"/>
        <w:spacing w:before="8"/>
        <w:rPr>
          <w:sz w:val="25"/>
        </w:rPr>
      </w:pPr>
    </w:p>
    <w:p>
      <w:pPr>
        <w:pStyle w:val="ListParagraph"/>
        <w:numPr>
          <w:ilvl w:val="1"/>
          <w:numId w:val="13"/>
        </w:numPr>
        <w:tabs>
          <w:tab w:pos="1263" w:val="left" w:leader="none"/>
        </w:tabs>
        <w:spacing w:line="240" w:lineRule="auto" w:before="0" w:after="0"/>
        <w:ind w:left="1262" w:right="0" w:hanging="484"/>
        <w:jc w:val="left"/>
        <w:rPr>
          <w:b/>
          <w:sz w:val="23"/>
        </w:rPr>
      </w:pPr>
      <w:r>
        <w:rPr>
          <w:b/>
          <w:color w:val="FF0000"/>
          <w:spacing w:val="-2"/>
          <w:w w:val="120"/>
          <w:sz w:val="23"/>
        </w:rPr>
        <w:t>STUDY</w:t>
      </w:r>
      <w:r>
        <w:rPr>
          <w:b/>
          <w:color w:val="FF0000"/>
          <w:spacing w:val="-18"/>
          <w:w w:val="120"/>
          <w:sz w:val="23"/>
        </w:rPr>
        <w:t> </w:t>
      </w:r>
      <w:r>
        <w:rPr>
          <w:b/>
          <w:color w:val="FF0000"/>
          <w:spacing w:val="-2"/>
          <w:w w:val="120"/>
          <w:sz w:val="23"/>
        </w:rPr>
        <w:t>MONITORING</w:t>
      </w:r>
    </w:p>
    <w:p>
      <w:pPr>
        <w:pStyle w:val="Heading4"/>
        <w:spacing w:before="182"/>
        <w:ind w:left="715"/>
        <w:jc w:val="both"/>
      </w:pPr>
      <w:r>
        <w:rPr>
          <w:color w:val="231F20"/>
          <w:spacing w:val="-1"/>
        </w:rPr>
        <w:t>Overall</w:t>
      </w:r>
      <w:r>
        <w:rPr>
          <w:color w:val="231F20"/>
          <w:spacing w:val="-12"/>
        </w:rPr>
        <w:t> </w:t>
      </w:r>
      <w:r>
        <w:rPr>
          <w:color w:val="231F20"/>
          <w:spacing w:val="-1"/>
        </w:rPr>
        <w:t>responsibility:</w:t>
      </w:r>
    </w:p>
    <w:p>
      <w:pPr>
        <w:pStyle w:val="BodyText"/>
        <w:spacing w:line="247" w:lineRule="auto" w:before="66"/>
        <w:ind w:left="715" w:right="315"/>
        <w:jc w:val="both"/>
      </w:pPr>
      <w:r>
        <w:rPr>
          <w:color w:val="231F20"/>
          <w:w w:val="90"/>
        </w:rPr>
        <w:t>The Principal Investigator (PI) who also doubled as the Executive Director (ED) of NAFOPHANU</w:t>
      </w:r>
      <w:r>
        <w:rPr>
          <w:color w:val="231F20"/>
          <w:spacing w:val="1"/>
          <w:w w:val="90"/>
        </w:rPr>
        <w:t> </w:t>
      </w:r>
      <w:r>
        <w:rPr>
          <w:color w:val="231F20"/>
          <w:w w:val="90"/>
        </w:rPr>
        <w:t>bore</w:t>
      </w:r>
      <w:r>
        <w:rPr>
          <w:color w:val="231F20"/>
          <w:spacing w:val="-10"/>
          <w:w w:val="90"/>
        </w:rPr>
        <w:t> </w:t>
      </w:r>
      <w:r>
        <w:rPr>
          <w:color w:val="231F20"/>
          <w:w w:val="90"/>
        </w:rPr>
        <w:t>the</w:t>
      </w:r>
      <w:r>
        <w:rPr>
          <w:color w:val="231F20"/>
          <w:spacing w:val="-9"/>
          <w:w w:val="90"/>
        </w:rPr>
        <w:t> </w:t>
      </w:r>
      <w:r>
        <w:rPr>
          <w:color w:val="231F20"/>
          <w:w w:val="90"/>
        </w:rPr>
        <w:t>overall</w:t>
      </w:r>
      <w:r>
        <w:rPr>
          <w:color w:val="231F20"/>
          <w:spacing w:val="-9"/>
          <w:w w:val="90"/>
        </w:rPr>
        <w:t> </w:t>
      </w:r>
      <w:r>
        <w:rPr>
          <w:color w:val="231F20"/>
          <w:w w:val="90"/>
        </w:rPr>
        <w:t>investigative</w:t>
      </w:r>
      <w:r>
        <w:rPr>
          <w:color w:val="231F20"/>
          <w:spacing w:val="-9"/>
          <w:w w:val="90"/>
        </w:rPr>
        <w:t> </w:t>
      </w:r>
      <w:r>
        <w:rPr>
          <w:color w:val="231F20"/>
          <w:w w:val="90"/>
        </w:rPr>
        <w:t>role</w:t>
      </w:r>
      <w:r>
        <w:rPr>
          <w:color w:val="231F20"/>
          <w:spacing w:val="-9"/>
          <w:w w:val="90"/>
        </w:rPr>
        <w:t> </w:t>
      </w:r>
      <w:r>
        <w:rPr>
          <w:color w:val="231F20"/>
          <w:w w:val="90"/>
        </w:rPr>
        <w:t>responsibility</w:t>
      </w:r>
      <w:r>
        <w:rPr>
          <w:color w:val="231F20"/>
          <w:spacing w:val="-9"/>
          <w:w w:val="90"/>
        </w:rPr>
        <w:t> </w:t>
      </w:r>
      <w:r>
        <w:rPr>
          <w:color w:val="231F20"/>
          <w:w w:val="90"/>
        </w:rPr>
        <w:t>for</w:t>
      </w:r>
      <w:r>
        <w:rPr>
          <w:color w:val="231F20"/>
          <w:spacing w:val="-9"/>
          <w:w w:val="90"/>
        </w:rPr>
        <w:t> </w:t>
      </w:r>
      <w:r>
        <w:rPr>
          <w:color w:val="231F20"/>
          <w:w w:val="90"/>
        </w:rPr>
        <w:t>all</w:t>
      </w:r>
      <w:r>
        <w:rPr>
          <w:color w:val="231F20"/>
          <w:spacing w:val="-9"/>
          <w:w w:val="90"/>
        </w:rPr>
        <w:t> </w:t>
      </w:r>
      <w:r>
        <w:rPr>
          <w:color w:val="231F20"/>
          <w:w w:val="90"/>
        </w:rPr>
        <w:t>the</w:t>
      </w:r>
      <w:r>
        <w:rPr>
          <w:color w:val="231F20"/>
          <w:spacing w:val="-9"/>
          <w:w w:val="90"/>
        </w:rPr>
        <w:t> </w:t>
      </w:r>
      <w:r>
        <w:rPr>
          <w:color w:val="231F20"/>
          <w:w w:val="90"/>
        </w:rPr>
        <w:t>study</w:t>
      </w:r>
      <w:r>
        <w:rPr>
          <w:color w:val="231F20"/>
          <w:spacing w:val="-9"/>
          <w:w w:val="90"/>
        </w:rPr>
        <w:t> </w:t>
      </w:r>
      <w:r>
        <w:rPr>
          <w:color w:val="231F20"/>
          <w:w w:val="90"/>
        </w:rPr>
        <w:t>in</w:t>
      </w:r>
      <w:r>
        <w:rPr>
          <w:color w:val="231F20"/>
          <w:spacing w:val="-10"/>
          <w:w w:val="90"/>
        </w:rPr>
        <w:t> </w:t>
      </w:r>
      <w:r>
        <w:rPr>
          <w:color w:val="231F20"/>
          <w:w w:val="90"/>
        </w:rPr>
        <w:t>addition</w:t>
      </w:r>
      <w:r>
        <w:rPr>
          <w:color w:val="231F20"/>
          <w:spacing w:val="-9"/>
          <w:w w:val="90"/>
        </w:rPr>
        <w:t> </w:t>
      </w:r>
      <w:r>
        <w:rPr>
          <w:color w:val="231F20"/>
          <w:w w:val="90"/>
        </w:rPr>
        <w:t>to</w:t>
      </w:r>
      <w:r>
        <w:rPr>
          <w:color w:val="231F20"/>
          <w:spacing w:val="-9"/>
          <w:w w:val="90"/>
        </w:rPr>
        <w:t> </w:t>
      </w:r>
      <w:r>
        <w:rPr>
          <w:color w:val="231F20"/>
          <w:w w:val="90"/>
        </w:rPr>
        <w:t>providing</w:t>
      </w:r>
      <w:r>
        <w:rPr>
          <w:color w:val="231F20"/>
          <w:spacing w:val="-9"/>
          <w:w w:val="90"/>
        </w:rPr>
        <w:t> </w:t>
      </w:r>
      <w:r>
        <w:rPr>
          <w:color w:val="231F20"/>
          <w:w w:val="90"/>
        </w:rPr>
        <w:t>key</w:t>
      </w:r>
      <w:r>
        <w:rPr>
          <w:color w:val="231F20"/>
          <w:spacing w:val="-9"/>
          <w:w w:val="90"/>
        </w:rPr>
        <w:t> </w:t>
      </w:r>
      <w:r>
        <w:rPr>
          <w:color w:val="231F20"/>
          <w:w w:val="90"/>
        </w:rPr>
        <w:t>roles</w:t>
      </w:r>
      <w:r>
        <w:rPr>
          <w:color w:val="231F20"/>
          <w:spacing w:val="-63"/>
          <w:w w:val="90"/>
        </w:rPr>
        <w:t> </w:t>
      </w:r>
      <w:r>
        <w:rPr>
          <w:color w:val="231F20"/>
          <w:spacing w:val="-1"/>
          <w:w w:val="90"/>
        </w:rPr>
        <w:t>such</w:t>
      </w:r>
      <w:r>
        <w:rPr>
          <w:color w:val="231F20"/>
          <w:spacing w:val="-9"/>
          <w:w w:val="90"/>
        </w:rPr>
        <w:t> </w:t>
      </w:r>
      <w:r>
        <w:rPr>
          <w:color w:val="231F20"/>
          <w:spacing w:val="-1"/>
          <w:w w:val="90"/>
        </w:rPr>
        <w:t>as</w:t>
      </w:r>
      <w:r>
        <w:rPr>
          <w:color w:val="231F20"/>
          <w:spacing w:val="-8"/>
          <w:w w:val="90"/>
        </w:rPr>
        <w:t> </w:t>
      </w:r>
      <w:r>
        <w:rPr>
          <w:color w:val="231F20"/>
          <w:spacing w:val="-1"/>
          <w:w w:val="90"/>
        </w:rPr>
        <w:t>identifying</w:t>
      </w:r>
      <w:r>
        <w:rPr>
          <w:color w:val="231F20"/>
          <w:spacing w:val="-9"/>
          <w:w w:val="90"/>
        </w:rPr>
        <w:t> </w:t>
      </w:r>
      <w:r>
        <w:rPr>
          <w:color w:val="231F20"/>
          <w:spacing w:val="-1"/>
          <w:w w:val="90"/>
        </w:rPr>
        <w:t>collaborating</w:t>
      </w:r>
      <w:r>
        <w:rPr>
          <w:color w:val="231F20"/>
          <w:spacing w:val="-9"/>
          <w:w w:val="90"/>
        </w:rPr>
        <w:t> </w:t>
      </w:r>
      <w:r>
        <w:rPr>
          <w:color w:val="231F20"/>
          <w:spacing w:val="-1"/>
          <w:w w:val="90"/>
        </w:rPr>
        <w:t>districts</w:t>
      </w:r>
      <w:r>
        <w:rPr>
          <w:color w:val="231F20"/>
          <w:spacing w:val="-8"/>
          <w:w w:val="90"/>
        </w:rPr>
        <w:t> </w:t>
      </w:r>
      <w:r>
        <w:rPr>
          <w:color w:val="231F20"/>
          <w:w w:val="90"/>
        </w:rPr>
        <w:t>(PLHIV</w:t>
      </w:r>
      <w:r>
        <w:rPr>
          <w:color w:val="231F20"/>
          <w:spacing w:val="-9"/>
          <w:w w:val="90"/>
        </w:rPr>
        <w:t> </w:t>
      </w:r>
      <w:r>
        <w:rPr>
          <w:color w:val="231F20"/>
          <w:w w:val="90"/>
        </w:rPr>
        <w:t>networks),</w:t>
      </w:r>
      <w:r>
        <w:rPr>
          <w:color w:val="231F20"/>
          <w:spacing w:val="-32"/>
          <w:w w:val="90"/>
        </w:rPr>
        <w:t> </w:t>
      </w:r>
      <w:r>
        <w:rPr>
          <w:color w:val="231F20"/>
          <w:w w:val="90"/>
        </w:rPr>
        <w:t>institutions</w:t>
      </w:r>
      <w:r>
        <w:rPr>
          <w:color w:val="231F20"/>
          <w:spacing w:val="-9"/>
          <w:w w:val="90"/>
        </w:rPr>
        <w:t> </w:t>
      </w:r>
      <w:r>
        <w:rPr>
          <w:color w:val="231F20"/>
          <w:w w:val="90"/>
        </w:rPr>
        <w:t>that</w:t>
      </w:r>
      <w:r>
        <w:rPr>
          <w:color w:val="231F20"/>
          <w:spacing w:val="-9"/>
          <w:w w:val="90"/>
        </w:rPr>
        <w:t> </w:t>
      </w:r>
      <w:r>
        <w:rPr>
          <w:color w:val="231F20"/>
          <w:w w:val="90"/>
        </w:rPr>
        <w:t>provided</w:t>
      </w:r>
      <w:r>
        <w:rPr>
          <w:color w:val="231F20"/>
          <w:spacing w:val="-10"/>
          <w:w w:val="90"/>
        </w:rPr>
        <w:t> </w:t>
      </w:r>
      <w:r>
        <w:rPr>
          <w:color w:val="231F20"/>
          <w:w w:val="90"/>
        </w:rPr>
        <w:t>to</w:t>
      </w:r>
      <w:r>
        <w:rPr>
          <w:color w:val="231F20"/>
          <w:spacing w:val="-9"/>
          <w:w w:val="90"/>
        </w:rPr>
        <w:t> </w:t>
      </w:r>
      <w:r>
        <w:rPr>
          <w:color w:val="231F20"/>
          <w:w w:val="90"/>
        </w:rPr>
        <w:t>members</w:t>
      </w:r>
      <w:r>
        <w:rPr>
          <w:color w:val="231F20"/>
          <w:spacing w:val="-62"/>
          <w:w w:val="90"/>
        </w:rPr>
        <w:t> </w:t>
      </w:r>
      <w:r>
        <w:rPr>
          <w:color w:val="231F20"/>
          <w:w w:val="90"/>
        </w:rPr>
        <w:t>of the TWG, National Steering Committee (NSC) and or identification of contractors for specific</w:t>
      </w:r>
      <w:r>
        <w:rPr>
          <w:color w:val="231F20"/>
          <w:spacing w:val="1"/>
          <w:w w:val="90"/>
        </w:rPr>
        <w:t> </w:t>
      </w:r>
      <w:r>
        <w:rPr>
          <w:color w:val="231F20"/>
        </w:rPr>
        <w:t>services.</w:t>
      </w:r>
    </w:p>
    <w:p>
      <w:pPr>
        <w:pStyle w:val="ListParagraph"/>
        <w:numPr>
          <w:ilvl w:val="1"/>
          <w:numId w:val="13"/>
        </w:numPr>
        <w:tabs>
          <w:tab w:pos="1435" w:val="left" w:leader="none"/>
          <w:tab w:pos="1436" w:val="left" w:leader="none"/>
        </w:tabs>
        <w:spacing w:line="240" w:lineRule="auto" w:before="115" w:after="0"/>
        <w:ind w:left="1435" w:right="0" w:hanging="721"/>
        <w:jc w:val="left"/>
        <w:rPr>
          <w:b/>
          <w:sz w:val="23"/>
        </w:rPr>
      </w:pPr>
      <w:r>
        <w:rPr>
          <w:b/>
          <w:color w:val="FF0000"/>
          <w:spacing w:val="-1"/>
          <w:w w:val="120"/>
          <w:sz w:val="23"/>
        </w:rPr>
        <w:t>ETHICAL</w:t>
      </w:r>
      <w:r>
        <w:rPr>
          <w:b/>
          <w:color w:val="FF0000"/>
          <w:spacing w:val="-20"/>
          <w:w w:val="120"/>
          <w:sz w:val="23"/>
        </w:rPr>
        <w:t> </w:t>
      </w:r>
      <w:r>
        <w:rPr>
          <w:b/>
          <w:color w:val="FF0000"/>
          <w:spacing w:val="-1"/>
          <w:w w:val="120"/>
          <w:sz w:val="23"/>
        </w:rPr>
        <w:t>CONSIDERATIONS</w:t>
      </w:r>
    </w:p>
    <w:p>
      <w:pPr>
        <w:pStyle w:val="BodyText"/>
        <w:spacing w:before="6"/>
        <w:rPr>
          <w:b/>
          <w:sz w:val="20"/>
        </w:rPr>
      </w:pPr>
    </w:p>
    <w:p>
      <w:pPr>
        <w:pStyle w:val="BodyText"/>
        <w:spacing w:line="247" w:lineRule="auto"/>
        <w:ind w:left="715" w:right="313"/>
        <w:jc w:val="both"/>
      </w:pPr>
      <w:r>
        <w:rPr>
          <w:color w:val="231F20"/>
          <w:w w:val="90"/>
        </w:rPr>
        <w:t>The PLHIV stigma index is part of serialized studies done by NAFOPHANU in Uganda. All the</w:t>
      </w:r>
      <w:r>
        <w:rPr>
          <w:color w:val="231F20"/>
          <w:spacing w:val="1"/>
          <w:w w:val="90"/>
        </w:rPr>
        <w:t> </w:t>
      </w:r>
      <w:r>
        <w:rPr>
          <w:color w:val="231F20"/>
          <w:spacing w:val="-1"/>
          <w:w w:val="95"/>
        </w:rPr>
        <w:t>previous</w:t>
      </w:r>
      <w:r>
        <w:rPr>
          <w:color w:val="231F20"/>
          <w:spacing w:val="-7"/>
          <w:w w:val="95"/>
        </w:rPr>
        <w:t> </w:t>
      </w:r>
      <w:r>
        <w:rPr>
          <w:color w:val="231F20"/>
          <w:spacing w:val="-1"/>
          <w:w w:val="95"/>
        </w:rPr>
        <w:t>studies</w:t>
      </w:r>
      <w:r>
        <w:rPr>
          <w:color w:val="231F20"/>
          <w:spacing w:val="-7"/>
          <w:w w:val="95"/>
        </w:rPr>
        <w:t> </w:t>
      </w:r>
      <w:r>
        <w:rPr>
          <w:color w:val="231F20"/>
          <w:spacing w:val="-1"/>
          <w:w w:val="95"/>
        </w:rPr>
        <w:t>were</w:t>
      </w:r>
      <w:r>
        <w:rPr>
          <w:color w:val="231F20"/>
          <w:spacing w:val="-7"/>
          <w:w w:val="95"/>
        </w:rPr>
        <w:t> </w:t>
      </w:r>
      <w:r>
        <w:rPr>
          <w:color w:val="231F20"/>
          <w:spacing w:val="-1"/>
          <w:w w:val="95"/>
        </w:rPr>
        <w:t>reviewed</w:t>
      </w:r>
      <w:r>
        <w:rPr>
          <w:color w:val="231F20"/>
          <w:spacing w:val="-7"/>
          <w:w w:val="95"/>
        </w:rPr>
        <w:t> </w:t>
      </w:r>
      <w:r>
        <w:rPr>
          <w:color w:val="231F20"/>
          <w:spacing w:val="-1"/>
          <w:w w:val="95"/>
        </w:rPr>
        <w:t>and</w:t>
      </w:r>
      <w:r>
        <w:rPr>
          <w:color w:val="231F20"/>
          <w:spacing w:val="-7"/>
          <w:w w:val="95"/>
        </w:rPr>
        <w:t> </w:t>
      </w:r>
      <w:r>
        <w:rPr>
          <w:color w:val="231F20"/>
          <w:spacing w:val="-1"/>
          <w:w w:val="95"/>
        </w:rPr>
        <w:t>approved</w:t>
      </w:r>
      <w:r>
        <w:rPr>
          <w:color w:val="231F20"/>
          <w:spacing w:val="-7"/>
          <w:w w:val="95"/>
        </w:rPr>
        <w:t> </w:t>
      </w:r>
      <w:r>
        <w:rPr>
          <w:color w:val="231F20"/>
          <w:spacing w:val="-1"/>
          <w:w w:val="95"/>
        </w:rPr>
        <w:t>at</w:t>
      </w:r>
      <w:r>
        <w:rPr>
          <w:color w:val="231F20"/>
          <w:spacing w:val="-7"/>
          <w:w w:val="95"/>
        </w:rPr>
        <w:t> </w:t>
      </w:r>
      <w:r>
        <w:rPr>
          <w:color w:val="231F20"/>
          <w:spacing w:val="-1"/>
          <w:w w:val="95"/>
        </w:rPr>
        <w:t>Mildmay</w:t>
      </w:r>
      <w:r>
        <w:rPr>
          <w:color w:val="231F20"/>
          <w:spacing w:val="-7"/>
          <w:w w:val="95"/>
        </w:rPr>
        <w:t> </w:t>
      </w:r>
      <w:r>
        <w:rPr>
          <w:color w:val="231F20"/>
          <w:spacing w:val="-1"/>
          <w:w w:val="95"/>
        </w:rPr>
        <w:t>Uganda</w:t>
      </w:r>
      <w:r>
        <w:rPr>
          <w:color w:val="231F20"/>
          <w:spacing w:val="-7"/>
          <w:w w:val="95"/>
        </w:rPr>
        <w:t> </w:t>
      </w:r>
      <w:r>
        <w:rPr>
          <w:color w:val="231F20"/>
          <w:spacing w:val="-1"/>
          <w:w w:val="95"/>
        </w:rPr>
        <w:t>Research</w:t>
      </w:r>
      <w:r>
        <w:rPr>
          <w:color w:val="231F20"/>
          <w:spacing w:val="-7"/>
          <w:w w:val="95"/>
        </w:rPr>
        <w:t> </w:t>
      </w:r>
      <w:r>
        <w:rPr>
          <w:color w:val="231F20"/>
          <w:spacing w:val="-1"/>
          <w:w w:val="95"/>
        </w:rPr>
        <w:t>Ethics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Committee</w:t>
      </w:r>
      <w:r>
        <w:rPr>
          <w:color w:val="231F20"/>
          <w:spacing w:val="-66"/>
          <w:w w:val="95"/>
        </w:rPr>
        <w:t> </w:t>
      </w:r>
      <w:r>
        <w:rPr>
          <w:color w:val="231F20"/>
          <w:w w:val="90"/>
        </w:rPr>
        <w:t>(MUREC). Given this IRB knowledge about the study, NAFOPHANU submitted this survey protocol</w:t>
      </w:r>
      <w:r>
        <w:rPr>
          <w:color w:val="231F20"/>
          <w:spacing w:val="1"/>
          <w:w w:val="90"/>
        </w:rPr>
        <w:t> </w:t>
      </w:r>
      <w:r>
        <w:rPr>
          <w:color w:val="231F20"/>
          <w:spacing w:val="-1"/>
          <w:w w:val="95"/>
        </w:rPr>
        <w:t>to MUREC </w:t>
      </w:r>
      <w:r>
        <w:rPr>
          <w:color w:val="231F20"/>
          <w:w w:val="95"/>
        </w:rPr>
        <w:t>for ethics review. MUREC subsequently reviewed and approved for registration at</w:t>
      </w:r>
      <w:r>
        <w:rPr>
          <w:color w:val="231F20"/>
          <w:spacing w:val="-66"/>
          <w:w w:val="95"/>
        </w:rPr>
        <w:t> </w:t>
      </w:r>
      <w:r>
        <w:rPr>
          <w:color w:val="231F20"/>
        </w:rPr>
        <w:t>UNSCT.</w:t>
      </w:r>
      <w:r>
        <w:rPr>
          <w:color w:val="231F20"/>
          <w:spacing w:val="18"/>
        </w:rPr>
        <w:t> </w:t>
      </w:r>
      <w:r>
        <w:rPr>
          <w:color w:val="231F20"/>
        </w:rPr>
        <w:t>UNSCT</w:t>
      </w:r>
      <w:r>
        <w:rPr>
          <w:color w:val="231F20"/>
          <w:spacing w:val="-16"/>
        </w:rPr>
        <w:t> </w:t>
      </w:r>
      <w:r>
        <w:rPr>
          <w:color w:val="231F20"/>
        </w:rPr>
        <w:t>equally</w:t>
      </w:r>
      <w:r>
        <w:rPr>
          <w:color w:val="231F20"/>
          <w:spacing w:val="-17"/>
        </w:rPr>
        <w:t> </w:t>
      </w:r>
      <w:r>
        <w:rPr>
          <w:color w:val="231F20"/>
        </w:rPr>
        <w:t>approved</w:t>
      </w:r>
      <w:r>
        <w:rPr>
          <w:color w:val="231F20"/>
          <w:spacing w:val="-16"/>
        </w:rPr>
        <w:t> </w:t>
      </w:r>
      <w:r>
        <w:rPr>
          <w:color w:val="231F20"/>
        </w:rPr>
        <w:t>and</w:t>
      </w:r>
      <w:r>
        <w:rPr>
          <w:color w:val="231F20"/>
          <w:spacing w:val="-17"/>
        </w:rPr>
        <w:t> </w:t>
      </w:r>
      <w:r>
        <w:rPr>
          <w:color w:val="231F20"/>
        </w:rPr>
        <w:t>registered</w:t>
      </w:r>
      <w:r>
        <w:rPr>
          <w:color w:val="231F20"/>
          <w:spacing w:val="-17"/>
        </w:rPr>
        <w:t> </w:t>
      </w:r>
      <w:r>
        <w:rPr>
          <w:color w:val="231F20"/>
        </w:rPr>
        <w:t>this</w:t>
      </w:r>
      <w:r>
        <w:rPr>
          <w:color w:val="231F20"/>
          <w:spacing w:val="-16"/>
        </w:rPr>
        <w:t> </w:t>
      </w:r>
      <w:r>
        <w:rPr>
          <w:color w:val="231F20"/>
        </w:rPr>
        <w:t>study</w:t>
      </w:r>
      <w:r>
        <w:rPr>
          <w:color w:val="231F20"/>
          <w:spacing w:val="-17"/>
        </w:rPr>
        <w:t> </w:t>
      </w:r>
      <w:r>
        <w:rPr>
          <w:color w:val="231F20"/>
        </w:rPr>
        <w:t>as</w:t>
      </w:r>
      <w:r>
        <w:rPr>
          <w:color w:val="231F20"/>
          <w:spacing w:val="-17"/>
        </w:rPr>
        <w:t> </w:t>
      </w:r>
      <w:r>
        <w:rPr>
          <w:color w:val="231F20"/>
        </w:rPr>
        <w:t>SS3013.</w:t>
      </w:r>
    </w:p>
    <w:p>
      <w:pPr>
        <w:pStyle w:val="BodyText"/>
        <w:spacing w:before="6"/>
        <w:rPr>
          <w:sz w:val="29"/>
        </w:rPr>
      </w:pPr>
    </w:p>
    <w:p>
      <w:pPr>
        <w:pStyle w:val="ListParagraph"/>
        <w:numPr>
          <w:ilvl w:val="1"/>
          <w:numId w:val="13"/>
        </w:numPr>
        <w:tabs>
          <w:tab w:pos="1326" w:val="left" w:leader="none"/>
          <w:tab w:pos="1327" w:val="left" w:leader="none"/>
        </w:tabs>
        <w:spacing w:line="240" w:lineRule="auto" w:before="0" w:after="0"/>
        <w:ind w:left="1326" w:right="0" w:hanging="612"/>
        <w:jc w:val="left"/>
        <w:rPr>
          <w:b/>
          <w:sz w:val="23"/>
        </w:rPr>
      </w:pPr>
      <w:r>
        <w:rPr>
          <w:b/>
          <w:color w:val="FF0000"/>
          <w:w w:val="120"/>
          <w:sz w:val="23"/>
        </w:rPr>
        <w:t>SCOPE</w:t>
      </w:r>
    </w:p>
    <w:p>
      <w:pPr>
        <w:pStyle w:val="BodyText"/>
        <w:spacing w:before="6"/>
        <w:rPr>
          <w:b/>
          <w:sz w:val="20"/>
        </w:rPr>
      </w:pPr>
    </w:p>
    <w:p>
      <w:pPr>
        <w:pStyle w:val="BodyText"/>
        <w:spacing w:line="247" w:lineRule="auto"/>
        <w:ind w:left="715" w:right="315"/>
        <w:jc w:val="both"/>
      </w:pPr>
      <w:r>
        <w:rPr>
          <w:color w:val="231F20"/>
          <w:w w:val="90"/>
        </w:rPr>
        <w:t>The</w:t>
      </w:r>
      <w:r>
        <w:rPr>
          <w:color w:val="231F20"/>
          <w:spacing w:val="-13"/>
          <w:w w:val="90"/>
        </w:rPr>
        <w:t> </w:t>
      </w:r>
      <w:r>
        <w:rPr>
          <w:color w:val="231F20"/>
          <w:w w:val="90"/>
        </w:rPr>
        <w:t>Geographical</w:t>
      </w:r>
      <w:r>
        <w:rPr>
          <w:color w:val="231F20"/>
          <w:spacing w:val="-12"/>
          <w:w w:val="90"/>
        </w:rPr>
        <w:t> </w:t>
      </w:r>
      <w:r>
        <w:rPr>
          <w:color w:val="231F20"/>
          <w:w w:val="90"/>
        </w:rPr>
        <w:t>scope:The</w:t>
      </w:r>
      <w:r>
        <w:rPr>
          <w:color w:val="231F20"/>
          <w:spacing w:val="-12"/>
          <w:w w:val="90"/>
        </w:rPr>
        <w:t> </w:t>
      </w:r>
      <w:r>
        <w:rPr>
          <w:color w:val="231F20"/>
          <w:w w:val="90"/>
        </w:rPr>
        <w:t>PLHIV</w:t>
      </w:r>
      <w:r>
        <w:rPr>
          <w:color w:val="231F20"/>
          <w:spacing w:val="-12"/>
          <w:w w:val="90"/>
        </w:rPr>
        <w:t> </w:t>
      </w:r>
      <w:r>
        <w:rPr>
          <w:color w:val="231F20"/>
          <w:w w:val="90"/>
        </w:rPr>
        <w:t>Stigma</w:t>
      </w:r>
      <w:r>
        <w:rPr>
          <w:color w:val="231F20"/>
          <w:spacing w:val="-14"/>
          <w:w w:val="90"/>
        </w:rPr>
        <w:t> </w:t>
      </w:r>
      <w:r>
        <w:rPr>
          <w:color w:val="231F20"/>
          <w:w w:val="90"/>
        </w:rPr>
        <w:t>Index</w:t>
      </w:r>
      <w:r>
        <w:rPr>
          <w:color w:val="231F20"/>
          <w:spacing w:val="-13"/>
          <w:w w:val="90"/>
        </w:rPr>
        <w:t> </w:t>
      </w:r>
      <w:r>
        <w:rPr>
          <w:color w:val="231F20"/>
          <w:w w:val="90"/>
        </w:rPr>
        <w:t>survey</w:t>
      </w:r>
      <w:r>
        <w:rPr>
          <w:color w:val="231F20"/>
          <w:spacing w:val="-13"/>
          <w:w w:val="90"/>
        </w:rPr>
        <w:t> </w:t>
      </w:r>
      <w:r>
        <w:rPr>
          <w:color w:val="231F20"/>
          <w:w w:val="90"/>
        </w:rPr>
        <w:t>was</w:t>
      </w:r>
      <w:r>
        <w:rPr>
          <w:color w:val="231F20"/>
          <w:spacing w:val="-13"/>
          <w:w w:val="90"/>
        </w:rPr>
        <w:t> </w:t>
      </w:r>
      <w:r>
        <w:rPr>
          <w:color w:val="231F20"/>
          <w:w w:val="90"/>
        </w:rPr>
        <w:t>a</w:t>
      </w:r>
      <w:r>
        <w:rPr>
          <w:color w:val="231F20"/>
          <w:spacing w:val="-12"/>
          <w:w w:val="90"/>
        </w:rPr>
        <w:t> </w:t>
      </w:r>
      <w:r>
        <w:rPr>
          <w:color w:val="231F20"/>
          <w:w w:val="90"/>
        </w:rPr>
        <w:t>country-wide</w:t>
      </w:r>
      <w:r>
        <w:rPr>
          <w:color w:val="231F20"/>
          <w:spacing w:val="-13"/>
          <w:w w:val="90"/>
        </w:rPr>
        <w:t> </w:t>
      </w:r>
      <w:r>
        <w:rPr>
          <w:color w:val="231F20"/>
          <w:w w:val="90"/>
        </w:rPr>
        <w:t>assessment</w:t>
      </w:r>
      <w:r>
        <w:rPr>
          <w:color w:val="231F20"/>
          <w:spacing w:val="-13"/>
          <w:w w:val="90"/>
        </w:rPr>
        <w:t> </w:t>
      </w:r>
      <w:r>
        <w:rPr>
          <w:color w:val="231F20"/>
          <w:w w:val="90"/>
        </w:rPr>
        <w:t>conducted</w:t>
      </w:r>
      <w:r>
        <w:rPr>
          <w:color w:val="231F20"/>
          <w:spacing w:val="-63"/>
          <w:w w:val="90"/>
        </w:rPr>
        <w:t> </w:t>
      </w:r>
      <w:r>
        <w:rPr>
          <w:color w:val="231F20"/>
          <w:w w:val="85"/>
        </w:rPr>
        <w:t>in</w:t>
      </w:r>
      <w:r>
        <w:rPr>
          <w:color w:val="231F20"/>
          <w:spacing w:val="17"/>
          <w:w w:val="85"/>
        </w:rPr>
        <w:t> </w:t>
      </w:r>
      <w:r>
        <w:rPr>
          <w:color w:val="231F20"/>
          <w:w w:val="85"/>
        </w:rPr>
        <w:t>9</w:t>
      </w:r>
      <w:r>
        <w:rPr>
          <w:color w:val="231F20"/>
          <w:spacing w:val="18"/>
          <w:w w:val="85"/>
        </w:rPr>
        <w:t> </w:t>
      </w:r>
      <w:r>
        <w:rPr>
          <w:color w:val="231F20"/>
          <w:w w:val="85"/>
        </w:rPr>
        <w:t>regions;</w:t>
      </w:r>
      <w:r>
        <w:rPr>
          <w:color w:val="231F20"/>
          <w:spacing w:val="-11"/>
          <w:w w:val="85"/>
        </w:rPr>
        <w:t> </w:t>
      </w:r>
      <w:r>
        <w:rPr>
          <w:color w:val="231F20"/>
          <w:w w:val="85"/>
        </w:rPr>
        <w:t>within</w:t>
      </w:r>
      <w:r>
        <w:rPr>
          <w:color w:val="231F20"/>
          <w:spacing w:val="18"/>
          <w:w w:val="85"/>
        </w:rPr>
        <w:t> </w:t>
      </w:r>
      <w:r>
        <w:rPr>
          <w:color w:val="231F20"/>
          <w:w w:val="85"/>
        </w:rPr>
        <w:t>21</w:t>
      </w:r>
      <w:r>
        <w:rPr>
          <w:color w:val="231F20"/>
          <w:spacing w:val="18"/>
          <w:w w:val="85"/>
        </w:rPr>
        <w:t> </w:t>
      </w:r>
      <w:r>
        <w:rPr>
          <w:color w:val="231F20"/>
          <w:w w:val="85"/>
        </w:rPr>
        <w:t>districts</w:t>
      </w:r>
      <w:r>
        <w:rPr>
          <w:color w:val="231F20"/>
          <w:spacing w:val="17"/>
          <w:w w:val="85"/>
        </w:rPr>
        <w:t> </w:t>
      </w:r>
      <w:r>
        <w:rPr>
          <w:color w:val="231F20"/>
          <w:w w:val="85"/>
        </w:rPr>
        <w:t>and</w:t>
      </w:r>
      <w:r>
        <w:rPr>
          <w:color w:val="231F20"/>
          <w:spacing w:val="18"/>
          <w:w w:val="85"/>
        </w:rPr>
        <w:t> </w:t>
      </w:r>
      <w:r>
        <w:rPr>
          <w:color w:val="231F20"/>
          <w:w w:val="85"/>
        </w:rPr>
        <w:t>9</w:t>
      </w:r>
      <w:r>
        <w:rPr>
          <w:color w:val="231F20"/>
          <w:spacing w:val="18"/>
          <w:w w:val="85"/>
        </w:rPr>
        <w:t> </w:t>
      </w:r>
      <w:r>
        <w:rPr>
          <w:color w:val="231F20"/>
          <w:w w:val="85"/>
        </w:rPr>
        <w:t>language</w:t>
      </w:r>
      <w:r>
        <w:rPr>
          <w:color w:val="231F20"/>
          <w:spacing w:val="17"/>
          <w:w w:val="85"/>
        </w:rPr>
        <w:t> </w:t>
      </w:r>
      <w:r>
        <w:rPr>
          <w:color w:val="231F20"/>
          <w:w w:val="85"/>
        </w:rPr>
        <w:t>segments</w:t>
      </w:r>
      <w:r>
        <w:rPr>
          <w:color w:val="231F20"/>
          <w:spacing w:val="18"/>
          <w:w w:val="85"/>
        </w:rPr>
        <w:t> </w:t>
      </w:r>
      <w:r>
        <w:rPr>
          <w:color w:val="231F20"/>
          <w:w w:val="85"/>
        </w:rPr>
        <w:t>to</w:t>
      </w:r>
      <w:r>
        <w:rPr>
          <w:color w:val="231F20"/>
          <w:spacing w:val="18"/>
          <w:w w:val="85"/>
        </w:rPr>
        <w:t> </w:t>
      </w:r>
      <w:r>
        <w:rPr>
          <w:color w:val="231F20"/>
          <w:w w:val="85"/>
        </w:rPr>
        <w:t>reflect</w:t>
      </w:r>
      <w:r>
        <w:rPr>
          <w:color w:val="231F20"/>
          <w:spacing w:val="18"/>
          <w:w w:val="85"/>
        </w:rPr>
        <w:t> </w:t>
      </w:r>
      <w:r>
        <w:rPr>
          <w:color w:val="231F20"/>
          <w:w w:val="85"/>
        </w:rPr>
        <w:t>the</w:t>
      </w:r>
      <w:r>
        <w:rPr>
          <w:color w:val="231F20"/>
          <w:spacing w:val="17"/>
          <w:w w:val="85"/>
        </w:rPr>
        <w:t> </w:t>
      </w:r>
      <w:r>
        <w:rPr>
          <w:color w:val="231F20"/>
          <w:w w:val="85"/>
        </w:rPr>
        <w:t>social</w:t>
      </w:r>
      <w:r>
        <w:rPr>
          <w:color w:val="231F20"/>
          <w:spacing w:val="18"/>
          <w:w w:val="85"/>
        </w:rPr>
        <w:t> </w:t>
      </w:r>
      <w:r>
        <w:rPr>
          <w:color w:val="231F20"/>
          <w:w w:val="85"/>
        </w:rPr>
        <w:t>cultural</w:t>
      </w:r>
      <w:r>
        <w:rPr>
          <w:color w:val="231F20"/>
          <w:spacing w:val="18"/>
          <w:w w:val="85"/>
        </w:rPr>
        <w:t> </w:t>
      </w:r>
      <w:r>
        <w:rPr>
          <w:color w:val="231F20"/>
          <w:w w:val="85"/>
        </w:rPr>
        <w:t>factors.</w:t>
      </w:r>
    </w:p>
    <w:p>
      <w:pPr>
        <w:pStyle w:val="BodyText"/>
        <w:spacing w:before="9"/>
        <w:rPr>
          <w:sz w:val="34"/>
        </w:rPr>
      </w:pPr>
    </w:p>
    <w:p>
      <w:pPr>
        <w:pStyle w:val="BodyText"/>
        <w:spacing w:line="247" w:lineRule="auto"/>
        <w:ind w:left="715" w:right="316"/>
        <w:jc w:val="both"/>
      </w:pPr>
      <w:r>
        <w:rPr>
          <w:color w:val="231F20"/>
          <w:spacing w:val="-1"/>
          <w:w w:val="90"/>
        </w:rPr>
        <w:t>Time</w:t>
      </w:r>
      <w:r>
        <w:rPr>
          <w:color w:val="231F20"/>
          <w:spacing w:val="-14"/>
          <w:w w:val="90"/>
        </w:rPr>
        <w:t> </w:t>
      </w:r>
      <w:r>
        <w:rPr>
          <w:color w:val="231F20"/>
          <w:spacing w:val="-1"/>
          <w:w w:val="90"/>
        </w:rPr>
        <w:t>Scope:The</w:t>
      </w:r>
      <w:r>
        <w:rPr>
          <w:color w:val="231F20"/>
          <w:spacing w:val="-14"/>
          <w:w w:val="90"/>
        </w:rPr>
        <w:t> </w:t>
      </w:r>
      <w:r>
        <w:rPr>
          <w:color w:val="231F20"/>
          <w:spacing w:val="-1"/>
          <w:w w:val="90"/>
        </w:rPr>
        <w:t>main</w:t>
      </w:r>
      <w:r>
        <w:rPr>
          <w:color w:val="231F20"/>
          <w:spacing w:val="-14"/>
          <w:w w:val="90"/>
        </w:rPr>
        <w:t> </w:t>
      </w:r>
      <w:r>
        <w:rPr>
          <w:color w:val="231F20"/>
          <w:spacing w:val="-1"/>
          <w:w w:val="90"/>
        </w:rPr>
        <w:t>emphasis</w:t>
      </w:r>
      <w:r>
        <w:rPr>
          <w:color w:val="231F20"/>
          <w:spacing w:val="-13"/>
          <w:w w:val="90"/>
        </w:rPr>
        <w:t> </w:t>
      </w:r>
      <w:r>
        <w:rPr>
          <w:color w:val="231F20"/>
          <w:spacing w:val="-1"/>
          <w:w w:val="90"/>
        </w:rPr>
        <w:t>was</w:t>
      </w:r>
      <w:r>
        <w:rPr>
          <w:color w:val="231F20"/>
          <w:spacing w:val="-14"/>
          <w:w w:val="90"/>
        </w:rPr>
        <w:t> </w:t>
      </w:r>
      <w:r>
        <w:rPr>
          <w:color w:val="231F20"/>
          <w:spacing w:val="-1"/>
          <w:w w:val="90"/>
        </w:rPr>
        <w:t>on</w:t>
      </w:r>
      <w:r>
        <w:rPr>
          <w:color w:val="231F20"/>
          <w:spacing w:val="-14"/>
          <w:w w:val="90"/>
        </w:rPr>
        <w:t> </w:t>
      </w:r>
      <w:r>
        <w:rPr>
          <w:color w:val="231F20"/>
          <w:w w:val="90"/>
        </w:rPr>
        <w:t>PLHIV</w:t>
      </w:r>
      <w:r>
        <w:rPr>
          <w:color w:val="231F20"/>
          <w:spacing w:val="-13"/>
          <w:w w:val="90"/>
        </w:rPr>
        <w:t> </w:t>
      </w:r>
      <w:r>
        <w:rPr>
          <w:color w:val="231F20"/>
          <w:w w:val="90"/>
        </w:rPr>
        <w:t>stigma</w:t>
      </w:r>
      <w:r>
        <w:rPr>
          <w:color w:val="231F20"/>
          <w:spacing w:val="-14"/>
          <w:w w:val="90"/>
        </w:rPr>
        <w:t> </w:t>
      </w:r>
      <w:r>
        <w:rPr>
          <w:color w:val="231F20"/>
          <w:w w:val="90"/>
        </w:rPr>
        <w:t>experiences</w:t>
      </w:r>
      <w:r>
        <w:rPr>
          <w:color w:val="231F20"/>
          <w:spacing w:val="-14"/>
          <w:w w:val="90"/>
        </w:rPr>
        <w:t> </w:t>
      </w:r>
      <w:r>
        <w:rPr>
          <w:color w:val="231F20"/>
          <w:w w:val="90"/>
        </w:rPr>
        <w:t>of</w:t>
      </w:r>
      <w:r>
        <w:rPr>
          <w:color w:val="231F20"/>
          <w:spacing w:val="-13"/>
          <w:w w:val="90"/>
        </w:rPr>
        <w:t> </w:t>
      </w:r>
      <w:r>
        <w:rPr>
          <w:color w:val="231F20"/>
          <w:w w:val="90"/>
        </w:rPr>
        <w:t>the</w:t>
      </w:r>
      <w:r>
        <w:rPr>
          <w:color w:val="231F20"/>
          <w:spacing w:val="-14"/>
          <w:w w:val="90"/>
        </w:rPr>
        <w:t> </w:t>
      </w:r>
      <w:r>
        <w:rPr>
          <w:color w:val="231F20"/>
          <w:w w:val="90"/>
        </w:rPr>
        <w:t>last</w:t>
      </w:r>
      <w:r>
        <w:rPr>
          <w:color w:val="231F20"/>
          <w:spacing w:val="-14"/>
          <w:w w:val="90"/>
        </w:rPr>
        <w:t> </w:t>
      </w:r>
      <w:r>
        <w:rPr>
          <w:color w:val="231F20"/>
          <w:w w:val="90"/>
        </w:rPr>
        <w:t>year.The</w:t>
      </w:r>
      <w:r>
        <w:rPr>
          <w:color w:val="231F20"/>
          <w:spacing w:val="-13"/>
          <w:w w:val="90"/>
        </w:rPr>
        <w:t> </w:t>
      </w:r>
      <w:r>
        <w:rPr>
          <w:color w:val="231F20"/>
          <w:w w:val="90"/>
        </w:rPr>
        <w:t>last</w:t>
      </w:r>
      <w:r>
        <w:rPr>
          <w:color w:val="231F20"/>
          <w:spacing w:val="-14"/>
          <w:w w:val="90"/>
        </w:rPr>
        <w:t> </w:t>
      </w:r>
      <w:r>
        <w:rPr>
          <w:color w:val="231F20"/>
          <w:w w:val="90"/>
        </w:rPr>
        <w:t>one</w:t>
      </w:r>
      <w:r>
        <w:rPr>
          <w:color w:val="231F20"/>
          <w:spacing w:val="-14"/>
          <w:w w:val="90"/>
        </w:rPr>
        <w:t> </w:t>
      </w:r>
      <w:r>
        <w:rPr>
          <w:color w:val="231F20"/>
          <w:w w:val="90"/>
        </w:rPr>
        <w:t>year</w:t>
      </w:r>
      <w:r>
        <w:rPr>
          <w:color w:val="231F20"/>
          <w:spacing w:val="-62"/>
          <w:w w:val="90"/>
        </w:rPr>
        <w:t> </w:t>
      </w:r>
      <w:r>
        <w:rPr>
          <w:color w:val="231F20"/>
          <w:spacing w:val="-1"/>
          <w:w w:val="90"/>
        </w:rPr>
        <w:t>is symbolic of recent experiences. In some instances, however, PLHIV </w:t>
      </w:r>
      <w:r>
        <w:rPr>
          <w:color w:val="231F20"/>
          <w:w w:val="90"/>
        </w:rPr>
        <w:t>experiences that happened</w:t>
      </w:r>
      <w:r>
        <w:rPr>
          <w:color w:val="231F20"/>
          <w:spacing w:val="-63"/>
          <w:w w:val="90"/>
        </w:rPr>
        <w:t> </w:t>
      </w:r>
      <w:r>
        <w:rPr>
          <w:color w:val="231F20"/>
          <w:w w:val="90"/>
        </w:rPr>
        <w:t>long</w:t>
      </w:r>
      <w:r>
        <w:rPr>
          <w:color w:val="231F20"/>
          <w:spacing w:val="-8"/>
          <w:w w:val="90"/>
        </w:rPr>
        <w:t> </w:t>
      </w:r>
      <w:r>
        <w:rPr>
          <w:color w:val="231F20"/>
          <w:w w:val="90"/>
        </w:rPr>
        <w:t>ago-</w:t>
      </w:r>
      <w:r>
        <w:rPr>
          <w:color w:val="231F20"/>
          <w:spacing w:val="-8"/>
          <w:w w:val="90"/>
        </w:rPr>
        <w:t> </w:t>
      </w:r>
      <w:r>
        <w:rPr>
          <w:color w:val="231F20"/>
          <w:w w:val="90"/>
        </w:rPr>
        <w:t>beyond</w:t>
      </w:r>
      <w:r>
        <w:rPr>
          <w:color w:val="231F20"/>
          <w:spacing w:val="-8"/>
          <w:w w:val="90"/>
        </w:rPr>
        <w:t> </w:t>
      </w:r>
      <w:r>
        <w:rPr>
          <w:color w:val="231F20"/>
          <w:w w:val="90"/>
        </w:rPr>
        <w:t>the</w:t>
      </w:r>
      <w:r>
        <w:rPr>
          <w:color w:val="231F20"/>
          <w:spacing w:val="-8"/>
          <w:w w:val="90"/>
        </w:rPr>
        <w:t> </w:t>
      </w:r>
      <w:r>
        <w:rPr>
          <w:color w:val="231F20"/>
          <w:w w:val="90"/>
        </w:rPr>
        <w:t>last</w:t>
      </w:r>
      <w:r>
        <w:rPr>
          <w:color w:val="231F20"/>
          <w:spacing w:val="-8"/>
          <w:w w:val="90"/>
        </w:rPr>
        <w:t> </w:t>
      </w:r>
      <w:r>
        <w:rPr>
          <w:color w:val="231F20"/>
          <w:w w:val="90"/>
        </w:rPr>
        <w:t>12</w:t>
      </w:r>
      <w:r>
        <w:rPr>
          <w:color w:val="231F20"/>
          <w:spacing w:val="-8"/>
          <w:w w:val="90"/>
        </w:rPr>
        <w:t> </w:t>
      </w:r>
      <w:r>
        <w:rPr>
          <w:color w:val="231F20"/>
          <w:w w:val="90"/>
        </w:rPr>
        <w:t>months</w:t>
      </w:r>
      <w:r>
        <w:rPr>
          <w:color w:val="231F20"/>
          <w:spacing w:val="-8"/>
          <w:w w:val="90"/>
        </w:rPr>
        <w:t> </w:t>
      </w:r>
      <w:r>
        <w:rPr>
          <w:color w:val="231F20"/>
          <w:w w:val="90"/>
        </w:rPr>
        <w:t>before</w:t>
      </w:r>
      <w:r>
        <w:rPr>
          <w:color w:val="231F20"/>
          <w:spacing w:val="-8"/>
          <w:w w:val="90"/>
        </w:rPr>
        <w:t> </w:t>
      </w:r>
      <w:r>
        <w:rPr>
          <w:color w:val="231F20"/>
          <w:w w:val="90"/>
        </w:rPr>
        <w:t>the</w:t>
      </w:r>
      <w:r>
        <w:rPr>
          <w:color w:val="231F20"/>
          <w:spacing w:val="-8"/>
          <w:w w:val="90"/>
        </w:rPr>
        <w:t> </w:t>
      </w:r>
      <w:r>
        <w:rPr>
          <w:color w:val="231F20"/>
          <w:w w:val="90"/>
        </w:rPr>
        <w:t>survey</w:t>
      </w:r>
      <w:r>
        <w:rPr>
          <w:color w:val="231F20"/>
          <w:spacing w:val="-8"/>
          <w:w w:val="90"/>
        </w:rPr>
        <w:t> </w:t>
      </w:r>
      <w:r>
        <w:rPr>
          <w:color w:val="231F20"/>
          <w:w w:val="90"/>
        </w:rPr>
        <w:t>were</w:t>
      </w:r>
      <w:r>
        <w:rPr>
          <w:color w:val="231F20"/>
          <w:spacing w:val="-8"/>
          <w:w w:val="90"/>
        </w:rPr>
        <w:t> </w:t>
      </w:r>
      <w:r>
        <w:rPr>
          <w:color w:val="231F20"/>
          <w:w w:val="90"/>
        </w:rPr>
        <w:t>explored.</w:t>
      </w:r>
      <w:r>
        <w:rPr>
          <w:color w:val="231F20"/>
          <w:spacing w:val="-34"/>
          <w:w w:val="90"/>
        </w:rPr>
        <w:t> </w:t>
      </w:r>
      <w:r>
        <w:rPr>
          <w:color w:val="231F20"/>
          <w:w w:val="90"/>
        </w:rPr>
        <w:t>Questions</w:t>
      </w:r>
      <w:r>
        <w:rPr>
          <w:color w:val="231F20"/>
          <w:spacing w:val="-8"/>
          <w:w w:val="90"/>
        </w:rPr>
        <w:t> </w:t>
      </w:r>
      <w:r>
        <w:rPr>
          <w:color w:val="231F20"/>
          <w:w w:val="90"/>
        </w:rPr>
        <w:t>on</w:t>
      </w:r>
      <w:r>
        <w:rPr>
          <w:color w:val="231F20"/>
          <w:spacing w:val="-8"/>
          <w:w w:val="90"/>
        </w:rPr>
        <w:t> </w:t>
      </w:r>
      <w:r>
        <w:rPr>
          <w:color w:val="231F20"/>
          <w:w w:val="90"/>
        </w:rPr>
        <w:t>Mental</w:t>
      </w:r>
      <w:r>
        <w:rPr>
          <w:color w:val="231F20"/>
          <w:spacing w:val="-8"/>
          <w:w w:val="90"/>
        </w:rPr>
        <w:t> </w:t>
      </w:r>
      <w:r>
        <w:rPr>
          <w:color w:val="231F20"/>
          <w:w w:val="90"/>
        </w:rPr>
        <w:t>health</w:t>
      </w:r>
      <w:r>
        <w:rPr>
          <w:color w:val="231F20"/>
          <w:spacing w:val="-62"/>
          <w:w w:val="90"/>
        </w:rPr>
        <w:t> </w:t>
      </w:r>
      <w:r>
        <w:rPr>
          <w:color w:val="231F20"/>
        </w:rPr>
        <w:t>explored</w:t>
      </w:r>
      <w:r>
        <w:rPr>
          <w:color w:val="231F20"/>
          <w:spacing w:val="-8"/>
        </w:rPr>
        <w:t> </w:t>
      </w:r>
      <w:r>
        <w:rPr>
          <w:color w:val="231F20"/>
        </w:rPr>
        <w:t>last</w:t>
      </w:r>
      <w:r>
        <w:rPr>
          <w:color w:val="231F20"/>
          <w:spacing w:val="-8"/>
        </w:rPr>
        <w:t> </w:t>
      </w:r>
      <w:r>
        <w:rPr>
          <w:color w:val="231F20"/>
        </w:rPr>
        <w:t>two</w:t>
      </w:r>
      <w:r>
        <w:rPr>
          <w:color w:val="231F20"/>
          <w:spacing w:val="-8"/>
        </w:rPr>
        <w:t> </w:t>
      </w:r>
      <w:r>
        <w:rPr>
          <w:color w:val="231F20"/>
        </w:rPr>
        <w:t>weeks</w:t>
      </w:r>
    </w:p>
    <w:p>
      <w:pPr>
        <w:pStyle w:val="BodyText"/>
        <w:spacing w:line="247" w:lineRule="auto" w:before="174"/>
        <w:ind w:left="715" w:right="316"/>
        <w:jc w:val="both"/>
      </w:pPr>
      <w:r>
        <w:rPr>
          <w:color w:val="231F20"/>
          <w:w w:val="90"/>
        </w:rPr>
        <w:t>Content Scope: The content HIV stigma experiences be it internal or external in the era of social</w:t>
      </w:r>
      <w:r>
        <w:rPr>
          <w:color w:val="231F20"/>
          <w:spacing w:val="-63"/>
          <w:w w:val="90"/>
        </w:rPr>
        <w:t> </w:t>
      </w:r>
      <w:r>
        <w:rPr>
          <w:color w:val="231F20"/>
        </w:rPr>
        <w:t>behavioral</w:t>
      </w:r>
      <w:r>
        <w:rPr>
          <w:color w:val="231F20"/>
          <w:spacing w:val="-15"/>
        </w:rPr>
        <w:t> </w:t>
      </w:r>
      <w:r>
        <w:rPr>
          <w:color w:val="231F20"/>
        </w:rPr>
        <w:t>and</w:t>
      </w:r>
      <w:r>
        <w:rPr>
          <w:color w:val="231F20"/>
          <w:spacing w:val="-14"/>
        </w:rPr>
        <w:t> </w:t>
      </w:r>
      <w:r>
        <w:rPr>
          <w:color w:val="231F20"/>
        </w:rPr>
        <w:t>biomedical</w:t>
      </w:r>
      <w:r>
        <w:rPr>
          <w:color w:val="231F20"/>
          <w:spacing w:val="-14"/>
        </w:rPr>
        <w:t> </w:t>
      </w:r>
      <w:r>
        <w:rPr>
          <w:color w:val="231F20"/>
        </w:rPr>
        <w:t>interventions</w:t>
      </w:r>
      <w:r>
        <w:rPr>
          <w:color w:val="231F20"/>
          <w:spacing w:val="-15"/>
        </w:rPr>
        <w:t> </w:t>
      </w:r>
      <w:r>
        <w:rPr>
          <w:color w:val="231F20"/>
        </w:rPr>
        <w:t>in</w:t>
      </w:r>
      <w:r>
        <w:rPr>
          <w:color w:val="231F20"/>
          <w:spacing w:val="-14"/>
        </w:rPr>
        <w:t> </w:t>
      </w:r>
      <w:r>
        <w:rPr>
          <w:color w:val="231F20"/>
        </w:rPr>
        <w:t>Uganda.</w:t>
      </w:r>
    </w:p>
    <w:p>
      <w:pPr>
        <w:spacing w:after="0" w:line="247" w:lineRule="auto"/>
        <w:jc w:val="both"/>
        <w:sectPr>
          <w:pgSz w:w="11910" w:h="16840"/>
          <w:pgMar w:header="0" w:footer="565" w:top="2340" w:bottom="760" w:left="560" w:right="900"/>
        </w:sectPr>
      </w:pPr>
    </w:p>
    <w:p>
      <w:pPr>
        <w:pStyle w:val="BodyText"/>
        <w:rPr>
          <w:sz w:val="20"/>
        </w:rPr>
      </w:pPr>
    </w:p>
    <w:p>
      <w:pPr>
        <w:pStyle w:val="Heading1"/>
        <w:numPr>
          <w:ilvl w:val="1"/>
          <w:numId w:val="10"/>
        </w:numPr>
        <w:tabs>
          <w:tab w:pos="1045" w:val="left" w:leader="none"/>
        </w:tabs>
        <w:spacing w:line="240" w:lineRule="auto" w:before="221" w:after="0"/>
        <w:ind w:left="1044" w:right="0" w:hanging="341"/>
        <w:jc w:val="both"/>
        <w:rPr>
          <w:color w:val="40AD49"/>
        </w:rPr>
      </w:pPr>
      <w:bookmarkStart w:name="_TOC_250014" w:id="7"/>
      <w:r>
        <w:rPr>
          <w:color w:val="40AD49"/>
          <w:w w:val="110"/>
        </w:rPr>
        <w:t>0</w:t>
      </w:r>
      <w:r>
        <w:rPr>
          <w:color w:val="40AD49"/>
          <w:spacing w:val="-18"/>
          <w:w w:val="110"/>
        </w:rPr>
        <w:t> </w:t>
      </w:r>
      <w:bookmarkEnd w:id="7"/>
      <w:r>
        <w:rPr>
          <w:color w:val="40AD49"/>
          <w:w w:val="110"/>
        </w:rPr>
        <w:t>RESULTS</w:t>
      </w:r>
    </w:p>
    <w:p>
      <w:pPr>
        <w:pStyle w:val="BodyText"/>
        <w:spacing w:before="7"/>
        <w:rPr>
          <w:b/>
          <w:sz w:val="42"/>
        </w:rPr>
      </w:pPr>
    </w:p>
    <w:p>
      <w:pPr>
        <w:pStyle w:val="ListParagraph"/>
        <w:numPr>
          <w:ilvl w:val="1"/>
          <w:numId w:val="15"/>
        </w:numPr>
        <w:tabs>
          <w:tab w:pos="1107" w:val="left" w:leader="none"/>
        </w:tabs>
        <w:spacing w:line="240" w:lineRule="auto" w:before="1" w:after="0"/>
        <w:ind w:left="1106" w:right="0" w:hanging="420"/>
        <w:jc w:val="both"/>
        <w:rPr>
          <w:b/>
          <w:sz w:val="23"/>
        </w:rPr>
      </w:pPr>
      <w:r>
        <w:rPr>
          <w:b/>
          <w:color w:val="FF0000"/>
          <w:w w:val="115"/>
          <w:sz w:val="23"/>
        </w:rPr>
        <w:t>STRUCTURE</w:t>
      </w:r>
      <w:r>
        <w:rPr>
          <w:b/>
          <w:color w:val="FF0000"/>
          <w:spacing w:val="-17"/>
          <w:w w:val="115"/>
          <w:sz w:val="23"/>
        </w:rPr>
        <w:t> </w:t>
      </w:r>
      <w:r>
        <w:rPr>
          <w:b/>
          <w:color w:val="FF0000"/>
          <w:w w:val="115"/>
          <w:sz w:val="23"/>
        </w:rPr>
        <w:t>OF</w:t>
      </w:r>
      <w:r>
        <w:rPr>
          <w:b/>
          <w:color w:val="FF0000"/>
          <w:spacing w:val="-50"/>
          <w:w w:val="115"/>
          <w:sz w:val="23"/>
        </w:rPr>
        <w:t> </w:t>
      </w:r>
      <w:r>
        <w:rPr>
          <w:b/>
          <w:color w:val="FF0000"/>
          <w:w w:val="115"/>
          <w:sz w:val="23"/>
        </w:rPr>
        <w:t>THE</w:t>
      </w:r>
      <w:r>
        <w:rPr>
          <w:b/>
          <w:color w:val="FF0000"/>
          <w:spacing w:val="-16"/>
          <w:w w:val="115"/>
          <w:sz w:val="23"/>
        </w:rPr>
        <w:t> </w:t>
      </w:r>
      <w:r>
        <w:rPr>
          <w:b/>
          <w:color w:val="FF0000"/>
          <w:w w:val="115"/>
          <w:sz w:val="23"/>
        </w:rPr>
        <w:t>RESULTS</w:t>
      </w:r>
    </w:p>
    <w:p>
      <w:pPr>
        <w:pStyle w:val="BodyText"/>
        <w:spacing w:before="4"/>
        <w:rPr>
          <w:b/>
          <w:sz w:val="25"/>
        </w:rPr>
      </w:pPr>
    </w:p>
    <w:p>
      <w:pPr>
        <w:pStyle w:val="BodyText"/>
        <w:spacing w:line="247" w:lineRule="auto"/>
        <w:ind w:left="687" w:right="342"/>
        <w:jc w:val="both"/>
      </w:pPr>
      <w:r>
        <w:rPr>
          <w:color w:val="231F20"/>
          <w:w w:val="85"/>
        </w:rPr>
        <w:t>This report largely covers the five specific objectives.However,content for the five specific objectives</w:t>
      </w:r>
      <w:r>
        <w:rPr>
          <w:color w:val="231F20"/>
          <w:spacing w:val="-59"/>
          <w:w w:val="85"/>
        </w:rPr>
        <w:t> </w:t>
      </w:r>
      <w:r>
        <w:rPr>
          <w:color w:val="231F20"/>
          <w:spacing w:val="-1"/>
          <w:w w:val="90"/>
        </w:rPr>
        <w:t>is</w:t>
      </w:r>
      <w:r>
        <w:rPr>
          <w:color w:val="231F20"/>
          <w:spacing w:val="-21"/>
          <w:w w:val="90"/>
        </w:rPr>
        <w:t> </w:t>
      </w:r>
      <w:r>
        <w:rPr>
          <w:color w:val="231F20"/>
          <w:spacing w:val="-1"/>
          <w:w w:val="90"/>
        </w:rPr>
        <w:t>aligned</w:t>
      </w:r>
      <w:r>
        <w:rPr>
          <w:color w:val="231F20"/>
          <w:spacing w:val="-21"/>
          <w:w w:val="90"/>
        </w:rPr>
        <w:t> </w:t>
      </w:r>
      <w:r>
        <w:rPr>
          <w:color w:val="231F20"/>
          <w:spacing w:val="-1"/>
          <w:w w:val="90"/>
        </w:rPr>
        <w:t>and</w:t>
      </w:r>
      <w:r>
        <w:rPr>
          <w:color w:val="231F20"/>
          <w:spacing w:val="-20"/>
          <w:w w:val="90"/>
        </w:rPr>
        <w:t> </w:t>
      </w:r>
      <w:r>
        <w:rPr>
          <w:color w:val="231F20"/>
          <w:spacing w:val="-1"/>
          <w:w w:val="90"/>
        </w:rPr>
        <w:t>further</w:t>
      </w:r>
      <w:r>
        <w:rPr>
          <w:color w:val="231F20"/>
          <w:spacing w:val="-21"/>
          <w:w w:val="90"/>
        </w:rPr>
        <w:t> </w:t>
      </w:r>
      <w:r>
        <w:rPr>
          <w:color w:val="231F20"/>
          <w:spacing w:val="-1"/>
          <w:w w:val="90"/>
        </w:rPr>
        <w:t>broken</w:t>
      </w:r>
      <w:r>
        <w:rPr>
          <w:color w:val="231F20"/>
          <w:spacing w:val="-20"/>
          <w:w w:val="90"/>
        </w:rPr>
        <w:t> </w:t>
      </w:r>
      <w:r>
        <w:rPr>
          <w:color w:val="231F20"/>
          <w:spacing w:val="-1"/>
          <w:w w:val="90"/>
        </w:rPr>
        <w:t>down</w:t>
      </w:r>
      <w:r>
        <w:rPr>
          <w:color w:val="231F20"/>
          <w:spacing w:val="-21"/>
          <w:w w:val="90"/>
        </w:rPr>
        <w:t> </w:t>
      </w:r>
      <w:r>
        <w:rPr>
          <w:color w:val="231F20"/>
          <w:w w:val="90"/>
        </w:rPr>
        <w:t>into</w:t>
      </w:r>
      <w:r>
        <w:rPr>
          <w:color w:val="231F20"/>
          <w:spacing w:val="-20"/>
          <w:w w:val="90"/>
        </w:rPr>
        <w:t> </w:t>
      </w:r>
      <w:r>
        <w:rPr>
          <w:color w:val="231F20"/>
          <w:w w:val="90"/>
        </w:rPr>
        <w:t>8</w:t>
      </w:r>
      <w:r>
        <w:rPr>
          <w:color w:val="231F20"/>
          <w:spacing w:val="-21"/>
          <w:w w:val="90"/>
        </w:rPr>
        <w:t> </w:t>
      </w:r>
      <w:r>
        <w:rPr>
          <w:color w:val="231F20"/>
          <w:w w:val="90"/>
        </w:rPr>
        <w:t>thematic</w:t>
      </w:r>
      <w:r>
        <w:rPr>
          <w:color w:val="231F20"/>
          <w:spacing w:val="-20"/>
          <w:w w:val="90"/>
        </w:rPr>
        <w:t> </w:t>
      </w:r>
      <w:r>
        <w:rPr>
          <w:color w:val="231F20"/>
          <w:w w:val="90"/>
        </w:rPr>
        <w:t>areas</w:t>
      </w:r>
      <w:r>
        <w:rPr>
          <w:color w:val="231F20"/>
          <w:spacing w:val="-21"/>
          <w:w w:val="90"/>
        </w:rPr>
        <w:t> </w:t>
      </w:r>
      <w:r>
        <w:rPr>
          <w:color w:val="231F20"/>
          <w:w w:val="90"/>
        </w:rPr>
        <w:t>written</w:t>
      </w:r>
      <w:r>
        <w:rPr>
          <w:color w:val="231F20"/>
          <w:spacing w:val="-20"/>
          <w:w w:val="90"/>
        </w:rPr>
        <w:t> </w:t>
      </w:r>
      <w:r>
        <w:rPr>
          <w:color w:val="231F20"/>
          <w:w w:val="90"/>
        </w:rPr>
        <w:t>out</w:t>
      </w:r>
      <w:r>
        <w:rPr>
          <w:color w:val="231F20"/>
          <w:spacing w:val="-21"/>
          <w:w w:val="90"/>
        </w:rPr>
        <w:t> </w:t>
      </w:r>
      <w:r>
        <w:rPr>
          <w:color w:val="231F20"/>
          <w:w w:val="90"/>
        </w:rPr>
        <w:t>as</w:t>
      </w:r>
      <w:r>
        <w:rPr>
          <w:color w:val="231F20"/>
          <w:spacing w:val="-21"/>
          <w:w w:val="90"/>
        </w:rPr>
        <w:t> </w:t>
      </w:r>
      <w:r>
        <w:rPr>
          <w:color w:val="231F20"/>
          <w:w w:val="90"/>
        </w:rPr>
        <w:t>sub</w:t>
      </w:r>
      <w:r>
        <w:rPr>
          <w:color w:val="231F20"/>
          <w:spacing w:val="-20"/>
          <w:w w:val="90"/>
        </w:rPr>
        <w:t> </w:t>
      </w:r>
      <w:r>
        <w:rPr>
          <w:color w:val="231F20"/>
          <w:w w:val="90"/>
        </w:rPr>
        <w:t>sections</w:t>
      </w:r>
      <w:r>
        <w:rPr>
          <w:color w:val="231F20"/>
          <w:spacing w:val="-21"/>
          <w:w w:val="90"/>
        </w:rPr>
        <w:t> </w:t>
      </w:r>
      <w:r>
        <w:rPr>
          <w:color w:val="231F20"/>
          <w:w w:val="90"/>
        </w:rPr>
        <w:t>chronologically</w:t>
      </w:r>
      <w:r>
        <w:rPr>
          <w:color w:val="231F20"/>
          <w:spacing w:val="-62"/>
          <w:w w:val="90"/>
        </w:rPr>
        <w:t> </w:t>
      </w:r>
      <w:r>
        <w:rPr>
          <w:color w:val="231F20"/>
          <w:w w:val="85"/>
        </w:rPr>
        <w:t>from 3.2 to 3.9. Sequentially, section 3.2 is about; socio-demographic characteristics, 3.3 details the</w:t>
      </w:r>
      <w:r>
        <w:rPr>
          <w:color w:val="231F20"/>
          <w:spacing w:val="1"/>
          <w:w w:val="85"/>
        </w:rPr>
        <w:t> </w:t>
      </w:r>
      <w:r>
        <w:rPr>
          <w:color w:val="231F20"/>
          <w:w w:val="90"/>
        </w:rPr>
        <w:t>disclosure</w:t>
      </w:r>
      <w:r>
        <w:rPr>
          <w:color w:val="231F20"/>
          <w:spacing w:val="22"/>
          <w:w w:val="90"/>
        </w:rPr>
        <w:t> </w:t>
      </w:r>
      <w:r>
        <w:rPr>
          <w:color w:val="231F20"/>
          <w:w w:val="90"/>
        </w:rPr>
        <w:t>experiences, Section</w:t>
      </w:r>
      <w:r>
        <w:rPr>
          <w:color w:val="231F20"/>
          <w:spacing w:val="22"/>
          <w:w w:val="90"/>
        </w:rPr>
        <w:t> </w:t>
      </w:r>
      <w:r>
        <w:rPr>
          <w:color w:val="231F20"/>
          <w:w w:val="90"/>
        </w:rPr>
        <w:t>3.4, explores</w:t>
      </w:r>
      <w:r>
        <w:rPr>
          <w:color w:val="231F20"/>
          <w:spacing w:val="22"/>
          <w:w w:val="90"/>
        </w:rPr>
        <w:t> </w:t>
      </w:r>
      <w:r>
        <w:rPr>
          <w:color w:val="231F20"/>
          <w:w w:val="90"/>
        </w:rPr>
        <w:t>experiences</w:t>
      </w:r>
      <w:r>
        <w:rPr>
          <w:color w:val="231F20"/>
          <w:spacing w:val="22"/>
          <w:w w:val="90"/>
        </w:rPr>
        <w:t> </w:t>
      </w:r>
      <w:r>
        <w:rPr>
          <w:color w:val="231F20"/>
          <w:w w:val="90"/>
        </w:rPr>
        <w:t>of</w:t>
      </w:r>
      <w:r>
        <w:rPr>
          <w:color w:val="231F20"/>
          <w:spacing w:val="22"/>
          <w:w w:val="90"/>
        </w:rPr>
        <w:t> </w:t>
      </w:r>
      <w:r>
        <w:rPr>
          <w:color w:val="231F20"/>
          <w:w w:val="90"/>
        </w:rPr>
        <w:t>stigma</w:t>
      </w:r>
      <w:r>
        <w:rPr>
          <w:color w:val="231F20"/>
          <w:spacing w:val="22"/>
          <w:w w:val="90"/>
        </w:rPr>
        <w:t> </w:t>
      </w:r>
      <w:r>
        <w:rPr>
          <w:color w:val="231F20"/>
          <w:w w:val="90"/>
        </w:rPr>
        <w:t>and</w:t>
      </w:r>
      <w:r>
        <w:rPr>
          <w:color w:val="231F20"/>
          <w:spacing w:val="22"/>
          <w:w w:val="90"/>
        </w:rPr>
        <w:t> </w:t>
      </w:r>
      <w:r>
        <w:rPr>
          <w:color w:val="231F20"/>
          <w:w w:val="90"/>
        </w:rPr>
        <w:t>discrimination, section</w:t>
      </w:r>
    </w:p>
    <w:p>
      <w:pPr>
        <w:pStyle w:val="BodyText"/>
        <w:spacing w:line="247" w:lineRule="auto" w:before="4"/>
        <w:ind w:left="687" w:right="342"/>
        <w:jc w:val="both"/>
      </w:pPr>
      <w:r>
        <w:rPr>
          <w:color w:val="231F20"/>
          <w:w w:val="90"/>
        </w:rPr>
        <w:t>3.5 is about internalized stigma and resilience, section 3.6 focuses on interactions with health</w:t>
      </w:r>
      <w:r>
        <w:rPr>
          <w:color w:val="231F20"/>
          <w:spacing w:val="1"/>
          <w:w w:val="90"/>
        </w:rPr>
        <w:t> </w:t>
      </w:r>
      <w:r>
        <w:rPr>
          <w:color w:val="231F20"/>
          <w:w w:val="90"/>
        </w:rPr>
        <w:t>workers, section 3.7 is about human rights experiences and effecting changes and 3.9 explores</w:t>
      </w:r>
      <w:r>
        <w:rPr>
          <w:color w:val="231F20"/>
          <w:spacing w:val="1"/>
          <w:w w:val="90"/>
        </w:rPr>
        <w:t> </w:t>
      </w:r>
      <w:r>
        <w:rPr>
          <w:color w:val="231F20"/>
          <w:w w:val="90"/>
        </w:rPr>
        <w:t>experiences</w:t>
      </w:r>
      <w:r>
        <w:rPr>
          <w:color w:val="231F20"/>
          <w:spacing w:val="-12"/>
          <w:w w:val="90"/>
        </w:rPr>
        <w:t> </w:t>
      </w:r>
      <w:r>
        <w:rPr>
          <w:color w:val="231F20"/>
          <w:w w:val="90"/>
        </w:rPr>
        <w:t>of</w:t>
      </w:r>
      <w:r>
        <w:rPr>
          <w:color w:val="231F20"/>
          <w:spacing w:val="-10"/>
          <w:w w:val="90"/>
        </w:rPr>
        <w:t> </w:t>
      </w:r>
      <w:r>
        <w:rPr>
          <w:color w:val="231F20"/>
          <w:w w:val="90"/>
        </w:rPr>
        <w:t>HIV</w:t>
      </w:r>
      <w:r>
        <w:rPr>
          <w:color w:val="231F20"/>
          <w:spacing w:val="-11"/>
          <w:w w:val="90"/>
        </w:rPr>
        <w:t> </w:t>
      </w:r>
      <w:r>
        <w:rPr>
          <w:color w:val="231F20"/>
          <w:w w:val="90"/>
        </w:rPr>
        <w:t>stigma</w:t>
      </w:r>
      <w:r>
        <w:rPr>
          <w:color w:val="231F20"/>
          <w:spacing w:val="-11"/>
          <w:w w:val="90"/>
        </w:rPr>
        <w:t> </w:t>
      </w:r>
      <w:r>
        <w:rPr>
          <w:color w:val="231F20"/>
          <w:w w:val="90"/>
        </w:rPr>
        <w:t>and</w:t>
      </w:r>
      <w:r>
        <w:rPr>
          <w:color w:val="231F20"/>
          <w:spacing w:val="-11"/>
          <w:w w:val="90"/>
        </w:rPr>
        <w:t> </w:t>
      </w:r>
      <w:r>
        <w:rPr>
          <w:color w:val="231F20"/>
          <w:w w:val="90"/>
        </w:rPr>
        <w:t>discrimination</w:t>
      </w:r>
      <w:r>
        <w:rPr>
          <w:color w:val="231F20"/>
          <w:spacing w:val="-10"/>
          <w:w w:val="90"/>
        </w:rPr>
        <w:t> </w:t>
      </w:r>
      <w:r>
        <w:rPr>
          <w:color w:val="231F20"/>
          <w:w w:val="90"/>
        </w:rPr>
        <w:t>not</w:t>
      </w:r>
      <w:r>
        <w:rPr>
          <w:color w:val="231F20"/>
          <w:spacing w:val="-12"/>
          <w:w w:val="90"/>
        </w:rPr>
        <w:t> </w:t>
      </w:r>
      <w:r>
        <w:rPr>
          <w:color w:val="231F20"/>
          <w:w w:val="90"/>
        </w:rPr>
        <w:t>related</w:t>
      </w:r>
      <w:r>
        <w:rPr>
          <w:color w:val="231F20"/>
          <w:spacing w:val="-11"/>
          <w:w w:val="90"/>
        </w:rPr>
        <w:t> </w:t>
      </w:r>
      <w:r>
        <w:rPr>
          <w:color w:val="231F20"/>
          <w:w w:val="90"/>
        </w:rPr>
        <w:t>to</w:t>
      </w:r>
      <w:r>
        <w:rPr>
          <w:color w:val="231F20"/>
          <w:spacing w:val="-11"/>
          <w:w w:val="90"/>
        </w:rPr>
        <w:t> </w:t>
      </w:r>
      <w:r>
        <w:rPr>
          <w:color w:val="231F20"/>
          <w:w w:val="90"/>
        </w:rPr>
        <w:t>HIV</w:t>
      </w:r>
      <w:r>
        <w:rPr>
          <w:color w:val="231F20"/>
          <w:spacing w:val="-11"/>
          <w:w w:val="90"/>
        </w:rPr>
        <w:t> </w:t>
      </w:r>
      <w:r>
        <w:rPr>
          <w:color w:val="231F20"/>
          <w:w w:val="90"/>
        </w:rPr>
        <w:t>among</w:t>
      </w:r>
      <w:r>
        <w:rPr>
          <w:color w:val="231F20"/>
          <w:spacing w:val="-11"/>
          <w:w w:val="90"/>
        </w:rPr>
        <w:t> </w:t>
      </w:r>
      <w:r>
        <w:rPr>
          <w:color w:val="231F20"/>
          <w:w w:val="90"/>
        </w:rPr>
        <w:t>KPs.</w:t>
      </w:r>
      <w:r>
        <w:rPr>
          <w:color w:val="231F20"/>
          <w:spacing w:val="-37"/>
          <w:w w:val="90"/>
        </w:rPr>
        <w:t> </w:t>
      </w:r>
      <w:r>
        <w:rPr>
          <w:color w:val="231F20"/>
          <w:w w:val="90"/>
        </w:rPr>
        <w:t>In</w:t>
      </w:r>
      <w:r>
        <w:rPr>
          <w:color w:val="231F20"/>
          <w:spacing w:val="-11"/>
          <w:w w:val="90"/>
        </w:rPr>
        <w:t> </w:t>
      </w:r>
      <w:r>
        <w:rPr>
          <w:color w:val="231F20"/>
          <w:w w:val="90"/>
        </w:rPr>
        <w:t>most</w:t>
      </w:r>
      <w:r>
        <w:rPr>
          <w:color w:val="231F20"/>
          <w:spacing w:val="-12"/>
          <w:w w:val="90"/>
        </w:rPr>
        <w:t> </w:t>
      </w:r>
      <w:r>
        <w:rPr>
          <w:color w:val="231F20"/>
          <w:w w:val="90"/>
        </w:rPr>
        <w:t>cases,</w:t>
      </w:r>
      <w:r>
        <w:rPr>
          <w:color w:val="231F20"/>
          <w:spacing w:val="-36"/>
          <w:w w:val="90"/>
        </w:rPr>
        <w:t> </w:t>
      </w:r>
      <w:r>
        <w:rPr>
          <w:color w:val="231F20"/>
          <w:w w:val="90"/>
        </w:rPr>
        <w:t>findings</w:t>
      </w:r>
      <w:r>
        <w:rPr>
          <w:color w:val="231F20"/>
          <w:spacing w:val="-63"/>
          <w:w w:val="90"/>
        </w:rPr>
        <w:t> </w:t>
      </w:r>
      <w:r>
        <w:rPr>
          <w:color w:val="231F20"/>
          <w:w w:val="90"/>
        </w:rPr>
        <w:t>are disaggregated by sex of the respondents to observe differences. Comparison of the 2013 and</w:t>
      </w:r>
      <w:r>
        <w:rPr>
          <w:color w:val="231F20"/>
          <w:spacing w:val="-63"/>
          <w:w w:val="90"/>
        </w:rPr>
        <w:t> </w:t>
      </w:r>
      <w:r>
        <w:rPr>
          <w:color w:val="231F20"/>
        </w:rPr>
        <w:t>2019</w:t>
      </w:r>
      <w:r>
        <w:rPr>
          <w:color w:val="231F20"/>
          <w:spacing w:val="-13"/>
        </w:rPr>
        <w:t> </w:t>
      </w:r>
      <w:r>
        <w:rPr>
          <w:color w:val="231F20"/>
        </w:rPr>
        <w:t>results</w:t>
      </w:r>
      <w:r>
        <w:rPr>
          <w:color w:val="231F20"/>
          <w:spacing w:val="-13"/>
        </w:rPr>
        <w:t> </w:t>
      </w:r>
      <w:r>
        <w:rPr>
          <w:color w:val="231F20"/>
        </w:rPr>
        <w:t>is</w:t>
      </w:r>
      <w:r>
        <w:rPr>
          <w:color w:val="231F20"/>
          <w:spacing w:val="-13"/>
        </w:rPr>
        <w:t> </w:t>
      </w:r>
      <w:r>
        <w:rPr>
          <w:color w:val="231F20"/>
        </w:rPr>
        <w:t>also</w:t>
      </w:r>
      <w:r>
        <w:rPr>
          <w:color w:val="231F20"/>
          <w:spacing w:val="-13"/>
        </w:rPr>
        <w:t> </w:t>
      </w:r>
      <w:r>
        <w:rPr>
          <w:color w:val="231F20"/>
        </w:rPr>
        <w:t>presented</w:t>
      </w:r>
      <w:r>
        <w:rPr>
          <w:color w:val="231F20"/>
          <w:spacing w:val="-12"/>
        </w:rPr>
        <w:t> </w:t>
      </w:r>
      <w:r>
        <w:rPr>
          <w:color w:val="231F20"/>
        </w:rPr>
        <w:t>at</w:t>
      </w:r>
      <w:r>
        <w:rPr>
          <w:color w:val="231F20"/>
          <w:spacing w:val="-13"/>
        </w:rPr>
        <w:t> </w:t>
      </w:r>
      <w:r>
        <w:rPr>
          <w:color w:val="231F20"/>
        </w:rPr>
        <w:t>back</w:t>
      </w:r>
      <w:r>
        <w:rPr>
          <w:color w:val="231F20"/>
          <w:spacing w:val="-13"/>
        </w:rPr>
        <w:t> </w:t>
      </w:r>
      <w:r>
        <w:rPr>
          <w:color w:val="231F20"/>
        </w:rPr>
        <w:t>of</w:t>
      </w:r>
      <w:r>
        <w:rPr>
          <w:color w:val="231F20"/>
          <w:spacing w:val="-13"/>
        </w:rPr>
        <w:t> </w:t>
      </w:r>
      <w:r>
        <w:rPr>
          <w:color w:val="231F20"/>
        </w:rPr>
        <w:t>the</w:t>
      </w:r>
      <w:r>
        <w:rPr>
          <w:color w:val="231F20"/>
          <w:spacing w:val="-12"/>
        </w:rPr>
        <w:t> </w:t>
      </w:r>
      <w:r>
        <w:rPr>
          <w:color w:val="231F20"/>
        </w:rPr>
        <w:t>report.</w:t>
      </w:r>
    </w:p>
    <w:p>
      <w:pPr>
        <w:pStyle w:val="ListParagraph"/>
        <w:numPr>
          <w:ilvl w:val="1"/>
          <w:numId w:val="15"/>
        </w:numPr>
        <w:tabs>
          <w:tab w:pos="1235" w:val="left" w:leader="none"/>
        </w:tabs>
        <w:spacing w:line="240" w:lineRule="auto" w:before="229" w:after="0"/>
        <w:ind w:left="1234" w:right="0" w:hanging="548"/>
        <w:jc w:val="both"/>
        <w:rPr>
          <w:b/>
          <w:sz w:val="23"/>
        </w:rPr>
      </w:pPr>
      <w:r>
        <w:rPr>
          <w:b/>
          <w:color w:val="FF0000"/>
          <w:spacing w:val="-1"/>
          <w:w w:val="120"/>
          <w:sz w:val="23"/>
        </w:rPr>
        <w:t>SOCIO-DEMOGRAPHIC</w:t>
      </w:r>
      <w:r>
        <w:rPr>
          <w:b/>
          <w:color w:val="FF0000"/>
          <w:spacing w:val="-20"/>
          <w:w w:val="120"/>
          <w:sz w:val="23"/>
        </w:rPr>
        <w:t> </w:t>
      </w:r>
      <w:r>
        <w:rPr>
          <w:b/>
          <w:color w:val="FF0000"/>
          <w:spacing w:val="-1"/>
          <w:w w:val="120"/>
          <w:sz w:val="23"/>
        </w:rPr>
        <w:t>BACKGROUND</w:t>
      </w:r>
      <w:r>
        <w:rPr>
          <w:b/>
          <w:color w:val="FF0000"/>
          <w:spacing w:val="-19"/>
          <w:w w:val="120"/>
          <w:sz w:val="23"/>
        </w:rPr>
        <w:t> </w:t>
      </w:r>
      <w:r>
        <w:rPr>
          <w:b/>
          <w:color w:val="FF0000"/>
          <w:w w:val="120"/>
          <w:sz w:val="23"/>
        </w:rPr>
        <w:t>CHARACTERISTICS</w:t>
      </w:r>
    </w:p>
    <w:p>
      <w:pPr>
        <w:pStyle w:val="BodyText"/>
        <w:spacing w:line="247" w:lineRule="auto" w:before="182"/>
        <w:ind w:left="687" w:right="341"/>
        <w:jc w:val="both"/>
      </w:pPr>
      <w:r>
        <w:rPr>
          <w:color w:val="231F20"/>
          <w:w w:val="90"/>
        </w:rPr>
        <w:t>This section presents aggregated socio-demographic characteristics of the respondents reached</w:t>
      </w:r>
      <w:r>
        <w:rPr>
          <w:color w:val="231F20"/>
          <w:spacing w:val="1"/>
          <w:w w:val="90"/>
        </w:rPr>
        <w:t> </w:t>
      </w:r>
      <w:r>
        <w:rPr>
          <w:color w:val="231F20"/>
          <w:w w:val="90"/>
        </w:rPr>
        <w:t>during</w:t>
      </w:r>
      <w:r>
        <w:rPr>
          <w:color w:val="231F20"/>
          <w:spacing w:val="3"/>
          <w:w w:val="90"/>
        </w:rPr>
        <w:t> </w:t>
      </w:r>
      <w:r>
        <w:rPr>
          <w:color w:val="231F20"/>
          <w:w w:val="90"/>
        </w:rPr>
        <w:t>the</w:t>
      </w:r>
      <w:r>
        <w:rPr>
          <w:color w:val="231F20"/>
          <w:spacing w:val="4"/>
          <w:w w:val="90"/>
        </w:rPr>
        <w:t> </w:t>
      </w:r>
      <w:r>
        <w:rPr>
          <w:color w:val="231F20"/>
          <w:w w:val="90"/>
        </w:rPr>
        <w:t>PLHIV</w:t>
      </w:r>
      <w:r>
        <w:rPr>
          <w:color w:val="231F20"/>
          <w:spacing w:val="4"/>
          <w:w w:val="90"/>
        </w:rPr>
        <w:t> </w:t>
      </w:r>
      <w:r>
        <w:rPr>
          <w:color w:val="231F20"/>
          <w:w w:val="90"/>
        </w:rPr>
        <w:t>stigma</w:t>
      </w:r>
      <w:r>
        <w:rPr>
          <w:color w:val="231F20"/>
          <w:spacing w:val="4"/>
          <w:w w:val="90"/>
        </w:rPr>
        <w:t> </w:t>
      </w:r>
      <w:r>
        <w:rPr>
          <w:color w:val="231F20"/>
          <w:w w:val="90"/>
        </w:rPr>
        <w:t>index</w:t>
      </w:r>
      <w:r>
        <w:rPr>
          <w:color w:val="231F20"/>
          <w:spacing w:val="4"/>
          <w:w w:val="90"/>
        </w:rPr>
        <w:t> </w:t>
      </w:r>
      <w:r>
        <w:rPr>
          <w:color w:val="231F20"/>
          <w:w w:val="90"/>
        </w:rPr>
        <w:t>survey.</w:t>
      </w:r>
      <w:r>
        <w:rPr>
          <w:color w:val="231F20"/>
          <w:spacing w:val="-46"/>
          <w:w w:val="90"/>
        </w:rPr>
        <w:t> </w:t>
      </w:r>
      <w:r>
        <w:rPr>
          <w:color w:val="231F20"/>
          <w:w w:val="90"/>
        </w:rPr>
        <w:t>A</w:t>
      </w:r>
      <w:r>
        <w:rPr>
          <w:color w:val="231F20"/>
          <w:spacing w:val="4"/>
          <w:w w:val="90"/>
        </w:rPr>
        <w:t> </w:t>
      </w:r>
      <w:r>
        <w:rPr>
          <w:color w:val="231F20"/>
          <w:w w:val="90"/>
        </w:rPr>
        <w:t>total</w:t>
      </w:r>
      <w:r>
        <w:rPr>
          <w:color w:val="231F20"/>
          <w:spacing w:val="4"/>
          <w:w w:val="90"/>
        </w:rPr>
        <w:t> </w:t>
      </w:r>
      <w:r>
        <w:rPr>
          <w:color w:val="231F20"/>
          <w:w w:val="90"/>
        </w:rPr>
        <w:t>of</w:t>
      </w:r>
      <w:r>
        <w:rPr>
          <w:color w:val="231F20"/>
          <w:spacing w:val="4"/>
          <w:w w:val="90"/>
        </w:rPr>
        <w:t> </w:t>
      </w:r>
      <w:r>
        <w:rPr>
          <w:color w:val="231F20"/>
          <w:w w:val="90"/>
        </w:rPr>
        <w:t>1398</w:t>
      </w:r>
      <w:r>
        <w:rPr>
          <w:color w:val="231F20"/>
          <w:spacing w:val="4"/>
          <w:w w:val="90"/>
        </w:rPr>
        <w:t> </w:t>
      </w:r>
      <w:r>
        <w:rPr>
          <w:color w:val="231F20"/>
          <w:w w:val="90"/>
        </w:rPr>
        <w:t>respondents,</w:t>
      </w:r>
      <w:r>
        <w:rPr>
          <w:color w:val="231F20"/>
          <w:spacing w:val="-22"/>
          <w:w w:val="90"/>
        </w:rPr>
        <w:t> </w:t>
      </w:r>
      <w:r>
        <w:rPr>
          <w:color w:val="231F20"/>
          <w:w w:val="90"/>
        </w:rPr>
        <w:t>874(62.47%),</w:t>
      </w:r>
      <w:r>
        <w:rPr>
          <w:color w:val="231F20"/>
          <w:spacing w:val="-21"/>
          <w:w w:val="90"/>
        </w:rPr>
        <w:t> </w:t>
      </w:r>
      <w:r>
        <w:rPr>
          <w:color w:val="231F20"/>
          <w:w w:val="90"/>
        </w:rPr>
        <w:t>females</w:t>
      </w:r>
      <w:r>
        <w:rPr>
          <w:color w:val="231F20"/>
          <w:spacing w:val="4"/>
          <w:w w:val="90"/>
        </w:rPr>
        <w:t> </w:t>
      </w:r>
      <w:r>
        <w:rPr>
          <w:color w:val="231F20"/>
          <w:w w:val="90"/>
        </w:rPr>
        <w:t>and</w:t>
      </w:r>
      <w:r>
        <w:rPr>
          <w:color w:val="231F20"/>
          <w:spacing w:val="4"/>
          <w:w w:val="90"/>
        </w:rPr>
        <w:t> </w:t>
      </w:r>
      <w:r>
        <w:rPr>
          <w:color w:val="231F20"/>
          <w:w w:val="90"/>
        </w:rPr>
        <w:t>524</w:t>
      </w:r>
      <w:r>
        <w:rPr>
          <w:color w:val="231F20"/>
          <w:spacing w:val="-62"/>
          <w:w w:val="90"/>
        </w:rPr>
        <w:t> </w:t>
      </w:r>
      <w:r>
        <w:rPr>
          <w:color w:val="231F20"/>
          <w:w w:val="90"/>
        </w:rPr>
        <w:t>(37.46%)</w:t>
      </w:r>
      <w:r>
        <w:rPr>
          <w:color w:val="231F20"/>
          <w:spacing w:val="15"/>
          <w:w w:val="90"/>
        </w:rPr>
        <w:t> </w:t>
      </w:r>
      <w:r>
        <w:rPr>
          <w:color w:val="231F20"/>
          <w:w w:val="90"/>
        </w:rPr>
        <w:t>males</w:t>
      </w:r>
      <w:r>
        <w:rPr>
          <w:color w:val="231F20"/>
          <w:spacing w:val="15"/>
          <w:w w:val="90"/>
        </w:rPr>
        <w:t> </w:t>
      </w:r>
      <w:r>
        <w:rPr>
          <w:color w:val="231F20"/>
          <w:w w:val="90"/>
        </w:rPr>
        <w:t>participated</w:t>
      </w:r>
      <w:r>
        <w:rPr>
          <w:color w:val="231F20"/>
          <w:spacing w:val="15"/>
          <w:w w:val="90"/>
        </w:rPr>
        <w:t> </w:t>
      </w:r>
      <w:r>
        <w:rPr>
          <w:color w:val="231F20"/>
          <w:w w:val="90"/>
        </w:rPr>
        <w:t>in</w:t>
      </w:r>
      <w:r>
        <w:rPr>
          <w:color w:val="231F20"/>
          <w:spacing w:val="16"/>
          <w:w w:val="90"/>
        </w:rPr>
        <w:t> </w:t>
      </w:r>
      <w:r>
        <w:rPr>
          <w:color w:val="231F20"/>
          <w:w w:val="90"/>
        </w:rPr>
        <w:t>the</w:t>
      </w:r>
      <w:r>
        <w:rPr>
          <w:color w:val="231F20"/>
          <w:spacing w:val="15"/>
          <w:w w:val="90"/>
        </w:rPr>
        <w:t> </w:t>
      </w:r>
      <w:r>
        <w:rPr>
          <w:color w:val="231F20"/>
          <w:w w:val="90"/>
        </w:rPr>
        <w:t>PLHIV</w:t>
      </w:r>
      <w:r>
        <w:rPr>
          <w:color w:val="231F20"/>
          <w:spacing w:val="16"/>
          <w:w w:val="90"/>
        </w:rPr>
        <w:t> </w:t>
      </w:r>
      <w:r>
        <w:rPr>
          <w:color w:val="231F20"/>
          <w:w w:val="90"/>
        </w:rPr>
        <w:t>stigma</w:t>
      </w:r>
      <w:r>
        <w:rPr>
          <w:color w:val="231F20"/>
          <w:spacing w:val="15"/>
          <w:w w:val="90"/>
        </w:rPr>
        <w:t> </w:t>
      </w:r>
      <w:r>
        <w:rPr>
          <w:color w:val="231F20"/>
          <w:w w:val="90"/>
        </w:rPr>
        <w:t>index</w:t>
      </w:r>
      <w:r>
        <w:rPr>
          <w:color w:val="231F20"/>
          <w:spacing w:val="16"/>
          <w:w w:val="90"/>
        </w:rPr>
        <w:t> </w:t>
      </w:r>
      <w:r>
        <w:rPr>
          <w:color w:val="231F20"/>
          <w:w w:val="90"/>
        </w:rPr>
        <w:t>survey.</w:t>
      </w:r>
      <w:r>
        <w:rPr>
          <w:color w:val="231F20"/>
          <w:spacing w:val="47"/>
          <w:w w:val="90"/>
        </w:rPr>
        <w:t> </w:t>
      </w:r>
      <w:r>
        <w:rPr>
          <w:color w:val="231F20"/>
          <w:w w:val="90"/>
        </w:rPr>
        <w:t>Although</w:t>
      </w:r>
      <w:r>
        <w:rPr>
          <w:color w:val="231F20"/>
          <w:spacing w:val="15"/>
          <w:w w:val="90"/>
        </w:rPr>
        <w:t> </w:t>
      </w:r>
      <w:r>
        <w:rPr>
          <w:color w:val="231F20"/>
          <w:w w:val="90"/>
        </w:rPr>
        <w:t>the</w:t>
      </w:r>
      <w:r>
        <w:rPr>
          <w:color w:val="231F20"/>
          <w:spacing w:val="15"/>
          <w:w w:val="90"/>
        </w:rPr>
        <w:t> </w:t>
      </w:r>
      <w:r>
        <w:rPr>
          <w:color w:val="231F20"/>
          <w:w w:val="90"/>
        </w:rPr>
        <w:t>highest</w:t>
      </w:r>
      <w:r>
        <w:rPr>
          <w:color w:val="231F20"/>
          <w:spacing w:val="16"/>
          <w:w w:val="90"/>
        </w:rPr>
        <w:t> </w:t>
      </w:r>
      <w:r>
        <w:rPr>
          <w:color w:val="231F20"/>
          <w:w w:val="90"/>
        </w:rPr>
        <w:t>proportion</w:t>
      </w:r>
      <w:r>
        <w:rPr>
          <w:color w:val="231F20"/>
          <w:spacing w:val="-63"/>
          <w:w w:val="90"/>
        </w:rPr>
        <w:t> </w:t>
      </w:r>
      <w:r>
        <w:rPr>
          <w:color w:val="231F20"/>
          <w:w w:val="85"/>
        </w:rPr>
        <w:t>is skewed to the females, most PLHIV</w:t>
      </w:r>
      <w:r>
        <w:rPr>
          <w:color w:val="231F20"/>
          <w:spacing w:val="50"/>
        </w:rPr>
        <w:t> </w:t>
      </w:r>
      <w:r>
        <w:rPr>
          <w:color w:val="231F20"/>
          <w:w w:val="85"/>
        </w:rPr>
        <w:t>studies have depicted</w:t>
      </w:r>
      <w:r>
        <w:rPr>
          <w:color w:val="231F20"/>
          <w:spacing w:val="51"/>
        </w:rPr>
        <w:t> </w:t>
      </w:r>
      <w:r>
        <w:rPr>
          <w:color w:val="231F20"/>
          <w:w w:val="85"/>
        </w:rPr>
        <w:t>similar</w:t>
      </w:r>
      <w:r>
        <w:rPr>
          <w:color w:val="231F20"/>
          <w:spacing w:val="50"/>
        </w:rPr>
        <w:t> </w:t>
      </w:r>
      <w:r>
        <w:rPr>
          <w:color w:val="231F20"/>
          <w:w w:val="85"/>
        </w:rPr>
        <w:t>proportions of</w:t>
      </w:r>
      <w:r>
        <w:rPr>
          <w:color w:val="231F20"/>
          <w:spacing w:val="51"/>
        </w:rPr>
        <w:t> </w:t>
      </w:r>
      <w:r>
        <w:rPr>
          <w:color w:val="231F20"/>
          <w:w w:val="85"/>
        </w:rPr>
        <w:t>male/female-</w:t>
      </w:r>
      <w:r>
        <w:rPr>
          <w:color w:val="231F20"/>
          <w:spacing w:val="1"/>
          <w:w w:val="85"/>
        </w:rPr>
        <w:t> </w:t>
      </w:r>
      <w:r>
        <w:rPr>
          <w:color w:val="231F20"/>
          <w:w w:val="85"/>
        </w:rPr>
        <w:t>that is females are usually slightly more than the males. Owing to this skewness, the disaggregation</w:t>
      </w:r>
      <w:r>
        <w:rPr>
          <w:color w:val="231F20"/>
          <w:spacing w:val="1"/>
          <w:w w:val="85"/>
        </w:rPr>
        <w:t> </w:t>
      </w:r>
      <w:r>
        <w:rPr>
          <w:color w:val="231F20"/>
          <w:w w:val="90"/>
        </w:rPr>
        <w:t>compares proportions within columns.The following were the proportions reached in the various</w:t>
      </w:r>
      <w:r>
        <w:rPr>
          <w:color w:val="231F20"/>
          <w:spacing w:val="1"/>
          <w:w w:val="90"/>
        </w:rPr>
        <w:t> </w:t>
      </w:r>
      <w:r>
        <w:rPr>
          <w:color w:val="231F20"/>
        </w:rPr>
        <w:t>categories:</w:t>
      </w:r>
    </w:p>
    <w:p>
      <w:pPr>
        <w:spacing w:before="228"/>
        <w:ind w:left="687" w:right="0" w:firstLine="0"/>
        <w:jc w:val="both"/>
        <w:rPr>
          <w:b/>
          <w:sz w:val="22"/>
        </w:rPr>
      </w:pPr>
      <w:r>
        <w:rPr>
          <w:b/>
          <w:color w:val="231F20"/>
          <w:spacing w:val="-1"/>
          <w:sz w:val="22"/>
        </w:rPr>
        <w:t>Table3:</w:t>
      </w:r>
      <w:r>
        <w:rPr>
          <w:b/>
          <w:color w:val="231F20"/>
          <w:spacing w:val="-27"/>
          <w:sz w:val="22"/>
        </w:rPr>
        <w:t> </w:t>
      </w:r>
      <w:r>
        <w:rPr>
          <w:b/>
          <w:color w:val="231F20"/>
          <w:spacing w:val="-1"/>
          <w:sz w:val="22"/>
        </w:rPr>
        <w:t>Category</w:t>
      </w:r>
      <w:r>
        <w:rPr>
          <w:b/>
          <w:color w:val="231F20"/>
          <w:spacing w:val="-3"/>
          <w:sz w:val="22"/>
        </w:rPr>
        <w:t> </w:t>
      </w:r>
      <w:r>
        <w:rPr>
          <w:b/>
          <w:color w:val="231F20"/>
          <w:spacing w:val="-1"/>
          <w:sz w:val="22"/>
        </w:rPr>
        <w:t>of</w:t>
      </w:r>
      <w:r>
        <w:rPr>
          <w:b/>
          <w:color w:val="231F20"/>
          <w:spacing w:val="-3"/>
          <w:sz w:val="22"/>
        </w:rPr>
        <w:t> </w:t>
      </w:r>
      <w:r>
        <w:rPr>
          <w:b/>
          <w:color w:val="231F20"/>
          <w:spacing w:val="-1"/>
          <w:sz w:val="22"/>
        </w:rPr>
        <w:t>respondents</w:t>
      </w:r>
    </w:p>
    <w:p>
      <w:pPr>
        <w:pStyle w:val="BodyText"/>
        <w:spacing w:before="5"/>
        <w:rPr>
          <w:b/>
          <w:sz w:val="12"/>
        </w:rPr>
      </w:pPr>
    </w:p>
    <w:tbl>
      <w:tblPr>
        <w:tblW w:w="0" w:type="auto"/>
        <w:jc w:val="left"/>
        <w:tblInd w:w="702" w:type="dxa"/>
        <w:tblBorders>
          <w:top w:val="single" w:sz="6" w:space="0" w:color="22AA4A"/>
          <w:left w:val="single" w:sz="6" w:space="0" w:color="22AA4A"/>
          <w:bottom w:val="single" w:sz="6" w:space="0" w:color="22AA4A"/>
          <w:right w:val="single" w:sz="6" w:space="0" w:color="22AA4A"/>
          <w:insideH w:val="single" w:sz="6" w:space="0" w:color="22AA4A"/>
          <w:insideV w:val="single" w:sz="6" w:space="0" w:color="22AA4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30"/>
        <w:gridCol w:w="4014"/>
        <w:gridCol w:w="1620"/>
        <w:gridCol w:w="1526"/>
        <w:gridCol w:w="1634"/>
      </w:tblGrid>
      <w:tr>
        <w:trPr>
          <w:trHeight w:val="454" w:hRule="atLeast"/>
        </w:trPr>
        <w:tc>
          <w:tcPr>
            <w:tcW w:w="630" w:type="dxa"/>
            <w:tcBorders>
              <w:right w:val="single" w:sz="6" w:space="0" w:color="FFFFFF"/>
            </w:tcBorders>
            <w:shd w:val="clear" w:color="auto" w:fill="00A559"/>
          </w:tcPr>
          <w:p>
            <w:pPr>
              <w:pStyle w:val="TableParagraph"/>
              <w:spacing w:before="85"/>
              <w:ind w:left="108"/>
              <w:rPr>
                <w:b/>
                <w:sz w:val="24"/>
              </w:rPr>
            </w:pPr>
            <w:r>
              <w:rPr>
                <w:b/>
                <w:color w:val="FFFFFF"/>
                <w:w w:val="115"/>
                <w:sz w:val="24"/>
              </w:rPr>
              <w:t>No</w:t>
            </w:r>
          </w:p>
        </w:tc>
        <w:tc>
          <w:tcPr>
            <w:tcW w:w="4014" w:type="dxa"/>
            <w:tcBorders>
              <w:left w:val="single" w:sz="6" w:space="0" w:color="FFFFFF"/>
              <w:right w:val="single" w:sz="6" w:space="0" w:color="FFFFFF"/>
            </w:tcBorders>
            <w:shd w:val="clear" w:color="auto" w:fill="00A559"/>
          </w:tcPr>
          <w:p>
            <w:pPr>
              <w:pStyle w:val="TableParagraph"/>
              <w:spacing w:before="85"/>
              <w:ind w:left="108"/>
              <w:rPr>
                <w:b/>
                <w:sz w:val="24"/>
              </w:rPr>
            </w:pPr>
            <w:r>
              <w:rPr>
                <w:b/>
                <w:color w:val="FFFFFF"/>
                <w:w w:val="105"/>
                <w:sz w:val="24"/>
              </w:rPr>
              <w:t>Category</w:t>
            </w:r>
          </w:p>
        </w:tc>
        <w:tc>
          <w:tcPr>
            <w:tcW w:w="1620" w:type="dxa"/>
            <w:tcBorders>
              <w:left w:val="single" w:sz="6" w:space="0" w:color="FFFFFF"/>
              <w:right w:val="single" w:sz="6" w:space="0" w:color="FFFFFF"/>
            </w:tcBorders>
            <w:shd w:val="clear" w:color="auto" w:fill="00A559"/>
          </w:tcPr>
          <w:p>
            <w:pPr>
              <w:pStyle w:val="TableParagraph"/>
              <w:spacing w:before="85"/>
              <w:ind w:left="108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Female</w:t>
            </w:r>
          </w:p>
        </w:tc>
        <w:tc>
          <w:tcPr>
            <w:tcW w:w="1526" w:type="dxa"/>
            <w:tcBorders>
              <w:left w:val="single" w:sz="6" w:space="0" w:color="FFFFFF"/>
              <w:right w:val="single" w:sz="6" w:space="0" w:color="FFFFFF"/>
            </w:tcBorders>
            <w:shd w:val="clear" w:color="auto" w:fill="00A559"/>
          </w:tcPr>
          <w:p>
            <w:pPr>
              <w:pStyle w:val="TableParagraph"/>
              <w:spacing w:before="85"/>
              <w:ind w:left="108"/>
              <w:rPr>
                <w:b/>
                <w:sz w:val="24"/>
              </w:rPr>
            </w:pPr>
            <w:r>
              <w:rPr>
                <w:b/>
                <w:color w:val="FFFFFF"/>
                <w:w w:val="105"/>
                <w:sz w:val="24"/>
              </w:rPr>
              <w:t>Male</w:t>
            </w:r>
          </w:p>
        </w:tc>
        <w:tc>
          <w:tcPr>
            <w:tcW w:w="1634" w:type="dxa"/>
            <w:tcBorders>
              <w:left w:val="single" w:sz="6" w:space="0" w:color="FFFFFF"/>
            </w:tcBorders>
            <w:shd w:val="clear" w:color="auto" w:fill="00A559"/>
          </w:tcPr>
          <w:p>
            <w:pPr>
              <w:pStyle w:val="TableParagraph"/>
              <w:spacing w:before="85"/>
              <w:ind w:left="108"/>
              <w:rPr>
                <w:b/>
                <w:sz w:val="24"/>
              </w:rPr>
            </w:pPr>
            <w:r>
              <w:rPr>
                <w:b/>
                <w:color w:val="FFFFFF"/>
                <w:w w:val="105"/>
                <w:sz w:val="24"/>
              </w:rPr>
              <w:t>Total</w:t>
            </w:r>
          </w:p>
        </w:tc>
      </w:tr>
      <w:tr>
        <w:trPr>
          <w:trHeight w:val="297" w:hRule="atLeast"/>
        </w:trPr>
        <w:tc>
          <w:tcPr>
            <w:tcW w:w="630" w:type="dxa"/>
          </w:tcPr>
          <w:p>
            <w:pPr>
              <w:pStyle w:val="TableParagraph"/>
              <w:spacing w:line="271" w:lineRule="exact" w:before="6"/>
              <w:ind w:left="108"/>
              <w:rPr>
                <w:b/>
                <w:sz w:val="24"/>
              </w:rPr>
            </w:pPr>
            <w:r>
              <w:rPr>
                <w:b/>
                <w:color w:val="231F20"/>
                <w:w w:val="94"/>
                <w:sz w:val="24"/>
              </w:rPr>
              <w:t>1</w:t>
            </w:r>
          </w:p>
        </w:tc>
        <w:tc>
          <w:tcPr>
            <w:tcW w:w="4014" w:type="dxa"/>
          </w:tcPr>
          <w:p>
            <w:pPr>
              <w:pStyle w:val="TableParagraph"/>
              <w:spacing w:line="271" w:lineRule="exact" w:before="6"/>
              <w:ind w:left="108"/>
              <w:rPr>
                <w:sz w:val="24"/>
              </w:rPr>
            </w:pPr>
            <w:r>
              <w:rPr>
                <w:color w:val="231F20"/>
                <w:w w:val="90"/>
                <w:sz w:val="24"/>
              </w:rPr>
              <w:t>General</w:t>
            </w:r>
            <w:r>
              <w:rPr>
                <w:color w:val="231F20"/>
                <w:spacing w:val="4"/>
                <w:w w:val="90"/>
                <w:sz w:val="24"/>
              </w:rPr>
              <w:t> </w:t>
            </w:r>
            <w:r>
              <w:rPr>
                <w:color w:val="231F20"/>
                <w:w w:val="90"/>
                <w:sz w:val="24"/>
              </w:rPr>
              <w:t>Population</w:t>
            </w:r>
          </w:p>
        </w:tc>
        <w:tc>
          <w:tcPr>
            <w:tcW w:w="1620" w:type="dxa"/>
          </w:tcPr>
          <w:p>
            <w:pPr>
              <w:pStyle w:val="TableParagraph"/>
              <w:spacing w:line="271" w:lineRule="exact" w:before="6"/>
              <w:ind w:left="108"/>
              <w:rPr>
                <w:sz w:val="24"/>
              </w:rPr>
            </w:pPr>
            <w:r>
              <w:rPr>
                <w:color w:val="231F20"/>
                <w:sz w:val="24"/>
              </w:rPr>
              <w:t>547</w:t>
            </w:r>
          </w:p>
        </w:tc>
        <w:tc>
          <w:tcPr>
            <w:tcW w:w="1526" w:type="dxa"/>
          </w:tcPr>
          <w:p>
            <w:pPr>
              <w:pStyle w:val="TableParagraph"/>
              <w:spacing w:line="271" w:lineRule="exact" w:before="6"/>
              <w:ind w:left="108"/>
              <w:rPr>
                <w:sz w:val="24"/>
              </w:rPr>
            </w:pPr>
            <w:r>
              <w:rPr>
                <w:color w:val="231F20"/>
                <w:sz w:val="24"/>
              </w:rPr>
              <w:t>295</w:t>
            </w:r>
          </w:p>
        </w:tc>
        <w:tc>
          <w:tcPr>
            <w:tcW w:w="1634" w:type="dxa"/>
          </w:tcPr>
          <w:p>
            <w:pPr>
              <w:pStyle w:val="TableParagraph"/>
              <w:spacing w:line="271" w:lineRule="exact" w:before="6"/>
              <w:ind w:left="108"/>
              <w:rPr>
                <w:sz w:val="24"/>
              </w:rPr>
            </w:pPr>
            <w:r>
              <w:rPr>
                <w:color w:val="231F20"/>
                <w:sz w:val="24"/>
              </w:rPr>
              <w:t>842</w:t>
            </w:r>
          </w:p>
        </w:tc>
      </w:tr>
      <w:tr>
        <w:trPr>
          <w:trHeight w:val="288" w:hRule="atLeast"/>
        </w:trPr>
        <w:tc>
          <w:tcPr>
            <w:tcW w:w="630" w:type="dxa"/>
            <w:shd w:val="clear" w:color="auto" w:fill="FFF0E1"/>
          </w:tcPr>
          <w:p>
            <w:pPr>
              <w:pStyle w:val="TableParagraph"/>
              <w:spacing w:line="267" w:lineRule="exact" w:before="1"/>
              <w:ind w:left="108"/>
              <w:rPr>
                <w:b/>
                <w:sz w:val="24"/>
              </w:rPr>
            </w:pPr>
            <w:r>
              <w:rPr>
                <w:b/>
                <w:color w:val="231F20"/>
                <w:w w:val="94"/>
                <w:sz w:val="24"/>
              </w:rPr>
              <w:t>2</w:t>
            </w:r>
          </w:p>
        </w:tc>
        <w:tc>
          <w:tcPr>
            <w:tcW w:w="4014" w:type="dxa"/>
            <w:shd w:val="clear" w:color="auto" w:fill="FFF0E1"/>
          </w:tcPr>
          <w:p>
            <w:pPr>
              <w:pStyle w:val="TableParagraph"/>
              <w:spacing w:line="267" w:lineRule="exact" w:before="1"/>
              <w:ind w:left="108"/>
              <w:rPr>
                <w:sz w:val="24"/>
              </w:rPr>
            </w:pPr>
            <w:r>
              <w:rPr>
                <w:color w:val="231F20"/>
                <w:w w:val="95"/>
                <w:sz w:val="24"/>
              </w:rPr>
              <w:t>Persons</w:t>
            </w:r>
            <w:r>
              <w:rPr>
                <w:color w:val="231F20"/>
                <w:spacing w:val="-29"/>
                <w:w w:val="95"/>
                <w:sz w:val="24"/>
              </w:rPr>
              <w:t> </w:t>
            </w:r>
            <w:r>
              <w:rPr>
                <w:color w:val="231F20"/>
                <w:w w:val="95"/>
                <w:sz w:val="24"/>
              </w:rPr>
              <w:t>With</w:t>
            </w:r>
            <w:r>
              <w:rPr>
                <w:color w:val="231F20"/>
                <w:spacing w:val="4"/>
                <w:w w:val="95"/>
                <w:sz w:val="24"/>
              </w:rPr>
              <w:t> </w:t>
            </w:r>
            <w:r>
              <w:rPr>
                <w:color w:val="231F20"/>
                <w:w w:val="95"/>
                <w:sz w:val="24"/>
              </w:rPr>
              <w:t>Disabilities</w:t>
            </w:r>
            <w:r>
              <w:rPr>
                <w:color w:val="231F20"/>
                <w:spacing w:val="5"/>
                <w:w w:val="95"/>
                <w:sz w:val="24"/>
              </w:rPr>
              <w:t> </w:t>
            </w:r>
            <w:r>
              <w:rPr>
                <w:color w:val="231F20"/>
                <w:w w:val="95"/>
                <w:sz w:val="24"/>
              </w:rPr>
              <w:t>(PWD)</w:t>
            </w:r>
          </w:p>
        </w:tc>
        <w:tc>
          <w:tcPr>
            <w:tcW w:w="1620" w:type="dxa"/>
            <w:shd w:val="clear" w:color="auto" w:fill="FFF0E1"/>
          </w:tcPr>
          <w:p>
            <w:pPr>
              <w:pStyle w:val="TableParagraph"/>
              <w:spacing w:line="267" w:lineRule="exact" w:before="1"/>
              <w:ind w:left="108"/>
              <w:rPr>
                <w:sz w:val="24"/>
              </w:rPr>
            </w:pPr>
            <w:r>
              <w:rPr>
                <w:color w:val="231F20"/>
                <w:sz w:val="24"/>
              </w:rPr>
              <w:t>19</w:t>
            </w:r>
          </w:p>
        </w:tc>
        <w:tc>
          <w:tcPr>
            <w:tcW w:w="1526" w:type="dxa"/>
            <w:shd w:val="clear" w:color="auto" w:fill="FFF0E1"/>
          </w:tcPr>
          <w:p>
            <w:pPr>
              <w:pStyle w:val="TableParagraph"/>
              <w:spacing w:line="267" w:lineRule="exact" w:before="1"/>
              <w:ind w:left="108"/>
              <w:rPr>
                <w:sz w:val="24"/>
              </w:rPr>
            </w:pPr>
            <w:r>
              <w:rPr>
                <w:color w:val="231F20"/>
                <w:sz w:val="24"/>
              </w:rPr>
              <w:t>11</w:t>
            </w:r>
          </w:p>
        </w:tc>
        <w:tc>
          <w:tcPr>
            <w:tcW w:w="1634" w:type="dxa"/>
            <w:shd w:val="clear" w:color="auto" w:fill="FFF0E1"/>
          </w:tcPr>
          <w:p>
            <w:pPr>
              <w:pStyle w:val="TableParagraph"/>
              <w:spacing w:line="267" w:lineRule="exact" w:before="1"/>
              <w:ind w:left="108"/>
              <w:rPr>
                <w:sz w:val="24"/>
              </w:rPr>
            </w:pPr>
            <w:r>
              <w:rPr>
                <w:color w:val="231F20"/>
                <w:sz w:val="24"/>
              </w:rPr>
              <w:t>30</w:t>
            </w:r>
          </w:p>
        </w:tc>
      </w:tr>
      <w:tr>
        <w:trPr>
          <w:trHeight w:val="636" w:hRule="atLeast"/>
        </w:trPr>
        <w:tc>
          <w:tcPr>
            <w:tcW w:w="630" w:type="dxa"/>
          </w:tcPr>
          <w:p>
            <w:pPr>
              <w:pStyle w:val="TableParagraph"/>
              <w:spacing w:before="176"/>
              <w:ind w:left="108"/>
              <w:rPr>
                <w:b/>
                <w:sz w:val="24"/>
              </w:rPr>
            </w:pPr>
            <w:r>
              <w:rPr>
                <w:b/>
                <w:color w:val="231F20"/>
                <w:w w:val="94"/>
                <w:sz w:val="24"/>
              </w:rPr>
              <w:t>3</w:t>
            </w:r>
          </w:p>
        </w:tc>
        <w:tc>
          <w:tcPr>
            <w:tcW w:w="4014" w:type="dxa"/>
          </w:tcPr>
          <w:p>
            <w:pPr>
              <w:pStyle w:val="TableParagraph"/>
              <w:spacing w:line="247" w:lineRule="auto" w:before="32"/>
              <w:ind w:left="108" w:right="742"/>
              <w:rPr>
                <w:sz w:val="24"/>
              </w:rPr>
            </w:pPr>
            <w:r>
              <w:rPr>
                <w:color w:val="231F20"/>
                <w:w w:val="90"/>
                <w:sz w:val="24"/>
              </w:rPr>
              <w:t>Uganda People’s Defense Forces</w:t>
            </w:r>
            <w:r>
              <w:rPr>
                <w:color w:val="231F20"/>
                <w:spacing w:val="-63"/>
                <w:w w:val="90"/>
                <w:sz w:val="24"/>
              </w:rPr>
              <w:t> </w:t>
            </w:r>
            <w:r>
              <w:rPr>
                <w:color w:val="231F20"/>
                <w:sz w:val="24"/>
              </w:rPr>
              <w:t>(UPDF)</w:t>
            </w:r>
          </w:p>
        </w:tc>
        <w:tc>
          <w:tcPr>
            <w:tcW w:w="1620" w:type="dxa"/>
          </w:tcPr>
          <w:p>
            <w:pPr>
              <w:pStyle w:val="TableParagraph"/>
              <w:spacing w:before="176"/>
              <w:ind w:left="108"/>
              <w:rPr>
                <w:sz w:val="24"/>
              </w:rPr>
            </w:pPr>
            <w:r>
              <w:rPr>
                <w:color w:val="231F20"/>
                <w:sz w:val="24"/>
              </w:rPr>
              <w:t>19</w:t>
            </w:r>
          </w:p>
        </w:tc>
        <w:tc>
          <w:tcPr>
            <w:tcW w:w="1526" w:type="dxa"/>
          </w:tcPr>
          <w:p>
            <w:pPr>
              <w:pStyle w:val="TableParagraph"/>
              <w:spacing w:before="176"/>
              <w:ind w:left="108"/>
              <w:rPr>
                <w:sz w:val="24"/>
              </w:rPr>
            </w:pPr>
            <w:r>
              <w:rPr>
                <w:color w:val="231F20"/>
                <w:sz w:val="24"/>
              </w:rPr>
              <w:t>11</w:t>
            </w:r>
          </w:p>
        </w:tc>
        <w:tc>
          <w:tcPr>
            <w:tcW w:w="1634" w:type="dxa"/>
          </w:tcPr>
          <w:p>
            <w:pPr>
              <w:pStyle w:val="TableParagraph"/>
              <w:spacing w:before="176"/>
              <w:ind w:left="108"/>
              <w:rPr>
                <w:sz w:val="24"/>
              </w:rPr>
            </w:pPr>
            <w:r>
              <w:rPr>
                <w:color w:val="231F20"/>
                <w:sz w:val="24"/>
              </w:rPr>
              <w:t>30</w:t>
            </w:r>
          </w:p>
        </w:tc>
      </w:tr>
      <w:tr>
        <w:trPr>
          <w:trHeight w:val="722" w:hRule="atLeast"/>
        </w:trPr>
        <w:tc>
          <w:tcPr>
            <w:tcW w:w="630" w:type="dxa"/>
            <w:shd w:val="clear" w:color="auto" w:fill="FFF0E1"/>
          </w:tcPr>
          <w:p>
            <w:pPr>
              <w:pStyle w:val="TableParagraph"/>
              <w:spacing w:before="218"/>
              <w:ind w:left="108"/>
              <w:rPr>
                <w:b/>
                <w:sz w:val="24"/>
              </w:rPr>
            </w:pPr>
            <w:r>
              <w:rPr>
                <w:b/>
                <w:color w:val="231F20"/>
                <w:w w:val="94"/>
                <w:sz w:val="24"/>
              </w:rPr>
              <w:t>4</w:t>
            </w:r>
          </w:p>
        </w:tc>
        <w:tc>
          <w:tcPr>
            <w:tcW w:w="4014" w:type="dxa"/>
            <w:shd w:val="clear" w:color="auto" w:fill="FFF0E1"/>
          </w:tcPr>
          <w:p>
            <w:pPr>
              <w:pStyle w:val="TableParagraph"/>
              <w:spacing w:line="247" w:lineRule="auto" w:before="74"/>
              <w:ind w:left="108"/>
              <w:rPr>
                <w:sz w:val="24"/>
              </w:rPr>
            </w:pPr>
            <w:r>
              <w:rPr>
                <w:color w:val="231F20"/>
                <w:w w:val="90"/>
                <w:sz w:val="24"/>
              </w:rPr>
              <w:t>People</w:t>
            </w:r>
            <w:r>
              <w:rPr>
                <w:color w:val="231F20"/>
                <w:spacing w:val="-16"/>
                <w:w w:val="90"/>
                <w:sz w:val="24"/>
              </w:rPr>
              <w:t> </w:t>
            </w:r>
            <w:r>
              <w:rPr>
                <w:color w:val="231F20"/>
                <w:w w:val="90"/>
                <w:sz w:val="24"/>
              </w:rPr>
              <w:t>Who</w:t>
            </w:r>
            <w:r>
              <w:rPr>
                <w:color w:val="231F20"/>
                <w:spacing w:val="26"/>
                <w:w w:val="90"/>
                <w:sz w:val="24"/>
              </w:rPr>
              <w:t> </w:t>
            </w:r>
            <w:r>
              <w:rPr>
                <w:color w:val="231F20"/>
                <w:w w:val="90"/>
                <w:sz w:val="24"/>
              </w:rPr>
              <w:t>Use</w:t>
            </w:r>
            <w:r>
              <w:rPr>
                <w:color w:val="231F20"/>
                <w:spacing w:val="26"/>
                <w:w w:val="90"/>
                <w:sz w:val="24"/>
              </w:rPr>
              <w:t> </w:t>
            </w:r>
            <w:r>
              <w:rPr>
                <w:color w:val="231F20"/>
                <w:w w:val="90"/>
                <w:sz w:val="24"/>
              </w:rPr>
              <w:t>&amp;</w:t>
            </w:r>
            <w:r>
              <w:rPr>
                <w:color w:val="231F20"/>
                <w:spacing w:val="25"/>
                <w:w w:val="90"/>
                <w:sz w:val="24"/>
              </w:rPr>
              <w:t> </w:t>
            </w:r>
            <w:r>
              <w:rPr>
                <w:color w:val="231F20"/>
                <w:w w:val="90"/>
                <w:sz w:val="24"/>
              </w:rPr>
              <w:t>Inject</w:t>
            </w:r>
            <w:r>
              <w:rPr>
                <w:color w:val="231F20"/>
                <w:spacing w:val="26"/>
                <w:w w:val="90"/>
                <w:sz w:val="24"/>
              </w:rPr>
              <w:t> </w:t>
            </w:r>
            <w:r>
              <w:rPr>
                <w:color w:val="231F20"/>
                <w:w w:val="90"/>
                <w:sz w:val="24"/>
              </w:rPr>
              <w:t>Drugs</w:t>
            </w:r>
            <w:r>
              <w:rPr>
                <w:color w:val="231F20"/>
                <w:spacing w:val="-62"/>
                <w:w w:val="90"/>
                <w:sz w:val="24"/>
              </w:rPr>
              <w:t> </w:t>
            </w:r>
            <w:r>
              <w:rPr>
                <w:color w:val="231F20"/>
                <w:sz w:val="24"/>
              </w:rPr>
              <w:t>(PWUID)</w:t>
            </w:r>
          </w:p>
        </w:tc>
        <w:tc>
          <w:tcPr>
            <w:tcW w:w="1620" w:type="dxa"/>
            <w:shd w:val="clear" w:color="auto" w:fill="FFF0E1"/>
          </w:tcPr>
          <w:p>
            <w:pPr>
              <w:pStyle w:val="TableParagraph"/>
              <w:spacing w:before="218"/>
              <w:ind w:left="108"/>
              <w:rPr>
                <w:sz w:val="24"/>
              </w:rPr>
            </w:pPr>
            <w:r>
              <w:rPr>
                <w:color w:val="231F20"/>
                <w:sz w:val="24"/>
              </w:rPr>
              <w:t>42</w:t>
            </w:r>
          </w:p>
        </w:tc>
        <w:tc>
          <w:tcPr>
            <w:tcW w:w="1526" w:type="dxa"/>
            <w:shd w:val="clear" w:color="auto" w:fill="FFF0E1"/>
          </w:tcPr>
          <w:p>
            <w:pPr>
              <w:pStyle w:val="TableParagraph"/>
              <w:spacing w:before="218"/>
              <w:ind w:left="108"/>
              <w:rPr>
                <w:sz w:val="24"/>
              </w:rPr>
            </w:pPr>
            <w:r>
              <w:rPr>
                <w:color w:val="231F20"/>
                <w:sz w:val="24"/>
              </w:rPr>
              <w:t>41</w:t>
            </w:r>
          </w:p>
        </w:tc>
        <w:tc>
          <w:tcPr>
            <w:tcW w:w="1634" w:type="dxa"/>
            <w:shd w:val="clear" w:color="auto" w:fill="FFF0E1"/>
          </w:tcPr>
          <w:p>
            <w:pPr>
              <w:pStyle w:val="TableParagraph"/>
              <w:spacing w:before="218"/>
              <w:ind w:left="108"/>
              <w:rPr>
                <w:sz w:val="24"/>
              </w:rPr>
            </w:pPr>
            <w:r>
              <w:rPr>
                <w:color w:val="231F20"/>
                <w:sz w:val="24"/>
              </w:rPr>
              <w:t>83</w:t>
            </w:r>
          </w:p>
        </w:tc>
      </w:tr>
      <w:tr>
        <w:trPr>
          <w:trHeight w:val="268" w:hRule="atLeast"/>
        </w:trPr>
        <w:tc>
          <w:tcPr>
            <w:tcW w:w="630" w:type="dxa"/>
          </w:tcPr>
          <w:p>
            <w:pPr>
              <w:pStyle w:val="TableParagraph"/>
              <w:spacing w:line="248" w:lineRule="exact"/>
              <w:ind w:left="108"/>
              <w:rPr>
                <w:b/>
                <w:sz w:val="24"/>
              </w:rPr>
            </w:pPr>
            <w:r>
              <w:rPr>
                <w:b/>
                <w:color w:val="231F20"/>
                <w:w w:val="94"/>
                <w:sz w:val="24"/>
              </w:rPr>
              <w:t>5</w:t>
            </w:r>
          </w:p>
        </w:tc>
        <w:tc>
          <w:tcPr>
            <w:tcW w:w="4014" w:type="dxa"/>
          </w:tcPr>
          <w:p>
            <w:pPr>
              <w:pStyle w:val="TableParagraph"/>
              <w:spacing w:line="248" w:lineRule="exact"/>
              <w:ind w:left="108"/>
              <w:rPr>
                <w:sz w:val="24"/>
              </w:rPr>
            </w:pPr>
            <w:r>
              <w:rPr>
                <w:color w:val="231F20"/>
                <w:spacing w:val="-1"/>
                <w:sz w:val="24"/>
              </w:rPr>
              <w:t>Sex</w:t>
            </w:r>
            <w:r>
              <w:rPr>
                <w:color w:val="231F20"/>
                <w:spacing w:val="-36"/>
                <w:sz w:val="24"/>
              </w:rPr>
              <w:t> </w:t>
            </w:r>
            <w:r>
              <w:rPr>
                <w:color w:val="231F20"/>
                <w:spacing w:val="-1"/>
                <w:sz w:val="24"/>
              </w:rPr>
              <w:t>Workers</w:t>
            </w:r>
            <w:r>
              <w:rPr>
                <w:color w:val="231F20"/>
                <w:spacing w:val="-5"/>
                <w:sz w:val="24"/>
              </w:rPr>
              <w:t> </w:t>
            </w:r>
            <w:r>
              <w:rPr>
                <w:color w:val="231F20"/>
                <w:spacing w:val="-1"/>
                <w:sz w:val="24"/>
              </w:rPr>
              <w:t>(SW)</w:t>
            </w:r>
          </w:p>
        </w:tc>
        <w:tc>
          <w:tcPr>
            <w:tcW w:w="1620" w:type="dxa"/>
          </w:tcPr>
          <w:p>
            <w:pPr>
              <w:pStyle w:val="TableParagraph"/>
              <w:spacing w:line="248" w:lineRule="exact"/>
              <w:ind w:left="108"/>
              <w:rPr>
                <w:sz w:val="24"/>
              </w:rPr>
            </w:pPr>
            <w:r>
              <w:rPr>
                <w:color w:val="231F20"/>
                <w:sz w:val="24"/>
              </w:rPr>
              <w:t>166</w:t>
            </w:r>
          </w:p>
        </w:tc>
        <w:tc>
          <w:tcPr>
            <w:tcW w:w="1526" w:type="dxa"/>
          </w:tcPr>
          <w:p>
            <w:pPr>
              <w:pStyle w:val="TableParagraph"/>
              <w:spacing w:line="248" w:lineRule="exact"/>
              <w:ind w:left="108"/>
              <w:rPr>
                <w:sz w:val="24"/>
              </w:rPr>
            </w:pPr>
            <w:r>
              <w:rPr>
                <w:color w:val="231F20"/>
                <w:sz w:val="24"/>
              </w:rPr>
              <w:t>39</w:t>
            </w:r>
          </w:p>
        </w:tc>
        <w:tc>
          <w:tcPr>
            <w:tcW w:w="1634" w:type="dxa"/>
          </w:tcPr>
          <w:p>
            <w:pPr>
              <w:pStyle w:val="TableParagraph"/>
              <w:spacing w:line="248" w:lineRule="exact"/>
              <w:ind w:left="108"/>
              <w:rPr>
                <w:sz w:val="24"/>
              </w:rPr>
            </w:pPr>
            <w:r>
              <w:rPr>
                <w:color w:val="231F20"/>
                <w:sz w:val="24"/>
              </w:rPr>
              <w:t>205</w:t>
            </w:r>
          </w:p>
        </w:tc>
      </w:tr>
      <w:tr>
        <w:trPr>
          <w:trHeight w:val="353" w:hRule="atLeast"/>
        </w:trPr>
        <w:tc>
          <w:tcPr>
            <w:tcW w:w="630" w:type="dxa"/>
            <w:shd w:val="clear" w:color="auto" w:fill="FFF0E1"/>
          </w:tcPr>
          <w:p>
            <w:pPr>
              <w:pStyle w:val="TableParagraph"/>
              <w:spacing w:before="34"/>
              <w:ind w:left="108"/>
              <w:rPr>
                <w:b/>
                <w:sz w:val="24"/>
              </w:rPr>
            </w:pPr>
            <w:r>
              <w:rPr>
                <w:b/>
                <w:color w:val="231F20"/>
                <w:w w:val="94"/>
                <w:sz w:val="24"/>
              </w:rPr>
              <w:t>6</w:t>
            </w:r>
          </w:p>
        </w:tc>
        <w:tc>
          <w:tcPr>
            <w:tcW w:w="4014" w:type="dxa"/>
            <w:shd w:val="clear" w:color="auto" w:fill="FFF0E1"/>
          </w:tcPr>
          <w:p>
            <w:pPr>
              <w:pStyle w:val="TableParagraph"/>
              <w:spacing w:before="34"/>
              <w:ind w:left="108"/>
              <w:rPr>
                <w:sz w:val="24"/>
              </w:rPr>
            </w:pPr>
            <w:r>
              <w:rPr>
                <w:color w:val="231F20"/>
                <w:w w:val="85"/>
                <w:sz w:val="24"/>
              </w:rPr>
              <w:t>Gay/</w:t>
            </w:r>
            <w:r>
              <w:rPr>
                <w:color w:val="231F20"/>
                <w:spacing w:val="11"/>
                <w:w w:val="85"/>
                <w:sz w:val="24"/>
              </w:rPr>
              <w:t> </w:t>
            </w:r>
            <w:r>
              <w:rPr>
                <w:color w:val="231F20"/>
                <w:w w:val="85"/>
                <w:sz w:val="24"/>
              </w:rPr>
              <w:t>Lesbian</w:t>
            </w:r>
          </w:p>
        </w:tc>
        <w:tc>
          <w:tcPr>
            <w:tcW w:w="1620" w:type="dxa"/>
            <w:shd w:val="clear" w:color="auto" w:fill="FFF0E1"/>
          </w:tcPr>
          <w:p>
            <w:pPr>
              <w:pStyle w:val="TableParagraph"/>
              <w:spacing w:before="34"/>
              <w:ind w:left="108"/>
              <w:rPr>
                <w:sz w:val="24"/>
              </w:rPr>
            </w:pPr>
            <w:r>
              <w:rPr>
                <w:color w:val="231F20"/>
                <w:sz w:val="24"/>
              </w:rPr>
              <w:t>15</w:t>
            </w:r>
          </w:p>
        </w:tc>
        <w:tc>
          <w:tcPr>
            <w:tcW w:w="1526" w:type="dxa"/>
            <w:shd w:val="clear" w:color="auto" w:fill="FFF0E1"/>
          </w:tcPr>
          <w:p>
            <w:pPr>
              <w:pStyle w:val="TableParagraph"/>
              <w:spacing w:before="34"/>
              <w:ind w:left="108"/>
              <w:rPr>
                <w:sz w:val="24"/>
              </w:rPr>
            </w:pPr>
            <w:r>
              <w:rPr>
                <w:color w:val="231F20"/>
                <w:sz w:val="24"/>
              </w:rPr>
              <w:t>18</w:t>
            </w:r>
          </w:p>
        </w:tc>
        <w:tc>
          <w:tcPr>
            <w:tcW w:w="1634" w:type="dxa"/>
            <w:shd w:val="clear" w:color="auto" w:fill="FFF0E1"/>
          </w:tcPr>
          <w:p>
            <w:pPr>
              <w:pStyle w:val="TableParagraph"/>
              <w:spacing w:before="34"/>
              <w:ind w:left="108"/>
              <w:rPr>
                <w:sz w:val="24"/>
              </w:rPr>
            </w:pPr>
            <w:r>
              <w:rPr>
                <w:color w:val="231F20"/>
                <w:sz w:val="24"/>
              </w:rPr>
              <w:t>33</w:t>
            </w:r>
          </w:p>
        </w:tc>
      </w:tr>
      <w:tr>
        <w:trPr>
          <w:trHeight w:val="296" w:hRule="atLeast"/>
        </w:trPr>
        <w:tc>
          <w:tcPr>
            <w:tcW w:w="630" w:type="dxa"/>
          </w:tcPr>
          <w:p>
            <w:pPr>
              <w:pStyle w:val="TableParagraph"/>
              <w:spacing w:line="271" w:lineRule="exact" w:before="6"/>
              <w:ind w:left="108"/>
              <w:rPr>
                <w:b/>
                <w:sz w:val="24"/>
              </w:rPr>
            </w:pPr>
            <w:r>
              <w:rPr>
                <w:b/>
                <w:color w:val="231F20"/>
                <w:w w:val="94"/>
                <w:sz w:val="24"/>
              </w:rPr>
              <w:t>7</w:t>
            </w:r>
          </w:p>
        </w:tc>
        <w:tc>
          <w:tcPr>
            <w:tcW w:w="4014" w:type="dxa"/>
          </w:tcPr>
          <w:p>
            <w:pPr>
              <w:pStyle w:val="TableParagraph"/>
              <w:spacing w:line="271" w:lineRule="exact" w:before="6"/>
              <w:ind w:left="108"/>
              <w:rPr>
                <w:sz w:val="24"/>
              </w:rPr>
            </w:pPr>
            <w:r>
              <w:rPr>
                <w:color w:val="231F20"/>
                <w:sz w:val="24"/>
              </w:rPr>
              <w:t>Gay/Homosexual</w:t>
            </w:r>
          </w:p>
        </w:tc>
        <w:tc>
          <w:tcPr>
            <w:tcW w:w="162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526" w:type="dxa"/>
          </w:tcPr>
          <w:p>
            <w:pPr>
              <w:pStyle w:val="TableParagraph"/>
              <w:spacing w:line="271" w:lineRule="exact" w:before="6"/>
              <w:ind w:left="108"/>
              <w:rPr>
                <w:sz w:val="24"/>
              </w:rPr>
            </w:pPr>
            <w:r>
              <w:rPr>
                <w:color w:val="231F20"/>
                <w:sz w:val="24"/>
              </w:rPr>
              <w:t>18</w:t>
            </w:r>
          </w:p>
        </w:tc>
        <w:tc>
          <w:tcPr>
            <w:tcW w:w="1634" w:type="dxa"/>
          </w:tcPr>
          <w:p>
            <w:pPr>
              <w:pStyle w:val="TableParagraph"/>
              <w:spacing w:line="271" w:lineRule="exact" w:before="6"/>
              <w:ind w:left="108"/>
              <w:rPr>
                <w:sz w:val="24"/>
              </w:rPr>
            </w:pPr>
            <w:r>
              <w:rPr>
                <w:color w:val="231F20"/>
                <w:sz w:val="24"/>
              </w:rPr>
              <w:t>18</w:t>
            </w:r>
          </w:p>
        </w:tc>
      </w:tr>
      <w:tr>
        <w:trPr>
          <w:trHeight w:val="268" w:hRule="atLeast"/>
        </w:trPr>
        <w:tc>
          <w:tcPr>
            <w:tcW w:w="630" w:type="dxa"/>
            <w:shd w:val="clear" w:color="auto" w:fill="FFF0E1"/>
          </w:tcPr>
          <w:p>
            <w:pPr>
              <w:pStyle w:val="TableParagraph"/>
              <w:spacing w:line="248" w:lineRule="exact"/>
              <w:ind w:left="108"/>
              <w:rPr>
                <w:b/>
                <w:sz w:val="24"/>
              </w:rPr>
            </w:pPr>
            <w:r>
              <w:rPr>
                <w:b/>
                <w:color w:val="231F20"/>
                <w:w w:val="94"/>
                <w:sz w:val="24"/>
              </w:rPr>
              <w:t>8</w:t>
            </w:r>
          </w:p>
        </w:tc>
        <w:tc>
          <w:tcPr>
            <w:tcW w:w="4014" w:type="dxa"/>
            <w:shd w:val="clear" w:color="auto" w:fill="FFF0E1"/>
          </w:tcPr>
          <w:p>
            <w:pPr>
              <w:pStyle w:val="TableParagraph"/>
              <w:spacing w:line="248" w:lineRule="exact"/>
              <w:ind w:left="108"/>
              <w:rPr>
                <w:sz w:val="24"/>
              </w:rPr>
            </w:pPr>
            <w:r>
              <w:rPr>
                <w:color w:val="231F20"/>
                <w:spacing w:val="-2"/>
                <w:w w:val="95"/>
                <w:sz w:val="24"/>
              </w:rPr>
              <w:t>Transgender</w:t>
            </w:r>
            <w:r>
              <w:rPr>
                <w:color w:val="231F20"/>
                <w:spacing w:val="-12"/>
                <w:w w:val="95"/>
                <w:sz w:val="24"/>
              </w:rPr>
              <w:t> </w:t>
            </w:r>
            <w:r>
              <w:rPr>
                <w:color w:val="231F20"/>
                <w:spacing w:val="-1"/>
                <w:w w:val="95"/>
                <w:sz w:val="24"/>
              </w:rPr>
              <w:t>(TG)</w:t>
            </w:r>
          </w:p>
        </w:tc>
        <w:tc>
          <w:tcPr>
            <w:tcW w:w="1620" w:type="dxa"/>
            <w:shd w:val="clear" w:color="auto" w:fill="FFF0E1"/>
          </w:tcPr>
          <w:p>
            <w:pPr>
              <w:pStyle w:val="TableParagraph"/>
              <w:spacing w:line="248" w:lineRule="exact"/>
              <w:ind w:left="108"/>
              <w:rPr>
                <w:sz w:val="24"/>
              </w:rPr>
            </w:pPr>
            <w:r>
              <w:rPr>
                <w:color w:val="231F20"/>
                <w:sz w:val="24"/>
              </w:rPr>
              <w:t>14</w:t>
            </w:r>
          </w:p>
        </w:tc>
        <w:tc>
          <w:tcPr>
            <w:tcW w:w="1526" w:type="dxa"/>
            <w:shd w:val="clear" w:color="auto" w:fill="FFF0E1"/>
          </w:tcPr>
          <w:p>
            <w:pPr>
              <w:pStyle w:val="TableParagraph"/>
              <w:spacing w:line="248" w:lineRule="exact"/>
              <w:ind w:left="108"/>
              <w:rPr>
                <w:sz w:val="24"/>
              </w:rPr>
            </w:pPr>
            <w:r>
              <w:rPr>
                <w:color w:val="231F20"/>
                <w:sz w:val="24"/>
              </w:rPr>
              <w:t>37</w:t>
            </w:r>
          </w:p>
        </w:tc>
        <w:tc>
          <w:tcPr>
            <w:tcW w:w="1634" w:type="dxa"/>
            <w:shd w:val="clear" w:color="auto" w:fill="FFF0E1"/>
          </w:tcPr>
          <w:p>
            <w:pPr>
              <w:pStyle w:val="TableParagraph"/>
              <w:spacing w:line="248" w:lineRule="exact"/>
              <w:ind w:left="108"/>
              <w:rPr>
                <w:sz w:val="24"/>
              </w:rPr>
            </w:pPr>
            <w:r>
              <w:rPr>
                <w:color w:val="231F20"/>
                <w:sz w:val="24"/>
              </w:rPr>
              <w:t>51</w:t>
            </w:r>
          </w:p>
        </w:tc>
      </w:tr>
      <w:tr>
        <w:trPr>
          <w:trHeight w:val="367" w:hRule="atLeast"/>
        </w:trPr>
        <w:tc>
          <w:tcPr>
            <w:tcW w:w="630" w:type="dxa"/>
          </w:tcPr>
          <w:p>
            <w:pPr>
              <w:pStyle w:val="TableParagraph"/>
              <w:spacing w:before="41"/>
              <w:ind w:left="108"/>
              <w:rPr>
                <w:b/>
                <w:sz w:val="24"/>
              </w:rPr>
            </w:pPr>
            <w:r>
              <w:rPr>
                <w:b/>
                <w:color w:val="231F20"/>
                <w:w w:val="94"/>
                <w:sz w:val="24"/>
              </w:rPr>
              <w:t>9</w:t>
            </w:r>
          </w:p>
        </w:tc>
        <w:tc>
          <w:tcPr>
            <w:tcW w:w="4014" w:type="dxa"/>
          </w:tcPr>
          <w:p>
            <w:pPr>
              <w:pStyle w:val="TableParagraph"/>
              <w:spacing w:before="41"/>
              <w:ind w:left="108"/>
              <w:rPr>
                <w:sz w:val="24"/>
              </w:rPr>
            </w:pPr>
            <w:r>
              <w:rPr>
                <w:color w:val="231F20"/>
                <w:w w:val="95"/>
                <w:sz w:val="24"/>
              </w:rPr>
              <w:t>Men</w:t>
            </w:r>
            <w:r>
              <w:rPr>
                <w:color w:val="231F20"/>
                <w:spacing w:val="-5"/>
                <w:w w:val="95"/>
                <w:sz w:val="24"/>
              </w:rPr>
              <w:t> </w:t>
            </w:r>
            <w:r>
              <w:rPr>
                <w:color w:val="231F20"/>
                <w:w w:val="95"/>
                <w:sz w:val="24"/>
              </w:rPr>
              <w:t>who</w:t>
            </w:r>
            <w:r>
              <w:rPr>
                <w:color w:val="231F20"/>
                <w:spacing w:val="-5"/>
                <w:w w:val="95"/>
                <w:sz w:val="24"/>
              </w:rPr>
              <w:t> </w:t>
            </w:r>
            <w:r>
              <w:rPr>
                <w:color w:val="231F20"/>
                <w:w w:val="95"/>
                <w:sz w:val="24"/>
              </w:rPr>
              <w:t>have</w:t>
            </w:r>
            <w:r>
              <w:rPr>
                <w:color w:val="231F20"/>
                <w:spacing w:val="-5"/>
                <w:w w:val="95"/>
                <w:sz w:val="24"/>
              </w:rPr>
              <w:t> </w:t>
            </w:r>
            <w:r>
              <w:rPr>
                <w:color w:val="231F20"/>
                <w:w w:val="95"/>
                <w:sz w:val="24"/>
              </w:rPr>
              <w:t>Sex</w:t>
            </w:r>
            <w:r>
              <w:rPr>
                <w:color w:val="231F20"/>
                <w:spacing w:val="-5"/>
                <w:w w:val="95"/>
                <w:sz w:val="24"/>
              </w:rPr>
              <w:t> </w:t>
            </w:r>
            <w:r>
              <w:rPr>
                <w:color w:val="231F20"/>
                <w:w w:val="95"/>
                <w:sz w:val="24"/>
              </w:rPr>
              <w:t>with</w:t>
            </w:r>
            <w:r>
              <w:rPr>
                <w:color w:val="231F20"/>
                <w:spacing w:val="-5"/>
                <w:w w:val="95"/>
                <w:sz w:val="24"/>
              </w:rPr>
              <w:t> </w:t>
            </w:r>
            <w:r>
              <w:rPr>
                <w:color w:val="231F20"/>
                <w:w w:val="95"/>
                <w:sz w:val="24"/>
              </w:rPr>
              <w:t>Men</w:t>
            </w:r>
            <w:r>
              <w:rPr>
                <w:color w:val="231F20"/>
                <w:spacing w:val="-5"/>
                <w:w w:val="95"/>
                <w:sz w:val="24"/>
              </w:rPr>
              <w:t> </w:t>
            </w:r>
            <w:r>
              <w:rPr>
                <w:color w:val="231F20"/>
                <w:w w:val="95"/>
                <w:sz w:val="24"/>
              </w:rPr>
              <w:t>(MSM)</w:t>
            </w:r>
          </w:p>
        </w:tc>
        <w:tc>
          <w:tcPr>
            <w:tcW w:w="162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526" w:type="dxa"/>
          </w:tcPr>
          <w:p>
            <w:pPr>
              <w:pStyle w:val="TableParagraph"/>
              <w:spacing w:before="41"/>
              <w:ind w:left="108"/>
              <w:rPr>
                <w:sz w:val="24"/>
              </w:rPr>
            </w:pPr>
            <w:r>
              <w:rPr>
                <w:color w:val="231F20"/>
                <w:sz w:val="24"/>
              </w:rPr>
              <w:t>33</w:t>
            </w:r>
          </w:p>
        </w:tc>
        <w:tc>
          <w:tcPr>
            <w:tcW w:w="1634" w:type="dxa"/>
          </w:tcPr>
          <w:p>
            <w:pPr>
              <w:pStyle w:val="TableParagraph"/>
              <w:spacing w:before="41"/>
              <w:ind w:left="108"/>
              <w:rPr>
                <w:sz w:val="24"/>
              </w:rPr>
            </w:pPr>
            <w:r>
              <w:rPr>
                <w:color w:val="231F20"/>
                <w:sz w:val="24"/>
              </w:rPr>
              <w:t>33</w:t>
            </w:r>
          </w:p>
        </w:tc>
      </w:tr>
      <w:tr>
        <w:trPr>
          <w:trHeight w:val="282" w:hRule="atLeast"/>
        </w:trPr>
        <w:tc>
          <w:tcPr>
            <w:tcW w:w="630" w:type="dxa"/>
            <w:shd w:val="clear" w:color="auto" w:fill="FFF0E1"/>
          </w:tcPr>
          <w:p>
            <w:pPr>
              <w:pStyle w:val="TableParagraph"/>
              <w:spacing w:line="263" w:lineRule="exact"/>
              <w:ind w:left="108"/>
              <w:rPr>
                <w:b/>
                <w:sz w:val="24"/>
              </w:rPr>
            </w:pPr>
            <w:r>
              <w:rPr>
                <w:b/>
                <w:color w:val="231F20"/>
                <w:sz w:val="24"/>
              </w:rPr>
              <w:t>10</w:t>
            </w:r>
          </w:p>
        </w:tc>
        <w:tc>
          <w:tcPr>
            <w:tcW w:w="4014" w:type="dxa"/>
            <w:shd w:val="clear" w:color="auto" w:fill="FFF0E1"/>
          </w:tcPr>
          <w:p>
            <w:pPr>
              <w:pStyle w:val="TableParagraph"/>
              <w:spacing w:line="263" w:lineRule="exact"/>
              <w:ind w:left="108"/>
              <w:rPr>
                <w:sz w:val="24"/>
              </w:rPr>
            </w:pPr>
            <w:r>
              <w:rPr>
                <w:color w:val="231F20"/>
                <w:w w:val="90"/>
                <w:sz w:val="24"/>
              </w:rPr>
              <w:t>Religious</w:t>
            </w:r>
            <w:r>
              <w:rPr>
                <w:color w:val="231F20"/>
                <w:spacing w:val="4"/>
                <w:w w:val="90"/>
                <w:sz w:val="24"/>
              </w:rPr>
              <w:t> </w:t>
            </w:r>
            <w:r>
              <w:rPr>
                <w:color w:val="231F20"/>
                <w:w w:val="90"/>
                <w:sz w:val="24"/>
              </w:rPr>
              <w:t>Leaders</w:t>
            </w:r>
          </w:p>
        </w:tc>
        <w:tc>
          <w:tcPr>
            <w:tcW w:w="1620" w:type="dxa"/>
            <w:shd w:val="clear" w:color="auto" w:fill="FFF0E1"/>
          </w:tcPr>
          <w:p>
            <w:pPr>
              <w:pStyle w:val="TableParagraph"/>
              <w:spacing w:line="263" w:lineRule="exact"/>
              <w:ind w:left="108"/>
              <w:rPr>
                <w:sz w:val="24"/>
              </w:rPr>
            </w:pPr>
            <w:r>
              <w:rPr>
                <w:color w:val="231F20"/>
                <w:sz w:val="24"/>
              </w:rPr>
              <w:t>10</w:t>
            </w:r>
          </w:p>
        </w:tc>
        <w:tc>
          <w:tcPr>
            <w:tcW w:w="1526" w:type="dxa"/>
            <w:shd w:val="clear" w:color="auto" w:fill="FFF0E1"/>
          </w:tcPr>
          <w:p>
            <w:pPr>
              <w:pStyle w:val="TableParagraph"/>
              <w:spacing w:line="263" w:lineRule="exact"/>
              <w:ind w:left="108"/>
              <w:rPr>
                <w:sz w:val="24"/>
              </w:rPr>
            </w:pPr>
            <w:r>
              <w:rPr>
                <w:color w:val="231F20"/>
                <w:sz w:val="24"/>
              </w:rPr>
              <w:t>13</w:t>
            </w:r>
          </w:p>
        </w:tc>
        <w:tc>
          <w:tcPr>
            <w:tcW w:w="1634" w:type="dxa"/>
            <w:shd w:val="clear" w:color="auto" w:fill="FFF0E1"/>
          </w:tcPr>
          <w:p>
            <w:pPr>
              <w:pStyle w:val="TableParagraph"/>
              <w:spacing w:line="263" w:lineRule="exact"/>
              <w:ind w:left="108"/>
              <w:rPr>
                <w:sz w:val="24"/>
              </w:rPr>
            </w:pPr>
            <w:r>
              <w:rPr>
                <w:color w:val="231F20"/>
                <w:sz w:val="24"/>
              </w:rPr>
              <w:t>23</w:t>
            </w:r>
          </w:p>
        </w:tc>
      </w:tr>
      <w:tr>
        <w:trPr>
          <w:trHeight w:val="310" w:hRule="atLeast"/>
        </w:trPr>
        <w:tc>
          <w:tcPr>
            <w:tcW w:w="630" w:type="dxa"/>
          </w:tcPr>
          <w:p>
            <w:pPr>
              <w:pStyle w:val="TableParagraph"/>
              <w:spacing w:line="278" w:lineRule="exact" w:before="13"/>
              <w:ind w:left="108"/>
              <w:rPr>
                <w:b/>
                <w:sz w:val="24"/>
              </w:rPr>
            </w:pPr>
            <w:r>
              <w:rPr>
                <w:b/>
                <w:color w:val="231F20"/>
                <w:sz w:val="24"/>
              </w:rPr>
              <w:t>11</w:t>
            </w:r>
          </w:p>
        </w:tc>
        <w:tc>
          <w:tcPr>
            <w:tcW w:w="4014" w:type="dxa"/>
          </w:tcPr>
          <w:p>
            <w:pPr>
              <w:pStyle w:val="TableParagraph"/>
              <w:spacing w:line="278" w:lineRule="exact" w:before="13"/>
              <w:ind w:left="108"/>
              <w:rPr>
                <w:sz w:val="24"/>
              </w:rPr>
            </w:pPr>
            <w:r>
              <w:rPr>
                <w:color w:val="231F20"/>
                <w:w w:val="95"/>
                <w:sz w:val="24"/>
              </w:rPr>
              <w:t>Prison</w:t>
            </w:r>
            <w:r>
              <w:rPr>
                <w:color w:val="231F20"/>
                <w:spacing w:val="-8"/>
                <w:w w:val="95"/>
                <w:sz w:val="24"/>
              </w:rPr>
              <w:t> </w:t>
            </w:r>
            <w:r>
              <w:rPr>
                <w:color w:val="231F20"/>
                <w:w w:val="95"/>
                <w:sz w:val="24"/>
              </w:rPr>
              <w:t>Community</w:t>
            </w:r>
          </w:p>
        </w:tc>
        <w:tc>
          <w:tcPr>
            <w:tcW w:w="1620" w:type="dxa"/>
          </w:tcPr>
          <w:p>
            <w:pPr>
              <w:pStyle w:val="TableParagraph"/>
              <w:spacing w:line="278" w:lineRule="exact" w:before="13"/>
              <w:ind w:left="108"/>
              <w:rPr>
                <w:sz w:val="24"/>
              </w:rPr>
            </w:pPr>
            <w:r>
              <w:rPr>
                <w:color w:val="231F20"/>
                <w:sz w:val="24"/>
              </w:rPr>
              <w:t>32</w:t>
            </w:r>
          </w:p>
        </w:tc>
        <w:tc>
          <w:tcPr>
            <w:tcW w:w="1526" w:type="dxa"/>
          </w:tcPr>
          <w:p>
            <w:pPr>
              <w:pStyle w:val="TableParagraph"/>
              <w:spacing w:line="278" w:lineRule="exact" w:before="13"/>
              <w:ind w:left="108"/>
              <w:rPr>
                <w:sz w:val="24"/>
              </w:rPr>
            </w:pPr>
            <w:r>
              <w:rPr>
                <w:color w:val="231F20"/>
                <w:sz w:val="24"/>
              </w:rPr>
              <w:t>18</w:t>
            </w:r>
          </w:p>
        </w:tc>
        <w:tc>
          <w:tcPr>
            <w:tcW w:w="1634" w:type="dxa"/>
          </w:tcPr>
          <w:p>
            <w:pPr>
              <w:pStyle w:val="TableParagraph"/>
              <w:spacing w:line="278" w:lineRule="exact" w:before="13"/>
              <w:ind w:left="108"/>
              <w:rPr>
                <w:sz w:val="24"/>
              </w:rPr>
            </w:pPr>
            <w:r>
              <w:rPr>
                <w:color w:val="231F20"/>
                <w:sz w:val="24"/>
              </w:rPr>
              <w:t>50</w:t>
            </w:r>
          </w:p>
        </w:tc>
      </w:tr>
      <w:tr>
        <w:trPr>
          <w:trHeight w:val="348" w:hRule="atLeast"/>
        </w:trPr>
        <w:tc>
          <w:tcPr>
            <w:tcW w:w="630" w:type="dxa"/>
            <w:tcBorders>
              <w:left w:val="single" w:sz="2" w:space="0" w:color="22AA4A"/>
              <w:bottom w:val="single" w:sz="2" w:space="0" w:color="22AA4A"/>
              <w:right w:val="single" w:sz="2" w:space="0" w:color="22AA4A"/>
            </w:tcBorders>
            <w:shd w:val="clear" w:color="auto" w:fill="F68B1E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014" w:type="dxa"/>
            <w:tcBorders>
              <w:left w:val="single" w:sz="2" w:space="0" w:color="22AA4A"/>
              <w:bottom w:val="single" w:sz="2" w:space="0" w:color="22AA4A"/>
              <w:right w:val="single" w:sz="2" w:space="0" w:color="22AA4A"/>
            </w:tcBorders>
            <w:shd w:val="clear" w:color="auto" w:fill="F68B1E"/>
          </w:tcPr>
          <w:p>
            <w:pPr>
              <w:pStyle w:val="TableParagraph"/>
              <w:spacing w:before="32"/>
              <w:ind w:left="382"/>
              <w:rPr>
                <w:b/>
                <w:sz w:val="24"/>
              </w:rPr>
            </w:pPr>
            <w:r>
              <w:rPr>
                <w:b/>
                <w:color w:val="FFFFFF"/>
                <w:w w:val="105"/>
                <w:sz w:val="24"/>
              </w:rPr>
              <w:t>Total</w:t>
            </w:r>
          </w:p>
        </w:tc>
        <w:tc>
          <w:tcPr>
            <w:tcW w:w="1620" w:type="dxa"/>
            <w:tcBorders>
              <w:left w:val="single" w:sz="2" w:space="0" w:color="22AA4A"/>
              <w:bottom w:val="single" w:sz="2" w:space="0" w:color="22AA4A"/>
              <w:right w:val="single" w:sz="2" w:space="0" w:color="22AA4A"/>
            </w:tcBorders>
            <w:shd w:val="clear" w:color="auto" w:fill="F68B1E"/>
          </w:tcPr>
          <w:p>
            <w:pPr>
              <w:pStyle w:val="TableParagraph"/>
              <w:spacing w:before="32"/>
              <w:ind w:left="113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867</w:t>
            </w:r>
          </w:p>
        </w:tc>
        <w:tc>
          <w:tcPr>
            <w:tcW w:w="1526" w:type="dxa"/>
            <w:tcBorders>
              <w:left w:val="single" w:sz="2" w:space="0" w:color="22AA4A"/>
              <w:bottom w:val="single" w:sz="2" w:space="0" w:color="22AA4A"/>
              <w:right w:val="single" w:sz="2" w:space="0" w:color="22AA4A"/>
            </w:tcBorders>
            <w:shd w:val="clear" w:color="auto" w:fill="F68B1E"/>
          </w:tcPr>
          <w:p>
            <w:pPr>
              <w:pStyle w:val="TableParagraph"/>
              <w:spacing w:before="32"/>
              <w:ind w:left="113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531</w:t>
            </w:r>
          </w:p>
        </w:tc>
        <w:tc>
          <w:tcPr>
            <w:tcW w:w="1634" w:type="dxa"/>
            <w:tcBorders>
              <w:left w:val="single" w:sz="2" w:space="0" w:color="22AA4A"/>
              <w:bottom w:val="single" w:sz="2" w:space="0" w:color="22AA4A"/>
              <w:right w:val="single" w:sz="2" w:space="0" w:color="22AA4A"/>
            </w:tcBorders>
            <w:shd w:val="clear" w:color="auto" w:fill="F68B1E"/>
          </w:tcPr>
          <w:p>
            <w:pPr>
              <w:pStyle w:val="TableParagraph"/>
              <w:spacing w:before="32"/>
              <w:ind w:left="113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1398</w:t>
            </w:r>
          </w:p>
        </w:tc>
      </w:tr>
    </w:tbl>
    <w:p>
      <w:pPr>
        <w:spacing w:after="0"/>
        <w:rPr>
          <w:sz w:val="24"/>
        </w:rPr>
        <w:sectPr>
          <w:pgSz w:w="11910" w:h="16840"/>
          <w:pgMar w:header="0" w:footer="565" w:top="2340" w:bottom="760" w:left="560" w:right="900"/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5"/>
        <w:rPr>
          <w:b/>
          <w:sz w:val="21"/>
        </w:rPr>
      </w:pPr>
    </w:p>
    <w:p>
      <w:pPr>
        <w:spacing w:before="0"/>
        <w:ind w:left="697" w:right="0" w:firstLine="0"/>
        <w:jc w:val="both"/>
        <w:rPr>
          <w:b/>
          <w:sz w:val="22"/>
        </w:rPr>
      </w:pPr>
      <w:r>
        <w:rPr/>
        <w:pict>
          <v:group style="position:absolute;margin-left:63.271pt;margin-top:19.997593pt;width:471pt;height:29.7pt;mso-position-horizontal-relative:page;mso-position-vertical-relative:paragraph;z-index:-20713984" coordorigin="1265,400" coordsize="9420,594">
            <v:shape style="position:absolute;left:1265;top:399;width:9420;height:594" coordorigin="1265,400" coordsize="9420,594" path="m3656,400l1265,400,1265,993,3656,993,3656,400xm5885,400l3656,400,3656,993,5885,993,5885,400xm10685,400l8861,400,7430,400,5885,400,5885,993,7430,993,8861,993,10685,993,10685,400xe" filled="true" fillcolor="#00a559" stroked="false">
              <v:path arrowok="t"/>
              <v:fill type="solid"/>
            </v:shape>
            <v:shape style="position:absolute;left:1391;top:468;width:138;height:164" coordorigin="1392,468" coordsize="138,164" path="m1392,632l1471,632,1485,631,1496,628,1506,624,1515,618,1524,610,1529,598,1529,584,1529,574,1526,565,1520,557,1514,550,1506,545,1494,542,1509,534,1517,523,1517,509,1517,498,1512,488,1502,480,1494,475,1485,471,1474,469,1462,468,1392,468,1392,632xm1461,563l1469,563,1475,565,1479,568,1484,571,1486,576,1486,582,1486,589,1484,594,1479,597,1474,600,1466,602,1455,602,1432,602,1432,563,1461,563xe" filled="false" stroked="true" strokeweight="0pt" strokecolor="#ffffff">
              <v:path arrowok="t"/>
              <v:stroke dashstyle="solid"/>
            </v:shape>
            <v:shape style="position:absolute;left:1548;top:518;width:120;height:116" coordorigin="1549,519" coordsize="120,116" path="m1655,611l1651,611,1650,608,1650,603,1650,553,1647,538,1638,527,1623,521,1603,519,1590,520,1578,522,1566,526,1555,532,1555,561,1564,553,1574,547,1585,543,1595,542,1609,542,1615,548,1615,561,1594,567,1577,573,1565,579,1558,584,1552,589,1549,597,1549,607,1549,614,1552,620,1558,626,1564,631,1571,634,1580,634,1592,634,1604,630,1616,621,1618,630,1625,634,1636,634,1646,634,1657,631,1668,624,1668,604,1663,609,1658,611,1655,611xe" filled="false" stroked="true" strokeweight="0pt" strokecolor="#ffffff">
              <v:path arrowok="t"/>
              <v:stroke dashstyle="solid"/>
            </v:shape>
            <v:shape style="position:absolute;left:1677;top:518;width:102;height:116" coordorigin="1678,519" coordsize="102,116" path="m1748,609l1738,609,1730,606,1724,600,1718,594,1715,586,1715,577,1715,567,1718,559,1725,553,1731,548,1739,545,1749,545,1759,545,1768,547,1778,552,1778,526,1765,521,1752,519,1741,519,1682,554,1678,577,1679,589,1728,633,1742,634,1753,634,1766,631,1779,627,1779,602,1766,607,1756,609,1748,609xe" filled="false" stroked="true" strokeweight="0pt" strokecolor="#ffffff">
              <v:path arrowok="t"/>
              <v:stroke dashstyle="solid"/>
            </v:shape>
            <v:shape style="position:absolute;left:1803;top:468;width:121;height:164" coordorigin="1803,468" coordsize="121,164" path="m1803,468l1803,632,1838,632,1838,577,1839,577,1882,632,1924,632,1879,576,1923,521,1882,521,1839,576,1838,576,1838,468,1803,468xe" filled="false" stroked="true" strokeweight="0pt" strokecolor="#ffffff">
              <v:path arrowok="t"/>
              <v:stroke dashstyle="solid"/>
            </v:shape>
            <v:shape style="position:absolute;left:1927;top:521;width:121;height:166" coordorigin="1927,521" coordsize="121,166" path="m1982,521l1966,521,1954,525,1945,533,1937,542,1933,551,1933,562,1933,570,1964,596,1950,599,1944,604,1944,612,1944,619,1948,624,1957,627,1944,632,1935,638,1929,646,1927,655,1927,665,1987,687,2000,686,2045,662,2045,650,2045,642,2042,635,2036,629,2030,622,2020,618,2005,617,1990,615,1981,614,1979,613,1977,612,1976,610,1976,608,1976,606,2000,600,2012,598,2022,594,2028,587,2034,579,2038,572,2038,563,2038,557,2036,551,2032,545,2048,545,2048,521,1982,521xe" filled="false" stroked="true" strokeweight="0pt" strokecolor="#ffffff">
              <v:path arrowok="t"/>
              <v:stroke dashstyle="solid"/>
            </v:shape>
            <v:shape style="position:absolute;left:2066;top:518;width:94;height:113" coordorigin="2066,519" coordsize="94,113" path="m2066,521l2066,632,2101,632,2101,584,2101,582,2104,576,2109,567,2115,557,2122,552,2130,552,2135,552,2142,554,2150,560,2160,529,2151,522,2143,519,2137,519,2127,521,2118,527,2109,538,2102,553,2101,553,2101,521,2066,521xe" filled="false" stroked="true" strokeweight="0pt" strokecolor="#ffffff">
              <v:path arrowok="t"/>
              <v:stroke dashstyle="solid"/>
            </v:shape>
            <v:shape style="position:absolute;left:2161;top:518;width:125;height:116" coordorigin="2161,519" coordsize="125,116" path="m2179,535l2171,543,2166,553,2162,564,2161,576,2162,589,2166,600,2171,609,2179,618,2188,625,2199,630,2211,633,2224,634,2236,633,2248,630,2258,625,2268,619,2276,611,2282,601,2285,589,2286,577,2285,564,2282,552,2276,542,2268,534,2259,527,2248,523,2236,520,2224,519,2211,520,2199,523,2189,528,2179,535xm2199,576l2199,564,2201,555,2205,549,2210,543,2216,540,2224,540,2235,542,2243,549,2247,560,2249,576,2247,592,2243,604,2235,611,2224,613,2213,611,2205,604,2200,592,2199,576xe" filled="false" stroked="true" strokeweight="0pt" strokecolor="#ffffff">
              <v:path arrowok="t"/>
              <v:stroke dashstyle="solid"/>
            </v:shape>
            <v:shape style="position:absolute;left:2309;top:521;width:112;height:113" coordorigin="2310,521" coordsize="112,113" path="m2421,632l2421,521,2386,521,2386,592,2386,594,2383,598,2379,603,2374,608,2368,611,2362,611,2350,611,2344,604,2344,590,2344,521,2310,521,2310,592,2310,605,2313,615,2321,623,2328,630,2338,634,2350,634,2364,634,2376,628,2386,616,2386,632,2421,632xe" filled="false" stroked="true" strokeweight="0pt" strokecolor="#ffffff">
              <v:path arrowok="t"/>
              <v:stroke dashstyle="solid"/>
            </v:shape>
            <v:shape style="position:absolute;left:2449;top:518;width:112;height:113" coordorigin="2449,519" coordsize="112,113" path="m2449,521l2449,632,2484,632,2484,560,2492,548,2500,542,2508,542,2520,542,2526,550,2526,564,2526,632,2561,632,2561,561,2561,548,2557,537,2549,530,2541,523,2532,519,2520,519,2510,520,2501,523,2492,529,2484,537,2484,521,2449,521xe" filled="false" stroked="true" strokeweight="0pt" strokecolor="#ffffff">
              <v:path arrowok="t"/>
              <v:stroke dashstyle="solid"/>
            </v:shape>
            <v:shape style="position:absolute;left:2583;top:468;width:118;height:166" coordorigin="2583,468" coordsize="118,166" path="m2666,468l2666,526,2656,521,2647,519,2637,519,2626,520,2584,564,2583,576,2584,588,2625,633,2635,634,2647,634,2657,630,2666,623,2666,632,2701,632,2701,468,2666,468xe" filled="false" stroked="true" strokeweight="0pt" strokecolor="#ffffff">
              <v:path arrowok="t"/>
              <v:stroke dashstyle="solid"/>
            </v:shape>
            <v:shape style="position:absolute;left:1452;top:806;width:112;height:113" coordorigin="1453,807" coordsize="112,113" path="m1453,809l1453,920,1488,920,1488,848,1496,836,1504,830,1512,830,1523,830,1529,838,1529,852,1529,920,1564,920,1564,849,1564,836,1560,825,1552,818,1545,811,1535,807,1524,807,1514,808,1504,811,1496,817,1488,825,1488,809,1453,809xe" filled="false" stroked="true" strokeweight="0pt" strokecolor="#ffffff">
              <v:path arrowok="t"/>
              <v:stroke dashstyle="solid"/>
            </v:shape>
            <v:shape style="position:absolute;left:1582;top:754;width:86;height:166" coordorigin="1582,754" coordsize="86,166" path="m1633,802l1633,789,1639,783,1652,783,1655,783,1660,783,1667,784,1667,756,1657,755,1650,754,1646,754,1631,754,1620,758,1611,767,1602,776,1598,788,1598,804,1598,809,1582,809,1582,833,1598,833,1598,920,1633,920,1633,833,1648,833,1648,809,1633,809,1633,802xe" filled="false" stroked="true" strokeweight="0pt" strokecolor="#ffffff">
              <v:path arrowok="t"/>
              <v:stroke dashstyle="solid"/>
            </v:shape>
            <v:shape style="position:absolute;left:1657;top:806;width:125;height:116" coordorigin="1657,807" coordsize="125,116" path="m1675,823l1667,831,1662,841,1658,852,1657,864,1658,877,1662,888,1667,897,1675,906,1684,913,1695,918,1707,921,1720,922,1732,921,1744,918,1754,913,1764,907,1772,899,1778,889,1781,877,1782,865,1781,852,1778,840,1772,830,1764,822,1755,815,1744,811,1732,808,1720,807,1707,808,1695,811,1685,816,1675,823xm1695,864l1695,852,1697,843,1701,837,1706,831,1712,828,1720,828,1731,830,1739,837,1743,848,1745,864,1743,880,1739,892,1731,899,1720,901,1709,899,1701,892,1696,880,1695,864xe" filled="false" stroked="true" strokeweight="0pt" strokecolor="#ffffff">
              <v:path arrowok="t"/>
              <v:stroke dashstyle="solid"/>
            </v:shape>
            <v:shape style="position:absolute;left:1806;top:806;width:94;height:113" coordorigin="1806,807" coordsize="94,113" path="m1806,809l1806,920,1841,920,1841,872,1841,870,1844,864,1849,855,1855,845,1862,840,1870,840,1875,840,1882,842,1890,848,1900,817,1891,810,1883,807,1877,807,1867,809,1858,815,1850,826,1842,841,1841,841,1841,809,1806,809xe" filled="false" stroked="true" strokeweight="0pt" strokecolor="#ffffff">
              <v:path arrowok="t"/>
              <v:stroke dashstyle="solid"/>
            </v:shape>
            <v:shape style="position:absolute;left:1913;top:806;width:201;height:113" coordorigin="1914,807" coordsize="201,113" path="m1914,809l1914,920,1949,920,1949,846,1957,835,1966,830,1975,830,1982,830,1987,832,1991,836,1994,841,1996,846,1996,854,1996,920,2031,920,2031,849,2039,836,2048,830,2059,830,2065,830,2070,832,2074,837,2077,841,2079,847,2079,855,2079,920,2114,920,2114,849,2114,836,2110,826,2102,818,2094,811,2083,807,2071,807,2059,808,2048,813,2037,820,2027,830,2020,820,2011,813,2000,808,1987,807,1977,808,1967,811,1958,816,1949,823,1949,809,1914,809xe" filled="false" stroked="true" strokeweight="0pt" strokecolor="#ffffff">
              <v:path arrowok="t"/>
              <v:stroke dashstyle="solid"/>
            </v:shape>
            <v:shape style="position:absolute;left:2136;top:806;width:120;height:116" coordorigin="2137,807" coordsize="120,116" path="m2243,899l2239,899,2237,896,2237,891,2237,841,2234,826,2225,815,2211,809,2190,807,2177,808,2165,810,2153,814,2142,820,2142,849,2152,841,2162,835,2172,831,2183,830,2197,830,2203,836,2202,849,2181,855,2165,861,2153,867,2146,872,2140,877,2137,885,2137,895,2137,902,2140,908,2146,914,2152,919,2159,922,2167,922,2180,922,2192,918,2204,909,2206,918,2212,922,2223,922,2234,922,2244,919,2256,912,2256,892,2250,897,2246,899,2243,899xe" filled="false" stroked="true" strokeweight="0pt" strokecolor="#ffffff">
              <v:path arrowok="t"/>
              <v:stroke dashstyle="solid"/>
            </v:shape>
            <v:shape style="position:absolute;left:2258;top:774;width:91;height:148" coordorigin="2259,774" coordsize="91,148" path="m2310,809l2310,774,2305,774,2259,826,2259,833,2275,833,2275,880,2275,894,2278,904,2286,911,2293,918,2304,922,2318,922,2328,922,2339,920,2350,915,2350,890,2341,894,2334,896,2327,896,2321,896,2317,895,2314,892,2311,888,2310,884,2310,879,2310,833,2350,833,2350,809,2310,809xe" filled="false" stroked="true" strokeweight="0pt" strokecolor="#ffffff">
              <v:path arrowok="t"/>
              <v:stroke dashstyle="solid"/>
            </v:shape>
            <v:shape style="position:absolute;left:2427;top:806;width:125;height:116" coordorigin="2427,807" coordsize="125,116" path="m2445,823l2437,831,2432,841,2428,852,2427,864,2428,877,2432,888,2437,897,2445,906,2454,913,2465,918,2477,921,2490,922,2502,921,2514,918,2524,913,2534,907,2542,899,2547,889,2551,877,2552,865,2551,852,2548,840,2542,830,2534,822,2524,815,2514,811,2502,808,2490,807,2477,808,2465,811,2455,816,2445,823xm2464,864l2464,852,2467,843,2471,837,2476,831,2482,828,2490,828,2501,830,2509,837,2513,848,2515,864,2513,880,2509,892,2501,899,2490,901,2479,899,2471,892,2466,880,2464,864xe" filled="false" stroked="true" strokeweight="0pt" strokecolor="#ffffff">
              <v:path arrowok="t"/>
              <v:stroke dashstyle="solid"/>
            </v:shape>
            <v:shape style="position:absolute;left:2575;top:806;width:112;height:113" coordorigin="2575,807" coordsize="112,113" path="m2575,809l2575,920,2610,920,2610,848,2618,836,2626,830,2634,830,2646,830,2652,838,2652,852,2652,920,2687,920,2687,849,2687,836,2683,825,2675,818,2667,811,2658,807,2646,807,2636,808,2627,811,2618,817,2610,825,2610,809,2575,809xe" filled="false" stroked="true" strokeweight="0pt" strokecolor="#ffffff">
              <v:path arrowok="t"/>
              <v:stroke dashstyle="solid"/>
            </v:shape>
            <v:shape style="position:absolute;left:3781;top:612;width:144;height:164" coordorigin="3782,612" coordsize="144,164" path="m3782,776l3823,776,3823,709,3834,709,3840,709,3845,712,3873,760,3878,770,3881,776,3925,776,3920,765,3915,753,3909,742,3904,729,3897,713,3889,703,3881,699,3893,692,3902,683,3907,672,3909,659,3909,646,3855,612,3782,612,3782,776xe" filled="false" stroked="true" strokeweight="0pt" strokecolor="#ffffff">
              <v:path arrowok="t"/>
              <v:stroke dashstyle="solid"/>
            </v:shape>
            <v:shape style="position:absolute;left:3935;top:662;width:116;height:116" coordorigin="3935,663" coordsize="116,116" path="m4007,757l3997,757,3988,755,3982,749,3975,744,3972,736,3971,726,4050,726,4050,712,4005,664,3993,663,3981,664,3936,709,3935,721,3936,733,3985,777,3999,778,4013,777,4038,748,4027,753,4017,756,4007,757xe" filled="false" stroked="true" strokeweight="0pt" strokecolor="#ffffff">
              <v:path arrowok="t"/>
              <v:stroke dashstyle="solid"/>
            </v:shape>
            <v:shape style="position:absolute;left:4067;top:662;width:88;height:116" coordorigin="4067,663" coordsize="88,116" path="m4113,663l4099,663,4088,666,4080,672,4072,679,4067,687,4067,697,4067,704,4110,735,4117,739,4119,741,4121,742,4122,744,4122,747,4122,752,4117,755,4106,755,4096,755,4084,752,4070,745,4070,770,4079,773,4088,776,4099,777,4109,778,4124,778,4135,775,4143,769,4151,762,4155,753,4155,742,4155,735,4152,728,4147,722,4142,716,4134,710,4122,706,4111,701,4104,698,4102,697,4100,695,4100,694,4100,692,4100,686,4104,684,4112,684,4123,684,4136,688,4149,696,4149,671,4138,666,4126,663,4113,663xe" filled="false" stroked="true" strokeweight="0pt" strokecolor="#ffffff">
              <v:path arrowok="t"/>
              <v:stroke dashstyle="solid"/>
            </v:shape>
            <v:shape style="position:absolute;left:4174;top:662;width:118;height:169" coordorigin="4175,663" coordsize="118,169" path="m4175,665l4175,831,4209,831,4209,770,4218,775,4228,778,4238,778,4289,743,4292,719,4292,708,4255,663,4241,663,4229,663,4219,667,4209,675,4209,665,4175,665xe" filled="false" stroked="true" strokeweight="0pt" strokecolor="#ffffff">
              <v:path arrowok="t"/>
              <v:stroke dashstyle="solid"/>
            </v:shape>
            <v:shape style="position:absolute;left:4309;top:662;width:125;height:116" coordorigin="4310,663" coordsize="125,116" path="m4328,679l4320,687,4314,697,4311,708,4310,720,4311,733,4314,744,4320,753,4327,762,4337,769,4347,774,4359,777,4372,778,4385,777,4396,774,4407,769,4416,763,4424,755,4430,745,4433,733,4435,721,4433,708,4430,696,4424,686,4416,678,4407,671,4396,667,4385,664,4372,663,4360,664,4348,667,4337,672,4328,679xm4347,720l4347,708,4349,699,4354,693,4358,687,4364,684,4372,684,4383,686,4391,693,4396,704,4397,720,4396,736,4391,748,4383,755,4372,757,4361,755,4353,748,4349,736,4347,720xe" filled="false" stroked="true" strokeweight="0pt" strokecolor="#ffffff">
              <v:path arrowok="t"/>
              <v:stroke dashstyle="solid"/>
            </v:shape>
            <v:shape style="position:absolute;left:4457;top:662;width:112;height:113" coordorigin="4458,663" coordsize="112,113" path="m4458,665l4458,776,4493,776,4493,704,4501,692,4509,686,4517,686,4528,686,4534,694,4534,708,4534,776,4569,776,4569,705,4569,692,4565,681,4557,674,4550,667,4540,663,4529,663,4519,664,4509,667,4501,673,4493,681,4493,665,4458,665xe" filled="false" stroked="true" strokeweight="0pt" strokecolor="#ffffff">
              <v:path arrowok="t"/>
              <v:stroke dashstyle="solid"/>
            </v:shape>
            <v:shape style="position:absolute;left:4592;top:662;width:88;height:116" coordorigin="4592,663" coordsize="88,116" path="m4638,663l4624,663,4613,666,4605,672,4597,679,4592,687,4592,697,4592,704,4635,735,4642,739,4644,741,4646,742,4647,744,4647,747,4647,752,4642,755,4630,755,4621,755,4609,752,4595,745,4595,770,4604,773,4613,776,4623,777,4634,778,4649,778,4660,775,4668,769,4675,762,4679,753,4679,742,4679,735,4677,728,4672,722,4667,716,4659,710,4647,706,4636,701,4629,698,4627,697,4625,695,4624,694,4624,692,4624,686,4629,684,4637,684,4648,684,4661,688,4674,696,4674,671,4663,666,4651,663,4638,663xe" filled="false" stroked="true" strokeweight="0pt" strokecolor="#ffffff">
              <v:path arrowok="t"/>
              <v:stroke dashstyle="solid"/>
            </v:shape>
            <v:shape style="position:absolute;left:4694;top:662;width:116;height:116" coordorigin="4695,663" coordsize="116,116" path="m4767,757l4756,757,4748,755,4741,749,4735,744,4731,736,4731,726,4810,726,4810,712,4765,664,4753,663,4741,664,4696,709,4695,721,4696,733,4745,777,4759,778,4773,777,4798,748,4787,753,4777,756,4767,757xe" filled="false" stroked="true" strokeweight="0pt" strokecolor="#ffffff">
              <v:path arrowok="t"/>
              <v:stroke dashstyle="solid"/>
            </v:shape>
            <v:shape style="position:absolute;left:4827;top:662;width:88;height:116" coordorigin="4827,663" coordsize="88,116" path="m4873,663l4859,663,4848,666,4840,672,4831,679,4827,687,4827,697,4827,704,4870,735,4877,739,4879,741,4881,742,4882,744,4882,747,4882,752,4877,755,4865,755,4856,755,4844,752,4830,745,4830,770,4838,773,4848,776,4858,777,4869,778,4884,778,4895,775,4903,769,4910,762,4914,753,4914,742,4914,735,4912,728,4907,722,4902,716,4894,710,4882,706,4870,701,4864,698,4862,697,4860,695,4859,694,4859,692,4859,686,4863,684,4872,684,4883,684,4895,688,4909,696,4909,671,4898,666,4886,663,4873,663xe" filled="false" stroked="true" strokeweight="0pt" strokecolor="#ffffff">
              <v:path arrowok="t"/>
              <v:stroke dashstyle="solid"/>
            </v:shape>
            <v:shape style="position:absolute;left:6011;top:468;width:799;height:166" type="#_x0000_t75" stroked="false">
              <v:imagedata r:id="rId50" o:title=""/>
            </v:shape>
            <v:shape style="position:absolute;left:6898;top:518;width:112;height:113" type="#_x0000_t75" stroked="false">
              <v:imagedata r:id="rId51" o:title=""/>
            </v:shape>
            <v:shape style="position:absolute;left:6003;top:753;width:336;height:222" type="#_x0000_t75" stroked="false">
              <v:imagedata r:id="rId52" o:title=""/>
            </v:shape>
            <v:shape style="position:absolute;left:7555;top:612;width:511;height:166" type="#_x0000_t75" stroked="false">
              <v:imagedata r:id="rId53" o:title=""/>
            </v:shape>
            <v:shape style="position:absolute;left:8155;top:662;width:112;height:113" type="#_x0000_t75" stroked="false">
              <v:imagedata r:id="rId54" o:title=""/>
            </v:shape>
            <v:shape style="position:absolute;left:8358;top:609;width:336;height:222" type="#_x0000_t75" stroked="false">
              <v:imagedata r:id="rId55" o:title=""/>
            </v:shape>
            <v:shape style="position:absolute;left:8975;top:612;width:544;height:166" type="#_x0000_t75" stroked="false">
              <v:imagedata r:id="rId56" o:title=""/>
            </v:shape>
            <v:shape style="position:absolute;left:9615;top:662;width:112;height:113" type="#_x0000_t75" stroked="false">
              <v:imagedata r:id="rId57" o:title=""/>
            </v:shape>
            <v:shape style="position:absolute;left:9818;top:609;width:336;height:222" type="#_x0000_t75" stroked="false">
              <v:imagedata r:id="rId58" o:title=""/>
            </v:shape>
            <w10:wrap type="none"/>
          </v:group>
        </w:pict>
      </w:r>
      <w:r>
        <w:rPr/>
        <w:pict>
          <v:shape style="position:absolute;margin-left:71.623802pt;margin-top:24.904394pt;width:2.15pt;height:1.8pt;mso-position-horizontal-relative:page;mso-position-vertical-relative:paragraph;z-index:15736320" coordorigin="1432,498" coordsize="43,36" path="m1454,498l1460,498,1465,500,1469,503,1473,506,1475,510,1475,515,1475,521,1473,525,1469,528,1465,531,1460,533,1454,533,1432,533,1432,498,1454,498xe" filled="false" stroked="true" strokeweight="0pt" strokecolor="#ffffff">
            <v:path arrowok="t"/>
            <v:stroke dashstyle="solid"/>
            <w10:wrap type="none"/>
          </v:shape>
        </w:pict>
      </w:r>
      <w:r>
        <w:rPr/>
        <w:pict>
          <v:shape style="position:absolute;margin-left:79.211502pt;margin-top:28.906694pt;width:1.55pt;height:1.8pt;mso-position-horizontal-relative:page;mso-position-vertical-relative:paragraph;z-index:15736832" coordorigin="1584,578" coordsize="31,36" path="m1595,613l1592,613,1590,612,1588,610,1585,608,1584,605,1584,602,1584,597,1586,592,1591,589,1595,586,1603,582,1615,578,1615,605,1608,611,1602,613,1595,613xe" filled="false" stroked="true" strokeweight="0pt" strokecolor="#ffffff">
            <v:path arrowok="t"/>
            <v:stroke dashstyle="solid"/>
            <w10:wrap type="none"/>
          </v:shape>
        </w:pict>
      </w:r>
      <w:r>
        <w:rPr/>
        <w:pict>
          <v:shape style="position:absolute;margin-left:97.985199pt;margin-top:27.090094pt;width:2.7pt;height:6.25pt;mso-position-horizontal-relative:page;mso-position-vertical-relative:paragraph;z-index:15737344" coordorigin="1960,542" coordsize="54,125" path="m2000,547l2003,551,2005,556,2005,561,2005,567,2003,572,1999,576,1995,580,1991,582,1985,582,1980,582,1975,580,1971,576,1967,572,1965,567,1965,562,1965,556,1967,552,1971,548,1975,544,1980,542,1985,542,1991,542,1996,544,2000,547xm1960,653l1960,649,1962,646,1967,644,1971,641,1978,640,1986,640,2004,640,2013,644,2013,652,2013,656,2011,660,2006,662,2002,665,1996,666,1988,666,1969,666,1960,662,1960,653xe" filled="false" stroked="true" strokeweight="0pt" strokecolor="#ffffff">
            <v:path arrowok="t"/>
            <v:stroke dashstyle="solid"/>
            <w10:wrap type="none"/>
          </v:shape>
        </w:pict>
      </w:r>
      <w:r>
        <w:rPr/>
        <w:pict>
          <v:shape style="position:absolute;margin-left:130.932800pt;margin-top:27.107893pt;width:2.4pt;height:3.45pt;mso-position-horizontal-relative:page;mso-position-vertical-relative:paragraph;z-index:15737856" coordorigin="2619,542" coordsize="48,69" path="m2645,611l2637,611,2631,608,2626,601,2621,595,2619,587,2619,577,2619,566,2621,557,2626,551,2631,545,2638,542,2646,542,2653,542,2660,544,2666,549,2666,601,2659,608,2652,611,2645,611xe" filled="false" stroked="true" strokeweight="0pt" strokecolor="#ffffff">
            <v:path arrowok="t"/>
            <v:stroke dashstyle="solid"/>
            <w10:wrap type="none"/>
          </v:shape>
        </w:pict>
      </w:r>
      <w:r>
        <w:rPr/>
        <w:pict>
          <v:shape style="position:absolute;margin-left:69.333099pt;margin-top:37.699093pt;width:1.95pt;height:8.3pt;mso-position-horizontal-relative:page;mso-position-vertical-relative:paragraph;z-index:15738368" coordorigin="1387,754" coordsize="39,166" path="m1392,787l1396,791,1401,792,1406,792,1411,792,1416,791,1419,787,1423,783,1425,778,1425,773,1425,768,1423,763,1419,760,1416,756,1411,754,1406,754,1401,754,1396,756,1392,760,1389,763,1387,768,1387,773,1387,778,1389,783,1392,787xm1389,920l1423,920,1423,809,1389,809,1389,920xe" filled="false" stroked="true" strokeweight="0pt" strokecolor="#ffffff">
            <v:path arrowok="t"/>
            <v:stroke dashstyle="solid"/>
            <w10:wrap type="none"/>
          </v:shape>
        </w:pict>
      </w:r>
      <w:r>
        <w:rPr/>
        <w:pict>
          <v:shape style="position:absolute;margin-left:108.590401pt;margin-top:43.306694pt;width:1.55pt;height:1.8pt;mso-position-horizontal-relative:page;mso-position-vertical-relative:paragraph;z-index:15738880" coordorigin="2172,866" coordsize="31,36" path="m2183,901l2180,901,2177,900,2175,898,2173,896,2172,893,2172,890,2172,885,2174,880,2178,877,2183,874,2191,870,2202,866,2202,893,2196,899,2190,901,2183,901xe" filled="false" stroked="true" strokeweight="0pt" strokecolor="#ffffff">
            <v:path arrowok="t"/>
            <v:stroke dashstyle="solid"/>
            <w10:wrap type="none"/>
          </v:shape>
        </w:pict>
      </w:r>
      <w:r>
        <w:rPr/>
        <w:pict>
          <v:shape style="position:absolute;margin-left:118.329201pt;margin-top:37.699093pt;width:1.95pt;height:8.3pt;mso-position-horizontal-relative:page;mso-position-vertical-relative:paragraph;z-index:15739392" coordorigin="2367,754" coordsize="39,166" path="m2372,787l2376,791,2380,792,2386,792,2391,792,2396,791,2399,787,2403,783,2405,778,2405,773,2405,768,2403,763,2399,760,2396,756,2391,754,2386,754,2380,754,2376,756,2372,760,2368,763,2367,768,2367,773,2367,778,2368,783,2372,787xm2368,920l2403,920,2403,809,2368,809,2368,920xe" filled="false" stroked="true" strokeweight="0pt" strokecolor="#ffffff">
            <v:path arrowok="t"/>
            <v:stroke dashstyle="solid"/>
            <w10:wrap type="none"/>
          </v:shape>
        </w:pict>
      </w:r>
      <w:r>
        <w:rPr/>
        <w:pict>
          <v:shape style="position:absolute;margin-left:191.137604pt;margin-top:32.104393pt;width:2.2pt;height:1.9pt;mso-position-horizontal-relative:page;mso-position-vertical-relative:paragraph;z-index:15739904" coordorigin="3823,642" coordsize="44,38" path="m3843,642l3859,642,3867,648,3867,661,3867,667,3865,671,3861,675,3857,678,3851,679,3844,679,3823,679,3823,642,3843,642xe" filled="false" stroked="true" strokeweight="0pt" strokecolor="#ffffff">
            <v:path arrowok="t"/>
            <v:stroke dashstyle="solid"/>
            <w10:wrap type="none"/>
          </v:shape>
        </w:pict>
      </w:r>
      <w:r>
        <w:rPr/>
        <w:pict>
          <v:shape style="position:absolute;margin-left:198.585007pt;margin-top:34.178593pt;width:2.450pt;height:1.25pt;mso-position-horizontal-relative:page;mso-position-vertical-relative:paragraph;z-index:15740416" coordorigin="3972,684" coordsize="49,25" path="m3996,684l4010,684,4018,692,4020,708,3972,708,3973,692,3981,684,3996,684xe" filled="false" stroked="true" strokeweight="0pt" strokecolor="#ffffff">
            <v:path arrowok="t"/>
            <v:stroke dashstyle="solid"/>
            <w10:wrap type="none"/>
          </v:shape>
        </w:pict>
      </w:r>
      <w:r>
        <w:rPr/>
        <w:pict>
          <v:shape style="position:absolute;margin-left:210.473297pt;margin-top:34.378193pt;width:2.4pt;height:3.4pt;mso-position-horizontal-relative:page;mso-position-vertical-relative:paragraph;z-index:15740928" coordorigin="4209,688" coordsize="48,68" path="m4231,688l4239,688,4246,691,4250,696,4255,702,4257,710,4257,721,4257,731,4255,739,4250,746,4245,752,4238,755,4230,755,4223,755,4216,752,4209,747,4209,696,4217,691,4224,688,4231,688xe" filled="false" stroked="true" strokeweight="0pt" strokecolor="#ffffff">
            <v:path arrowok="t"/>
            <v:stroke dashstyle="solid"/>
            <w10:wrap type="none"/>
          </v:shape>
        </w:pict>
      </w:r>
      <w:r>
        <w:rPr/>
        <w:pict>
          <v:shape style="position:absolute;margin-left:236.571304pt;margin-top:34.178593pt;width:2.450pt;height:1.25pt;mso-position-horizontal-relative:page;mso-position-vertical-relative:paragraph;z-index:15741440" coordorigin="4731,684" coordsize="49,25" path="m4755,684l4770,684,4778,692,4779,708,4731,708,4733,692,4741,684,4755,684xe" filled="false" stroked="true" strokeweight="0pt" strokecolor="#ffffff">
            <v:path arrowok="t"/>
            <v:stroke dashstyle="solid"/>
            <w10:wrap type="none"/>
          </v:shape>
        </w:pict>
      </w:r>
      <w:r>
        <w:rPr>
          <w:b/>
          <w:color w:val="231F20"/>
          <w:spacing w:val="-2"/>
          <w:sz w:val="22"/>
        </w:rPr>
        <w:t>Table</w:t>
      </w:r>
      <w:r>
        <w:rPr>
          <w:b/>
          <w:color w:val="231F20"/>
          <w:spacing w:val="-6"/>
          <w:sz w:val="22"/>
        </w:rPr>
        <w:t> </w:t>
      </w:r>
      <w:r>
        <w:rPr>
          <w:b/>
          <w:color w:val="231F20"/>
          <w:spacing w:val="-2"/>
          <w:sz w:val="22"/>
        </w:rPr>
        <w:t>4:</w:t>
      </w:r>
      <w:r>
        <w:rPr>
          <w:b/>
          <w:color w:val="231F20"/>
          <w:spacing w:val="-28"/>
          <w:sz w:val="22"/>
        </w:rPr>
        <w:t> </w:t>
      </w:r>
      <w:r>
        <w:rPr>
          <w:b/>
          <w:color w:val="231F20"/>
          <w:spacing w:val="-2"/>
          <w:sz w:val="22"/>
        </w:rPr>
        <w:t>Background</w:t>
      </w:r>
      <w:r>
        <w:rPr>
          <w:b/>
          <w:color w:val="231F20"/>
          <w:spacing w:val="-6"/>
          <w:sz w:val="22"/>
        </w:rPr>
        <w:t> </w:t>
      </w:r>
      <w:r>
        <w:rPr>
          <w:b/>
          <w:color w:val="231F20"/>
          <w:spacing w:val="-1"/>
          <w:sz w:val="22"/>
        </w:rPr>
        <w:t>characteristics</w:t>
      </w:r>
      <w:r>
        <w:rPr>
          <w:b/>
          <w:color w:val="231F20"/>
          <w:spacing w:val="-5"/>
          <w:sz w:val="22"/>
        </w:rPr>
        <w:t> </w:t>
      </w:r>
      <w:r>
        <w:rPr>
          <w:b/>
          <w:color w:val="231F20"/>
          <w:spacing w:val="-1"/>
          <w:sz w:val="22"/>
        </w:rPr>
        <w:t>of</w:t>
      </w:r>
      <w:r>
        <w:rPr>
          <w:b/>
          <w:color w:val="231F20"/>
          <w:spacing w:val="-6"/>
          <w:sz w:val="22"/>
        </w:rPr>
        <w:t> </w:t>
      </w:r>
      <w:r>
        <w:rPr>
          <w:b/>
          <w:color w:val="231F20"/>
          <w:spacing w:val="-1"/>
          <w:sz w:val="22"/>
        </w:rPr>
        <w:t>the</w:t>
      </w:r>
      <w:r>
        <w:rPr>
          <w:b/>
          <w:color w:val="231F20"/>
          <w:spacing w:val="-6"/>
          <w:sz w:val="22"/>
        </w:rPr>
        <w:t> </w:t>
      </w:r>
      <w:r>
        <w:rPr>
          <w:b/>
          <w:color w:val="231F20"/>
          <w:spacing w:val="-1"/>
          <w:sz w:val="22"/>
        </w:rPr>
        <w:t>sampled</w:t>
      </w:r>
      <w:r>
        <w:rPr>
          <w:b/>
          <w:color w:val="231F20"/>
          <w:spacing w:val="-5"/>
          <w:sz w:val="22"/>
        </w:rPr>
        <w:t> </w:t>
      </w:r>
      <w:r>
        <w:rPr>
          <w:b/>
          <w:color w:val="231F20"/>
          <w:spacing w:val="-1"/>
          <w:sz w:val="22"/>
        </w:rPr>
        <w:t>respondents</w:t>
      </w:r>
      <w:r>
        <w:rPr>
          <w:b/>
          <w:color w:val="231F20"/>
          <w:spacing w:val="-6"/>
          <w:sz w:val="22"/>
        </w:rPr>
        <w:t> </w:t>
      </w:r>
      <w:r>
        <w:rPr>
          <w:b/>
          <w:color w:val="231F20"/>
          <w:spacing w:val="-1"/>
          <w:sz w:val="22"/>
        </w:rPr>
        <w:t>by</w:t>
      </w:r>
      <w:r>
        <w:rPr>
          <w:b/>
          <w:color w:val="231F20"/>
          <w:spacing w:val="-6"/>
          <w:sz w:val="22"/>
        </w:rPr>
        <w:t> </w:t>
      </w:r>
      <w:r>
        <w:rPr>
          <w:b/>
          <w:color w:val="231F20"/>
          <w:spacing w:val="-1"/>
          <w:sz w:val="22"/>
        </w:rPr>
        <w:t>sex</w:t>
      </w:r>
    </w:p>
    <w:p>
      <w:pPr>
        <w:pStyle w:val="BodyText"/>
        <w:spacing w:before="5"/>
        <w:rPr>
          <w:b/>
          <w:sz w:val="12"/>
        </w:rPr>
      </w:pPr>
    </w:p>
    <w:tbl>
      <w:tblPr>
        <w:tblW w:w="0" w:type="auto"/>
        <w:jc w:val="left"/>
        <w:tblInd w:w="712" w:type="dxa"/>
        <w:tblBorders>
          <w:top w:val="single" w:sz="6" w:space="0" w:color="22AA4A"/>
          <w:left w:val="single" w:sz="6" w:space="0" w:color="22AA4A"/>
          <w:bottom w:val="single" w:sz="6" w:space="0" w:color="22AA4A"/>
          <w:right w:val="single" w:sz="6" w:space="0" w:color="22AA4A"/>
          <w:insideH w:val="single" w:sz="6" w:space="0" w:color="22AA4A"/>
          <w:insideV w:val="single" w:sz="6" w:space="0" w:color="22AA4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90"/>
        <w:gridCol w:w="2229"/>
        <w:gridCol w:w="1545"/>
        <w:gridCol w:w="1432"/>
        <w:gridCol w:w="1825"/>
      </w:tblGrid>
      <w:tr>
        <w:trPr>
          <w:trHeight w:val="585" w:hRule="atLeast"/>
        </w:trPr>
        <w:tc>
          <w:tcPr>
            <w:tcW w:w="2390" w:type="dxa"/>
            <w:tcBorders>
              <w:top w:val="nil"/>
              <w:left w:val="nil"/>
              <w:right w:val="single" w:sz="4" w:space="0" w:color="FFFFFF"/>
            </w:tcBorders>
          </w:tcPr>
          <w:p>
            <w:pPr>
              <w:pStyle w:val="TableParagraph"/>
              <w:spacing w:line="288" w:lineRule="exact"/>
              <w:ind w:left="115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Background</w:t>
            </w:r>
            <w:r>
              <w:rPr>
                <w:b/>
                <w:color w:val="FFFFFF"/>
                <w:spacing w:val="-70"/>
                <w:sz w:val="24"/>
              </w:rPr>
              <w:t> </w:t>
            </w:r>
            <w:r>
              <w:rPr>
                <w:b/>
                <w:color w:val="FFFFFF"/>
                <w:sz w:val="24"/>
              </w:rPr>
              <w:t>information</w:t>
            </w:r>
          </w:p>
        </w:tc>
        <w:tc>
          <w:tcPr>
            <w:tcW w:w="2229" w:type="dxa"/>
            <w:tcBorders>
              <w:top w:val="nil"/>
              <w:left w:val="single" w:sz="4" w:space="0" w:color="FFFFFF"/>
              <w:right w:val="single" w:sz="4" w:space="0" w:color="FFFFFF"/>
            </w:tcBorders>
          </w:tcPr>
          <w:p>
            <w:pPr>
              <w:pStyle w:val="TableParagraph"/>
              <w:spacing w:before="150"/>
              <w:ind w:left="110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Responses</w:t>
            </w:r>
          </w:p>
        </w:tc>
        <w:tc>
          <w:tcPr>
            <w:tcW w:w="1545" w:type="dxa"/>
            <w:tcBorders>
              <w:top w:val="nil"/>
              <w:left w:val="single" w:sz="4" w:space="0" w:color="FFFFFF"/>
              <w:right w:val="single" w:sz="4" w:space="0" w:color="FFFFFF"/>
            </w:tcBorders>
          </w:tcPr>
          <w:p>
            <w:pPr>
              <w:pStyle w:val="TableParagraph"/>
              <w:spacing w:line="288" w:lineRule="exact"/>
              <w:ind w:left="110" w:right="386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Female</w:t>
            </w:r>
            <w:r>
              <w:rPr>
                <w:b/>
                <w:color w:val="FFFFFF"/>
                <w:spacing w:val="-16"/>
                <w:sz w:val="24"/>
              </w:rPr>
              <w:t> </w:t>
            </w:r>
            <w:r>
              <w:rPr>
                <w:b/>
                <w:color w:val="FFFFFF"/>
                <w:sz w:val="24"/>
              </w:rPr>
              <w:t>n</w:t>
            </w:r>
            <w:r>
              <w:rPr>
                <w:b/>
                <w:color w:val="FFFFFF"/>
                <w:spacing w:val="-70"/>
                <w:sz w:val="24"/>
              </w:rPr>
              <w:t> </w:t>
            </w:r>
            <w:r>
              <w:rPr>
                <w:b/>
                <w:color w:val="FFFFFF"/>
                <w:sz w:val="24"/>
              </w:rPr>
              <w:t>(%)</w:t>
            </w:r>
          </w:p>
        </w:tc>
        <w:tc>
          <w:tcPr>
            <w:tcW w:w="1432" w:type="dxa"/>
            <w:tcBorders>
              <w:top w:val="nil"/>
              <w:left w:val="single" w:sz="4" w:space="0" w:color="FFFFFF"/>
              <w:right w:val="single" w:sz="4" w:space="0" w:color="FFFFFF"/>
            </w:tcBorders>
          </w:tcPr>
          <w:p>
            <w:pPr>
              <w:pStyle w:val="TableParagraph"/>
              <w:spacing w:before="150"/>
              <w:ind w:left="110"/>
              <w:rPr>
                <w:b/>
                <w:sz w:val="24"/>
              </w:rPr>
            </w:pPr>
            <w:r>
              <w:rPr>
                <w:b/>
                <w:color w:val="FFFFFF"/>
                <w:w w:val="105"/>
                <w:sz w:val="24"/>
              </w:rPr>
              <w:t>Male</w:t>
            </w:r>
            <w:r>
              <w:rPr>
                <w:b/>
                <w:color w:val="FFFFFF"/>
                <w:spacing w:val="-14"/>
                <w:w w:val="105"/>
                <w:sz w:val="24"/>
              </w:rPr>
              <w:t> </w:t>
            </w:r>
            <w:r>
              <w:rPr>
                <w:b/>
                <w:color w:val="FFFFFF"/>
                <w:w w:val="105"/>
                <w:sz w:val="24"/>
              </w:rPr>
              <w:t>n</w:t>
            </w:r>
            <w:r>
              <w:rPr>
                <w:b/>
                <w:color w:val="FFFFFF"/>
                <w:spacing w:val="-14"/>
                <w:w w:val="105"/>
                <w:sz w:val="24"/>
              </w:rPr>
              <w:t> </w:t>
            </w:r>
            <w:r>
              <w:rPr>
                <w:b/>
                <w:color w:val="FFFFFF"/>
                <w:w w:val="105"/>
                <w:sz w:val="24"/>
              </w:rPr>
              <w:t>(%)</w:t>
            </w:r>
          </w:p>
        </w:tc>
        <w:tc>
          <w:tcPr>
            <w:tcW w:w="1825" w:type="dxa"/>
            <w:tcBorders>
              <w:top w:val="nil"/>
              <w:left w:val="single" w:sz="4" w:space="0" w:color="FFFFFF"/>
              <w:right w:val="nil"/>
            </w:tcBorders>
          </w:tcPr>
          <w:p>
            <w:pPr>
              <w:pStyle w:val="TableParagraph"/>
              <w:spacing w:before="150"/>
              <w:ind w:left="110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Total</w:t>
            </w:r>
            <w:r>
              <w:rPr>
                <w:b/>
                <w:color w:val="FFFFFF"/>
                <w:spacing w:val="-6"/>
                <w:sz w:val="24"/>
              </w:rPr>
              <w:t> </w:t>
            </w:r>
            <w:r>
              <w:rPr>
                <w:b/>
                <w:color w:val="FFFFFF"/>
                <w:sz w:val="24"/>
              </w:rPr>
              <w:t>n</w:t>
            </w:r>
            <w:r>
              <w:rPr>
                <w:b/>
                <w:color w:val="FFFFFF"/>
                <w:spacing w:val="-6"/>
                <w:sz w:val="24"/>
              </w:rPr>
              <w:t> </w:t>
            </w:r>
            <w:r>
              <w:rPr>
                <w:b/>
                <w:color w:val="FFFFFF"/>
                <w:sz w:val="24"/>
              </w:rPr>
              <w:t>(%)</w:t>
            </w:r>
          </w:p>
        </w:tc>
      </w:tr>
      <w:tr>
        <w:trPr>
          <w:trHeight w:val="393" w:hRule="atLeast"/>
        </w:trPr>
        <w:tc>
          <w:tcPr>
            <w:tcW w:w="2390" w:type="dxa"/>
            <w:shd w:val="clear" w:color="auto" w:fill="EDF5EB"/>
          </w:tcPr>
          <w:p>
            <w:pPr>
              <w:pStyle w:val="TableParagraph"/>
              <w:spacing w:before="54"/>
              <w:ind w:left="107"/>
              <w:rPr>
                <w:sz w:val="24"/>
              </w:rPr>
            </w:pPr>
            <w:r>
              <w:rPr>
                <w:color w:val="231F20"/>
                <w:w w:val="90"/>
                <w:sz w:val="24"/>
              </w:rPr>
              <w:t>Sex</w:t>
            </w:r>
            <w:r>
              <w:rPr>
                <w:color w:val="231F20"/>
                <w:spacing w:val="1"/>
                <w:w w:val="90"/>
                <w:sz w:val="24"/>
              </w:rPr>
              <w:t> </w:t>
            </w:r>
            <w:r>
              <w:rPr>
                <w:color w:val="231F20"/>
                <w:w w:val="90"/>
                <w:sz w:val="24"/>
              </w:rPr>
              <w:t>at</w:t>
            </w:r>
            <w:r>
              <w:rPr>
                <w:color w:val="231F20"/>
                <w:spacing w:val="1"/>
                <w:w w:val="90"/>
                <w:sz w:val="24"/>
              </w:rPr>
              <w:t> </w:t>
            </w:r>
            <w:r>
              <w:rPr>
                <w:color w:val="231F20"/>
                <w:w w:val="90"/>
                <w:sz w:val="24"/>
              </w:rPr>
              <w:t>birth</w:t>
            </w:r>
          </w:p>
        </w:tc>
        <w:tc>
          <w:tcPr>
            <w:tcW w:w="2229" w:type="dxa"/>
            <w:shd w:val="clear" w:color="auto" w:fill="EDF5EB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545" w:type="dxa"/>
            <w:shd w:val="clear" w:color="auto" w:fill="EDF5EB"/>
          </w:tcPr>
          <w:p>
            <w:pPr>
              <w:pStyle w:val="TableParagraph"/>
              <w:spacing w:before="54"/>
              <w:ind w:right="198"/>
              <w:jc w:val="right"/>
              <w:rPr>
                <w:sz w:val="24"/>
              </w:rPr>
            </w:pPr>
            <w:r>
              <w:rPr>
                <w:color w:val="231F20"/>
                <w:w w:val="90"/>
                <w:sz w:val="24"/>
              </w:rPr>
              <w:t>874</w:t>
            </w:r>
            <w:r>
              <w:rPr>
                <w:color w:val="231F20"/>
                <w:spacing w:val="5"/>
                <w:w w:val="90"/>
                <w:sz w:val="24"/>
              </w:rPr>
              <w:t> </w:t>
            </w:r>
            <w:r>
              <w:rPr>
                <w:color w:val="231F20"/>
                <w:w w:val="90"/>
                <w:sz w:val="24"/>
              </w:rPr>
              <w:t>(62.47)</w:t>
            </w:r>
          </w:p>
        </w:tc>
        <w:tc>
          <w:tcPr>
            <w:tcW w:w="1432" w:type="dxa"/>
            <w:shd w:val="clear" w:color="auto" w:fill="EDF5EB"/>
          </w:tcPr>
          <w:p>
            <w:pPr>
              <w:pStyle w:val="TableParagraph"/>
              <w:spacing w:before="54"/>
              <w:ind w:left="158"/>
              <w:rPr>
                <w:sz w:val="24"/>
              </w:rPr>
            </w:pPr>
            <w:r>
              <w:rPr>
                <w:color w:val="231F20"/>
                <w:w w:val="90"/>
                <w:sz w:val="24"/>
              </w:rPr>
              <w:t>524</w:t>
            </w:r>
            <w:r>
              <w:rPr>
                <w:color w:val="231F20"/>
                <w:spacing w:val="5"/>
                <w:w w:val="90"/>
                <w:sz w:val="24"/>
              </w:rPr>
              <w:t> </w:t>
            </w:r>
            <w:r>
              <w:rPr>
                <w:color w:val="231F20"/>
                <w:w w:val="90"/>
                <w:sz w:val="24"/>
              </w:rPr>
              <w:t>(37.46)</w:t>
            </w:r>
          </w:p>
        </w:tc>
        <w:tc>
          <w:tcPr>
            <w:tcW w:w="1825" w:type="dxa"/>
            <w:shd w:val="clear" w:color="auto" w:fill="EDF5EB"/>
          </w:tcPr>
          <w:p>
            <w:pPr>
              <w:pStyle w:val="TableParagraph"/>
              <w:spacing w:before="54"/>
              <w:ind w:left="354"/>
              <w:rPr>
                <w:sz w:val="24"/>
              </w:rPr>
            </w:pPr>
            <w:r>
              <w:rPr>
                <w:color w:val="231F20"/>
                <w:w w:val="90"/>
                <w:sz w:val="24"/>
              </w:rPr>
              <w:t>1,398</w:t>
            </w:r>
            <w:r>
              <w:rPr>
                <w:color w:val="231F20"/>
                <w:spacing w:val="6"/>
                <w:w w:val="90"/>
                <w:sz w:val="24"/>
              </w:rPr>
              <w:t> </w:t>
            </w:r>
            <w:r>
              <w:rPr>
                <w:color w:val="231F20"/>
                <w:w w:val="90"/>
                <w:sz w:val="24"/>
              </w:rPr>
              <w:t>(100)</w:t>
            </w:r>
          </w:p>
        </w:tc>
      </w:tr>
      <w:tr>
        <w:trPr>
          <w:trHeight w:val="249" w:hRule="atLeast"/>
        </w:trPr>
        <w:tc>
          <w:tcPr>
            <w:tcW w:w="2390" w:type="dxa"/>
            <w:shd w:val="clear" w:color="auto" w:fill="EDF5EB"/>
          </w:tcPr>
          <w:p>
            <w:pPr>
              <w:pStyle w:val="TableParagraph"/>
              <w:spacing w:line="229" w:lineRule="exact"/>
              <w:ind w:left="107"/>
              <w:rPr>
                <w:sz w:val="24"/>
              </w:rPr>
            </w:pPr>
            <w:r>
              <w:rPr>
                <w:color w:val="231F20"/>
                <w:spacing w:val="-1"/>
                <w:w w:val="95"/>
                <w:sz w:val="24"/>
              </w:rPr>
              <w:t>Currently</w:t>
            </w:r>
            <w:r>
              <w:rPr>
                <w:color w:val="231F20"/>
                <w:spacing w:val="-13"/>
                <w:w w:val="95"/>
                <w:sz w:val="24"/>
              </w:rPr>
              <w:t> </w:t>
            </w:r>
            <w:r>
              <w:rPr>
                <w:color w:val="231F20"/>
                <w:w w:val="95"/>
                <w:sz w:val="24"/>
              </w:rPr>
              <w:t>in</w:t>
            </w:r>
            <w:r>
              <w:rPr>
                <w:color w:val="231F20"/>
                <w:spacing w:val="-12"/>
                <w:w w:val="95"/>
                <w:sz w:val="24"/>
              </w:rPr>
              <w:t> </w:t>
            </w:r>
            <w:r>
              <w:rPr>
                <w:color w:val="231F20"/>
                <w:w w:val="95"/>
                <w:sz w:val="24"/>
              </w:rPr>
              <w:t>school</w:t>
            </w:r>
          </w:p>
        </w:tc>
        <w:tc>
          <w:tcPr>
            <w:tcW w:w="2229" w:type="dxa"/>
          </w:tcPr>
          <w:p>
            <w:pPr>
              <w:pStyle w:val="TableParagraph"/>
              <w:spacing w:line="229" w:lineRule="exact"/>
              <w:ind w:left="108"/>
              <w:rPr>
                <w:sz w:val="24"/>
              </w:rPr>
            </w:pPr>
            <w:r>
              <w:rPr>
                <w:color w:val="231F20"/>
                <w:sz w:val="24"/>
              </w:rPr>
              <w:t>Yes</w:t>
            </w:r>
          </w:p>
        </w:tc>
        <w:tc>
          <w:tcPr>
            <w:tcW w:w="1545" w:type="dxa"/>
          </w:tcPr>
          <w:p>
            <w:pPr>
              <w:pStyle w:val="TableParagraph"/>
              <w:spacing w:line="229" w:lineRule="exact"/>
              <w:ind w:left="368"/>
              <w:rPr>
                <w:sz w:val="24"/>
              </w:rPr>
            </w:pPr>
            <w:r>
              <w:rPr>
                <w:color w:val="231F20"/>
                <w:sz w:val="24"/>
              </w:rPr>
              <w:t>20(2.29)</w:t>
            </w:r>
          </w:p>
        </w:tc>
        <w:tc>
          <w:tcPr>
            <w:tcW w:w="1432" w:type="dxa"/>
          </w:tcPr>
          <w:p>
            <w:pPr>
              <w:pStyle w:val="TableParagraph"/>
              <w:spacing w:line="229" w:lineRule="exact"/>
              <w:ind w:left="312"/>
              <w:rPr>
                <w:sz w:val="24"/>
              </w:rPr>
            </w:pPr>
            <w:r>
              <w:rPr>
                <w:color w:val="231F20"/>
                <w:sz w:val="24"/>
              </w:rPr>
              <w:t>36(6.87)</w:t>
            </w:r>
          </w:p>
        </w:tc>
        <w:tc>
          <w:tcPr>
            <w:tcW w:w="1825" w:type="dxa"/>
          </w:tcPr>
          <w:p>
            <w:pPr>
              <w:pStyle w:val="TableParagraph"/>
              <w:spacing w:line="229" w:lineRule="exact"/>
              <w:ind w:left="507"/>
              <w:rPr>
                <w:sz w:val="24"/>
              </w:rPr>
            </w:pPr>
            <w:r>
              <w:rPr>
                <w:color w:val="231F20"/>
                <w:sz w:val="24"/>
              </w:rPr>
              <w:t>56(4.00)</w:t>
            </w:r>
          </w:p>
        </w:tc>
      </w:tr>
      <w:tr>
        <w:trPr>
          <w:trHeight w:val="543" w:hRule="atLeast"/>
        </w:trPr>
        <w:tc>
          <w:tcPr>
            <w:tcW w:w="2390" w:type="dxa"/>
            <w:shd w:val="clear" w:color="auto" w:fill="EDF5EB"/>
          </w:tcPr>
          <w:p>
            <w:pPr>
              <w:pStyle w:val="TableParagraph"/>
              <w:spacing w:line="264" w:lineRule="exact"/>
              <w:ind w:left="107"/>
              <w:rPr>
                <w:sz w:val="24"/>
              </w:rPr>
            </w:pPr>
            <w:r>
              <w:rPr>
                <w:color w:val="231F20"/>
                <w:w w:val="90"/>
                <w:sz w:val="24"/>
              </w:rPr>
              <w:t>Currently</w:t>
            </w:r>
            <w:r>
              <w:rPr>
                <w:color w:val="231F20"/>
                <w:spacing w:val="6"/>
                <w:w w:val="90"/>
                <w:sz w:val="24"/>
              </w:rPr>
              <w:t> </w:t>
            </w:r>
            <w:r>
              <w:rPr>
                <w:color w:val="231F20"/>
                <w:w w:val="90"/>
                <w:sz w:val="24"/>
              </w:rPr>
              <w:t>in</w:t>
            </w:r>
            <w:r>
              <w:rPr>
                <w:color w:val="231F20"/>
                <w:spacing w:val="7"/>
                <w:w w:val="90"/>
                <w:sz w:val="24"/>
              </w:rPr>
              <w:t> </w:t>
            </w:r>
            <w:r>
              <w:rPr>
                <w:color w:val="231F20"/>
                <w:w w:val="90"/>
                <w:sz w:val="24"/>
              </w:rPr>
              <w:t>an</w:t>
            </w:r>
          </w:p>
          <w:p>
            <w:pPr>
              <w:pStyle w:val="TableParagraph"/>
              <w:spacing w:line="250" w:lineRule="exact" w:before="9"/>
              <w:ind w:left="107"/>
              <w:rPr>
                <w:sz w:val="24"/>
              </w:rPr>
            </w:pPr>
            <w:r>
              <w:rPr>
                <w:color w:val="231F20"/>
                <w:w w:val="85"/>
                <w:sz w:val="24"/>
              </w:rPr>
              <w:t>intimate</w:t>
            </w:r>
            <w:r>
              <w:rPr>
                <w:color w:val="231F20"/>
                <w:spacing w:val="27"/>
                <w:w w:val="85"/>
                <w:sz w:val="24"/>
              </w:rPr>
              <w:t> </w:t>
            </w:r>
            <w:r>
              <w:rPr>
                <w:color w:val="231F20"/>
                <w:w w:val="85"/>
                <w:sz w:val="24"/>
              </w:rPr>
              <w:t>relationship</w:t>
            </w:r>
          </w:p>
        </w:tc>
        <w:tc>
          <w:tcPr>
            <w:tcW w:w="2229" w:type="dxa"/>
            <w:shd w:val="clear" w:color="auto" w:fill="EDF5EB"/>
          </w:tcPr>
          <w:p>
            <w:pPr>
              <w:pStyle w:val="TableParagraph"/>
              <w:spacing w:before="129"/>
              <w:ind w:left="108"/>
              <w:rPr>
                <w:sz w:val="24"/>
              </w:rPr>
            </w:pPr>
            <w:r>
              <w:rPr>
                <w:color w:val="231F20"/>
                <w:sz w:val="24"/>
              </w:rPr>
              <w:t>Yes</w:t>
            </w:r>
          </w:p>
        </w:tc>
        <w:tc>
          <w:tcPr>
            <w:tcW w:w="1545" w:type="dxa"/>
            <w:shd w:val="clear" w:color="auto" w:fill="EDF5EB"/>
          </w:tcPr>
          <w:p>
            <w:pPr>
              <w:pStyle w:val="TableParagraph"/>
              <w:spacing w:before="129"/>
              <w:ind w:right="231"/>
              <w:jc w:val="right"/>
              <w:rPr>
                <w:sz w:val="24"/>
              </w:rPr>
            </w:pPr>
            <w:r>
              <w:rPr>
                <w:color w:val="231F20"/>
                <w:sz w:val="24"/>
              </w:rPr>
              <w:t>519(59.38)</w:t>
            </w:r>
          </w:p>
        </w:tc>
        <w:tc>
          <w:tcPr>
            <w:tcW w:w="1432" w:type="dxa"/>
            <w:shd w:val="clear" w:color="auto" w:fill="EDF5EB"/>
          </w:tcPr>
          <w:p>
            <w:pPr>
              <w:pStyle w:val="TableParagraph"/>
              <w:spacing w:before="129"/>
              <w:ind w:left="338"/>
              <w:rPr>
                <w:sz w:val="24"/>
              </w:rPr>
            </w:pPr>
            <w:r>
              <w:rPr>
                <w:color w:val="231F20"/>
                <w:sz w:val="24"/>
              </w:rPr>
              <w:t>411(41)</w:t>
            </w:r>
          </w:p>
        </w:tc>
        <w:tc>
          <w:tcPr>
            <w:tcW w:w="1825" w:type="dxa"/>
            <w:shd w:val="clear" w:color="auto" w:fill="EDF5EB"/>
          </w:tcPr>
          <w:p>
            <w:pPr>
              <w:pStyle w:val="TableParagraph"/>
              <w:spacing w:before="129"/>
              <w:ind w:left="534"/>
              <w:rPr>
                <w:sz w:val="24"/>
              </w:rPr>
            </w:pPr>
            <w:r>
              <w:rPr>
                <w:color w:val="231F20"/>
                <w:sz w:val="24"/>
              </w:rPr>
              <w:t>931(51)</w:t>
            </w:r>
          </w:p>
        </w:tc>
      </w:tr>
      <w:tr>
        <w:trPr>
          <w:trHeight w:val="613" w:hRule="atLeast"/>
        </w:trPr>
        <w:tc>
          <w:tcPr>
            <w:tcW w:w="2390" w:type="dxa"/>
            <w:vMerge w:val="restart"/>
            <w:shd w:val="clear" w:color="auto" w:fill="EDF5EB"/>
          </w:tcPr>
          <w:p>
            <w:pPr>
              <w:pStyle w:val="TableParagraph"/>
              <w:rPr>
                <w:b/>
                <w:sz w:val="28"/>
              </w:rPr>
            </w:pPr>
          </w:p>
          <w:p>
            <w:pPr>
              <w:pStyle w:val="TableParagraph"/>
              <w:spacing w:before="5"/>
              <w:rPr>
                <w:b/>
                <w:sz w:val="40"/>
              </w:rPr>
            </w:pPr>
          </w:p>
          <w:p>
            <w:pPr>
              <w:pStyle w:val="TableParagraph"/>
              <w:spacing w:line="247" w:lineRule="auto"/>
              <w:ind w:left="107"/>
              <w:rPr>
                <w:sz w:val="24"/>
              </w:rPr>
            </w:pPr>
            <w:r>
              <w:rPr>
                <w:color w:val="231F20"/>
                <w:w w:val="90"/>
                <w:sz w:val="24"/>
              </w:rPr>
              <w:t>HIV</w:t>
            </w:r>
            <w:r>
              <w:rPr>
                <w:color w:val="231F20"/>
                <w:spacing w:val="10"/>
                <w:w w:val="90"/>
                <w:sz w:val="24"/>
              </w:rPr>
              <w:t> </w:t>
            </w:r>
            <w:r>
              <w:rPr>
                <w:color w:val="231F20"/>
                <w:w w:val="90"/>
                <w:sz w:val="24"/>
              </w:rPr>
              <w:t>status</w:t>
            </w:r>
            <w:r>
              <w:rPr>
                <w:color w:val="231F20"/>
                <w:spacing w:val="11"/>
                <w:w w:val="90"/>
                <w:sz w:val="24"/>
              </w:rPr>
              <w:t> </w:t>
            </w:r>
            <w:r>
              <w:rPr>
                <w:color w:val="231F20"/>
                <w:w w:val="90"/>
                <w:sz w:val="24"/>
              </w:rPr>
              <w:t>of</w:t>
            </w:r>
            <w:r>
              <w:rPr>
                <w:color w:val="231F20"/>
                <w:spacing w:val="11"/>
                <w:w w:val="90"/>
                <w:sz w:val="24"/>
              </w:rPr>
              <w:t> </w:t>
            </w:r>
            <w:r>
              <w:rPr>
                <w:color w:val="231F20"/>
                <w:w w:val="90"/>
                <w:sz w:val="24"/>
              </w:rPr>
              <w:t>partner</w:t>
            </w:r>
            <w:r>
              <w:rPr>
                <w:color w:val="231F20"/>
                <w:spacing w:val="-62"/>
                <w:w w:val="90"/>
                <w:sz w:val="24"/>
              </w:rPr>
              <w:t> </w:t>
            </w:r>
            <w:r>
              <w:rPr>
                <w:color w:val="231F20"/>
                <w:sz w:val="24"/>
              </w:rPr>
              <w:t>(s)</w:t>
            </w:r>
          </w:p>
        </w:tc>
        <w:tc>
          <w:tcPr>
            <w:tcW w:w="2229" w:type="dxa"/>
          </w:tcPr>
          <w:p>
            <w:pPr>
              <w:pStyle w:val="TableParagraph"/>
              <w:spacing w:line="290" w:lineRule="atLeast" w:before="8"/>
              <w:ind w:left="108" w:right="139"/>
              <w:rPr>
                <w:sz w:val="24"/>
              </w:rPr>
            </w:pPr>
            <w:r>
              <w:rPr>
                <w:color w:val="231F20"/>
                <w:spacing w:val="-3"/>
                <w:w w:val="90"/>
                <w:sz w:val="24"/>
              </w:rPr>
              <w:t>Yes, my partner(s) </w:t>
            </w:r>
            <w:r>
              <w:rPr>
                <w:color w:val="231F20"/>
                <w:spacing w:val="-2"/>
                <w:w w:val="90"/>
                <w:sz w:val="24"/>
              </w:rPr>
              <w:t>is</w:t>
            </w:r>
            <w:r>
              <w:rPr>
                <w:color w:val="231F20"/>
                <w:spacing w:val="-63"/>
                <w:w w:val="90"/>
                <w:sz w:val="24"/>
              </w:rPr>
              <w:t> </w:t>
            </w:r>
            <w:r>
              <w:rPr>
                <w:color w:val="231F20"/>
                <w:spacing w:val="-1"/>
                <w:w w:val="95"/>
                <w:sz w:val="24"/>
              </w:rPr>
              <w:t>also</w:t>
            </w:r>
            <w:r>
              <w:rPr>
                <w:color w:val="231F20"/>
                <w:spacing w:val="-13"/>
                <w:w w:val="95"/>
                <w:sz w:val="24"/>
              </w:rPr>
              <w:t> </w:t>
            </w:r>
            <w:r>
              <w:rPr>
                <w:color w:val="231F20"/>
                <w:spacing w:val="-1"/>
                <w:w w:val="95"/>
                <w:sz w:val="24"/>
              </w:rPr>
              <w:t>HIV-positive</w:t>
            </w:r>
          </w:p>
        </w:tc>
        <w:tc>
          <w:tcPr>
            <w:tcW w:w="1545" w:type="dxa"/>
          </w:tcPr>
          <w:p>
            <w:pPr>
              <w:pStyle w:val="TableParagraph"/>
              <w:spacing w:before="164"/>
              <w:ind w:left="108"/>
              <w:rPr>
                <w:sz w:val="24"/>
              </w:rPr>
            </w:pPr>
            <w:r>
              <w:rPr>
                <w:color w:val="231F20"/>
                <w:sz w:val="24"/>
              </w:rPr>
              <w:t>304(58.57)</w:t>
            </w:r>
          </w:p>
        </w:tc>
        <w:tc>
          <w:tcPr>
            <w:tcW w:w="1432" w:type="dxa"/>
          </w:tcPr>
          <w:p>
            <w:pPr>
              <w:pStyle w:val="TableParagraph"/>
              <w:spacing w:before="164"/>
              <w:ind w:left="108"/>
              <w:rPr>
                <w:sz w:val="24"/>
              </w:rPr>
            </w:pPr>
            <w:r>
              <w:rPr>
                <w:color w:val="231F20"/>
                <w:sz w:val="24"/>
              </w:rPr>
              <w:t>286(69.59)</w:t>
            </w:r>
          </w:p>
        </w:tc>
        <w:tc>
          <w:tcPr>
            <w:tcW w:w="1825" w:type="dxa"/>
          </w:tcPr>
          <w:p>
            <w:pPr>
              <w:pStyle w:val="TableParagraph"/>
              <w:spacing w:before="164"/>
              <w:ind w:left="107"/>
              <w:rPr>
                <w:sz w:val="24"/>
              </w:rPr>
            </w:pPr>
            <w:r>
              <w:rPr>
                <w:color w:val="231F20"/>
                <w:sz w:val="24"/>
              </w:rPr>
              <w:t>591(63.48)</w:t>
            </w:r>
          </w:p>
        </w:tc>
      </w:tr>
      <w:tr>
        <w:trPr>
          <w:trHeight w:val="627" w:hRule="atLeast"/>
        </w:trPr>
        <w:tc>
          <w:tcPr>
            <w:tcW w:w="2390" w:type="dxa"/>
            <w:vMerge/>
            <w:tcBorders>
              <w:top w:val="nil"/>
            </w:tcBorders>
            <w:shd w:val="clear" w:color="auto" w:fill="EDF5EB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29" w:type="dxa"/>
          </w:tcPr>
          <w:p>
            <w:pPr>
              <w:pStyle w:val="TableParagraph"/>
              <w:spacing w:line="247" w:lineRule="auto" w:before="27"/>
              <w:ind w:left="108" w:right="153"/>
              <w:rPr>
                <w:sz w:val="24"/>
              </w:rPr>
            </w:pPr>
            <w:r>
              <w:rPr>
                <w:color w:val="231F20"/>
                <w:w w:val="90"/>
                <w:sz w:val="24"/>
              </w:rPr>
              <w:t>No, my partner(s) is</w:t>
            </w:r>
            <w:r>
              <w:rPr>
                <w:color w:val="231F20"/>
                <w:spacing w:val="-63"/>
                <w:w w:val="90"/>
                <w:sz w:val="24"/>
              </w:rPr>
              <w:t> </w:t>
            </w:r>
            <w:r>
              <w:rPr>
                <w:color w:val="231F20"/>
                <w:w w:val="95"/>
                <w:sz w:val="24"/>
              </w:rPr>
              <w:t>not</w:t>
            </w:r>
            <w:r>
              <w:rPr>
                <w:color w:val="231F20"/>
                <w:spacing w:val="-12"/>
                <w:w w:val="95"/>
                <w:sz w:val="24"/>
              </w:rPr>
              <w:t> </w:t>
            </w:r>
            <w:r>
              <w:rPr>
                <w:color w:val="231F20"/>
                <w:w w:val="95"/>
                <w:sz w:val="24"/>
              </w:rPr>
              <w:t>HIV-positive</w:t>
            </w:r>
          </w:p>
        </w:tc>
        <w:tc>
          <w:tcPr>
            <w:tcW w:w="1545" w:type="dxa"/>
          </w:tcPr>
          <w:p>
            <w:pPr>
              <w:pStyle w:val="TableParagraph"/>
              <w:spacing w:before="171"/>
              <w:ind w:left="108"/>
              <w:rPr>
                <w:sz w:val="24"/>
              </w:rPr>
            </w:pPr>
            <w:r>
              <w:rPr>
                <w:color w:val="231F20"/>
                <w:sz w:val="24"/>
              </w:rPr>
              <w:t>116(22.35)</w:t>
            </w:r>
          </w:p>
        </w:tc>
        <w:tc>
          <w:tcPr>
            <w:tcW w:w="1432" w:type="dxa"/>
          </w:tcPr>
          <w:p>
            <w:pPr>
              <w:pStyle w:val="TableParagraph"/>
              <w:spacing w:before="171"/>
              <w:ind w:left="108"/>
              <w:rPr>
                <w:sz w:val="24"/>
              </w:rPr>
            </w:pPr>
            <w:r>
              <w:rPr>
                <w:color w:val="231F20"/>
                <w:sz w:val="24"/>
              </w:rPr>
              <w:t>95(23.11)</w:t>
            </w:r>
          </w:p>
        </w:tc>
        <w:tc>
          <w:tcPr>
            <w:tcW w:w="1825" w:type="dxa"/>
          </w:tcPr>
          <w:p>
            <w:pPr>
              <w:pStyle w:val="TableParagraph"/>
              <w:spacing w:before="171"/>
              <w:ind w:left="107"/>
              <w:rPr>
                <w:sz w:val="24"/>
              </w:rPr>
            </w:pPr>
            <w:r>
              <w:rPr>
                <w:color w:val="231F20"/>
                <w:sz w:val="24"/>
              </w:rPr>
              <w:t>211(22.66)</w:t>
            </w:r>
          </w:p>
        </w:tc>
      </w:tr>
      <w:tr>
        <w:trPr>
          <w:trHeight w:val="892" w:hRule="atLeast"/>
        </w:trPr>
        <w:tc>
          <w:tcPr>
            <w:tcW w:w="2390" w:type="dxa"/>
            <w:vMerge/>
            <w:tcBorders>
              <w:top w:val="nil"/>
            </w:tcBorders>
            <w:shd w:val="clear" w:color="auto" w:fill="EDF5EB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29" w:type="dxa"/>
          </w:tcPr>
          <w:p>
            <w:pPr>
              <w:pStyle w:val="TableParagraph"/>
              <w:spacing w:line="280" w:lineRule="atLeast" w:before="14"/>
              <w:ind w:left="108" w:right="89"/>
              <w:rPr>
                <w:sz w:val="24"/>
              </w:rPr>
            </w:pPr>
            <w:r>
              <w:rPr>
                <w:color w:val="231F20"/>
                <w:w w:val="90"/>
                <w:sz w:val="24"/>
              </w:rPr>
              <w:t>Unsure</w:t>
            </w:r>
            <w:r>
              <w:rPr>
                <w:color w:val="231F20"/>
                <w:spacing w:val="10"/>
                <w:w w:val="90"/>
                <w:sz w:val="24"/>
              </w:rPr>
              <w:t> </w:t>
            </w:r>
            <w:r>
              <w:rPr>
                <w:color w:val="231F20"/>
                <w:w w:val="90"/>
                <w:sz w:val="24"/>
              </w:rPr>
              <w:t>about</w:t>
            </w:r>
            <w:r>
              <w:rPr>
                <w:color w:val="231F20"/>
                <w:spacing w:val="10"/>
                <w:w w:val="90"/>
                <w:sz w:val="24"/>
              </w:rPr>
              <w:t> </w:t>
            </w:r>
            <w:r>
              <w:rPr>
                <w:color w:val="231F20"/>
                <w:w w:val="90"/>
                <w:sz w:val="24"/>
              </w:rPr>
              <w:t>the</w:t>
            </w:r>
            <w:r>
              <w:rPr>
                <w:color w:val="231F20"/>
                <w:spacing w:val="-62"/>
                <w:w w:val="90"/>
                <w:sz w:val="24"/>
              </w:rPr>
              <w:t> </w:t>
            </w:r>
            <w:r>
              <w:rPr>
                <w:color w:val="231F20"/>
                <w:w w:val="95"/>
                <w:sz w:val="24"/>
              </w:rPr>
              <w:t>HIV status of my</w:t>
            </w:r>
            <w:r>
              <w:rPr>
                <w:color w:val="231F20"/>
                <w:spacing w:val="-66"/>
                <w:w w:val="95"/>
                <w:sz w:val="24"/>
              </w:rPr>
              <w:t> </w:t>
            </w:r>
            <w:r>
              <w:rPr>
                <w:color w:val="231F20"/>
                <w:sz w:val="24"/>
              </w:rPr>
              <w:t>partner(s)</w:t>
            </w:r>
          </w:p>
        </w:tc>
        <w:tc>
          <w:tcPr>
            <w:tcW w:w="1545" w:type="dxa"/>
          </w:tcPr>
          <w:p>
            <w:pPr>
              <w:pStyle w:val="TableParagraph"/>
              <w:spacing w:before="1"/>
              <w:rPr>
                <w:b/>
                <w:sz w:val="26"/>
              </w:rPr>
            </w:pPr>
          </w:p>
          <w:p>
            <w:pPr>
              <w:pStyle w:val="TableParagraph"/>
              <w:ind w:left="108"/>
              <w:rPr>
                <w:sz w:val="24"/>
              </w:rPr>
            </w:pPr>
            <w:r>
              <w:rPr>
                <w:color w:val="231F20"/>
                <w:sz w:val="24"/>
              </w:rPr>
              <w:t>99(19.08)</w:t>
            </w:r>
          </w:p>
        </w:tc>
        <w:tc>
          <w:tcPr>
            <w:tcW w:w="1432" w:type="dxa"/>
          </w:tcPr>
          <w:p>
            <w:pPr>
              <w:pStyle w:val="TableParagraph"/>
              <w:spacing w:before="1"/>
              <w:rPr>
                <w:b/>
                <w:sz w:val="26"/>
              </w:rPr>
            </w:pPr>
          </w:p>
          <w:p>
            <w:pPr>
              <w:pStyle w:val="TableParagraph"/>
              <w:ind w:left="108"/>
              <w:rPr>
                <w:sz w:val="24"/>
              </w:rPr>
            </w:pPr>
            <w:r>
              <w:rPr>
                <w:color w:val="231F20"/>
                <w:sz w:val="24"/>
              </w:rPr>
              <w:t>30(7.30)</w:t>
            </w:r>
          </w:p>
        </w:tc>
        <w:tc>
          <w:tcPr>
            <w:tcW w:w="1825" w:type="dxa"/>
          </w:tcPr>
          <w:p>
            <w:pPr>
              <w:pStyle w:val="TableParagraph"/>
              <w:spacing w:before="1"/>
              <w:rPr>
                <w:b/>
                <w:sz w:val="26"/>
              </w:rPr>
            </w:pPr>
          </w:p>
          <w:p>
            <w:pPr>
              <w:pStyle w:val="TableParagraph"/>
              <w:ind w:left="107"/>
              <w:rPr>
                <w:sz w:val="24"/>
              </w:rPr>
            </w:pPr>
            <w:r>
              <w:rPr>
                <w:color w:val="231F20"/>
                <w:sz w:val="24"/>
              </w:rPr>
              <w:t>129(13.86)</w:t>
            </w:r>
          </w:p>
        </w:tc>
      </w:tr>
      <w:tr>
        <w:trPr>
          <w:trHeight w:val="646" w:hRule="atLeast"/>
        </w:trPr>
        <w:tc>
          <w:tcPr>
            <w:tcW w:w="2390" w:type="dxa"/>
            <w:shd w:val="clear" w:color="auto" w:fill="EDF5EB"/>
          </w:tcPr>
          <w:p>
            <w:pPr>
              <w:pStyle w:val="TableParagraph"/>
              <w:spacing w:line="247" w:lineRule="auto" w:before="36"/>
              <w:ind w:left="468" w:right="123" w:hanging="360"/>
              <w:rPr>
                <w:sz w:val="24"/>
              </w:rPr>
            </w:pPr>
            <w:r>
              <w:rPr>
                <w:color w:val="231F20"/>
                <w:spacing w:val="-2"/>
                <w:w w:val="95"/>
                <w:sz w:val="24"/>
              </w:rPr>
              <w:t>Member</w:t>
            </w:r>
            <w:r>
              <w:rPr>
                <w:color w:val="231F20"/>
                <w:spacing w:val="-13"/>
                <w:w w:val="95"/>
                <w:sz w:val="24"/>
              </w:rPr>
              <w:t> </w:t>
            </w:r>
            <w:r>
              <w:rPr>
                <w:color w:val="231F20"/>
                <w:spacing w:val="-1"/>
                <w:w w:val="95"/>
                <w:sz w:val="24"/>
              </w:rPr>
              <w:t>of</w:t>
            </w:r>
            <w:r>
              <w:rPr>
                <w:color w:val="231F20"/>
                <w:spacing w:val="-12"/>
                <w:w w:val="95"/>
                <w:sz w:val="24"/>
              </w:rPr>
              <w:t> </w:t>
            </w:r>
            <w:r>
              <w:rPr>
                <w:color w:val="231F20"/>
                <w:spacing w:val="-1"/>
                <w:w w:val="95"/>
                <w:sz w:val="24"/>
              </w:rPr>
              <w:t>a</w:t>
            </w:r>
            <w:r>
              <w:rPr>
                <w:color w:val="231F20"/>
                <w:spacing w:val="-12"/>
                <w:w w:val="95"/>
                <w:sz w:val="24"/>
              </w:rPr>
              <w:t> </w:t>
            </w:r>
            <w:r>
              <w:rPr>
                <w:color w:val="231F20"/>
                <w:spacing w:val="-1"/>
                <w:w w:val="95"/>
                <w:sz w:val="24"/>
              </w:rPr>
              <w:t>network</w:t>
            </w:r>
            <w:r>
              <w:rPr>
                <w:color w:val="231F20"/>
                <w:spacing w:val="-66"/>
                <w:w w:val="95"/>
                <w:sz w:val="24"/>
              </w:rPr>
              <w:t> </w:t>
            </w:r>
            <w:r>
              <w:rPr>
                <w:color w:val="231F20"/>
                <w:sz w:val="24"/>
              </w:rPr>
              <w:t>of</w:t>
            </w:r>
            <w:r>
              <w:rPr>
                <w:color w:val="231F20"/>
                <w:spacing w:val="-8"/>
                <w:sz w:val="24"/>
              </w:rPr>
              <w:t> </w:t>
            </w:r>
            <w:r>
              <w:rPr>
                <w:color w:val="231F20"/>
                <w:sz w:val="24"/>
              </w:rPr>
              <w:t>PLHIV</w:t>
            </w:r>
          </w:p>
        </w:tc>
        <w:tc>
          <w:tcPr>
            <w:tcW w:w="2229" w:type="dxa"/>
            <w:shd w:val="clear" w:color="auto" w:fill="EDF5EB"/>
          </w:tcPr>
          <w:p>
            <w:pPr>
              <w:pStyle w:val="TableParagraph"/>
              <w:spacing w:before="180"/>
              <w:ind w:left="108"/>
              <w:rPr>
                <w:sz w:val="24"/>
              </w:rPr>
            </w:pPr>
            <w:r>
              <w:rPr>
                <w:color w:val="231F20"/>
                <w:sz w:val="24"/>
              </w:rPr>
              <w:t>Yes</w:t>
            </w:r>
          </w:p>
        </w:tc>
        <w:tc>
          <w:tcPr>
            <w:tcW w:w="1545" w:type="dxa"/>
            <w:shd w:val="clear" w:color="auto" w:fill="EDF5EB"/>
          </w:tcPr>
          <w:p>
            <w:pPr>
              <w:pStyle w:val="TableParagraph"/>
              <w:spacing w:before="180"/>
              <w:ind w:left="108"/>
              <w:rPr>
                <w:sz w:val="24"/>
              </w:rPr>
            </w:pPr>
            <w:r>
              <w:rPr>
                <w:color w:val="231F20"/>
                <w:sz w:val="24"/>
              </w:rPr>
              <w:t>465(53.20)</w:t>
            </w:r>
          </w:p>
        </w:tc>
        <w:tc>
          <w:tcPr>
            <w:tcW w:w="1432" w:type="dxa"/>
            <w:shd w:val="clear" w:color="auto" w:fill="EDF5EB"/>
          </w:tcPr>
          <w:p>
            <w:pPr>
              <w:pStyle w:val="TableParagraph"/>
              <w:spacing w:before="180"/>
              <w:ind w:left="108"/>
              <w:rPr>
                <w:sz w:val="24"/>
              </w:rPr>
            </w:pPr>
            <w:r>
              <w:rPr>
                <w:color w:val="231F20"/>
                <w:sz w:val="24"/>
              </w:rPr>
              <w:t>292(55.73)</w:t>
            </w:r>
          </w:p>
        </w:tc>
        <w:tc>
          <w:tcPr>
            <w:tcW w:w="1825" w:type="dxa"/>
            <w:shd w:val="clear" w:color="auto" w:fill="EDF5EB"/>
          </w:tcPr>
          <w:p>
            <w:pPr>
              <w:pStyle w:val="TableParagraph"/>
              <w:spacing w:before="180"/>
              <w:ind w:left="107"/>
              <w:rPr>
                <w:sz w:val="24"/>
              </w:rPr>
            </w:pPr>
            <w:r>
              <w:rPr>
                <w:color w:val="231F20"/>
                <w:sz w:val="24"/>
              </w:rPr>
              <w:t>758(54.18)</w:t>
            </w:r>
          </w:p>
        </w:tc>
      </w:tr>
      <w:tr>
        <w:trPr>
          <w:trHeight w:val="589" w:hRule="atLeast"/>
        </w:trPr>
        <w:tc>
          <w:tcPr>
            <w:tcW w:w="2390" w:type="dxa"/>
            <w:vMerge w:val="restart"/>
            <w:shd w:val="clear" w:color="auto" w:fill="EDF5EB"/>
          </w:tcPr>
          <w:p>
            <w:pPr>
              <w:pStyle w:val="TableParagraph"/>
              <w:rPr>
                <w:b/>
                <w:sz w:val="28"/>
              </w:rPr>
            </w:pPr>
          </w:p>
          <w:p>
            <w:pPr>
              <w:pStyle w:val="TableParagraph"/>
              <w:rPr>
                <w:b/>
                <w:sz w:val="28"/>
              </w:rPr>
            </w:pPr>
          </w:p>
          <w:p>
            <w:pPr>
              <w:pStyle w:val="TableParagraph"/>
              <w:rPr>
                <w:b/>
                <w:sz w:val="28"/>
              </w:rPr>
            </w:pPr>
          </w:p>
          <w:p>
            <w:pPr>
              <w:pStyle w:val="TableParagraph"/>
              <w:spacing w:before="4"/>
              <w:rPr>
                <w:b/>
                <w:sz w:val="25"/>
              </w:rPr>
            </w:pPr>
          </w:p>
          <w:p>
            <w:pPr>
              <w:pStyle w:val="TableParagraph"/>
              <w:spacing w:line="247" w:lineRule="auto"/>
              <w:ind w:left="107" w:right="200"/>
              <w:rPr>
                <w:sz w:val="24"/>
              </w:rPr>
            </w:pPr>
            <w:r>
              <w:rPr>
                <w:color w:val="231F20"/>
                <w:w w:val="95"/>
                <w:sz w:val="24"/>
              </w:rPr>
              <w:t>Highest level of</w:t>
            </w:r>
            <w:r>
              <w:rPr>
                <w:color w:val="231F20"/>
                <w:spacing w:val="1"/>
                <w:w w:val="95"/>
                <w:sz w:val="24"/>
              </w:rPr>
              <w:t> </w:t>
            </w:r>
            <w:r>
              <w:rPr>
                <w:color w:val="231F20"/>
                <w:w w:val="90"/>
                <w:sz w:val="24"/>
              </w:rPr>
              <w:t>formal</w:t>
            </w:r>
            <w:r>
              <w:rPr>
                <w:color w:val="231F20"/>
                <w:spacing w:val="-9"/>
                <w:w w:val="90"/>
                <w:sz w:val="24"/>
              </w:rPr>
              <w:t> </w:t>
            </w:r>
            <w:r>
              <w:rPr>
                <w:color w:val="231F20"/>
                <w:w w:val="90"/>
                <w:sz w:val="24"/>
              </w:rPr>
              <w:t>education</w:t>
            </w:r>
            <w:r>
              <w:rPr>
                <w:color w:val="231F20"/>
                <w:spacing w:val="-8"/>
                <w:w w:val="90"/>
                <w:sz w:val="24"/>
              </w:rPr>
              <w:t> </w:t>
            </w:r>
            <w:r>
              <w:rPr>
                <w:color w:val="231F20"/>
                <w:w w:val="90"/>
                <w:sz w:val="24"/>
              </w:rPr>
              <w:t>you</w:t>
            </w:r>
            <w:r>
              <w:rPr>
                <w:color w:val="231F20"/>
                <w:spacing w:val="-62"/>
                <w:w w:val="90"/>
                <w:sz w:val="24"/>
              </w:rPr>
              <w:t> </w:t>
            </w:r>
            <w:r>
              <w:rPr>
                <w:color w:val="231F20"/>
                <w:w w:val="90"/>
                <w:sz w:val="24"/>
              </w:rPr>
              <w:t>have</w:t>
            </w:r>
            <w:r>
              <w:rPr>
                <w:color w:val="231F20"/>
                <w:spacing w:val="-2"/>
                <w:w w:val="90"/>
                <w:sz w:val="24"/>
              </w:rPr>
              <w:t> </w:t>
            </w:r>
            <w:r>
              <w:rPr>
                <w:color w:val="231F20"/>
                <w:w w:val="90"/>
                <w:sz w:val="24"/>
              </w:rPr>
              <w:t>completed</w:t>
            </w:r>
          </w:p>
        </w:tc>
        <w:tc>
          <w:tcPr>
            <w:tcW w:w="2229" w:type="dxa"/>
          </w:tcPr>
          <w:p>
            <w:pPr>
              <w:pStyle w:val="TableParagraph"/>
              <w:spacing w:line="288" w:lineRule="exact"/>
              <w:ind w:left="108" w:right="1077"/>
              <w:rPr>
                <w:sz w:val="24"/>
              </w:rPr>
            </w:pPr>
            <w:r>
              <w:rPr>
                <w:color w:val="231F20"/>
                <w:w w:val="95"/>
                <w:sz w:val="24"/>
              </w:rPr>
              <w:t>No formal</w:t>
            </w:r>
            <w:r>
              <w:rPr>
                <w:color w:val="231F20"/>
                <w:spacing w:val="-66"/>
                <w:w w:val="95"/>
                <w:sz w:val="24"/>
              </w:rPr>
              <w:t> </w:t>
            </w:r>
            <w:r>
              <w:rPr>
                <w:color w:val="231F20"/>
                <w:w w:val="90"/>
                <w:sz w:val="24"/>
              </w:rPr>
              <w:t>education</w:t>
            </w:r>
          </w:p>
        </w:tc>
        <w:tc>
          <w:tcPr>
            <w:tcW w:w="1545" w:type="dxa"/>
          </w:tcPr>
          <w:p>
            <w:pPr>
              <w:pStyle w:val="TableParagraph"/>
              <w:spacing w:before="152"/>
              <w:ind w:left="108"/>
              <w:rPr>
                <w:sz w:val="24"/>
              </w:rPr>
            </w:pPr>
            <w:r>
              <w:rPr>
                <w:color w:val="231F20"/>
                <w:sz w:val="24"/>
              </w:rPr>
              <w:t>298(34.10)</w:t>
            </w:r>
          </w:p>
        </w:tc>
        <w:tc>
          <w:tcPr>
            <w:tcW w:w="1432" w:type="dxa"/>
          </w:tcPr>
          <w:p>
            <w:pPr>
              <w:pStyle w:val="TableParagraph"/>
              <w:spacing w:before="152"/>
              <w:ind w:left="108"/>
              <w:rPr>
                <w:sz w:val="24"/>
              </w:rPr>
            </w:pPr>
            <w:r>
              <w:rPr>
                <w:color w:val="231F20"/>
                <w:sz w:val="24"/>
              </w:rPr>
              <w:t>111(21.18)</w:t>
            </w:r>
          </w:p>
        </w:tc>
        <w:tc>
          <w:tcPr>
            <w:tcW w:w="1825" w:type="dxa"/>
          </w:tcPr>
          <w:p>
            <w:pPr>
              <w:pStyle w:val="TableParagraph"/>
              <w:spacing w:before="152"/>
              <w:ind w:left="107"/>
              <w:rPr>
                <w:sz w:val="24"/>
              </w:rPr>
            </w:pPr>
            <w:r>
              <w:rPr>
                <w:color w:val="231F20"/>
                <w:sz w:val="24"/>
              </w:rPr>
              <w:t>409(29.24)</w:t>
            </w:r>
          </w:p>
        </w:tc>
      </w:tr>
      <w:tr>
        <w:trPr>
          <w:trHeight w:val="627" w:hRule="atLeast"/>
        </w:trPr>
        <w:tc>
          <w:tcPr>
            <w:tcW w:w="2390" w:type="dxa"/>
            <w:vMerge/>
            <w:tcBorders>
              <w:top w:val="nil"/>
            </w:tcBorders>
            <w:shd w:val="clear" w:color="auto" w:fill="EDF5EB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29" w:type="dxa"/>
            <w:shd w:val="clear" w:color="auto" w:fill="EDF5EB"/>
          </w:tcPr>
          <w:p>
            <w:pPr>
              <w:pStyle w:val="TableParagraph"/>
              <w:spacing w:line="247" w:lineRule="auto" w:before="27"/>
              <w:ind w:left="108"/>
              <w:rPr>
                <w:sz w:val="24"/>
              </w:rPr>
            </w:pPr>
            <w:r>
              <w:rPr>
                <w:color w:val="231F20"/>
                <w:w w:val="85"/>
                <w:sz w:val="24"/>
              </w:rPr>
              <w:t>Primary/elementary/</w:t>
            </w:r>
            <w:r>
              <w:rPr>
                <w:color w:val="231F20"/>
                <w:spacing w:val="-59"/>
                <w:w w:val="85"/>
                <w:sz w:val="24"/>
              </w:rPr>
              <w:t> </w:t>
            </w:r>
            <w:r>
              <w:rPr>
                <w:color w:val="231F20"/>
                <w:w w:val="90"/>
                <w:sz w:val="24"/>
              </w:rPr>
              <w:t>local</w:t>
            </w:r>
            <w:r>
              <w:rPr>
                <w:color w:val="231F20"/>
                <w:spacing w:val="-6"/>
                <w:w w:val="90"/>
                <w:sz w:val="24"/>
              </w:rPr>
              <w:t> </w:t>
            </w:r>
            <w:r>
              <w:rPr>
                <w:color w:val="231F20"/>
                <w:w w:val="90"/>
                <w:sz w:val="24"/>
              </w:rPr>
              <w:t>equivalent</w:t>
            </w:r>
          </w:p>
        </w:tc>
        <w:tc>
          <w:tcPr>
            <w:tcW w:w="1545" w:type="dxa"/>
            <w:shd w:val="clear" w:color="auto" w:fill="EDF5EB"/>
          </w:tcPr>
          <w:p>
            <w:pPr>
              <w:pStyle w:val="TableParagraph"/>
              <w:spacing w:before="171"/>
              <w:ind w:left="108"/>
              <w:rPr>
                <w:sz w:val="24"/>
              </w:rPr>
            </w:pPr>
            <w:r>
              <w:rPr>
                <w:color w:val="231F20"/>
                <w:sz w:val="24"/>
              </w:rPr>
              <w:t>349(39.93)</w:t>
            </w:r>
          </w:p>
        </w:tc>
        <w:tc>
          <w:tcPr>
            <w:tcW w:w="1432" w:type="dxa"/>
            <w:shd w:val="clear" w:color="auto" w:fill="EDF5EB"/>
          </w:tcPr>
          <w:p>
            <w:pPr>
              <w:pStyle w:val="TableParagraph"/>
              <w:spacing w:before="171"/>
              <w:ind w:left="108"/>
              <w:rPr>
                <w:sz w:val="24"/>
              </w:rPr>
            </w:pPr>
            <w:r>
              <w:rPr>
                <w:color w:val="231F20"/>
                <w:sz w:val="24"/>
              </w:rPr>
              <w:t>204(38.93)</w:t>
            </w:r>
          </w:p>
        </w:tc>
        <w:tc>
          <w:tcPr>
            <w:tcW w:w="1825" w:type="dxa"/>
            <w:shd w:val="clear" w:color="auto" w:fill="EDF5EB"/>
          </w:tcPr>
          <w:p>
            <w:pPr>
              <w:pStyle w:val="TableParagraph"/>
              <w:spacing w:before="171"/>
              <w:ind w:left="107"/>
              <w:rPr>
                <w:sz w:val="24"/>
              </w:rPr>
            </w:pPr>
            <w:r>
              <w:rPr>
                <w:color w:val="231F20"/>
                <w:sz w:val="24"/>
              </w:rPr>
              <w:t>553(39.53)</w:t>
            </w:r>
          </w:p>
        </w:tc>
      </w:tr>
      <w:tr>
        <w:trPr>
          <w:trHeight w:val="882" w:hRule="atLeast"/>
        </w:trPr>
        <w:tc>
          <w:tcPr>
            <w:tcW w:w="2390" w:type="dxa"/>
            <w:vMerge/>
            <w:tcBorders>
              <w:top w:val="nil"/>
            </w:tcBorders>
            <w:shd w:val="clear" w:color="auto" w:fill="EDF5EB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29" w:type="dxa"/>
          </w:tcPr>
          <w:p>
            <w:pPr>
              <w:pStyle w:val="TableParagraph"/>
              <w:spacing w:before="11"/>
              <w:ind w:left="108"/>
              <w:rPr>
                <w:sz w:val="24"/>
              </w:rPr>
            </w:pPr>
            <w:r>
              <w:rPr>
                <w:color w:val="231F20"/>
                <w:sz w:val="24"/>
              </w:rPr>
              <w:t>Secondary/</w:t>
            </w:r>
          </w:p>
          <w:p>
            <w:pPr>
              <w:pStyle w:val="TableParagraph"/>
              <w:spacing w:line="280" w:lineRule="atLeast" w:before="8"/>
              <w:ind w:left="108"/>
              <w:rPr>
                <w:sz w:val="24"/>
              </w:rPr>
            </w:pPr>
            <w:r>
              <w:rPr>
                <w:color w:val="231F20"/>
                <w:w w:val="85"/>
                <w:sz w:val="24"/>
              </w:rPr>
              <w:t>high</w:t>
            </w:r>
            <w:r>
              <w:rPr>
                <w:color w:val="231F20"/>
                <w:spacing w:val="23"/>
                <w:w w:val="85"/>
                <w:sz w:val="24"/>
              </w:rPr>
              <w:t> </w:t>
            </w:r>
            <w:r>
              <w:rPr>
                <w:color w:val="231F20"/>
                <w:w w:val="85"/>
                <w:sz w:val="24"/>
              </w:rPr>
              <w:t>school/local</w:t>
            </w:r>
            <w:r>
              <w:rPr>
                <w:color w:val="231F20"/>
                <w:spacing w:val="-59"/>
                <w:w w:val="85"/>
                <w:sz w:val="24"/>
              </w:rPr>
              <w:t> </w:t>
            </w:r>
            <w:r>
              <w:rPr>
                <w:color w:val="231F20"/>
                <w:w w:val="95"/>
                <w:sz w:val="24"/>
              </w:rPr>
              <w:t>equivalent</w:t>
            </w:r>
          </w:p>
        </w:tc>
        <w:tc>
          <w:tcPr>
            <w:tcW w:w="1545" w:type="dxa"/>
          </w:tcPr>
          <w:p>
            <w:pPr>
              <w:pStyle w:val="TableParagraph"/>
              <w:spacing w:before="8"/>
              <w:rPr>
                <w:b/>
                <w:sz w:val="25"/>
              </w:rPr>
            </w:pPr>
          </w:p>
          <w:p>
            <w:pPr>
              <w:pStyle w:val="TableParagraph"/>
              <w:ind w:left="108"/>
              <w:rPr>
                <w:sz w:val="24"/>
              </w:rPr>
            </w:pPr>
            <w:r>
              <w:rPr>
                <w:color w:val="231F20"/>
                <w:sz w:val="24"/>
              </w:rPr>
              <w:t>180(20.59)</w:t>
            </w:r>
          </w:p>
        </w:tc>
        <w:tc>
          <w:tcPr>
            <w:tcW w:w="1432" w:type="dxa"/>
          </w:tcPr>
          <w:p>
            <w:pPr>
              <w:pStyle w:val="TableParagraph"/>
              <w:spacing w:before="8"/>
              <w:rPr>
                <w:b/>
                <w:sz w:val="25"/>
              </w:rPr>
            </w:pPr>
          </w:p>
          <w:p>
            <w:pPr>
              <w:pStyle w:val="TableParagraph"/>
              <w:ind w:left="108"/>
              <w:rPr>
                <w:sz w:val="24"/>
              </w:rPr>
            </w:pPr>
            <w:r>
              <w:rPr>
                <w:color w:val="231F20"/>
                <w:sz w:val="24"/>
              </w:rPr>
              <w:t>158(30.15)</w:t>
            </w:r>
          </w:p>
        </w:tc>
        <w:tc>
          <w:tcPr>
            <w:tcW w:w="1825" w:type="dxa"/>
          </w:tcPr>
          <w:p>
            <w:pPr>
              <w:pStyle w:val="TableParagraph"/>
              <w:spacing w:before="8"/>
              <w:rPr>
                <w:b/>
                <w:sz w:val="25"/>
              </w:rPr>
            </w:pPr>
          </w:p>
          <w:p>
            <w:pPr>
              <w:pStyle w:val="TableParagraph"/>
              <w:ind w:left="107"/>
              <w:rPr>
                <w:sz w:val="24"/>
              </w:rPr>
            </w:pPr>
            <w:r>
              <w:rPr>
                <w:color w:val="231F20"/>
                <w:sz w:val="24"/>
              </w:rPr>
              <w:t>339(24.23)</w:t>
            </w:r>
          </w:p>
        </w:tc>
      </w:tr>
      <w:tr>
        <w:trPr>
          <w:trHeight w:val="608" w:hRule="atLeast"/>
        </w:trPr>
        <w:tc>
          <w:tcPr>
            <w:tcW w:w="2390" w:type="dxa"/>
            <w:vMerge/>
            <w:tcBorders>
              <w:top w:val="nil"/>
            </w:tcBorders>
            <w:shd w:val="clear" w:color="auto" w:fill="EDF5EB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29" w:type="dxa"/>
            <w:shd w:val="clear" w:color="auto" w:fill="EDF5EB"/>
          </w:tcPr>
          <w:p>
            <w:pPr>
              <w:pStyle w:val="TableParagraph"/>
              <w:spacing w:line="290" w:lineRule="atLeast" w:before="6"/>
              <w:ind w:left="108" w:right="504"/>
              <w:rPr>
                <w:sz w:val="24"/>
              </w:rPr>
            </w:pPr>
            <w:r>
              <w:rPr>
                <w:color w:val="231F20"/>
                <w:w w:val="85"/>
                <w:sz w:val="24"/>
              </w:rPr>
              <w:t>Trade/vocational</w:t>
            </w:r>
            <w:r>
              <w:rPr>
                <w:color w:val="231F20"/>
                <w:spacing w:val="-59"/>
                <w:w w:val="85"/>
                <w:sz w:val="24"/>
              </w:rPr>
              <w:t> </w:t>
            </w:r>
            <w:r>
              <w:rPr>
                <w:color w:val="231F20"/>
                <w:sz w:val="24"/>
              </w:rPr>
              <w:t>school</w:t>
            </w:r>
          </w:p>
        </w:tc>
        <w:tc>
          <w:tcPr>
            <w:tcW w:w="1545" w:type="dxa"/>
            <w:shd w:val="clear" w:color="auto" w:fill="EDF5EB"/>
          </w:tcPr>
          <w:p>
            <w:pPr>
              <w:pStyle w:val="TableParagraph"/>
              <w:spacing w:before="162"/>
              <w:ind w:left="108"/>
              <w:rPr>
                <w:sz w:val="24"/>
              </w:rPr>
            </w:pPr>
            <w:r>
              <w:rPr>
                <w:color w:val="231F20"/>
                <w:sz w:val="24"/>
              </w:rPr>
              <w:t>17(1.95)</w:t>
            </w:r>
          </w:p>
        </w:tc>
        <w:tc>
          <w:tcPr>
            <w:tcW w:w="1432" w:type="dxa"/>
            <w:shd w:val="clear" w:color="auto" w:fill="EDF5EB"/>
          </w:tcPr>
          <w:p>
            <w:pPr>
              <w:pStyle w:val="TableParagraph"/>
              <w:spacing w:before="162"/>
              <w:ind w:left="108"/>
              <w:rPr>
                <w:sz w:val="24"/>
              </w:rPr>
            </w:pPr>
            <w:r>
              <w:rPr>
                <w:color w:val="231F20"/>
                <w:sz w:val="24"/>
              </w:rPr>
              <w:t>19(3.63)</w:t>
            </w:r>
          </w:p>
        </w:tc>
        <w:tc>
          <w:tcPr>
            <w:tcW w:w="1825" w:type="dxa"/>
            <w:shd w:val="clear" w:color="auto" w:fill="EDF5EB"/>
          </w:tcPr>
          <w:p>
            <w:pPr>
              <w:pStyle w:val="TableParagraph"/>
              <w:spacing w:before="162"/>
              <w:ind w:left="107"/>
              <w:rPr>
                <w:sz w:val="24"/>
              </w:rPr>
            </w:pPr>
            <w:r>
              <w:rPr>
                <w:color w:val="231F20"/>
                <w:sz w:val="24"/>
              </w:rPr>
              <w:t>36(2.57)</w:t>
            </w:r>
          </w:p>
        </w:tc>
      </w:tr>
      <w:tr>
        <w:trPr>
          <w:trHeight w:val="631" w:hRule="atLeast"/>
        </w:trPr>
        <w:tc>
          <w:tcPr>
            <w:tcW w:w="2390" w:type="dxa"/>
            <w:vMerge/>
            <w:tcBorders>
              <w:top w:val="nil"/>
            </w:tcBorders>
            <w:shd w:val="clear" w:color="auto" w:fill="EDF5EB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29" w:type="dxa"/>
          </w:tcPr>
          <w:p>
            <w:pPr>
              <w:pStyle w:val="TableParagraph"/>
              <w:spacing w:line="247" w:lineRule="auto" w:before="29"/>
              <w:ind w:left="108"/>
              <w:rPr>
                <w:sz w:val="24"/>
              </w:rPr>
            </w:pPr>
            <w:r>
              <w:rPr>
                <w:color w:val="231F20"/>
                <w:w w:val="85"/>
                <w:sz w:val="24"/>
              </w:rPr>
              <w:t>University/tertiary</w:t>
            </w:r>
            <w:r>
              <w:rPr>
                <w:color w:val="231F20"/>
                <w:spacing w:val="1"/>
                <w:w w:val="85"/>
                <w:sz w:val="24"/>
              </w:rPr>
              <w:t> </w:t>
            </w:r>
            <w:r>
              <w:rPr>
                <w:color w:val="231F20"/>
                <w:sz w:val="24"/>
              </w:rPr>
              <w:t>education</w:t>
            </w:r>
          </w:p>
        </w:tc>
        <w:tc>
          <w:tcPr>
            <w:tcW w:w="1545" w:type="dxa"/>
          </w:tcPr>
          <w:p>
            <w:pPr>
              <w:pStyle w:val="TableParagraph"/>
              <w:spacing w:before="173"/>
              <w:ind w:left="108"/>
              <w:rPr>
                <w:sz w:val="24"/>
              </w:rPr>
            </w:pPr>
            <w:r>
              <w:rPr>
                <w:color w:val="231F20"/>
                <w:sz w:val="24"/>
              </w:rPr>
              <w:t>30(3.43)</w:t>
            </w:r>
          </w:p>
        </w:tc>
        <w:tc>
          <w:tcPr>
            <w:tcW w:w="1432" w:type="dxa"/>
          </w:tcPr>
          <w:p>
            <w:pPr>
              <w:pStyle w:val="TableParagraph"/>
              <w:spacing w:before="173"/>
              <w:ind w:left="108"/>
              <w:rPr>
                <w:sz w:val="24"/>
              </w:rPr>
            </w:pPr>
            <w:r>
              <w:rPr>
                <w:color w:val="231F20"/>
                <w:sz w:val="24"/>
              </w:rPr>
              <w:t>32(6.11)</w:t>
            </w:r>
          </w:p>
        </w:tc>
        <w:tc>
          <w:tcPr>
            <w:tcW w:w="1825" w:type="dxa"/>
          </w:tcPr>
          <w:p>
            <w:pPr>
              <w:pStyle w:val="TableParagraph"/>
              <w:spacing w:before="173"/>
              <w:ind w:left="107"/>
              <w:rPr>
                <w:sz w:val="24"/>
              </w:rPr>
            </w:pPr>
            <w:r>
              <w:rPr>
                <w:color w:val="231F20"/>
                <w:sz w:val="24"/>
              </w:rPr>
              <w:t>62(4.43)</w:t>
            </w:r>
          </w:p>
        </w:tc>
      </w:tr>
    </w:tbl>
    <w:p>
      <w:pPr>
        <w:pStyle w:val="BodyText"/>
        <w:spacing w:before="9"/>
        <w:rPr>
          <w:b/>
          <w:sz w:val="27"/>
        </w:rPr>
      </w:pPr>
    </w:p>
    <w:p>
      <w:pPr>
        <w:pStyle w:val="BodyText"/>
        <w:spacing w:line="247" w:lineRule="auto"/>
        <w:ind w:left="697" w:right="310"/>
        <w:jc w:val="both"/>
      </w:pPr>
      <w:r>
        <w:rPr>
          <w:color w:val="231F20"/>
          <w:w w:val="95"/>
        </w:rPr>
        <w:t>Table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4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shows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931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(51%)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were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in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an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intimate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relationship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with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more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females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519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(59.38%)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vs</w:t>
      </w:r>
      <w:r>
        <w:rPr>
          <w:color w:val="231F20"/>
          <w:spacing w:val="-66"/>
          <w:w w:val="95"/>
        </w:rPr>
        <w:t> </w:t>
      </w:r>
      <w:r>
        <w:rPr>
          <w:color w:val="231F20"/>
          <w:w w:val="90"/>
        </w:rPr>
        <w:t>males at 411 (41%).The data also shows that 591 (63.48%) have partners who are living with HIV,</w:t>
      </w:r>
      <w:r>
        <w:rPr>
          <w:color w:val="231F20"/>
          <w:spacing w:val="1"/>
          <w:w w:val="90"/>
        </w:rPr>
        <w:t> </w:t>
      </w:r>
      <w:r>
        <w:rPr>
          <w:color w:val="231F20"/>
          <w:spacing w:val="-1"/>
          <w:w w:val="95"/>
        </w:rPr>
        <w:t>211</w:t>
      </w:r>
      <w:r>
        <w:rPr>
          <w:color w:val="231F20"/>
          <w:spacing w:val="-13"/>
          <w:w w:val="95"/>
        </w:rPr>
        <w:t> </w:t>
      </w:r>
      <w:r>
        <w:rPr>
          <w:color w:val="231F20"/>
          <w:spacing w:val="-1"/>
          <w:w w:val="95"/>
        </w:rPr>
        <w:t>(22.66%)</w:t>
      </w:r>
      <w:r>
        <w:rPr>
          <w:color w:val="231F20"/>
          <w:spacing w:val="-13"/>
          <w:w w:val="95"/>
        </w:rPr>
        <w:t> </w:t>
      </w:r>
      <w:r>
        <w:rPr>
          <w:color w:val="231F20"/>
          <w:spacing w:val="-1"/>
          <w:w w:val="95"/>
        </w:rPr>
        <w:t>were</w:t>
      </w:r>
      <w:r>
        <w:rPr>
          <w:color w:val="231F20"/>
          <w:spacing w:val="-13"/>
          <w:w w:val="95"/>
        </w:rPr>
        <w:t> </w:t>
      </w:r>
      <w:r>
        <w:rPr>
          <w:color w:val="231F20"/>
          <w:spacing w:val="-1"/>
          <w:w w:val="95"/>
        </w:rPr>
        <w:t>in</w:t>
      </w:r>
      <w:r>
        <w:rPr>
          <w:color w:val="231F20"/>
          <w:spacing w:val="-13"/>
          <w:w w:val="95"/>
        </w:rPr>
        <w:t> </w:t>
      </w:r>
      <w:r>
        <w:rPr>
          <w:color w:val="231F20"/>
          <w:spacing w:val="-1"/>
          <w:w w:val="95"/>
        </w:rPr>
        <w:t>discordant</w:t>
      </w:r>
      <w:r>
        <w:rPr>
          <w:color w:val="231F20"/>
          <w:spacing w:val="-13"/>
          <w:w w:val="95"/>
        </w:rPr>
        <w:t> </w:t>
      </w:r>
      <w:r>
        <w:rPr>
          <w:color w:val="231F20"/>
          <w:spacing w:val="-1"/>
          <w:w w:val="95"/>
        </w:rPr>
        <w:t>relationship</w:t>
      </w:r>
      <w:r>
        <w:rPr>
          <w:color w:val="231F20"/>
          <w:spacing w:val="-13"/>
          <w:w w:val="95"/>
        </w:rPr>
        <w:t> </w:t>
      </w:r>
      <w:r>
        <w:rPr>
          <w:color w:val="231F20"/>
          <w:w w:val="95"/>
        </w:rPr>
        <w:t>while</w:t>
      </w:r>
      <w:r>
        <w:rPr>
          <w:color w:val="231F20"/>
          <w:spacing w:val="-13"/>
          <w:w w:val="95"/>
        </w:rPr>
        <w:t> </w:t>
      </w:r>
      <w:r>
        <w:rPr>
          <w:color w:val="231F20"/>
          <w:w w:val="95"/>
        </w:rPr>
        <w:t>but</w:t>
      </w:r>
      <w:r>
        <w:rPr>
          <w:color w:val="231F20"/>
          <w:spacing w:val="-12"/>
          <w:w w:val="95"/>
        </w:rPr>
        <w:t> </w:t>
      </w:r>
      <w:r>
        <w:rPr>
          <w:color w:val="231F20"/>
          <w:w w:val="95"/>
        </w:rPr>
        <w:t>129</w:t>
      </w:r>
      <w:r>
        <w:rPr>
          <w:color w:val="231F20"/>
          <w:spacing w:val="-13"/>
          <w:w w:val="95"/>
        </w:rPr>
        <w:t> </w:t>
      </w:r>
      <w:r>
        <w:rPr>
          <w:color w:val="231F20"/>
          <w:w w:val="95"/>
        </w:rPr>
        <w:t>(13.86%)</w:t>
      </w:r>
      <w:r>
        <w:rPr>
          <w:color w:val="231F20"/>
          <w:spacing w:val="-13"/>
          <w:w w:val="95"/>
        </w:rPr>
        <w:t> </w:t>
      </w:r>
      <w:r>
        <w:rPr>
          <w:color w:val="231F20"/>
          <w:w w:val="95"/>
        </w:rPr>
        <w:t>were</w:t>
      </w:r>
      <w:r>
        <w:rPr>
          <w:color w:val="231F20"/>
          <w:spacing w:val="-13"/>
          <w:w w:val="95"/>
        </w:rPr>
        <w:t> </w:t>
      </w:r>
      <w:r>
        <w:rPr>
          <w:color w:val="231F20"/>
          <w:w w:val="95"/>
        </w:rPr>
        <w:t>unsure</w:t>
      </w:r>
      <w:r>
        <w:rPr>
          <w:color w:val="231F20"/>
          <w:spacing w:val="-13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-13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13"/>
          <w:w w:val="95"/>
        </w:rPr>
        <w:t> </w:t>
      </w:r>
      <w:r>
        <w:rPr>
          <w:color w:val="231F20"/>
          <w:w w:val="95"/>
        </w:rPr>
        <w:t>status</w:t>
      </w:r>
      <w:r>
        <w:rPr>
          <w:color w:val="231F20"/>
          <w:spacing w:val="-66"/>
          <w:w w:val="95"/>
        </w:rPr>
        <w:t> </w:t>
      </w:r>
      <w:r>
        <w:rPr>
          <w:color w:val="231F20"/>
          <w:w w:val="90"/>
        </w:rPr>
        <w:t>of their partners. The membership to a PLHIV network is slightly over half with 758 (54.18%).</w:t>
      </w:r>
      <w:r>
        <w:rPr>
          <w:color w:val="231F20"/>
          <w:spacing w:val="1"/>
          <w:w w:val="90"/>
        </w:rPr>
        <w:t> </w:t>
      </w:r>
      <w:r>
        <w:rPr>
          <w:color w:val="231F20"/>
          <w:w w:val="90"/>
        </w:rPr>
        <w:t>Most respondents had low levels of education, about 409 (29.24%) with 298 (34.1%) female and</w:t>
      </w:r>
      <w:r>
        <w:rPr>
          <w:color w:val="231F20"/>
          <w:spacing w:val="1"/>
          <w:w w:val="90"/>
        </w:rPr>
        <w:t> </w:t>
      </w:r>
      <w:r>
        <w:rPr>
          <w:color w:val="231F20"/>
          <w:w w:val="85"/>
        </w:rPr>
        <w:t>111 (21.18%) male had no formal education, 583(39.53%) had primary/elementary education with</w:t>
      </w:r>
      <w:r>
        <w:rPr>
          <w:color w:val="231F20"/>
          <w:spacing w:val="1"/>
          <w:w w:val="85"/>
        </w:rPr>
        <w:t> </w:t>
      </w:r>
      <w:r>
        <w:rPr>
          <w:color w:val="231F20"/>
          <w:spacing w:val="-1"/>
          <w:w w:val="95"/>
        </w:rPr>
        <w:t>almost</w:t>
      </w:r>
      <w:r>
        <w:rPr>
          <w:color w:val="231F20"/>
          <w:spacing w:val="-9"/>
          <w:w w:val="95"/>
        </w:rPr>
        <w:t> </w:t>
      </w:r>
      <w:r>
        <w:rPr>
          <w:color w:val="231F20"/>
          <w:spacing w:val="-1"/>
          <w:w w:val="95"/>
        </w:rPr>
        <w:t>similar</w:t>
      </w:r>
      <w:r>
        <w:rPr>
          <w:color w:val="231F20"/>
          <w:spacing w:val="-9"/>
          <w:w w:val="95"/>
        </w:rPr>
        <w:t> </w:t>
      </w:r>
      <w:r>
        <w:rPr>
          <w:color w:val="231F20"/>
          <w:spacing w:val="-1"/>
          <w:w w:val="95"/>
        </w:rPr>
        <w:t>proportions</w:t>
      </w:r>
      <w:r>
        <w:rPr>
          <w:color w:val="231F20"/>
          <w:spacing w:val="-9"/>
          <w:w w:val="95"/>
        </w:rPr>
        <w:t> </w:t>
      </w:r>
      <w:r>
        <w:rPr>
          <w:color w:val="231F20"/>
          <w:spacing w:val="-1"/>
          <w:w w:val="95"/>
        </w:rPr>
        <w:t>of</w:t>
      </w:r>
      <w:r>
        <w:rPr>
          <w:color w:val="231F20"/>
          <w:spacing w:val="-9"/>
          <w:w w:val="95"/>
        </w:rPr>
        <w:t> </w:t>
      </w:r>
      <w:r>
        <w:rPr>
          <w:color w:val="231F20"/>
          <w:spacing w:val="-1"/>
          <w:w w:val="95"/>
        </w:rPr>
        <w:t>females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and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males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at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39.93%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vs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38.93%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respectively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while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those</w:t>
      </w:r>
      <w:r>
        <w:rPr>
          <w:color w:val="231F20"/>
          <w:spacing w:val="-66"/>
          <w:w w:val="95"/>
        </w:rPr>
        <w:t> </w:t>
      </w:r>
      <w:r>
        <w:rPr>
          <w:color w:val="231F20"/>
          <w:w w:val="90"/>
        </w:rPr>
        <w:t>at secondary level were 339 at 24.23% (20.59 female and 30.15% male). Data revealed that the</w:t>
      </w:r>
      <w:r>
        <w:rPr>
          <w:color w:val="231F20"/>
          <w:spacing w:val="1"/>
          <w:w w:val="90"/>
        </w:rPr>
        <w:t> </w:t>
      </w:r>
      <w:r>
        <w:rPr>
          <w:color w:val="231F20"/>
          <w:w w:val="95"/>
        </w:rPr>
        <w:t>average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number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years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PLHIV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had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known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their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status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was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9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years.</w:t>
      </w:r>
    </w:p>
    <w:p>
      <w:pPr>
        <w:pStyle w:val="BodyText"/>
        <w:spacing w:line="247" w:lineRule="auto" w:before="179"/>
        <w:ind w:left="697" w:right="332"/>
        <w:jc w:val="both"/>
      </w:pPr>
      <w:r>
        <w:rPr>
          <w:color w:val="231F20"/>
          <w:w w:val="90"/>
        </w:rPr>
        <w:t>The fact that some people do not know the HIV status of their sexual partners increases risk of</w:t>
      </w:r>
      <w:r>
        <w:rPr>
          <w:color w:val="231F20"/>
          <w:spacing w:val="1"/>
          <w:w w:val="90"/>
        </w:rPr>
        <w:t> </w:t>
      </w:r>
      <w:r>
        <w:rPr>
          <w:color w:val="231F20"/>
          <w:w w:val="90"/>
        </w:rPr>
        <w:t>transmission to those who are negative, but also can lead to gender based violence in case the</w:t>
      </w:r>
      <w:r>
        <w:rPr>
          <w:color w:val="231F20"/>
          <w:spacing w:val="1"/>
          <w:w w:val="90"/>
        </w:rPr>
        <w:t> </w:t>
      </w:r>
      <w:r>
        <w:rPr>
          <w:color w:val="231F20"/>
          <w:w w:val="90"/>
        </w:rPr>
        <w:t>other</w:t>
      </w:r>
      <w:r>
        <w:rPr>
          <w:color w:val="231F20"/>
          <w:spacing w:val="-12"/>
          <w:w w:val="90"/>
        </w:rPr>
        <w:t> </w:t>
      </w:r>
      <w:r>
        <w:rPr>
          <w:color w:val="231F20"/>
          <w:w w:val="90"/>
        </w:rPr>
        <w:t>partner</w:t>
      </w:r>
      <w:r>
        <w:rPr>
          <w:color w:val="231F20"/>
          <w:spacing w:val="-11"/>
          <w:w w:val="90"/>
        </w:rPr>
        <w:t> </w:t>
      </w:r>
      <w:r>
        <w:rPr>
          <w:color w:val="231F20"/>
          <w:w w:val="90"/>
        </w:rPr>
        <w:t>finds</w:t>
      </w:r>
      <w:r>
        <w:rPr>
          <w:color w:val="231F20"/>
          <w:spacing w:val="-11"/>
          <w:w w:val="90"/>
        </w:rPr>
        <w:t> </w:t>
      </w:r>
      <w:r>
        <w:rPr>
          <w:color w:val="231F20"/>
          <w:w w:val="90"/>
        </w:rPr>
        <w:t>out</w:t>
      </w:r>
      <w:r>
        <w:rPr>
          <w:color w:val="231F20"/>
          <w:spacing w:val="-12"/>
          <w:w w:val="90"/>
        </w:rPr>
        <w:t> </w:t>
      </w:r>
      <w:r>
        <w:rPr>
          <w:color w:val="231F20"/>
          <w:w w:val="90"/>
        </w:rPr>
        <w:t>through</w:t>
      </w:r>
      <w:r>
        <w:rPr>
          <w:color w:val="231F20"/>
          <w:spacing w:val="-11"/>
          <w:w w:val="90"/>
        </w:rPr>
        <w:t> </w:t>
      </w:r>
      <w:r>
        <w:rPr>
          <w:color w:val="231F20"/>
          <w:w w:val="90"/>
        </w:rPr>
        <w:t>other</w:t>
      </w:r>
      <w:r>
        <w:rPr>
          <w:color w:val="231F20"/>
          <w:spacing w:val="-11"/>
          <w:w w:val="90"/>
        </w:rPr>
        <w:t> </w:t>
      </w:r>
      <w:r>
        <w:rPr>
          <w:color w:val="231F20"/>
          <w:w w:val="90"/>
        </w:rPr>
        <w:t>means.</w:t>
      </w:r>
      <w:r>
        <w:rPr>
          <w:color w:val="231F20"/>
          <w:spacing w:val="-39"/>
          <w:w w:val="90"/>
        </w:rPr>
        <w:t> </w:t>
      </w:r>
      <w:r>
        <w:rPr>
          <w:color w:val="231F20"/>
          <w:w w:val="90"/>
        </w:rPr>
        <w:t>In</w:t>
      </w:r>
      <w:r>
        <w:rPr>
          <w:color w:val="231F20"/>
          <w:spacing w:val="-11"/>
          <w:w w:val="90"/>
        </w:rPr>
        <w:t> </w:t>
      </w:r>
      <w:r>
        <w:rPr>
          <w:color w:val="231F20"/>
          <w:w w:val="90"/>
        </w:rPr>
        <w:t>terms</w:t>
      </w:r>
      <w:r>
        <w:rPr>
          <w:color w:val="231F20"/>
          <w:spacing w:val="-11"/>
          <w:w w:val="90"/>
        </w:rPr>
        <w:t> </w:t>
      </w:r>
      <w:r>
        <w:rPr>
          <w:color w:val="231F20"/>
          <w:w w:val="90"/>
        </w:rPr>
        <w:t>of</w:t>
      </w:r>
      <w:r>
        <w:rPr>
          <w:color w:val="231F20"/>
          <w:spacing w:val="-12"/>
          <w:w w:val="90"/>
        </w:rPr>
        <w:t> </w:t>
      </w:r>
      <w:r>
        <w:rPr>
          <w:color w:val="231F20"/>
          <w:w w:val="90"/>
        </w:rPr>
        <w:t>HIV</w:t>
      </w:r>
      <w:r>
        <w:rPr>
          <w:color w:val="231F20"/>
          <w:spacing w:val="-11"/>
          <w:w w:val="90"/>
        </w:rPr>
        <w:t> </w:t>
      </w:r>
      <w:r>
        <w:rPr>
          <w:color w:val="231F20"/>
          <w:w w:val="90"/>
        </w:rPr>
        <w:t>programing,</w:t>
      </w:r>
      <w:r>
        <w:rPr>
          <w:color w:val="231F20"/>
          <w:spacing w:val="-39"/>
          <w:w w:val="90"/>
        </w:rPr>
        <w:t> </w:t>
      </w:r>
      <w:r>
        <w:rPr>
          <w:color w:val="231F20"/>
          <w:w w:val="90"/>
        </w:rPr>
        <w:t>the</w:t>
      </w:r>
      <w:r>
        <w:rPr>
          <w:color w:val="231F20"/>
          <w:spacing w:val="-11"/>
          <w:w w:val="90"/>
        </w:rPr>
        <w:t> </w:t>
      </w:r>
      <w:r>
        <w:rPr>
          <w:color w:val="231F20"/>
          <w:w w:val="90"/>
        </w:rPr>
        <w:t>data</w:t>
      </w:r>
      <w:r>
        <w:rPr>
          <w:color w:val="231F20"/>
          <w:spacing w:val="-11"/>
          <w:w w:val="90"/>
        </w:rPr>
        <w:t> </w:t>
      </w:r>
      <w:r>
        <w:rPr>
          <w:color w:val="231F20"/>
          <w:w w:val="90"/>
        </w:rPr>
        <w:t>on</w:t>
      </w:r>
      <w:r>
        <w:rPr>
          <w:color w:val="231F20"/>
          <w:spacing w:val="-12"/>
          <w:w w:val="90"/>
        </w:rPr>
        <w:t> </w:t>
      </w:r>
      <w:r>
        <w:rPr>
          <w:color w:val="231F20"/>
          <w:w w:val="90"/>
        </w:rPr>
        <w:t>the</w:t>
      </w:r>
      <w:r>
        <w:rPr>
          <w:color w:val="231F20"/>
          <w:spacing w:val="-11"/>
          <w:w w:val="90"/>
        </w:rPr>
        <w:t> </w:t>
      </w:r>
      <w:r>
        <w:rPr>
          <w:color w:val="231F20"/>
          <w:w w:val="90"/>
        </w:rPr>
        <w:t>unknown</w:t>
      </w:r>
      <w:r>
        <w:rPr>
          <w:color w:val="231F20"/>
          <w:spacing w:val="-62"/>
          <w:w w:val="90"/>
        </w:rPr>
        <w:t> </w:t>
      </w:r>
      <w:r>
        <w:rPr>
          <w:color w:val="231F20"/>
          <w:spacing w:val="-1"/>
          <w:w w:val="95"/>
        </w:rPr>
        <w:t>HIV</w:t>
      </w:r>
      <w:r>
        <w:rPr>
          <w:color w:val="231F20"/>
          <w:spacing w:val="-4"/>
          <w:w w:val="95"/>
        </w:rPr>
        <w:t> </w:t>
      </w:r>
      <w:r>
        <w:rPr>
          <w:color w:val="231F20"/>
          <w:spacing w:val="-1"/>
          <w:w w:val="95"/>
        </w:rPr>
        <w:t>status</w:t>
      </w:r>
      <w:r>
        <w:rPr>
          <w:color w:val="231F20"/>
          <w:spacing w:val="-4"/>
          <w:w w:val="95"/>
        </w:rPr>
        <w:t> </w:t>
      </w:r>
      <w:r>
        <w:rPr>
          <w:color w:val="231F20"/>
          <w:spacing w:val="-1"/>
          <w:w w:val="95"/>
        </w:rPr>
        <w:t>of</w:t>
      </w:r>
      <w:r>
        <w:rPr>
          <w:color w:val="231F20"/>
          <w:spacing w:val="-4"/>
          <w:w w:val="95"/>
        </w:rPr>
        <w:t> </w:t>
      </w:r>
      <w:r>
        <w:rPr>
          <w:color w:val="231F20"/>
          <w:spacing w:val="-1"/>
          <w:w w:val="95"/>
        </w:rPr>
        <w:t>sexual</w:t>
      </w:r>
      <w:r>
        <w:rPr>
          <w:color w:val="231F20"/>
          <w:spacing w:val="-4"/>
          <w:w w:val="95"/>
        </w:rPr>
        <w:t> </w:t>
      </w:r>
      <w:r>
        <w:rPr>
          <w:color w:val="231F20"/>
          <w:spacing w:val="-1"/>
          <w:w w:val="95"/>
        </w:rPr>
        <w:t>partners</w:t>
      </w:r>
      <w:r>
        <w:rPr>
          <w:color w:val="231F20"/>
          <w:spacing w:val="-4"/>
          <w:w w:val="95"/>
        </w:rPr>
        <w:t> </w:t>
      </w:r>
      <w:r>
        <w:rPr>
          <w:color w:val="231F20"/>
          <w:spacing w:val="-1"/>
          <w:w w:val="95"/>
        </w:rPr>
        <w:t>justifies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need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for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continued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sensitization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and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awareness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on</w:t>
      </w:r>
    </w:p>
    <w:p>
      <w:pPr>
        <w:spacing w:after="0" w:line="247" w:lineRule="auto"/>
        <w:jc w:val="both"/>
        <w:sectPr>
          <w:pgSz w:w="11910" w:h="16840"/>
          <w:pgMar w:header="0" w:footer="565" w:top="2340" w:bottom="760" w:left="560" w:right="90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line="247" w:lineRule="auto" w:before="226"/>
        <w:ind w:left="686" w:right="342"/>
        <w:jc w:val="both"/>
      </w:pPr>
      <w:r>
        <w:rPr>
          <w:color w:val="231F20"/>
          <w:w w:val="90"/>
        </w:rPr>
        <w:t>testing among partners to reach the 13% who reported being unsure of partners’ HIV status.This</w:t>
      </w:r>
      <w:r>
        <w:rPr>
          <w:color w:val="231F20"/>
          <w:spacing w:val="1"/>
          <w:w w:val="90"/>
        </w:rPr>
        <w:t> </w:t>
      </w:r>
      <w:r>
        <w:rPr>
          <w:color w:val="231F20"/>
          <w:w w:val="95"/>
        </w:rPr>
        <w:t>could</w:t>
      </w:r>
      <w:r>
        <w:rPr>
          <w:color w:val="231F20"/>
          <w:spacing w:val="-12"/>
          <w:w w:val="95"/>
        </w:rPr>
        <w:t> </w:t>
      </w:r>
      <w:r>
        <w:rPr>
          <w:color w:val="231F20"/>
          <w:w w:val="95"/>
        </w:rPr>
        <w:t>be</w:t>
      </w:r>
      <w:r>
        <w:rPr>
          <w:color w:val="231F20"/>
          <w:spacing w:val="-11"/>
          <w:w w:val="95"/>
        </w:rPr>
        <w:t> </w:t>
      </w:r>
      <w:r>
        <w:rPr>
          <w:color w:val="231F20"/>
          <w:w w:val="95"/>
        </w:rPr>
        <w:t>done</w:t>
      </w:r>
      <w:r>
        <w:rPr>
          <w:color w:val="231F20"/>
          <w:spacing w:val="-11"/>
          <w:w w:val="95"/>
        </w:rPr>
        <w:t> </w:t>
      </w:r>
      <w:r>
        <w:rPr>
          <w:color w:val="231F20"/>
          <w:w w:val="95"/>
        </w:rPr>
        <w:t>through</w:t>
      </w:r>
      <w:r>
        <w:rPr>
          <w:color w:val="231F20"/>
          <w:spacing w:val="-12"/>
          <w:w w:val="95"/>
        </w:rPr>
        <w:t> </w:t>
      </w:r>
      <w:r>
        <w:rPr>
          <w:color w:val="231F20"/>
          <w:w w:val="95"/>
        </w:rPr>
        <w:t>focused</w:t>
      </w:r>
      <w:r>
        <w:rPr>
          <w:color w:val="231F20"/>
          <w:spacing w:val="-11"/>
          <w:w w:val="95"/>
        </w:rPr>
        <w:t> </w:t>
      </w:r>
      <w:r>
        <w:rPr>
          <w:color w:val="231F20"/>
          <w:w w:val="95"/>
        </w:rPr>
        <w:t>counselling</w:t>
      </w:r>
      <w:r>
        <w:rPr>
          <w:color w:val="231F20"/>
          <w:spacing w:val="-11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-12"/>
          <w:w w:val="95"/>
        </w:rPr>
        <w:t> </w:t>
      </w:r>
      <w:r>
        <w:rPr>
          <w:color w:val="231F20"/>
          <w:w w:val="95"/>
        </w:rPr>
        <w:t>permit</w:t>
      </w:r>
      <w:r>
        <w:rPr>
          <w:color w:val="231F20"/>
          <w:spacing w:val="-11"/>
          <w:w w:val="95"/>
        </w:rPr>
        <w:t> </w:t>
      </w:r>
      <w:r>
        <w:rPr>
          <w:color w:val="231F20"/>
          <w:w w:val="95"/>
        </w:rPr>
        <w:t>HIV</w:t>
      </w:r>
      <w:r>
        <w:rPr>
          <w:color w:val="231F20"/>
          <w:spacing w:val="-11"/>
          <w:w w:val="95"/>
        </w:rPr>
        <w:t> </w:t>
      </w:r>
      <w:r>
        <w:rPr>
          <w:color w:val="231F20"/>
          <w:w w:val="95"/>
        </w:rPr>
        <w:t>status</w:t>
      </w:r>
      <w:r>
        <w:rPr>
          <w:color w:val="231F20"/>
          <w:spacing w:val="-11"/>
          <w:w w:val="95"/>
        </w:rPr>
        <w:t> </w:t>
      </w:r>
      <w:r>
        <w:rPr>
          <w:color w:val="231F20"/>
          <w:w w:val="95"/>
        </w:rPr>
        <w:t>disclosure</w:t>
      </w:r>
      <w:r>
        <w:rPr>
          <w:color w:val="231F20"/>
          <w:spacing w:val="-12"/>
          <w:w w:val="95"/>
        </w:rPr>
        <w:t> </w:t>
      </w:r>
      <w:r>
        <w:rPr>
          <w:color w:val="231F20"/>
          <w:w w:val="95"/>
        </w:rPr>
        <w:t>adoption</w:t>
      </w:r>
      <w:r>
        <w:rPr>
          <w:color w:val="231F20"/>
          <w:spacing w:val="-11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-11"/>
          <w:w w:val="95"/>
        </w:rPr>
        <w:t> </w:t>
      </w:r>
      <w:r>
        <w:rPr>
          <w:color w:val="231F20"/>
          <w:w w:val="95"/>
        </w:rPr>
        <w:t>recent</w:t>
      </w:r>
      <w:r>
        <w:rPr>
          <w:color w:val="231F20"/>
          <w:spacing w:val="-67"/>
          <w:w w:val="95"/>
        </w:rPr>
        <w:t> </w:t>
      </w:r>
      <w:r>
        <w:rPr>
          <w:color w:val="231F20"/>
          <w:w w:val="90"/>
        </w:rPr>
        <w:t>interventions</w:t>
      </w:r>
      <w:r>
        <w:rPr>
          <w:color w:val="231F20"/>
          <w:spacing w:val="-1"/>
          <w:w w:val="90"/>
        </w:rPr>
        <w:t> </w:t>
      </w:r>
      <w:r>
        <w:rPr>
          <w:color w:val="231F20"/>
          <w:w w:val="90"/>
        </w:rPr>
        <w:t>like</w:t>
      </w:r>
      <w:r>
        <w:rPr>
          <w:color w:val="231F20"/>
          <w:spacing w:val="-27"/>
          <w:w w:val="90"/>
        </w:rPr>
        <w:t> </w:t>
      </w:r>
      <w:r>
        <w:rPr>
          <w:color w:val="231F20"/>
          <w:w w:val="90"/>
        </w:rPr>
        <w:t>Assisted Partner</w:t>
      </w:r>
      <w:r>
        <w:rPr>
          <w:color w:val="231F20"/>
          <w:spacing w:val="-1"/>
          <w:w w:val="90"/>
        </w:rPr>
        <w:t> </w:t>
      </w:r>
      <w:r>
        <w:rPr>
          <w:color w:val="231F20"/>
          <w:w w:val="90"/>
        </w:rPr>
        <w:t>Notification to</w:t>
      </w:r>
      <w:r>
        <w:rPr>
          <w:color w:val="231F20"/>
          <w:spacing w:val="-1"/>
          <w:w w:val="90"/>
        </w:rPr>
        <w:t> </w:t>
      </w:r>
      <w:r>
        <w:rPr>
          <w:color w:val="231F20"/>
          <w:w w:val="90"/>
        </w:rPr>
        <w:t>complement the</w:t>
      </w:r>
      <w:r>
        <w:rPr>
          <w:color w:val="231F20"/>
          <w:spacing w:val="-1"/>
          <w:w w:val="90"/>
        </w:rPr>
        <w:t> </w:t>
      </w:r>
      <w:r>
        <w:rPr>
          <w:color w:val="231F20"/>
          <w:w w:val="90"/>
        </w:rPr>
        <w:t>already existing</w:t>
      </w:r>
      <w:r>
        <w:rPr>
          <w:color w:val="231F20"/>
          <w:spacing w:val="-1"/>
          <w:w w:val="90"/>
        </w:rPr>
        <w:t> </w:t>
      </w:r>
      <w:r>
        <w:rPr>
          <w:color w:val="231F20"/>
          <w:w w:val="90"/>
        </w:rPr>
        <w:t>voluntary HIV</w:t>
      </w:r>
      <w:r>
        <w:rPr>
          <w:color w:val="231F20"/>
          <w:spacing w:val="-63"/>
          <w:w w:val="90"/>
        </w:rPr>
        <w:t> </w:t>
      </w:r>
      <w:r>
        <w:rPr>
          <w:color w:val="231F20"/>
        </w:rPr>
        <w:t>testing</w:t>
      </w:r>
      <w:r>
        <w:rPr>
          <w:color w:val="231F20"/>
          <w:spacing w:val="-13"/>
        </w:rPr>
        <w:t> </w:t>
      </w:r>
      <w:r>
        <w:rPr>
          <w:color w:val="231F20"/>
        </w:rPr>
        <w:t>and</w:t>
      </w:r>
      <w:r>
        <w:rPr>
          <w:color w:val="231F20"/>
          <w:spacing w:val="-12"/>
        </w:rPr>
        <w:t> </w:t>
      </w:r>
      <w:r>
        <w:rPr>
          <w:color w:val="231F20"/>
        </w:rPr>
        <w:t>care</w:t>
      </w:r>
      <w:r>
        <w:rPr>
          <w:color w:val="231F20"/>
          <w:spacing w:val="-12"/>
        </w:rPr>
        <w:t> </w:t>
      </w:r>
      <w:r>
        <w:rPr>
          <w:color w:val="231F20"/>
        </w:rPr>
        <w:t>services</w:t>
      </w:r>
      <w:r>
        <w:rPr>
          <w:color w:val="231F20"/>
          <w:spacing w:val="-12"/>
        </w:rPr>
        <w:t> </w:t>
      </w:r>
      <w:r>
        <w:rPr>
          <w:color w:val="231F20"/>
        </w:rPr>
        <w:t>and</w:t>
      </w:r>
      <w:r>
        <w:rPr>
          <w:color w:val="231F20"/>
          <w:spacing w:val="-12"/>
        </w:rPr>
        <w:t> </w:t>
      </w:r>
      <w:r>
        <w:rPr>
          <w:color w:val="231F20"/>
        </w:rPr>
        <w:t>mandatory</w:t>
      </w:r>
      <w:r>
        <w:rPr>
          <w:color w:val="231F20"/>
          <w:spacing w:val="-12"/>
        </w:rPr>
        <w:t> </w:t>
      </w:r>
      <w:r>
        <w:rPr>
          <w:color w:val="231F20"/>
        </w:rPr>
        <w:t>ones.</w:t>
      </w:r>
    </w:p>
    <w:p>
      <w:pPr>
        <w:pStyle w:val="BodyText"/>
        <w:spacing w:line="247" w:lineRule="auto" w:before="174"/>
        <w:ind w:left="686" w:right="342"/>
        <w:jc w:val="both"/>
      </w:pPr>
      <w:r>
        <w:rPr>
          <w:color w:val="231F20"/>
          <w:w w:val="85"/>
        </w:rPr>
        <w:t>It is also important to note that majority of the respondents had no and/or low levels of education</w:t>
      </w:r>
      <w:r>
        <w:rPr>
          <w:color w:val="231F20"/>
          <w:spacing w:val="1"/>
          <w:w w:val="85"/>
        </w:rPr>
        <w:t> </w:t>
      </w:r>
      <w:r>
        <w:rPr>
          <w:color w:val="231F20"/>
          <w:w w:val="90"/>
        </w:rPr>
        <w:t>that</w:t>
      </w:r>
      <w:r>
        <w:rPr>
          <w:color w:val="231F20"/>
          <w:spacing w:val="-8"/>
          <w:w w:val="90"/>
        </w:rPr>
        <w:t> </w:t>
      </w:r>
      <w:r>
        <w:rPr>
          <w:color w:val="231F20"/>
          <w:w w:val="90"/>
        </w:rPr>
        <w:t>only</w:t>
      </w:r>
      <w:r>
        <w:rPr>
          <w:color w:val="231F20"/>
          <w:spacing w:val="-8"/>
          <w:w w:val="90"/>
        </w:rPr>
        <w:t> </w:t>
      </w:r>
      <w:r>
        <w:rPr>
          <w:color w:val="231F20"/>
          <w:w w:val="90"/>
        </w:rPr>
        <w:t>62</w:t>
      </w:r>
      <w:r>
        <w:rPr>
          <w:color w:val="231F20"/>
          <w:spacing w:val="-8"/>
          <w:w w:val="90"/>
        </w:rPr>
        <w:t> </w:t>
      </w:r>
      <w:r>
        <w:rPr>
          <w:color w:val="231F20"/>
          <w:w w:val="90"/>
        </w:rPr>
        <w:t>(4.43%)</w:t>
      </w:r>
      <w:r>
        <w:rPr>
          <w:color w:val="231F20"/>
          <w:spacing w:val="-9"/>
          <w:w w:val="90"/>
        </w:rPr>
        <w:t> </w:t>
      </w:r>
      <w:r>
        <w:rPr>
          <w:color w:val="231F20"/>
          <w:w w:val="90"/>
        </w:rPr>
        <w:t>had</w:t>
      </w:r>
      <w:r>
        <w:rPr>
          <w:color w:val="231F20"/>
          <w:spacing w:val="-9"/>
          <w:w w:val="90"/>
        </w:rPr>
        <w:t> </w:t>
      </w:r>
      <w:r>
        <w:rPr>
          <w:color w:val="231F20"/>
          <w:w w:val="90"/>
        </w:rPr>
        <w:t>completed</w:t>
      </w:r>
      <w:r>
        <w:rPr>
          <w:color w:val="231F20"/>
          <w:spacing w:val="-8"/>
          <w:w w:val="90"/>
        </w:rPr>
        <w:t> </w:t>
      </w:r>
      <w:r>
        <w:rPr>
          <w:color w:val="231F20"/>
          <w:w w:val="90"/>
        </w:rPr>
        <w:t>university/tertiary</w:t>
      </w:r>
      <w:r>
        <w:rPr>
          <w:color w:val="231F20"/>
          <w:spacing w:val="-8"/>
          <w:w w:val="90"/>
        </w:rPr>
        <w:t> </w:t>
      </w:r>
      <w:r>
        <w:rPr>
          <w:color w:val="231F20"/>
          <w:w w:val="90"/>
        </w:rPr>
        <w:t>education.This</w:t>
      </w:r>
      <w:r>
        <w:rPr>
          <w:color w:val="231F20"/>
          <w:spacing w:val="-7"/>
          <w:w w:val="90"/>
        </w:rPr>
        <w:t> </w:t>
      </w:r>
      <w:r>
        <w:rPr>
          <w:color w:val="231F20"/>
          <w:w w:val="90"/>
        </w:rPr>
        <w:t>could</w:t>
      </w:r>
      <w:r>
        <w:rPr>
          <w:color w:val="231F20"/>
          <w:spacing w:val="-8"/>
          <w:w w:val="90"/>
        </w:rPr>
        <w:t> </w:t>
      </w:r>
      <w:r>
        <w:rPr>
          <w:color w:val="231F20"/>
          <w:w w:val="90"/>
        </w:rPr>
        <w:t>be</w:t>
      </w:r>
      <w:r>
        <w:rPr>
          <w:color w:val="231F20"/>
          <w:spacing w:val="-8"/>
          <w:w w:val="90"/>
        </w:rPr>
        <w:t> </w:t>
      </w:r>
      <w:r>
        <w:rPr>
          <w:color w:val="231F20"/>
          <w:w w:val="90"/>
        </w:rPr>
        <w:t>due</w:t>
      </w:r>
      <w:r>
        <w:rPr>
          <w:color w:val="231F20"/>
          <w:spacing w:val="-8"/>
          <w:w w:val="90"/>
        </w:rPr>
        <w:t> </w:t>
      </w:r>
      <w:r>
        <w:rPr>
          <w:color w:val="231F20"/>
          <w:w w:val="90"/>
        </w:rPr>
        <w:t>to</w:t>
      </w:r>
      <w:r>
        <w:rPr>
          <w:color w:val="231F20"/>
          <w:spacing w:val="-8"/>
          <w:w w:val="90"/>
        </w:rPr>
        <w:t> </w:t>
      </w:r>
      <w:r>
        <w:rPr>
          <w:color w:val="231F20"/>
          <w:w w:val="90"/>
        </w:rPr>
        <w:t>either</w:t>
      </w:r>
      <w:r>
        <w:rPr>
          <w:color w:val="231F20"/>
          <w:spacing w:val="-8"/>
          <w:w w:val="90"/>
        </w:rPr>
        <w:t> </w:t>
      </w:r>
      <w:r>
        <w:rPr>
          <w:color w:val="231F20"/>
          <w:w w:val="90"/>
        </w:rPr>
        <w:t>high</w:t>
      </w:r>
      <w:r>
        <w:rPr>
          <w:color w:val="231F20"/>
          <w:spacing w:val="-63"/>
          <w:w w:val="90"/>
        </w:rPr>
        <w:t> </w:t>
      </w:r>
      <w:r>
        <w:rPr>
          <w:color w:val="231F20"/>
          <w:w w:val="85"/>
        </w:rPr>
        <w:t>levels</w:t>
      </w:r>
      <w:r>
        <w:rPr>
          <w:color w:val="231F20"/>
          <w:spacing w:val="35"/>
          <w:w w:val="85"/>
        </w:rPr>
        <w:t> </w:t>
      </w:r>
      <w:r>
        <w:rPr>
          <w:color w:val="231F20"/>
          <w:w w:val="85"/>
        </w:rPr>
        <w:t>of</w:t>
      </w:r>
      <w:r>
        <w:rPr>
          <w:color w:val="231F20"/>
          <w:spacing w:val="36"/>
          <w:w w:val="85"/>
        </w:rPr>
        <w:t> </w:t>
      </w:r>
      <w:r>
        <w:rPr>
          <w:color w:val="231F20"/>
          <w:w w:val="85"/>
        </w:rPr>
        <w:t>stigma</w:t>
      </w:r>
      <w:r>
        <w:rPr>
          <w:color w:val="231F20"/>
          <w:spacing w:val="36"/>
          <w:w w:val="85"/>
        </w:rPr>
        <w:t> </w:t>
      </w:r>
      <w:r>
        <w:rPr>
          <w:color w:val="231F20"/>
          <w:w w:val="85"/>
        </w:rPr>
        <w:t>or</w:t>
      </w:r>
      <w:r>
        <w:rPr>
          <w:color w:val="231F20"/>
          <w:spacing w:val="36"/>
          <w:w w:val="85"/>
        </w:rPr>
        <w:t> </w:t>
      </w:r>
      <w:r>
        <w:rPr>
          <w:color w:val="231F20"/>
          <w:w w:val="85"/>
        </w:rPr>
        <w:t>they</w:t>
      </w:r>
      <w:r>
        <w:rPr>
          <w:color w:val="231F20"/>
          <w:spacing w:val="36"/>
          <w:w w:val="85"/>
        </w:rPr>
        <w:t> </w:t>
      </w:r>
      <w:r>
        <w:rPr>
          <w:color w:val="231F20"/>
          <w:w w:val="85"/>
        </w:rPr>
        <w:t>have</w:t>
      </w:r>
      <w:r>
        <w:rPr>
          <w:color w:val="231F20"/>
          <w:spacing w:val="36"/>
          <w:w w:val="85"/>
        </w:rPr>
        <w:t> </w:t>
      </w:r>
      <w:r>
        <w:rPr>
          <w:color w:val="231F20"/>
          <w:w w:val="85"/>
        </w:rPr>
        <w:t>adequate</w:t>
      </w:r>
      <w:r>
        <w:rPr>
          <w:color w:val="231F20"/>
          <w:spacing w:val="36"/>
          <w:w w:val="85"/>
        </w:rPr>
        <w:t> </w:t>
      </w:r>
      <w:r>
        <w:rPr>
          <w:color w:val="231F20"/>
          <w:w w:val="85"/>
        </w:rPr>
        <w:t>information.</w:t>
      </w:r>
      <w:r>
        <w:rPr>
          <w:color w:val="231F20"/>
          <w:spacing w:val="-36"/>
          <w:w w:val="85"/>
        </w:rPr>
        <w:t> </w:t>
      </w:r>
      <w:r>
        <w:rPr>
          <w:color w:val="231F20"/>
          <w:w w:val="85"/>
        </w:rPr>
        <w:t>This</w:t>
      </w:r>
      <w:r>
        <w:rPr>
          <w:color w:val="231F20"/>
          <w:spacing w:val="36"/>
          <w:w w:val="85"/>
        </w:rPr>
        <w:t> </w:t>
      </w:r>
      <w:r>
        <w:rPr>
          <w:color w:val="231F20"/>
          <w:w w:val="85"/>
        </w:rPr>
        <w:t>calls</w:t>
      </w:r>
      <w:r>
        <w:rPr>
          <w:color w:val="231F20"/>
          <w:spacing w:val="36"/>
          <w:w w:val="85"/>
        </w:rPr>
        <w:t> </w:t>
      </w:r>
      <w:r>
        <w:rPr>
          <w:color w:val="231F20"/>
          <w:w w:val="85"/>
        </w:rPr>
        <w:t>for</w:t>
      </w:r>
      <w:r>
        <w:rPr>
          <w:color w:val="231F20"/>
          <w:spacing w:val="36"/>
          <w:w w:val="85"/>
        </w:rPr>
        <w:t> </w:t>
      </w:r>
      <w:r>
        <w:rPr>
          <w:color w:val="231F20"/>
          <w:w w:val="85"/>
        </w:rPr>
        <w:t>specific</w:t>
      </w:r>
      <w:r>
        <w:rPr>
          <w:color w:val="231F20"/>
          <w:spacing w:val="36"/>
          <w:w w:val="85"/>
        </w:rPr>
        <w:t> </w:t>
      </w:r>
      <w:r>
        <w:rPr>
          <w:color w:val="231F20"/>
          <w:w w:val="85"/>
        </w:rPr>
        <w:t>targeting</w:t>
      </w:r>
      <w:r>
        <w:rPr>
          <w:color w:val="231F20"/>
          <w:spacing w:val="36"/>
          <w:w w:val="85"/>
        </w:rPr>
        <w:t> </w:t>
      </w:r>
      <w:r>
        <w:rPr>
          <w:color w:val="231F20"/>
          <w:w w:val="85"/>
        </w:rPr>
        <w:t>of</w:t>
      </w:r>
      <w:r>
        <w:rPr>
          <w:color w:val="231F20"/>
          <w:spacing w:val="36"/>
          <w:w w:val="85"/>
        </w:rPr>
        <w:t> </w:t>
      </w:r>
      <w:r>
        <w:rPr>
          <w:color w:val="231F20"/>
          <w:w w:val="85"/>
        </w:rPr>
        <w:t>PLHIV</w:t>
      </w:r>
      <w:r>
        <w:rPr>
          <w:color w:val="231F20"/>
          <w:spacing w:val="36"/>
          <w:w w:val="85"/>
        </w:rPr>
        <w:t> </w:t>
      </w:r>
      <w:r>
        <w:rPr>
          <w:color w:val="231F20"/>
          <w:w w:val="85"/>
        </w:rPr>
        <w:t>who</w:t>
      </w:r>
      <w:r>
        <w:rPr>
          <w:color w:val="231F20"/>
          <w:spacing w:val="-59"/>
          <w:w w:val="85"/>
        </w:rPr>
        <w:t> </w:t>
      </w:r>
      <w:r>
        <w:rPr>
          <w:color w:val="231F20"/>
          <w:w w:val="90"/>
        </w:rPr>
        <w:t>are</w:t>
      </w:r>
      <w:r>
        <w:rPr>
          <w:color w:val="231F20"/>
          <w:spacing w:val="-8"/>
          <w:w w:val="90"/>
        </w:rPr>
        <w:t> </w:t>
      </w:r>
      <w:r>
        <w:rPr>
          <w:color w:val="231F20"/>
          <w:w w:val="90"/>
        </w:rPr>
        <w:t>highly</w:t>
      </w:r>
      <w:r>
        <w:rPr>
          <w:color w:val="231F20"/>
          <w:spacing w:val="-7"/>
          <w:w w:val="90"/>
        </w:rPr>
        <w:t> </w:t>
      </w:r>
      <w:r>
        <w:rPr>
          <w:color w:val="231F20"/>
          <w:w w:val="90"/>
        </w:rPr>
        <w:t>qualified</w:t>
      </w:r>
      <w:r>
        <w:rPr>
          <w:color w:val="231F20"/>
          <w:spacing w:val="-7"/>
          <w:w w:val="90"/>
        </w:rPr>
        <w:t> </w:t>
      </w:r>
      <w:r>
        <w:rPr>
          <w:color w:val="231F20"/>
          <w:w w:val="90"/>
        </w:rPr>
        <w:t>and</w:t>
      </w:r>
      <w:r>
        <w:rPr>
          <w:color w:val="231F20"/>
          <w:spacing w:val="-8"/>
          <w:w w:val="90"/>
        </w:rPr>
        <w:t> </w:t>
      </w:r>
      <w:r>
        <w:rPr>
          <w:color w:val="231F20"/>
          <w:w w:val="90"/>
        </w:rPr>
        <w:t>may</w:t>
      </w:r>
      <w:r>
        <w:rPr>
          <w:color w:val="231F20"/>
          <w:spacing w:val="-7"/>
          <w:w w:val="90"/>
        </w:rPr>
        <w:t> </w:t>
      </w:r>
      <w:r>
        <w:rPr>
          <w:color w:val="231F20"/>
          <w:w w:val="90"/>
        </w:rPr>
        <w:t>be</w:t>
      </w:r>
      <w:r>
        <w:rPr>
          <w:color w:val="231F20"/>
          <w:spacing w:val="-7"/>
          <w:w w:val="90"/>
        </w:rPr>
        <w:t> </w:t>
      </w:r>
      <w:r>
        <w:rPr>
          <w:color w:val="231F20"/>
          <w:w w:val="90"/>
        </w:rPr>
        <w:t>feeling</w:t>
      </w:r>
      <w:r>
        <w:rPr>
          <w:color w:val="231F20"/>
          <w:spacing w:val="-7"/>
          <w:w w:val="90"/>
        </w:rPr>
        <w:t> </w:t>
      </w:r>
      <w:r>
        <w:rPr>
          <w:color w:val="231F20"/>
          <w:w w:val="90"/>
        </w:rPr>
        <w:t>more</w:t>
      </w:r>
      <w:r>
        <w:rPr>
          <w:color w:val="231F20"/>
          <w:spacing w:val="-8"/>
          <w:w w:val="90"/>
        </w:rPr>
        <w:t> </w:t>
      </w:r>
      <w:r>
        <w:rPr>
          <w:color w:val="231F20"/>
          <w:w w:val="90"/>
        </w:rPr>
        <w:t>stigmatized</w:t>
      </w:r>
      <w:r>
        <w:rPr>
          <w:color w:val="231F20"/>
          <w:spacing w:val="-7"/>
          <w:w w:val="90"/>
        </w:rPr>
        <w:t> </w:t>
      </w:r>
      <w:r>
        <w:rPr>
          <w:color w:val="231F20"/>
          <w:w w:val="90"/>
        </w:rPr>
        <w:t>since</w:t>
      </w:r>
      <w:r>
        <w:rPr>
          <w:color w:val="231F20"/>
          <w:spacing w:val="-7"/>
          <w:w w:val="90"/>
        </w:rPr>
        <w:t> </w:t>
      </w:r>
      <w:r>
        <w:rPr>
          <w:color w:val="231F20"/>
          <w:w w:val="90"/>
        </w:rPr>
        <w:t>they</w:t>
      </w:r>
      <w:r>
        <w:rPr>
          <w:color w:val="231F20"/>
          <w:spacing w:val="-8"/>
          <w:w w:val="90"/>
        </w:rPr>
        <w:t> </w:t>
      </w:r>
      <w:r>
        <w:rPr>
          <w:color w:val="231F20"/>
          <w:w w:val="90"/>
        </w:rPr>
        <w:t>do</w:t>
      </w:r>
      <w:r>
        <w:rPr>
          <w:color w:val="231F20"/>
          <w:spacing w:val="-7"/>
          <w:w w:val="90"/>
        </w:rPr>
        <w:t> </w:t>
      </w:r>
      <w:r>
        <w:rPr>
          <w:color w:val="231F20"/>
          <w:w w:val="90"/>
        </w:rPr>
        <w:t>not</w:t>
      </w:r>
      <w:r>
        <w:rPr>
          <w:color w:val="231F20"/>
          <w:spacing w:val="-7"/>
          <w:w w:val="90"/>
        </w:rPr>
        <w:t> </w:t>
      </w:r>
      <w:r>
        <w:rPr>
          <w:color w:val="231F20"/>
          <w:w w:val="90"/>
        </w:rPr>
        <w:t>belong</w:t>
      </w:r>
      <w:r>
        <w:rPr>
          <w:color w:val="231F20"/>
          <w:spacing w:val="-7"/>
          <w:w w:val="90"/>
        </w:rPr>
        <w:t> </w:t>
      </w:r>
      <w:r>
        <w:rPr>
          <w:color w:val="231F20"/>
          <w:w w:val="90"/>
        </w:rPr>
        <w:t>to</w:t>
      </w:r>
      <w:r>
        <w:rPr>
          <w:color w:val="231F20"/>
          <w:spacing w:val="-8"/>
          <w:w w:val="90"/>
        </w:rPr>
        <w:t> </w:t>
      </w:r>
      <w:r>
        <w:rPr>
          <w:color w:val="231F20"/>
          <w:w w:val="90"/>
        </w:rPr>
        <w:t>any</w:t>
      </w:r>
      <w:r>
        <w:rPr>
          <w:color w:val="231F20"/>
          <w:spacing w:val="-7"/>
          <w:w w:val="90"/>
        </w:rPr>
        <w:t> </w:t>
      </w:r>
      <w:r>
        <w:rPr>
          <w:color w:val="231F20"/>
          <w:w w:val="90"/>
        </w:rPr>
        <w:t>network</w:t>
      </w:r>
      <w:r>
        <w:rPr>
          <w:color w:val="231F20"/>
          <w:spacing w:val="-63"/>
          <w:w w:val="90"/>
        </w:rPr>
        <w:t> </w:t>
      </w:r>
      <w:r>
        <w:rPr>
          <w:color w:val="231F20"/>
          <w:w w:val="90"/>
        </w:rPr>
        <w:t>hence missing out on the psychosocial support and sense of belonging that peers enjoy together</w:t>
      </w:r>
      <w:r>
        <w:rPr>
          <w:color w:val="231F20"/>
          <w:spacing w:val="1"/>
          <w:w w:val="90"/>
        </w:rPr>
        <w:t> </w:t>
      </w:r>
      <w:r>
        <w:rPr>
          <w:color w:val="231F20"/>
          <w:w w:val="95"/>
        </w:rPr>
        <w:t>that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has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been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instrumental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in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minimising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stigma.</w:t>
      </w:r>
    </w:p>
    <w:p>
      <w:pPr>
        <w:pStyle w:val="Heading4"/>
        <w:numPr>
          <w:ilvl w:val="2"/>
          <w:numId w:val="15"/>
        </w:numPr>
        <w:tabs>
          <w:tab w:pos="1248" w:val="left" w:leader="none"/>
        </w:tabs>
        <w:spacing w:line="240" w:lineRule="auto" w:before="217" w:after="0"/>
        <w:ind w:left="1247" w:right="0" w:hanging="562"/>
        <w:jc w:val="left"/>
        <w:rPr>
          <w:rFonts w:ascii="Verdana"/>
        </w:rPr>
      </w:pPr>
      <w:bookmarkStart w:name="_TOC_250013" w:id="8"/>
      <w:r>
        <w:rPr>
          <w:b w:val="0"/>
          <w:color w:val="FF0000"/>
          <w:w w:val="80"/>
        </w:rPr>
        <w:t>E</w:t>
      </w:r>
      <w:r>
        <w:rPr>
          <w:rFonts w:ascii="Verdana"/>
          <w:color w:val="FF0000"/>
          <w:w w:val="80"/>
        </w:rPr>
        <w:t>conomic</w:t>
      </w:r>
      <w:r>
        <w:rPr>
          <w:rFonts w:ascii="Verdana"/>
          <w:color w:val="FF0000"/>
          <w:spacing w:val="31"/>
          <w:w w:val="80"/>
        </w:rPr>
        <w:t> </w:t>
      </w:r>
      <w:r>
        <w:rPr>
          <w:rFonts w:ascii="Verdana"/>
          <w:color w:val="FF0000"/>
          <w:w w:val="80"/>
        </w:rPr>
        <w:t>profile</w:t>
      </w:r>
      <w:r>
        <w:rPr>
          <w:rFonts w:ascii="Verdana"/>
          <w:color w:val="FF0000"/>
          <w:spacing w:val="32"/>
          <w:w w:val="80"/>
        </w:rPr>
        <w:t> </w:t>
      </w:r>
      <w:r>
        <w:rPr>
          <w:rFonts w:ascii="Verdana"/>
          <w:color w:val="FF0000"/>
          <w:w w:val="80"/>
        </w:rPr>
        <w:t>of</w:t>
      </w:r>
      <w:r>
        <w:rPr>
          <w:rFonts w:ascii="Verdana"/>
          <w:color w:val="FF0000"/>
          <w:spacing w:val="31"/>
          <w:w w:val="80"/>
        </w:rPr>
        <w:t> </w:t>
      </w:r>
      <w:r>
        <w:rPr>
          <w:rFonts w:ascii="Verdana"/>
          <w:color w:val="FF0000"/>
          <w:w w:val="80"/>
        </w:rPr>
        <w:t>sampled</w:t>
      </w:r>
      <w:r>
        <w:rPr>
          <w:rFonts w:ascii="Verdana"/>
          <w:color w:val="FF0000"/>
          <w:spacing w:val="32"/>
          <w:w w:val="80"/>
        </w:rPr>
        <w:t> </w:t>
      </w:r>
      <w:bookmarkEnd w:id="8"/>
      <w:r>
        <w:rPr>
          <w:rFonts w:ascii="Verdana"/>
          <w:color w:val="FF0000"/>
          <w:w w:val="80"/>
        </w:rPr>
        <w:t>respondents</w:t>
      </w:r>
    </w:p>
    <w:p>
      <w:pPr>
        <w:pStyle w:val="BodyText"/>
        <w:spacing w:line="247" w:lineRule="auto" w:before="66"/>
        <w:ind w:left="686" w:right="343"/>
        <w:jc w:val="both"/>
      </w:pPr>
      <w:r>
        <w:rPr>
          <w:color w:val="231F20"/>
          <w:w w:val="95"/>
        </w:rPr>
        <w:t>The two question domains that were administered to explore the economic profiles of the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85"/>
        </w:rPr>
        <w:t>respondents</w:t>
      </w:r>
      <w:r>
        <w:rPr>
          <w:color w:val="231F20"/>
          <w:spacing w:val="1"/>
          <w:w w:val="85"/>
        </w:rPr>
        <w:t> </w:t>
      </w:r>
      <w:r>
        <w:rPr>
          <w:color w:val="231F20"/>
          <w:w w:val="85"/>
        </w:rPr>
        <w:t>were</w:t>
      </w:r>
      <w:r>
        <w:rPr>
          <w:color w:val="231F20"/>
          <w:spacing w:val="1"/>
          <w:w w:val="85"/>
        </w:rPr>
        <w:t> </w:t>
      </w:r>
      <w:r>
        <w:rPr>
          <w:color w:val="231F20"/>
          <w:w w:val="85"/>
        </w:rPr>
        <w:t>employment</w:t>
      </w:r>
      <w:r>
        <w:rPr>
          <w:color w:val="231F20"/>
          <w:spacing w:val="1"/>
          <w:w w:val="85"/>
        </w:rPr>
        <w:t> </w:t>
      </w:r>
      <w:r>
        <w:rPr>
          <w:color w:val="231F20"/>
          <w:w w:val="85"/>
        </w:rPr>
        <w:t>status</w:t>
      </w:r>
      <w:r>
        <w:rPr>
          <w:color w:val="231F20"/>
          <w:spacing w:val="1"/>
          <w:w w:val="85"/>
        </w:rPr>
        <w:t> </w:t>
      </w:r>
      <w:r>
        <w:rPr>
          <w:color w:val="231F20"/>
          <w:w w:val="85"/>
        </w:rPr>
        <w:t>and</w:t>
      </w:r>
      <w:r>
        <w:rPr>
          <w:color w:val="231F20"/>
          <w:spacing w:val="1"/>
          <w:w w:val="85"/>
        </w:rPr>
        <w:t> </w:t>
      </w:r>
      <w:r>
        <w:rPr>
          <w:color w:val="231F20"/>
          <w:w w:val="85"/>
        </w:rPr>
        <w:t>ability</w:t>
      </w:r>
      <w:r>
        <w:rPr>
          <w:color w:val="231F20"/>
          <w:spacing w:val="1"/>
          <w:w w:val="85"/>
        </w:rPr>
        <w:t> </w:t>
      </w:r>
      <w:r>
        <w:rPr>
          <w:color w:val="231F20"/>
          <w:w w:val="85"/>
        </w:rPr>
        <w:t>to</w:t>
      </w:r>
      <w:r>
        <w:rPr>
          <w:color w:val="231F20"/>
          <w:spacing w:val="1"/>
          <w:w w:val="85"/>
        </w:rPr>
        <w:t> </w:t>
      </w:r>
      <w:r>
        <w:rPr>
          <w:color w:val="231F20"/>
          <w:w w:val="85"/>
        </w:rPr>
        <w:t>meet</w:t>
      </w:r>
      <w:r>
        <w:rPr>
          <w:color w:val="231F20"/>
          <w:spacing w:val="1"/>
          <w:w w:val="85"/>
        </w:rPr>
        <w:t> </w:t>
      </w:r>
      <w:r>
        <w:rPr>
          <w:color w:val="231F20"/>
          <w:w w:val="85"/>
        </w:rPr>
        <w:t>basic</w:t>
      </w:r>
      <w:r>
        <w:rPr>
          <w:color w:val="231F20"/>
          <w:spacing w:val="1"/>
          <w:w w:val="85"/>
        </w:rPr>
        <w:t> </w:t>
      </w:r>
      <w:r>
        <w:rPr>
          <w:color w:val="231F20"/>
          <w:w w:val="85"/>
        </w:rPr>
        <w:t>needs. The</w:t>
      </w:r>
      <w:r>
        <w:rPr>
          <w:color w:val="231F20"/>
          <w:spacing w:val="1"/>
          <w:w w:val="85"/>
        </w:rPr>
        <w:t> </w:t>
      </w:r>
      <w:r>
        <w:rPr>
          <w:color w:val="231F20"/>
          <w:w w:val="85"/>
        </w:rPr>
        <w:t>employment</w:t>
      </w:r>
      <w:r>
        <w:rPr>
          <w:color w:val="231F20"/>
          <w:spacing w:val="50"/>
        </w:rPr>
        <w:t> </w:t>
      </w:r>
      <w:r>
        <w:rPr>
          <w:color w:val="231F20"/>
          <w:w w:val="85"/>
        </w:rPr>
        <w:t>status</w:t>
      </w:r>
      <w:r>
        <w:rPr>
          <w:color w:val="231F20"/>
          <w:spacing w:val="1"/>
          <w:w w:val="85"/>
        </w:rPr>
        <w:t> </w:t>
      </w:r>
      <w:r>
        <w:rPr>
          <w:color w:val="231F20"/>
          <w:w w:val="85"/>
        </w:rPr>
        <w:t>variable measures current employment in specific categories. The basic needs domain specifically</w:t>
      </w:r>
      <w:r>
        <w:rPr>
          <w:color w:val="231F20"/>
          <w:spacing w:val="1"/>
          <w:w w:val="85"/>
        </w:rPr>
        <w:t> </w:t>
      </w:r>
      <w:r>
        <w:rPr>
          <w:color w:val="231F20"/>
          <w:w w:val="85"/>
        </w:rPr>
        <w:t>assessed an individual’s ability to purchase or access food (three meals a day, shelter, clothing and</w:t>
      </w:r>
      <w:r>
        <w:rPr>
          <w:color w:val="231F20"/>
          <w:spacing w:val="1"/>
          <w:w w:val="85"/>
        </w:rPr>
        <w:t> </w:t>
      </w:r>
      <w:r>
        <w:rPr>
          <w:color w:val="231F20"/>
        </w:rPr>
        <w:t>other</w:t>
      </w:r>
      <w:r>
        <w:rPr>
          <w:color w:val="231F20"/>
          <w:spacing w:val="-9"/>
        </w:rPr>
        <w:t> </w:t>
      </w:r>
      <w:r>
        <w:rPr>
          <w:color w:val="231F20"/>
        </w:rPr>
        <w:t>basic</w:t>
      </w:r>
      <w:r>
        <w:rPr>
          <w:color w:val="231F20"/>
          <w:spacing w:val="-9"/>
        </w:rPr>
        <w:t> </w:t>
      </w:r>
      <w:r>
        <w:rPr>
          <w:color w:val="231F20"/>
        </w:rPr>
        <w:t>amenities).</w:t>
      </w:r>
    </w:p>
    <w:p>
      <w:pPr>
        <w:spacing w:before="155"/>
        <w:ind w:left="686" w:right="0" w:firstLine="0"/>
        <w:jc w:val="both"/>
        <w:rPr>
          <w:rFonts w:ascii="Verdana"/>
          <w:b/>
          <w:sz w:val="22"/>
        </w:rPr>
      </w:pPr>
      <w:r>
        <w:rPr>
          <w:rFonts w:ascii="Verdana"/>
          <w:b/>
          <w:color w:val="231F20"/>
          <w:w w:val="80"/>
          <w:sz w:val="22"/>
        </w:rPr>
        <w:t>Table</w:t>
      </w:r>
      <w:r>
        <w:rPr>
          <w:rFonts w:ascii="Verdana"/>
          <w:b/>
          <w:color w:val="231F20"/>
          <w:spacing w:val="16"/>
          <w:w w:val="80"/>
          <w:sz w:val="22"/>
        </w:rPr>
        <w:t> </w:t>
      </w:r>
      <w:r>
        <w:rPr>
          <w:rFonts w:ascii="Verdana"/>
          <w:b/>
          <w:color w:val="231F20"/>
          <w:w w:val="80"/>
          <w:sz w:val="22"/>
        </w:rPr>
        <w:t>5:</w:t>
      </w:r>
      <w:r>
        <w:rPr>
          <w:rFonts w:ascii="Verdana"/>
          <w:b/>
          <w:color w:val="231F20"/>
          <w:spacing w:val="-12"/>
          <w:w w:val="80"/>
          <w:sz w:val="22"/>
        </w:rPr>
        <w:t> </w:t>
      </w:r>
      <w:r>
        <w:rPr>
          <w:rFonts w:ascii="Verdana"/>
          <w:b/>
          <w:color w:val="231F20"/>
          <w:w w:val="80"/>
          <w:sz w:val="22"/>
        </w:rPr>
        <w:t>Economic</w:t>
      </w:r>
      <w:r>
        <w:rPr>
          <w:rFonts w:ascii="Verdana"/>
          <w:b/>
          <w:color w:val="231F20"/>
          <w:spacing w:val="17"/>
          <w:w w:val="80"/>
          <w:sz w:val="22"/>
        </w:rPr>
        <w:t> </w:t>
      </w:r>
      <w:r>
        <w:rPr>
          <w:rFonts w:ascii="Verdana"/>
          <w:b/>
          <w:color w:val="231F20"/>
          <w:w w:val="80"/>
          <w:sz w:val="22"/>
        </w:rPr>
        <w:t>profile</w:t>
      </w:r>
      <w:r>
        <w:rPr>
          <w:rFonts w:ascii="Verdana"/>
          <w:b/>
          <w:color w:val="231F20"/>
          <w:spacing w:val="16"/>
          <w:w w:val="80"/>
          <w:sz w:val="22"/>
        </w:rPr>
        <w:t> </w:t>
      </w:r>
      <w:r>
        <w:rPr>
          <w:rFonts w:ascii="Verdana"/>
          <w:b/>
          <w:color w:val="231F20"/>
          <w:w w:val="80"/>
          <w:sz w:val="22"/>
        </w:rPr>
        <w:t>of</w:t>
      </w:r>
      <w:r>
        <w:rPr>
          <w:rFonts w:ascii="Verdana"/>
          <w:b/>
          <w:color w:val="231F20"/>
          <w:spacing w:val="16"/>
          <w:w w:val="80"/>
          <w:sz w:val="22"/>
        </w:rPr>
        <w:t> </w:t>
      </w:r>
      <w:r>
        <w:rPr>
          <w:rFonts w:ascii="Verdana"/>
          <w:b/>
          <w:color w:val="231F20"/>
          <w:w w:val="80"/>
          <w:sz w:val="22"/>
        </w:rPr>
        <w:t>sampled</w:t>
      </w:r>
      <w:r>
        <w:rPr>
          <w:rFonts w:ascii="Verdana"/>
          <w:b/>
          <w:color w:val="231F20"/>
          <w:spacing w:val="17"/>
          <w:w w:val="80"/>
          <w:sz w:val="22"/>
        </w:rPr>
        <w:t> </w:t>
      </w:r>
      <w:r>
        <w:rPr>
          <w:rFonts w:ascii="Verdana"/>
          <w:b/>
          <w:color w:val="231F20"/>
          <w:w w:val="80"/>
          <w:sz w:val="22"/>
        </w:rPr>
        <w:t>respondents</w:t>
      </w:r>
      <w:r>
        <w:rPr>
          <w:rFonts w:ascii="Verdana"/>
          <w:b/>
          <w:color w:val="231F20"/>
          <w:spacing w:val="17"/>
          <w:w w:val="80"/>
          <w:sz w:val="22"/>
        </w:rPr>
        <w:t> </w:t>
      </w:r>
      <w:r>
        <w:rPr>
          <w:rFonts w:ascii="Verdana"/>
          <w:b/>
          <w:color w:val="231F20"/>
          <w:w w:val="80"/>
          <w:sz w:val="22"/>
        </w:rPr>
        <w:t>by</w:t>
      </w:r>
      <w:r>
        <w:rPr>
          <w:rFonts w:ascii="Verdana"/>
          <w:b/>
          <w:color w:val="231F20"/>
          <w:spacing w:val="18"/>
          <w:w w:val="80"/>
          <w:sz w:val="22"/>
        </w:rPr>
        <w:t> </w:t>
      </w:r>
      <w:r>
        <w:rPr>
          <w:rFonts w:ascii="Verdana"/>
          <w:b/>
          <w:color w:val="231F20"/>
          <w:w w:val="80"/>
          <w:sz w:val="22"/>
        </w:rPr>
        <w:t>sex</w:t>
      </w:r>
    </w:p>
    <w:p>
      <w:pPr>
        <w:pStyle w:val="BodyText"/>
        <w:spacing w:before="1"/>
        <w:rPr>
          <w:rFonts w:ascii="Verdana"/>
          <w:b/>
          <w:sz w:val="12"/>
        </w:rPr>
      </w:pPr>
    </w:p>
    <w:tbl>
      <w:tblPr>
        <w:tblW w:w="0" w:type="auto"/>
        <w:jc w:val="left"/>
        <w:tblInd w:w="699" w:type="dxa"/>
        <w:tblBorders>
          <w:top w:val="single" w:sz="4" w:space="0" w:color="22AA4A"/>
          <w:left w:val="single" w:sz="4" w:space="0" w:color="22AA4A"/>
          <w:bottom w:val="single" w:sz="4" w:space="0" w:color="22AA4A"/>
          <w:right w:val="single" w:sz="4" w:space="0" w:color="22AA4A"/>
          <w:insideH w:val="single" w:sz="4" w:space="0" w:color="22AA4A"/>
          <w:insideV w:val="single" w:sz="4" w:space="0" w:color="22AA4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61"/>
        <w:gridCol w:w="3265"/>
        <w:gridCol w:w="1389"/>
        <w:gridCol w:w="1388"/>
        <w:gridCol w:w="1440"/>
      </w:tblGrid>
      <w:tr>
        <w:trPr>
          <w:trHeight w:val="630" w:hRule="atLeast"/>
        </w:trPr>
        <w:tc>
          <w:tcPr>
            <w:tcW w:w="1861" w:type="dxa"/>
            <w:tcBorders>
              <w:top w:val="nil"/>
              <w:left w:val="nil"/>
              <w:right w:val="nil"/>
            </w:tcBorders>
            <w:shd w:val="clear" w:color="auto" w:fill="00A559"/>
          </w:tcPr>
          <w:p>
            <w:pPr>
              <w:pStyle w:val="TableParagraph"/>
              <w:spacing w:line="247" w:lineRule="auto" w:before="29"/>
              <w:ind w:left="113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Category</w:t>
            </w:r>
            <w:r>
              <w:rPr>
                <w:b/>
                <w:color w:val="FFFFFF"/>
                <w:spacing w:val="15"/>
                <w:sz w:val="24"/>
              </w:rPr>
              <w:t> </w:t>
            </w:r>
            <w:r>
              <w:rPr>
                <w:b/>
                <w:color w:val="FFFFFF"/>
                <w:sz w:val="24"/>
              </w:rPr>
              <w:t>of</w:t>
            </w:r>
            <w:r>
              <w:rPr>
                <w:b/>
                <w:color w:val="FFFFFF"/>
                <w:spacing w:val="-69"/>
                <w:sz w:val="24"/>
              </w:rPr>
              <w:t> </w:t>
            </w:r>
            <w:r>
              <w:rPr>
                <w:b/>
                <w:color w:val="FFFFFF"/>
                <w:sz w:val="24"/>
              </w:rPr>
              <w:t>people</w:t>
            </w:r>
          </w:p>
        </w:tc>
        <w:tc>
          <w:tcPr>
            <w:tcW w:w="3265" w:type="dxa"/>
            <w:tcBorders>
              <w:top w:val="nil"/>
              <w:left w:val="nil"/>
              <w:right w:val="nil"/>
            </w:tcBorders>
            <w:shd w:val="clear" w:color="auto" w:fill="00A559"/>
          </w:tcPr>
          <w:p>
            <w:pPr>
              <w:pStyle w:val="TableParagraph"/>
              <w:spacing w:before="173"/>
              <w:ind w:left="117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Responses</w:t>
            </w:r>
          </w:p>
        </w:tc>
        <w:tc>
          <w:tcPr>
            <w:tcW w:w="1389" w:type="dxa"/>
            <w:tcBorders>
              <w:top w:val="nil"/>
              <w:left w:val="nil"/>
              <w:right w:val="nil"/>
            </w:tcBorders>
            <w:shd w:val="clear" w:color="auto" w:fill="00A559"/>
          </w:tcPr>
          <w:p>
            <w:pPr>
              <w:pStyle w:val="TableParagraph"/>
              <w:spacing w:line="247" w:lineRule="auto" w:before="29"/>
              <w:ind w:left="113" w:right="238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Female</w:t>
            </w:r>
            <w:r>
              <w:rPr>
                <w:b/>
                <w:color w:val="FFFFFF"/>
                <w:spacing w:val="-17"/>
                <w:sz w:val="24"/>
              </w:rPr>
              <w:t> </w:t>
            </w:r>
            <w:r>
              <w:rPr>
                <w:b/>
                <w:color w:val="FFFFFF"/>
                <w:sz w:val="24"/>
              </w:rPr>
              <w:t>n</w:t>
            </w:r>
            <w:r>
              <w:rPr>
                <w:b/>
                <w:color w:val="FFFFFF"/>
                <w:spacing w:val="-69"/>
                <w:sz w:val="24"/>
              </w:rPr>
              <w:t> </w:t>
            </w:r>
            <w:r>
              <w:rPr>
                <w:b/>
                <w:color w:val="FFFFFF"/>
                <w:sz w:val="24"/>
              </w:rPr>
              <w:t>(%)</w:t>
            </w:r>
          </w:p>
        </w:tc>
        <w:tc>
          <w:tcPr>
            <w:tcW w:w="1388" w:type="dxa"/>
            <w:tcBorders>
              <w:top w:val="nil"/>
              <w:left w:val="nil"/>
              <w:right w:val="nil"/>
            </w:tcBorders>
            <w:shd w:val="clear" w:color="auto" w:fill="00A559"/>
          </w:tcPr>
          <w:p>
            <w:pPr>
              <w:pStyle w:val="TableParagraph"/>
              <w:spacing w:before="173"/>
              <w:ind w:left="114"/>
              <w:rPr>
                <w:b/>
                <w:sz w:val="24"/>
              </w:rPr>
            </w:pPr>
            <w:r>
              <w:rPr>
                <w:b/>
                <w:color w:val="FFFFFF"/>
                <w:w w:val="105"/>
                <w:sz w:val="24"/>
              </w:rPr>
              <w:t>Male</w:t>
            </w:r>
            <w:r>
              <w:rPr>
                <w:b/>
                <w:color w:val="FFFFFF"/>
                <w:spacing w:val="-14"/>
                <w:w w:val="105"/>
                <w:sz w:val="24"/>
              </w:rPr>
              <w:t> </w:t>
            </w:r>
            <w:r>
              <w:rPr>
                <w:b/>
                <w:color w:val="FFFFFF"/>
                <w:w w:val="105"/>
                <w:sz w:val="24"/>
              </w:rPr>
              <w:t>n</w:t>
            </w:r>
            <w:r>
              <w:rPr>
                <w:b/>
                <w:color w:val="FFFFFF"/>
                <w:spacing w:val="-14"/>
                <w:w w:val="105"/>
                <w:sz w:val="24"/>
              </w:rPr>
              <w:t> </w:t>
            </w:r>
            <w:r>
              <w:rPr>
                <w:b/>
                <w:color w:val="FFFFFF"/>
                <w:w w:val="105"/>
                <w:sz w:val="24"/>
              </w:rPr>
              <w:t>(%)</w:t>
            </w:r>
          </w:p>
        </w:tc>
        <w:tc>
          <w:tcPr>
            <w:tcW w:w="1440" w:type="dxa"/>
            <w:tcBorders>
              <w:top w:val="nil"/>
              <w:left w:val="nil"/>
              <w:right w:val="nil"/>
            </w:tcBorders>
            <w:shd w:val="clear" w:color="auto" w:fill="00A559"/>
          </w:tcPr>
          <w:p>
            <w:pPr>
              <w:pStyle w:val="TableParagraph"/>
              <w:spacing w:before="173"/>
              <w:ind w:right="127"/>
              <w:jc w:val="right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Total</w:t>
            </w:r>
            <w:r>
              <w:rPr>
                <w:b/>
                <w:color w:val="FFFFFF"/>
                <w:spacing w:val="-6"/>
                <w:sz w:val="24"/>
              </w:rPr>
              <w:t> </w:t>
            </w:r>
            <w:r>
              <w:rPr>
                <w:b/>
                <w:color w:val="FFFFFF"/>
                <w:sz w:val="24"/>
              </w:rPr>
              <w:t>n</w:t>
            </w:r>
            <w:r>
              <w:rPr>
                <w:b/>
                <w:color w:val="FFFFFF"/>
                <w:spacing w:val="-6"/>
                <w:sz w:val="24"/>
              </w:rPr>
              <w:t> </w:t>
            </w:r>
            <w:r>
              <w:rPr>
                <w:b/>
                <w:color w:val="FFFFFF"/>
                <w:sz w:val="24"/>
              </w:rPr>
              <w:t>(%)</w:t>
            </w:r>
          </w:p>
        </w:tc>
      </w:tr>
      <w:tr>
        <w:trPr>
          <w:trHeight w:val="627" w:hRule="atLeast"/>
        </w:trPr>
        <w:tc>
          <w:tcPr>
            <w:tcW w:w="1861" w:type="dxa"/>
            <w:vMerge w:val="restart"/>
            <w:shd w:val="clear" w:color="auto" w:fill="EDF5EB"/>
          </w:tcPr>
          <w:p>
            <w:pPr>
              <w:pStyle w:val="TableParagraph"/>
              <w:rPr>
                <w:rFonts w:ascii="Verdana"/>
                <w:b/>
                <w:sz w:val="28"/>
              </w:rPr>
            </w:pPr>
          </w:p>
          <w:p>
            <w:pPr>
              <w:pStyle w:val="TableParagraph"/>
              <w:rPr>
                <w:rFonts w:ascii="Verdana"/>
                <w:b/>
                <w:sz w:val="28"/>
              </w:rPr>
            </w:pPr>
          </w:p>
          <w:p>
            <w:pPr>
              <w:pStyle w:val="TableParagraph"/>
              <w:rPr>
                <w:rFonts w:ascii="Verdana"/>
                <w:b/>
                <w:sz w:val="28"/>
              </w:rPr>
            </w:pPr>
          </w:p>
          <w:p>
            <w:pPr>
              <w:pStyle w:val="TableParagraph"/>
              <w:rPr>
                <w:rFonts w:ascii="Verdana"/>
                <w:b/>
                <w:sz w:val="35"/>
              </w:rPr>
            </w:pPr>
          </w:p>
          <w:p>
            <w:pPr>
              <w:pStyle w:val="TableParagraph"/>
              <w:spacing w:line="247" w:lineRule="auto"/>
              <w:ind w:left="108" w:right="520"/>
              <w:rPr>
                <w:sz w:val="24"/>
              </w:rPr>
            </w:pPr>
            <w:r>
              <w:rPr>
                <w:color w:val="231F20"/>
                <w:w w:val="90"/>
                <w:sz w:val="24"/>
              </w:rPr>
              <w:t>Employment</w:t>
            </w:r>
            <w:r>
              <w:rPr>
                <w:color w:val="231F20"/>
                <w:spacing w:val="-63"/>
                <w:w w:val="90"/>
                <w:sz w:val="24"/>
              </w:rPr>
              <w:t> </w:t>
            </w:r>
            <w:r>
              <w:rPr>
                <w:color w:val="231F20"/>
                <w:sz w:val="24"/>
              </w:rPr>
              <w:t>status</w:t>
            </w:r>
          </w:p>
        </w:tc>
        <w:tc>
          <w:tcPr>
            <w:tcW w:w="3265" w:type="dxa"/>
            <w:shd w:val="clear" w:color="auto" w:fill="EDF5EB"/>
          </w:tcPr>
          <w:p>
            <w:pPr>
              <w:pStyle w:val="TableParagraph"/>
              <w:spacing w:line="247" w:lineRule="auto" w:before="27"/>
              <w:ind w:left="112" w:right="889"/>
              <w:rPr>
                <w:sz w:val="24"/>
              </w:rPr>
            </w:pPr>
            <w:r>
              <w:rPr>
                <w:color w:val="231F20"/>
                <w:w w:val="90"/>
                <w:sz w:val="24"/>
              </w:rPr>
              <w:t>In</w:t>
            </w:r>
            <w:r>
              <w:rPr>
                <w:color w:val="231F20"/>
                <w:spacing w:val="-9"/>
                <w:w w:val="90"/>
                <w:sz w:val="24"/>
              </w:rPr>
              <w:t> </w:t>
            </w:r>
            <w:r>
              <w:rPr>
                <w:color w:val="231F20"/>
                <w:w w:val="90"/>
                <w:sz w:val="24"/>
              </w:rPr>
              <w:t>full-time</w:t>
            </w:r>
            <w:r>
              <w:rPr>
                <w:color w:val="231F20"/>
                <w:spacing w:val="-9"/>
                <w:w w:val="90"/>
                <w:sz w:val="24"/>
              </w:rPr>
              <w:t> </w:t>
            </w:r>
            <w:r>
              <w:rPr>
                <w:color w:val="231F20"/>
                <w:w w:val="90"/>
                <w:sz w:val="24"/>
              </w:rPr>
              <w:t>work</w:t>
            </w:r>
            <w:r>
              <w:rPr>
                <w:color w:val="231F20"/>
                <w:spacing w:val="-8"/>
                <w:w w:val="90"/>
                <w:sz w:val="24"/>
              </w:rPr>
              <w:t> </w:t>
            </w:r>
            <w:r>
              <w:rPr>
                <w:color w:val="231F20"/>
                <w:w w:val="90"/>
                <w:sz w:val="24"/>
              </w:rPr>
              <w:t>(as</w:t>
            </w:r>
            <w:r>
              <w:rPr>
                <w:color w:val="231F20"/>
                <w:spacing w:val="-9"/>
                <w:w w:val="90"/>
                <w:sz w:val="24"/>
              </w:rPr>
              <w:t> </w:t>
            </w:r>
            <w:r>
              <w:rPr>
                <w:color w:val="231F20"/>
                <w:w w:val="90"/>
                <w:sz w:val="24"/>
              </w:rPr>
              <w:t>an</w:t>
            </w:r>
            <w:r>
              <w:rPr>
                <w:color w:val="231F20"/>
                <w:spacing w:val="-62"/>
                <w:w w:val="90"/>
                <w:sz w:val="24"/>
              </w:rPr>
              <w:t> </w:t>
            </w:r>
            <w:r>
              <w:rPr>
                <w:color w:val="231F20"/>
                <w:sz w:val="24"/>
              </w:rPr>
              <w:t>employee)</w:t>
            </w:r>
          </w:p>
        </w:tc>
        <w:tc>
          <w:tcPr>
            <w:tcW w:w="1389" w:type="dxa"/>
            <w:shd w:val="clear" w:color="auto" w:fill="EDF5EB"/>
          </w:tcPr>
          <w:p>
            <w:pPr>
              <w:pStyle w:val="TableParagraph"/>
              <w:spacing w:before="171"/>
              <w:ind w:left="108"/>
              <w:rPr>
                <w:sz w:val="24"/>
              </w:rPr>
            </w:pPr>
            <w:r>
              <w:rPr>
                <w:color w:val="231F20"/>
                <w:sz w:val="24"/>
              </w:rPr>
              <w:t>62(7.09)</w:t>
            </w:r>
          </w:p>
        </w:tc>
        <w:tc>
          <w:tcPr>
            <w:tcW w:w="1388" w:type="dxa"/>
            <w:shd w:val="clear" w:color="auto" w:fill="EDF5EB"/>
          </w:tcPr>
          <w:p>
            <w:pPr>
              <w:pStyle w:val="TableParagraph"/>
              <w:spacing w:before="171"/>
              <w:ind w:left="242"/>
              <w:rPr>
                <w:sz w:val="24"/>
              </w:rPr>
            </w:pPr>
            <w:r>
              <w:rPr>
                <w:color w:val="231F20"/>
                <w:sz w:val="24"/>
              </w:rPr>
              <w:t>67(12.79)</w:t>
            </w:r>
          </w:p>
        </w:tc>
        <w:tc>
          <w:tcPr>
            <w:tcW w:w="1440" w:type="dxa"/>
            <w:shd w:val="clear" w:color="auto" w:fill="EDF5EB"/>
          </w:tcPr>
          <w:p>
            <w:pPr>
              <w:pStyle w:val="TableParagraph"/>
              <w:spacing w:before="171"/>
              <w:ind w:left="243"/>
              <w:rPr>
                <w:sz w:val="24"/>
              </w:rPr>
            </w:pPr>
            <w:r>
              <w:rPr>
                <w:color w:val="231F20"/>
                <w:sz w:val="24"/>
              </w:rPr>
              <w:t>131(9.29)</w:t>
            </w:r>
          </w:p>
        </w:tc>
      </w:tr>
      <w:tr>
        <w:trPr>
          <w:trHeight w:val="665" w:hRule="atLeast"/>
        </w:trPr>
        <w:tc>
          <w:tcPr>
            <w:tcW w:w="1861" w:type="dxa"/>
            <w:vMerge/>
            <w:tcBorders>
              <w:top w:val="nil"/>
            </w:tcBorders>
            <w:shd w:val="clear" w:color="auto" w:fill="EDF5EB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265" w:type="dxa"/>
          </w:tcPr>
          <w:p>
            <w:pPr>
              <w:pStyle w:val="TableParagraph"/>
              <w:spacing w:line="247" w:lineRule="auto" w:before="46"/>
              <w:ind w:left="112" w:right="139"/>
              <w:rPr>
                <w:sz w:val="24"/>
              </w:rPr>
            </w:pPr>
            <w:r>
              <w:rPr>
                <w:color w:val="231F20"/>
                <w:w w:val="90"/>
                <w:sz w:val="24"/>
              </w:rPr>
              <w:t>In part-time work</w:t>
            </w:r>
            <w:r>
              <w:rPr>
                <w:color w:val="231F20"/>
                <w:spacing w:val="1"/>
                <w:w w:val="90"/>
                <w:sz w:val="24"/>
              </w:rPr>
              <w:t> </w:t>
            </w:r>
            <w:r>
              <w:rPr>
                <w:color w:val="231F20"/>
                <w:w w:val="90"/>
                <w:sz w:val="24"/>
              </w:rPr>
              <w:t>(as an</w:t>
            </w:r>
            <w:r>
              <w:rPr>
                <w:color w:val="231F20"/>
                <w:spacing w:val="-62"/>
                <w:w w:val="90"/>
                <w:sz w:val="24"/>
              </w:rPr>
              <w:t> </w:t>
            </w:r>
            <w:r>
              <w:rPr>
                <w:color w:val="231F20"/>
                <w:sz w:val="24"/>
              </w:rPr>
              <w:t>employee)</w:t>
            </w:r>
          </w:p>
        </w:tc>
        <w:tc>
          <w:tcPr>
            <w:tcW w:w="1389" w:type="dxa"/>
          </w:tcPr>
          <w:p>
            <w:pPr>
              <w:pStyle w:val="TableParagraph"/>
              <w:spacing w:before="190"/>
              <w:ind w:left="108"/>
              <w:rPr>
                <w:sz w:val="24"/>
              </w:rPr>
            </w:pPr>
            <w:r>
              <w:rPr>
                <w:color w:val="231F20"/>
                <w:sz w:val="24"/>
              </w:rPr>
              <w:t>76(8.70)</w:t>
            </w:r>
          </w:p>
        </w:tc>
        <w:tc>
          <w:tcPr>
            <w:tcW w:w="1388" w:type="dxa"/>
          </w:tcPr>
          <w:p>
            <w:pPr>
              <w:pStyle w:val="TableParagraph"/>
              <w:spacing w:before="190"/>
              <w:ind w:left="109"/>
              <w:rPr>
                <w:sz w:val="24"/>
              </w:rPr>
            </w:pPr>
            <w:r>
              <w:rPr>
                <w:color w:val="231F20"/>
                <w:sz w:val="24"/>
              </w:rPr>
              <w:t>55(10.50)</w:t>
            </w:r>
          </w:p>
        </w:tc>
        <w:tc>
          <w:tcPr>
            <w:tcW w:w="1440" w:type="dxa"/>
          </w:tcPr>
          <w:p>
            <w:pPr>
              <w:pStyle w:val="TableParagraph"/>
              <w:spacing w:before="190"/>
              <w:ind w:left="110"/>
              <w:rPr>
                <w:sz w:val="24"/>
              </w:rPr>
            </w:pPr>
            <w:r>
              <w:rPr>
                <w:color w:val="231F20"/>
                <w:sz w:val="24"/>
              </w:rPr>
              <w:t>131(9.36)</w:t>
            </w:r>
          </w:p>
        </w:tc>
      </w:tr>
      <w:tr>
        <w:trPr>
          <w:trHeight w:val="1010" w:hRule="atLeast"/>
        </w:trPr>
        <w:tc>
          <w:tcPr>
            <w:tcW w:w="1861" w:type="dxa"/>
            <w:vMerge/>
            <w:tcBorders>
              <w:top w:val="nil"/>
            </w:tcBorders>
            <w:shd w:val="clear" w:color="auto" w:fill="EDF5EB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265" w:type="dxa"/>
            <w:shd w:val="clear" w:color="auto" w:fill="EDF5EB"/>
          </w:tcPr>
          <w:p>
            <w:pPr>
              <w:pStyle w:val="TableParagraph"/>
              <w:spacing w:line="247" w:lineRule="auto" w:before="74"/>
              <w:ind w:left="112" w:right="139"/>
              <w:rPr>
                <w:sz w:val="24"/>
              </w:rPr>
            </w:pPr>
            <w:r>
              <w:rPr>
                <w:color w:val="231F20"/>
                <w:spacing w:val="-1"/>
                <w:w w:val="90"/>
                <w:sz w:val="24"/>
              </w:rPr>
              <w:t>Working full-time, </w:t>
            </w:r>
            <w:r>
              <w:rPr>
                <w:color w:val="231F20"/>
                <w:w w:val="90"/>
                <w:sz w:val="24"/>
              </w:rPr>
              <w:t>but not as</w:t>
            </w:r>
            <w:r>
              <w:rPr>
                <w:color w:val="231F20"/>
                <w:spacing w:val="1"/>
                <w:w w:val="90"/>
                <w:sz w:val="24"/>
              </w:rPr>
              <w:t> </w:t>
            </w:r>
            <w:r>
              <w:rPr>
                <w:color w:val="231F20"/>
                <w:w w:val="90"/>
                <w:sz w:val="24"/>
              </w:rPr>
              <w:t>an</w:t>
            </w:r>
            <w:r>
              <w:rPr>
                <w:color w:val="231F20"/>
                <w:spacing w:val="-11"/>
                <w:w w:val="90"/>
                <w:sz w:val="24"/>
              </w:rPr>
              <w:t> </w:t>
            </w:r>
            <w:r>
              <w:rPr>
                <w:color w:val="231F20"/>
                <w:w w:val="90"/>
                <w:sz w:val="24"/>
              </w:rPr>
              <w:t>employee</w:t>
            </w:r>
            <w:r>
              <w:rPr>
                <w:color w:val="231F20"/>
                <w:spacing w:val="-10"/>
                <w:w w:val="90"/>
                <w:sz w:val="24"/>
              </w:rPr>
              <w:t> </w:t>
            </w:r>
            <w:r>
              <w:rPr>
                <w:color w:val="231F20"/>
                <w:w w:val="90"/>
                <w:sz w:val="24"/>
              </w:rPr>
              <w:t>(self-employed</w:t>
            </w:r>
            <w:r>
              <w:rPr>
                <w:color w:val="231F20"/>
                <w:spacing w:val="-10"/>
                <w:w w:val="90"/>
                <w:sz w:val="24"/>
              </w:rPr>
              <w:t> </w:t>
            </w:r>
            <w:r>
              <w:rPr>
                <w:color w:val="231F20"/>
                <w:w w:val="90"/>
                <w:sz w:val="24"/>
              </w:rPr>
              <w:t>or</w:t>
            </w:r>
            <w:r>
              <w:rPr>
                <w:color w:val="231F20"/>
                <w:spacing w:val="-62"/>
                <w:w w:val="90"/>
                <w:sz w:val="24"/>
              </w:rPr>
              <w:t> </w:t>
            </w:r>
            <w:r>
              <w:rPr>
                <w:color w:val="231F20"/>
                <w:sz w:val="24"/>
              </w:rPr>
              <w:t>business</w:t>
            </w:r>
            <w:r>
              <w:rPr>
                <w:color w:val="231F20"/>
                <w:spacing w:val="-12"/>
                <w:sz w:val="24"/>
              </w:rPr>
              <w:t> </w:t>
            </w:r>
            <w:r>
              <w:rPr>
                <w:color w:val="231F20"/>
                <w:sz w:val="24"/>
              </w:rPr>
              <w:t>owner)</w:t>
            </w:r>
          </w:p>
        </w:tc>
        <w:tc>
          <w:tcPr>
            <w:tcW w:w="1389" w:type="dxa"/>
            <w:shd w:val="clear" w:color="auto" w:fill="EDF5EB"/>
          </w:tcPr>
          <w:p>
            <w:pPr>
              <w:pStyle w:val="TableParagraph"/>
              <w:spacing w:before="10"/>
              <w:rPr>
                <w:rFonts w:ascii="Verdana"/>
                <w:b/>
                <w:sz w:val="29"/>
              </w:rPr>
            </w:pPr>
          </w:p>
          <w:p>
            <w:pPr>
              <w:pStyle w:val="TableParagraph"/>
              <w:ind w:left="108"/>
              <w:rPr>
                <w:sz w:val="24"/>
              </w:rPr>
            </w:pPr>
            <w:r>
              <w:rPr>
                <w:color w:val="231F20"/>
                <w:sz w:val="24"/>
              </w:rPr>
              <w:t>256(29.29)</w:t>
            </w:r>
          </w:p>
        </w:tc>
        <w:tc>
          <w:tcPr>
            <w:tcW w:w="1388" w:type="dxa"/>
            <w:shd w:val="clear" w:color="auto" w:fill="EDF5EB"/>
          </w:tcPr>
          <w:p>
            <w:pPr>
              <w:pStyle w:val="TableParagraph"/>
              <w:spacing w:before="10"/>
              <w:rPr>
                <w:rFonts w:ascii="Verdana"/>
                <w:b/>
                <w:sz w:val="29"/>
              </w:rPr>
            </w:pPr>
          </w:p>
          <w:p>
            <w:pPr>
              <w:pStyle w:val="TableParagraph"/>
              <w:ind w:left="109"/>
              <w:rPr>
                <w:sz w:val="24"/>
              </w:rPr>
            </w:pPr>
            <w:r>
              <w:rPr>
                <w:color w:val="231F20"/>
                <w:sz w:val="24"/>
              </w:rPr>
              <w:t>157(29.96)</w:t>
            </w:r>
          </w:p>
        </w:tc>
        <w:tc>
          <w:tcPr>
            <w:tcW w:w="1440" w:type="dxa"/>
            <w:shd w:val="clear" w:color="auto" w:fill="EDF5EB"/>
          </w:tcPr>
          <w:p>
            <w:pPr>
              <w:pStyle w:val="TableParagraph"/>
              <w:spacing w:before="10"/>
              <w:rPr>
                <w:rFonts w:ascii="Verdana"/>
                <w:b/>
                <w:sz w:val="29"/>
              </w:rPr>
            </w:pPr>
          </w:p>
          <w:p>
            <w:pPr>
              <w:pStyle w:val="TableParagraph"/>
              <w:ind w:right="136"/>
              <w:jc w:val="right"/>
              <w:rPr>
                <w:sz w:val="24"/>
              </w:rPr>
            </w:pPr>
            <w:r>
              <w:rPr>
                <w:color w:val="231F20"/>
                <w:sz w:val="24"/>
              </w:rPr>
              <w:t>413(29.52)</w:t>
            </w:r>
          </w:p>
        </w:tc>
      </w:tr>
      <w:tr>
        <w:trPr>
          <w:trHeight w:val="854" w:hRule="atLeast"/>
        </w:trPr>
        <w:tc>
          <w:tcPr>
            <w:tcW w:w="1861" w:type="dxa"/>
            <w:vMerge/>
            <w:tcBorders>
              <w:top w:val="nil"/>
            </w:tcBorders>
            <w:shd w:val="clear" w:color="auto" w:fill="EDF5EB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265" w:type="dxa"/>
          </w:tcPr>
          <w:p>
            <w:pPr>
              <w:pStyle w:val="TableParagraph"/>
              <w:spacing w:line="247" w:lineRule="auto"/>
              <w:ind w:left="112" w:right="387"/>
              <w:rPr>
                <w:sz w:val="24"/>
              </w:rPr>
            </w:pPr>
            <w:r>
              <w:rPr>
                <w:color w:val="231F20"/>
                <w:w w:val="90"/>
                <w:sz w:val="24"/>
              </w:rPr>
              <w:t>Doing</w:t>
            </w:r>
            <w:r>
              <w:rPr>
                <w:color w:val="231F20"/>
                <w:spacing w:val="6"/>
                <w:w w:val="90"/>
                <w:sz w:val="24"/>
              </w:rPr>
              <w:t> </w:t>
            </w:r>
            <w:r>
              <w:rPr>
                <w:color w:val="231F20"/>
                <w:w w:val="90"/>
                <w:sz w:val="24"/>
              </w:rPr>
              <w:t>casual</w:t>
            </w:r>
            <w:r>
              <w:rPr>
                <w:color w:val="231F20"/>
                <w:spacing w:val="6"/>
                <w:w w:val="90"/>
                <w:sz w:val="24"/>
              </w:rPr>
              <w:t> </w:t>
            </w:r>
            <w:r>
              <w:rPr>
                <w:color w:val="231F20"/>
                <w:w w:val="90"/>
                <w:sz w:val="24"/>
              </w:rPr>
              <w:t>or</w:t>
            </w:r>
            <w:r>
              <w:rPr>
                <w:color w:val="231F20"/>
                <w:spacing w:val="7"/>
                <w:w w:val="90"/>
                <w:sz w:val="24"/>
              </w:rPr>
              <w:t> </w:t>
            </w:r>
            <w:r>
              <w:rPr>
                <w:color w:val="231F20"/>
                <w:w w:val="90"/>
                <w:sz w:val="24"/>
              </w:rPr>
              <w:t>part-time</w:t>
            </w:r>
            <w:r>
              <w:rPr>
                <w:color w:val="231F20"/>
                <w:spacing w:val="1"/>
                <w:w w:val="90"/>
                <w:sz w:val="24"/>
              </w:rPr>
              <w:t> </w:t>
            </w:r>
            <w:r>
              <w:rPr>
                <w:color w:val="231F20"/>
                <w:w w:val="90"/>
                <w:sz w:val="24"/>
              </w:rPr>
              <w:t>work</w:t>
            </w:r>
            <w:r>
              <w:rPr>
                <w:color w:val="231F20"/>
                <w:spacing w:val="2"/>
                <w:w w:val="90"/>
                <w:sz w:val="24"/>
              </w:rPr>
              <w:t> </w:t>
            </w:r>
            <w:r>
              <w:rPr>
                <w:color w:val="231F20"/>
                <w:w w:val="90"/>
                <w:sz w:val="24"/>
              </w:rPr>
              <w:t>(self-employed</w:t>
            </w:r>
            <w:r>
              <w:rPr>
                <w:color w:val="231F20"/>
                <w:spacing w:val="2"/>
                <w:w w:val="90"/>
                <w:sz w:val="24"/>
              </w:rPr>
              <w:t> </w:t>
            </w:r>
            <w:r>
              <w:rPr>
                <w:color w:val="231F20"/>
                <w:w w:val="90"/>
                <w:sz w:val="24"/>
              </w:rPr>
              <w:t>or</w:t>
            </w:r>
            <w:r>
              <w:rPr>
                <w:color w:val="231F20"/>
                <w:spacing w:val="2"/>
                <w:w w:val="90"/>
                <w:sz w:val="24"/>
              </w:rPr>
              <w:t> </w:t>
            </w:r>
            <w:r>
              <w:rPr>
                <w:color w:val="231F20"/>
                <w:w w:val="90"/>
                <w:sz w:val="24"/>
              </w:rPr>
              <w:t>paid</w:t>
            </w:r>
          </w:p>
          <w:p>
            <w:pPr>
              <w:pStyle w:val="TableParagraph"/>
              <w:spacing w:line="262" w:lineRule="exact"/>
              <w:ind w:left="112"/>
              <w:rPr>
                <w:sz w:val="24"/>
              </w:rPr>
            </w:pPr>
            <w:r>
              <w:rPr>
                <w:color w:val="231F20"/>
                <w:w w:val="95"/>
                <w:sz w:val="24"/>
              </w:rPr>
              <w:t>work</w:t>
            </w:r>
            <w:r>
              <w:rPr>
                <w:color w:val="231F20"/>
                <w:spacing w:val="-6"/>
                <w:w w:val="95"/>
                <w:sz w:val="24"/>
              </w:rPr>
              <w:t> </w:t>
            </w:r>
            <w:r>
              <w:rPr>
                <w:color w:val="231F20"/>
                <w:w w:val="95"/>
                <w:sz w:val="24"/>
              </w:rPr>
              <w:t>for</w:t>
            </w:r>
            <w:r>
              <w:rPr>
                <w:color w:val="231F20"/>
                <w:spacing w:val="-6"/>
                <w:w w:val="95"/>
                <w:sz w:val="24"/>
              </w:rPr>
              <w:t> </w:t>
            </w:r>
            <w:r>
              <w:rPr>
                <w:color w:val="231F20"/>
                <w:w w:val="95"/>
                <w:sz w:val="24"/>
              </w:rPr>
              <w:t>others)</w:t>
            </w:r>
          </w:p>
        </w:tc>
        <w:tc>
          <w:tcPr>
            <w:tcW w:w="1389" w:type="dxa"/>
          </w:tcPr>
          <w:p>
            <w:pPr>
              <w:pStyle w:val="TableParagraph"/>
              <w:spacing w:before="5"/>
              <w:rPr>
                <w:rFonts w:ascii="Verdana"/>
                <w:b/>
                <w:sz w:val="23"/>
              </w:rPr>
            </w:pPr>
          </w:p>
          <w:p>
            <w:pPr>
              <w:pStyle w:val="TableParagraph"/>
              <w:ind w:left="108"/>
              <w:rPr>
                <w:sz w:val="24"/>
              </w:rPr>
            </w:pPr>
            <w:r>
              <w:rPr>
                <w:color w:val="231F20"/>
                <w:sz w:val="24"/>
              </w:rPr>
              <w:t>240(27.46)</w:t>
            </w:r>
          </w:p>
        </w:tc>
        <w:tc>
          <w:tcPr>
            <w:tcW w:w="1388" w:type="dxa"/>
          </w:tcPr>
          <w:p>
            <w:pPr>
              <w:pStyle w:val="TableParagraph"/>
              <w:spacing w:before="5"/>
              <w:rPr>
                <w:rFonts w:ascii="Verdana"/>
                <w:b/>
                <w:sz w:val="23"/>
              </w:rPr>
            </w:pPr>
          </w:p>
          <w:p>
            <w:pPr>
              <w:pStyle w:val="TableParagraph"/>
              <w:ind w:left="109"/>
              <w:rPr>
                <w:sz w:val="24"/>
              </w:rPr>
            </w:pPr>
            <w:r>
              <w:rPr>
                <w:color w:val="231F20"/>
                <w:sz w:val="24"/>
              </w:rPr>
              <w:t>125(23.85)</w:t>
            </w:r>
          </w:p>
        </w:tc>
        <w:tc>
          <w:tcPr>
            <w:tcW w:w="1440" w:type="dxa"/>
          </w:tcPr>
          <w:p>
            <w:pPr>
              <w:pStyle w:val="TableParagraph"/>
              <w:spacing w:before="5"/>
              <w:rPr>
                <w:rFonts w:ascii="Verdana"/>
                <w:b/>
                <w:sz w:val="23"/>
              </w:rPr>
            </w:pPr>
          </w:p>
          <w:p>
            <w:pPr>
              <w:pStyle w:val="TableParagraph"/>
              <w:ind w:right="136"/>
              <w:jc w:val="right"/>
              <w:rPr>
                <w:sz w:val="24"/>
              </w:rPr>
            </w:pPr>
            <w:r>
              <w:rPr>
                <w:color w:val="231F20"/>
                <w:sz w:val="24"/>
              </w:rPr>
              <w:t>365(26.09)</w:t>
            </w:r>
          </w:p>
        </w:tc>
      </w:tr>
      <w:tr>
        <w:trPr>
          <w:trHeight w:val="268" w:hRule="atLeast"/>
        </w:trPr>
        <w:tc>
          <w:tcPr>
            <w:tcW w:w="1861" w:type="dxa"/>
            <w:vMerge/>
            <w:tcBorders>
              <w:top w:val="nil"/>
            </w:tcBorders>
            <w:shd w:val="clear" w:color="auto" w:fill="EDF5EB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265" w:type="dxa"/>
            <w:shd w:val="clear" w:color="auto" w:fill="EDF5EB"/>
          </w:tcPr>
          <w:p>
            <w:pPr>
              <w:pStyle w:val="TableParagraph"/>
              <w:spacing w:line="248" w:lineRule="exact"/>
              <w:ind w:left="112"/>
              <w:rPr>
                <w:sz w:val="24"/>
              </w:rPr>
            </w:pPr>
            <w:r>
              <w:rPr>
                <w:color w:val="231F20"/>
                <w:sz w:val="24"/>
              </w:rPr>
              <w:t>Unemployed</w:t>
            </w:r>
          </w:p>
        </w:tc>
        <w:tc>
          <w:tcPr>
            <w:tcW w:w="1389" w:type="dxa"/>
            <w:shd w:val="clear" w:color="auto" w:fill="EDF5EB"/>
          </w:tcPr>
          <w:p>
            <w:pPr>
              <w:pStyle w:val="TableParagraph"/>
              <w:spacing w:line="248" w:lineRule="exact"/>
              <w:ind w:right="95"/>
              <w:jc w:val="right"/>
              <w:rPr>
                <w:sz w:val="24"/>
              </w:rPr>
            </w:pPr>
            <w:r>
              <w:rPr>
                <w:color w:val="231F20"/>
                <w:sz w:val="24"/>
              </w:rPr>
              <w:t>240(27.46)</w:t>
            </w:r>
          </w:p>
        </w:tc>
        <w:tc>
          <w:tcPr>
            <w:tcW w:w="1388" w:type="dxa"/>
            <w:shd w:val="clear" w:color="auto" w:fill="EDF5EB"/>
          </w:tcPr>
          <w:p>
            <w:pPr>
              <w:pStyle w:val="TableParagraph"/>
              <w:spacing w:line="248" w:lineRule="exact"/>
              <w:ind w:left="109"/>
              <w:rPr>
                <w:sz w:val="24"/>
              </w:rPr>
            </w:pPr>
            <w:r>
              <w:rPr>
                <w:color w:val="231F20"/>
                <w:sz w:val="24"/>
              </w:rPr>
              <w:t>120(22.90)</w:t>
            </w:r>
          </w:p>
        </w:tc>
        <w:tc>
          <w:tcPr>
            <w:tcW w:w="1440" w:type="dxa"/>
            <w:shd w:val="clear" w:color="auto" w:fill="EDF5EB"/>
          </w:tcPr>
          <w:p>
            <w:pPr>
              <w:pStyle w:val="TableParagraph"/>
              <w:spacing w:line="248" w:lineRule="exact"/>
              <w:ind w:right="136"/>
              <w:jc w:val="right"/>
              <w:rPr>
                <w:sz w:val="24"/>
              </w:rPr>
            </w:pPr>
            <w:r>
              <w:rPr>
                <w:color w:val="231F20"/>
                <w:sz w:val="24"/>
              </w:rPr>
              <w:t>360(25.73)</w:t>
            </w:r>
          </w:p>
        </w:tc>
      </w:tr>
      <w:tr>
        <w:trPr>
          <w:trHeight w:val="287" w:hRule="atLeast"/>
        </w:trPr>
        <w:tc>
          <w:tcPr>
            <w:tcW w:w="1861" w:type="dxa"/>
            <w:vMerge w:val="restart"/>
            <w:shd w:val="clear" w:color="auto" w:fill="EDF5EB"/>
          </w:tcPr>
          <w:p>
            <w:pPr>
              <w:pStyle w:val="TableParagraph"/>
              <w:spacing w:line="288" w:lineRule="exact"/>
              <w:ind w:left="108" w:right="217"/>
              <w:rPr>
                <w:sz w:val="24"/>
              </w:rPr>
            </w:pPr>
            <w:r>
              <w:rPr>
                <w:color w:val="231F20"/>
                <w:w w:val="90"/>
                <w:sz w:val="24"/>
              </w:rPr>
              <w:t>Unable to meet</w:t>
            </w:r>
            <w:r>
              <w:rPr>
                <w:color w:val="231F20"/>
                <w:spacing w:val="-63"/>
                <w:w w:val="90"/>
                <w:sz w:val="24"/>
              </w:rPr>
              <w:t> </w:t>
            </w:r>
            <w:r>
              <w:rPr>
                <w:color w:val="231F20"/>
                <w:w w:val="90"/>
                <w:sz w:val="24"/>
              </w:rPr>
              <w:t>basic needs in</w:t>
            </w:r>
            <w:r>
              <w:rPr>
                <w:color w:val="231F20"/>
                <w:spacing w:val="1"/>
                <w:w w:val="90"/>
                <w:sz w:val="24"/>
              </w:rPr>
              <w:t> </w:t>
            </w:r>
            <w:r>
              <w:rPr>
                <w:color w:val="231F20"/>
                <w:w w:val="90"/>
                <w:sz w:val="24"/>
              </w:rPr>
              <w:t>last</w:t>
            </w:r>
            <w:r>
              <w:rPr>
                <w:color w:val="231F20"/>
                <w:spacing w:val="4"/>
                <w:w w:val="90"/>
                <w:sz w:val="24"/>
              </w:rPr>
              <w:t> </w:t>
            </w:r>
            <w:r>
              <w:rPr>
                <w:color w:val="231F20"/>
                <w:w w:val="90"/>
                <w:sz w:val="24"/>
              </w:rPr>
              <w:t>12</w:t>
            </w:r>
            <w:r>
              <w:rPr>
                <w:color w:val="231F20"/>
                <w:spacing w:val="5"/>
                <w:w w:val="90"/>
                <w:sz w:val="24"/>
              </w:rPr>
              <w:t> </w:t>
            </w:r>
            <w:r>
              <w:rPr>
                <w:color w:val="231F20"/>
                <w:w w:val="90"/>
                <w:sz w:val="24"/>
              </w:rPr>
              <w:t>months</w:t>
            </w:r>
          </w:p>
        </w:tc>
        <w:tc>
          <w:tcPr>
            <w:tcW w:w="3265" w:type="dxa"/>
          </w:tcPr>
          <w:p>
            <w:pPr>
              <w:pStyle w:val="TableParagraph"/>
              <w:spacing w:line="266" w:lineRule="exact" w:before="1"/>
              <w:ind w:left="112"/>
              <w:rPr>
                <w:sz w:val="24"/>
              </w:rPr>
            </w:pPr>
            <w:r>
              <w:rPr>
                <w:color w:val="231F20"/>
                <w:sz w:val="24"/>
              </w:rPr>
              <w:t>Never</w:t>
            </w:r>
          </w:p>
        </w:tc>
        <w:tc>
          <w:tcPr>
            <w:tcW w:w="1389" w:type="dxa"/>
          </w:tcPr>
          <w:p>
            <w:pPr>
              <w:pStyle w:val="TableParagraph"/>
              <w:spacing w:line="266" w:lineRule="exact" w:before="1"/>
              <w:ind w:right="94"/>
              <w:jc w:val="right"/>
              <w:rPr>
                <w:sz w:val="24"/>
              </w:rPr>
            </w:pPr>
            <w:r>
              <w:rPr>
                <w:color w:val="231F20"/>
                <w:sz w:val="24"/>
              </w:rPr>
              <w:t>159(18.19)</w:t>
            </w:r>
          </w:p>
        </w:tc>
        <w:tc>
          <w:tcPr>
            <w:tcW w:w="1388" w:type="dxa"/>
          </w:tcPr>
          <w:p>
            <w:pPr>
              <w:pStyle w:val="TableParagraph"/>
              <w:spacing w:line="266" w:lineRule="exact" w:before="1"/>
              <w:ind w:right="93"/>
              <w:jc w:val="right"/>
              <w:rPr>
                <w:sz w:val="24"/>
              </w:rPr>
            </w:pPr>
            <w:r>
              <w:rPr>
                <w:color w:val="231F20"/>
                <w:sz w:val="24"/>
              </w:rPr>
              <w:t>134(25.57)</w:t>
            </w:r>
          </w:p>
        </w:tc>
        <w:tc>
          <w:tcPr>
            <w:tcW w:w="1440" w:type="dxa"/>
          </w:tcPr>
          <w:p>
            <w:pPr>
              <w:pStyle w:val="TableParagraph"/>
              <w:spacing w:line="266" w:lineRule="exact" w:before="1"/>
              <w:ind w:left="110"/>
              <w:rPr>
                <w:sz w:val="24"/>
              </w:rPr>
            </w:pPr>
            <w:r>
              <w:rPr>
                <w:color w:val="231F20"/>
                <w:sz w:val="24"/>
              </w:rPr>
              <w:t>295(21.02)</w:t>
            </w:r>
          </w:p>
        </w:tc>
      </w:tr>
      <w:tr>
        <w:trPr>
          <w:trHeight w:val="273" w:hRule="atLeast"/>
        </w:trPr>
        <w:tc>
          <w:tcPr>
            <w:tcW w:w="1861" w:type="dxa"/>
            <w:vMerge/>
            <w:tcBorders>
              <w:top w:val="nil"/>
            </w:tcBorders>
            <w:shd w:val="clear" w:color="auto" w:fill="EDF5EB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265" w:type="dxa"/>
            <w:shd w:val="clear" w:color="auto" w:fill="EDF5EB"/>
          </w:tcPr>
          <w:p>
            <w:pPr>
              <w:pStyle w:val="TableParagraph"/>
              <w:spacing w:line="253" w:lineRule="exact"/>
              <w:ind w:left="112"/>
              <w:rPr>
                <w:sz w:val="24"/>
              </w:rPr>
            </w:pPr>
            <w:r>
              <w:rPr>
                <w:color w:val="231F20"/>
                <w:w w:val="90"/>
                <w:sz w:val="24"/>
              </w:rPr>
              <w:t>Some</w:t>
            </w:r>
            <w:r>
              <w:rPr>
                <w:color w:val="231F20"/>
                <w:spacing w:val="2"/>
                <w:w w:val="90"/>
                <w:sz w:val="24"/>
              </w:rPr>
              <w:t> </w:t>
            </w:r>
            <w:r>
              <w:rPr>
                <w:color w:val="231F20"/>
                <w:w w:val="90"/>
                <w:sz w:val="24"/>
              </w:rPr>
              <w:t>of</w:t>
            </w:r>
            <w:r>
              <w:rPr>
                <w:color w:val="231F20"/>
                <w:spacing w:val="2"/>
                <w:w w:val="90"/>
                <w:sz w:val="24"/>
              </w:rPr>
              <w:t> </w:t>
            </w:r>
            <w:r>
              <w:rPr>
                <w:color w:val="231F20"/>
                <w:w w:val="90"/>
                <w:sz w:val="24"/>
              </w:rPr>
              <w:t>the</w:t>
            </w:r>
            <w:r>
              <w:rPr>
                <w:color w:val="231F20"/>
                <w:spacing w:val="2"/>
                <w:w w:val="90"/>
                <w:sz w:val="24"/>
              </w:rPr>
              <w:t> </w:t>
            </w:r>
            <w:r>
              <w:rPr>
                <w:color w:val="231F20"/>
                <w:w w:val="90"/>
                <w:sz w:val="24"/>
              </w:rPr>
              <w:t>time</w:t>
            </w:r>
          </w:p>
        </w:tc>
        <w:tc>
          <w:tcPr>
            <w:tcW w:w="1389" w:type="dxa"/>
            <w:shd w:val="clear" w:color="auto" w:fill="EDF5EB"/>
          </w:tcPr>
          <w:p>
            <w:pPr>
              <w:pStyle w:val="TableParagraph"/>
              <w:spacing w:line="253" w:lineRule="exact"/>
              <w:ind w:left="108"/>
              <w:rPr>
                <w:sz w:val="24"/>
              </w:rPr>
            </w:pPr>
            <w:r>
              <w:rPr>
                <w:color w:val="231F20"/>
                <w:sz w:val="24"/>
              </w:rPr>
              <w:t>615(70.37)</w:t>
            </w:r>
          </w:p>
        </w:tc>
        <w:tc>
          <w:tcPr>
            <w:tcW w:w="1388" w:type="dxa"/>
            <w:shd w:val="clear" w:color="auto" w:fill="EDF5EB"/>
          </w:tcPr>
          <w:p>
            <w:pPr>
              <w:pStyle w:val="TableParagraph"/>
              <w:spacing w:line="253" w:lineRule="exact"/>
              <w:ind w:right="93"/>
              <w:jc w:val="right"/>
              <w:rPr>
                <w:sz w:val="24"/>
              </w:rPr>
            </w:pPr>
            <w:r>
              <w:rPr>
                <w:color w:val="231F20"/>
                <w:sz w:val="24"/>
              </w:rPr>
              <w:t>334(63.74)</w:t>
            </w:r>
          </w:p>
        </w:tc>
        <w:tc>
          <w:tcPr>
            <w:tcW w:w="1440" w:type="dxa"/>
            <w:shd w:val="clear" w:color="auto" w:fill="EDF5EB"/>
          </w:tcPr>
          <w:p>
            <w:pPr>
              <w:pStyle w:val="TableParagraph"/>
              <w:spacing w:line="253" w:lineRule="exact"/>
              <w:ind w:left="110"/>
              <w:rPr>
                <w:sz w:val="24"/>
              </w:rPr>
            </w:pPr>
            <w:r>
              <w:rPr>
                <w:color w:val="231F20"/>
                <w:sz w:val="24"/>
              </w:rPr>
              <w:t>949(67.83)</w:t>
            </w:r>
          </w:p>
        </w:tc>
      </w:tr>
      <w:tr>
        <w:trPr>
          <w:trHeight w:val="296" w:hRule="atLeast"/>
        </w:trPr>
        <w:tc>
          <w:tcPr>
            <w:tcW w:w="1861" w:type="dxa"/>
            <w:vMerge/>
            <w:tcBorders>
              <w:top w:val="nil"/>
            </w:tcBorders>
            <w:shd w:val="clear" w:color="auto" w:fill="EDF5EB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265" w:type="dxa"/>
          </w:tcPr>
          <w:p>
            <w:pPr>
              <w:pStyle w:val="TableParagraph"/>
              <w:spacing w:line="271" w:lineRule="exact" w:before="6"/>
              <w:ind w:left="112"/>
              <w:rPr>
                <w:sz w:val="24"/>
              </w:rPr>
            </w:pPr>
            <w:r>
              <w:rPr>
                <w:color w:val="231F20"/>
                <w:w w:val="95"/>
                <w:sz w:val="24"/>
              </w:rPr>
              <w:t>Most</w:t>
            </w:r>
            <w:r>
              <w:rPr>
                <w:color w:val="231F20"/>
                <w:spacing w:val="-15"/>
                <w:w w:val="95"/>
                <w:sz w:val="24"/>
              </w:rPr>
              <w:t> </w:t>
            </w:r>
            <w:r>
              <w:rPr>
                <w:color w:val="231F20"/>
                <w:w w:val="95"/>
                <w:sz w:val="24"/>
              </w:rPr>
              <w:t>of</w:t>
            </w:r>
            <w:r>
              <w:rPr>
                <w:color w:val="231F20"/>
                <w:spacing w:val="-14"/>
                <w:w w:val="95"/>
                <w:sz w:val="24"/>
              </w:rPr>
              <w:t> </w:t>
            </w:r>
            <w:r>
              <w:rPr>
                <w:color w:val="231F20"/>
                <w:w w:val="95"/>
                <w:sz w:val="24"/>
              </w:rPr>
              <w:t>the</w:t>
            </w:r>
            <w:r>
              <w:rPr>
                <w:color w:val="231F20"/>
                <w:spacing w:val="-14"/>
                <w:w w:val="95"/>
                <w:sz w:val="24"/>
              </w:rPr>
              <w:t> </w:t>
            </w:r>
            <w:r>
              <w:rPr>
                <w:color w:val="231F20"/>
                <w:w w:val="95"/>
                <w:sz w:val="24"/>
              </w:rPr>
              <w:t>time</w:t>
            </w:r>
          </w:p>
        </w:tc>
        <w:tc>
          <w:tcPr>
            <w:tcW w:w="1389" w:type="dxa"/>
          </w:tcPr>
          <w:p>
            <w:pPr>
              <w:pStyle w:val="TableParagraph"/>
              <w:spacing w:line="271" w:lineRule="exact" w:before="6"/>
              <w:ind w:left="108"/>
              <w:rPr>
                <w:sz w:val="24"/>
              </w:rPr>
            </w:pPr>
            <w:r>
              <w:rPr>
                <w:color w:val="231F20"/>
                <w:sz w:val="24"/>
              </w:rPr>
              <w:t>100(11.44)</w:t>
            </w:r>
          </w:p>
        </w:tc>
        <w:tc>
          <w:tcPr>
            <w:tcW w:w="1388" w:type="dxa"/>
          </w:tcPr>
          <w:p>
            <w:pPr>
              <w:pStyle w:val="TableParagraph"/>
              <w:spacing w:line="271" w:lineRule="exact" w:before="6"/>
              <w:ind w:left="242"/>
              <w:rPr>
                <w:sz w:val="24"/>
              </w:rPr>
            </w:pPr>
            <w:r>
              <w:rPr>
                <w:color w:val="231F20"/>
                <w:sz w:val="24"/>
              </w:rPr>
              <w:t>56(10.69)</w:t>
            </w:r>
          </w:p>
        </w:tc>
        <w:tc>
          <w:tcPr>
            <w:tcW w:w="1440" w:type="dxa"/>
          </w:tcPr>
          <w:p>
            <w:pPr>
              <w:pStyle w:val="TableParagraph"/>
              <w:spacing w:line="271" w:lineRule="exact" w:before="6"/>
              <w:ind w:left="110"/>
              <w:rPr>
                <w:sz w:val="24"/>
              </w:rPr>
            </w:pPr>
            <w:r>
              <w:rPr>
                <w:color w:val="231F20"/>
                <w:sz w:val="24"/>
              </w:rPr>
              <w:t>156(11.15)</w:t>
            </w:r>
          </w:p>
        </w:tc>
      </w:tr>
    </w:tbl>
    <w:p>
      <w:pPr>
        <w:pStyle w:val="BodyText"/>
        <w:spacing w:line="247" w:lineRule="auto" w:before="209"/>
        <w:ind w:left="686" w:right="321"/>
        <w:jc w:val="both"/>
      </w:pPr>
      <w:r>
        <w:rPr>
          <w:color w:val="231F20"/>
          <w:spacing w:val="-1"/>
          <w:w w:val="90"/>
        </w:rPr>
        <w:t>Table 5 shows that generally </w:t>
      </w:r>
      <w:r>
        <w:rPr>
          <w:color w:val="231F20"/>
          <w:w w:val="90"/>
        </w:rPr>
        <w:t>high proportion of PLHIV had gainful employment (26.09%), but the</w:t>
      </w:r>
      <w:r>
        <w:rPr>
          <w:color w:val="231F20"/>
          <w:spacing w:val="1"/>
          <w:w w:val="90"/>
        </w:rPr>
        <w:t> </w:t>
      </w:r>
      <w:r>
        <w:rPr>
          <w:color w:val="231F20"/>
          <w:spacing w:val="-1"/>
          <w:w w:val="90"/>
        </w:rPr>
        <w:t>unemployment rates were equally </w:t>
      </w:r>
      <w:r>
        <w:rPr>
          <w:color w:val="231F20"/>
          <w:w w:val="90"/>
        </w:rPr>
        <w:t>high with 360 (25.73%) of the respondents. There was a slight</w:t>
      </w:r>
      <w:r>
        <w:rPr>
          <w:color w:val="231F20"/>
          <w:spacing w:val="1"/>
          <w:w w:val="90"/>
        </w:rPr>
        <w:t> </w:t>
      </w:r>
      <w:r>
        <w:rPr>
          <w:color w:val="231F20"/>
          <w:w w:val="90"/>
        </w:rPr>
        <w:t>difference in self-employment between men and women (29.96%M vs 29.29F) thus implying that,</w:t>
      </w:r>
      <w:r>
        <w:rPr>
          <w:color w:val="231F20"/>
          <w:spacing w:val="-63"/>
          <w:w w:val="90"/>
        </w:rPr>
        <w:t> </w:t>
      </w:r>
      <w:r>
        <w:rPr>
          <w:color w:val="231F20"/>
          <w:w w:val="90"/>
        </w:rPr>
        <w:t>behavioral</w:t>
      </w:r>
      <w:r>
        <w:rPr>
          <w:color w:val="231F20"/>
          <w:spacing w:val="-9"/>
          <w:w w:val="90"/>
        </w:rPr>
        <w:t> </w:t>
      </w:r>
      <w:r>
        <w:rPr>
          <w:color w:val="231F20"/>
          <w:w w:val="90"/>
        </w:rPr>
        <w:t>economics</w:t>
      </w:r>
      <w:r>
        <w:rPr>
          <w:color w:val="231F20"/>
          <w:spacing w:val="-9"/>
          <w:w w:val="90"/>
        </w:rPr>
        <w:t> </w:t>
      </w:r>
      <w:r>
        <w:rPr>
          <w:color w:val="231F20"/>
          <w:w w:val="90"/>
        </w:rPr>
        <w:t>could</w:t>
      </w:r>
      <w:r>
        <w:rPr>
          <w:color w:val="231F20"/>
          <w:spacing w:val="-9"/>
          <w:w w:val="90"/>
        </w:rPr>
        <w:t> </w:t>
      </w:r>
      <w:r>
        <w:rPr>
          <w:color w:val="231F20"/>
          <w:w w:val="90"/>
        </w:rPr>
        <w:t>be</w:t>
      </w:r>
      <w:r>
        <w:rPr>
          <w:color w:val="231F20"/>
          <w:spacing w:val="-9"/>
          <w:w w:val="90"/>
        </w:rPr>
        <w:t> </w:t>
      </w:r>
      <w:r>
        <w:rPr>
          <w:color w:val="231F20"/>
          <w:w w:val="90"/>
        </w:rPr>
        <w:t>initiated</w:t>
      </w:r>
      <w:r>
        <w:rPr>
          <w:color w:val="231F20"/>
          <w:spacing w:val="-9"/>
          <w:w w:val="90"/>
        </w:rPr>
        <w:t> </w:t>
      </w:r>
      <w:r>
        <w:rPr>
          <w:color w:val="231F20"/>
          <w:w w:val="90"/>
        </w:rPr>
        <w:t>through</w:t>
      </w:r>
      <w:r>
        <w:rPr>
          <w:color w:val="231F20"/>
          <w:spacing w:val="-8"/>
          <w:w w:val="90"/>
        </w:rPr>
        <w:t> </w:t>
      </w:r>
      <w:r>
        <w:rPr>
          <w:color w:val="231F20"/>
          <w:w w:val="90"/>
        </w:rPr>
        <w:t>the</w:t>
      </w:r>
      <w:r>
        <w:rPr>
          <w:color w:val="231F20"/>
          <w:spacing w:val="-9"/>
          <w:w w:val="90"/>
        </w:rPr>
        <w:t> </w:t>
      </w:r>
      <w:r>
        <w:rPr>
          <w:color w:val="231F20"/>
          <w:w w:val="90"/>
        </w:rPr>
        <w:t>PLHIV</w:t>
      </w:r>
      <w:r>
        <w:rPr>
          <w:color w:val="231F20"/>
          <w:spacing w:val="-9"/>
          <w:w w:val="90"/>
        </w:rPr>
        <w:t> </w:t>
      </w:r>
      <w:r>
        <w:rPr>
          <w:color w:val="231F20"/>
          <w:w w:val="90"/>
        </w:rPr>
        <w:t>forums/networks</w:t>
      </w:r>
      <w:r>
        <w:rPr>
          <w:color w:val="231F20"/>
          <w:spacing w:val="-9"/>
          <w:w w:val="90"/>
        </w:rPr>
        <w:t> </w:t>
      </w:r>
      <w:r>
        <w:rPr>
          <w:color w:val="231F20"/>
          <w:w w:val="90"/>
        </w:rPr>
        <w:t>within</w:t>
      </w:r>
      <w:r>
        <w:rPr>
          <w:color w:val="231F20"/>
          <w:spacing w:val="-9"/>
          <w:w w:val="90"/>
        </w:rPr>
        <w:t> </w:t>
      </w:r>
      <w:r>
        <w:rPr>
          <w:color w:val="231F20"/>
          <w:w w:val="90"/>
        </w:rPr>
        <w:t>the</w:t>
      </w:r>
      <w:r>
        <w:rPr>
          <w:color w:val="231F20"/>
          <w:spacing w:val="-8"/>
          <w:w w:val="90"/>
        </w:rPr>
        <w:t> </w:t>
      </w:r>
      <w:r>
        <w:rPr>
          <w:color w:val="231F20"/>
          <w:w w:val="90"/>
        </w:rPr>
        <w:t>district</w:t>
      </w:r>
      <w:r>
        <w:rPr>
          <w:color w:val="231F20"/>
          <w:spacing w:val="-9"/>
          <w:w w:val="90"/>
        </w:rPr>
        <w:t> </w:t>
      </w:r>
      <w:r>
        <w:rPr>
          <w:color w:val="231F20"/>
          <w:w w:val="90"/>
        </w:rPr>
        <w:t>to</w:t>
      </w:r>
      <w:r>
        <w:rPr>
          <w:color w:val="231F20"/>
          <w:spacing w:val="-63"/>
          <w:w w:val="90"/>
        </w:rPr>
        <w:t> </w:t>
      </w:r>
      <w:r>
        <w:rPr>
          <w:color w:val="231F20"/>
          <w:spacing w:val="-1"/>
          <w:w w:val="90"/>
        </w:rPr>
        <w:t>encourage,</w:t>
      </w:r>
      <w:r>
        <w:rPr>
          <w:color w:val="231F20"/>
          <w:spacing w:val="-29"/>
          <w:w w:val="90"/>
        </w:rPr>
        <w:t> </w:t>
      </w:r>
      <w:r>
        <w:rPr>
          <w:color w:val="231F20"/>
          <w:spacing w:val="-1"/>
          <w:w w:val="90"/>
        </w:rPr>
        <w:t>guide</w:t>
      </w:r>
      <w:r>
        <w:rPr>
          <w:color w:val="231F20"/>
          <w:spacing w:val="-5"/>
          <w:w w:val="90"/>
        </w:rPr>
        <w:t> </w:t>
      </w:r>
      <w:r>
        <w:rPr>
          <w:color w:val="231F20"/>
          <w:spacing w:val="-1"/>
          <w:w w:val="90"/>
        </w:rPr>
        <w:t>and</w:t>
      </w:r>
      <w:r>
        <w:rPr>
          <w:color w:val="231F20"/>
          <w:spacing w:val="-5"/>
          <w:w w:val="90"/>
        </w:rPr>
        <w:t> </w:t>
      </w:r>
      <w:r>
        <w:rPr>
          <w:color w:val="231F20"/>
          <w:spacing w:val="-1"/>
          <w:w w:val="90"/>
        </w:rPr>
        <w:t>promote</w:t>
      </w:r>
      <w:r>
        <w:rPr>
          <w:color w:val="231F20"/>
          <w:spacing w:val="-4"/>
          <w:w w:val="90"/>
        </w:rPr>
        <w:t> </w:t>
      </w:r>
      <w:r>
        <w:rPr>
          <w:color w:val="231F20"/>
          <w:w w:val="90"/>
        </w:rPr>
        <w:t>self-employment</w:t>
      </w:r>
      <w:r>
        <w:rPr>
          <w:color w:val="231F20"/>
          <w:spacing w:val="-5"/>
          <w:w w:val="90"/>
        </w:rPr>
        <w:t> </w:t>
      </w:r>
      <w:r>
        <w:rPr>
          <w:color w:val="231F20"/>
          <w:w w:val="90"/>
        </w:rPr>
        <w:t>as</w:t>
      </w:r>
      <w:r>
        <w:rPr>
          <w:color w:val="231F20"/>
          <w:spacing w:val="-5"/>
          <w:w w:val="90"/>
        </w:rPr>
        <w:t> </w:t>
      </w:r>
      <w:r>
        <w:rPr>
          <w:color w:val="231F20"/>
          <w:w w:val="90"/>
        </w:rPr>
        <w:t>it</w:t>
      </w:r>
      <w:r>
        <w:rPr>
          <w:color w:val="231F20"/>
          <w:spacing w:val="-4"/>
          <w:w w:val="90"/>
        </w:rPr>
        <w:t> </w:t>
      </w:r>
      <w:r>
        <w:rPr>
          <w:color w:val="231F20"/>
          <w:w w:val="90"/>
        </w:rPr>
        <w:t>seems</w:t>
      </w:r>
      <w:r>
        <w:rPr>
          <w:color w:val="231F20"/>
          <w:spacing w:val="-5"/>
          <w:w w:val="90"/>
        </w:rPr>
        <w:t> </w:t>
      </w:r>
      <w:r>
        <w:rPr>
          <w:color w:val="231F20"/>
          <w:w w:val="90"/>
        </w:rPr>
        <w:t>to</w:t>
      </w:r>
      <w:r>
        <w:rPr>
          <w:color w:val="231F20"/>
          <w:spacing w:val="-5"/>
          <w:w w:val="90"/>
        </w:rPr>
        <w:t> </w:t>
      </w:r>
      <w:r>
        <w:rPr>
          <w:color w:val="231F20"/>
          <w:w w:val="90"/>
        </w:rPr>
        <w:t>offer</w:t>
      </w:r>
      <w:r>
        <w:rPr>
          <w:color w:val="231F20"/>
          <w:spacing w:val="-5"/>
          <w:w w:val="90"/>
        </w:rPr>
        <w:t> </w:t>
      </w:r>
      <w:r>
        <w:rPr>
          <w:color w:val="231F20"/>
          <w:w w:val="90"/>
        </w:rPr>
        <w:t>more</w:t>
      </w:r>
      <w:r>
        <w:rPr>
          <w:color w:val="231F20"/>
          <w:spacing w:val="-4"/>
          <w:w w:val="90"/>
        </w:rPr>
        <w:t> </w:t>
      </w:r>
      <w:r>
        <w:rPr>
          <w:color w:val="231F20"/>
          <w:w w:val="90"/>
        </w:rPr>
        <w:t>opportunities</w:t>
      </w:r>
      <w:r>
        <w:rPr>
          <w:color w:val="231F20"/>
          <w:spacing w:val="-5"/>
          <w:w w:val="90"/>
        </w:rPr>
        <w:t> </w:t>
      </w:r>
      <w:r>
        <w:rPr>
          <w:color w:val="231F20"/>
          <w:w w:val="90"/>
        </w:rPr>
        <w:t>and</w:t>
      </w:r>
      <w:r>
        <w:rPr>
          <w:color w:val="231F20"/>
          <w:spacing w:val="-5"/>
          <w:w w:val="90"/>
        </w:rPr>
        <w:t> </w:t>
      </w:r>
      <w:r>
        <w:rPr>
          <w:color w:val="231F20"/>
          <w:w w:val="90"/>
        </w:rPr>
        <w:t>quite</w:t>
      </w:r>
      <w:r>
        <w:rPr>
          <w:color w:val="231F20"/>
          <w:spacing w:val="-62"/>
          <w:w w:val="90"/>
        </w:rPr>
        <w:t> </w:t>
      </w:r>
      <w:r>
        <w:rPr>
          <w:color w:val="231F20"/>
          <w:w w:val="90"/>
        </w:rPr>
        <w:t>easy to penetrate.This also shows that the survey missed on the critical cadre of PLHIV who are</w:t>
      </w:r>
      <w:r>
        <w:rPr>
          <w:color w:val="231F20"/>
          <w:spacing w:val="1"/>
          <w:w w:val="90"/>
        </w:rPr>
        <w:t> </w:t>
      </w:r>
      <w:r>
        <w:rPr>
          <w:color w:val="231F20"/>
          <w:w w:val="90"/>
        </w:rPr>
        <w:t>employed and efforts should be geared towards getting these people into</w:t>
      </w:r>
      <w:r>
        <w:rPr>
          <w:color w:val="231F20"/>
          <w:spacing w:val="1"/>
          <w:w w:val="90"/>
        </w:rPr>
        <w:t> </w:t>
      </w:r>
      <w:r>
        <w:rPr>
          <w:color w:val="231F20"/>
          <w:w w:val="90"/>
        </w:rPr>
        <w:t>networks.</w:t>
      </w:r>
    </w:p>
    <w:p>
      <w:pPr>
        <w:spacing w:after="0" w:line="247" w:lineRule="auto"/>
        <w:jc w:val="both"/>
        <w:sectPr>
          <w:pgSz w:w="11910" w:h="16840"/>
          <w:pgMar w:header="0" w:footer="565" w:top="2340" w:bottom="760" w:left="560" w:right="90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line="247" w:lineRule="auto" w:before="246"/>
        <w:ind w:left="697" w:right="309"/>
        <w:jc w:val="both"/>
      </w:pPr>
      <w:r>
        <w:rPr>
          <w:color w:val="231F20"/>
          <w:w w:val="85"/>
        </w:rPr>
        <w:t>Concerning basic needs, this considers ability to look after family with at least 3 meals a day, school</w:t>
      </w:r>
      <w:r>
        <w:rPr>
          <w:color w:val="231F20"/>
          <w:spacing w:val="1"/>
          <w:w w:val="85"/>
        </w:rPr>
        <w:t> </w:t>
      </w:r>
      <w:r>
        <w:rPr>
          <w:color w:val="231F20"/>
          <w:w w:val="90"/>
        </w:rPr>
        <w:t>requirements, medical care, home use items among others. More women than men reported</w:t>
      </w:r>
      <w:r>
        <w:rPr>
          <w:color w:val="231F20"/>
          <w:spacing w:val="1"/>
          <w:w w:val="90"/>
        </w:rPr>
        <w:t> </w:t>
      </w:r>
      <w:r>
        <w:rPr>
          <w:color w:val="231F20"/>
          <w:w w:val="85"/>
        </w:rPr>
        <w:t>inability</w:t>
      </w:r>
      <w:r>
        <w:rPr>
          <w:color w:val="231F20"/>
          <w:spacing w:val="31"/>
          <w:w w:val="85"/>
        </w:rPr>
        <w:t> </w:t>
      </w:r>
      <w:r>
        <w:rPr>
          <w:color w:val="231F20"/>
          <w:w w:val="85"/>
        </w:rPr>
        <w:t>to</w:t>
      </w:r>
      <w:r>
        <w:rPr>
          <w:color w:val="231F20"/>
          <w:spacing w:val="32"/>
          <w:w w:val="85"/>
        </w:rPr>
        <w:t> </w:t>
      </w:r>
      <w:r>
        <w:rPr>
          <w:color w:val="231F20"/>
          <w:w w:val="85"/>
        </w:rPr>
        <w:t>meet</w:t>
      </w:r>
      <w:r>
        <w:rPr>
          <w:color w:val="231F20"/>
          <w:spacing w:val="31"/>
          <w:w w:val="85"/>
        </w:rPr>
        <w:t> </w:t>
      </w:r>
      <w:r>
        <w:rPr>
          <w:color w:val="231F20"/>
          <w:w w:val="85"/>
        </w:rPr>
        <w:t>some</w:t>
      </w:r>
      <w:r>
        <w:rPr>
          <w:color w:val="231F20"/>
          <w:spacing w:val="32"/>
          <w:w w:val="85"/>
        </w:rPr>
        <w:t> </w:t>
      </w:r>
      <w:r>
        <w:rPr>
          <w:color w:val="231F20"/>
          <w:w w:val="85"/>
        </w:rPr>
        <w:t>of</w:t>
      </w:r>
      <w:r>
        <w:rPr>
          <w:color w:val="231F20"/>
          <w:spacing w:val="32"/>
          <w:w w:val="85"/>
        </w:rPr>
        <w:t> </w:t>
      </w:r>
      <w:r>
        <w:rPr>
          <w:color w:val="231F20"/>
          <w:w w:val="85"/>
        </w:rPr>
        <w:t>the</w:t>
      </w:r>
      <w:r>
        <w:rPr>
          <w:color w:val="231F20"/>
          <w:spacing w:val="31"/>
          <w:w w:val="85"/>
        </w:rPr>
        <w:t> </w:t>
      </w:r>
      <w:r>
        <w:rPr>
          <w:color w:val="231F20"/>
          <w:w w:val="85"/>
        </w:rPr>
        <w:t>basic</w:t>
      </w:r>
      <w:r>
        <w:rPr>
          <w:color w:val="231F20"/>
          <w:spacing w:val="32"/>
          <w:w w:val="85"/>
        </w:rPr>
        <w:t> </w:t>
      </w:r>
      <w:r>
        <w:rPr>
          <w:color w:val="231F20"/>
          <w:w w:val="85"/>
        </w:rPr>
        <w:t>needs</w:t>
      </w:r>
      <w:r>
        <w:rPr>
          <w:color w:val="231F20"/>
          <w:spacing w:val="31"/>
          <w:w w:val="85"/>
        </w:rPr>
        <w:t> </w:t>
      </w:r>
      <w:r>
        <w:rPr>
          <w:color w:val="231F20"/>
          <w:w w:val="85"/>
        </w:rPr>
        <w:t>at</w:t>
      </w:r>
      <w:r>
        <w:rPr>
          <w:color w:val="231F20"/>
          <w:spacing w:val="32"/>
          <w:w w:val="85"/>
        </w:rPr>
        <w:t> </w:t>
      </w:r>
      <w:r>
        <w:rPr>
          <w:color w:val="231F20"/>
          <w:w w:val="85"/>
        </w:rPr>
        <w:t>100</w:t>
      </w:r>
      <w:r>
        <w:rPr>
          <w:color w:val="231F20"/>
          <w:spacing w:val="32"/>
          <w:w w:val="85"/>
        </w:rPr>
        <w:t> </w:t>
      </w:r>
      <w:r>
        <w:rPr>
          <w:color w:val="231F20"/>
          <w:w w:val="85"/>
        </w:rPr>
        <w:t>(11.44%)</w:t>
      </w:r>
      <w:r>
        <w:rPr>
          <w:color w:val="231F20"/>
          <w:spacing w:val="31"/>
          <w:w w:val="85"/>
        </w:rPr>
        <w:t> </w:t>
      </w:r>
      <w:r>
        <w:rPr>
          <w:color w:val="231F20"/>
          <w:w w:val="85"/>
        </w:rPr>
        <w:t>female</w:t>
      </w:r>
      <w:r>
        <w:rPr>
          <w:color w:val="231F20"/>
          <w:spacing w:val="32"/>
          <w:w w:val="85"/>
        </w:rPr>
        <w:t> </w:t>
      </w:r>
      <w:r>
        <w:rPr>
          <w:color w:val="231F20"/>
          <w:w w:val="85"/>
        </w:rPr>
        <w:t>vs</w:t>
      </w:r>
      <w:r>
        <w:rPr>
          <w:color w:val="231F20"/>
          <w:spacing w:val="31"/>
          <w:w w:val="85"/>
        </w:rPr>
        <w:t> </w:t>
      </w:r>
      <w:r>
        <w:rPr>
          <w:color w:val="231F20"/>
          <w:w w:val="85"/>
        </w:rPr>
        <w:t>56</w:t>
      </w:r>
      <w:r>
        <w:rPr>
          <w:color w:val="231F20"/>
          <w:spacing w:val="32"/>
          <w:w w:val="85"/>
        </w:rPr>
        <w:t> </w:t>
      </w:r>
      <w:r>
        <w:rPr>
          <w:color w:val="231F20"/>
          <w:w w:val="85"/>
        </w:rPr>
        <w:t>(10.69%)</w:t>
      </w:r>
      <w:r>
        <w:rPr>
          <w:color w:val="231F20"/>
          <w:spacing w:val="32"/>
          <w:w w:val="85"/>
        </w:rPr>
        <w:t> </w:t>
      </w:r>
      <w:r>
        <w:rPr>
          <w:color w:val="231F20"/>
          <w:w w:val="85"/>
        </w:rPr>
        <w:t>male.</w:t>
      </w:r>
      <w:r>
        <w:rPr>
          <w:color w:val="231F20"/>
          <w:spacing w:val="-41"/>
          <w:w w:val="85"/>
        </w:rPr>
        <w:t> </w:t>
      </w:r>
      <w:r>
        <w:rPr>
          <w:color w:val="231F20"/>
          <w:w w:val="85"/>
        </w:rPr>
        <w:t>This</w:t>
      </w:r>
      <w:r>
        <w:rPr>
          <w:color w:val="231F20"/>
          <w:spacing w:val="31"/>
          <w:w w:val="85"/>
        </w:rPr>
        <w:t> </w:t>
      </w:r>
      <w:r>
        <w:rPr>
          <w:color w:val="231F20"/>
          <w:w w:val="85"/>
        </w:rPr>
        <w:t>could</w:t>
      </w:r>
      <w:r>
        <w:rPr>
          <w:color w:val="231F20"/>
          <w:spacing w:val="1"/>
          <w:w w:val="85"/>
        </w:rPr>
        <w:t> </w:t>
      </w:r>
      <w:r>
        <w:rPr>
          <w:color w:val="231F20"/>
          <w:w w:val="85"/>
        </w:rPr>
        <w:t>be</w:t>
      </w:r>
      <w:r>
        <w:rPr>
          <w:color w:val="231F20"/>
          <w:spacing w:val="16"/>
          <w:w w:val="85"/>
        </w:rPr>
        <w:t> </w:t>
      </w:r>
      <w:r>
        <w:rPr>
          <w:color w:val="231F20"/>
          <w:w w:val="85"/>
        </w:rPr>
        <w:t>interpreted</w:t>
      </w:r>
      <w:r>
        <w:rPr>
          <w:color w:val="231F20"/>
          <w:spacing w:val="17"/>
          <w:w w:val="85"/>
        </w:rPr>
        <w:t> </w:t>
      </w:r>
      <w:r>
        <w:rPr>
          <w:color w:val="231F20"/>
          <w:w w:val="85"/>
        </w:rPr>
        <w:t>in</w:t>
      </w:r>
      <w:r>
        <w:rPr>
          <w:color w:val="231F20"/>
          <w:spacing w:val="17"/>
          <w:w w:val="85"/>
        </w:rPr>
        <w:t> </w:t>
      </w:r>
      <w:r>
        <w:rPr>
          <w:color w:val="231F20"/>
          <w:w w:val="85"/>
        </w:rPr>
        <w:t>gender</w:t>
      </w:r>
      <w:r>
        <w:rPr>
          <w:color w:val="231F20"/>
          <w:spacing w:val="16"/>
          <w:w w:val="85"/>
        </w:rPr>
        <w:t> </w:t>
      </w:r>
      <w:r>
        <w:rPr>
          <w:color w:val="231F20"/>
          <w:w w:val="85"/>
        </w:rPr>
        <w:t>dynamics</w:t>
      </w:r>
      <w:r>
        <w:rPr>
          <w:color w:val="231F20"/>
          <w:spacing w:val="17"/>
          <w:w w:val="85"/>
        </w:rPr>
        <w:t> </w:t>
      </w:r>
      <w:r>
        <w:rPr>
          <w:color w:val="231F20"/>
          <w:w w:val="85"/>
        </w:rPr>
        <w:t>as</w:t>
      </w:r>
      <w:r>
        <w:rPr>
          <w:color w:val="231F20"/>
          <w:spacing w:val="16"/>
          <w:w w:val="85"/>
        </w:rPr>
        <w:t> </w:t>
      </w:r>
      <w:r>
        <w:rPr>
          <w:color w:val="231F20"/>
          <w:w w:val="85"/>
        </w:rPr>
        <w:t>men</w:t>
      </w:r>
      <w:r>
        <w:rPr>
          <w:color w:val="231F20"/>
          <w:spacing w:val="17"/>
          <w:w w:val="85"/>
        </w:rPr>
        <w:t> </w:t>
      </w:r>
      <w:r>
        <w:rPr>
          <w:color w:val="231F20"/>
          <w:w w:val="85"/>
        </w:rPr>
        <w:t>are</w:t>
      </w:r>
      <w:r>
        <w:rPr>
          <w:color w:val="231F20"/>
          <w:spacing w:val="17"/>
          <w:w w:val="85"/>
        </w:rPr>
        <w:t> </w:t>
      </w:r>
      <w:r>
        <w:rPr>
          <w:color w:val="231F20"/>
          <w:w w:val="85"/>
        </w:rPr>
        <w:t>often</w:t>
      </w:r>
      <w:r>
        <w:rPr>
          <w:color w:val="231F20"/>
          <w:spacing w:val="16"/>
          <w:w w:val="85"/>
        </w:rPr>
        <w:t> </w:t>
      </w:r>
      <w:r>
        <w:rPr>
          <w:color w:val="231F20"/>
          <w:w w:val="85"/>
        </w:rPr>
        <w:t>considered</w:t>
      </w:r>
      <w:r>
        <w:rPr>
          <w:color w:val="231F20"/>
          <w:spacing w:val="17"/>
          <w:w w:val="85"/>
        </w:rPr>
        <w:t> </w:t>
      </w:r>
      <w:r>
        <w:rPr>
          <w:color w:val="231F20"/>
          <w:w w:val="85"/>
        </w:rPr>
        <w:t>to</w:t>
      </w:r>
      <w:r>
        <w:rPr>
          <w:color w:val="231F20"/>
          <w:spacing w:val="17"/>
          <w:w w:val="85"/>
        </w:rPr>
        <w:t> </w:t>
      </w:r>
      <w:r>
        <w:rPr>
          <w:color w:val="231F20"/>
          <w:w w:val="85"/>
        </w:rPr>
        <w:t>be</w:t>
      </w:r>
      <w:r>
        <w:rPr>
          <w:color w:val="231F20"/>
          <w:spacing w:val="16"/>
          <w:w w:val="85"/>
        </w:rPr>
        <w:t> </w:t>
      </w:r>
      <w:r>
        <w:rPr>
          <w:color w:val="231F20"/>
          <w:w w:val="85"/>
        </w:rPr>
        <w:t>the</w:t>
      </w:r>
      <w:r>
        <w:rPr>
          <w:color w:val="231F20"/>
          <w:spacing w:val="17"/>
          <w:w w:val="85"/>
        </w:rPr>
        <w:t> </w:t>
      </w:r>
      <w:r>
        <w:rPr>
          <w:color w:val="231F20"/>
          <w:w w:val="85"/>
        </w:rPr>
        <w:t>bread-winners</w:t>
      </w:r>
      <w:r>
        <w:rPr>
          <w:color w:val="231F20"/>
          <w:spacing w:val="17"/>
          <w:w w:val="85"/>
        </w:rPr>
        <w:t> </w:t>
      </w:r>
      <w:r>
        <w:rPr>
          <w:color w:val="231F20"/>
          <w:w w:val="85"/>
        </w:rPr>
        <w:t>and</w:t>
      </w:r>
      <w:r>
        <w:rPr>
          <w:color w:val="231F20"/>
          <w:spacing w:val="16"/>
          <w:w w:val="85"/>
        </w:rPr>
        <w:t> </w:t>
      </w:r>
      <w:r>
        <w:rPr>
          <w:color w:val="231F20"/>
          <w:w w:val="85"/>
        </w:rPr>
        <w:t>failing</w:t>
      </w:r>
      <w:r>
        <w:rPr>
          <w:color w:val="231F20"/>
          <w:spacing w:val="1"/>
          <w:w w:val="85"/>
        </w:rPr>
        <w:t> </w:t>
      </w:r>
      <w:r>
        <w:rPr>
          <w:color w:val="231F20"/>
          <w:w w:val="85"/>
        </w:rPr>
        <w:t>on</w:t>
      </w:r>
      <w:r>
        <w:rPr>
          <w:color w:val="231F20"/>
          <w:spacing w:val="46"/>
          <w:w w:val="85"/>
        </w:rPr>
        <w:t> </w:t>
      </w:r>
      <w:r>
        <w:rPr>
          <w:color w:val="231F20"/>
          <w:w w:val="85"/>
        </w:rPr>
        <w:t>this</w:t>
      </w:r>
      <w:r>
        <w:rPr>
          <w:color w:val="231F20"/>
          <w:spacing w:val="46"/>
          <w:w w:val="85"/>
        </w:rPr>
        <w:t> </w:t>
      </w:r>
      <w:r>
        <w:rPr>
          <w:color w:val="231F20"/>
          <w:w w:val="85"/>
        </w:rPr>
        <w:t>responsibility</w:t>
      </w:r>
      <w:r>
        <w:rPr>
          <w:color w:val="231F20"/>
          <w:spacing w:val="46"/>
          <w:w w:val="85"/>
        </w:rPr>
        <w:t> </w:t>
      </w:r>
      <w:r>
        <w:rPr>
          <w:color w:val="231F20"/>
          <w:w w:val="85"/>
        </w:rPr>
        <w:t>could</w:t>
      </w:r>
      <w:r>
        <w:rPr>
          <w:color w:val="231F20"/>
          <w:spacing w:val="46"/>
          <w:w w:val="85"/>
        </w:rPr>
        <w:t> </w:t>
      </w:r>
      <w:r>
        <w:rPr>
          <w:color w:val="231F20"/>
          <w:w w:val="85"/>
        </w:rPr>
        <w:t>explain</w:t>
      </w:r>
      <w:r>
        <w:rPr>
          <w:color w:val="231F20"/>
          <w:spacing w:val="46"/>
          <w:w w:val="85"/>
        </w:rPr>
        <w:t> </w:t>
      </w:r>
      <w:r>
        <w:rPr>
          <w:color w:val="231F20"/>
          <w:w w:val="85"/>
        </w:rPr>
        <w:t>the</w:t>
      </w:r>
      <w:r>
        <w:rPr>
          <w:color w:val="231F20"/>
          <w:spacing w:val="47"/>
          <w:w w:val="85"/>
        </w:rPr>
        <w:t> </w:t>
      </w:r>
      <w:r>
        <w:rPr>
          <w:color w:val="231F20"/>
          <w:w w:val="85"/>
        </w:rPr>
        <w:t>high</w:t>
      </w:r>
      <w:r>
        <w:rPr>
          <w:color w:val="231F20"/>
          <w:spacing w:val="46"/>
          <w:w w:val="85"/>
        </w:rPr>
        <w:t> </w:t>
      </w:r>
      <w:r>
        <w:rPr>
          <w:color w:val="231F20"/>
          <w:w w:val="85"/>
        </w:rPr>
        <w:t>proportion.</w:t>
      </w:r>
      <w:r>
        <w:rPr>
          <w:color w:val="231F20"/>
          <w:spacing w:val="12"/>
          <w:w w:val="85"/>
        </w:rPr>
        <w:t> </w:t>
      </w:r>
      <w:r>
        <w:rPr>
          <w:color w:val="231F20"/>
          <w:w w:val="85"/>
        </w:rPr>
        <w:t>Meeting</w:t>
      </w:r>
      <w:r>
        <w:rPr>
          <w:color w:val="231F20"/>
          <w:spacing w:val="46"/>
          <w:w w:val="85"/>
        </w:rPr>
        <w:t> </w:t>
      </w:r>
      <w:r>
        <w:rPr>
          <w:color w:val="231F20"/>
          <w:w w:val="85"/>
        </w:rPr>
        <w:t>basic</w:t>
      </w:r>
      <w:r>
        <w:rPr>
          <w:color w:val="231F20"/>
          <w:spacing w:val="47"/>
          <w:w w:val="85"/>
        </w:rPr>
        <w:t> </w:t>
      </w:r>
      <w:r>
        <w:rPr>
          <w:color w:val="231F20"/>
          <w:w w:val="85"/>
        </w:rPr>
        <w:t>needs</w:t>
      </w:r>
      <w:r>
        <w:rPr>
          <w:color w:val="231F20"/>
          <w:spacing w:val="46"/>
          <w:w w:val="85"/>
        </w:rPr>
        <w:t> </w:t>
      </w:r>
      <w:r>
        <w:rPr>
          <w:color w:val="231F20"/>
          <w:w w:val="85"/>
        </w:rPr>
        <w:t>is</w:t>
      </w:r>
      <w:r>
        <w:rPr>
          <w:color w:val="231F20"/>
          <w:spacing w:val="46"/>
          <w:w w:val="85"/>
        </w:rPr>
        <w:t> </w:t>
      </w:r>
      <w:r>
        <w:rPr>
          <w:color w:val="231F20"/>
          <w:w w:val="85"/>
        </w:rPr>
        <w:t>highly</w:t>
      </w:r>
      <w:r>
        <w:rPr>
          <w:color w:val="231F20"/>
          <w:spacing w:val="46"/>
          <w:w w:val="85"/>
        </w:rPr>
        <w:t> </w:t>
      </w:r>
      <w:r>
        <w:rPr>
          <w:color w:val="231F20"/>
          <w:w w:val="85"/>
        </w:rPr>
        <w:t>associated</w:t>
      </w:r>
      <w:r>
        <w:rPr>
          <w:color w:val="231F20"/>
          <w:spacing w:val="1"/>
          <w:w w:val="85"/>
        </w:rPr>
        <w:t> </w:t>
      </w:r>
      <w:r>
        <w:rPr>
          <w:color w:val="231F20"/>
          <w:w w:val="90"/>
        </w:rPr>
        <w:t>with</w:t>
      </w:r>
      <w:r>
        <w:rPr>
          <w:color w:val="231F20"/>
          <w:spacing w:val="-2"/>
          <w:w w:val="90"/>
        </w:rPr>
        <w:t> </w:t>
      </w:r>
      <w:r>
        <w:rPr>
          <w:color w:val="231F20"/>
          <w:w w:val="90"/>
        </w:rPr>
        <w:t>employment</w:t>
      </w:r>
      <w:r>
        <w:rPr>
          <w:color w:val="231F20"/>
          <w:spacing w:val="-2"/>
          <w:w w:val="90"/>
        </w:rPr>
        <w:t> </w:t>
      </w:r>
      <w:r>
        <w:rPr>
          <w:color w:val="231F20"/>
          <w:w w:val="90"/>
        </w:rPr>
        <w:t>rates</w:t>
      </w:r>
      <w:r>
        <w:rPr>
          <w:color w:val="231F20"/>
          <w:spacing w:val="-2"/>
          <w:w w:val="90"/>
        </w:rPr>
        <w:t> </w:t>
      </w:r>
      <w:r>
        <w:rPr>
          <w:color w:val="231F20"/>
          <w:w w:val="90"/>
        </w:rPr>
        <w:t>to</w:t>
      </w:r>
      <w:r>
        <w:rPr>
          <w:color w:val="231F20"/>
          <w:spacing w:val="-2"/>
          <w:w w:val="90"/>
        </w:rPr>
        <w:t> </w:t>
      </w:r>
      <w:r>
        <w:rPr>
          <w:color w:val="231F20"/>
          <w:w w:val="90"/>
        </w:rPr>
        <w:t>ensure</w:t>
      </w:r>
      <w:r>
        <w:rPr>
          <w:color w:val="231F20"/>
          <w:spacing w:val="-1"/>
          <w:w w:val="90"/>
        </w:rPr>
        <w:t> </w:t>
      </w:r>
      <w:r>
        <w:rPr>
          <w:color w:val="231F20"/>
          <w:w w:val="90"/>
        </w:rPr>
        <w:t>ability</w:t>
      </w:r>
      <w:r>
        <w:rPr>
          <w:color w:val="231F20"/>
          <w:spacing w:val="-2"/>
          <w:w w:val="90"/>
        </w:rPr>
        <w:t> </w:t>
      </w:r>
      <w:r>
        <w:rPr>
          <w:color w:val="231F20"/>
          <w:w w:val="90"/>
        </w:rPr>
        <w:t>to</w:t>
      </w:r>
      <w:r>
        <w:rPr>
          <w:color w:val="231F20"/>
          <w:spacing w:val="-2"/>
          <w:w w:val="90"/>
        </w:rPr>
        <w:t> </w:t>
      </w:r>
      <w:r>
        <w:rPr>
          <w:color w:val="231F20"/>
          <w:w w:val="90"/>
        </w:rPr>
        <w:t>meet</w:t>
      </w:r>
      <w:r>
        <w:rPr>
          <w:color w:val="231F20"/>
          <w:spacing w:val="-2"/>
          <w:w w:val="90"/>
        </w:rPr>
        <w:t> </w:t>
      </w:r>
      <w:r>
        <w:rPr>
          <w:color w:val="231F20"/>
          <w:w w:val="90"/>
        </w:rPr>
        <w:t>basic</w:t>
      </w:r>
      <w:r>
        <w:rPr>
          <w:color w:val="231F20"/>
          <w:spacing w:val="-1"/>
          <w:w w:val="90"/>
        </w:rPr>
        <w:t> </w:t>
      </w:r>
      <w:r>
        <w:rPr>
          <w:color w:val="231F20"/>
          <w:w w:val="90"/>
        </w:rPr>
        <w:t>needs</w:t>
      </w:r>
      <w:r>
        <w:rPr>
          <w:color w:val="231F20"/>
          <w:spacing w:val="-2"/>
          <w:w w:val="90"/>
        </w:rPr>
        <w:t> </w:t>
      </w:r>
      <w:r>
        <w:rPr>
          <w:color w:val="231F20"/>
          <w:w w:val="90"/>
        </w:rPr>
        <w:t>and</w:t>
      </w:r>
      <w:r>
        <w:rPr>
          <w:color w:val="231F20"/>
          <w:spacing w:val="-2"/>
          <w:w w:val="90"/>
        </w:rPr>
        <w:t> </w:t>
      </w:r>
      <w:r>
        <w:rPr>
          <w:color w:val="231F20"/>
          <w:w w:val="90"/>
        </w:rPr>
        <w:t>access</w:t>
      </w:r>
      <w:r>
        <w:rPr>
          <w:color w:val="231F20"/>
          <w:spacing w:val="-2"/>
          <w:w w:val="90"/>
        </w:rPr>
        <w:t> </w:t>
      </w:r>
      <w:r>
        <w:rPr>
          <w:color w:val="231F20"/>
          <w:w w:val="90"/>
        </w:rPr>
        <w:t>to</w:t>
      </w:r>
      <w:r>
        <w:rPr>
          <w:color w:val="231F20"/>
          <w:spacing w:val="-1"/>
          <w:w w:val="90"/>
        </w:rPr>
        <w:t> </w:t>
      </w:r>
      <w:r>
        <w:rPr>
          <w:color w:val="231F20"/>
          <w:w w:val="90"/>
        </w:rPr>
        <w:t>productive</w:t>
      </w:r>
      <w:r>
        <w:rPr>
          <w:color w:val="231F20"/>
          <w:spacing w:val="-2"/>
          <w:w w:val="90"/>
        </w:rPr>
        <w:t> </w:t>
      </w:r>
      <w:r>
        <w:rPr>
          <w:color w:val="231F20"/>
          <w:w w:val="90"/>
        </w:rPr>
        <w:t>resources.</w:t>
      </w:r>
      <w:r>
        <w:rPr>
          <w:color w:val="231F20"/>
          <w:spacing w:val="-63"/>
          <w:w w:val="90"/>
        </w:rPr>
        <w:t> </w:t>
      </w:r>
      <w:r>
        <w:rPr>
          <w:color w:val="231F20"/>
          <w:spacing w:val="-1"/>
          <w:w w:val="90"/>
        </w:rPr>
        <w:t>With the reducing rates </w:t>
      </w:r>
      <w:r>
        <w:rPr>
          <w:color w:val="231F20"/>
          <w:w w:val="90"/>
        </w:rPr>
        <w:t>of HIV stigma, it is highly likely that more PLHIV will join economically</w:t>
      </w:r>
      <w:r>
        <w:rPr>
          <w:color w:val="231F20"/>
          <w:spacing w:val="1"/>
          <w:w w:val="90"/>
        </w:rPr>
        <w:t> </w:t>
      </w:r>
      <w:r>
        <w:rPr>
          <w:color w:val="231F20"/>
          <w:w w:val="95"/>
        </w:rPr>
        <w:t>productive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ventures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but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this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needs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be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promoted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systematically.</w:t>
      </w:r>
    </w:p>
    <w:p>
      <w:pPr>
        <w:spacing w:before="173"/>
        <w:ind w:left="697" w:right="0" w:firstLine="0"/>
        <w:jc w:val="both"/>
        <w:rPr>
          <w:b/>
          <w:sz w:val="22"/>
        </w:rPr>
      </w:pPr>
      <w:r>
        <w:rPr>
          <w:b/>
          <w:color w:val="231F20"/>
          <w:spacing w:val="-1"/>
          <w:sz w:val="22"/>
        </w:rPr>
        <w:t>Table</w:t>
      </w:r>
      <w:r>
        <w:rPr>
          <w:b/>
          <w:color w:val="231F20"/>
          <w:spacing w:val="-6"/>
          <w:sz w:val="22"/>
        </w:rPr>
        <w:t> </w:t>
      </w:r>
      <w:r>
        <w:rPr>
          <w:b/>
          <w:color w:val="231F20"/>
          <w:spacing w:val="-1"/>
          <w:sz w:val="22"/>
        </w:rPr>
        <w:t>6:</w:t>
      </w:r>
      <w:r>
        <w:rPr>
          <w:b/>
          <w:color w:val="231F20"/>
          <w:spacing w:val="-28"/>
          <w:sz w:val="22"/>
        </w:rPr>
        <w:t> </w:t>
      </w:r>
      <w:r>
        <w:rPr>
          <w:b/>
          <w:color w:val="231F20"/>
          <w:spacing w:val="-1"/>
          <w:sz w:val="22"/>
        </w:rPr>
        <w:t>Current</w:t>
      </w:r>
      <w:r>
        <w:rPr>
          <w:b/>
          <w:color w:val="231F20"/>
          <w:spacing w:val="-6"/>
          <w:sz w:val="22"/>
        </w:rPr>
        <w:t> </w:t>
      </w:r>
      <w:r>
        <w:rPr>
          <w:b/>
          <w:color w:val="231F20"/>
          <w:spacing w:val="-1"/>
          <w:sz w:val="22"/>
        </w:rPr>
        <w:t>or</w:t>
      </w:r>
      <w:r>
        <w:rPr>
          <w:b/>
          <w:color w:val="231F20"/>
          <w:spacing w:val="-6"/>
          <w:sz w:val="22"/>
        </w:rPr>
        <w:t> </w:t>
      </w:r>
      <w:r>
        <w:rPr>
          <w:b/>
          <w:color w:val="231F20"/>
          <w:spacing w:val="-1"/>
          <w:sz w:val="22"/>
        </w:rPr>
        <w:t>past</w:t>
      </w:r>
      <w:r>
        <w:rPr>
          <w:b/>
          <w:color w:val="231F20"/>
          <w:spacing w:val="-6"/>
          <w:sz w:val="22"/>
        </w:rPr>
        <w:t> </w:t>
      </w:r>
      <w:r>
        <w:rPr>
          <w:b/>
          <w:color w:val="231F20"/>
          <w:spacing w:val="-1"/>
          <w:sz w:val="22"/>
        </w:rPr>
        <w:t>membership</w:t>
      </w:r>
      <w:r>
        <w:rPr>
          <w:b/>
          <w:color w:val="231F20"/>
          <w:spacing w:val="-6"/>
          <w:sz w:val="22"/>
        </w:rPr>
        <w:t> </w:t>
      </w:r>
      <w:r>
        <w:rPr>
          <w:b/>
          <w:color w:val="231F20"/>
          <w:spacing w:val="-1"/>
          <w:sz w:val="22"/>
        </w:rPr>
        <w:t>in</w:t>
      </w:r>
      <w:r>
        <w:rPr>
          <w:b/>
          <w:color w:val="231F20"/>
          <w:spacing w:val="-6"/>
          <w:sz w:val="22"/>
        </w:rPr>
        <w:t> </w:t>
      </w:r>
      <w:r>
        <w:rPr>
          <w:b/>
          <w:color w:val="231F20"/>
          <w:sz w:val="22"/>
        </w:rPr>
        <w:t>select</w:t>
      </w:r>
      <w:r>
        <w:rPr>
          <w:b/>
          <w:color w:val="231F20"/>
          <w:spacing w:val="-5"/>
          <w:sz w:val="22"/>
        </w:rPr>
        <w:t> </w:t>
      </w:r>
      <w:r>
        <w:rPr>
          <w:b/>
          <w:color w:val="231F20"/>
          <w:sz w:val="22"/>
        </w:rPr>
        <w:t>population</w:t>
      </w:r>
      <w:r>
        <w:rPr>
          <w:b/>
          <w:color w:val="231F20"/>
          <w:spacing w:val="-6"/>
          <w:sz w:val="22"/>
        </w:rPr>
        <w:t> </w:t>
      </w:r>
      <w:r>
        <w:rPr>
          <w:b/>
          <w:color w:val="231F20"/>
          <w:sz w:val="22"/>
        </w:rPr>
        <w:t>categories</w:t>
      </w:r>
      <w:r>
        <w:rPr>
          <w:b/>
          <w:color w:val="231F20"/>
          <w:spacing w:val="-6"/>
          <w:sz w:val="22"/>
        </w:rPr>
        <w:t> </w:t>
      </w:r>
      <w:r>
        <w:rPr>
          <w:b/>
          <w:color w:val="231F20"/>
          <w:sz w:val="22"/>
        </w:rPr>
        <w:t>by</w:t>
      </w:r>
      <w:r>
        <w:rPr>
          <w:b/>
          <w:color w:val="231F20"/>
          <w:spacing w:val="-6"/>
          <w:sz w:val="22"/>
        </w:rPr>
        <w:t> </w:t>
      </w:r>
      <w:r>
        <w:rPr>
          <w:b/>
          <w:color w:val="231F20"/>
          <w:sz w:val="22"/>
        </w:rPr>
        <w:t>sex</w:t>
      </w:r>
    </w:p>
    <w:p>
      <w:pPr>
        <w:pStyle w:val="BodyText"/>
        <w:spacing w:before="5"/>
        <w:rPr>
          <w:b/>
          <w:sz w:val="12"/>
        </w:rPr>
      </w:pPr>
    </w:p>
    <w:tbl>
      <w:tblPr>
        <w:tblW w:w="0" w:type="auto"/>
        <w:jc w:val="left"/>
        <w:tblInd w:w="710" w:type="dxa"/>
        <w:tblBorders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  <w:insideH w:val="single" w:sz="6" w:space="0" w:color="FFFFFF"/>
          <w:insideV w:val="single" w:sz="6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78"/>
        <w:gridCol w:w="1800"/>
        <w:gridCol w:w="1329"/>
        <w:gridCol w:w="1464"/>
        <w:gridCol w:w="1735"/>
      </w:tblGrid>
      <w:tr>
        <w:trPr>
          <w:trHeight w:val="916" w:hRule="atLeast"/>
        </w:trPr>
        <w:tc>
          <w:tcPr>
            <w:tcW w:w="3078" w:type="dxa"/>
            <w:tcBorders>
              <w:top w:val="nil"/>
              <w:left w:val="nil"/>
              <w:bottom w:val="nil"/>
            </w:tcBorders>
            <w:shd w:val="clear" w:color="auto" w:fill="00A559"/>
          </w:tcPr>
          <w:p>
            <w:pPr>
              <w:pStyle w:val="TableParagraph"/>
              <w:spacing w:before="2"/>
              <w:rPr>
                <w:b/>
                <w:sz w:val="27"/>
              </w:rPr>
            </w:pPr>
          </w:p>
          <w:p>
            <w:pPr>
              <w:pStyle w:val="TableParagraph"/>
              <w:ind w:left="112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Category</w:t>
            </w:r>
            <w:r>
              <w:rPr>
                <w:b/>
                <w:color w:val="FFFFFF"/>
                <w:spacing w:val="4"/>
                <w:sz w:val="24"/>
              </w:rPr>
              <w:t> </w:t>
            </w:r>
            <w:r>
              <w:rPr>
                <w:b/>
                <w:color w:val="FFFFFF"/>
                <w:sz w:val="24"/>
              </w:rPr>
              <w:t>of</w:t>
            </w:r>
            <w:r>
              <w:rPr>
                <w:b/>
                <w:color w:val="FFFFFF"/>
                <w:spacing w:val="4"/>
                <w:sz w:val="24"/>
              </w:rPr>
              <w:t> </w:t>
            </w:r>
            <w:r>
              <w:rPr>
                <w:b/>
                <w:color w:val="FFFFFF"/>
                <w:sz w:val="24"/>
              </w:rPr>
              <w:t>people</w:t>
            </w:r>
          </w:p>
        </w:tc>
        <w:tc>
          <w:tcPr>
            <w:tcW w:w="1800" w:type="dxa"/>
            <w:tcBorders>
              <w:top w:val="nil"/>
              <w:bottom w:val="nil"/>
            </w:tcBorders>
            <w:shd w:val="clear" w:color="auto" w:fill="00A559"/>
          </w:tcPr>
          <w:p>
            <w:pPr>
              <w:pStyle w:val="TableParagraph"/>
              <w:spacing w:line="247" w:lineRule="auto" w:before="172"/>
              <w:ind w:left="105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Responses to</w:t>
            </w:r>
            <w:r>
              <w:rPr>
                <w:b/>
                <w:color w:val="FFFFFF"/>
                <w:spacing w:val="1"/>
                <w:sz w:val="24"/>
              </w:rPr>
              <w:t> </w:t>
            </w:r>
            <w:r>
              <w:rPr>
                <w:b/>
                <w:color w:val="FFFFFF"/>
                <w:spacing w:val="-2"/>
                <w:sz w:val="24"/>
              </w:rPr>
              <w:t>the</w:t>
            </w:r>
            <w:r>
              <w:rPr>
                <w:b/>
                <w:color w:val="FFFFFF"/>
                <w:spacing w:val="-12"/>
                <w:sz w:val="24"/>
              </w:rPr>
              <w:t> </w:t>
            </w:r>
            <w:r>
              <w:rPr>
                <w:b/>
                <w:color w:val="FFFFFF"/>
                <w:spacing w:val="-2"/>
                <w:sz w:val="24"/>
              </w:rPr>
              <w:t>categories</w:t>
            </w:r>
          </w:p>
        </w:tc>
        <w:tc>
          <w:tcPr>
            <w:tcW w:w="1329" w:type="dxa"/>
            <w:tcBorders>
              <w:top w:val="nil"/>
              <w:bottom w:val="nil"/>
            </w:tcBorders>
            <w:shd w:val="clear" w:color="auto" w:fill="00A559"/>
          </w:tcPr>
          <w:p>
            <w:pPr>
              <w:pStyle w:val="TableParagraph"/>
              <w:spacing w:line="247" w:lineRule="auto" w:before="172"/>
              <w:ind w:left="105" w:right="171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Female</w:t>
            </w:r>
            <w:r>
              <w:rPr>
                <w:b/>
                <w:color w:val="FFFFFF"/>
                <w:spacing w:val="-17"/>
                <w:sz w:val="24"/>
              </w:rPr>
              <w:t> </w:t>
            </w:r>
            <w:r>
              <w:rPr>
                <w:b/>
                <w:color w:val="FFFFFF"/>
                <w:sz w:val="24"/>
              </w:rPr>
              <w:t>n</w:t>
            </w:r>
            <w:r>
              <w:rPr>
                <w:b/>
                <w:color w:val="FFFFFF"/>
                <w:spacing w:val="-69"/>
                <w:sz w:val="24"/>
              </w:rPr>
              <w:t> </w:t>
            </w:r>
            <w:r>
              <w:rPr>
                <w:b/>
                <w:color w:val="FFFFFF"/>
                <w:sz w:val="24"/>
              </w:rPr>
              <w:t>(%)</w:t>
            </w:r>
          </w:p>
        </w:tc>
        <w:tc>
          <w:tcPr>
            <w:tcW w:w="1464" w:type="dxa"/>
            <w:tcBorders>
              <w:top w:val="nil"/>
              <w:bottom w:val="nil"/>
            </w:tcBorders>
            <w:shd w:val="clear" w:color="auto" w:fill="00A559"/>
          </w:tcPr>
          <w:p>
            <w:pPr>
              <w:pStyle w:val="TableParagraph"/>
              <w:spacing w:before="172"/>
              <w:ind w:left="105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Male</w:t>
            </w:r>
            <w:r>
              <w:rPr>
                <w:b/>
                <w:color w:val="FFFFFF"/>
                <w:spacing w:val="3"/>
                <w:sz w:val="24"/>
              </w:rPr>
              <w:t> </w:t>
            </w:r>
            <w:r>
              <w:rPr>
                <w:b/>
                <w:color w:val="FFFFFF"/>
                <w:sz w:val="24"/>
              </w:rPr>
              <w:t>n</w:t>
            </w:r>
          </w:p>
          <w:p>
            <w:pPr>
              <w:pStyle w:val="TableParagraph"/>
              <w:spacing w:before="9"/>
              <w:ind w:left="105"/>
              <w:rPr>
                <w:b/>
                <w:sz w:val="24"/>
              </w:rPr>
            </w:pPr>
            <w:r>
              <w:rPr>
                <w:b/>
                <w:color w:val="FFFFFF"/>
                <w:w w:val="95"/>
                <w:sz w:val="24"/>
              </w:rPr>
              <w:t>12.79</w:t>
            </w:r>
            <w:r>
              <w:rPr>
                <w:b/>
                <w:color w:val="FFFFFF"/>
                <w:spacing w:val="2"/>
                <w:w w:val="95"/>
                <w:sz w:val="24"/>
              </w:rPr>
              <w:t> </w:t>
            </w:r>
            <w:r>
              <w:rPr>
                <w:b/>
                <w:color w:val="FFFFFF"/>
                <w:w w:val="95"/>
                <w:sz w:val="24"/>
              </w:rPr>
              <w:t>(%)</w:t>
            </w:r>
          </w:p>
        </w:tc>
        <w:tc>
          <w:tcPr>
            <w:tcW w:w="1735" w:type="dxa"/>
            <w:tcBorders>
              <w:top w:val="nil"/>
              <w:bottom w:val="nil"/>
              <w:right w:val="nil"/>
            </w:tcBorders>
            <w:shd w:val="clear" w:color="auto" w:fill="00A559"/>
          </w:tcPr>
          <w:p>
            <w:pPr>
              <w:pStyle w:val="TableParagraph"/>
              <w:spacing w:before="2"/>
              <w:rPr>
                <w:b/>
                <w:sz w:val="27"/>
              </w:rPr>
            </w:pPr>
          </w:p>
          <w:p>
            <w:pPr>
              <w:pStyle w:val="TableParagraph"/>
              <w:ind w:left="105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Total</w:t>
            </w:r>
            <w:r>
              <w:rPr>
                <w:b/>
                <w:color w:val="FFFFFF"/>
                <w:spacing w:val="-6"/>
                <w:sz w:val="24"/>
              </w:rPr>
              <w:t> </w:t>
            </w:r>
            <w:r>
              <w:rPr>
                <w:b/>
                <w:color w:val="FFFFFF"/>
                <w:sz w:val="24"/>
              </w:rPr>
              <w:t>n</w:t>
            </w:r>
            <w:r>
              <w:rPr>
                <w:b/>
                <w:color w:val="FFFFFF"/>
                <w:spacing w:val="-6"/>
                <w:sz w:val="24"/>
              </w:rPr>
              <w:t> </w:t>
            </w:r>
            <w:r>
              <w:rPr>
                <w:b/>
                <w:color w:val="FFFFFF"/>
                <w:sz w:val="24"/>
              </w:rPr>
              <w:t>(%)</w:t>
            </w:r>
          </w:p>
        </w:tc>
      </w:tr>
      <w:tr>
        <w:trPr>
          <w:trHeight w:val="492" w:hRule="atLeast"/>
        </w:trPr>
        <w:tc>
          <w:tcPr>
            <w:tcW w:w="3078" w:type="dxa"/>
            <w:tcBorders>
              <w:top w:val="nil"/>
              <w:left w:val="single" w:sz="4" w:space="0" w:color="00A559"/>
              <w:bottom w:val="single" w:sz="4" w:space="0" w:color="00A559"/>
              <w:right w:val="single" w:sz="4" w:space="0" w:color="00A559"/>
            </w:tcBorders>
            <w:shd w:val="clear" w:color="auto" w:fill="EBF4EC"/>
          </w:tcPr>
          <w:p>
            <w:pPr>
              <w:pStyle w:val="TableParagraph"/>
              <w:spacing w:before="103"/>
              <w:ind w:left="107"/>
              <w:rPr>
                <w:sz w:val="24"/>
              </w:rPr>
            </w:pPr>
            <w:r>
              <w:rPr>
                <w:color w:val="231F20"/>
                <w:w w:val="90"/>
                <w:sz w:val="24"/>
              </w:rPr>
              <w:t>Refugee</w:t>
            </w:r>
            <w:r>
              <w:rPr>
                <w:color w:val="231F20"/>
                <w:spacing w:val="3"/>
                <w:w w:val="90"/>
                <w:sz w:val="24"/>
              </w:rPr>
              <w:t> </w:t>
            </w:r>
            <w:r>
              <w:rPr>
                <w:color w:val="231F20"/>
                <w:w w:val="90"/>
                <w:sz w:val="24"/>
              </w:rPr>
              <w:t>or</w:t>
            </w:r>
            <w:r>
              <w:rPr>
                <w:color w:val="231F20"/>
                <w:spacing w:val="3"/>
                <w:w w:val="90"/>
                <w:sz w:val="24"/>
              </w:rPr>
              <w:t> </w:t>
            </w:r>
            <w:r>
              <w:rPr>
                <w:color w:val="231F20"/>
                <w:w w:val="90"/>
                <w:sz w:val="24"/>
              </w:rPr>
              <w:t>asylum</w:t>
            </w:r>
            <w:r>
              <w:rPr>
                <w:color w:val="231F20"/>
                <w:spacing w:val="4"/>
                <w:w w:val="90"/>
                <w:sz w:val="24"/>
              </w:rPr>
              <w:t> </w:t>
            </w:r>
            <w:r>
              <w:rPr>
                <w:color w:val="231F20"/>
                <w:w w:val="90"/>
                <w:sz w:val="24"/>
              </w:rPr>
              <w:t>seeker</w:t>
            </w:r>
          </w:p>
        </w:tc>
        <w:tc>
          <w:tcPr>
            <w:tcW w:w="1800" w:type="dxa"/>
            <w:tcBorders>
              <w:top w:val="nil"/>
              <w:left w:val="single" w:sz="4" w:space="0" w:color="00A559"/>
              <w:bottom w:val="single" w:sz="4" w:space="0" w:color="00A559"/>
              <w:right w:val="single" w:sz="4" w:space="0" w:color="00A559"/>
            </w:tcBorders>
          </w:tcPr>
          <w:p>
            <w:pPr>
              <w:pStyle w:val="TableParagraph"/>
              <w:spacing w:before="103"/>
              <w:ind w:left="107"/>
              <w:rPr>
                <w:sz w:val="24"/>
              </w:rPr>
            </w:pPr>
            <w:r>
              <w:rPr>
                <w:color w:val="231F20"/>
                <w:sz w:val="24"/>
              </w:rPr>
              <w:t>Yes</w:t>
            </w:r>
          </w:p>
        </w:tc>
        <w:tc>
          <w:tcPr>
            <w:tcW w:w="1329" w:type="dxa"/>
            <w:tcBorders>
              <w:top w:val="nil"/>
              <w:left w:val="single" w:sz="4" w:space="0" w:color="00A559"/>
              <w:bottom w:val="single" w:sz="4" w:space="0" w:color="00A559"/>
              <w:right w:val="single" w:sz="4" w:space="0" w:color="00A559"/>
            </w:tcBorders>
          </w:tcPr>
          <w:p>
            <w:pPr>
              <w:pStyle w:val="TableParagraph"/>
              <w:spacing w:before="103"/>
              <w:ind w:left="107"/>
              <w:rPr>
                <w:sz w:val="24"/>
              </w:rPr>
            </w:pPr>
            <w:r>
              <w:rPr>
                <w:color w:val="231F20"/>
                <w:sz w:val="24"/>
              </w:rPr>
              <w:t>35(4.00)</w:t>
            </w:r>
          </w:p>
        </w:tc>
        <w:tc>
          <w:tcPr>
            <w:tcW w:w="1464" w:type="dxa"/>
            <w:tcBorders>
              <w:top w:val="nil"/>
              <w:left w:val="single" w:sz="4" w:space="0" w:color="00A559"/>
              <w:bottom w:val="single" w:sz="4" w:space="0" w:color="00A559"/>
              <w:right w:val="single" w:sz="4" w:space="0" w:color="00A559"/>
            </w:tcBorders>
          </w:tcPr>
          <w:p>
            <w:pPr>
              <w:pStyle w:val="TableParagraph"/>
              <w:spacing w:before="103"/>
              <w:ind w:left="107"/>
              <w:rPr>
                <w:sz w:val="24"/>
              </w:rPr>
            </w:pPr>
            <w:r>
              <w:rPr>
                <w:color w:val="231F20"/>
                <w:sz w:val="24"/>
              </w:rPr>
              <w:t>28(5.34)</w:t>
            </w:r>
          </w:p>
        </w:tc>
        <w:tc>
          <w:tcPr>
            <w:tcW w:w="1735" w:type="dxa"/>
            <w:tcBorders>
              <w:top w:val="nil"/>
              <w:left w:val="single" w:sz="4" w:space="0" w:color="00A559"/>
              <w:bottom w:val="single" w:sz="4" w:space="0" w:color="00A559"/>
              <w:right w:val="single" w:sz="4" w:space="0" w:color="00A559"/>
            </w:tcBorders>
          </w:tcPr>
          <w:p>
            <w:pPr>
              <w:pStyle w:val="TableParagraph"/>
              <w:spacing w:before="103"/>
              <w:ind w:left="108"/>
              <w:rPr>
                <w:sz w:val="24"/>
              </w:rPr>
            </w:pPr>
            <w:r>
              <w:rPr>
                <w:color w:val="231F20"/>
                <w:sz w:val="24"/>
              </w:rPr>
              <w:t>63(4.50)</w:t>
            </w:r>
          </w:p>
        </w:tc>
      </w:tr>
      <w:tr>
        <w:trPr>
          <w:trHeight w:val="301" w:hRule="atLeast"/>
        </w:trPr>
        <w:tc>
          <w:tcPr>
            <w:tcW w:w="3078" w:type="dxa"/>
            <w:vMerge w:val="restart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</w:tcBorders>
            <w:shd w:val="clear" w:color="auto" w:fill="EBF4EC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800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</w:tcBorders>
          </w:tcPr>
          <w:p>
            <w:pPr>
              <w:pStyle w:val="TableParagraph"/>
              <w:spacing w:line="273" w:lineRule="exact" w:before="8"/>
              <w:ind w:left="107"/>
              <w:rPr>
                <w:sz w:val="24"/>
              </w:rPr>
            </w:pPr>
            <w:r>
              <w:rPr>
                <w:color w:val="231F20"/>
                <w:w w:val="115"/>
                <w:sz w:val="24"/>
              </w:rPr>
              <w:t>No</w:t>
            </w:r>
          </w:p>
        </w:tc>
        <w:tc>
          <w:tcPr>
            <w:tcW w:w="1329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</w:tcBorders>
          </w:tcPr>
          <w:p>
            <w:pPr>
              <w:pStyle w:val="TableParagraph"/>
              <w:spacing w:line="273" w:lineRule="exact" w:before="8"/>
              <w:ind w:left="107"/>
              <w:rPr>
                <w:sz w:val="24"/>
              </w:rPr>
            </w:pPr>
            <w:r>
              <w:rPr>
                <w:color w:val="231F20"/>
                <w:sz w:val="24"/>
              </w:rPr>
              <w:t>837(95.77)</w:t>
            </w:r>
          </w:p>
        </w:tc>
        <w:tc>
          <w:tcPr>
            <w:tcW w:w="1464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</w:tcBorders>
          </w:tcPr>
          <w:p>
            <w:pPr>
              <w:pStyle w:val="TableParagraph"/>
              <w:spacing w:line="273" w:lineRule="exact" w:before="8"/>
              <w:ind w:left="107"/>
              <w:rPr>
                <w:sz w:val="24"/>
              </w:rPr>
            </w:pPr>
            <w:r>
              <w:rPr>
                <w:color w:val="231F20"/>
                <w:sz w:val="24"/>
              </w:rPr>
              <w:t>495(94.47)</w:t>
            </w:r>
          </w:p>
        </w:tc>
        <w:tc>
          <w:tcPr>
            <w:tcW w:w="1735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</w:tcBorders>
          </w:tcPr>
          <w:p>
            <w:pPr>
              <w:pStyle w:val="TableParagraph"/>
              <w:spacing w:line="273" w:lineRule="exact" w:before="8"/>
              <w:ind w:left="108"/>
              <w:rPr>
                <w:sz w:val="24"/>
              </w:rPr>
            </w:pPr>
            <w:r>
              <w:rPr>
                <w:color w:val="231F20"/>
                <w:sz w:val="24"/>
              </w:rPr>
              <w:t>1,333(0.21)</w:t>
            </w:r>
          </w:p>
        </w:tc>
      </w:tr>
      <w:tr>
        <w:trPr>
          <w:trHeight w:val="641" w:hRule="atLeast"/>
        </w:trPr>
        <w:tc>
          <w:tcPr>
            <w:tcW w:w="3078" w:type="dxa"/>
            <w:vMerge/>
            <w:tcBorders>
              <w:top w:val="nil"/>
              <w:left w:val="single" w:sz="4" w:space="0" w:color="00A559"/>
              <w:bottom w:val="single" w:sz="4" w:space="0" w:color="00A559"/>
              <w:right w:val="single" w:sz="4" w:space="0" w:color="00A559"/>
            </w:tcBorders>
            <w:shd w:val="clear" w:color="auto" w:fill="EBF4EC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00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</w:tcBorders>
            <w:shd w:val="clear" w:color="auto" w:fill="EBF4EC"/>
          </w:tcPr>
          <w:p>
            <w:pPr>
              <w:pStyle w:val="TableParagraph"/>
              <w:spacing w:line="247" w:lineRule="auto" w:before="34"/>
              <w:ind w:left="107"/>
              <w:rPr>
                <w:sz w:val="24"/>
              </w:rPr>
            </w:pPr>
            <w:r>
              <w:rPr>
                <w:color w:val="231F20"/>
                <w:w w:val="90"/>
                <w:sz w:val="24"/>
              </w:rPr>
              <w:t>referred</w:t>
            </w:r>
            <w:r>
              <w:rPr>
                <w:color w:val="231F20"/>
                <w:spacing w:val="1"/>
                <w:w w:val="90"/>
                <w:sz w:val="24"/>
              </w:rPr>
              <w:t> </w:t>
            </w:r>
            <w:r>
              <w:rPr>
                <w:color w:val="231F20"/>
                <w:w w:val="90"/>
                <w:sz w:val="24"/>
              </w:rPr>
              <w:t>not</w:t>
            </w:r>
            <w:r>
              <w:rPr>
                <w:color w:val="231F20"/>
                <w:spacing w:val="2"/>
                <w:w w:val="90"/>
                <w:sz w:val="24"/>
              </w:rPr>
              <w:t> </w:t>
            </w:r>
            <w:r>
              <w:rPr>
                <w:color w:val="231F20"/>
                <w:w w:val="90"/>
                <w:sz w:val="24"/>
              </w:rPr>
              <w:t>to</w:t>
            </w:r>
            <w:r>
              <w:rPr>
                <w:color w:val="231F20"/>
                <w:spacing w:val="-62"/>
                <w:w w:val="90"/>
                <w:sz w:val="24"/>
              </w:rPr>
              <w:t> </w:t>
            </w:r>
            <w:r>
              <w:rPr>
                <w:color w:val="231F20"/>
                <w:sz w:val="24"/>
              </w:rPr>
              <w:t>answer</w:t>
            </w:r>
          </w:p>
        </w:tc>
        <w:tc>
          <w:tcPr>
            <w:tcW w:w="1329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</w:tcBorders>
            <w:shd w:val="clear" w:color="auto" w:fill="EBF4EC"/>
          </w:tcPr>
          <w:p>
            <w:pPr>
              <w:pStyle w:val="TableParagraph"/>
              <w:spacing w:before="178"/>
              <w:ind w:left="241"/>
              <w:rPr>
                <w:sz w:val="24"/>
              </w:rPr>
            </w:pPr>
            <w:r>
              <w:rPr>
                <w:color w:val="231F20"/>
                <w:sz w:val="24"/>
              </w:rPr>
              <w:t>2(0.23)</w:t>
            </w:r>
          </w:p>
        </w:tc>
        <w:tc>
          <w:tcPr>
            <w:tcW w:w="1464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</w:tcBorders>
            <w:shd w:val="clear" w:color="auto" w:fill="EBF4EC"/>
          </w:tcPr>
          <w:p>
            <w:pPr>
              <w:pStyle w:val="TableParagraph"/>
              <w:spacing w:before="178"/>
              <w:ind w:left="241"/>
              <w:rPr>
                <w:sz w:val="24"/>
              </w:rPr>
            </w:pPr>
            <w:r>
              <w:rPr>
                <w:color w:val="231F20"/>
                <w:sz w:val="24"/>
              </w:rPr>
              <w:t>1(0.19)</w:t>
            </w:r>
          </w:p>
        </w:tc>
        <w:tc>
          <w:tcPr>
            <w:tcW w:w="1735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</w:tcBorders>
            <w:shd w:val="clear" w:color="auto" w:fill="EBF4EC"/>
          </w:tcPr>
          <w:p>
            <w:pPr>
              <w:pStyle w:val="TableParagraph"/>
              <w:spacing w:before="178"/>
              <w:ind w:left="241"/>
              <w:rPr>
                <w:sz w:val="24"/>
              </w:rPr>
            </w:pPr>
            <w:r>
              <w:rPr>
                <w:color w:val="231F20"/>
                <w:sz w:val="24"/>
              </w:rPr>
              <w:t>3(0.21)</w:t>
            </w:r>
          </w:p>
        </w:tc>
      </w:tr>
      <w:tr>
        <w:trPr>
          <w:trHeight w:val="358" w:hRule="atLeast"/>
        </w:trPr>
        <w:tc>
          <w:tcPr>
            <w:tcW w:w="3078" w:type="dxa"/>
            <w:vMerge w:val="restart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</w:tcBorders>
            <w:shd w:val="clear" w:color="auto" w:fill="EBF4EC"/>
          </w:tcPr>
          <w:p>
            <w:pPr>
              <w:pStyle w:val="TableParagraph"/>
              <w:rPr>
                <w:b/>
                <w:sz w:val="28"/>
              </w:rPr>
            </w:pPr>
          </w:p>
          <w:p>
            <w:pPr>
              <w:pStyle w:val="TableParagraph"/>
              <w:spacing w:before="222"/>
              <w:ind w:left="107"/>
              <w:rPr>
                <w:sz w:val="24"/>
              </w:rPr>
            </w:pPr>
            <w:r>
              <w:rPr>
                <w:color w:val="231F20"/>
                <w:w w:val="95"/>
                <w:sz w:val="24"/>
              </w:rPr>
              <w:t>Migrant</w:t>
            </w:r>
            <w:r>
              <w:rPr>
                <w:color w:val="231F20"/>
                <w:spacing w:val="-13"/>
                <w:w w:val="95"/>
                <w:sz w:val="24"/>
              </w:rPr>
              <w:t> </w:t>
            </w:r>
            <w:r>
              <w:rPr>
                <w:color w:val="231F20"/>
                <w:w w:val="95"/>
                <w:sz w:val="24"/>
              </w:rPr>
              <w:t>worker</w:t>
            </w:r>
          </w:p>
        </w:tc>
        <w:tc>
          <w:tcPr>
            <w:tcW w:w="1800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</w:tcBorders>
          </w:tcPr>
          <w:p>
            <w:pPr>
              <w:pStyle w:val="TableParagraph"/>
              <w:spacing w:before="37"/>
              <w:ind w:left="107"/>
              <w:rPr>
                <w:sz w:val="24"/>
              </w:rPr>
            </w:pPr>
            <w:r>
              <w:rPr>
                <w:color w:val="231F20"/>
                <w:sz w:val="24"/>
              </w:rPr>
              <w:t>Yes</w:t>
            </w:r>
          </w:p>
        </w:tc>
        <w:tc>
          <w:tcPr>
            <w:tcW w:w="1329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</w:tcBorders>
          </w:tcPr>
          <w:p>
            <w:pPr>
              <w:pStyle w:val="TableParagraph"/>
              <w:spacing w:before="37"/>
              <w:ind w:left="107"/>
              <w:rPr>
                <w:sz w:val="24"/>
              </w:rPr>
            </w:pPr>
            <w:r>
              <w:rPr>
                <w:color w:val="231F20"/>
                <w:sz w:val="24"/>
              </w:rPr>
              <w:t>52(5.95)</w:t>
            </w:r>
          </w:p>
        </w:tc>
        <w:tc>
          <w:tcPr>
            <w:tcW w:w="1464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</w:tcBorders>
          </w:tcPr>
          <w:p>
            <w:pPr>
              <w:pStyle w:val="TableParagraph"/>
              <w:spacing w:before="37"/>
              <w:ind w:left="107"/>
              <w:rPr>
                <w:sz w:val="24"/>
              </w:rPr>
            </w:pPr>
            <w:r>
              <w:rPr>
                <w:color w:val="231F20"/>
                <w:sz w:val="24"/>
              </w:rPr>
              <w:t>33(6.30)</w:t>
            </w:r>
          </w:p>
        </w:tc>
        <w:tc>
          <w:tcPr>
            <w:tcW w:w="1735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</w:tcBorders>
          </w:tcPr>
          <w:p>
            <w:pPr>
              <w:pStyle w:val="TableParagraph"/>
              <w:spacing w:before="37"/>
              <w:ind w:left="108"/>
              <w:rPr>
                <w:sz w:val="24"/>
              </w:rPr>
            </w:pPr>
            <w:r>
              <w:rPr>
                <w:color w:val="231F20"/>
                <w:sz w:val="24"/>
              </w:rPr>
              <w:t>85(6.08)</w:t>
            </w:r>
          </w:p>
        </w:tc>
      </w:tr>
      <w:tr>
        <w:trPr>
          <w:trHeight w:val="358" w:hRule="atLeast"/>
        </w:trPr>
        <w:tc>
          <w:tcPr>
            <w:tcW w:w="3078" w:type="dxa"/>
            <w:vMerge/>
            <w:tcBorders>
              <w:top w:val="nil"/>
              <w:left w:val="single" w:sz="4" w:space="0" w:color="00A559"/>
              <w:bottom w:val="single" w:sz="4" w:space="0" w:color="00A559"/>
              <w:right w:val="single" w:sz="4" w:space="0" w:color="00A559"/>
            </w:tcBorders>
            <w:shd w:val="clear" w:color="auto" w:fill="EBF4EC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00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</w:tcBorders>
            <w:shd w:val="clear" w:color="auto" w:fill="EBF4EC"/>
          </w:tcPr>
          <w:p>
            <w:pPr>
              <w:pStyle w:val="TableParagraph"/>
              <w:spacing w:before="37"/>
              <w:ind w:left="107"/>
              <w:rPr>
                <w:sz w:val="24"/>
              </w:rPr>
            </w:pPr>
            <w:r>
              <w:rPr>
                <w:color w:val="231F20"/>
                <w:w w:val="115"/>
                <w:sz w:val="24"/>
              </w:rPr>
              <w:t>No</w:t>
            </w:r>
          </w:p>
        </w:tc>
        <w:tc>
          <w:tcPr>
            <w:tcW w:w="1329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</w:tcBorders>
            <w:shd w:val="clear" w:color="auto" w:fill="EBF4EC"/>
          </w:tcPr>
          <w:p>
            <w:pPr>
              <w:pStyle w:val="TableParagraph"/>
              <w:spacing w:before="37"/>
              <w:ind w:left="107"/>
              <w:rPr>
                <w:sz w:val="24"/>
              </w:rPr>
            </w:pPr>
            <w:r>
              <w:rPr>
                <w:color w:val="231F20"/>
                <w:sz w:val="24"/>
              </w:rPr>
              <w:t>818(93.59)</w:t>
            </w:r>
          </w:p>
        </w:tc>
        <w:tc>
          <w:tcPr>
            <w:tcW w:w="1464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</w:tcBorders>
            <w:shd w:val="clear" w:color="auto" w:fill="EBF4EC"/>
          </w:tcPr>
          <w:p>
            <w:pPr>
              <w:pStyle w:val="TableParagraph"/>
              <w:spacing w:before="37"/>
              <w:ind w:left="107"/>
              <w:rPr>
                <w:sz w:val="24"/>
              </w:rPr>
            </w:pPr>
            <w:r>
              <w:rPr>
                <w:color w:val="231F20"/>
                <w:sz w:val="24"/>
              </w:rPr>
              <w:t>491(93.70)</w:t>
            </w:r>
          </w:p>
        </w:tc>
        <w:tc>
          <w:tcPr>
            <w:tcW w:w="1735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</w:tcBorders>
            <w:shd w:val="clear" w:color="auto" w:fill="EBF4EC"/>
          </w:tcPr>
          <w:p>
            <w:pPr>
              <w:pStyle w:val="TableParagraph"/>
              <w:spacing w:before="37"/>
              <w:ind w:left="108"/>
              <w:rPr>
                <w:sz w:val="24"/>
              </w:rPr>
            </w:pPr>
            <w:r>
              <w:rPr>
                <w:color w:val="231F20"/>
                <w:sz w:val="24"/>
              </w:rPr>
              <w:t>1,311(93.64)</w:t>
            </w:r>
          </w:p>
        </w:tc>
      </w:tr>
      <w:tr>
        <w:trPr>
          <w:trHeight w:val="641" w:hRule="atLeast"/>
        </w:trPr>
        <w:tc>
          <w:tcPr>
            <w:tcW w:w="3078" w:type="dxa"/>
            <w:vMerge/>
            <w:tcBorders>
              <w:top w:val="nil"/>
              <w:left w:val="single" w:sz="4" w:space="0" w:color="00A559"/>
              <w:bottom w:val="single" w:sz="4" w:space="0" w:color="00A559"/>
              <w:right w:val="single" w:sz="4" w:space="0" w:color="00A559"/>
            </w:tcBorders>
            <w:shd w:val="clear" w:color="auto" w:fill="EBF4EC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00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</w:tcBorders>
          </w:tcPr>
          <w:p>
            <w:pPr>
              <w:pStyle w:val="TableParagraph"/>
              <w:spacing w:line="247" w:lineRule="auto" w:before="34"/>
              <w:ind w:left="107" w:right="352"/>
              <w:rPr>
                <w:sz w:val="24"/>
              </w:rPr>
            </w:pPr>
            <w:r>
              <w:rPr>
                <w:color w:val="231F20"/>
                <w:w w:val="90"/>
                <w:sz w:val="24"/>
              </w:rPr>
              <w:t>Preferred not</w:t>
            </w:r>
            <w:r>
              <w:rPr>
                <w:color w:val="231F20"/>
                <w:spacing w:val="-63"/>
                <w:w w:val="90"/>
                <w:sz w:val="24"/>
              </w:rPr>
              <w:t> </w:t>
            </w:r>
            <w:r>
              <w:rPr>
                <w:color w:val="231F20"/>
                <w:spacing w:val="-2"/>
                <w:sz w:val="24"/>
              </w:rPr>
              <w:t>to</w:t>
            </w:r>
            <w:r>
              <w:rPr>
                <w:color w:val="231F20"/>
                <w:spacing w:val="-16"/>
                <w:sz w:val="24"/>
              </w:rPr>
              <w:t> </w:t>
            </w:r>
            <w:r>
              <w:rPr>
                <w:color w:val="231F20"/>
                <w:spacing w:val="-2"/>
                <w:sz w:val="24"/>
              </w:rPr>
              <w:t>answer</w:t>
            </w:r>
          </w:p>
        </w:tc>
        <w:tc>
          <w:tcPr>
            <w:tcW w:w="1329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</w:tcBorders>
          </w:tcPr>
          <w:p>
            <w:pPr>
              <w:pStyle w:val="TableParagraph"/>
              <w:spacing w:before="178"/>
              <w:ind w:left="241"/>
              <w:rPr>
                <w:sz w:val="24"/>
              </w:rPr>
            </w:pPr>
            <w:r>
              <w:rPr>
                <w:color w:val="231F20"/>
                <w:sz w:val="24"/>
              </w:rPr>
              <w:t>4(0.46)</w:t>
            </w:r>
          </w:p>
        </w:tc>
        <w:tc>
          <w:tcPr>
            <w:tcW w:w="1464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</w:tcBorders>
          </w:tcPr>
          <w:p>
            <w:pPr>
              <w:pStyle w:val="TableParagraph"/>
              <w:spacing w:before="178"/>
              <w:ind w:left="308"/>
              <w:rPr>
                <w:sz w:val="24"/>
              </w:rPr>
            </w:pPr>
            <w:r>
              <w:rPr>
                <w:color w:val="231F20"/>
                <w:sz w:val="24"/>
              </w:rPr>
              <w:t>0(0.00)</w:t>
            </w:r>
          </w:p>
        </w:tc>
        <w:tc>
          <w:tcPr>
            <w:tcW w:w="1735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</w:tcBorders>
          </w:tcPr>
          <w:p>
            <w:pPr>
              <w:pStyle w:val="TableParagraph"/>
              <w:spacing w:before="178"/>
              <w:ind w:left="108"/>
              <w:rPr>
                <w:sz w:val="24"/>
              </w:rPr>
            </w:pPr>
            <w:r>
              <w:rPr>
                <w:color w:val="231F20"/>
                <w:sz w:val="24"/>
              </w:rPr>
              <w:t>4(0.29)</w:t>
            </w:r>
          </w:p>
        </w:tc>
      </w:tr>
      <w:tr>
        <w:trPr>
          <w:trHeight w:val="358" w:hRule="atLeast"/>
        </w:trPr>
        <w:tc>
          <w:tcPr>
            <w:tcW w:w="3078" w:type="dxa"/>
            <w:vMerge w:val="restart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</w:tcBorders>
            <w:shd w:val="clear" w:color="auto" w:fill="EBF4EC"/>
          </w:tcPr>
          <w:p>
            <w:pPr>
              <w:pStyle w:val="TableParagraph"/>
              <w:rPr>
                <w:b/>
                <w:sz w:val="28"/>
              </w:rPr>
            </w:pPr>
          </w:p>
          <w:p>
            <w:pPr>
              <w:pStyle w:val="TableParagraph"/>
              <w:spacing w:before="222"/>
              <w:ind w:left="107"/>
              <w:rPr>
                <w:sz w:val="24"/>
              </w:rPr>
            </w:pPr>
            <w:r>
              <w:rPr>
                <w:color w:val="231F20"/>
                <w:w w:val="90"/>
                <w:sz w:val="24"/>
              </w:rPr>
              <w:t>Internally</w:t>
            </w:r>
            <w:r>
              <w:rPr>
                <w:color w:val="231F20"/>
                <w:spacing w:val="-8"/>
                <w:w w:val="90"/>
                <w:sz w:val="24"/>
              </w:rPr>
              <w:t> </w:t>
            </w:r>
            <w:r>
              <w:rPr>
                <w:color w:val="231F20"/>
                <w:w w:val="90"/>
                <w:sz w:val="24"/>
              </w:rPr>
              <w:t>displaced</w:t>
            </w:r>
            <w:r>
              <w:rPr>
                <w:color w:val="231F20"/>
                <w:spacing w:val="-7"/>
                <w:w w:val="90"/>
                <w:sz w:val="24"/>
              </w:rPr>
              <w:t> </w:t>
            </w:r>
            <w:r>
              <w:rPr>
                <w:color w:val="231F20"/>
                <w:w w:val="90"/>
                <w:sz w:val="24"/>
              </w:rPr>
              <w:t>person</w:t>
            </w:r>
          </w:p>
        </w:tc>
        <w:tc>
          <w:tcPr>
            <w:tcW w:w="1800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</w:tcBorders>
            <w:shd w:val="clear" w:color="auto" w:fill="EBF4EC"/>
          </w:tcPr>
          <w:p>
            <w:pPr>
              <w:pStyle w:val="TableParagraph"/>
              <w:spacing w:before="37"/>
              <w:ind w:left="107"/>
              <w:rPr>
                <w:sz w:val="24"/>
              </w:rPr>
            </w:pPr>
            <w:r>
              <w:rPr>
                <w:color w:val="231F20"/>
                <w:sz w:val="24"/>
              </w:rPr>
              <w:t>Yes</w:t>
            </w:r>
          </w:p>
        </w:tc>
        <w:tc>
          <w:tcPr>
            <w:tcW w:w="1329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</w:tcBorders>
            <w:shd w:val="clear" w:color="auto" w:fill="EBF4EC"/>
          </w:tcPr>
          <w:p>
            <w:pPr>
              <w:pStyle w:val="TableParagraph"/>
              <w:spacing w:before="37"/>
              <w:ind w:left="241"/>
              <w:rPr>
                <w:sz w:val="24"/>
              </w:rPr>
            </w:pPr>
            <w:r>
              <w:rPr>
                <w:color w:val="231F20"/>
                <w:sz w:val="24"/>
              </w:rPr>
              <w:t>52(5.95)</w:t>
            </w:r>
          </w:p>
        </w:tc>
        <w:tc>
          <w:tcPr>
            <w:tcW w:w="1464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</w:tcBorders>
            <w:shd w:val="clear" w:color="auto" w:fill="EBF4EC"/>
          </w:tcPr>
          <w:p>
            <w:pPr>
              <w:pStyle w:val="TableParagraph"/>
              <w:spacing w:before="37"/>
              <w:ind w:left="308"/>
              <w:rPr>
                <w:sz w:val="24"/>
              </w:rPr>
            </w:pPr>
            <w:r>
              <w:rPr>
                <w:color w:val="231F20"/>
                <w:sz w:val="24"/>
              </w:rPr>
              <w:t>27(5.15)</w:t>
            </w:r>
          </w:p>
        </w:tc>
        <w:tc>
          <w:tcPr>
            <w:tcW w:w="1735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</w:tcBorders>
            <w:shd w:val="clear" w:color="auto" w:fill="EBF4EC"/>
          </w:tcPr>
          <w:p>
            <w:pPr>
              <w:pStyle w:val="TableParagraph"/>
              <w:spacing w:before="37"/>
              <w:ind w:left="241"/>
              <w:rPr>
                <w:sz w:val="24"/>
              </w:rPr>
            </w:pPr>
            <w:r>
              <w:rPr>
                <w:color w:val="231F20"/>
                <w:sz w:val="24"/>
              </w:rPr>
              <w:t>79(5.65)</w:t>
            </w:r>
          </w:p>
        </w:tc>
      </w:tr>
      <w:tr>
        <w:trPr>
          <w:trHeight w:val="386" w:hRule="atLeast"/>
        </w:trPr>
        <w:tc>
          <w:tcPr>
            <w:tcW w:w="3078" w:type="dxa"/>
            <w:vMerge/>
            <w:tcBorders>
              <w:top w:val="nil"/>
              <w:left w:val="single" w:sz="4" w:space="0" w:color="00A559"/>
              <w:bottom w:val="single" w:sz="4" w:space="0" w:color="00A559"/>
              <w:right w:val="single" w:sz="4" w:space="0" w:color="00A559"/>
            </w:tcBorders>
            <w:shd w:val="clear" w:color="auto" w:fill="EBF4EC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00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</w:tcBorders>
          </w:tcPr>
          <w:p>
            <w:pPr>
              <w:pStyle w:val="TableParagraph"/>
              <w:spacing w:before="51"/>
              <w:ind w:left="107"/>
              <w:rPr>
                <w:sz w:val="24"/>
              </w:rPr>
            </w:pPr>
            <w:r>
              <w:rPr>
                <w:color w:val="231F20"/>
                <w:w w:val="115"/>
                <w:sz w:val="24"/>
              </w:rPr>
              <w:t>No</w:t>
            </w:r>
          </w:p>
        </w:tc>
        <w:tc>
          <w:tcPr>
            <w:tcW w:w="1329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</w:tcBorders>
          </w:tcPr>
          <w:p>
            <w:pPr>
              <w:pStyle w:val="TableParagraph"/>
              <w:spacing w:before="51"/>
              <w:ind w:left="107"/>
              <w:rPr>
                <w:sz w:val="24"/>
              </w:rPr>
            </w:pPr>
            <w:r>
              <w:rPr>
                <w:color w:val="231F20"/>
                <w:sz w:val="24"/>
              </w:rPr>
              <w:t>818(93.59)</w:t>
            </w:r>
          </w:p>
        </w:tc>
        <w:tc>
          <w:tcPr>
            <w:tcW w:w="1464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</w:tcBorders>
          </w:tcPr>
          <w:p>
            <w:pPr>
              <w:pStyle w:val="TableParagraph"/>
              <w:spacing w:before="51"/>
              <w:ind w:right="162"/>
              <w:jc w:val="right"/>
              <w:rPr>
                <w:sz w:val="24"/>
              </w:rPr>
            </w:pPr>
            <w:r>
              <w:rPr>
                <w:color w:val="231F20"/>
                <w:sz w:val="24"/>
              </w:rPr>
              <w:t>495(94.47)</w:t>
            </w:r>
          </w:p>
        </w:tc>
        <w:tc>
          <w:tcPr>
            <w:tcW w:w="1735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</w:tcBorders>
          </w:tcPr>
          <w:p>
            <w:pPr>
              <w:pStyle w:val="TableParagraph"/>
              <w:spacing w:before="51"/>
              <w:ind w:left="108"/>
              <w:rPr>
                <w:sz w:val="24"/>
              </w:rPr>
            </w:pPr>
            <w:r>
              <w:rPr>
                <w:color w:val="231F20"/>
                <w:sz w:val="24"/>
              </w:rPr>
              <w:t>1,315(93.92)</w:t>
            </w:r>
          </w:p>
        </w:tc>
      </w:tr>
      <w:tr>
        <w:trPr>
          <w:trHeight w:val="613" w:hRule="atLeast"/>
        </w:trPr>
        <w:tc>
          <w:tcPr>
            <w:tcW w:w="3078" w:type="dxa"/>
            <w:vMerge/>
            <w:tcBorders>
              <w:top w:val="nil"/>
              <w:left w:val="single" w:sz="4" w:space="0" w:color="00A559"/>
              <w:bottom w:val="single" w:sz="4" w:space="0" w:color="00A559"/>
              <w:right w:val="single" w:sz="4" w:space="0" w:color="00A559"/>
            </w:tcBorders>
            <w:shd w:val="clear" w:color="auto" w:fill="EBF4EC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00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</w:tcBorders>
            <w:shd w:val="clear" w:color="auto" w:fill="EBF4EC"/>
          </w:tcPr>
          <w:p>
            <w:pPr>
              <w:pStyle w:val="TableParagraph"/>
              <w:spacing w:line="280" w:lineRule="atLeast" w:before="19"/>
              <w:ind w:left="107" w:right="352"/>
              <w:rPr>
                <w:sz w:val="24"/>
              </w:rPr>
            </w:pPr>
            <w:r>
              <w:rPr>
                <w:color w:val="231F20"/>
                <w:w w:val="90"/>
                <w:sz w:val="24"/>
              </w:rPr>
              <w:t>Preferred not</w:t>
            </w:r>
            <w:r>
              <w:rPr>
                <w:color w:val="231F20"/>
                <w:spacing w:val="-63"/>
                <w:w w:val="90"/>
                <w:sz w:val="24"/>
              </w:rPr>
              <w:t> </w:t>
            </w:r>
            <w:r>
              <w:rPr>
                <w:color w:val="231F20"/>
                <w:spacing w:val="-2"/>
                <w:sz w:val="24"/>
              </w:rPr>
              <w:t>to</w:t>
            </w:r>
            <w:r>
              <w:rPr>
                <w:color w:val="231F20"/>
                <w:spacing w:val="-16"/>
                <w:sz w:val="24"/>
              </w:rPr>
              <w:t> </w:t>
            </w:r>
            <w:r>
              <w:rPr>
                <w:color w:val="231F20"/>
                <w:spacing w:val="-2"/>
                <w:sz w:val="24"/>
              </w:rPr>
              <w:t>answer</w:t>
            </w:r>
          </w:p>
        </w:tc>
        <w:tc>
          <w:tcPr>
            <w:tcW w:w="1329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</w:tcBorders>
            <w:shd w:val="clear" w:color="auto" w:fill="EBF4EC"/>
          </w:tcPr>
          <w:p>
            <w:pPr>
              <w:pStyle w:val="TableParagraph"/>
              <w:spacing w:before="164"/>
              <w:ind w:left="308"/>
              <w:rPr>
                <w:sz w:val="24"/>
              </w:rPr>
            </w:pPr>
            <w:r>
              <w:rPr>
                <w:color w:val="231F20"/>
                <w:w w:val="90"/>
                <w:sz w:val="24"/>
              </w:rPr>
              <w:t>4 0.46)</w:t>
            </w:r>
          </w:p>
        </w:tc>
        <w:tc>
          <w:tcPr>
            <w:tcW w:w="1464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</w:tcBorders>
            <w:shd w:val="clear" w:color="auto" w:fill="EBF4EC"/>
          </w:tcPr>
          <w:p>
            <w:pPr>
              <w:pStyle w:val="TableParagraph"/>
              <w:spacing w:before="164"/>
              <w:ind w:left="241"/>
              <w:rPr>
                <w:sz w:val="24"/>
              </w:rPr>
            </w:pPr>
            <w:r>
              <w:rPr>
                <w:color w:val="231F20"/>
                <w:sz w:val="24"/>
              </w:rPr>
              <w:t>2(0.38)</w:t>
            </w:r>
          </w:p>
        </w:tc>
        <w:tc>
          <w:tcPr>
            <w:tcW w:w="1735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</w:tcBorders>
            <w:shd w:val="clear" w:color="auto" w:fill="EBF4EC"/>
          </w:tcPr>
          <w:p>
            <w:pPr>
              <w:pStyle w:val="TableParagraph"/>
              <w:spacing w:before="164"/>
              <w:ind w:left="308"/>
              <w:rPr>
                <w:sz w:val="24"/>
              </w:rPr>
            </w:pPr>
            <w:r>
              <w:rPr>
                <w:color w:val="231F20"/>
                <w:sz w:val="24"/>
              </w:rPr>
              <w:t>6(0.43)</w:t>
            </w:r>
          </w:p>
        </w:tc>
      </w:tr>
      <w:tr>
        <w:trPr>
          <w:trHeight w:val="348" w:hRule="atLeast"/>
        </w:trPr>
        <w:tc>
          <w:tcPr>
            <w:tcW w:w="3078" w:type="dxa"/>
            <w:vMerge w:val="restart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</w:tcBorders>
            <w:shd w:val="clear" w:color="auto" w:fill="EBF4EC"/>
          </w:tcPr>
          <w:p>
            <w:pPr>
              <w:pStyle w:val="TableParagraph"/>
              <w:rPr>
                <w:b/>
                <w:sz w:val="28"/>
              </w:rPr>
            </w:pPr>
          </w:p>
          <w:p>
            <w:pPr>
              <w:pStyle w:val="TableParagraph"/>
              <w:spacing w:before="9"/>
              <w:rPr>
                <w:b/>
                <w:sz w:val="23"/>
              </w:rPr>
            </w:pPr>
          </w:p>
          <w:p>
            <w:pPr>
              <w:pStyle w:val="TableParagraph"/>
              <w:ind w:left="107"/>
              <w:rPr>
                <w:sz w:val="24"/>
              </w:rPr>
            </w:pPr>
            <w:r>
              <w:rPr>
                <w:color w:val="231F20"/>
                <w:w w:val="85"/>
                <w:sz w:val="24"/>
              </w:rPr>
              <w:t>Incarcerated/in</w:t>
            </w:r>
            <w:r>
              <w:rPr>
                <w:color w:val="231F20"/>
                <w:spacing w:val="37"/>
                <w:w w:val="85"/>
                <w:sz w:val="24"/>
              </w:rPr>
              <w:t> </w:t>
            </w:r>
            <w:r>
              <w:rPr>
                <w:color w:val="231F20"/>
                <w:w w:val="85"/>
                <w:sz w:val="24"/>
              </w:rPr>
              <w:t>prison</w:t>
            </w:r>
          </w:p>
        </w:tc>
        <w:tc>
          <w:tcPr>
            <w:tcW w:w="1800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</w:tcBorders>
          </w:tcPr>
          <w:p>
            <w:pPr>
              <w:pStyle w:val="TableParagraph"/>
              <w:spacing w:before="31"/>
              <w:ind w:left="107"/>
              <w:rPr>
                <w:sz w:val="24"/>
              </w:rPr>
            </w:pPr>
            <w:r>
              <w:rPr>
                <w:color w:val="231F20"/>
                <w:sz w:val="24"/>
              </w:rPr>
              <w:t>Yes</w:t>
            </w:r>
          </w:p>
        </w:tc>
        <w:tc>
          <w:tcPr>
            <w:tcW w:w="1329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</w:tcBorders>
          </w:tcPr>
          <w:p>
            <w:pPr>
              <w:pStyle w:val="TableParagraph"/>
              <w:spacing w:before="31"/>
              <w:ind w:left="107"/>
              <w:rPr>
                <w:sz w:val="24"/>
              </w:rPr>
            </w:pPr>
            <w:r>
              <w:rPr>
                <w:color w:val="231F20"/>
                <w:sz w:val="24"/>
              </w:rPr>
              <w:t>44(5.03)</w:t>
            </w:r>
          </w:p>
        </w:tc>
        <w:tc>
          <w:tcPr>
            <w:tcW w:w="1464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</w:tcBorders>
          </w:tcPr>
          <w:p>
            <w:pPr>
              <w:pStyle w:val="TableParagraph"/>
              <w:spacing w:before="31"/>
              <w:ind w:left="308"/>
              <w:rPr>
                <w:sz w:val="24"/>
              </w:rPr>
            </w:pPr>
            <w:r>
              <w:rPr>
                <w:color w:val="231F20"/>
                <w:sz w:val="24"/>
              </w:rPr>
              <w:t>40(7.63)</w:t>
            </w:r>
          </w:p>
        </w:tc>
        <w:tc>
          <w:tcPr>
            <w:tcW w:w="1735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</w:tcBorders>
          </w:tcPr>
          <w:p>
            <w:pPr>
              <w:pStyle w:val="TableParagraph"/>
              <w:spacing w:before="31"/>
              <w:ind w:left="241"/>
              <w:rPr>
                <w:sz w:val="24"/>
              </w:rPr>
            </w:pPr>
            <w:r>
              <w:rPr>
                <w:color w:val="231F20"/>
                <w:sz w:val="24"/>
              </w:rPr>
              <w:t>84(6.00)</w:t>
            </w:r>
          </w:p>
        </w:tc>
      </w:tr>
      <w:tr>
        <w:trPr>
          <w:trHeight w:val="425" w:hRule="atLeast"/>
        </w:trPr>
        <w:tc>
          <w:tcPr>
            <w:tcW w:w="3078" w:type="dxa"/>
            <w:vMerge/>
            <w:tcBorders>
              <w:top w:val="nil"/>
              <w:left w:val="single" w:sz="4" w:space="0" w:color="00A559"/>
              <w:bottom w:val="single" w:sz="4" w:space="0" w:color="00A559"/>
              <w:right w:val="single" w:sz="4" w:space="0" w:color="00A559"/>
            </w:tcBorders>
            <w:shd w:val="clear" w:color="auto" w:fill="EBF4EC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00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</w:tcBorders>
            <w:shd w:val="clear" w:color="auto" w:fill="EBF4EC"/>
          </w:tcPr>
          <w:p>
            <w:pPr>
              <w:pStyle w:val="TableParagraph"/>
              <w:spacing w:before="70"/>
              <w:ind w:left="107"/>
              <w:rPr>
                <w:sz w:val="24"/>
              </w:rPr>
            </w:pPr>
            <w:r>
              <w:rPr>
                <w:color w:val="231F20"/>
                <w:w w:val="115"/>
                <w:sz w:val="24"/>
              </w:rPr>
              <w:t>No</w:t>
            </w:r>
          </w:p>
        </w:tc>
        <w:tc>
          <w:tcPr>
            <w:tcW w:w="1329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</w:tcBorders>
            <w:shd w:val="clear" w:color="auto" w:fill="EBF4EC"/>
          </w:tcPr>
          <w:p>
            <w:pPr>
              <w:pStyle w:val="TableParagraph"/>
              <w:spacing w:before="70"/>
              <w:ind w:left="107"/>
              <w:rPr>
                <w:sz w:val="24"/>
              </w:rPr>
            </w:pPr>
            <w:r>
              <w:rPr>
                <w:color w:val="231F20"/>
                <w:sz w:val="24"/>
              </w:rPr>
              <w:t>826(94.51)</w:t>
            </w:r>
          </w:p>
        </w:tc>
        <w:tc>
          <w:tcPr>
            <w:tcW w:w="1464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</w:tcBorders>
            <w:shd w:val="clear" w:color="auto" w:fill="EBF4EC"/>
          </w:tcPr>
          <w:p>
            <w:pPr>
              <w:pStyle w:val="TableParagraph"/>
              <w:spacing w:before="70"/>
              <w:ind w:right="162"/>
              <w:jc w:val="right"/>
              <w:rPr>
                <w:sz w:val="24"/>
              </w:rPr>
            </w:pPr>
            <w:r>
              <w:rPr>
                <w:color w:val="231F20"/>
                <w:sz w:val="24"/>
              </w:rPr>
              <w:t>482(91.98)</w:t>
            </w:r>
          </w:p>
        </w:tc>
        <w:tc>
          <w:tcPr>
            <w:tcW w:w="1735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</w:tcBorders>
            <w:shd w:val="clear" w:color="auto" w:fill="EBF4EC"/>
          </w:tcPr>
          <w:p>
            <w:pPr>
              <w:pStyle w:val="TableParagraph"/>
              <w:spacing w:before="70"/>
              <w:ind w:left="108"/>
              <w:rPr>
                <w:sz w:val="24"/>
              </w:rPr>
            </w:pPr>
            <w:r>
              <w:rPr>
                <w:color w:val="231F20"/>
                <w:sz w:val="24"/>
              </w:rPr>
              <w:t>1,309(93.57)</w:t>
            </w:r>
          </w:p>
        </w:tc>
      </w:tr>
      <w:tr>
        <w:trPr>
          <w:trHeight w:val="693" w:hRule="atLeast"/>
        </w:trPr>
        <w:tc>
          <w:tcPr>
            <w:tcW w:w="3078" w:type="dxa"/>
            <w:vMerge/>
            <w:tcBorders>
              <w:top w:val="nil"/>
              <w:left w:val="single" w:sz="4" w:space="0" w:color="00A559"/>
              <w:bottom w:val="single" w:sz="4" w:space="0" w:color="00A559"/>
              <w:right w:val="single" w:sz="4" w:space="0" w:color="00A559"/>
            </w:tcBorders>
            <w:shd w:val="clear" w:color="auto" w:fill="EBF4EC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00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</w:tcBorders>
          </w:tcPr>
          <w:p>
            <w:pPr>
              <w:pStyle w:val="TableParagraph"/>
              <w:spacing w:line="247" w:lineRule="auto" w:before="60"/>
              <w:ind w:left="107" w:right="352"/>
              <w:rPr>
                <w:sz w:val="24"/>
              </w:rPr>
            </w:pPr>
            <w:r>
              <w:rPr>
                <w:color w:val="231F20"/>
                <w:w w:val="90"/>
                <w:sz w:val="24"/>
              </w:rPr>
              <w:t>Preferred not</w:t>
            </w:r>
            <w:r>
              <w:rPr>
                <w:color w:val="231F20"/>
                <w:spacing w:val="-63"/>
                <w:w w:val="90"/>
                <w:sz w:val="24"/>
              </w:rPr>
              <w:t> </w:t>
            </w:r>
            <w:r>
              <w:rPr>
                <w:color w:val="231F20"/>
                <w:spacing w:val="-2"/>
                <w:sz w:val="24"/>
              </w:rPr>
              <w:t>to</w:t>
            </w:r>
            <w:r>
              <w:rPr>
                <w:color w:val="231F20"/>
                <w:spacing w:val="-16"/>
                <w:sz w:val="24"/>
              </w:rPr>
              <w:t> </w:t>
            </w:r>
            <w:r>
              <w:rPr>
                <w:color w:val="231F20"/>
                <w:spacing w:val="-2"/>
                <w:sz w:val="24"/>
              </w:rPr>
              <w:t>answer</w:t>
            </w:r>
          </w:p>
        </w:tc>
        <w:tc>
          <w:tcPr>
            <w:tcW w:w="1329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</w:tcBorders>
          </w:tcPr>
          <w:p>
            <w:pPr>
              <w:pStyle w:val="TableParagraph"/>
              <w:spacing w:before="204"/>
              <w:ind w:left="241"/>
              <w:rPr>
                <w:sz w:val="24"/>
              </w:rPr>
            </w:pPr>
            <w:r>
              <w:rPr>
                <w:color w:val="231F20"/>
                <w:sz w:val="24"/>
              </w:rPr>
              <w:t>4(0.46)</w:t>
            </w:r>
          </w:p>
        </w:tc>
        <w:tc>
          <w:tcPr>
            <w:tcW w:w="1464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</w:tcBorders>
          </w:tcPr>
          <w:p>
            <w:pPr>
              <w:pStyle w:val="TableParagraph"/>
              <w:spacing w:before="204"/>
              <w:ind w:left="374"/>
              <w:rPr>
                <w:sz w:val="24"/>
              </w:rPr>
            </w:pPr>
            <w:r>
              <w:rPr>
                <w:color w:val="231F20"/>
                <w:sz w:val="24"/>
              </w:rPr>
              <w:t>2(0.38)</w:t>
            </w:r>
          </w:p>
        </w:tc>
        <w:tc>
          <w:tcPr>
            <w:tcW w:w="1735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</w:tcBorders>
          </w:tcPr>
          <w:p>
            <w:pPr>
              <w:pStyle w:val="TableParagraph"/>
              <w:spacing w:before="204"/>
              <w:ind w:left="308"/>
              <w:rPr>
                <w:sz w:val="24"/>
              </w:rPr>
            </w:pPr>
            <w:r>
              <w:rPr>
                <w:color w:val="231F20"/>
                <w:sz w:val="24"/>
              </w:rPr>
              <w:t>6(0.43)</w:t>
            </w:r>
          </w:p>
        </w:tc>
      </w:tr>
    </w:tbl>
    <w:p>
      <w:pPr>
        <w:spacing w:line="247" w:lineRule="auto" w:before="39"/>
        <w:ind w:left="697" w:right="334" w:firstLine="0"/>
        <w:jc w:val="both"/>
        <w:rPr>
          <w:i/>
          <w:sz w:val="24"/>
        </w:rPr>
      </w:pPr>
      <w:r>
        <w:rPr>
          <w:i/>
          <w:color w:val="231F20"/>
          <w:w w:val="80"/>
          <w:sz w:val="24"/>
        </w:rPr>
        <w:t>Note: Responses to the category of belonging to racial/ethnic/religious group and indigenous/aboriginal</w:t>
      </w:r>
      <w:r>
        <w:rPr>
          <w:i/>
          <w:color w:val="231F20"/>
          <w:spacing w:val="1"/>
          <w:w w:val="80"/>
          <w:sz w:val="24"/>
        </w:rPr>
        <w:t> </w:t>
      </w:r>
      <w:r>
        <w:rPr>
          <w:i/>
          <w:color w:val="231F20"/>
          <w:w w:val="90"/>
          <w:sz w:val="24"/>
        </w:rPr>
        <w:t>group</w:t>
      </w:r>
      <w:r>
        <w:rPr>
          <w:i/>
          <w:color w:val="231F20"/>
          <w:spacing w:val="-7"/>
          <w:w w:val="90"/>
          <w:sz w:val="24"/>
        </w:rPr>
        <w:t> </w:t>
      </w:r>
      <w:r>
        <w:rPr>
          <w:i/>
          <w:color w:val="231F20"/>
          <w:w w:val="90"/>
          <w:sz w:val="24"/>
        </w:rPr>
        <w:t>was</w:t>
      </w:r>
      <w:r>
        <w:rPr>
          <w:i/>
          <w:color w:val="231F20"/>
          <w:spacing w:val="-7"/>
          <w:w w:val="90"/>
          <w:sz w:val="24"/>
        </w:rPr>
        <w:t> </w:t>
      </w:r>
      <w:r>
        <w:rPr>
          <w:i/>
          <w:color w:val="231F20"/>
          <w:w w:val="90"/>
          <w:sz w:val="24"/>
        </w:rPr>
        <w:t>presumed</w:t>
      </w:r>
      <w:r>
        <w:rPr>
          <w:i/>
          <w:color w:val="231F20"/>
          <w:spacing w:val="-7"/>
          <w:w w:val="90"/>
          <w:sz w:val="24"/>
        </w:rPr>
        <w:t> </w:t>
      </w:r>
      <w:r>
        <w:rPr>
          <w:i/>
          <w:color w:val="231F20"/>
          <w:w w:val="90"/>
          <w:sz w:val="24"/>
        </w:rPr>
        <w:t>to</w:t>
      </w:r>
      <w:r>
        <w:rPr>
          <w:i/>
          <w:color w:val="231F20"/>
          <w:spacing w:val="-6"/>
          <w:w w:val="90"/>
          <w:sz w:val="24"/>
        </w:rPr>
        <w:t> </w:t>
      </w:r>
      <w:r>
        <w:rPr>
          <w:i/>
          <w:color w:val="231F20"/>
          <w:w w:val="90"/>
          <w:sz w:val="24"/>
        </w:rPr>
        <w:t>have</w:t>
      </w:r>
      <w:r>
        <w:rPr>
          <w:i/>
          <w:color w:val="231F20"/>
          <w:spacing w:val="-7"/>
          <w:w w:val="90"/>
          <w:sz w:val="24"/>
        </w:rPr>
        <w:t> </w:t>
      </w:r>
      <w:r>
        <w:rPr>
          <w:i/>
          <w:color w:val="231F20"/>
          <w:w w:val="90"/>
          <w:sz w:val="24"/>
        </w:rPr>
        <w:t>outliers</w:t>
      </w:r>
      <w:r>
        <w:rPr>
          <w:i/>
          <w:color w:val="231F20"/>
          <w:spacing w:val="-7"/>
          <w:w w:val="90"/>
          <w:sz w:val="24"/>
        </w:rPr>
        <w:t> </w:t>
      </w:r>
      <w:r>
        <w:rPr>
          <w:i/>
          <w:color w:val="231F20"/>
          <w:w w:val="90"/>
          <w:sz w:val="24"/>
        </w:rPr>
        <w:t>and</w:t>
      </w:r>
      <w:r>
        <w:rPr>
          <w:i/>
          <w:color w:val="231F20"/>
          <w:spacing w:val="-6"/>
          <w:w w:val="90"/>
          <w:sz w:val="24"/>
        </w:rPr>
        <w:t> </w:t>
      </w:r>
      <w:r>
        <w:rPr>
          <w:i/>
          <w:color w:val="231F20"/>
          <w:w w:val="90"/>
          <w:sz w:val="24"/>
        </w:rPr>
        <w:t>non</w:t>
      </w:r>
      <w:r>
        <w:rPr>
          <w:i/>
          <w:color w:val="231F20"/>
          <w:spacing w:val="-7"/>
          <w:w w:val="90"/>
          <w:sz w:val="24"/>
        </w:rPr>
        <w:t> </w:t>
      </w:r>
      <w:r>
        <w:rPr>
          <w:i/>
          <w:color w:val="231F20"/>
          <w:w w:val="90"/>
          <w:sz w:val="24"/>
        </w:rPr>
        <w:t>consistent</w:t>
      </w:r>
      <w:r>
        <w:rPr>
          <w:i/>
          <w:color w:val="231F20"/>
          <w:spacing w:val="-7"/>
          <w:w w:val="90"/>
          <w:sz w:val="24"/>
        </w:rPr>
        <w:t> </w:t>
      </w:r>
      <w:r>
        <w:rPr>
          <w:i/>
          <w:color w:val="231F20"/>
          <w:w w:val="90"/>
          <w:sz w:val="24"/>
        </w:rPr>
        <w:t>data.</w:t>
      </w:r>
    </w:p>
    <w:p>
      <w:pPr>
        <w:pStyle w:val="BodyText"/>
        <w:spacing w:line="247" w:lineRule="auto" w:before="229"/>
        <w:ind w:left="697" w:right="309"/>
        <w:jc w:val="both"/>
      </w:pPr>
      <w:r>
        <w:rPr>
          <w:color w:val="231F20"/>
          <w:w w:val="90"/>
        </w:rPr>
        <w:t>In Table 6, there was evidence that some respondents in proportion ranging from 4.5% to about</w:t>
      </w:r>
      <w:r>
        <w:rPr>
          <w:color w:val="231F20"/>
          <w:spacing w:val="1"/>
          <w:w w:val="90"/>
        </w:rPr>
        <w:t> </w:t>
      </w:r>
      <w:r>
        <w:rPr>
          <w:color w:val="231F20"/>
          <w:w w:val="85"/>
        </w:rPr>
        <w:t>6% are or have ever been part of specific categories of populations namely refugee/asylum seeker,</w:t>
      </w:r>
      <w:r>
        <w:rPr>
          <w:color w:val="231F20"/>
          <w:spacing w:val="1"/>
          <w:w w:val="85"/>
        </w:rPr>
        <w:t> </w:t>
      </w:r>
      <w:r>
        <w:rPr>
          <w:color w:val="231F20"/>
          <w:w w:val="90"/>
        </w:rPr>
        <w:t>migrant worker, internally displaced person or in prison. Overall, this data implies the need for</w:t>
      </w:r>
      <w:r>
        <w:rPr>
          <w:color w:val="231F20"/>
          <w:spacing w:val="1"/>
          <w:w w:val="90"/>
        </w:rPr>
        <w:t> </w:t>
      </w:r>
      <w:r>
        <w:rPr>
          <w:color w:val="231F20"/>
          <w:spacing w:val="-1"/>
          <w:w w:val="90"/>
        </w:rPr>
        <w:t>programs that are tailored to meet the needs </w:t>
      </w:r>
      <w:r>
        <w:rPr>
          <w:color w:val="231F20"/>
          <w:w w:val="90"/>
        </w:rPr>
        <w:t>of these diverse groups of populations. Therefore,</w:t>
      </w:r>
      <w:r>
        <w:rPr>
          <w:color w:val="231F20"/>
          <w:spacing w:val="1"/>
          <w:w w:val="90"/>
        </w:rPr>
        <w:t> </w:t>
      </w:r>
      <w:r>
        <w:rPr>
          <w:color w:val="231F20"/>
          <w:w w:val="90"/>
        </w:rPr>
        <w:t>HIV care and treatment needs assessment should be designed to cater for both the general and</w:t>
      </w:r>
      <w:r>
        <w:rPr>
          <w:color w:val="231F20"/>
          <w:spacing w:val="1"/>
          <w:w w:val="90"/>
        </w:rPr>
        <w:t> </w:t>
      </w:r>
      <w:r>
        <w:rPr>
          <w:color w:val="231F20"/>
          <w:w w:val="95"/>
        </w:rPr>
        <w:t>special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categories.</w:t>
      </w:r>
    </w:p>
    <w:p>
      <w:pPr>
        <w:spacing w:after="0" w:line="247" w:lineRule="auto"/>
        <w:jc w:val="both"/>
        <w:sectPr>
          <w:pgSz w:w="11910" w:h="16840"/>
          <w:pgMar w:header="0" w:footer="565" w:top="2340" w:bottom="760" w:left="560" w:right="90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5"/>
        <w:rPr>
          <w:sz w:val="21"/>
        </w:rPr>
      </w:pPr>
    </w:p>
    <w:p>
      <w:pPr>
        <w:pStyle w:val="ListParagraph"/>
        <w:numPr>
          <w:ilvl w:val="1"/>
          <w:numId w:val="15"/>
        </w:numPr>
        <w:tabs>
          <w:tab w:pos="1235" w:val="left" w:leader="none"/>
        </w:tabs>
        <w:spacing w:line="240" w:lineRule="auto" w:before="0" w:after="0"/>
        <w:ind w:left="1234" w:right="0" w:hanging="548"/>
        <w:jc w:val="both"/>
        <w:rPr>
          <w:b/>
          <w:sz w:val="23"/>
        </w:rPr>
      </w:pPr>
      <w:r>
        <w:rPr>
          <w:b/>
          <w:color w:val="FF0000"/>
          <w:w w:val="115"/>
          <w:sz w:val="23"/>
        </w:rPr>
        <w:t>HIV</w:t>
      </w:r>
      <w:r>
        <w:rPr>
          <w:b/>
          <w:color w:val="FF0000"/>
          <w:spacing w:val="-3"/>
          <w:w w:val="115"/>
          <w:sz w:val="23"/>
        </w:rPr>
        <w:t> </w:t>
      </w:r>
      <w:r>
        <w:rPr>
          <w:b/>
          <w:color w:val="FF0000"/>
          <w:w w:val="115"/>
          <w:sz w:val="23"/>
        </w:rPr>
        <w:t>STATUS</w:t>
      </w:r>
      <w:r>
        <w:rPr>
          <w:b/>
          <w:color w:val="FF0000"/>
          <w:spacing w:val="-3"/>
          <w:w w:val="115"/>
          <w:sz w:val="23"/>
        </w:rPr>
        <w:t> </w:t>
      </w:r>
      <w:r>
        <w:rPr>
          <w:b/>
          <w:color w:val="FF0000"/>
          <w:w w:val="115"/>
          <w:sz w:val="23"/>
        </w:rPr>
        <w:t>DISCLOSURE</w:t>
      </w:r>
    </w:p>
    <w:p>
      <w:pPr>
        <w:pStyle w:val="BodyText"/>
        <w:spacing w:before="4"/>
        <w:rPr>
          <w:b/>
          <w:sz w:val="25"/>
        </w:rPr>
      </w:pPr>
    </w:p>
    <w:p>
      <w:pPr>
        <w:pStyle w:val="BodyText"/>
        <w:spacing w:line="247" w:lineRule="auto" w:before="1"/>
        <w:ind w:left="687" w:right="344"/>
        <w:jc w:val="both"/>
      </w:pPr>
      <w:r>
        <w:rPr>
          <w:color w:val="231F20"/>
          <w:spacing w:val="-1"/>
          <w:w w:val="95"/>
        </w:rPr>
        <w:t>This section explores two main aspects of HIV related stigma; knowing the respondent’s </w:t>
      </w:r>
      <w:r>
        <w:rPr>
          <w:color w:val="231F20"/>
          <w:w w:val="95"/>
        </w:rPr>
        <w:t>HIV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status</w:t>
      </w:r>
      <w:r>
        <w:rPr>
          <w:color w:val="231F20"/>
          <w:spacing w:val="-12"/>
          <w:w w:val="95"/>
        </w:rPr>
        <w:t> </w:t>
      </w:r>
      <w:r>
        <w:rPr>
          <w:color w:val="231F20"/>
          <w:w w:val="95"/>
        </w:rPr>
        <w:t>and</w:t>
      </w:r>
      <w:r>
        <w:rPr>
          <w:color w:val="231F20"/>
          <w:spacing w:val="-11"/>
          <w:w w:val="95"/>
        </w:rPr>
        <w:t> </w:t>
      </w:r>
      <w:r>
        <w:rPr>
          <w:color w:val="231F20"/>
          <w:w w:val="95"/>
        </w:rPr>
        <w:t>circumstances</w:t>
      </w:r>
      <w:r>
        <w:rPr>
          <w:color w:val="231F20"/>
          <w:spacing w:val="-12"/>
          <w:w w:val="95"/>
        </w:rPr>
        <w:t> </w:t>
      </w:r>
      <w:r>
        <w:rPr>
          <w:color w:val="231F20"/>
          <w:w w:val="95"/>
        </w:rPr>
        <w:t>through</w:t>
      </w:r>
      <w:r>
        <w:rPr>
          <w:color w:val="231F20"/>
          <w:spacing w:val="-11"/>
          <w:w w:val="95"/>
        </w:rPr>
        <w:t> </w:t>
      </w:r>
      <w:r>
        <w:rPr>
          <w:color w:val="231F20"/>
          <w:w w:val="95"/>
        </w:rPr>
        <w:t>which</w:t>
      </w:r>
      <w:r>
        <w:rPr>
          <w:color w:val="231F20"/>
          <w:spacing w:val="-11"/>
          <w:w w:val="95"/>
        </w:rPr>
        <w:t> </w:t>
      </w:r>
      <w:r>
        <w:rPr>
          <w:color w:val="231F20"/>
          <w:w w:val="95"/>
        </w:rPr>
        <w:t>they</w:t>
      </w:r>
      <w:r>
        <w:rPr>
          <w:color w:val="231F20"/>
          <w:spacing w:val="-12"/>
          <w:w w:val="95"/>
        </w:rPr>
        <w:t> </w:t>
      </w:r>
      <w:r>
        <w:rPr>
          <w:color w:val="231F20"/>
          <w:w w:val="95"/>
        </w:rPr>
        <w:t>got</w:t>
      </w:r>
      <w:r>
        <w:rPr>
          <w:color w:val="231F20"/>
          <w:spacing w:val="-11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-12"/>
          <w:w w:val="95"/>
        </w:rPr>
        <w:t> </w:t>
      </w:r>
      <w:r>
        <w:rPr>
          <w:color w:val="231F20"/>
          <w:w w:val="95"/>
        </w:rPr>
        <w:t>know</w:t>
      </w:r>
      <w:r>
        <w:rPr>
          <w:color w:val="231F20"/>
          <w:spacing w:val="-11"/>
          <w:w w:val="95"/>
        </w:rPr>
        <w:t> </w:t>
      </w:r>
      <w:r>
        <w:rPr>
          <w:color w:val="231F20"/>
          <w:w w:val="95"/>
        </w:rPr>
        <w:t>about</w:t>
      </w:r>
      <w:r>
        <w:rPr>
          <w:color w:val="231F20"/>
          <w:spacing w:val="-11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12"/>
          <w:w w:val="95"/>
        </w:rPr>
        <w:t> </w:t>
      </w:r>
      <w:r>
        <w:rPr>
          <w:color w:val="231F20"/>
          <w:w w:val="95"/>
        </w:rPr>
        <w:t>status.</w:t>
      </w:r>
    </w:p>
    <w:p>
      <w:pPr>
        <w:pStyle w:val="BodyText"/>
        <w:spacing w:before="1"/>
        <w:rPr>
          <w:sz w:val="31"/>
        </w:rPr>
      </w:pPr>
    </w:p>
    <w:p>
      <w:pPr>
        <w:pStyle w:val="ListParagraph"/>
        <w:numPr>
          <w:ilvl w:val="2"/>
          <w:numId w:val="16"/>
        </w:numPr>
        <w:tabs>
          <w:tab w:pos="1220" w:val="left" w:leader="none"/>
        </w:tabs>
        <w:spacing w:line="240" w:lineRule="auto" w:before="1" w:after="0"/>
        <w:ind w:left="1219" w:right="0" w:hanging="533"/>
        <w:jc w:val="both"/>
        <w:rPr>
          <w:sz w:val="24"/>
        </w:rPr>
      </w:pPr>
      <w:r>
        <w:rPr>
          <w:color w:val="FF0000"/>
          <w:w w:val="95"/>
          <w:sz w:val="24"/>
        </w:rPr>
        <w:t>Knowledge</w:t>
      </w:r>
      <w:r>
        <w:rPr>
          <w:color w:val="FF0000"/>
          <w:spacing w:val="-15"/>
          <w:w w:val="95"/>
          <w:sz w:val="24"/>
        </w:rPr>
        <w:t> </w:t>
      </w:r>
      <w:r>
        <w:rPr>
          <w:color w:val="FF0000"/>
          <w:w w:val="95"/>
          <w:sz w:val="24"/>
        </w:rPr>
        <w:t>of</w:t>
      </w:r>
      <w:r>
        <w:rPr>
          <w:color w:val="FF0000"/>
          <w:spacing w:val="-14"/>
          <w:w w:val="95"/>
          <w:sz w:val="24"/>
        </w:rPr>
        <w:t> </w:t>
      </w:r>
      <w:r>
        <w:rPr>
          <w:color w:val="FF0000"/>
          <w:w w:val="95"/>
          <w:sz w:val="24"/>
        </w:rPr>
        <w:t>HIV</w:t>
      </w:r>
      <w:r>
        <w:rPr>
          <w:color w:val="FF0000"/>
          <w:spacing w:val="-14"/>
          <w:w w:val="95"/>
          <w:sz w:val="24"/>
        </w:rPr>
        <w:t> </w:t>
      </w:r>
      <w:r>
        <w:rPr>
          <w:color w:val="FF0000"/>
          <w:w w:val="95"/>
          <w:sz w:val="24"/>
        </w:rPr>
        <w:t>status</w:t>
      </w:r>
      <w:r>
        <w:rPr>
          <w:color w:val="FF0000"/>
          <w:spacing w:val="-14"/>
          <w:w w:val="95"/>
          <w:sz w:val="24"/>
        </w:rPr>
        <w:t> </w:t>
      </w:r>
      <w:r>
        <w:rPr>
          <w:color w:val="FF0000"/>
          <w:w w:val="95"/>
          <w:sz w:val="24"/>
        </w:rPr>
        <w:t>by</w:t>
      </w:r>
      <w:r>
        <w:rPr>
          <w:color w:val="FF0000"/>
          <w:spacing w:val="-14"/>
          <w:w w:val="95"/>
          <w:sz w:val="24"/>
        </w:rPr>
        <w:t> </w:t>
      </w:r>
      <w:r>
        <w:rPr>
          <w:color w:val="FF0000"/>
          <w:w w:val="95"/>
          <w:sz w:val="24"/>
        </w:rPr>
        <w:t>others</w:t>
      </w:r>
    </w:p>
    <w:p>
      <w:pPr>
        <w:pStyle w:val="BodyText"/>
        <w:spacing w:line="247" w:lineRule="auto" w:before="66"/>
        <w:ind w:left="687" w:right="322"/>
        <w:jc w:val="both"/>
      </w:pPr>
      <w:r>
        <w:rPr>
          <w:color w:val="231F20"/>
          <w:w w:val="90"/>
        </w:rPr>
        <w:t>A</w:t>
      </w:r>
      <w:r>
        <w:rPr>
          <w:color w:val="231F20"/>
          <w:spacing w:val="-3"/>
          <w:w w:val="90"/>
        </w:rPr>
        <w:t> </w:t>
      </w:r>
      <w:r>
        <w:rPr>
          <w:color w:val="231F20"/>
          <w:w w:val="90"/>
        </w:rPr>
        <w:t>listing</w:t>
      </w:r>
      <w:r>
        <w:rPr>
          <w:color w:val="231F20"/>
          <w:spacing w:val="-3"/>
          <w:w w:val="90"/>
        </w:rPr>
        <w:t> </w:t>
      </w:r>
      <w:r>
        <w:rPr>
          <w:color w:val="231F20"/>
          <w:w w:val="90"/>
        </w:rPr>
        <w:t>of</w:t>
      </w:r>
      <w:r>
        <w:rPr>
          <w:color w:val="231F20"/>
          <w:spacing w:val="-3"/>
          <w:w w:val="90"/>
        </w:rPr>
        <w:t> </w:t>
      </w:r>
      <w:r>
        <w:rPr>
          <w:color w:val="231F20"/>
          <w:w w:val="90"/>
        </w:rPr>
        <w:t>ten</w:t>
      </w:r>
      <w:r>
        <w:rPr>
          <w:color w:val="231F20"/>
          <w:spacing w:val="-3"/>
          <w:w w:val="90"/>
        </w:rPr>
        <w:t> </w:t>
      </w:r>
      <w:r>
        <w:rPr>
          <w:color w:val="231F20"/>
          <w:w w:val="90"/>
        </w:rPr>
        <w:t>categories</w:t>
      </w:r>
      <w:r>
        <w:rPr>
          <w:color w:val="231F20"/>
          <w:spacing w:val="-3"/>
          <w:w w:val="90"/>
        </w:rPr>
        <w:t> </w:t>
      </w:r>
      <w:r>
        <w:rPr>
          <w:color w:val="231F20"/>
          <w:w w:val="90"/>
        </w:rPr>
        <w:t>of</w:t>
      </w:r>
      <w:r>
        <w:rPr>
          <w:color w:val="231F20"/>
          <w:spacing w:val="-3"/>
          <w:w w:val="90"/>
        </w:rPr>
        <w:t> </w:t>
      </w:r>
      <w:r>
        <w:rPr>
          <w:color w:val="231F20"/>
          <w:w w:val="90"/>
        </w:rPr>
        <w:t>individuals</w:t>
      </w:r>
      <w:r>
        <w:rPr>
          <w:color w:val="231F20"/>
          <w:spacing w:val="-3"/>
          <w:w w:val="90"/>
        </w:rPr>
        <w:t> </w:t>
      </w:r>
      <w:r>
        <w:rPr>
          <w:color w:val="231F20"/>
          <w:w w:val="90"/>
        </w:rPr>
        <w:t>was</w:t>
      </w:r>
      <w:r>
        <w:rPr>
          <w:color w:val="231F20"/>
          <w:spacing w:val="-3"/>
          <w:w w:val="90"/>
        </w:rPr>
        <w:t> </w:t>
      </w:r>
      <w:r>
        <w:rPr>
          <w:color w:val="231F20"/>
          <w:w w:val="90"/>
        </w:rPr>
        <w:t>provided</w:t>
      </w:r>
      <w:r>
        <w:rPr>
          <w:color w:val="231F20"/>
          <w:spacing w:val="-3"/>
          <w:w w:val="90"/>
        </w:rPr>
        <w:t> </w:t>
      </w:r>
      <w:r>
        <w:rPr>
          <w:color w:val="231F20"/>
          <w:w w:val="90"/>
        </w:rPr>
        <w:t>from</w:t>
      </w:r>
      <w:r>
        <w:rPr>
          <w:color w:val="231F20"/>
          <w:spacing w:val="-3"/>
          <w:w w:val="90"/>
        </w:rPr>
        <w:t> </w:t>
      </w:r>
      <w:r>
        <w:rPr>
          <w:color w:val="231F20"/>
          <w:w w:val="90"/>
        </w:rPr>
        <w:t>which</w:t>
      </w:r>
      <w:r>
        <w:rPr>
          <w:color w:val="231F20"/>
          <w:spacing w:val="-2"/>
          <w:w w:val="90"/>
        </w:rPr>
        <w:t> </w:t>
      </w:r>
      <w:r>
        <w:rPr>
          <w:color w:val="231F20"/>
          <w:w w:val="90"/>
        </w:rPr>
        <w:t>the</w:t>
      </w:r>
      <w:r>
        <w:rPr>
          <w:color w:val="231F20"/>
          <w:spacing w:val="-3"/>
          <w:w w:val="90"/>
        </w:rPr>
        <w:t> </w:t>
      </w:r>
      <w:r>
        <w:rPr>
          <w:color w:val="231F20"/>
          <w:w w:val="90"/>
        </w:rPr>
        <w:t>respondents</w:t>
      </w:r>
      <w:r>
        <w:rPr>
          <w:color w:val="231F20"/>
          <w:spacing w:val="-3"/>
          <w:w w:val="90"/>
        </w:rPr>
        <w:t> </w:t>
      </w:r>
      <w:r>
        <w:rPr>
          <w:color w:val="231F20"/>
          <w:w w:val="90"/>
        </w:rPr>
        <w:t>selected</w:t>
      </w:r>
      <w:r>
        <w:rPr>
          <w:color w:val="231F20"/>
          <w:spacing w:val="-3"/>
          <w:w w:val="90"/>
        </w:rPr>
        <w:t> </w:t>
      </w:r>
      <w:r>
        <w:rPr>
          <w:color w:val="231F20"/>
          <w:w w:val="90"/>
        </w:rPr>
        <w:t>from.</w:t>
      </w:r>
      <w:r>
        <w:rPr>
          <w:color w:val="231F20"/>
          <w:spacing w:val="-63"/>
          <w:w w:val="90"/>
        </w:rPr>
        <w:t> </w:t>
      </w:r>
      <w:r>
        <w:rPr>
          <w:color w:val="231F20"/>
          <w:w w:val="90"/>
        </w:rPr>
        <w:t>Respondents were subsequently asked if those categories of people who knew the respondent’s</w:t>
      </w:r>
      <w:r>
        <w:rPr>
          <w:color w:val="231F20"/>
          <w:spacing w:val="1"/>
          <w:w w:val="90"/>
        </w:rPr>
        <w:t> </w:t>
      </w:r>
      <w:r>
        <w:rPr>
          <w:color w:val="231F20"/>
          <w:w w:val="90"/>
        </w:rPr>
        <w:t>HIV</w:t>
      </w:r>
      <w:r>
        <w:rPr>
          <w:color w:val="231F20"/>
          <w:spacing w:val="1"/>
          <w:w w:val="90"/>
        </w:rPr>
        <w:t> </w:t>
      </w:r>
      <w:r>
        <w:rPr>
          <w:color w:val="231F20"/>
          <w:w w:val="90"/>
        </w:rPr>
        <w:t>status,</w:t>
      </w:r>
      <w:r>
        <w:rPr>
          <w:color w:val="231F20"/>
          <w:spacing w:val="-22"/>
          <w:w w:val="90"/>
        </w:rPr>
        <w:t> </w:t>
      </w:r>
      <w:r>
        <w:rPr>
          <w:color w:val="231F20"/>
          <w:w w:val="90"/>
        </w:rPr>
        <w:t>had</w:t>
      </w:r>
      <w:r>
        <w:rPr>
          <w:color w:val="231F20"/>
          <w:spacing w:val="2"/>
          <w:w w:val="90"/>
        </w:rPr>
        <w:t> </w:t>
      </w:r>
      <w:r>
        <w:rPr>
          <w:color w:val="231F20"/>
          <w:w w:val="90"/>
        </w:rPr>
        <w:t>consent</w:t>
      </w:r>
      <w:r>
        <w:rPr>
          <w:color w:val="231F20"/>
          <w:spacing w:val="2"/>
          <w:w w:val="90"/>
        </w:rPr>
        <w:t> </w:t>
      </w:r>
      <w:r>
        <w:rPr>
          <w:color w:val="231F20"/>
          <w:w w:val="90"/>
        </w:rPr>
        <w:t>from</w:t>
      </w:r>
      <w:r>
        <w:rPr>
          <w:color w:val="231F20"/>
          <w:spacing w:val="1"/>
          <w:w w:val="90"/>
        </w:rPr>
        <w:t> </w:t>
      </w:r>
      <w:r>
        <w:rPr>
          <w:color w:val="231F20"/>
          <w:w w:val="90"/>
        </w:rPr>
        <w:t>the</w:t>
      </w:r>
      <w:r>
        <w:rPr>
          <w:color w:val="231F20"/>
          <w:spacing w:val="2"/>
          <w:w w:val="90"/>
        </w:rPr>
        <w:t> </w:t>
      </w:r>
      <w:r>
        <w:rPr>
          <w:color w:val="231F20"/>
          <w:w w:val="90"/>
        </w:rPr>
        <w:t>respondent</w:t>
      </w:r>
      <w:r>
        <w:rPr>
          <w:color w:val="231F20"/>
          <w:spacing w:val="2"/>
          <w:w w:val="90"/>
        </w:rPr>
        <w:t> </w:t>
      </w:r>
      <w:r>
        <w:rPr>
          <w:color w:val="231F20"/>
          <w:w w:val="90"/>
        </w:rPr>
        <w:t>to</w:t>
      </w:r>
      <w:r>
        <w:rPr>
          <w:color w:val="231F20"/>
          <w:spacing w:val="2"/>
          <w:w w:val="90"/>
        </w:rPr>
        <w:t> </w:t>
      </w:r>
      <w:r>
        <w:rPr>
          <w:color w:val="231F20"/>
          <w:w w:val="90"/>
        </w:rPr>
        <w:t>disclose</w:t>
      </w:r>
      <w:r>
        <w:rPr>
          <w:color w:val="231F20"/>
          <w:spacing w:val="2"/>
          <w:w w:val="90"/>
        </w:rPr>
        <w:t> </w:t>
      </w:r>
      <w:r>
        <w:rPr>
          <w:color w:val="231F20"/>
          <w:w w:val="90"/>
        </w:rPr>
        <w:t>the</w:t>
      </w:r>
      <w:r>
        <w:rPr>
          <w:color w:val="231F20"/>
          <w:spacing w:val="1"/>
          <w:w w:val="90"/>
        </w:rPr>
        <w:t> </w:t>
      </w:r>
      <w:r>
        <w:rPr>
          <w:color w:val="231F20"/>
          <w:w w:val="90"/>
        </w:rPr>
        <w:t>client’s</w:t>
      </w:r>
      <w:r>
        <w:rPr>
          <w:color w:val="231F20"/>
          <w:spacing w:val="2"/>
          <w:w w:val="90"/>
        </w:rPr>
        <w:t> </w:t>
      </w:r>
      <w:r>
        <w:rPr>
          <w:color w:val="231F20"/>
          <w:w w:val="90"/>
        </w:rPr>
        <w:t>HIV</w:t>
      </w:r>
      <w:r>
        <w:rPr>
          <w:color w:val="231F20"/>
          <w:spacing w:val="2"/>
          <w:w w:val="90"/>
        </w:rPr>
        <w:t> </w:t>
      </w:r>
      <w:r>
        <w:rPr>
          <w:color w:val="231F20"/>
          <w:w w:val="90"/>
        </w:rPr>
        <w:t>status</w:t>
      </w:r>
    </w:p>
    <w:p>
      <w:pPr>
        <w:spacing w:before="167"/>
        <w:ind w:left="687" w:right="0" w:firstLine="0"/>
        <w:jc w:val="both"/>
        <w:rPr>
          <w:b/>
          <w:sz w:val="22"/>
        </w:rPr>
      </w:pPr>
      <w:r>
        <w:rPr>
          <w:b/>
          <w:color w:val="231F20"/>
          <w:sz w:val="22"/>
        </w:rPr>
        <w:t>Table</w:t>
      </w:r>
      <w:r>
        <w:rPr>
          <w:b/>
          <w:color w:val="231F20"/>
          <w:spacing w:val="-6"/>
          <w:sz w:val="22"/>
        </w:rPr>
        <w:t> </w:t>
      </w:r>
      <w:r>
        <w:rPr>
          <w:b/>
          <w:color w:val="231F20"/>
          <w:sz w:val="22"/>
        </w:rPr>
        <w:t>7:</w:t>
      </w:r>
      <w:r>
        <w:rPr>
          <w:b/>
          <w:color w:val="231F20"/>
          <w:spacing w:val="-28"/>
          <w:sz w:val="22"/>
        </w:rPr>
        <w:t> </w:t>
      </w:r>
      <w:r>
        <w:rPr>
          <w:b/>
          <w:color w:val="231F20"/>
          <w:sz w:val="22"/>
        </w:rPr>
        <w:t>People</w:t>
      </w:r>
      <w:r>
        <w:rPr>
          <w:b/>
          <w:color w:val="231F20"/>
          <w:spacing w:val="-6"/>
          <w:sz w:val="22"/>
        </w:rPr>
        <w:t> </w:t>
      </w:r>
      <w:r>
        <w:rPr>
          <w:b/>
          <w:color w:val="231F20"/>
          <w:sz w:val="22"/>
        </w:rPr>
        <w:t>or</w:t>
      </w:r>
      <w:r>
        <w:rPr>
          <w:b/>
          <w:color w:val="231F20"/>
          <w:spacing w:val="-6"/>
          <w:sz w:val="22"/>
        </w:rPr>
        <w:t> </w:t>
      </w:r>
      <w:r>
        <w:rPr>
          <w:b/>
          <w:color w:val="231F20"/>
          <w:sz w:val="22"/>
        </w:rPr>
        <w:t>groups</w:t>
      </w:r>
      <w:r>
        <w:rPr>
          <w:b/>
          <w:color w:val="231F20"/>
          <w:spacing w:val="-6"/>
          <w:sz w:val="22"/>
        </w:rPr>
        <w:t> </w:t>
      </w:r>
      <w:r>
        <w:rPr>
          <w:b/>
          <w:color w:val="231F20"/>
          <w:sz w:val="22"/>
        </w:rPr>
        <w:t>of</w:t>
      </w:r>
      <w:r>
        <w:rPr>
          <w:b/>
          <w:color w:val="231F20"/>
          <w:spacing w:val="-5"/>
          <w:sz w:val="22"/>
        </w:rPr>
        <w:t> </w:t>
      </w:r>
      <w:r>
        <w:rPr>
          <w:b/>
          <w:color w:val="231F20"/>
          <w:sz w:val="22"/>
        </w:rPr>
        <w:t>people</w:t>
      </w:r>
      <w:r>
        <w:rPr>
          <w:b/>
          <w:color w:val="231F20"/>
          <w:spacing w:val="-6"/>
          <w:sz w:val="22"/>
        </w:rPr>
        <w:t> </w:t>
      </w:r>
      <w:r>
        <w:rPr>
          <w:b/>
          <w:color w:val="231F20"/>
          <w:sz w:val="22"/>
        </w:rPr>
        <w:t>who</w:t>
      </w:r>
      <w:r>
        <w:rPr>
          <w:b/>
          <w:color w:val="231F20"/>
          <w:spacing w:val="-6"/>
          <w:sz w:val="22"/>
        </w:rPr>
        <w:t> </w:t>
      </w:r>
      <w:r>
        <w:rPr>
          <w:b/>
          <w:color w:val="231F20"/>
          <w:sz w:val="22"/>
        </w:rPr>
        <w:t>knew</w:t>
      </w:r>
      <w:r>
        <w:rPr>
          <w:b/>
          <w:color w:val="231F20"/>
          <w:spacing w:val="-6"/>
          <w:sz w:val="22"/>
        </w:rPr>
        <w:t> </w:t>
      </w:r>
      <w:r>
        <w:rPr>
          <w:b/>
          <w:color w:val="231F20"/>
          <w:sz w:val="22"/>
        </w:rPr>
        <w:t>the</w:t>
      </w:r>
      <w:r>
        <w:rPr>
          <w:b/>
          <w:color w:val="231F20"/>
          <w:spacing w:val="-6"/>
          <w:sz w:val="22"/>
        </w:rPr>
        <w:t> </w:t>
      </w:r>
      <w:r>
        <w:rPr>
          <w:b/>
          <w:color w:val="231F20"/>
          <w:sz w:val="22"/>
        </w:rPr>
        <w:t>PLHIV</w:t>
      </w:r>
      <w:r>
        <w:rPr>
          <w:b/>
          <w:color w:val="231F20"/>
          <w:spacing w:val="-6"/>
          <w:sz w:val="22"/>
        </w:rPr>
        <w:t> </w:t>
      </w:r>
      <w:r>
        <w:rPr>
          <w:b/>
          <w:color w:val="231F20"/>
          <w:sz w:val="22"/>
        </w:rPr>
        <w:t>status</w:t>
      </w:r>
      <w:r>
        <w:rPr>
          <w:b/>
          <w:color w:val="231F20"/>
          <w:spacing w:val="-5"/>
          <w:sz w:val="22"/>
        </w:rPr>
        <w:t> </w:t>
      </w:r>
      <w:r>
        <w:rPr>
          <w:b/>
          <w:color w:val="231F20"/>
          <w:sz w:val="22"/>
        </w:rPr>
        <w:t>by</w:t>
      </w:r>
      <w:r>
        <w:rPr>
          <w:b/>
          <w:color w:val="231F20"/>
          <w:spacing w:val="-6"/>
          <w:sz w:val="22"/>
        </w:rPr>
        <w:t> </w:t>
      </w:r>
      <w:r>
        <w:rPr>
          <w:b/>
          <w:color w:val="231F20"/>
          <w:sz w:val="22"/>
        </w:rPr>
        <w:t>sex</w:t>
      </w:r>
    </w:p>
    <w:p>
      <w:pPr>
        <w:pStyle w:val="BodyText"/>
        <w:spacing w:before="5" w:after="1"/>
        <w:rPr>
          <w:b/>
          <w:sz w:val="12"/>
        </w:rPr>
      </w:pPr>
    </w:p>
    <w:tbl>
      <w:tblPr>
        <w:tblW w:w="0" w:type="auto"/>
        <w:jc w:val="left"/>
        <w:tblInd w:w="699" w:type="dxa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84"/>
        <w:gridCol w:w="1374"/>
        <w:gridCol w:w="1357"/>
        <w:gridCol w:w="1299"/>
        <w:gridCol w:w="1411"/>
        <w:gridCol w:w="981"/>
      </w:tblGrid>
      <w:tr>
        <w:trPr>
          <w:trHeight w:val="786" w:hRule="atLeast"/>
        </w:trPr>
        <w:tc>
          <w:tcPr>
            <w:tcW w:w="2984" w:type="dxa"/>
            <w:tcBorders>
              <w:top w:val="nil"/>
              <w:left w:val="nil"/>
              <w:bottom w:val="nil"/>
            </w:tcBorders>
            <w:shd w:val="clear" w:color="auto" w:fill="00A559"/>
          </w:tcPr>
          <w:p>
            <w:pPr>
              <w:pStyle w:val="TableParagraph"/>
              <w:spacing w:before="248"/>
              <w:ind w:left="113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Category</w:t>
            </w:r>
            <w:r>
              <w:rPr>
                <w:b/>
                <w:color w:val="FFFFFF"/>
                <w:spacing w:val="4"/>
                <w:sz w:val="24"/>
              </w:rPr>
              <w:t> </w:t>
            </w:r>
            <w:r>
              <w:rPr>
                <w:b/>
                <w:color w:val="FFFFFF"/>
                <w:sz w:val="24"/>
              </w:rPr>
              <w:t>of</w:t>
            </w:r>
            <w:r>
              <w:rPr>
                <w:b/>
                <w:color w:val="FFFFFF"/>
                <w:spacing w:val="4"/>
                <w:sz w:val="24"/>
              </w:rPr>
              <w:t> </w:t>
            </w:r>
            <w:r>
              <w:rPr>
                <w:b/>
                <w:color w:val="FFFFFF"/>
                <w:sz w:val="24"/>
              </w:rPr>
              <w:t>people</w:t>
            </w:r>
          </w:p>
        </w:tc>
        <w:tc>
          <w:tcPr>
            <w:tcW w:w="1374" w:type="dxa"/>
            <w:tcBorders>
              <w:top w:val="nil"/>
              <w:bottom w:val="nil"/>
            </w:tcBorders>
            <w:shd w:val="clear" w:color="auto" w:fill="00A559"/>
          </w:tcPr>
          <w:p>
            <w:pPr>
              <w:pStyle w:val="TableParagraph"/>
              <w:spacing w:line="247" w:lineRule="auto" w:before="104"/>
              <w:ind w:left="108" w:right="80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Responses</w:t>
            </w:r>
            <w:r>
              <w:rPr>
                <w:b/>
                <w:color w:val="FFFFFF"/>
                <w:spacing w:val="-70"/>
                <w:sz w:val="24"/>
              </w:rPr>
              <w:t> </w:t>
            </w:r>
            <w:r>
              <w:rPr>
                <w:b/>
                <w:color w:val="FFFFFF"/>
                <w:sz w:val="24"/>
              </w:rPr>
              <w:t>categories</w:t>
            </w:r>
          </w:p>
        </w:tc>
        <w:tc>
          <w:tcPr>
            <w:tcW w:w="1357" w:type="dxa"/>
            <w:tcBorders>
              <w:top w:val="nil"/>
              <w:bottom w:val="nil"/>
            </w:tcBorders>
            <w:shd w:val="clear" w:color="auto" w:fill="00A559"/>
          </w:tcPr>
          <w:p>
            <w:pPr>
              <w:pStyle w:val="TableParagraph"/>
              <w:spacing w:line="247" w:lineRule="auto" w:before="104"/>
              <w:ind w:left="107" w:right="201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Female</w:t>
            </w:r>
            <w:r>
              <w:rPr>
                <w:b/>
                <w:color w:val="FFFFFF"/>
                <w:spacing w:val="-16"/>
                <w:sz w:val="24"/>
              </w:rPr>
              <w:t> </w:t>
            </w:r>
            <w:r>
              <w:rPr>
                <w:b/>
                <w:color w:val="FFFFFF"/>
                <w:sz w:val="24"/>
              </w:rPr>
              <w:t>n</w:t>
            </w:r>
            <w:r>
              <w:rPr>
                <w:b/>
                <w:color w:val="FFFFFF"/>
                <w:spacing w:val="-70"/>
                <w:sz w:val="24"/>
              </w:rPr>
              <w:t> </w:t>
            </w:r>
            <w:r>
              <w:rPr>
                <w:b/>
                <w:color w:val="FFFFFF"/>
                <w:sz w:val="24"/>
              </w:rPr>
              <w:t>(%)</w:t>
            </w:r>
          </w:p>
        </w:tc>
        <w:tc>
          <w:tcPr>
            <w:tcW w:w="1299" w:type="dxa"/>
            <w:tcBorders>
              <w:top w:val="nil"/>
              <w:bottom w:val="nil"/>
            </w:tcBorders>
            <w:shd w:val="clear" w:color="auto" w:fill="00A559"/>
          </w:tcPr>
          <w:p>
            <w:pPr>
              <w:pStyle w:val="TableParagraph"/>
              <w:spacing w:line="247" w:lineRule="auto" w:before="104"/>
              <w:ind w:left="107" w:right="432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Male n</w:t>
            </w:r>
            <w:r>
              <w:rPr>
                <w:b/>
                <w:color w:val="FFFFFF"/>
                <w:spacing w:val="-70"/>
                <w:sz w:val="24"/>
              </w:rPr>
              <w:t> </w:t>
            </w:r>
            <w:r>
              <w:rPr>
                <w:b/>
                <w:color w:val="FFFFFF"/>
                <w:w w:val="105"/>
                <w:sz w:val="24"/>
              </w:rPr>
              <w:t>(%)</w:t>
            </w:r>
          </w:p>
        </w:tc>
        <w:tc>
          <w:tcPr>
            <w:tcW w:w="1411" w:type="dxa"/>
            <w:tcBorders>
              <w:top w:val="nil"/>
              <w:bottom w:val="nil"/>
            </w:tcBorders>
            <w:shd w:val="clear" w:color="auto" w:fill="00A559"/>
          </w:tcPr>
          <w:p>
            <w:pPr>
              <w:pStyle w:val="TableParagraph"/>
              <w:spacing w:before="248"/>
              <w:ind w:left="107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Total</w:t>
            </w:r>
            <w:r>
              <w:rPr>
                <w:b/>
                <w:color w:val="FFFFFF"/>
                <w:spacing w:val="-7"/>
                <w:sz w:val="24"/>
              </w:rPr>
              <w:t> </w:t>
            </w:r>
            <w:r>
              <w:rPr>
                <w:b/>
                <w:color w:val="FFFFFF"/>
                <w:sz w:val="24"/>
              </w:rPr>
              <w:t>n</w:t>
            </w:r>
            <w:r>
              <w:rPr>
                <w:b/>
                <w:color w:val="FFFFFF"/>
                <w:spacing w:val="-7"/>
                <w:sz w:val="24"/>
              </w:rPr>
              <w:t> </w:t>
            </w:r>
            <w:r>
              <w:rPr>
                <w:b/>
                <w:color w:val="FFFFFF"/>
                <w:sz w:val="24"/>
              </w:rPr>
              <w:t>(%)</w:t>
            </w:r>
          </w:p>
        </w:tc>
        <w:tc>
          <w:tcPr>
            <w:tcW w:w="981" w:type="dxa"/>
            <w:tcBorders>
              <w:top w:val="nil"/>
              <w:bottom w:val="nil"/>
              <w:right w:val="nil"/>
            </w:tcBorders>
            <w:shd w:val="clear" w:color="auto" w:fill="00A559"/>
          </w:tcPr>
          <w:p>
            <w:pPr>
              <w:pStyle w:val="TableParagraph"/>
              <w:spacing w:line="340" w:lineRule="atLeast" w:before="14"/>
              <w:ind w:left="107" w:right="42"/>
              <w:rPr>
                <w:b/>
                <w:sz w:val="24"/>
              </w:rPr>
            </w:pPr>
            <w:r>
              <w:rPr>
                <w:b/>
                <w:color w:val="FFFFFF"/>
                <w:w w:val="90"/>
                <w:sz w:val="24"/>
              </w:rPr>
              <w:t>2013</w:t>
            </w:r>
            <w:r>
              <w:rPr>
                <w:b/>
                <w:color w:val="FFFFFF"/>
                <w:spacing w:val="-63"/>
                <w:w w:val="90"/>
                <w:sz w:val="24"/>
              </w:rPr>
              <w:t> </w:t>
            </w:r>
            <w:r>
              <w:rPr>
                <w:b/>
                <w:color w:val="FFFFFF"/>
                <w:sz w:val="24"/>
              </w:rPr>
              <w:t>(%)</w:t>
            </w:r>
          </w:p>
        </w:tc>
      </w:tr>
      <w:tr>
        <w:trPr>
          <w:trHeight w:val="394" w:hRule="atLeast"/>
        </w:trPr>
        <w:tc>
          <w:tcPr>
            <w:tcW w:w="2984" w:type="dxa"/>
            <w:tcBorders>
              <w:top w:val="nil"/>
              <w:left w:val="single" w:sz="4" w:space="0" w:color="00A559"/>
              <w:bottom w:val="single" w:sz="4" w:space="0" w:color="00A559"/>
              <w:right w:val="single" w:sz="4" w:space="0" w:color="00A559"/>
            </w:tcBorders>
            <w:shd w:val="clear" w:color="auto" w:fill="EDF5EB"/>
          </w:tcPr>
          <w:p>
            <w:pPr>
              <w:pStyle w:val="TableParagraph"/>
              <w:spacing w:before="57"/>
              <w:ind w:left="108"/>
              <w:rPr>
                <w:sz w:val="24"/>
              </w:rPr>
            </w:pPr>
            <w:r>
              <w:rPr>
                <w:color w:val="231F20"/>
                <w:w w:val="95"/>
                <w:sz w:val="24"/>
              </w:rPr>
              <w:t>Husband/wife/partner(s)</w:t>
            </w:r>
          </w:p>
        </w:tc>
        <w:tc>
          <w:tcPr>
            <w:tcW w:w="1374" w:type="dxa"/>
            <w:tcBorders>
              <w:top w:val="nil"/>
              <w:left w:val="single" w:sz="4" w:space="0" w:color="00A559"/>
              <w:bottom w:val="single" w:sz="4" w:space="0" w:color="00A559"/>
              <w:right w:val="single" w:sz="4" w:space="0" w:color="00A559"/>
            </w:tcBorders>
          </w:tcPr>
          <w:p>
            <w:pPr>
              <w:pStyle w:val="TableParagraph"/>
              <w:spacing w:before="57"/>
              <w:ind w:left="108"/>
              <w:rPr>
                <w:sz w:val="24"/>
              </w:rPr>
            </w:pPr>
            <w:r>
              <w:rPr>
                <w:color w:val="231F20"/>
                <w:sz w:val="24"/>
              </w:rPr>
              <w:t>Yes</w:t>
            </w:r>
          </w:p>
        </w:tc>
        <w:tc>
          <w:tcPr>
            <w:tcW w:w="1357" w:type="dxa"/>
            <w:tcBorders>
              <w:top w:val="nil"/>
              <w:left w:val="single" w:sz="4" w:space="0" w:color="00A559"/>
              <w:bottom w:val="single" w:sz="4" w:space="0" w:color="00A559"/>
              <w:right w:val="single" w:sz="4" w:space="0" w:color="00A559"/>
            </w:tcBorders>
          </w:tcPr>
          <w:p>
            <w:pPr>
              <w:pStyle w:val="TableParagraph"/>
              <w:spacing w:before="57"/>
              <w:ind w:left="107"/>
              <w:rPr>
                <w:sz w:val="24"/>
              </w:rPr>
            </w:pPr>
            <w:r>
              <w:rPr>
                <w:color w:val="231F20"/>
                <w:sz w:val="24"/>
              </w:rPr>
              <w:t>483(55.26)</w:t>
            </w:r>
          </w:p>
        </w:tc>
        <w:tc>
          <w:tcPr>
            <w:tcW w:w="1299" w:type="dxa"/>
            <w:tcBorders>
              <w:top w:val="nil"/>
              <w:left w:val="single" w:sz="4" w:space="0" w:color="00A559"/>
              <w:bottom w:val="single" w:sz="4" w:space="0" w:color="00A559"/>
              <w:right w:val="single" w:sz="4" w:space="0" w:color="00A559"/>
            </w:tcBorders>
          </w:tcPr>
          <w:p>
            <w:pPr>
              <w:pStyle w:val="TableParagraph"/>
              <w:spacing w:before="57"/>
              <w:ind w:left="107"/>
              <w:rPr>
                <w:sz w:val="24"/>
              </w:rPr>
            </w:pPr>
            <w:r>
              <w:rPr>
                <w:color w:val="231F20"/>
                <w:w w:val="95"/>
                <w:sz w:val="24"/>
              </w:rPr>
              <w:t>415(79.20)</w:t>
            </w:r>
          </w:p>
        </w:tc>
        <w:tc>
          <w:tcPr>
            <w:tcW w:w="1411" w:type="dxa"/>
            <w:tcBorders>
              <w:top w:val="nil"/>
              <w:left w:val="single" w:sz="4" w:space="0" w:color="00A559"/>
              <w:bottom w:val="single" w:sz="4" w:space="0" w:color="00A559"/>
              <w:right w:val="single" w:sz="4" w:space="0" w:color="00A559"/>
            </w:tcBorders>
          </w:tcPr>
          <w:p>
            <w:pPr>
              <w:pStyle w:val="TableParagraph"/>
              <w:spacing w:before="57"/>
              <w:ind w:left="107"/>
              <w:rPr>
                <w:sz w:val="24"/>
              </w:rPr>
            </w:pPr>
            <w:r>
              <w:rPr>
                <w:color w:val="231F20"/>
                <w:sz w:val="24"/>
              </w:rPr>
              <w:t>898(64.26)</w:t>
            </w:r>
          </w:p>
        </w:tc>
        <w:tc>
          <w:tcPr>
            <w:tcW w:w="981" w:type="dxa"/>
            <w:tcBorders>
              <w:top w:val="nil"/>
              <w:left w:val="single" w:sz="4" w:space="0" w:color="00A559"/>
              <w:bottom w:val="single" w:sz="4" w:space="0" w:color="00A559"/>
              <w:right w:val="single" w:sz="4" w:space="0" w:color="00A559"/>
            </w:tcBorders>
          </w:tcPr>
          <w:p>
            <w:pPr>
              <w:pStyle w:val="TableParagraph"/>
              <w:spacing w:before="57"/>
              <w:ind w:left="107"/>
              <w:rPr>
                <w:sz w:val="24"/>
              </w:rPr>
            </w:pPr>
            <w:r>
              <w:rPr>
                <w:color w:val="231F20"/>
                <w:sz w:val="24"/>
              </w:rPr>
              <w:t>63.9</w:t>
            </w:r>
          </w:p>
        </w:tc>
      </w:tr>
      <w:tr>
        <w:trPr>
          <w:trHeight w:val="358" w:hRule="atLeast"/>
        </w:trPr>
        <w:tc>
          <w:tcPr>
            <w:tcW w:w="2984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</w:tcBorders>
            <w:shd w:val="clear" w:color="auto" w:fill="EDF5EB"/>
          </w:tcPr>
          <w:p>
            <w:pPr>
              <w:pStyle w:val="TableParagraph"/>
              <w:spacing w:before="37"/>
              <w:ind w:left="108"/>
              <w:rPr>
                <w:sz w:val="24"/>
              </w:rPr>
            </w:pPr>
            <w:r>
              <w:rPr>
                <w:color w:val="231F20"/>
                <w:w w:val="90"/>
                <w:sz w:val="24"/>
              </w:rPr>
              <w:t>Respondents</w:t>
            </w:r>
            <w:r>
              <w:rPr>
                <w:color w:val="231F20"/>
                <w:spacing w:val="13"/>
                <w:w w:val="90"/>
                <w:sz w:val="24"/>
              </w:rPr>
              <w:t> </w:t>
            </w:r>
            <w:r>
              <w:rPr>
                <w:color w:val="231F20"/>
                <w:w w:val="90"/>
                <w:sz w:val="24"/>
              </w:rPr>
              <w:t>children</w:t>
            </w:r>
          </w:p>
        </w:tc>
        <w:tc>
          <w:tcPr>
            <w:tcW w:w="1374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</w:tcBorders>
            <w:shd w:val="clear" w:color="auto" w:fill="EDF5EB"/>
          </w:tcPr>
          <w:p>
            <w:pPr>
              <w:pStyle w:val="TableParagraph"/>
              <w:spacing w:before="37"/>
              <w:ind w:left="108"/>
              <w:rPr>
                <w:sz w:val="24"/>
              </w:rPr>
            </w:pPr>
            <w:r>
              <w:rPr>
                <w:color w:val="231F20"/>
                <w:sz w:val="24"/>
              </w:rPr>
              <w:t>Yes</w:t>
            </w:r>
          </w:p>
        </w:tc>
        <w:tc>
          <w:tcPr>
            <w:tcW w:w="1357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</w:tcBorders>
            <w:shd w:val="clear" w:color="auto" w:fill="EDF5EB"/>
          </w:tcPr>
          <w:p>
            <w:pPr>
              <w:pStyle w:val="TableParagraph"/>
              <w:spacing w:before="37"/>
              <w:ind w:left="107"/>
              <w:rPr>
                <w:sz w:val="24"/>
              </w:rPr>
            </w:pPr>
            <w:r>
              <w:rPr>
                <w:color w:val="231F20"/>
                <w:sz w:val="24"/>
              </w:rPr>
              <w:t>602(68.88)</w:t>
            </w:r>
          </w:p>
        </w:tc>
        <w:tc>
          <w:tcPr>
            <w:tcW w:w="1299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</w:tcBorders>
            <w:shd w:val="clear" w:color="auto" w:fill="EDF5EB"/>
          </w:tcPr>
          <w:p>
            <w:pPr>
              <w:pStyle w:val="TableParagraph"/>
              <w:spacing w:before="37"/>
              <w:ind w:left="107"/>
              <w:rPr>
                <w:sz w:val="24"/>
              </w:rPr>
            </w:pPr>
            <w:r>
              <w:rPr>
                <w:color w:val="231F20"/>
                <w:w w:val="95"/>
                <w:sz w:val="24"/>
              </w:rPr>
              <w:t>304(58.02)</w:t>
            </w:r>
          </w:p>
        </w:tc>
        <w:tc>
          <w:tcPr>
            <w:tcW w:w="1411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</w:tcBorders>
            <w:shd w:val="clear" w:color="auto" w:fill="EDF5EB"/>
          </w:tcPr>
          <w:p>
            <w:pPr>
              <w:pStyle w:val="TableParagraph"/>
              <w:spacing w:before="37"/>
              <w:ind w:left="107"/>
              <w:rPr>
                <w:sz w:val="24"/>
              </w:rPr>
            </w:pPr>
            <w:r>
              <w:rPr>
                <w:color w:val="231F20"/>
                <w:sz w:val="24"/>
              </w:rPr>
              <w:t>906(64.83)</w:t>
            </w:r>
          </w:p>
        </w:tc>
        <w:tc>
          <w:tcPr>
            <w:tcW w:w="981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</w:tcBorders>
            <w:shd w:val="clear" w:color="auto" w:fill="EDF5EB"/>
          </w:tcPr>
          <w:p>
            <w:pPr>
              <w:pStyle w:val="TableParagraph"/>
              <w:spacing w:before="37"/>
              <w:ind w:left="107"/>
              <w:rPr>
                <w:sz w:val="24"/>
              </w:rPr>
            </w:pPr>
            <w:r>
              <w:rPr>
                <w:color w:val="231F20"/>
                <w:sz w:val="24"/>
              </w:rPr>
              <w:t>60.5</w:t>
            </w:r>
          </w:p>
        </w:tc>
      </w:tr>
      <w:tr>
        <w:trPr>
          <w:trHeight w:val="358" w:hRule="atLeast"/>
        </w:trPr>
        <w:tc>
          <w:tcPr>
            <w:tcW w:w="2984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</w:tcBorders>
            <w:shd w:val="clear" w:color="auto" w:fill="EDF5EB"/>
          </w:tcPr>
          <w:p>
            <w:pPr>
              <w:pStyle w:val="TableParagraph"/>
              <w:spacing w:before="37"/>
              <w:ind w:left="108"/>
              <w:rPr>
                <w:sz w:val="24"/>
              </w:rPr>
            </w:pPr>
            <w:r>
              <w:rPr>
                <w:color w:val="231F20"/>
                <w:w w:val="90"/>
                <w:sz w:val="24"/>
              </w:rPr>
              <w:t>Other</w:t>
            </w:r>
            <w:r>
              <w:rPr>
                <w:color w:val="231F20"/>
                <w:spacing w:val="8"/>
                <w:w w:val="90"/>
                <w:sz w:val="24"/>
              </w:rPr>
              <w:t> </w:t>
            </w:r>
            <w:r>
              <w:rPr>
                <w:color w:val="231F20"/>
                <w:w w:val="90"/>
                <w:sz w:val="24"/>
              </w:rPr>
              <w:t>family</w:t>
            </w:r>
            <w:r>
              <w:rPr>
                <w:color w:val="231F20"/>
                <w:spacing w:val="9"/>
                <w:w w:val="90"/>
                <w:sz w:val="24"/>
              </w:rPr>
              <w:t> </w:t>
            </w:r>
            <w:r>
              <w:rPr>
                <w:color w:val="231F20"/>
                <w:w w:val="90"/>
                <w:sz w:val="24"/>
              </w:rPr>
              <w:t>members</w:t>
            </w:r>
          </w:p>
        </w:tc>
        <w:tc>
          <w:tcPr>
            <w:tcW w:w="1374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</w:tcBorders>
          </w:tcPr>
          <w:p>
            <w:pPr>
              <w:pStyle w:val="TableParagraph"/>
              <w:spacing w:before="37"/>
              <w:ind w:left="108"/>
              <w:rPr>
                <w:sz w:val="24"/>
              </w:rPr>
            </w:pPr>
            <w:r>
              <w:rPr>
                <w:color w:val="231F20"/>
                <w:sz w:val="24"/>
              </w:rPr>
              <w:t>Yes</w:t>
            </w:r>
          </w:p>
        </w:tc>
        <w:tc>
          <w:tcPr>
            <w:tcW w:w="1357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</w:tcBorders>
          </w:tcPr>
          <w:p>
            <w:pPr>
              <w:pStyle w:val="TableParagraph"/>
              <w:spacing w:before="37"/>
              <w:ind w:left="107"/>
              <w:rPr>
                <w:sz w:val="24"/>
              </w:rPr>
            </w:pPr>
            <w:r>
              <w:rPr>
                <w:color w:val="231F20"/>
                <w:sz w:val="24"/>
              </w:rPr>
              <w:t>714(81.69)</w:t>
            </w:r>
          </w:p>
        </w:tc>
        <w:tc>
          <w:tcPr>
            <w:tcW w:w="1299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</w:tcBorders>
          </w:tcPr>
          <w:p>
            <w:pPr>
              <w:pStyle w:val="TableParagraph"/>
              <w:spacing w:before="37"/>
              <w:ind w:left="107"/>
              <w:rPr>
                <w:sz w:val="24"/>
              </w:rPr>
            </w:pPr>
            <w:r>
              <w:rPr>
                <w:color w:val="231F20"/>
                <w:w w:val="95"/>
                <w:sz w:val="24"/>
              </w:rPr>
              <w:t>415(79.20)</w:t>
            </w:r>
          </w:p>
        </w:tc>
        <w:tc>
          <w:tcPr>
            <w:tcW w:w="1411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</w:tcBorders>
          </w:tcPr>
          <w:p>
            <w:pPr>
              <w:pStyle w:val="TableParagraph"/>
              <w:spacing w:before="37"/>
              <w:ind w:left="107"/>
              <w:rPr>
                <w:sz w:val="24"/>
              </w:rPr>
            </w:pPr>
            <w:r>
              <w:rPr>
                <w:color w:val="231F20"/>
                <w:w w:val="95"/>
                <w:sz w:val="24"/>
              </w:rPr>
              <w:t>1129(80.77)</w:t>
            </w:r>
          </w:p>
        </w:tc>
        <w:tc>
          <w:tcPr>
            <w:tcW w:w="981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</w:tcBorders>
          </w:tcPr>
          <w:p>
            <w:pPr>
              <w:pStyle w:val="TableParagraph"/>
              <w:spacing w:before="37"/>
              <w:ind w:left="107"/>
              <w:rPr>
                <w:sz w:val="24"/>
              </w:rPr>
            </w:pPr>
            <w:r>
              <w:rPr>
                <w:color w:val="231F20"/>
                <w:sz w:val="24"/>
              </w:rPr>
              <w:t>67.6</w:t>
            </w:r>
          </w:p>
        </w:tc>
      </w:tr>
      <w:tr>
        <w:trPr>
          <w:trHeight w:val="415" w:hRule="atLeast"/>
        </w:trPr>
        <w:tc>
          <w:tcPr>
            <w:tcW w:w="2984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</w:tcBorders>
            <w:shd w:val="clear" w:color="auto" w:fill="EDF5EB"/>
          </w:tcPr>
          <w:p>
            <w:pPr>
              <w:pStyle w:val="TableParagraph"/>
              <w:spacing w:before="65"/>
              <w:ind w:left="108"/>
              <w:rPr>
                <w:sz w:val="24"/>
              </w:rPr>
            </w:pPr>
            <w:r>
              <w:rPr>
                <w:color w:val="231F20"/>
                <w:sz w:val="24"/>
              </w:rPr>
              <w:t>Friends</w:t>
            </w:r>
          </w:p>
        </w:tc>
        <w:tc>
          <w:tcPr>
            <w:tcW w:w="1374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</w:tcBorders>
            <w:shd w:val="clear" w:color="auto" w:fill="EDF5EB"/>
          </w:tcPr>
          <w:p>
            <w:pPr>
              <w:pStyle w:val="TableParagraph"/>
              <w:spacing w:before="65"/>
              <w:ind w:left="108"/>
              <w:rPr>
                <w:sz w:val="24"/>
              </w:rPr>
            </w:pPr>
            <w:r>
              <w:rPr>
                <w:color w:val="231F20"/>
                <w:sz w:val="24"/>
              </w:rPr>
              <w:t>Yes</w:t>
            </w:r>
          </w:p>
        </w:tc>
        <w:tc>
          <w:tcPr>
            <w:tcW w:w="1357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</w:tcBorders>
            <w:shd w:val="clear" w:color="auto" w:fill="EDF5EB"/>
          </w:tcPr>
          <w:p>
            <w:pPr>
              <w:pStyle w:val="TableParagraph"/>
              <w:spacing w:before="65"/>
              <w:ind w:left="107"/>
              <w:rPr>
                <w:sz w:val="24"/>
              </w:rPr>
            </w:pPr>
            <w:r>
              <w:rPr>
                <w:color w:val="231F20"/>
                <w:sz w:val="24"/>
              </w:rPr>
              <w:t>663(75.86)</w:t>
            </w:r>
          </w:p>
        </w:tc>
        <w:tc>
          <w:tcPr>
            <w:tcW w:w="1299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</w:tcBorders>
            <w:shd w:val="clear" w:color="auto" w:fill="EDF5EB"/>
          </w:tcPr>
          <w:p>
            <w:pPr>
              <w:pStyle w:val="TableParagraph"/>
              <w:spacing w:before="65"/>
              <w:ind w:left="107"/>
              <w:rPr>
                <w:sz w:val="24"/>
              </w:rPr>
            </w:pPr>
            <w:r>
              <w:rPr>
                <w:color w:val="231F20"/>
                <w:w w:val="95"/>
                <w:sz w:val="24"/>
              </w:rPr>
              <w:t>401(76.53)</w:t>
            </w:r>
          </w:p>
        </w:tc>
        <w:tc>
          <w:tcPr>
            <w:tcW w:w="1411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</w:tcBorders>
            <w:shd w:val="clear" w:color="auto" w:fill="EDF5EB"/>
          </w:tcPr>
          <w:p>
            <w:pPr>
              <w:pStyle w:val="TableParagraph"/>
              <w:spacing w:before="65"/>
              <w:ind w:left="107"/>
              <w:rPr>
                <w:sz w:val="24"/>
              </w:rPr>
            </w:pPr>
            <w:r>
              <w:rPr>
                <w:color w:val="231F20"/>
                <w:w w:val="95"/>
                <w:sz w:val="24"/>
              </w:rPr>
              <w:t>1064(76.13)</w:t>
            </w:r>
          </w:p>
        </w:tc>
        <w:tc>
          <w:tcPr>
            <w:tcW w:w="981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</w:tcBorders>
            <w:shd w:val="clear" w:color="auto" w:fill="EDF5EB"/>
          </w:tcPr>
          <w:p>
            <w:pPr>
              <w:pStyle w:val="TableParagraph"/>
              <w:spacing w:before="65"/>
              <w:ind w:left="107"/>
              <w:rPr>
                <w:sz w:val="24"/>
              </w:rPr>
            </w:pPr>
            <w:r>
              <w:rPr>
                <w:color w:val="231F20"/>
                <w:sz w:val="24"/>
              </w:rPr>
              <w:t>48.8</w:t>
            </w:r>
          </w:p>
        </w:tc>
      </w:tr>
      <w:tr>
        <w:trPr>
          <w:trHeight w:val="443" w:hRule="atLeast"/>
        </w:trPr>
        <w:tc>
          <w:tcPr>
            <w:tcW w:w="2984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</w:tcBorders>
            <w:shd w:val="clear" w:color="auto" w:fill="EDF5EB"/>
          </w:tcPr>
          <w:p>
            <w:pPr>
              <w:pStyle w:val="TableParagraph"/>
              <w:spacing w:before="79"/>
              <w:ind w:left="108"/>
              <w:rPr>
                <w:sz w:val="24"/>
              </w:rPr>
            </w:pPr>
            <w:r>
              <w:rPr>
                <w:color w:val="231F20"/>
                <w:sz w:val="24"/>
              </w:rPr>
              <w:t>Neighbors</w:t>
            </w:r>
          </w:p>
        </w:tc>
        <w:tc>
          <w:tcPr>
            <w:tcW w:w="1374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</w:tcBorders>
          </w:tcPr>
          <w:p>
            <w:pPr>
              <w:pStyle w:val="TableParagraph"/>
              <w:spacing w:before="79"/>
              <w:ind w:left="108"/>
              <w:rPr>
                <w:sz w:val="24"/>
              </w:rPr>
            </w:pPr>
            <w:r>
              <w:rPr>
                <w:color w:val="231F20"/>
                <w:sz w:val="24"/>
              </w:rPr>
              <w:t>Yes</w:t>
            </w:r>
          </w:p>
        </w:tc>
        <w:tc>
          <w:tcPr>
            <w:tcW w:w="1357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</w:tcBorders>
          </w:tcPr>
          <w:p>
            <w:pPr>
              <w:pStyle w:val="TableParagraph"/>
              <w:spacing w:before="79"/>
              <w:ind w:left="107"/>
              <w:rPr>
                <w:sz w:val="24"/>
              </w:rPr>
            </w:pPr>
            <w:r>
              <w:rPr>
                <w:color w:val="231F20"/>
                <w:sz w:val="24"/>
              </w:rPr>
              <w:t>538(61.56)</w:t>
            </w:r>
          </w:p>
        </w:tc>
        <w:tc>
          <w:tcPr>
            <w:tcW w:w="1299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</w:tcBorders>
          </w:tcPr>
          <w:p>
            <w:pPr>
              <w:pStyle w:val="TableParagraph"/>
              <w:spacing w:before="79"/>
              <w:ind w:left="107"/>
              <w:rPr>
                <w:sz w:val="24"/>
              </w:rPr>
            </w:pPr>
            <w:r>
              <w:rPr>
                <w:color w:val="231F20"/>
                <w:w w:val="95"/>
                <w:sz w:val="24"/>
              </w:rPr>
              <w:t>302(57.63)</w:t>
            </w:r>
          </w:p>
        </w:tc>
        <w:tc>
          <w:tcPr>
            <w:tcW w:w="1411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</w:tcBorders>
          </w:tcPr>
          <w:p>
            <w:pPr>
              <w:pStyle w:val="TableParagraph"/>
              <w:spacing w:before="79"/>
              <w:ind w:left="107"/>
              <w:rPr>
                <w:sz w:val="24"/>
              </w:rPr>
            </w:pPr>
            <w:r>
              <w:rPr>
                <w:color w:val="231F20"/>
                <w:sz w:val="24"/>
              </w:rPr>
              <w:t>840(60.11)</w:t>
            </w:r>
          </w:p>
        </w:tc>
        <w:tc>
          <w:tcPr>
            <w:tcW w:w="981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</w:tcBorders>
          </w:tcPr>
          <w:p>
            <w:pPr>
              <w:pStyle w:val="TableParagraph"/>
              <w:spacing w:before="79"/>
              <w:ind w:left="107"/>
              <w:rPr>
                <w:sz w:val="24"/>
              </w:rPr>
            </w:pPr>
            <w:r>
              <w:rPr>
                <w:color w:val="231F20"/>
                <w:sz w:val="24"/>
              </w:rPr>
              <w:t>48.8</w:t>
            </w:r>
          </w:p>
        </w:tc>
      </w:tr>
      <w:tr>
        <w:trPr>
          <w:trHeight w:val="415" w:hRule="atLeast"/>
        </w:trPr>
        <w:tc>
          <w:tcPr>
            <w:tcW w:w="2984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</w:tcBorders>
            <w:shd w:val="clear" w:color="auto" w:fill="EDF5EB"/>
          </w:tcPr>
          <w:p>
            <w:pPr>
              <w:pStyle w:val="TableParagraph"/>
              <w:spacing w:before="65"/>
              <w:ind w:left="108"/>
              <w:rPr>
                <w:sz w:val="24"/>
              </w:rPr>
            </w:pPr>
            <w:r>
              <w:rPr>
                <w:color w:val="231F20"/>
                <w:w w:val="90"/>
                <w:sz w:val="24"/>
              </w:rPr>
              <w:t>Employer</w:t>
            </w:r>
            <w:r>
              <w:rPr>
                <w:color w:val="231F20"/>
                <w:spacing w:val="5"/>
                <w:w w:val="90"/>
                <w:sz w:val="24"/>
              </w:rPr>
              <w:t> </w:t>
            </w:r>
            <w:r>
              <w:rPr>
                <w:color w:val="231F20"/>
                <w:w w:val="90"/>
                <w:sz w:val="24"/>
              </w:rPr>
              <w:t>(s)</w:t>
            </w:r>
          </w:p>
        </w:tc>
        <w:tc>
          <w:tcPr>
            <w:tcW w:w="1374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</w:tcBorders>
            <w:shd w:val="clear" w:color="auto" w:fill="EDF5EB"/>
          </w:tcPr>
          <w:p>
            <w:pPr>
              <w:pStyle w:val="TableParagraph"/>
              <w:spacing w:before="65"/>
              <w:ind w:left="108"/>
              <w:rPr>
                <w:sz w:val="24"/>
              </w:rPr>
            </w:pPr>
            <w:r>
              <w:rPr>
                <w:color w:val="231F20"/>
                <w:sz w:val="24"/>
              </w:rPr>
              <w:t>Yes</w:t>
            </w:r>
          </w:p>
        </w:tc>
        <w:tc>
          <w:tcPr>
            <w:tcW w:w="1357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</w:tcBorders>
            <w:shd w:val="clear" w:color="auto" w:fill="EDF5EB"/>
          </w:tcPr>
          <w:p>
            <w:pPr>
              <w:pStyle w:val="TableParagraph"/>
              <w:spacing w:before="65"/>
              <w:ind w:left="107"/>
              <w:rPr>
                <w:sz w:val="24"/>
              </w:rPr>
            </w:pPr>
            <w:r>
              <w:rPr>
                <w:color w:val="231F20"/>
                <w:sz w:val="24"/>
              </w:rPr>
              <w:t>175(20.02)</w:t>
            </w:r>
          </w:p>
        </w:tc>
        <w:tc>
          <w:tcPr>
            <w:tcW w:w="1299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</w:tcBorders>
            <w:shd w:val="clear" w:color="auto" w:fill="EDF5EB"/>
          </w:tcPr>
          <w:p>
            <w:pPr>
              <w:pStyle w:val="TableParagraph"/>
              <w:spacing w:before="65"/>
              <w:ind w:left="107"/>
              <w:rPr>
                <w:sz w:val="24"/>
              </w:rPr>
            </w:pPr>
            <w:r>
              <w:rPr>
                <w:color w:val="231F20"/>
                <w:w w:val="95"/>
                <w:sz w:val="24"/>
              </w:rPr>
              <w:t>133(25.38)</w:t>
            </w:r>
          </w:p>
        </w:tc>
        <w:tc>
          <w:tcPr>
            <w:tcW w:w="1411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</w:tcBorders>
            <w:shd w:val="clear" w:color="auto" w:fill="EDF5EB"/>
          </w:tcPr>
          <w:p>
            <w:pPr>
              <w:pStyle w:val="TableParagraph"/>
              <w:spacing w:before="65"/>
              <w:ind w:left="107"/>
              <w:rPr>
                <w:sz w:val="24"/>
              </w:rPr>
            </w:pPr>
            <w:r>
              <w:rPr>
                <w:color w:val="231F20"/>
                <w:sz w:val="24"/>
              </w:rPr>
              <w:t>308(22.09)</w:t>
            </w:r>
          </w:p>
        </w:tc>
        <w:tc>
          <w:tcPr>
            <w:tcW w:w="981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</w:tcBorders>
            <w:shd w:val="clear" w:color="auto" w:fill="EDF5EB"/>
          </w:tcPr>
          <w:p>
            <w:pPr>
              <w:pStyle w:val="TableParagraph"/>
              <w:spacing w:before="65"/>
              <w:ind w:left="107"/>
              <w:rPr>
                <w:sz w:val="24"/>
              </w:rPr>
            </w:pPr>
            <w:r>
              <w:rPr>
                <w:color w:val="231F20"/>
                <w:sz w:val="24"/>
              </w:rPr>
              <w:t>21.6</w:t>
            </w:r>
          </w:p>
        </w:tc>
      </w:tr>
      <w:tr>
        <w:trPr>
          <w:trHeight w:val="415" w:hRule="atLeast"/>
        </w:trPr>
        <w:tc>
          <w:tcPr>
            <w:tcW w:w="2984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</w:tcBorders>
            <w:shd w:val="clear" w:color="auto" w:fill="EDF5EB"/>
          </w:tcPr>
          <w:p>
            <w:pPr>
              <w:pStyle w:val="TableParagraph"/>
              <w:spacing w:before="65"/>
              <w:ind w:left="108"/>
              <w:rPr>
                <w:sz w:val="24"/>
              </w:rPr>
            </w:pPr>
            <w:r>
              <w:rPr>
                <w:color w:val="231F20"/>
                <w:sz w:val="24"/>
              </w:rPr>
              <w:t>Co-workers</w:t>
            </w:r>
          </w:p>
        </w:tc>
        <w:tc>
          <w:tcPr>
            <w:tcW w:w="1374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</w:tcBorders>
          </w:tcPr>
          <w:p>
            <w:pPr>
              <w:pStyle w:val="TableParagraph"/>
              <w:spacing w:before="65"/>
              <w:ind w:left="108"/>
              <w:rPr>
                <w:sz w:val="24"/>
              </w:rPr>
            </w:pPr>
            <w:r>
              <w:rPr>
                <w:color w:val="231F20"/>
                <w:sz w:val="24"/>
              </w:rPr>
              <w:t>Yes</w:t>
            </w:r>
          </w:p>
        </w:tc>
        <w:tc>
          <w:tcPr>
            <w:tcW w:w="1357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</w:tcBorders>
          </w:tcPr>
          <w:p>
            <w:pPr>
              <w:pStyle w:val="TableParagraph"/>
              <w:spacing w:before="65"/>
              <w:ind w:left="107"/>
              <w:rPr>
                <w:sz w:val="24"/>
              </w:rPr>
            </w:pPr>
            <w:r>
              <w:rPr>
                <w:color w:val="231F20"/>
                <w:sz w:val="24"/>
              </w:rPr>
              <w:t>222(25.40)</w:t>
            </w:r>
          </w:p>
        </w:tc>
        <w:tc>
          <w:tcPr>
            <w:tcW w:w="1299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</w:tcBorders>
          </w:tcPr>
          <w:p>
            <w:pPr>
              <w:pStyle w:val="TableParagraph"/>
              <w:spacing w:before="65"/>
              <w:ind w:left="107"/>
              <w:rPr>
                <w:sz w:val="24"/>
              </w:rPr>
            </w:pPr>
            <w:r>
              <w:rPr>
                <w:color w:val="231F20"/>
                <w:w w:val="95"/>
                <w:sz w:val="24"/>
              </w:rPr>
              <w:t>153(29.20)</w:t>
            </w:r>
          </w:p>
        </w:tc>
        <w:tc>
          <w:tcPr>
            <w:tcW w:w="1411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</w:tcBorders>
          </w:tcPr>
          <w:p>
            <w:pPr>
              <w:pStyle w:val="TableParagraph"/>
              <w:spacing w:before="65"/>
              <w:ind w:left="107"/>
              <w:rPr>
                <w:sz w:val="24"/>
              </w:rPr>
            </w:pPr>
            <w:r>
              <w:rPr>
                <w:color w:val="231F20"/>
                <w:sz w:val="24"/>
              </w:rPr>
              <w:t>375(26.88)</w:t>
            </w:r>
          </w:p>
        </w:tc>
        <w:tc>
          <w:tcPr>
            <w:tcW w:w="981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</w:tcBorders>
          </w:tcPr>
          <w:p>
            <w:pPr>
              <w:pStyle w:val="TableParagraph"/>
              <w:spacing w:before="65"/>
              <w:ind w:left="107"/>
              <w:rPr>
                <w:sz w:val="24"/>
              </w:rPr>
            </w:pPr>
            <w:r>
              <w:rPr>
                <w:color w:val="231F20"/>
                <w:sz w:val="24"/>
              </w:rPr>
              <w:t>32.5</w:t>
            </w:r>
          </w:p>
        </w:tc>
      </w:tr>
      <w:tr>
        <w:trPr>
          <w:trHeight w:val="453" w:hRule="atLeast"/>
        </w:trPr>
        <w:tc>
          <w:tcPr>
            <w:tcW w:w="2984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</w:tcBorders>
            <w:shd w:val="clear" w:color="auto" w:fill="EDF5EB"/>
          </w:tcPr>
          <w:p>
            <w:pPr>
              <w:pStyle w:val="TableParagraph"/>
              <w:spacing w:line="219" w:lineRule="exact"/>
              <w:ind w:left="108"/>
              <w:rPr>
                <w:sz w:val="24"/>
              </w:rPr>
            </w:pPr>
            <w:r>
              <w:rPr>
                <w:color w:val="231F20"/>
                <w:spacing w:val="-2"/>
                <w:w w:val="90"/>
                <w:sz w:val="24"/>
              </w:rPr>
              <w:t>Your</w:t>
            </w:r>
            <w:r>
              <w:rPr>
                <w:color w:val="231F20"/>
                <w:spacing w:val="-8"/>
                <w:w w:val="90"/>
                <w:sz w:val="24"/>
              </w:rPr>
              <w:t> </w:t>
            </w:r>
            <w:r>
              <w:rPr>
                <w:color w:val="231F20"/>
                <w:spacing w:val="-2"/>
                <w:w w:val="90"/>
                <w:sz w:val="24"/>
              </w:rPr>
              <w:t>teachers/</w:t>
            </w:r>
          </w:p>
          <w:p>
            <w:pPr>
              <w:pStyle w:val="TableParagraph"/>
              <w:spacing w:line="205" w:lineRule="exact" w:before="9"/>
              <w:ind w:left="108"/>
              <w:rPr>
                <w:sz w:val="24"/>
              </w:rPr>
            </w:pPr>
            <w:r>
              <w:rPr>
                <w:color w:val="231F20"/>
                <w:sz w:val="24"/>
              </w:rPr>
              <w:t>administrators</w:t>
            </w:r>
          </w:p>
        </w:tc>
        <w:tc>
          <w:tcPr>
            <w:tcW w:w="1374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</w:tcBorders>
            <w:shd w:val="clear" w:color="auto" w:fill="EDF5EB"/>
          </w:tcPr>
          <w:p>
            <w:pPr>
              <w:pStyle w:val="TableParagraph"/>
              <w:spacing w:before="84"/>
              <w:ind w:left="108"/>
              <w:rPr>
                <w:sz w:val="24"/>
              </w:rPr>
            </w:pPr>
            <w:r>
              <w:rPr>
                <w:color w:val="231F20"/>
                <w:sz w:val="24"/>
              </w:rPr>
              <w:t>Yes</w:t>
            </w:r>
          </w:p>
        </w:tc>
        <w:tc>
          <w:tcPr>
            <w:tcW w:w="1357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</w:tcBorders>
            <w:shd w:val="clear" w:color="auto" w:fill="EDF5EB"/>
          </w:tcPr>
          <w:p>
            <w:pPr>
              <w:pStyle w:val="TableParagraph"/>
              <w:spacing w:before="84"/>
              <w:ind w:left="107"/>
              <w:rPr>
                <w:sz w:val="24"/>
              </w:rPr>
            </w:pPr>
            <w:r>
              <w:rPr>
                <w:color w:val="231F20"/>
                <w:sz w:val="24"/>
              </w:rPr>
              <w:t>15(1.72)</w:t>
            </w:r>
          </w:p>
        </w:tc>
        <w:tc>
          <w:tcPr>
            <w:tcW w:w="1299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</w:tcBorders>
            <w:shd w:val="clear" w:color="auto" w:fill="EDF5EB"/>
          </w:tcPr>
          <w:p>
            <w:pPr>
              <w:pStyle w:val="TableParagraph"/>
              <w:spacing w:before="84"/>
              <w:ind w:left="107"/>
              <w:rPr>
                <w:sz w:val="24"/>
              </w:rPr>
            </w:pPr>
            <w:r>
              <w:rPr>
                <w:color w:val="231F20"/>
                <w:sz w:val="24"/>
              </w:rPr>
              <w:t>31(5.92)</w:t>
            </w:r>
          </w:p>
        </w:tc>
        <w:tc>
          <w:tcPr>
            <w:tcW w:w="1411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</w:tcBorders>
            <w:shd w:val="clear" w:color="auto" w:fill="EDF5EB"/>
          </w:tcPr>
          <w:p>
            <w:pPr>
              <w:pStyle w:val="TableParagraph"/>
              <w:spacing w:before="84"/>
              <w:ind w:left="107"/>
              <w:rPr>
                <w:sz w:val="24"/>
              </w:rPr>
            </w:pPr>
            <w:r>
              <w:rPr>
                <w:color w:val="231F20"/>
                <w:sz w:val="24"/>
              </w:rPr>
              <w:t>46(3.36)</w:t>
            </w:r>
          </w:p>
        </w:tc>
        <w:tc>
          <w:tcPr>
            <w:tcW w:w="981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</w:tcBorders>
            <w:shd w:val="clear" w:color="auto" w:fill="EDF5EB"/>
          </w:tcPr>
          <w:p>
            <w:pPr>
              <w:pStyle w:val="TableParagraph"/>
              <w:spacing w:before="84"/>
              <w:ind w:left="107"/>
              <w:rPr>
                <w:sz w:val="24"/>
              </w:rPr>
            </w:pPr>
            <w:r>
              <w:rPr>
                <w:color w:val="231F20"/>
                <w:w w:val="95"/>
                <w:sz w:val="24"/>
              </w:rPr>
              <w:t>9</w:t>
            </w:r>
          </w:p>
        </w:tc>
      </w:tr>
      <w:tr>
        <w:trPr>
          <w:trHeight w:val="404" w:hRule="atLeast"/>
        </w:trPr>
        <w:tc>
          <w:tcPr>
            <w:tcW w:w="2984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</w:tcBorders>
            <w:shd w:val="clear" w:color="auto" w:fill="EDF5EB"/>
          </w:tcPr>
          <w:p>
            <w:pPr>
              <w:pStyle w:val="TableParagraph"/>
              <w:spacing w:before="60"/>
              <w:ind w:left="108"/>
              <w:rPr>
                <w:sz w:val="24"/>
              </w:rPr>
            </w:pPr>
            <w:r>
              <w:rPr>
                <w:color w:val="231F20"/>
                <w:w w:val="90"/>
                <w:sz w:val="24"/>
              </w:rPr>
              <w:t>Your</w:t>
            </w:r>
            <w:r>
              <w:rPr>
                <w:color w:val="231F20"/>
                <w:spacing w:val="-1"/>
                <w:w w:val="90"/>
                <w:sz w:val="24"/>
              </w:rPr>
              <w:t> </w:t>
            </w:r>
            <w:r>
              <w:rPr>
                <w:color w:val="231F20"/>
                <w:w w:val="90"/>
                <w:sz w:val="24"/>
              </w:rPr>
              <w:t>class</w:t>
            </w:r>
            <w:r>
              <w:rPr>
                <w:color w:val="231F20"/>
                <w:spacing w:val="-1"/>
                <w:w w:val="90"/>
                <w:sz w:val="24"/>
              </w:rPr>
              <w:t> </w:t>
            </w:r>
            <w:r>
              <w:rPr>
                <w:color w:val="231F20"/>
                <w:w w:val="90"/>
                <w:sz w:val="24"/>
              </w:rPr>
              <w:t>mates</w:t>
            </w:r>
          </w:p>
        </w:tc>
        <w:tc>
          <w:tcPr>
            <w:tcW w:w="1374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</w:tcBorders>
          </w:tcPr>
          <w:p>
            <w:pPr>
              <w:pStyle w:val="TableParagraph"/>
              <w:spacing w:before="60"/>
              <w:ind w:left="108"/>
              <w:rPr>
                <w:sz w:val="24"/>
              </w:rPr>
            </w:pPr>
            <w:r>
              <w:rPr>
                <w:color w:val="231F20"/>
                <w:sz w:val="24"/>
              </w:rPr>
              <w:t>Yes</w:t>
            </w:r>
          </w:p>
        </w:tc>
        <w:tc>
          <w:tcPr>
            <w:tcW w:w="1357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</w:tcBorders>
          </w:tcPr>
          <w:p>
            <w:pPr>
              <w:pStyle w:val="TableParagraph"/>
              <w:spacing w:before="60"/>
              <w:ind w:left="107"/>
              <w:rPr>
                <w:sz w:val="24"/>
              </w:rPr>
            </w:pPr>
            <w:r>
              <w:rPr>
                <w:color w:val="231F20"/>
                <w:sz w:val="24"/>
              </w:rPr>
              <w:t>14(1.60)</w:t>
            </w:r>
          </w:p>
        </w:tc>
        <w:tc>
          <w:tcPr>
            <w:tcW w:w="1299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</w:tcBorders>
          </w:tcPr>
          <w:p>
            <w:pPr>
              <w:pStyle w:val="TableParagraph"/>
              <w:spacing w:before="60"/>
              <w:ind w:left="107"/>
              <w:rPr>
                <w:sz w:val="24"/>
              </w:rPr>
            </w:pPr>
            <w:r>
              <w:rPr>
                <w:color w:val="231F20"/>
                <w:sz w:val="24"/>
              </w:rPr>
              <w:t>22(4.20)</w:t>
            </w:r>
          </w:p>
        </w:tc>
        <w:tc>
          <w:tcPr>
            <w:tcW w:w="1411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</w:tcBorders>
          </w:tcPr>
          <w:p>
            <w:pPr>
              <w:pStyle w:val="TableParagraph"/>
              <w:spacing w:before="60"/>
              <w:ind w:left="107"/>
              <w:rPr>
                <w:sz w:val="24"/>
              </w:rPr>
            </w:pPr>
            <w:r>
              <w:rPr>
                <w:color w:val="231F20"/>
                <w:sz w:val="24"/>
              </w:rPr>
              <w:t>36(2.64)</w:t>
            </w:r>
          </w:p>
        </w:tc>
        <w:tc>
          <w:tcPr>
            <w:tcW w:w="981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722" w:hRule="atLeast"/>
        </w:trPr>
        <w:tc>
          <w:tcPr>
            <w:tcW w:w="2984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</w:tcBorders>
            <w:shd w:val="clear" w:color="auto" w:fill="EDF5EB"/>
          </w:tcPr>
          <w:p>
            <w:pPr>
              <w:pStyle w:val="TableParagraph"/>
              <w:spacing w:line="247" w:lineRule="auto" w:before="74"/>
              <w:ind w:left="108" w:right="645"/>
              <w:rPr>
                <w:sz w:val="24"/>
              </w:rPr>
            </w:pPr>
            <w:r>
              <w:rPr>
                <w:color w:val="231F20"/>
                <w:w w:val="95"/>
                <w:sz w:val="24"/>
              </w:rPr>
              <w:t>Community leaders</w:t>
            </w:r>
            <w:r>
              <w:rPr>
                <w:color w:val="231F20"/>
                <w:spacing w:val="1"/>
                <w:w w:val="95"/>
                <w:sz w:val="24"/>
              </w:rPr>
              <w:t> </w:t>
            </w:r>
            <w:r>
              <w:rPr>
                <w:color w:val="231F20"/>
                <w:spacing w:val="-1"/>
                <w:w w:val="90"/>
                <w:sz w:val="24"/>
              </w:rPr>
              <w:t>(politicians</w:t>
            </w:r>
            <w:r>
              <w:rPr>
                <w:color w:val="231F20"/>
                <w:spacing w:val="-6"/>
                <w:w w:val="90"/>
                <w:sz w:val="24"/>
              </w:rPr>
              <w:t> </w:t>
            </w:r>
            <w:r>
              <w:rPr>
                <w:color w:val="231F20"/>
                <w:w w:val="90"/>
                <w:sz w:val="24"/>
              </w:rPr>
              <w:t>or</w:t>
            </w:r>
            <w:r>
              <w:rPr>
                <w:color w:val="231F20"/>
                <w:spacing w:val="-6"/>
                <w:w w:val="90"/>
                <w:sz w:val="24"/>
              </w:rPr>
              <w:t> </w:t>
            </w:r>
            <w:r>
              <w:rPr>
                <w:color w:val="231F20"/>
                <w:w w:val="90"/>
                <w:sz w:val="24"/>
              </w:rPr>
              <w:t>religious</w:t>
            </w:r>
          </w:p>
        </w:tc>
        <w:tc>
          <w:tcPr>
            <w:tcW w:w="1374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</w:tcBorders>
            <w:shd w:val="clear" w:color="auto" w:fill="EDF5EB"/>
          </w:tcPr>
          <w:p>
            <w:pPr>
              <w:pStyle w:val="TableParagraph"/>
              <w:spacing w:before="218"/>
              <w:ind w:left="108"/>
              <w:rPr>
                <w:sz w:val="24"/>
              </w:rPr>
            </w:pPr>
            <w:r>
              <w:rPr>
                <w:color w:val="231F20"/>
                <w:sz w:val="24"/>
              </w:rPr>
              <w:t>Yes</w:t>
            </w:r>
          </w:p>
        </w:tc>
        <w:tc>
          <w:tcPr>
            <w:tcW w:w="1357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</w:tcBorders>
            <w:shd w:val="clear" w:color="auto" w:fill="EDF5EB"/>
          </w:tcPr>
          <w:p>
            <w:pPr>
              <w:pStyle w:val="TableParagraph"/>
              <w:spacing w:before="218"/>
              <w:ind w:left="107"/>
              <w:rPr>
                <w:sz w:val="24"/>
              </w:rPr>
            </w:pPr>
            <w:r>
              <w:rPr>
                <w:color w:val="231F20"/>
                <w:sz w:val="24"/>
              </w:rPr>
              <w:t>420(48.05)</w:t>
            </w:r>
          </w:p>
        </w:tc>
        <w:tc>
          <w:tcPr>
            <w:tcW w:w="1299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</w:tcBorders>
            <w:shd w:val="clear" w:color="auto" w:fill="EDF5EB"/>
          </w:tcPr>
          <w:p>
            <w:pPr>
              <w:pStyle w:val="TableParagraph"/>
              <w:spacing w:before="218"/>
              <w:ind w:left="107"/>
              <w:rPr>
                <w:sz w:val="24"/>
              </w:rPr>
            </w:pPr>
            <w:r>
              <w:rPr>
                <w:color w:val="231F20"/>
                <w:w w:val="95"/>
                <w:sz w:val="24"/>
              </w:rPr>
              <w:t>236(45.04)</w:t>
            </w:r>
          </w:p>
        </w:tc>
        <w:tc>
          <w:tcPr>
            <w:tcW w:w="1411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</w:tcBorders>
            <w:shd w:val="clear" w:color="auto" w:fill="EDF5EB"/>
          </w:tcPr>
          <w:p>
            <w:pPr>
              <w:pStyle w:val="TableParagraph"/>
              <w:spacing w:before="218"/>
              <w:ind w:left="107"/>
              <w:rPr>
                <w:sz w:val="24"/>
              </w:rPr>
            </w:pPr>
            <w:r>
              <w:rPr>
                <w:color w:val="231F20"/>
                <w:sz w:val="24"/>
              </w:rPr>
              <w:t>656(46.96)</w:t>
            </w:r>
          </w:p>
        </w:tc>
        <w:tc>
          <w:tcPr>
            <w:tcW w:w="981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</w:tcBorders>
            <w:shd w:val="clear" w:color="auto" w:fill="EDF5EB"/>
          </w:tcPr>
          <w:p>
            <w:pPr>
              <w:pStyle w:val="TableParagraph"/>
              <w:spacing w:before="218"/>
              <w:ind w:left="107"/>
              <w:rPr>
                <w:sz w:val="24"/>
              </w:rPr>
            </w:pPr>
            <w:r>
              <w:rPr>
                <w:color w:val="231F20"/>
                <w:sz w:val="24"/>
              </w:rPr>
              <w:t>34</w:t>
            </w:r>
          </w:p>
        </w:tc>
      </w:tr>
    </w:tbl>
    <w:p>
      <w:pPr>
        <w:spacing w:before="39"/>
        <w:ind w:left="687" w:right="0" w:firstLine="0"/>
        <w:jc w:val="both"/>
        <w:rPr>
          <w:i/>
          <w:sz w:val="24"/>
        </w:rPr>
      </w:pPr>
      <w:r>
        <w:rPr>
          <w:i/>
          <w:color w:val="231F20"/>
          <w:spacing w:val="-1"/>
          <w:w w:val="80"/>
          <w:sz w:val="24"/>
        </w:rPr>
        <w:t>Note</w:t>
      </w:r>
      <w:r>
        <w:rPr>
          <w:i/>
          <w:color w:val="231F20"/>
          <w:spacing w:val="9"/>
          <w:w w:val="80"/>
          <w:sz w:val="24"/>
        </w:rPr>
        <w:t> </w:t>
      </w:r>
      <w:r>
        <w:rPr>
          <w:i/>
          <w:color w:val="231F20"/>
          <w:spacing w:val="-1"/>
          <w:w w:val="80"/>
          <w:sz w:val="24"/>
        </w:rPr>
        <w:t>1:</w:t>
      </w:r>
      <w:r>
        <w:rPr>
          <w:i/>
          <w:color w:val="231F20"/>
          <w:spacing w:val="53"/>
          <w:w w:val="80"/>
          <w:sz w:val="24"/>
        </w:rPr>
        <w:t> </w:t>
      </w:r>
      <w:r>
        <w:rPr>
          <w:i/>
          <w:color w:val="231F20"/>
          <w:spacing w:val="-1"/>
          <w:w w:val="80"/>
          <w:sz w:val="24"/>
        </w:rPr>
        <w:t>proportion/figures</w:t>
      </w:r>
      <w:r>
        <w:rPr>
          <w:i/>
          <w:color w:val="231F20"/>
          <w:spacing w:val="9"/>
          <w:w w:val="80"/>
          <w:sz w:val="24"/>
        </w:rPr>
        <w:t> </w:t>
      </w:r>
      <w:r>
        <w:rPr>
          <w:i/>
          <w:color w:val="231F20"/>
          <w:w w:val="80"/>
          <w:sz w:val="24"/>
        </w:rPr>
        <w:t>for</w:t>
      </w:r>
      <w:r>
        <w:rPr>
          <w:i/>
          <w:color w:val="231F20"/>
          <w:spacing w:val="9"/>
          <w:w w:val="80"/>
          <w:sz w:val="24"/>
        </w:rPr>
        <w:t> </w:t>
      </w:r>
      <w:r>
        <w:rPr>
          <w:i/>
          <w:color w:val="231F20"/>
          <w:w w:val="80"/>
          <w:sz w:val="24"/>
        </w:rPr>
        <w:t>response</w:t>
      </w:r>
      <w:r>
        <w:rPr>
          <w:i/>
          <w:color w:val="231F20"/>
          <w:spacing w:val="9"/>
          <w:w w:val="80"/>
          <w:sz w:val="24"/>
        </w:rPr>
        <w:t> </w:t>
      </w:r>
      <w:r>
        <w:rPr>
          <w:i/>
          <w:color w:val="231F20"/>
          <w:w w:val="80"/>
          <w:sz w:val="24"/>
        </w:rPr>
        <w:t>categories</w:t>
      </w:r>
      <w:r>
        <w:rPr>
          <w:i/>
          <w:color w:val="231F20"/>
          <w:spacing w:val="9"/>
          <w:w w:val="80"/>
          <w:sz w:val="24"/>
        </w:rPr>
        <w:t> </w:t>
      </w:r>
      <w:r>
        <w:rPr>
          <w:i/>
          <w:color w:val="231F20"/>
          <w:w w:val="80"/>
          <w:sz w:val="24"/>
        </w:rPr>
        <w:t>no,</w:t>
      </w:r>
      <w:r>
        <w:rPr>
          <w:i/>
          <w:color w:val="231F20"/>
          <w:spacing w:val="-15"/>
          <w:w w:val="80"/>
          <w:sz w:val="24"/>
        </w:rPr>
        <w:t> </w:t>
      </w:r>
      <w:r>
        <w:rPr>
          <w:i/>
          <w:color w:val="231F20"/>
          <w:w w:val="80"/>
          <w:sz w:val="24"/>
        </w:rPr>
        <w:t>NA,</w:t>
      </w:r>
      <w:r>
        <w:rPr>
          <w:i/>
          <w:color w:val="231F20"/>
          <w:spacing w:val="-15"/>
          <w:w w:val="80"/>
          <w:sz w:val="24"/>
        </w:rPr>
        <w:t> </w:t>
      </w:r>
      <w:r>
        <w:rPr>
          <w:i/>
          <w:color w:val="231F20"/>
          <w:w w:val="80"/>
          <w:sz w:val="24"/>
        </w:rPr>
        <w:t>prefer</w:t>
      </w:r>
      <w:r>
        <w:rPr>
          <w:i/>
          <w:color w:val="231F20"/>
          <w:spacing w:val="9"/>
          <w:w w:val="80"/>
          <w:sz w:val="24"/>
        </w:rPr>
        <w:t> </w:t>
      </w:r>
      <w:r>
        <w:rPr>
          <w:i/>
          <w:color w:val="231F20"/>
          <w:w w:val="80"/>
          <w:sz w:val="24"/>
        </w:rPr>
        <w:t>not</w:t>
      </w:r>
      <w:r>
        <w:rPr>
          <w:i/>
          <w:color w:val="231F20"/>
          <w:spacing w:val="9"/>
          <w:w w:val="80"/>
          <w:sz w:val="24"/>
        </w:rPr>
        <w:t> </w:t>
      </w:r>
      <w:r>
        <w:rPr>
          <w:i/>
          <w:color w:val="231F20"/>
          <w:w w:val="80"/>
          <w:sz w:val="24"/>
        </w:rPr>
        <w:t>to</w:t>
      </w:r>
      <w:r>
        <w:rPr>
          <w:i/>
          <w:color w:val="231F20"/>
          <w:spacing w:val="9"/>
          <w:w w:val="80"/>
          <w:sz w:val="24"/>
        </w:rPr>
        <w:t> </w:t>
      </w:r>
      <w:r>
        <w:rPr>
          <w:i/>
          <w:color w:val="231F20"/>
          <w:w w:val="80"/>
          <w:sz w:val="24"/>
        </w:rPr>
        <w:t>answer</w:t>
      </w:r>
      <w:r>
        <w:rPr>
          <w:i/>
          <w:color w:val="231F20"/>
          <w:spacing w:val="10"/>
          <w:w w:val="80"/>
          <w:sz w:val="24"/>
        </w:rPr>
        <w:t> </w:t>
      </w:r>
      <w:r>
        <w:rPr>
          <w:i/>
          <w:color w:val="231F20"/>
          <w:w w:val="80"/>
          <w:sz w:val="24"/>
        </w:rPr>
        <w:t>are</w:t>
      </w:r>
      <w:r>
        <w:rPr>
          <w:i/>
          <w:color w:val="231F20"/>
          <w:spacing w:val="9"/>
          <w:w w:val="80"/>
          <w:sz w:val="24"/>
        </w:rPr>
        <w:t> </w:t>
      </w:r>
      <w:r>
        <w:rPr>
          <w:i/>
          <w:color w:val="231F20"/>
          <w:w w:val="80"/>
          <w:sz w:val="24"/>
        </w:rPr>
        <w:t>not</w:t>
      </w:r>
      <w:r>
        <w:rPr>
          <w:i/>
          <w:color w:val="231F20"/>
          <w:spacing w:val="9"/>
          <w:w w:val="80"/>
          <w:sz w:val="24"/>
        </w:rPr>
        <w:t> </w:t>
      </w:r>
      <w:r>
        <w:rPr>
          <w:i/>
          <w:color w:val="231F20"/>
          <w:w w:val="80"/>
          <w:sz w:val="24"/>
        </w:rPr>
        <w:t>reflected</w:t>
      </w:r>
      <w:r>
        <w:rPr>
          <w:i/>
          <w:color w:val="231F20"/>
          <w:spacing w:val="9"/>
          <w:w w:val="80"/>
          <w:sz w:val="24"/>
        </w:rPr>
        <w:t> </w:t>
      </w:r>
      <w:r>
        <w:rPr>
          <w:i/>
          <w:color w:val="231F20"/>
          <w:w w:val="80"/>
          <w:sz w:val="24"/>
        </w:rPr>
        <w:t>in</w:t>
      </w:r>
      <w:r>
        <w:rPr>
          <w:i/>
          <w:color w:val="231F20"/>
          <w:spacing w:val="-27"/>
          <w:w w:val="80"/>
          <w:sz w:val="24"/>
        </w:rPr>
        <w:t> </w:t>
      </w:r>
      <w:r>
        <w:rPr>
          <w:i/>
          <w:color w:val="231F20"/>
          <w:w w:val="80"/>
          <w:sz w:val="24"/>
        </w:rPr>
        <w:t>Table</w:t>
      </w:r>
    </w:p>
    <w:p>
      <w:pPr>
        <w:spacing w:before="9"/>
        <w:ind w:left="687" w:right="0" w:firstLine="0"/>
        <w:jc w:val="both"/>
        <w:rPr>
          <w:i/>
          <w:sz w:val="24"/>
        </w:rPr>
      </w:pPr>
      <w:r>
        <w:rPr>
          <w:i/>
          <w:color w:val="231F20"/>
          <w:w w:val="85"/>
          <w:sz w:val="24"/>
        </w:rPr>
        <w:t>6.</w:t>
      </w:r>
      <w:r>
        <w:rPr>
          <w:i/>
          <w:color w:val="231F20"/>
          <w:spacing w:val="-20"/>
          <w:w w:val="85"/>
          <w:sz w:val="24"/>
        </w:rPr>
        <w:t> </w:t>
      </w:r>
      <w:r>
        <w:rPr>
          <w:i/>
          <w:color w:val="231F20"/>
          <w:w w:val="85"/>
          <w:sz w:val="24"/>
        </w:rPr>
        <w:t>So,</w:t>
      </w:r>
      <w:r>
        <w:rPr>
          <w:i/>
          <w:color w:val="231F20"/>
          <w:spacing w:val="-19"/>
          <w:w w:val="85"/>
          <w:sz w:val="24"/>
        </w:rPr>
        <w:t> </w:t>
      </w:r>
      <w:r>
        <w:rPr>
          <w:i/>
          <w:color w:val="231F20"/>
          <w:w w:val="85"/>
          <w:sz w:val="24"/>
        </w:rPr>
        <w:t>the</w:t>
      </w:r>
      <w:r>
        <w:rPr>
          <w:i/>
          <w:color w:val="231F20"/>
          <w:spacing w:val="6"/>
          <w:w w:val="85"/>
          <w:sz w:val="24"/>
        </w:rPr>
        <w:t> </w:t>
      </w:r>
      <w:r>
        <w:rPr>
          <w:i/>
          <w:color w:val="231F20"/>
          <w:w w:val="85"/>
          <w:sz w:val="24"/>
        </w:rPr>
        <w:t>columns</w:t>
      </w:r>
      <w:r>
        <w:rPr>
          <w:i/>
          <w:color w:val="231F20"/>
          <w:spacing w:val="5"/>
          <w:w w:val="85"/>
          <w:sz w:val="24"/>
        </w:rPr>
        <w:t> </w:t>
      </w:r>
      <w:r>
        <w:rPr>
          <w:i/>
          <w:color w:val="231F20"/>
          <w:w w:val="85"/>
          <w:sz w:val="24"/>
        </w:rPr>
        <w:t>may</w:t>
      </w:r>
      <w:r>
        <w:rPr>
          <w:i/>
          <w:color w:val="231F20"/>
          <w:spacing w:val="5"/>
          <w:w w:val="85"/>
          <w:sz w:val="24"/>
        </w:rPr>
        <w:t> </w:t>
      </w:r>
      <w:r>
        <w:rPr>
          <w:i/>
          <w:color w:val="231F20"/>
          <w:w w:val="85"/>
          <w:sz w:val="24"/>
        </w:rPr>
        <w:t>not</w:t>
      </w:r>
      <w:r>
        <w:rPr>
          <w:i/>
          <w:color w:val="231F20"/>
          <w:spacing w:val="5"/>
          <w:w w:val="85"/>
          <w:sz w:val="24"/>
        </w:rPr>
        <w:t> </w:t>
      </w:r>
      <w:r>
        <w:rPr>
          <w:i/>
          <w:color w:val="231F20"/>
          <w:w w:val="85"/>
          <w:sz w:val="24"/>
        </w:rPr>
        <w:t>add</w:t>
      </w:r>
      <w:r>
        <w:rPr>
          <w:i/>
          <w:color w:val="231F20"/>
          <w:spacing w:val="5"/>
          <w:w w:val="85"/>
          <w:sz w:val="24"/>
        </w:rPr>
        <w:t> </w:t>
      </w:r>
      <w:r>
        <w:rPr>
          <w:i/>
          <w:color w:val="231F20"/>
          <w:w w:val="85"/>
          <w:sz w:val="24"/>
        </w:rPr>
        <w:t>up</w:t>
      </w:r>
      <w:r>
        <w:rPr>
          <w:i/>
          <w:color w:val="231F20"/>
          <w:spacing w:val="5"/>
          <w:w w:val="85"/>
          <w:sz w:val="24"/>
        </w:rPr>
        <w:t> </w:t>
      </w:r>
      <w:r>
        <w:rPr>
          <w:i/>
          <w:color w:val="231F20"/>
          <w:w w:val="85"/>
          <w:sz w:val="24"/>
        </w:rPr>
        <w:t>to</w:t>
      </w:r>
      <w:r>
        <w:rPr>
          <w:i/>
          <w:color w:val="231F20"/>
          <w:spacing w:val="5"/>
          <w:w w:val="85"/>
          <w:sz w:val="24"/>
        </w:rPr>
        <w:t> </w:t>
      </w:r>
      <w:r>
        <w:rPr>
          <w:i/>
          <w:color w:val="231F20"/>
          <w:w w:val="85"/>
          <w:sz w:val="24"/>
        </w:rPr>
        <w:t>100%</w:t>
      </w:r>
    </w:p>
    <w:p>
      <w:pPr>
        <w:spacing w:line="247" w:lineRule="auto" w:before="180"/>
        <w:ind w:left="687" w:right="344" w:firstLine="0"/>
        <w:jc w:val="both"/>
        <w:rPr>
          <w:i/>
          <w:sz w:val="24"/>
        </w:rPr>
      </w:pPr>
      <w:r>
        <w:rPr>
          <w:i/>
          <w:color w:val="231F20"/>
          <w:w w:val="80"/>
          <w:sz w:val="24"/>
        </w:rPr>
        <w:t>Note 2:The data for 2013 is where the PLHIV disclosed to the above categories themselves.The highest</w:t>
      </w:r>
      <w:r>
        <w:rPr>
          <w:i/>
          <w:color w:val="231F20"/>
          <w:spacing w:val="1"/>
          <w:w w:val="80"/>
          <w:sz w:val="24"/>
        </w:rPr>
        <w:t> </w:t>
      </w:r>
      <w:r>
        <w:rPr>
          <w:i/>
          <w:color w:val="231F20"/>
          <w:w w:val="80"/>
          <w:sz w:val="24"/>
        </w:rPr>
        <w:t>disclosure</w:t>
      </w:r>
      <w:r>
        <w:rPr>
          <w:i/>
          <w:color w:val="231F20"/>
          <w:spacing w:val="18"/>
          <w:w w:val="80"/>
          <w:sz w:val="24"/>
        </w:rPr>
        <w:t> </w:t>
      </w:r>
      <w:r>
        <w:rPr>
          <w:i/>
          <w:color w:val="231F20"/>
          <w:w w:val="80"/>
          <w:sz w:val="24"/>
        </w:rPr>
        <w:t>then</w:t>
      </w:r>
      <w:r>
        <w:rPr>
          <w:i/>
          <w:color w:val="231F20"/>
          <w:spacing w:val="18"/>
          <w:w w:val="80"/>
          <w:sz w:val="24"/>
        </w:rPr>
        <w:t> </w:t>
      </w:r>
      <w:r>
        <w:rPr>
          <w:i/>
          <w:color w:val="231F20"/>
          <w:w w:val="80"/>
          <w:sz w:val="24"/>
        </w:rPr>
        <w:t>was</w:t>
      </w:r>
      <w:r>
        <w:rPr>
          <w:i/>
          <w:color w:val="231F20"/>
          <w:spacing w:val="19"/>
          <w:w w:val="80"/>
          <w:sz w:val="24"/>
        </w:rPr>
        <w:t> </w:t>
      </w:r>
      <w:r>
        <w:rPr>
          <w:i/>
          <w:color w:val="231F20"/>
          <w:w w:val="80"/>
          <w:sz w:val="24"/>
        </w:rPr>
        <w:t>to</w:t>
      </w:r>
      <w:r>
        <w:rPr>
          <w:i/>
          <w:color w:val="231F20"/>
          <w:spacing w:val="18"/>
          <w:w w:val="80"/>
          <w:sz w:val="24"/>
        </w:rPr>
        <w:t> </w:t>
      </w:r>
      <w:r>
        <w:rPr>
          <w:i/>
          <w:color w:val="231F20"/>
          <w:w w:val="80"/>
          <w:sz w:val="24"/>
        </w:rPr>
        <w:t>health</w:t>
      </w:r>
      <w:r>
        <w:rPr>
          <w:i/>
          <w:color w:val="231F20"/>
          <w:spacing w:val="19"/>
          <w:w w:val="80"/>
          <w:sz w:val="24"/>
        </w:rPr>
        <w:t> </w:t>
      </w:r>
      <w:r>
        <w:rPr>
          <w:i/>
          <w:color w:val="231F20"/>
          <w:w w:val="80"/>
          <w:sz w:val="24"/>
        </w:rPr>
        <w:t>care</w:t>
      </w:r>
      <w:r>
        <w:rPr>
          <w:i/>
          <w:color w:val="231F20"/>
          <w:spacing w:val="18"/>
          <w:w w:val="80"/>
          <w:sz w:val="24"/>
        </w:rPr>
        <w:t> </w:t>
      </w:r>
      <w:r>
        <w:rPr>
          <w:i/>
          <w:color w:val="231F20"/>
          <w:w w:val="80"/>
          <w:sz w:val="24"/>
        </w:rPr>
        <w:t>workers</w:t>
      </w:r>
      <w:r>
        <w:rPr>
          <w:i/>
          <w:color w:val="231F20"/>
          <w:spacing w:val="19"/>
          <w:w w:val="80"/>
          <w:sz w:val="24"/>
        </w:rPr>
        <w:t> </w:t>
      </w:r>
      <w:r>
        <w:rPr>
          <w:i/>
          <w:color w:val="231F20"/>
          <w:w w:val="80"/>
          <w:sz w:val="24"/>
        </w:rPr>
        <w:t>at</w:t>
      </w:r>
      <w:r>
        <w:rPr>
          <w:i/>
          <w:color w:val="231F20"/>
          <w:spacing w:val="18"/>
          <w:w w:val="80"/>
          <w:sz w:val="24"/>
        </w:rPr>
        <w:t> </w:t>
      </w:r>
      <w:r>
        <w:rPr>
          <w:i/>
          <w:color w:val="231F20"/>
          <w:w w:val="80"/>
          <w:sz w:val="24"/>
        </w:rPr>
        <w:t>81.2%,</w:t>
      </w:r>
      <w:r>
        <w:rPr>
          <w:i/>
          <w:color w:val="231F20"/>
          <w:spacing w:val="-13"/>
          <w:w w:val="80"/>
          <w:sz w:val="24"/>
        </w:rPr>
        <w:t> </w:t>
      </w:r>
      <w:r>
        <w:rPr>
          <w:i/>
          <w:color w:val="231F20"/>
          <w:w w:val="80"/>
          <w:sz w:val="24"/>
        </w:rPr>
        <w:t>other</w:t>
      </w:r>
      <w:r>
        <w:rPr>
          <w:i/>
          <w:color w:val="231F20"/>
          <w:spacing w:val="19"/>
          <w:w w:val="80"/>
          <w:sz w:val="24"/>
        </w:rPr>
        <w:t> </w:t>
      </w:r>
      <w:r>
        <w:rPr>
          <w:i/>
          <w:color w:val="231F20"/>
          <w:w w:val="80"/>
          <w:sz w:val="24"/>
        </w:rPr>
        <w:t>PLHIV</w:t>
      </w:r>
      <w:r>
        <w:rPr>
          <w:i/>
          <w:color w:val="231F20"/>
          <w:spacing w:val="18"/>
          <w:w w:val="80"/>
          <w:sz w:val="24"/>
        </w:rPr>
        <w:t> </w:t>
      </w:r>
      <w:r>
        <w:rPr>
          <w:i/>
          <w:color w:val="231F20"/>
          <w:w w:val="80"/>
          <w:sz w:val="24"/>
        </w:rPr>
        <w:t>at</w:t>
      </w:r>
      <w:r>
        <w:rPr>
          <w:i/>
          <w:color w:val="231F20"/>
          <w:spacing w:val="19"/>
          <w:w w:val="80"/>
          <w:sz w:val="24"/>
        </w:rPr>
        <w:t> </w:t>
      </w:r>
      <w:r>
        <w:rPr>
          <w:i/>
          <w:color w:val="231F20"/>
          <w:w w:val="80"/>
          <w:sz w:val="24"/>
        </w:rPr>
        <w:t>77.5%</w:t>
      </w:r>
      <w:r>
        <w:rPr>
          <w:i/>
          <w:color w:val="231F20"/>
          <w:spacing w:val="18"/>
          <w:w w:val="80"/>
          <w:sz w:val="24"/>
        </w:rPr>
        <w:t> </w:t>
      </w:r>
      <w:r>
        <w:rPr>
          <w:i/>
          <w:color w:val="231F20"/>
          <w:w w:val="80"/>
          <w:sz w:val="24"/>
        </w:rPr>
        <w:t>and</w:t>
      </w:r>
      <w:r>
        <w:rPr>
          <w:i/>
          <w:color w:val="231F20"/>
          <w:spacing w:val="18"/>
          <w:w w:val="80"/>
          <w:sz w:val="24"/>
        </w:rPr>
        <w:t> </w:t>
      </w:r>
      <w:r>
        <w:rPr>
          <w:i/>
          <w:color w:val="231F20"/>
          <w:w w:val="80"/>
          <w:sz w:val="24"/>
        </w:rPr>
        <w:t>social</w:t>
      </w:r>
      <w:r>
        <w:rPr>
          <w:i/>
          <w:color w:val="231F20"/>
          <w:spacing w:val="19"/>
          <w:w w:val="80"/>
          <w:sz w:val="24"/>
        </w:rPr>
        <w:t> </w:t>
      </w:r>
      <w:r>
        <w:rPr>
          <w:i/>
          <w:color w:val="231F20"/>
          <w:w w:val="80"/>
          <w:sz w:val="24"/>
        </w:rPr>
        <w:t>workers/counselors</w:t>
      </w:r>
      <w:r>
        <w:rPr>
          <w:i/>
          <w:color w:val="231F20"/>
          <w:spacing w:val="-56"/>
          <w:w w:val="80"/>
          <w:sz w:val="24"/>
        </w:rPr>
        <w:t> </w:t>
      </w:r>
      <w:r>
        <w:rPr>
          <w:i/>
          <w:color w:val="231F20"/>
          <w:w w:val="80"/>
          <w:sz w:val="24"/>
        </w:rPr>
        <w:t>at</w:t>
      </w:r>
      <w:r>
        <w:rPr>
          <w:i/>
          <w:color w:val="231F20"/>
          <w:spacing w:val="15"/>
          <w:w w:val="80"/>
          <w:sz w:val="24"/>
        </w:rPr>
        <w:t> </w:t>
      </w:r>
      <w:r>
        <w:rPr>
          <w:i/>
          <w:color w:val="231F20"/>
          <w:w w:val="80"/>
          <w:sz w:val="24"/>
        </w:rPr>
        <w:t>73.2%.</w:t>
      </w:r>
      <w:r>
        <w:rPr>
          <w:i/>
          <w:color w:val="231F20"/>
          <w:spacing w:val="-11"/>
          <w:w w:val="80"/>
          <w:sz w:val="24"/>
        </w:rPr>
        <w:t> </w:t>
      </w:r>
      <w:r>
        <w:rPr>
          <w:i/>
          <w:color w:val="231F20"/>
          <w:w w:val="80"/>
          <w:sz w:val="24"/>
        </w:rPr>
        <w:t>Least</w:t>
      </w:r>
      <w:r>
        <w:rPr>
          <w:i/>
          <w:color w:val="231F20"/>
          <w:spacing w:val="16"/>
          <w:w w:val="80"/>
          <w:sz w:val="24"/>
        </w:rPr>
        <w:t> </w:t>
      </w:r>
      <w:r>
        <w:rPr>
          <w:i/>
          <w:color w:val="231F20"/>
          <w:w w:val="80"/>
          <w:sz w:val="24"/>
        </w:rPr>
        <w:t>disclosed</w:t>
      </w:r>
      <w:r>
        <w:rPr>
          <w:i/>
          <w:color w:val="231F20"/>
          <w:spacing w:val="15"/>
          <w:w w:val="80"/>
          <w:sz w:val="24"/>
        </w:rPr>
        <w:t> </w:t>
      </w:r>
      <w:r>
        <w:rPr>
          <w:i/>
          <w:color w:val="231F20"/>
          <w:w w:val="80"/>
          <w:sz w:val="24"/>
        </w:rPr>
        <w:t>to</w:t>
      </w:r>
      <w:r>
        <w:rPr>
          <w:i/>
          <w:color w:val="231F20"/>
          <w:spacing w:val="16"/>
          <w:w w:val="80"/>
          <w:sz w:val="24"/>
        </w:rPr>
        <w:t> </w:t>
      </w:r>
      <w:r>
        <w:rPr>
          <w:i/>
          <w:color w:val="231F20"/>
          <w:w w:val="80"/>
          <w:sz w:val="24"/>
        </w:rPr>
        <w:t>was</w:t>
      </w:r>
      <w:r>
        <w:rPr>
          <w:i/>
          <w:color w:val="231F20"/>
          <w:spacing w:val="16"/>
          <w:w w:val="80"/>
          <w:sz w:val="24"/>
        </w:rPr>
        <w:t> </w:t>
      </w:r>
      <w:r>
        <w:rPr>
          <w:i/>
          <w:color w:val="231F20"/>
          <w:w w:val="80"/>
          <w:sz w:val="24"/>
        </w:rPr>
        <w:t>employer</w:t>
      </w:r>
      <w:r>
        <w:rPr>
          <w:i/>
          <w:color w:val="231F20"/>
          <w:spacing w:val="15"/>
          <w:w w:val="80"/>
          <w:sz w:val="24"/>
        </w:rPr>
        <w:t> </w:t>
      </w:r>
      <w:r>
        <w:rPr>
          <w:i/>
          <w:color w:val="231F20"/>
          <w:w w:val="80"/>
          <w:sz w:val="24"/>
        </w:rPr>
        <w:t>at</w:t>
      </w:r>
      <w:r>
        <w:rPr>
          <w:i/>
          <w:color w:val="231F20"/>
          <w:spacing w:val="16"/>
          <w:w w:val="80"/>
          <w:sz w:val="24"/>
        </w:rPr>
        <w:t> </w:t>
      </w:r>
      <w:r>
        <w:rPr>
          <w:i/>
          <w:color w:val="231F20"/>
          <w:w w:val="80"/>
          <w:sz w:val="24"/>
        </w:rPr>
        <w:t>21.6%</w:t>
      </w:r>
      <w:r>
        <w:rPr>
          <w:i/>
          <w:color w:val="231F20"/>
          <w:spacing w:val="16"/>
          <w:w w:val="80"/>
          <w:sz w:val="24"/>
        </w:rPr>
        <w:t> </w:t>
      </w:r>
      <w:r>
        <w:rPr>
          <w:i/>
          <w:color w:val="231F20"/>
          <w:w w:val="80"/>
          <w:sz w:val="24"/>
        </w:rPr>
        <w:t>and</w:t>
      </w:r>
      <w:r>
        <w:rPr>
          <w:i/>
          <w:color w:val="231F20"/>
          <w:spacing w:val="15"/>
          <w:w w:val="80"/>
          <w:sz w:val="24"/>
        </w:rPr>
        <w:t> </w:t>
      </w:r>
      <w:r>
        <w:rPr>
          <w:i/>
          <w:color w:val="231F20"/>
          <w:w w:val="80"/>
          <w:sz w:val="24"/>
        </w:rPr>
        <w:t>teacher/administrator</w:t>
      </w:r>
      <w:r>
        <w:rPr>
          <w:i/>
          <w:color w:val="231F20"/>
          <w:spacing w:val="16"/>
          <w:w w:val="80"/>
          <w:sz w:val="24"/>
        </w:rPr>
        <w:t> </w:t>
      </w:r>
      <w:r>
        <w:rPr>
          <w:i/>
          <w:color w:val="231F20"/>
          <w:w w:val="80"/>
          <w:sz w:val="24"/>
        </w:rPr>
        <w:t>at</w:t>
      </w:r>
      <w:r>
        <w:rPr>
          <w:i/>
          <w:color w:val="231F20"/>
          <w:spacing w:val="16"/>
          <w:w w:val="80"/>
          <w:sz w:val="24"/>
        </w:rPr>
        <w:t> </w:t>
      </w:r>
      <w:r>
        <w:rPr>
          <w:i/>
          <w:color w:val="231F20"/>
          <w:w w:val="80"/>
          <w:sz w:val="24"/>
        </w:rPr>
        <w:t>9%</w:t>
      </w:r>
    </w:p>
    <w:p>
      <w:pPr>
        <w:pStyle w:val="BodyText"/>
        <w:spacing w:line="247" w:lineRule="auto" w:before="229"/>
        <w:ind w:left="687" w:right="319"/>
        <w:jc w:val="both"/>
      </w:pPr>
      <w:r>
        <w:rPr>
          <w:color w:val="231F20"/>
          <w:spacing w:val="-1"/>
          <w:w w:val="90"/>
        </w:rPr>
        <w:t>In Table 7, there are at least four </w:t>
      </w:r>
      <w:r>
        <w:rPr>
          <w:color w:val="231F20"/>
          <w:w w:val="90"/>
        </w:rPr>
        <w:t>categories with high proportions of people or groups of people</w:t>
      </w:r>
      <w:r>
        <w:rPr>
          <w:color w:val="231F20"/>
          <w:spacing w:val="1"/>
          <w:w w:val="90"/>
        </w:rPr>
        <w:t> </w:t>
      </w:r>
      <w:r>
        <w:rPr>
          <w:color w:val="231F20"/>
          <w:w w:val="90"/>
        </w:rPr>
        <w:t>whose HIV status was known by amongst these groups, including; other family members, 1130</w:t>
      </w:r>
      <w:r>
        <w:rPr>
          <w:color w:val="231F20"/>
          <w:spacing w:val="1"/>
          <w:w w:val="90"/>
        </w:rPr>
        <w:t> </w:t>
      </w:r>
      <w:r>
        <w:rPr>
          <w:color w:val="231F20"/>
          <w:w w:val="85"/>
        </w:rPr>
        <w:t>(80.77%), friends 1065(76.13%), husband/wife/partner, 899(64.26%) and the respondent’s children</w:t>
      </w:r>
      <w:r>
        <w:rPr>
          <w:color w:val="231F20"/>
          <w:spacing w:val="1"/>
          <w:w w:val="85"/>
        </w:rPr>
        <w:t> </w:t>
      </w:r>
      <w:r>
        <w:rPr>
          <w:color w:val="231F20"/>
          <w:w w:val="90"/>
        </w:rPr>
        <w:t>907(64.83%).</w:t>
      </w:r>
      <w:r>
        <w:rPr>
          <w:color w:val="231F20"/>
          <w:spacing w:val="-14"/>
          <w:w w:val="90"/>
        </w:rPr>
        <w:t> </w:t>
      </w:r>
      <w:r>
        <w:rPr>
          <w:color w:val="231F20"/>
          <w:w w:val="90"/>
        </w:rPr>
        <w:t>The</w:t>
      </w:r>
      <w:r>
        <w:rPr>
          <w:color w:val="231F20"/>
          <w:spacing w:val="50"/>
          <w:w w:val="90"/>
        </w:rPr>
        <w:t> </w:t>
      </w:r>
      <w:r>
        <w:rPr>
          <w:color w:val="231F20"/>
          <w:w w:val="90"/>
        </w:rPr>
        <w:t>lowest</w:t>
      </w:r>
      <w:r>
        <w:rPr>
          <w:color w:val="231F20"/>
          <w:spacing w:val="50"/>
          <w:w w:val="90"/>
        </w:rPr>
        <w:t> </w:t>
      </w:r>
      <w:r>
        <w:rPr>
          <w:color w:val="231F20"/>
          <w:w w:val="90"/>
        </w:rPr>
        <w:t>proportion</w:t>
      </w:r>
      <w:r>
        <w:rPr>
          <w:color w:val="231F20"/>
          <w:spacing w:val="50"/>
          <w:w w:val="90"/>
        </w:rPr>
        <w:t> </w:t>
      </w:r>
      <w:r>
        <w:rPr>
          <w:color w:val="231F20"/>
          <w:w w:val="90"/>
        </w:rPr>
        <w:t>reported</w:t>
      </w:r>
      <w:r>
        <w:rPr>
          <w:color w:val="231F20"/>
          <w:spacing w:val="49"/>
          <w:w w:val="90"/>
        </w:rPr>
        <w:t> </w:t>
      </w:r>
      <w:r>
        <w:rPr>
          <w:color w:val="231F20"/>
          <w:w w:val="90"/>
        </w:rPr>
        <w:t>to</w:t>
      </w:r>
      <w:r>
        <w:rPr>
          <w:color w:val="231F20"/>
          <w:spacing w:val="50"/>
          <w:w w:val="90"/>
        </w:rPr>
        <w:t> </w:t>
      </w:r>
      <w:r>
        <w:rPr>
          <w:color w:val="231F20"/>
          <w:w w:val="90"/>
        </w:rPr>
        <w:t>being</w:t>
      </w:r>
      <w:r>
        <w:rPr>
          <w:color w:val="231F20"/>
          <w:spacing w:val="50"/>
          <w:w w:val="90"/>
        </w:rPr>
        <w:t> </w:t>
      </w:r>
      <w:r>
        <w:rPr>
          <w:color w:val="231F20"/>
          <w:w w:val="90"/>
        </w:rPr>
        <w:t>knowing</w:t>
      </w:r>
      <w:r>
        <w:rPr>
          <w:color w:val="231F20"/>
          <w:spacing w:val="50"/>
          <w:w w:val="90"/>
        </w:rPr>
        <w:t> </w:t>
      </w:r>
      <w:r>
        <w:rPr>
          <w:color w:val="231F20"/>
          <w:w w:val="90"/>
        </w:rPr>
        <w:t>the</w:t>
      </w:r>
      <w:r>
        <w:rPr>
          <w:color w:val="231F20"/>
          <w:spacing w:val="50"/>
          <w:w w:val="90"/>
        </w:rPr>
        <w:t> </w:t>
      </w:r>
      <w:r>
        <w:rPr>
          <w:color w:val="231F20"/>
          <w:w w:val="90"/>
        </w:rPr>
        <w:t>PLHIV</w:t>
      </w:r>
      <w:r>
        <w:rPr>
          <w:color w:val="231F20"/>
          <w:spacing w:val="49"/>
          <w:w w:val="90"/>
        </w:rPr>
        <w:t> </w:t>
      </w:r>
      <w:r>
        <w:rPr>
          <w:color w:val="231F20"/>
          <w:w w:val="90"/>
        </w:rPr>
        <w:t>status</w:t>
      </w:r>
      <w:r>
        <w:rPr>
          <w:color w:val="231F20"/>
          <w:spacing w:val="50"/>
          <w:w w:val="90"/>
        </w:rPr>
        <w:t> </w:t>
      </w:r>
      <w:r>
        <w:rPr>
          <w:color w:val="231F20"/>
          <w:w w:val="90"/>
        </w:rPr>
        <w:t>was</w:t>
      </w:r>
      <w:r>
        <w:rPr>
          <w:color w:val="231F20"/>
          <w:spacing w:val="50"/>
          <w:w w:val="90"/>
        </w:rPr>
        <w:t> </w:t>
      </w:r>
      <w:r>
        <w:rPr>
          <w:color w:val="231F20"/>
          <w:w w:val="90"/>
        </w:rPr>
        <w:t>among</w:t>
      </w:r>
      <w:r>
        <w:rPr>
          <w:color w:val="231F20"/>
          <w:spacing w:val="-63"/>
          <w:w w:val="90"/>
        </w:rPr>
        <w:t> </w:t>
      </w:r>
      <w:r>
        <w:rPr>
          <w:color w:val="231F20"/>
          <w:spacing w:val="-1"/>
          <w:w w:val="90"/>
        </w:rPr>
        <w:t>class</w:t>
      </w:r>
      <w:r>
        <w:rPr>
          <w:color w:val="231F20"/>
          <w:spacing w:val="2"/>
          <w:w w:val="90"/>
        </w:rPr>
        <w:t> </w:t>
      </w:r>
      <w:r>
        <w:rPr>
          <w:color w:val="231F20"/>
          <w:spacing w:val="-1"/>
          <w:w w:val="90"/>
        </w:rPr>
        <w:t>mates,</w:t>
      </w:r>
      <w:r>
        <w:rPr>
          <w:color w:val="231F20"/>
          <w:spacing w:val="-22"/>
          <w:w w:val="90"/>
        </w:rPr>
        <w:t> </w:t>
      </w:r>
      <w:r>
        <w:rPr>
          <w:color w:val="231F20"/>
          <w:spacing w:val="-1"/>
          <w:w w:val="90"/>
        </w:rPr>
        <w:t>37(2.64%),</w:t>
      </w:r>
      <w:r>
        <w:rPr>
          <w:color w:val="231F20"/>
          <w:spacing w:val="-21"/>
          <w:w w:val="90"/>
        </w:rPr>
        <w:t> </w:t>
      </w:r>
      <w:r>
        <w:rPr>
          <w:color w:val="231F20"/>
          <w:spacing w:val="-1"/>
          <w:w w:val="90"/>
        </w:rPr>
        <w:t>among</w:t>
      </w:r>
      <w:r>
        <w:rPr>
          <w:color w:val="231F20"/>
          <w:spacing w:val="2"/>
          <w:w w:val="90"/>
        </w:rPr>
        <w:t> </w:t>
      </w:r>
      <w:r>
        <w:rPr>
          <w:color w:val="231F20"/>
          <w:spacing w:val="-1"/>
          <w:w w:val="90"/>
        </w:rPr>
        <w:t>teachers</w:t>
      </w:r>
      <w:r>
        <w:rPr>
          <w:color w:val="231F20"/>
          <w:spacing w:val="3"/>
          <w:w w:val="90"/>
        </w:rPr>
        <w:t> </w:t>
      </w:r>
      <w:r>
        <w:rPr>
          <w:color w:val="231F20"/>
          <w:spacing w:val="-1"/>
          <w:w w:val="90"/>
        </w:rPr>
        <w:t>and</w:t>
      </w:r>
      <w:r>
        <w:rPr>
          <w:color w:val="231F20"/>
          <w:spacing w:val="2"/>
          <w:w w:val="90"/>
        </w:rPr>
        <w:t> </w:t>
      </w:r>
      <w:r>
        <w:rPr>
          <w:color w:val="231F20"/>
          <w:w w:val="90"/>
        </w:rPr>
        <w:t>administrator,</w:t>
      </w:r>
      <w:r>
        <w:rPr>
          <w:color w:val="231F20"/>
          <w:spacing w:val="-22"/>
          <w:w w:val="90"/>
        </w:rPr>
        <w:t> </w:t>
      </w:r>
      <w:r>
        <w:rPr>
          <w:color w:val="231F20"/>
          <w:w w:val="90"/>
        </w:rPr>
        <w:t>47(3.36%)</w:t>
      </w:r>
      <w:r>
        <w:rPr>
          <w:color w:val="231F20"/>
          <w:spacing w:val="3"/>
          <w:w w:val="90"/>
        </w:rPr>
        <w:t> </w:t>
      </w:r>
      <w:r>
        <w:rPr>
          <w:color w:val="231F20"/>
          <w:w w:val="90"/>
        </w:rPr>
        <w:t>and</w:t>
      </w:r>
      <w:r>
        <w:rPr>
          <w:color w:val="231F20"/>
          <w:spacing w:val="2"/>
          <w:w w:val="90"/>
        </w:rPr>
        <w:t> </w:t>
      </w:r>
      <w:r>
        <w:rPr>
          <w:color w:val="231F20"/>
          <w:w w:val="90"/>
        </w:rPr>
        <w:t>employers</w:t>
      </w:r>
      <w:r>
        <w:rPr>
          <w:color w:val="231F20"/>
          <w:spacing w:val="3"/>
          <w:w w:val="90"/>
        </w:rPr>
        <w:t> </w:t>
      </w:r>
      <w:r>
        <w:rPr>
          <w:color w:val="231F20"/>
          <w:w w:val="90"/>
        </w:rPr>
        <w:t>309(22.09%).</w:t>
      </w:r>
      <w:r>
        <w:rPr>
          <w:color w:val="231F20"/>
          <w:spacing w:val="-63"/>
          <w:w w:val="90"/>
        </w:rPr>
        <w:t> </w:t>
      </w:r>
      <w:r>
        <w:rPr>
          <w:color w:val="231F20"/>
          <w:w w:val="90"/>
        </w:rPr>
        <w:t>Note</w:t>
      </w:r>
      <w:r>
        <w:rPr>
          <w:color w:val="231F20"/>
          <w:spacing w:val="14"/>
          <w:w w:val="90"/>
        </w:rPr>
        <w:t> </w:t>
      </w:r>
      <w:r>
        <w:rPr>
          <w:color w:val="231F20"/>
          <w:w w:val="90"/>
        </w:rPr>
        <w:t>that</w:t>
      </w:r>
      <w:r>
        <w:rPr>
          <w:color w:val="231F20"/>
          <w:spacing w:val="15"/>
          <w:w w:val="90"/>
        </w:rPr>
        <w:t> </w:t>
      </w:r>
      <w:r>
        <w:rPr>
          <w:color w:val="231F20"/>
          <w:w w:val="90"/>
        </w:rPr>
        <w:t>the</w:t>
      </w:r>
      <w:r>
        <w:rPr>
          <w:color w:val="231F20"/>
          <w:spacing w:val="14"/>
          <w:w w:val="90"/>
        </w:rPr>
        <w:t> </w:t>
      </w:r>
      <w:r>
        <w:rPr>
          <w:color w:val="231F20"/>
          <w:w w:val="90"/>
        </w:rPr>
        <w:t>proportion</w:t>
      </w:r>
      <w:r>
        <w:rPr>
          <w:color w:val="231F20"/>
          <w:spacing w:val="15"/>
          <w:w w:val="90"/>
        </w:rPr>
        <w:t> </w:t>
      </w:r>
      <w:r>
        <w:rPr>
          <w:color w:val="231F20"/>
          <w:w w:val="90"/>
        </w:rPr>
        <w:t>of</w:t>
      </w:r>
      <w:r>
        <w:rPr>
          <w:color w:val="231F20"/>
          <w:spacing w:val="15"/>
          <w:w w:val="90"/>
        </w:rPr>
        <w:t> </w:t>
      </w:r>
      <w:r>
        <w:rPr>
          <w:color w:val="231F20"/>
          <w:w w:val="90"/>
        </w:rPr>
        <w:t>males</w:t>
      </w:r>
      <w:r>
        <w:rPr>
          <w:color w:val="231F20"/>
          <w:spacing w:val="14"/>
          <w:w w:val="90"/>
        </w:rPr>
        <w:t> </w:t>
      </w:r>
      <w:r>
        <w:rPr>
          <w:color w:val="231F20"/>
          <w:w w:val="90"/>
        </w:rPr>
        <w:t>who</w:t>
      </w:r>
      <w:r>
        <w:rPr>
          <w:color w:val="231F20"/>
          <w:spacing w:val="15"/>
          <w:w w:val="90"/>
        </w:rPr>
        <w:t> </w:t>
      </w:r>
      <w:r>
        <w:rPr>
          <w:color w:val="231F20"/>
          <w:w w:val="90"/>
        </w:rPr>
        <w:t>knew</w:t>
      </w:r>
      <w:r>
        <w:rPr>
          <w:color w:val="231F20"/>
          <w:spacing w:val="14"/>
          <w:w w:val="90"/>
        </w:rPr>
        <w:t> </w:t>
      </w:r>
      <w:r>
        <w:rPr>
          <w:color w:val="231F20"/>
          <w:w w:val="90"/>
        </w:rPr>
        <w:t>the</w:t>
      </w:r>
      <w:r>
        <w:rPr>
          <w:color w:val="231F20"/>
          <w:spacing w:val="15"/>
          <w:w w:val="90"/>
        </w:rPr>
        <w:t> </w:t>
      </w:r>
      <w:r>
        <w:rPr>
          <w:color w:val="231F20"/>
          <w:w w:val="90"/>
        </w:rPr>
        <w:t>status</w:t>
      </w:r>
      <w:r>
        <w:rPr>
          <w:color w:val="231F20"/>
          <w:spacing w:val="15"/>
          <w:w w:val="90"/>
        </w:rPr>
        <w:t> </w:t>
      </w:r>
      <w:r>
        <w:rPr>
          <w:color w:val="231F20"/>
          <w:w w:val="90"/>
        </w:rPr>
        <w:t>of</w:t>
      </w:r>
      <w:r>
        <w:rPr>
          <w:color w:val="231F20"/>
          <w:spacing w:val="14"/>
          <w:w w:val="90"/>
        </w:rPr>
        <w:t> </w:t>
      </w:r>
      <w:r>
        <w:rPr>
          <w:color w:val="231F20"/>
          <w:w w:val="90"/>
        </w:rPr>
        <w:t>their</w:t>
      </w:r>
      <w:r>
        <w:rPr>
          <w:color w:val="231F20"/>
          <w:spacing w:val="15"/>
          <w:w w:val="90"/>
        </w:rPr>
        <w:t> </w:t>
      </w:r>
      <w:r>
        <w:rPr>
          <w:color w:val="231F20"/>
          <w:w w:val="90"/>
        </w:rPr>
        <w:t>wives/partners</w:t>
      </w:r>
      <w:r>
        <w:rPr>
          <w:color w:val="231F20"/>
          <w:spacing w:val="14"/>
          <w:w w:val="90"/>
        </w:rPr>
        <w:t> </w:t>
      </w:r>
      <w:r>
        <w:rPr>
          <w:color w:val="231F20"/>
          <w:w w:val="90"/>
        </w:rPr>
        <w:t>was</w:t>
      </w:r>
      <w:r>
        <w:rPr>
          <w:color w:val="231F20"/>
          <w:spacing w:val="15"/>
          <w:w w:val="90"/>
        </w:rPr>
        <w:t> </w:t>
      </w:r>
      <w:r>
        <w:rPr>
          <w:color w:val="231F20"/>
          <w:w w:val="90"/>
        </w:rPr>
        <w:t>high</w:t>
      </w:r>
      <w:r>
        <w:rPr>
          <w:color w:val="231F20"/>
          <w:spacing w:val="15"/>
          <w:w w:val="90"/>
        </w:rPr>
        <w:t> </w:t>
      </w:r>
      <w:r>
        <w:rPr>
          <w:color w:val="231F20"/>
          <w:w w:val="90"/>
        </w:rPr>
        <w:t>79.2%</w:t>
      </w:r>
      <w:r>
        <w:rPr>
          <w:color w:val="231F20"/>
          <w:spacing w:val="-63"/>
          <w:w w:val="90"/>
        </w:rPr>
        <w:t> </w:t>
      </w:r>
      <w:r>
        <w:rPr>
          <w:color w:val="231F20"/>
          <w:w w:val="95"/>
        </w:rPr>
        <w:t>vs 55.26%. In contrast, a high proportion of women 602(68.88%) reported more children and</w:t>
      </w:r>
      <w:r>
        <w:rPr>
          <w:color w:val="231F20"/>
          <w:spacing w:val="-66"/>
          <w:w w:val="95"/>
        </w:rPr>
        <w:t> </w:t>
      </w:r>
      <w:r>
        <w:rPr>
          <w:color w:val="231F20"/>
          <w:spacing w:val="-1"/>
          <w:w w:val="90"/>
        </w:rPr>
        <w:t>other</w:t>
      </w:r>
      <w:r>
        <w:rPr>
          <w:color w:val="231F20"/>
          <w:spacing w:val="-7"/>
          <w:w w:val="90"/>
        </w:rPr>
        <w:t> </w:t>
      </w:r>
      <w:r>
        <w:rPr>
          <w:color w:val="231F20"/>
          <w:spacing w:val="-1"/>
          <w:w w:val="90"/>
        </w:rPr>
        <w:t>family</w:t>
      </w:r>
      <w:r>
        <w:rPr>
          <w:color w:val="231F20"/>
          <w:spacing w:val="-7"/>
          <w:w w:val="90"/>
        </w:rPr>
        <w:t> </w:t>
      </w:r>
      <w:r>
        <w:rPr>
          <w:color w:val="231F20"/>
          <w:spacing w:val="-1"/>
          <w:w w:val="90"/>
        </w:rPr>
        <w:t>members</w:t>
      </w:r>
      <w:r>
        <w:rPr>
          <w:color w:val="231F20"/>
          <w:spacing w:val="-6"/>
          <w:w w:val="90"/>
        </w:rPr>
        <w:t> </w:t>
      </w:r>
      <w:r>
        <w:rPr>
          <w:color w:val="231F20"/>
          <w:spacing w:val="-1"/>
          <w:w w:val="90"/>
        </w:rPr>
        <w:t>at</w:t>
      </w:r>
      <w:r>
        <w:rPr>
          <w:color w:val="231F20"/>
          <w:spacing w:val="-7"/>
          <w:w w:val="90"/>
        </w:rPr>
        <w:t> </w:t>
      </w:r>
      <w:r>
        <w:rPr>
          <w:color w:val="231F20"/>
          <w:spacing w:val="-1"/>
          <w:w w:val="90"/>
        </w:rPr>
        <w:t>714</w:t>
      </w:r>
      <w:r>
        <w:rPr>
          <w:color w:val="231F20"/>
          <w:spacing w:val="-7"/>
          <w:w w:val="90"/>
        </w:rPr>
        <w:t> </w:t>
      </w:r>
      <w:r>
        <w:rPr>
          <w:color w:val="231F20"/>
          <w:spacing w:val="-1"/>
          <w:w w:val="90"/>
        </w:rPr>
        <w:t>(81.69%)</w:t>
      </w:r>
      <w:r>
        <w:rPr>
          <w:color w:val="231F20"/>
          <w:spacing w:val="-6"/>
          <w:w w:val="90"/>
        </w:rPr>
        <w:t> </w:t>
      </w:r>
      <w:r>
        <w:rPr>
          <w:color w:val="231F20"/>
          <w:spacing w:val="-1"/>
          <w:w w:val="90"/>
        </w:rPr>
        <w:t>to</w:t>
      </w:r>
      <w:r>
        <w:rPr>
          <w:color w:val="231F20"/>
          <w:spacing w:val="-7"/>
          <w:w w:val="90"/>
        </w:rPr>
        <w:t> </w:t>
      </w:r>
      <w:r>
        <w:rPr>
          <w:color w:val="231F20"/>
          <w:spacing w:val="-1"/>
          <w:w w:val="90"/>
        </w:rPr>
        <w:t>know</w:t>
      </w:r>
      <w:r>
        <w:rPr>
          <w:color w:val="231F20"/>
          <w:spacing w:val="-7"/>
          <w:w w:val="90"/>
        </w:rPr>
        <w:t> </w:t>
      </w:r>
      <w:r>
        <w:rPr>
          <w:color w:val="231F20"/>
          <w:w w:val="90"/>
        </w:rPr>
        <w:t>their</w:t>
      </w:r>
      <w:r>
        <w:rPr>
          <w:color w:val="231F20"/>
          <w:spacing w:val="-6"/>
          <w:w w:val="90"/>
        </w:rPr>
        <w:t> </w:t>
      </w:r>
      <w:r>
        <w:rPr>
          <w:color w:val="231F20"/>
          <w:w w:val="90"/>
        </w:rPr>
        <w:t>PLHIV</w:t>
      </w:r>
      <w:r>
        <w:rPr>
          <w:color w:val="231F20"/>
          <w:spacing w:val="-7"/>
          <w:w w:val="90"/>
        </w:rPr>
        <w:t> </w:t>
      </w:r>
      <w:r>
        <w:rPr>
          <w:color w:val="231F20"/>
          <w:w w:val="90"/>
        </w:rPr>
        <w:t>status.</w:t>
      </w:r>
      <w:r>
        <w:rPr>
          <w:color w:val="231F20"/>
          <w:spacing w:val="-31"/>
          <w:w w:val="90"/>
        </w:rPr>
        <w:t> </w:t>
      </w:r>
      <w:r>
        <w:rPr>
          <w:color w:val="231F20"/>
          <w:w w:val="90"/>
        </w:rPr>
        <w:t>In</w:t>
      </w:r>
      <w:r>
        <w:rPr>
          <w:color w:val="231F20"/>
          <w:spacing w:val="-6"/>
          <w:w w:val="90"/>
        </w:rPr>
        <w:t> </w:t>
      </w:r>
      <w:r>
        <w:rPr>
          <w:color w:val="231F20"/>
          <w:w w:val="90"/>
        </w:rPr>
        <w:t>this</w:t>
      </w:r>
      <w:r>
        <w:rPr>
          <w:color w:val="231F20"/>
          <w:spacing w:val="-7"/>
          <w:w w:val="90"/>
        </w:rPr>
        <w:t> </w:t>
      </w:r>
      <w:r>
        <w:rPr>
          <w:color w:val="231F20"/>
          <w:w w:val="90"/>
        </w:rPr>
        <w:t>data,</w:t>
      </w:r>
      <w:r>
        <w:rPr>
          <w:color w:val="231F20"/>
          <w:spacing w:val="-31"/>
          <w:w w:val="90"/>
        </w:rPr>
        <w:t> </w:t>
      </w:r>
      <w:r>
        <w:rPr>
          <w:color w:val="231F20"/>
          <w:w w:val="90"/>
        </w:rPr>
        <w:t>females</w:t>
      </w:r>
      <w:r>
        <w:rPr>
          <w:color w:val="231F20"/>
          <w:spacing w:val="-6"/>
          <w:w w:val="90"/>
        </w:rPr>
        <w:t> </w:t>
      </w:r>
      <w:r>
        <w:rPr>
          <w:color w:val="231F20"/>
          <w:w w:val="90"/>
        </w:rPr>
        <w:t>could</w:t>
      </w:r>
      <w:r>
        <w:rPr>
          <w:color w:val="231F20"/>
          <w:spacing w:val="-7"/>
          <w:w w:val="90"/>
        </w:rPr>
        <w:t> </w:t>
      </w:r>
      <w:r>
        <w:rPr>
          <w:color w:val="231F20"/>
          <w:w w:val="90"/>
        </w:rPr>
        <w:t>have</w:t>
      </w:r>
      <w:r>
        <w:rPr>
          <w:color w:val="231F20"/>
          <w:spacing w:val="-62"/>
          <w:w w:val="90"/>
        </w:rPr>
        <w:t> </w:t>
      </w:r>
      <w:r>
        <w:rPr>
          <w:color w:val="231F20"/>
          <w:w w:val="90"/>
        </w:rPr>
        <w:t>disclosed</w:t>
      </w:r>
      <w:r>
        <w:rPr>
          <w:color w:val="231F20"/>
          <w:spacing w:val="-4"/>
          <w:w w:val="90"/>
        </w:rPr>
        <w:t> </w:t>
      </w:r>
      <w:r>
        <w:rPr>
          <w:color w:val="231F20"/>
          <w:w w:val="90"/>
        </w:rPr>
        <w:t>to</w:t>
      </w:r>
      <w:r>
        <w:rPr>
          <w:color w:val="231F20"/>
          <w:spacing w:val="-4"/>
          <w:w w:val="90"/>
        </w:rPr>
        <w:t> </w:t>
      </w:r>
      <w:r>
        <w:rPr>
          <w:color w:val="231F20"/>
          <w:w w:val="90"/>
        </w:rPr>
        <w:t>children</w:t>
      </w:r>
      <w:r>
        <w:rPr>
          <w:color w:val="231F20"/>
          <w:spacing w:val="-4"/>
          <w:w w:val="90"/>
        </w:rPr>
        <w:t> </w:t>
      </w:r>
      <w:r>
        <w:rPr>
          <w:color w:val="231F20"/>
          <w:w w:val="90"/>
        </w:rPr>
        <w:t>and</w:t>
      </w:r>
      <w:r>
        <w:rPr>
          <w:color w:val="231F20"/>
          <w:spacing w:val="-4"/>
          <w:w w:val="90"/>
        </w:rPr>
        <w:t> </w:t>
      </w:r>
      <w:r>
        <w:rPr>
          <w:color w:val="231F20"/>
          <w:w w:val="90"/>
        </w:rPr>
        <w:t>family</w:t>
      </w:r>
      <w:r>
        <w:rPr>
          <w:color w:val="231F20"/>
          <w:spacing w:val="-4"/>
          <w:w w:val="90"/>
        </w:rPr>
        <w:t> </w:t>
      </w:r>
      <w:r>
        <w:rPr>
          <w:color w:val="231F20"/>
          <w:w w:val="90"/>
        </w:rPr>
        <w:t>members</w:t>
      </w:r>
      <w:r>
        <w:rPr>
          <w:color w:val="231F20"/>
          <w:spacing w:val="-4"/>
          <w:w w:val="90"/>
        </w:rPr>
        <w:t> </w:t>
      </w:r>
      <w:r>
        <w:rPr>
          <w:color w:val="231F20"/>
          <w:w w:val="90"/>
        </w:rPr>
        <w:t>in</w:t>
      </w:r>
      <w:r>
        <w:rPr>
          <w:color w:val="231F20"/>
          <w:spacing w:val="-4"/>
          <w:w w:val="90"/>
        </w:rPr>
        <w:t> </w:t>
      </w:r>
      <w:r>
        <w:rPr>
          <w:color w:val="231F20"/>
          <w:w w:val="90"/>
        </w:rPr>
        <w:t>anticipation</w:t>
      </w:r>
      <w:r>
        <w:rPr>
          <w:color w:val="231F20"/>
          <w:spacing w:val="-4"/>
          <w:w w:val="90"/>
        </w:rPr>
        <w:t> </w:t>
      </w:r>
      <w:r>
        <w:rPr>
          <w:color w:val="231F20"/>
          <w:w w:val="90"/>
        </w:rPr>
        <w:t>of</w:t>
      </w:r>
      <w:r>
        <w:rPr>
          <w:color w:val="231F20"/>
          <w:spacing w:val="-4"/>
          <w:w w:val="90"/>
        </w:rPr>
        <w:t> </w:t>
      </w:r>
      <w:r>
        <w:rPr>
          <w:color w:val="231F20"/>
          <w:w w:val="90"/>
        </w:rPr>
        <w:t>positive</w:t>
      </w:r>
      <w:r>
        <w:rPr>
          <w:color w:val="231F20"/>
          <w:spacing w:val="-4"/>
          <w:w w:val="90"/>
        </w:rPr>
        <w:t> </w:t>
      </w:r>
      <w:r>
        <w:rPr>
          <w:color w:val="231F20"/>
          <w:w w:val="90"/>
        </w:rPr>
        <w:t>social</w:t>
      </w:r>
      <w:r>
        <w:rPr>
          <w:color w:val="231F20"/>
          <w:spacing w:val="-4"/>
          <w:w w:val="90"/>
        </w:rPr>
        <w:t> </w:t>
      </w:r>
      <w:r>
        <w:rPr>
          <w:color w:val="231F20"/>
          <w:w w:val="90"/>
        </w:rPr>
        <w:t>support</w:t>
      </w:r>
      <w:r>
        <w:rPr>
          <w:color w:val="231F20"/>
          <w:spacing w:val="-4"/>
          <w:w w:val="90"/>
        </w:rPr>
        <w:t> </w:t>
      </w:r>
      <w:r>
        <w:rPr>
          <w:color w:val="231F20"/>
          <w:w w:val="90"/>
        </w:rPr>
        <w:t>while</w:t>
      </w:r>
      <w:r>
        <w:rPr>
          <w:color w:val="231F20"/>
          <w:spacing w:val="-4"/>
          <w:w w:val="90"/>
        </w:rPr>
        <w:t> </w:t>
      </w:r>
      <w:r>
        <w:rPr>
          <w:color w:val="231F20"/>
          <w:w w:val="90"/>
        </w:rPr>
        <w:t>the</w:t>
      </w:r>
      <w:r>
        <w:rPr>
          <w:color w:val="231F20"/>
          <w:spacing w:val="-4"/>
          <w:w w:val="90"/>
        </w:rPr>
        <w:t> </w:t>
      </w:r>
      <w:r>
        <w:rPr>
          <w:color w:val="231F20"/>
          <w:w w:val="90"/>
        </w:rPr>
        <w:t>men</w:t>
      </w:r>
    </w:p>
    <w:p>
      <w:pPr>
        <w:spacing w:after="0" w:line="247" w:lineRule="auto"/>
        <w:jc w:val="both"/>
        <w:sectPr>
          <w:pgSz w:w="11910" w:h="16840"/>
          <w:pgMar w:header="0" w:footer="565" w:top="2340" w:bottom="760" w:left="560" w:right="90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line="247" w:lineRule="auto" w:before="249"/>
        <w:ind w:left="687" w:right="342"/>
        <w:jc w:val="both"/>
      </w:pPr>
      <w:r>
        <w:rPr>
          <w:color w:val="231F20"/>
          <w:spacing w:val="-1"/>
          <w:w w:val="90"/>
        </w:rPr>
        <w:t>did</w:t>
      </w:r>
      <w:r>
        <w:rPr>
          <w:color w:val="231F20"/>
          <w:spacing w:val="-10"/>
          <w:w w:val="90"/>
        </w:rPr>
        <w:t> </w:t>
      </w:r>
      <w:r>
        <w:rPr>
          <w:color w:val="231F20"/>
          <w:spacing w:val="-1"/>
          <w:w w:val="90"/>
        </w:rPr>
        <w:t>not</w:t>
      </w:r>
      <w:r>
        <w:rPr>
          <w:color w:val="231F20"/>
          <w:spacing w:val="-9"/>
          <w:w w:val="90"/>
        </w:rPr>
        <w:t> </w:t>
      </w:r>
      <w:r>
        <w:rPr>
          <w:color w:val="231F20"/>
          <w:spacing w:val="-1"/>
          <w:w w:val="90"/>
        </w:rPr>
        <w:t>perceive</w:t>
      </w:r>
      <w:r>
        <w:rPr>
          <w:color w:val="231F20"/>
          <w:spacing w:val="-9"/>
          <w:w w:val="90"/>
        </w:rPr>
        <w:t> </w:t>
      </w:r>
      <w:r>
        <w:rPr>
          <w:color w:val="231F20"/>
          <w:spacing w:val="-1"/>
          <w:w w:val="90"/>
        </w:rPr>
        <w:t>it</w:t>
      </w:r>
      <w:r>
        <w:rPr>
          <w:color w:val="231F20"/>
          <w:spacing w:val="-9"/>
          <w:w w:val="90"/>
        </w:rPr>
        <w:t> </w:t>
      </w:r>
      <w:r>
        <w:rPr>
          <w:color w:val="231F20"/>
          <w:spacing w:val="-1"/>
          <w:w w:val="90"/>
        </w:rPr>
        <w:t>as</w:t>
      </w:r>
      <w:r>
        <w:rPr>
          <w:color w:val="231F20"/>
          <w:spacing w:val="-10"/>
          <w:w w:val="90"/>
        </w:rPr>
        <w:t> </w:t>
      </w:r>
      <w:r>
        <w:rPr>
          <w:color w:val="231F20"/>
          <w:spacing w:val="-1"/>
          <w:w w:val="90"/>
        </w:rPr>
        <w:t>such.</w:t>
      </w:r>
      <w:r>
        <w:rPr>
          <w:color w:val="231F20"/>
          <w:spacing w:val="-33"/>
          <w:w w:val="90"/>
        </w:rPr>
        <w:t> </w:t>
      </w:r>
      <w:r>
        <w:rPr>
          <w:color w:val="231F20"/>
          <w:spacing w:val="-1"/>
          <w:w w:val="90"/>
        </w:rPr>
        <w:t>Empowerment</w:t>
      </w:r>
      <w:r>
        <w:rPr>
          <w:color w:val="231F20"/>
          <w:spacing w:val="-9"/>
          <w:w w:val="90"/>
        </w:rPr>
        <w:t> </w:t>
      </w:r>
      <w:r>
        <w:rPr>
          <w:color w:val="231F20"/>
          <w:w w:val="90"/>
        </w:rPr>
        <w:t>programs</w:t>
      </w:r>
      <w:r>
        <w:rPr>
          <w:color w:val="231F20"/>
          <w:spacing w:val="-9"/>
          <w:w w:val="90"/>
        </w:rPr>
        <w:t> </w:t>
      </w:r>
      <w:r>
        <w:rPr>
          <w:color w:val="231F20"/>
          <w:w w:val="90"/>
        </w:rPr>
        <w:t>that</w:t>
      </w:r>
      <w:r>
        <w:rPr>
          <w:color w:val="231F20"/>
          <w:spacing w:val="-10"/>
          <w:w w:val="90"/>
        </w:rPr>
        <w:t> </w:t>
      </w:r>
      <w:r>
        <w:rPr>
          <w:color w:val="231F20"/>
          <w:w w:val="90"/>
        </w:rPr>
        <w:t>promote</w:t>
      </w:r>
      <w:r>
        <w:rPr>
          <w:color w:val="231F20"/>
          <w:spacing w:val="-9"/>
          <w:w w:val="90"/>
        </w:rPr>
        <w:t> </w:t>
      </w:r>
      <w:r>
        <w:rPr>
          <w:color w:val="231F20"/>
          <w:w w:val="90"/>
        </w:rPr>
        <w:t>disclosure</w:t>
      </w:r>
      <w:r>
        <w:rPr>
          <w:color w:val="231F20"/>
          <w:spacing w:val="-9"/>
          <w:w w:val="90"/>
        </w:rPr>
        <w:t> </w:t>
      </w:r>
      <w:r>
        <w:rPr>
          <w:color w:val="231F20"/>
          <w:w w:val="90"/>
        </w:rPr>
        <w:t>are</w:t>
      </w:r>
      <w:r>
        <w:rPr>
          <w:color w:val="231F20"/>
          <w:spacing w:val="-9"/>
          <w:w w:val="90"/>
        </w:rPr>
        <w:t> </w:t>
      </w:r>
      <w:r>
        <w:rPr>
          <w:color w:val="231F20"/>
          <w:w w:val="90"/>
        </w:rPr>
        <w:t>still</w:t>
      </w:r>
      <w:r>
        <w:rPr>
          <w:color w:val="231F20"/>
          <w:spacing w:val="-9"/>
          <w:w w:val="90"/>
        </w:rPr>
        <w:t> </w:t>
      </w:r>
      <w:r>
        <w:rPr>
          <w:color w:val="231F20"/>
          <w:w w:val="90"/>
        </w:rPr>
        <w:t>very</w:t>
      </w:r>
      <w:r>
        <w:rPr>
          <w:color w:val="231F20"/>
          <w:spacing w:val="-10"/>
          <w:w w:val="90"/>
        </w:rPr>
        <w:t> </w:t>
      </w:r>
      <w:r>
        <w:rPr>
          <w:color w:val="231F20"/>
          <w:w w:val="90"/>
        </w:rPr>
        <w:t>relevant</w:t>
      </w:r>
      <w:r>
        <w:rPr>
          <w:color w:val="231F20"/>
          <w:spacing w:val="-62"/>
          <w:w w:val="90"/>
        </w:rPr>
        <w:t> </w:t>
      </w:r>
      <w:r>
        <w:rPr>
          <w:color w:val="231F20"/>
        </w:rPr>
        <w:t>in</w:t>
      </w:r>
      <w:r>
        <w:rPr>
          <w:color w:val="231F20"/>
          <w:spacing w:val="-13"/>
        </w:rPr>
        <w:t> </w:t>
      </w:r>
      <w:r>
        <w:rPr>
          <w:color w:val="231F20"/>
        </w:rPr>
        <w:t>the</w:t>
      </w:r>
      <w:r>
        <w:rPr>
          <w:color w:val="231F20"/>
          <w:spacing w:val="-13"/>
        </w:rPr>
        <w:t> </w:t>
      </w:r>
      <w:r>
        <w:rPr>
          <w:color w:val="231F20"/>
        </w:rPr>
        <w:t>Ugandan</w:t>
      </w:r>
      <w:r>
        <w:rPr>
          <w:color w:val="231F20"/>
          <w:spacing w:val="-13"/>
        </w:rPr>
        <w:t> </w:t>
      </w:r>
      <w:r>
        <w:rPr>
          <w:color w:val="231F20"/>
        </w:rPr>
        <w:t>context</w:t>
      </w:r>
      <w:r>
        <w:rPr>
          <w:color w:val="231F20"/>
          <w:spacing w:val="-13"/>
        </w:rPr>
        <w:t> </w:t>
      </w:r>
      <w:r>
        <w:rPr>
          <w:color w:val="231F20"/>
        </w:rPr>
        <w:t>and</w:t>
      </w:r>
      <w:r>
        <w:rPr>
          <w:color w:val="231F20"/>
          <w:spacing w:val="-13"/>
        </w:rPr>
        <w:t> </w:t>
      </w:r>
      <w:r>
        <w:rPr>
          <w:color w:val="231F20"/>
        </w:rPr>
        <w:t>need</w:t>
      </w:r>
      <w:r>
        <w:rPr>
          <w:color w:val="231F20"/>
          <w:spacing w:val="-13"/>
        </w:rPr>
        <w:t> </w:t>
      </w:r>
      <w:r>
        <w:rPr>
          <w:color w:val="231F20"/>
        </w:rPr>
        <w:t>to</w:t>
      </w:r>
      <w:r>
        <w:rPr>
          <w:color w:val="231F20"/>
          <w:spacing w:val="-13"/>
        </w:rPr>
        <w:t> </w:t>
      </w:r>
      <w:r>
        <w:rPr>
          <w:color w:val="231F20"/>
        </w:rPr>
        <w:t>be</w:t>
      </w:r>
      <w:r>
        <w:rPr>
          <w:color w:val="231F20"/>
          <w:spacing w:val="-12"/>
        </w:rPr>
        <w:t> </w:t>
      </w:r>
      <w:r>
        <w:rPr>
          <w:color w:val="231F20"/>
        </w:rPr>
        <w:t>reinforced.</w:t>
      </w:r>
    </w:p>
    <w:p>
      <w:pPr>
        <w:spacing w:line="247" w:lineRule="auto" w:before="59"/>
        <w:ind w:left="687" w:right="344" w:firstLine="0"/>
        <w:jc w:val="both"/>
        <w:rPr>
          <w:i/>
          <w:sz w:val="24"/>
        </w:rPr>
      </w:pPr>
      <w:r>
        <w:rPr>
          <w:i/>
          <w:color w:val="F68B1E"/>
          <w:w w:val="85"/>
          <w:sz w:val="24"/>
        </w:rPr>
        <w:t>Beatrice (64) from Ntungamo,“I have lived with HIV for 30 years now and what has helped me most is</w:t>
      </w:r>
      <w:r>
        <w:rPr>
          <w:i/>
          <w:color w:val="F68B1E"/>
          <w:spacing w:val="-59"/>
          <w:w w:val="85"/>
          <w:sz w:val="24"/>
        </w:rPr>
        <w:t> </w:t>
      </w:r>
      <w:r>
        <w:rPr>
          <w:i/>
          <w:color w:val="F68B1E"/>
          <w:w w:val="80"/>
          <w:sz w:val="24"/>
        </w:rPr>
        <w:t>support from my children.They even helped me to disclose to their dad. But I have never told my employer</w:t>
      </w:r>
      <w:r>
        <w:rPr>
          <w:i/>
          <w:color w:val="F68B1E"/>
          <w:spacing w:val="1"/>
          <w:w w:val="80"/>
          <w:sz w:val="24"/>
        </w:rPr>
        <w:t> </w:t>
      </w:r>
      <w:r>
        <w:rPr>
          <w:i/>
          <w:color w:val="F68B1E"/>
          <w:w w:val="90"/>
          <w:sz w:val="24"/>
        </w:rPr>
        <w:t>for</w:t>
      </w:r>
      <w:r>
        <w:rPr>
          <w:i/>
          <w:color w:val="F68B1E"/>
          <w:spacing w:val="-2"/>
          <w:w w:val="90"/>
          <w:sz w:val="24"/>
        </w:rPr>
        <w:t> </w:t>
      </w:r>
      <w:r>
        <w:rPr>
          <w:i/>
          <w:color w:val="F68B1E"/>
          <w:w w:val="90"/>
          <w:sz w:val="24"/>
        </w:rPr>
        <w:t>fear</w:t>
      </w:r>
      <w:r>
        <w:rPr>
          <w:i/>
          <w:color w:val="F68B1E"/>
          <w:spacing w:val="-1"/>
          <w:w w:val="90"/>
          <w:sz w:val="24"/>
        </w:rPr>
        <w:t> </w:t>
      </w:r>
      <w:r>
        <w:rPr>
          <w:i/>
          <w:color w:val="F68B1E"/>
          <w:w w:val="90"/>
          <w:sz w:val="24"/>
        </w:rPr>
        <w:t>of</w:t>
      </w:r>
      <w:r>
        <w:rPr>
          <w:i/>
          <w:color w:val="F68B1E"/>
          <w:spacing w:val="-1"/>
          <w:w w:val="90"/>
          <w:sz w:val="24"/>
        </w:rPr>
        <w:t> </w:t>
      </w:r>
      <w:r>
        <w:rPr>
          <w:i/>
          <w:color w:val="F68B1E"/>
          <w:w w:val="90"/>
          <w:sz w:val="24"/>
        </w:rPr>
        <w:t>losing</w:t>
      </w:r>
      <w:r>
        <w:rPr>
          <w:i/>
          <w:color w:val="F68B1E"/>
          <w:spacing w:val="-2"/>
          <w:w w:val="90"/>
          <w:sz w:val="24"/>
        </w:rPr>
        <w:t> </w:t>
      </w:r>
      <w:r>
        <w:rPr>
          <w:i/>
          <w:color w:val="F68B1E"/>
          <w:w w:val="90"/>
          <w:sz w:val="24"/>
        </w:rPr>
        <w:t>my</w:t>
      </w:r>
      <w:r>
        <w:rPr>
          <w:i/>
          <w:color w:val="F68B1E"/>
          <w:spacing w:val="-1"/>
          <w:w w:val="90"/>
          <w:sz w:val="24"/>
        </w:rPr>
        <w:t> </w:t>
      </w:r>
      <w:r>
        <w:rPr>
          <w:i/>
          <w:color w:val="F68B1E"/>
          <w:w w:val="90"/>
          <w:sz w:val="24"/>
        </w:rPr>
        <w:t>job”</w:t>
      </w:r>
    </w:p>
    <w:p>
      <w:pPr>
        <w:pStyle w:val="BodyText"/>
        <w:spacing w:before="1"/>
        <w:rPr>
          <w:i/>
          <w:sz w:val="36"/>
        </w:rPr>
      </w:pPr>
    </w:p>
    <w:p>
      <w:pPr>
        <w:pStyle w:val="ListParagraph"/>
        <w:numPr>
          <w:ilvl w:val="2"/>
          <w:numId w:val="16"/>
        </w:numPr>
        <w:tabs>
          <w:tab w:pos="1220" w:val="left" w:leader="none"/>
        </w:tabs>
        <w:spacing w:line="240" w:lineRule="auto" w:before="1" w:after="0"/>
        <w:ind w:left="1219" w:right="0" w:hanging="533"/>
        <w:jc w:val="both"/>
        <w:rPr>
          <w:sz w:val="24"/>
        </w:rPr>
      </w:pPr>
      <w:r>
        <w:rPr>
          <w:color w:val="FF0000"/>
          <w:w w:val="90"/>
          <w:sz w:val="24"/>
        </w:rPr>
        <w:t>Disclosure</w:t>
      </w:r>
      <w:r>
        <w:rPr>
          <w:color w:val="FF0000"/>
          <w:spacing w:val="22"/>
          <w:w w:val="90"/>
          <w:sz w:val="24"/>
        </w:rPr>
        <w:t> </w:t>
      </w:r>
      <w:r>
        <w:rPr>
          <w:color w:val="FF0000"/>
          <w:w w:val="90"/>
          <w:sz w:val="24"/>
        </w:rPr>
        <w:t>circumstances</w:t>
      </w:r>
    </w:p>
    <w:p>
      <w:pPr>
        <w:pStyle w:val="BodyText"/>
        <w:spacing w:line="247" w:lineRule="auto" w:before="66"/>
        <w:ind w:left="687" w:right="344"/>
        <w:jc w:val="both"/>
      </w:pPr>
      <w:r>
        <w:rPr>
          <w:color w:val="231F20"/>
          <w:w w:val="95"/>
        </w:rPr>
        <w:t>To explore the circumstances through which disclosure for the PLHIV happened ethically or</w:t>
      </w:r>
      <w:r>
        <w:rPr>
          <w:color w:val="231F20"/>
          <w:spacing w:val="-66"/>
          <w:w w:val="95"/>
        </w:rPr>
        <w:t> </w:t>
      </w:r>
      <w:r>
        <w:rPr>
          <w:color w:val="231F20"/>
          <w:w w:val="90"/>
        </w:rPr>
        <w:t>otherwise,</w:t>
      </w:r>
      <w:r>
        <w:rPr>
          <w:color w:val="231F20"/>
          <w:spacing w:val="-29"/>
          <w:w w:val="90"/>
        </w:rPr>
        <w:t> </w:t>
      </w:r>
      <w:r>
        <w:rPr>
          <w:color w:val="231F20"/>
          <w:w w:val="90"/>
        </w:rPr>
        <w:t>a</w:t>
      </w:r>
      <w:r>
        <w:rPr>
          <w:color w:val="231F20"/>
          <w:spacing w:val="-1"/>
          <w:w w:val="90"/>
        </w:rPr>
        <w:t> </w:t>
      </w:r>
      <w:r>
        <w:rPr>
          <w:color w:val="231F20"/>
          <w:w w:val="90"/>
        </w:rPr>
        <w:t>follow</w:t>
      </w:r>
      <w:r>
        <w:rPr>
          <w:color w:val="231F20"/>
          <w:spacing w:val="-1"/>
          <w:w w:val="90"/>
        </w:rPr>
        <w:t> </w:t>
      </w:r>
      <w:r>
        <w:rPr>
          <w:color w:val="231F20"/>
          <w:w w:val="90"/>
        </w:rPr>
        <w:t>up</w:t>
      </w:r>
      <w:r>
        <w:rPr>
          <w:color w:val="231F20"/>
          <w:spacing w:val="-1"/>
          <w:w w:val="90"/>
        </w:rPr>
        <w:t> </w:t>
      </w:r>
      <w:r>
        <w:rPr>
          <w:color w:val="231F20"/>
          <w:w w:val="90"/>
        </w:rPr>
        <w:t>question</w:t>
      </w:r>
      <w:r>
        <w:rPr>
          <w:color w:val="231F20"/>
          <w:spacing w:val="-2"/>
          <w:w w:val="90"/>
        </w:rPr>
        <w:t> </w:t>
      </w:r>
      <w:r>
        <w:rPr>
          <w:color w:val="231F20"/>
          <w:w w:val="90"/>
        </w:rPr>
        <w:t>of</w:t>
      </w:r>
      <w:r>
        <w:rPr>
          <w:color w:val="231F20"/>
          <w:spacing w:val="-1"/>
          <w:w w:val="90"/>
        </w:rPr>
        <w:t> </w:t>
      </w:r>
      <w:r>
        <w:rPr>
          <w:color w:val="231F20"/>
          <w:w w:val="90"/>
        </w:rPr>
        <w:t>whether</w:t>
      </w:r>
      <w:r>
        <w:rPr>
          <w:color w:val="231F20"/>
          <w:spacing w:val="-1"/>
          <w:w w:val="90"/>
        </w:rPr>
        <w:t> </w:t>
      </w:r>
      <w:r>
        <w:rPr>
          <w:color w:val="231F20"/>
          <w:w w:val="90"/>
        </w:rPr>
        <w:t>disclosure</w:t>
      </w:r>
      <w:r>
        <w:rPr>
          <w:color w:val="231F20"/>
          <w:spacing w:val="-1"/>
          <w:w w:val="90"/>
        </w:rPr>
        <w:t> </w:t>
      </w:r>
      <w:r>
        <w:rPr>
          <w:color w:val="231F20"/>
          <w:w w:val="90"/>
        </w:rPr>
        <w:t>was</w:t>
      </w:r>
      <w:r>
        <w:rPr>
          <w:color w:val="231F20"/>
          <w:spacing w:val="-1"/>
          <w:w w:val="90"/>
        </w:rPr>
        <w:t> </w:t>
      </w:r>
      <w:r>
        <w:rPr>
          <w:color w:val="231F20"/>
          <w:w w:val="90"/>
        </w:rPr>
        <w:t>done</w:t>
      </w:r>
      <w:r>
        <w:rPr>
          <w:color w:val="231F20"/>
          <w:spacing w:val="-1"/>
          <w:w w:val="90"/>
        </w:rPr>
        <w:t> </w:t>
      </w:r>
      <w:r>
        <w:rPr>
          <w:color w:val="231F20"/>
          <w:w w:val="90"/>
        </w:rPr>
        <w:t>with</w:t>
      </w:r>
      <w:r>
        <w:rPr>
          <w:color w:val="231F20"/>
          <w:spacing w:val="-2"/>
          <w:w w:val="90"/>
        </w:rPr>
        <w:t> </w:t>
      </w:r>
      <w:r>
        <w:rPr>
          <w:color w:val="231F20"/>
          <w:w w:val="90"/>
        </w:rPr>
        <w:t>PLHIV consent</w:t>
      </w:r>
      <w:r>
        <w:rPr>
          <w:color w:val="231F20"/>
          <w:spacing w:val="-1"/>
          <w:w w:val="90"/>
        </w:rPr>
        <w:t> </w:t>
      </w:r>
      <w:r>
        <w:rPr>
          <w:color w:val="231F20"/>
          <w:w w:val="90"/>
        </w:rPr>
        <w:t>was</w:t>
      </w:r>
      <w:r>
        <w:rPr>
          <w:color w:val="231F20"/>
          <w:spacing w:val="-1"/>
          <w:w w:val="90"/>
        </w:rPr>
        <w:t> </w:t>
      </w:r>
      <w:r>
        <w:rPr>
          <w:color w:val="231F20"/>
          <w:w w:val="90"/>
        </w:rPr>
        <w:t>asked</w:t>
      </w:r>
      <w:r>
        <w:rPr>
          <w:color w:val="231F20"/>
          <w:spacing w:val="-1"/>
          <w:w w:val="90"/>
        </w:rPr>
        <w:t> </w:t>
      </w:r>
      <w:r>
        <w:rPr>
          <w:color w:val="231F20"/>
          <w:w w:val="90"/>
        </w:rPr>
        <w:t>to</w:t>
      </w:r>
      <w:r>
        <w:rPr>
          <w:color w:val="231F20"/>
          <w:spacing w:val="-63"/>
          <w:w w:val="90"/>
        </w:rPr>
        <w:t> </w:t>
      </w:r>
      <w:r>
        <w:rPr>
          <w:color w:val="231F20"/>
          <w:w w:val="90"/>
        </w:rPr>
        <w:t>those</w:t>
      </w:r>
      <w:r>
        <w:rPr>
          <w:color w:val="231F20"/>
          <w:spacing w:val="3"/>
          <w:w w:val="90"/>
        </w:rPr>
        <w:t> </w:t>
      </w:r>
      <w:r>
        <w:rPr>
          <w:color w:val="231F20"/>
          <w:w w:val="90"/>
        </w:rPr>
        <w:t>who</w:t>
      </w:r>
      <w:r>
        <w:rPr>
          <w:color w:val="231F20"/>
          <w:spacing w:val="4"/>
          <w:w w:val="90"/>
        </w:rPr>
        <w:t> </w:t>
      </w:r>
      <w:r>
        <w:rPr>
          <w:color w:val="231F20"/>
          <w:w w:val="90"/>
        </w:rPr>
        <w:t>had</w:t>
      </w:r>
      <w:r>
        <w:rPr>
          <w:color w:val="231F20"/>
          <w:spacing w:val="4"/>
          <w:w w:val="90"/>
        </w:rPr>
        <w:t> </w:t>
      </w:r>
      <w:r>
        <w:rPr>
          <w:color w:val="231F20"/>
          <w:w w:val="90"/>
        </w:rPr>
        <w:t>confirmed</w:t>
      </w:r>
      <w:r>
        <w:rPr>
          <w:color w:val="231F20"/>
          <w:spacing w:val="4"/>
          <w:w w:val="90"/>
        </w:rPr>
        <w:t> </w:t>
      </w:r>
      <w:r>
        <w:rPr>
          <w:color w:val="231F20"/>
          <w:w w:val="90"/>
        </w:rPr>
        <w:t>other</w:t>
      </w:r>
      <w:r>
        <w:rPr>
          <w:color w:val="231F20"/>
          <w:spacing w:val="4"/>
          <w:w w:val="90"/>
        </w:rPr>
        <w:t> </w:t>
      </w:r>
      <w:r>
        <w:rPr>
          <w:color w:val="231F20"/>
          <w:w w:val="90"/>
        </w:rPr>
        <w:t>people</w:t>
      </w:r>
      <w:r>
        <w:rPr>
          <w:color w:val="231F20"/>
          <w:spacing w:val="4"/>
          <w:w w:val="90"/>
        </w:rPr>
        <w:t> </w:t>
      </w:r>
      <w:r>
        <w:rPr>
          <w:color w:val="231F20"/>
          <w:w w:val="90"/>
        </w:rPr>
        <w:t>or</w:t>
      </w:r>
      <w:r>
        <w:rPr>
          <w:color w:val="231F20"/>
          <w:spacing w:val="4"/>
          <w:w w:val="90"/>
        </w:rPr>
        <w:t> </w:t>
      </w:r>
      <w:r>
        <w:rPr>
          <w:color w:val="231F20"/>
          <w:w w:val="90"/>
        </w:rPr>
        <w:t>groups</w:t>
      </w:r>
      <w:r>
        <w:rPr>
          <w:color w:val="231F20"/>
          <w:spacing w:val="4"/>
          <w:w w:val="90"/>
        </w:rPr>
        <w:t> </w:t>
      </w:r>
      <w:r>
        <w:rPr>
          <w:color w:val="231F20"/>
          <w:w w:val="90"/>
        </w:rPr>
        <w:t>of</w:t>
      </w:r>
      <w:r>
        <w:rPr>
          <w:color w:val="231F20"/>
          <w:spacing w:val="4"/>
          <w:w w:val="90"/>
        </w:rPr>
        <w:t> </w:t>
      </w:r>
      <w:r>
        <w:rPr>
          <w:color w:val="231F20"/>
          <w:w w:val="90"/>
        </w:rPr>
        <w:t>people</w:t>
      </w:r>
      <w:r>
        <w:rPr>
          <w:color w:val="231F20"/>
          <w:spacing w:val="4"/>
          <w:w w:val="90"/>
        </w:rPr>
        <w:t> </w:t>
      </w:r>
      <w:r>
        <w:rPr>
          <w:color w:val="231F20"/>
          <w:w w:val="90"/>
        </w:rPr>
        <w:t>knew</w:t>
      </w:r>
      <w:r>
        <w:rPr>
          <w:color w:val="231F20"/>
          <w:spacing w:val="3"/>
          <w:w w:val="90"/>
        </w:rPr>
        <w:t> </w:t>
      </w:r>
      <w:r>
        <w:rPr>
          <w:color w:val="231F20"/>
          <w:w w:val="90"/>
        </w:rPr>
        <w:t>their</w:t>
      </w:r>
      <w:r>
        <w:rPr>
          <w:color w:val="231F20"/>
          <w:spacing w:val="4"/>
          <w:w w:val="90"/>
        </w:rPr>
        <w:t> </w:t>
      </w:r>
      <w:r>
        <w:rPr>
          <w:color w:val="231F20"/>
          <w:w w:val="90"/>
        </w:rPr>
        <w:t>status</w:t>
      </w:r>
      <w:r>
        <w:rPr>
          <w:color w:val="231F20"/>
          <w:spacing w:val="4"/>
          <w:w w:val="90"/>
        </w:rPr>
        <w:t> </w:t>
      </w:r>
      <w:r>
        <w:rPr>
          <w:color w:val="231F20"/>
          <w:w w:val="90"/>
        </w:rPr>
        <w:t>(Table</w:t>
      </w:r>
      <w:r>
        <w:rPr>
          <w:color w:val="231F20"/>
          <w:spacing w:val="4"/>
          <w:w w:val="90"/>
        </w:rPr>
        <w:t> </w:t>
      </w:r>
      <w:r>
        <w:rPr>
          <w:color w:val="231F20"/>
          <w:w w:val="90"/>
        </w:rPr>
        <w:t>8)</w:t>
      </w:r>
    </w:p>
    <w:p>
      <w:pPr>
        <w:spacing w:line="247" w:lineRule="auto" w:before="167" w:after="25"/>
        <w:ind w:left="687" w:right="2875" w:firstLine="0"/>
        <w:jc w:val="left"/>
        <w:rPr>
          <w:b/>
          <w:sz w:val="22"/>
        </w:rPr>
      </w:pPr>
      <w:r>
        <w:rPr>
          <w:b/>
          <w:color w:val="231F20"/>
          <w:spacing w:val="-1"/>
          <w:sz w:val="22"/>
        </w:rPr>
        <w:t>Table</w:t>
      </w:r>
      <w:r>
        <w:rPr>
          <w:b/>
          <w:color w:val="231F20"/>
          <w:spacing w:val="-6"/>
          <w:sz w:val="22"/>
        </w:rPr>
        <w:t> </w:t>
      </w:r>
      <w:r>
        <w:rPr>
          <w:b/>
          <w:color w:val="231F20"/>
          <w:spacing w:val="-1"/>
          <w:sz w:val="22"/>
        </w:rPr>
        <w:t>8:</w:t>
      </w:r>
      <w:r>
        <w:rPr>
          <w:b/>
          <w:color w:val="231F20"/>
          <w:spacing w:val="-28"/>
          <w:sz w:val="22"/>
        </w:rPr>
        <w:t> </w:t>
      </w:r>
      <w:r>
        <w:rPr>
          <w:b/>
          <w:color w:val="231F20"/>
          <w:spacing w:val="-1"/>
          <w:sz w:val="22"/>
        </w:rPr>
        <w:t>Respondents</w:t>
      </w:r>
      <w:r>
        <w:rPr>
          <w:b/>
          <w:color w:val="231F20"/>
          <w:spacing w:val="-6"/>
          <w:sz w:val="22"/>
        </w:rPr>
        <w:t> </w:t>
      </w:r>
      <w:r>
        <w:rPr>
          <w:b/>
          <w:color w:val="231F20"/>
          <w:sz w:val="22"/>
        </w:rPr>
        <w:t>whose</w:t>
      </w:r>
      <w:r>
        <w:rPr>
          <w:b/>
          <w:color w:val="231F20"/>
          <w:spacing w:val="-5"/>
          <w:sz w:val="22"/>
        </w:rPr>
        <w:t> </w:t>
      </w:r>
      <w:r>
        <w:rPr>
          <w:b/>
          <w:color w:val="231F20"/>
          <w:sz w:val="22"/>
        </w:rPr>
        <w:t>HIV</w:t>
      </w:r>
      <w:r>
        <w:rPr>
          <w:b/>
          <w:color w:val="231F20"/>
          <w:spacing w:val="-6"/>
          <w:sz w:val="22"/>
        </w:rPr>
        <w:t> </w:t>
      </w:r>
      <w:r>
        <w:rPr>
          <w:b/>
          <w:color w:val="231F20"/>
          <w:sz w:val="22"/>
        </w:rPr>
        <w:t>status</w:t>
      </w:r>
      <w:r>
        <w:rPr>
          <w:b/>
          <w:color w:val="231F20"/>
          <w:spacing w:val="-5"/>
          <w:sz w:val="22"/>
        </w:rPr>
        <w:t> </w:t>
      </w:r>
      <w:r>
        <w:rPr>
          <w:b/>
          <w:color w:val="231F20"/>
          <w:sz w:val="22"/>
        </w:rPr>
        <w:t>was</w:t>
      </w:r>
      <w:r>
        <w:rPr>
          <w:b/>
          <w:color w:val="231F20"/>
          <w:spacing w:val="-6"/>
          <w:sz w:val="22"/>
        </w:rPr>
        <w:t> </w:t>
      </w:r>
      <w:r>
        <w:rPr>
          <w:b/>
          <w:color w:val="231F20"/>
          <w:sz w:val="22"/>
        </w:rPr>
        <w:t>ever</w:t>
      </w:r>
      <w:r>
        <w:rPr>
          <w:b/>
          <w:color w:val="231F20"/>
          <w:spacing w:val="-6"/>
          <w:sz w:val="22"/>
        </w:rPr>
        <w:t> </w:t>
      </w:r>
      <w:r>
        <w:rPr>
          <w:b/>
          <w:color w:val="231F20"/>
          <w:sz w:val="22"/>
        </w:rPr>
        <w:t>disclosed</w:t>
      </w:r>
      <w:r>
        <w:rPr>
          <w:b/>
          <w:color w:val="231F20"/>
          <w:spacing w:val="-5"/>
          <w:sz w:val="22"/>
        </w:rPr>
        <w:t> </w:t>
      </w:r>
      <w:r>
        <w:rPr>
          <w:b/>
          <w:color w:val="231F20"/>
          <w:sz w:val="22"/>
        </w:rPr>
        <w:t>without</w:t>
      </w:r>
      <w:r>
        <w:rPr>
          <w:b/>
          <w:color w:val="231F20"/>
          <w:spacing w:val="-64"/>
          <w:sz w:val="22"/>
        </w:rPr>
        <w:t> </w:t>
      </w:r>
      <w:r>
        <w:rPr>
          <w:b/>
          <w:color w:val="231F20"/>
          <w:sz w:val="22"/>
        </w:rPr>
        <w:t>the</w:t>
      </w:r>
      <w:r>
        <w:rPr>
          <w:b/>
          <w:color w:val="231F20"/>
          <w:spacing w:val="-6"/>
          <w:sz w:val="22"/>
        </w:rPr>
        <w:t> </w:t>
      </w:r>
      <w:r>
        <w:rPr>
          <w:b/>
          <w:color w:val="231F20"/>
          <w:sz w:val="22"/>
        </w:rPr>
        <w:t>PLHIV</w:t>
      </w:r>
      <w:r>
        <w:rPr>
          <w:b/>
          <w:color w:val="231F20"/>
          <w:spacing w:val="-5"/>
          <w:sz w:val="22"/>
        </w:rPr>
        <w:t> </w:t>
      </w:r>
      <w:r>
        <w:rPr>
          <w:b/>
          <w:color w:val="231F20"/>
          <w:sz w:val="22"/>
        </w:rPr>
        <w:t>consent</w:t>
      </w:r>
      <w:r>
        <w:rPr>
          <w:b/>
          <w:color w:val="231F20"/>
          <w:spacing w:val="-6"/>
          <w:sz w:val="22"/>
        </w:rPr>
        <w:t> </w:t>
      </w:r>
      <w:r>
        <w:rPr>
          <w:b/>
          <w:color w:val="231F20"/>
          <w:sz w:val="22"/>
        </w:rPr>
        <w:t>by</w:t>
      </w:r>
      <w:r>
        <w:rPr>
          <w:b/>
          <w:color w:val="231F20"/>
          <w:spacing w:val="-5"/>
          <w:sz w:val="22"/>
        </w:rPr>
        <w:t> </w:t>
      </w:r>
      <w:r>
        <w:rPr>
          <w:b/>
          <w:color w:val="231F20"/>
          <w:sz w:val="22"/>
        </w:rPr>
        <w:t>sex.</w:t>
      </w:r>
    </w:p>
    <w:tbl>
      <w:tblPr>
        <w:tblW w:w="0" w:type="auto"/>
        <w:jc w:val="left"/>
        <w:tblInd w:w="699" w:type="dxa"/>
        <w:tblBorders>
          <w:top w:val="single" w:sz="4" w:space="0" w:color="00A559"/>
          <w:left w:val="single" w:sz="4" w:space="0" w:color="00A559"/>
          <w:bottom w:val="single" w:sz="4" w:space="0" w:color="00A559"/>
          <w:right w:val="single" w:sz="4" w:space="0" w:color="00A559"/>
          <w:insideH w:val="single" w:sz="4" w:space="0" w:color="00A559"/>
          <w:insideV w:val="single" w:sz="4" w:space="0" w:color="00A55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43"/>
        <w:gridCol w:w="1409"/>
        <w:gridCol w:w="1453"/>
        <w:gridCol w:w="1310"/>
        <w:gridCol w:w="1358"/>
        <w:gridCol w:w="1033"/>
      </w:tblGrid>
      <w:tr>
        <w:trPr>
          <w:trHeight w:val="740" w:hRule="atLeast"/>
        </w:trPr>
        <w:tc>
          <w:tcPr>
            <w:tcW w:w="2843" w:type="dxa"/>
            <w:tcBorders>
              <w:top w:val="nil"/>
              <w:left w:val="nil"/>
              <w:bottom w:val="nil"/>
              <w:right w:val="nil"/>
            </w:tcBorders>
            <w:shd w:val="clear" w:color="auto" w:fill="00A559"/>
          </w:tcPr>
          <w:p>
            <w:pPr>
              <w:pStyle w:val="TableParagraph"/>
              <w:spacing w:before="225"/>
              <w:ind w:left="351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Category</w:t>
            </w:r>
            <w:r>
              <w:rPr>
                <w:b/>
                <w:color w:val="FFFFFF"/>
                <w:spacing w:val="4"/>
                <w:sz w:val="24"/>
              </w:rPr>
              <w:t> </w:t>
            </w:r>
            <w:r>
              <w:rPr>
                <w:b/>
                <w:color w:val="FFFFFF"/>
                <w:sz w:val="24"/>
              </w:rPr>
              <w:t>of</w:t>
            </w:r>
            <w:r>
              <w:rPr>
                <w:b/>
                <w:color w:val="FFFFFF"/>
                <w:spacing w:val="4"/>
                <w:sz w:val="24"/>
              </w:rPr>
              <w:t> </w:t>
            </w:r>
            <w:r>
              <w:rPr>
                <w:b/>
                <w:color w:val="FFFFFF"/>
                <w:sz w:val="24"/>
              </w:rPr>
              <w:t>people</w:t>
            </w:r>
          </w:p>
        </w:tc>
        <w:tc>
          <w:tcPr>
            <w:tcW w:w="1409" w:type="dxa"/>
            <w:tcBorders>
              <w:top w:val="nil"/>
              <w:left w:val="nil"/>
              <w:bottom w:val="nil"/>
              <w:right w:val="nil"/>
            </w:tcBorders>
            <w:shd w:val="clear" w:color="auto" w:fill="00A559"/>
          </w:tcPr>
          <w:p>
            <w:pPr>
              <w:pStyle w:val="TableParagraph"/>
              <w:spacing w:line="247" w:lineRule="auto" w:before="81"/>
              <w:ind w:left="131" w:right="102" w:hanging="1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Responses</w:t>
            </w:r>
            <w:r>
              <w:rPr>
                <w:b/>
                <w:color w:val="FFFFFF"/>
                <w:spacing w:val="-70"/>
                <w:sz w:val="24"/>
              </w:rPr>
              <w:t> </w:t>
            </w:r>
            <w:r>
              <w:rPr>
                <w:b/>
                <w:color w:val="FFFFFF"/>
                <w:sz w:val="24"/>
              </w:rPr>
              <w:t>categories</w:t>
            </w:r>
          </w:p>
        </w:tc>
        <w:tc>
          <w:tcPr>
            <w:tcW w:w="1453" w:type="dxa"/>
            <w:tcBorders>
              <w:top w:val="nil"/>
              <w:left w:val="nil"/>
              <w:bottom w:val="nil"/>
              <w:right w:val="nil"/>
            </w:tcBorders>
            <w:shd w:val="clear" w:color="auto" w:fill="00A559"/>
          </w:tcPr>
          <w:p>
            <w:pPr>
              <w:pStyle w:val="TableParagraph"/>
              <w:spacing w:line="247" w:lineRule="auto" w:before="81"/>
              <w:ind w:left="552" w:right="200" w:hanging="338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Female</w:t>
            </w:r>
            <w:r>
              <w:rPr>
                <w:b/>
                <w:color w:val="FFFFFF"/>
                <w:spacing w:val="-16"/>
                <w:sz w:val="24"/>
              </w:rPr>
              <w:t> </w:t>
            </w:r>
            <w:r>
              <w:rPr>
                <w:b/>
                <w:color w:val="FFFFFF"/>
                <w:sz w:val="24"/>
              </w:rPr>
              <w:t>n</w:t>
            </w:r>
            <w:r>
              <w:rPr>
                <w:b/>
                <w:color w:val="FFFFFF"/>
                <w:spacing w:val="-70"/>
                <w:sz w:val="24"/>
              </w:rPr>
              <w:t> </w:t>
            </w:r>
            <w:r>
              <w:rPr>
                <w:b/>
                <w:color w:val="FFFFFF"/>
                <w:sz w:val="24"/>
              </w:rPr>
              <w:t>(%)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shd w:val="clear" w:color="auto" w:fill="00A559"/>
          </w:tcPr>
          <w:p>
            <w:pPr>
              <w:pStyle w:val="TableParagraph"/>
              <w:spacing w:line="247" w:lineRule="auto" w:before="81"/>
              <w:ind w:left="481" w:right="273" w:hanging="194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Male n</w:t>
            </w:r>
            <w:r>
              <w:rPr>
                <w:b/>
                <w:color w:val="FFFFFF"/>
                <w:spacing w:val="-70"/>
                <w:sz w:val="24"/>
              </w:rPr>
              <w:t> </w:t>
            </w:r>
            <w:r>
              <w:rPr>
                <w:b/>
                <w:color w:val="FFFFFF"/>
                <w:w w:val="105"/>
                <w:sz w:val="24"/>
              </w:rPr>
              <w:t>(%)</w:t>
            </w:r>
          </w:p>
        </w:tc>
        <w:tc>
          <w:tcPr>
            <w:tcW w:w="1358" w:type="dxa"/>
            <w:tcBorders>
              <w:top w:val="nil"/>
              <w:left w:val="nil"/>
              <w:bottom w:val="nil"/>
              <w:right w:val="nil"/>
            </w:tcBorders>
            <w:shd w:val="clear" w:color="auto" w:fill="00A559"/>
          </w:tcPr>
          <w:p>
            <w:pPr>
              <w:pStyle w:val="TableParagraph"/>
              <w:spacing w:line="247" w:lineRule="auto" w:before="81"/>
              <w:ind w:left="505" w:right="271" w:hanging="208"/>
              <w:rPr>
                <w:b/>
                <w:sz w:val="24"/>
              </w:rPr>
            </w:pPr>
            <w:r>
              <w:rPr>
                <w:b/>
                <w:color w:val="FFFFFF"/>
                <w:spacing w:val="-3"/>
                <w:sz w:val="24"/>
              </w:rPr>
              <w:t>Total n</w:t>
            </w:r>
            <w:r>
              <w:rPr>
                <w:b/>
                <w:color w:val="FFFFFF"/>
                <w:spacing w:val="-70"/>
                <w:sz w:val="24"/>
              </w:rPr>
              <w:t> </w:t>
            </w:r>
            <w:r>
              <w:rPr>
                <w:b/>
                <w:color w:val="FFFFFF"/>
                <w:w w:val="105"/>
                <w:sz w:val="24"/>
              </w:rPr>
              <w:t>(%)</w:t>
            </w:r>
          </w:p>
        </w:tc>
        <w:tc>
          <w:tcPr>
            <w:tcW w:w="1033" w:type="dxa"/>
            <w:tcBorders>
              <w:top w:val="nil"/>
              <w:left w:val="nil"/>
              <w:bottom w:val="nil"/>
              <w:right w:val="nil"/>
            </w:tcBorders>
            <w:shd w:val="clear" w:color="auto" w:fill="00A559"/>
          </w:tcPr>
          <w:p>
            <w:pPr>
              <w:pStyle w:val="TableParagraph"/>
              <w:spacing w:line="344" w:lineRule="exact" w:before="3"/>
              <w:ind w:left="112" w:firstLine="143"/>
              <w:rPr>
                <w:b/>
                <w:sz w:val="24"/>
              </w:rPr>
            </w:pPr>
            <w:r>
              <w:rPr>
                <w:b/>
                <w:color w:val="FFFFFF"/>
                <w:w w:val="90"/>
                <w:sz w:val="24"/>
              </w:rPr>
              <w:t>2013</w:t>
            </w:r>
            <w:r>
              <w:rPr>
                <w:b/>
                <w:color w:val="FFFFFF"/>
                <w:spacing w:val="-63"/>
                <w:w w:val="90"/>
                <w:sz w:val="24"/>
              </w:rPr>
              <w:t> </w:t>
            </w:r>
            <w:r>
              <w:rPr>
                <w:b/>
                <w:color w:val="FFFFFF"/>
                <w:sz w:val="24"/>
              </w:rPr>
              <w:t>(%)</w:t>
            </w:r>
          </w:p>
        </w:tc>
      </w:tr>
      <w:tr>
        <w:trPr>
          <w:trHeight w:val="561" w:hRule="atLeast"/>
        </w:trPr>
        <w:tc>
          <w:tcPr>
            <w:tcW w:w="2843" w:type="dxa"/>
            <w:tcBorders>
              <w:top w:val="nil"/>
            </w:tcBorders>
            <w:shd w:val="clear" w:color="auto" w:fill="EDF5EB"/>
          </w:tcPr>
          <w:p>
            <w:pPr>
              <w:pStyle w:val="TableParagraph"/>
              <w:spacing w:before="54"/>
              <w:ind w:left="108"/>
              <w:rPr>
                <w:sz w:val="24"/>
              </w:rPr>
            </w:pPr>
            <w:r>
              <w:rPr>
                <w:color w:val="231F20"/>
                <w:w w:val="95"/>
                <w:sz w:val="24"/>
              </w:rPr>
              <w:t>Husband/wife/partner(s)</w:t>
            </w:r>
          </w:p>
        </w:tc>
        <w:tc>
          <w:tcPr>
            <w:tcW w:w="1409" w:type="dxa"/>
            <w:tcBorders>
              <w:top w:val="nil"/>
            </w:tcBorders>
          </w:tcPr>
          <w:p>
            <w:pPr>
              <w:pStyle w:val="TableParagraph"/>
              <w:spacing w:before="54"/>
              <w:ind w:left="108"/>
              <w:rPr>
                <w:sz w:val="24"/>
              </w:rPr>
            </w:pPr>
            <w:r>
              <w:rPr>
                <w:color w:val="231F20"/>
                <w:sz w:val="24"/>
              </w:rPr>
              <w:t>Yes</w:t>
            </w:r>
          </w:p>
        </w:tc>
        <w:tc>
          <w:tcPr>
            <w:tcW w:w="1453" w:type="dxa"/>
            <w:tcBorders>
              <w:top w:val="nil"/>
            </w:tcBorders>
          </w:tcPr>
          <w:p>
            <w:pPr>
              <w:pStyle w:val="TableParagraph"/>
              <w:spacing w:before="54"/>
              <w:ind w:left="107"/>
              <w:rPr>
                <w:sz w:val="24"/>
              </w:rPr>
            </w:pPr>
            <w:r>
              <w:rPr>
                <w:color w:val="231F20"/>
                <w:sz w:val="24"/>
              </w:rPr>
              <w:t>125(25.88)</w:t>
            </w:r>
          </w:p>
        </w:tc>
        <w:tc>
          <w:tcPr>
            <w:tcW w:w="1310" w:type="dxa"/>
            <w:tcBorders>
              <w:top w:val="nil"/>
            </w:tcBorders>
          </w:tcPr>
          <w:p>
            <w:pPr>
              <w:pStyle w:val="TableParagraph"/>
              <w:spacing w:before="54"/>
              <w:ind w:left="107"/>
              <w:rPr>
                <w:sz w:val="24"/>
              </w:rPr>
            </w:pPr>
            <w:r>
              <w:rPr>
                <w:color w:val="231F20"/>
                <w:w w:val="95"/>
                <w:sz w:val="24"/>
              </w:rPr>
              <w:t>102(24.58)</w:t>
            </w:r>
          </w:p>
        </w:tc>
        <w:tc>
          <w:tcPr>
            <w:tcW w:w="1358" w:type="dxa"/>
            <w:tcBorders>
              <w:top w:val="nil"/>
            </w:tcBorders>
          </w:tcPr>
          <w:p>
            <w:pPr>
              <w:pStyle w:val="TableParagraph"/>
              <w:spacing w:before="54"/>
              <w:ind w:left="107"/>
              <w:rPr>
                <w:sz w:val="24"/>
              </w:rPr>
            </w:pPr>
            <w:r>
              <w:rPr>
                <w:color w:val="231F20"/>
                <w:sz w:val="24"/>
              </w:rPr>
              <w:t>227(25.25)</w:t>
            </w:r>
          </w:p>
        </w:tc>
        <w:tc>
          <w:tcPr>
            <w:tcW w:w="1033" w:type="dxa"/>
            <w:tcBorders>
              <w:top w:val="nil"/>
            </w:tcBorders>
          </w:tcPr>
          <w:p>
            <w:pPr>
              <w:pStyle w:val="TableParagraph"/>
              <w:spacing w:before="54"/>
              <w:ind w:left="107"/>
              <w:rPr>
                <w:sz w:val="24"/>
              </w:rPr>
            </w:pPr>
            <w:r>
              <w:rPr>
                <w:color w:val="231F20"/>
                <w:w w:val="95"/>
                <w:sz w:val="24"/>
              </w:rPr>
              <w:t>4</w:t>
            </w:r>
          </w:p>
        </w:tc>
      </w:tr>
      <w:tr>
        <w:trPr>
          <w:trHeight w:val="556" w:hRule="atLeast"/>
        </w:trPr>
        <w:tc>
          <w:tcPr>
            <w:tcW w:w="2843" w:type="dxa"/>
            <w:shd w:val="clear" w:color="auto" w:fill="EDF5EB"/>
          </w:tcPr>
          <w:p>
            <w:pPr>
              <w:pStyle w:val="TableParagraph"/>
              <w:spacing w:before="49"/>
              <w:ind w:left="108"/>
              <w:rPr>
                <w:sz w:val="24"/>
              </w:rPr>
            </w:pPr>
            <w:r>
              <w:rPr>
                <w:color w:val="231F20"/>
                <w:w w:val="90"/>
                <w:sz w:val="24"/>
              </w:rPr>
              <w:t>Respondents</w:t>
            </w:r>
            <w:r>
              <w:rPr>
                <w:color w:val="231F20"/>
                <w:spacing w:val="13"/>
                <w:w w:val="90"/>
                <w:sz w:val="24"/>
              </w:rPr>
              <w:t> </w:t>
            </w:r>
            <w:r>
              <w:rPr>
                <w:color w:val="231F20"/>
                <w:w w:val="90"/>
                <w:sz w:val="24"/>
              </w:rPr>
              <w:t>children</w:t>
            </w:r>
          </w:p>
        </w:tc>
        <w:tc>
          <w:tcPr>
            <w:tcW w:w="1409" w:type="dxa"/>
            <w:shd w:val="clear" w:color="auto" w:fill="EDF5EB"/>
          </w:tcPr>
          <w:p>
            <w:pPr>
              <w:pStyle w:val="TableParagraph"/>
              <w:spacing w:before="49"/>
              <w:ind w:left="108"/>
              <w:rPr>
                <w:sz w:val="24"/>
              </w:rPr>
            </w:pPr>
            <w:r>
              <w:rPr>
                <w:color w:val="231F20"/>
                <w:sz w:val="24"/>
              </w:rPr>
              <w:t>Yes</w:t>
            </w:r>
          </w:p>
        </w:tc>
        <w:tc>
          <w:tcPr>
            <w:tcW w:w="1453" w:type="dxa"/>
            <w:shd w:val="clear" w:color="auto" w:fill="EDF5EB"/>
          </w:tcPr>
          <w:p>
            <w:pPr>
              <w:pStyle w:val="TableParagraph"/>
              <w:spacing w:before="49"/>
              <w:ind w:left="107"/>
              <w:rPr>
                <w:sz w:val="24"/>
              </w:rPr>
            </w:pPr>
            <w:r>
              <w:rPr>
                <w:color w:val="231F20"/>
                <w:sz w:val="24"/>
              </w:rPr>
              <w:t>146(24.25)</w:t>
            </w:r>
          </w:p>
        </w:tc>
        <w:tc>
          <w:tcPr>
            <w:tcW w:w="1310" w:type="dxa"/>
            <w:shd w:val="clear" w:color="auto" w:fill="EDF5EB"/>
          </w:tcPr>
          <w:p>
            <w:pPr>
              <w:pStyle w:val="TableParagraph"/>
              <w:spacing w:before="49"/>
              <w:ind w:left="107"/>
              <w:rPr>
                <w:sz w:val="24"/>
              </w:rPr>
            </w:pPr>
            <w:r>
              <w:rPr>
                <w:color w:val="231F20"/>
                <w:sz w:val="24"/>
              </w:rPr>
              <w:t>81(26.64)</w:t>
            </w:r>
          </w:p>
        </w:tc>
        <w:tc>
          <w:tcPr>
            <w:tcW w:w="1358" w:type="dxa"/>
            <w:shd w:val="clear" w:color="auto" w:fill="EDF5EB"/>
          </w:tcPr>
          <w:p>
            <w:pPr>
              <w:pStyle w:val="TableParagraph"/>
              <w:spacing w:before="49"/>
              <w:ind w:left="107"/>
              <w:rPr>
                <w:sz w:val="24"/>
              </w:rPr>
            </w:pPr>
            <w:r>
              <w:rPr>
                <w:color w:val="231F20"/>
                <w:sz w:val="24"/>
              </w:rPr>
              <w:t>227(25.03)</w:t>
            </w:r>
          </w:p>
        </w:tc>
        <w:tc>
          <w:tcPr>
            <w:tcW w:w="1033" w:type="dxa"/>
            <w:shd w:val="clear" w:color="auto" w:fill="EDF5EB"/>
          </w:tcPr>
          <w:p>
            <w:pPr>
              <w:pStyle w:val="TableParagraph"/>
              <w:spacing w:before="49"/>
              <w:ind w:left="107"/>
              <w:rPr>
                <w:sz w:val="24"/>
              </w:rPr>
            </w:pPr>
            <w:r>
              <w:rPr>
                <w:color w:val="231F20"/>
                <w:w w:val="95"/>
                <w:sz w:val="24"/>
              </w:rPr>
              <w:t>4.1</w:t>
            </w:r>
          </w:p>
        </w:tc>
      </w:tr>
      <w:tr>
        <w:trPr>
          <w:trHeight w:val="556" w:hRule="atLeast"/>
        </w:trPr>
        <w:tc>
          <w:tcPr>
            <w:tcW w:w="2843" w:type="dxa"/>
            <w:shd w:val="clear" w:color="auto" w:fill="EDF5EB"/>
          </w:tcPr>
          <w:p>
            <w:pPr>
              <w:pStyle w:val="TableParagraph"/>
              <w:spacing w:before="49"/>
              <w:ind w:left="108"/>
              <w:rPr>
                <w:sz w:val="24"/>
              </w:rPr>
            </w:pPr>
            <w:r>
              <w:rPr>
                <w:color w:val="231F20"/>
                <w:w w:val="90"/>
                <w:sz w:val="24"/>
              </w:rPr>
              <w:t>Other</w:t>
            </w:r>
            <w:r>
              <w:rPr>
                <w:color w:val="231F20"/>
                <w:spacing w:val="8"/>
                <w:w w:val="90"/>
                <w:sz w:val="24"/>
              </w:rPr>
              <w:t> </w:t>
            </w:r>
            <w:r>
              <w:rPr>
                <w:color w:val="231F20"/>
                <w:w w:val="90"/>
                <w:sz w:val="24"/>
              </w:rPr>
              <w:t>family</w:t>
            </w:r>
            <w:r>
              <w:rPr>
                <w:color w:val="231F20"/>
                <w:spacing w:val="9"/>
                <w:w w:val="90"/>
                <w:sz w:val="24"/>
              </w:rPr>
              <w:t> </w:t>
            </w:r>
            <w:r>
              <w:rPr>
                <w:color w:val="231F20"/>
                <w:w w:val="90"/>
                <w:sz w:val="24"/>
              </w:rPr>
              <w:t>members</w:t>
            </w:r>
          </w:p>
        </w:tc>
        <w:tc>
          <w:tcPr>
            <w:tcW w:w="1409" w:type="dxa"/>
          </w:tcPr>
          <w:p>
            <w:pPr>
              <w:pStyle w:val="TableParagraph"/>
              <w:spacing w:before="49"/>
              <w:ind w:left="108"/>
              <w:rPr>
                <w:sz w:val="24"/>
              </w:rPr>
            </w:pPr>
            <w:r>
              <w:rPr>
                <w:color w:val="231F20"/>
                <w:sz w:val="24"/>
              </w:rPr>
              <w:t>Yes</w:t>
            </w:r>
          </w:p>
        </w:tc>
        <w:tc>
          <w:tcPr>
            <w:tcW w:w="1453" w:type="dxa"/>
          </w:tcPr>
          <w:p>
            <w:pPr>
              <w:pStyle w:val="TableParagraph"/>
              <w:spacing w:before="49"/>
              <w:ind w:left="107"/>
              <w:rPr>
                <w:sz w:val="24"/>
              </w:rPr>
            </w:pPr>
            <w:r>
              <w:rPr>
                <w:color w:val="231F20"/>
                <w:sz w:val="24"/>
              </w:rPr>
              <w:t>197(27.59)</w:t>
            </w:r>
          </w:p>
        </w:tc>
        <w:tc>
          <w:tcPr>
            <w:tcW w:w="1310" w:type="dxa"/>
          </w:tcPr>
          <w:p>
            <w:pPr>
              <w:pStyle w:val="TableParagraph"/>
              <w:spacing w:before="49"/>
              <w:ind w:left="107"/>
              <w:rPr>
                <w:sz w:val="24"/>
              </w:rPr>
            </w:pPr>
            <w:r>
              <w:rPr>
                <w:color w:val="231F20"/>
                <w:w w:val="95"/>
                <w:sz w:val="24"/>
              </w:rPr>
              <w:t>112(26.99)</w:t>
            </w:r>
          </w:p>
        </w:tc>
        <w:tc>
          <w:tcPr>
            <w:tcW w:w="1358" w:type="dxa"/>
          </w:tcPr>
          <w:p>
            <w:pPr>
              <w:pStyle w:val="TableParagraph"/>
              <w:spacing w:before="49"/>
              <w:ind w:left="107"/>
              <w:rPr>
                <w:sz w:val="24"/>
              </w:rPr>
            </w:pPr>
            <w:r>
              <w:rPr>
                <w:color w:val="231F20"/>
                <w:sz w:val="24"/>
              </w:rPr>
              <w:t>309(27.35)</w:t>
            </w:r>
          </w:p>
        </w:tc>
        <w:tc>
          <w:tcPr>
            <w:tcW w:w="1033" w:type="dxa"/>
          </w:tcPr>
          <w:p>
            <w:pPr>
              <w:pStyle w:val="TableParagraph"/>
              <w:spacing w:before="49"/>
              <w:ind w:left="107"/>
              <w:rPr>
                <w:sz w:val="24"/>
              </w:rPr>
            </w:pPr>
            <w:r>
              <w:rPr>
                <w:color w:val="231F20"/>
                <w:w w:val="95"/>
                <w:sz w:val="24"/>
              </w:rPr>
              <w:t>6.7</w:t>
            </w:r>
          </w:p>
        </w:tc>
      </w:tr>
      <w:tr>
        <w:trPr>
          <w:trHeight w:val="556" w:hRule="atLeast"/>
        </w:trPr>
        <w:tc>
          <w:tcPr>
            <w:tcW w:w="2843" w:type="dxa"/>
            <w:shd w:val="clear" w:color="auto" w:fill="EDF5EB"/>
          </w:tcPr>
          <w:p>
            <w:pPr>
              <w:pStyle w:val="TableParagraph"/>
              <w:spacing w:before="49"/>
              <w:ind w:left="108"/>
              <w:rPr>
                <w:sz w:val="24"/>
              </w:rPr>
            </w:pPr>
            <w:r>
              <w:rPr>
                <w:color w:val="231F20"/>
                <w:sz w:val="24"/>
              </w:rPr>
              <w:t>Friends</w:t>
            </w:r>
          </w:p>
        </w:tc>
        <w:tc>
          <w:tcPr>
            <w:tcW w:w="1409" w:type="dxa"/>
            <w:shd w:val="clear" w:color="auto" w:fill="EDF5EB"/>
          </w:tcPr>
          <w:p>
            <w:pPr>
              <w:pStyle w:val="TableParagraph"/>
              <w:spacing w:before="49"/>
              <w:ind w:left="108"/>
              <w:rPr>
                <w:sz w:val="24"/>
              </w:rPr>
            </w:pPr>
            <w:r>
              <w:rPr>
                <w:color w:val="231F20"/>
                <w:sz w:val="24"/>
              </w:rPr>
              <w:t>Yes</w:t>
            </w:r>
          </w:p>
        </w:tc>
        <w:tc>
          <w:tcPr>
            <w:tcW w:w="1453" w:type="dxa"/>
            <w:shd w:val="clear" w:color="auto" w:fill="EDF5EB"/>
          </w:tcPr>
          <w:p>
            <w:pPr>
              <w:pStyle w:val="TableParagraph"/>
              <w:spacing w:before="49"/>
              <w:ind w:left="107"/>
              <w:rPr>
                <w:sz w:val="24"/>
              </w:rPr>
            </w:pPr>
            <w:r>
              <w:rPr>
                <w:color w:val="231F20"/>
                <w:w w:val="90"/>
                <w:sz w:val="24"/>
              </w:rPr>
              <w:t>182</w:t>
            </w:r>
            <w:r>
              <w:rPr>
                <w:color w:val="231F20"/>
                <w:spacing w:val="5"/>
                <w:w w:val="90"/>
                <w:sz w:val="24"/>
              </w:rPr>
              <w:t> </w:t>
            </w:r>
            <w:r>
              <w:rPr>
                <w:color w:val="231F20"/>
                <w:w w:val="90"/>
                <w:sz w:val="24"/>
              </w:rPr>
              <w:t>(27.45)</w:t>
            </w:r>
          </w:p>
        </w:tc>
        <w:tc>
          <w:tcPr>
            <w:tcW w:w="1310" w:type="dxa"/>
            <w:shd w:val="clear" w:color="auto" w:fill="EDF5EB"/>
          </w:tcPr>
          <w:p>
            <w:pPr>
              <w:pStyle w:val="TableParagraph"/>
              <w:spacing w:before="49"/>
              <w:ind w:left="107"/>
              <w:rPr>
                <w:sz w:val="24"/>
              </w:rPr>
            </w:pPr>
            <w:r>
              <w:rPr>
                <w:color w:val="231F20"/>
                <w:w w:val="90"/>
                <w:sz w:val="24"/>
              </w:rPr>
              <w:t>99</w:t>
            </w:r>
            <w:r>
              <w:rPr>
                <w:color w:val="231F20"/>
                <w:spacing w:val="2"/>
                <w:w w:val="90"/>
                <w:sz w:val="24"/>
              </w:rPr>
              <w:t> </w:t>
            </w:r>
            <w:r>
              <w:rPr>
                <w:color w:val="231F20"/>
                <w:w w:val="90"/>
                <w:sz w:val="24"/>
              </w:rPr>
              <w:t>(24.69)</w:t>
            </w:r>
          </w:p>
        </w:tc>
        <w:tc>
          <w:tcPr>
            <w:tcW w:w="1358" w:type="dxa"/>
            <w:shd w:val="clear" w:color="auto" w:fill="EDF5EB"/>
          </w:tcPr>
          <w:p>
            <w:pPr>
              <w:pStyle w:val="TableParagraph"/>
              <w:spacing w:before="49"/>
              <w:ind w:left="107"/>
              <w:rPr>
                <w:sz w:val="24"/>
              </w:rPr>
            </w:pPr>
            <w:r>
              <w:rPr>
                <w:color w:val="231F20"/>
                <w:sz w:val="24"/>
              </w:rPr>
              <w:t>281(26.38)</w:t>
            </w:r>
          </w:p>
        </w:tc>
        <w:tc>
          <w:tcPr>
            <w:tcW w:w="1033" w:type="dxa"/>
            <w:shd w:val="clear" w:color="auto" w:fill="EDF5EB"/>
          </w:tcPr>
          <w:p>
            <w:pPr>
              <w:pStyle w:val="TableParagraph"/>
              <w:spacing w:before="49"/>
              <w:ind w:left="107"/>
              <w:rPr>
                <w:sz w:val="24"/>
              </w:rPr>
            </w:pPr>
            <w:r>
              <w:rPr>
                <w:color w:val="231F20"/>
                <w:sz w:val="24"/>
              </w:rPr>
              <w:t>20.8</w:t>
            </w:r>
          </w:p>
        </w:tc>
      </w:tr>
      <w:tr>
        <w:trPr>
          <w:trHeight w:val="556" w:hRule="atLeast"/>
        </w:trPr>
        <w:tc>
          <w:tcPr>
            <w:tcW w:w="2843" w:type="dxa"/>
            <w:shd w:val="clear" w:color="auto" w:fill="EDF5EB"/>
          </w:tcPr>
          <w:p>
            <w:pPr>
              <w:pStyle w:val="TableParagraph"/>
              <w:spacing w:before="49"/>
              <w:ind w:left="108"/>
              <w:rPr>
                <w:sz w:val="24"/>
              </w:rPr>
            </w:pPr>
            <w:r>
              <w:rPr>
                <w:color w:val="231F20"/>
                <w:sz w:val="24"/>
              </w:rPr>
              <w:t>Neighbors</w:t>
            </w:r>
          </w:p>
        </w:tc>
        <w:tc>
          <w:tcPr>
            <w:tcW w:w="1409" w:type="dxa"/>
          </w:tcPr>
          <w:p>
            <w:pPr>
              <w:pStyle w:val="TableParagraph"/>
              <w:spacing w:before="49"/>
              <w:ind w:left="108"/>
              <w:rPr>
                <w:sz w:val="24"/>
              </w:rPr>
            </w:pPr>
            <w:r>
              <w:rPr>
                <w:color w:val="231F20"/>
                <w:sz w:val="24"/>
              </w:rPr>
              <w:t>Yes</w:t>
            </w:r>
          </w:p>
        </w:tc>
        <w:tc>
          <w:tcPr>
            <w:tcW w:w="1453" w:type="dxa"/>
          </w:tcPr>
          <w:p>
            <w:pPr>
              <w:pStyle w:val="TableParagraph"/>
              <w:spacing w:before="49"/>
              <w:ind w:left="107"/>
              <w:rPr>
                <w:sz w:val="24"/>
              </w:rPr>
            </w:pPr>
            <w:r>
              <w:rPr>
                <w:color w:val="231F20"/>
                <w:sz w:val="24"/>
              </w:rPr>
              <w:t>163(30.30)</w:t>
            </w:r>
          </w:p>
        </w:tc>
        <w:tc>
          <w:tcPr>
            <w:tcW w:w="1310" w:type="dxa"/>
          </w:tcPr>
          <w:p>
            <w:pPr>
              <w:pStyle w:val="TableParagraph"/>
              <w:spacing w:before="49"/>
              <w:ind w:left="107"/>
              <w:rPr>
                <w:sz w:val="24"/>
              </w:rPr>
            </w:pPr>
            <w:r>
              <w:rPr>
                <w:color w:val="231F20"/>
                <w:sz w:val="24"/>
              </w:rPr>
              <w:t>82(27.15)</w:t>
            </w:r>
          </w:p>
        </w:tc>
        <w:tc>
          <w:tcPr>
            <w:tcW w:w="1358" w:type="dxa"/>
          </w:tcPr>
          <w:p>
            <w:pPr>
              <w:pStyle w:val="TableParagraph"/>
              <w:spacing w:before="49"/>
              <w:ind w:left="107"/>
              <w:rPr>
                <w:sz w:val="24"/>
              </w:rPr>
            </w:pPr>
            <w:r>
              <w:rPr>
                <w:color w:val="231F20"/>
                <w:sz w:val="24"/>
              </w:rPr>
              <w:t>245(29.13)</w:t>
            </w:r>
          </w:p>
        </w:tc>
        <w:tc>
          <w:tcPr>
            <w:tcW w:w="1033" w:type="dxa"/>
          </w:tcPr>
          <w:p>
            <w:pPr>
              <w:pStyle w:val="TableParagraph"/>
              <w:spacing w:before="49"/>
              <w:ind w:left="107"/>
              <w:rPr>
                <w:sz w:val="24"/>
              </w:rPr>
            </w:pPr>
            <w:r>
              <w:rPr>
                <w:color w:val="231F20"/>
                <w:sz w:val="24"/>
              </w:rPr>
              <w:t>20.8</w:t>
            </w:r>
          </w:p>
        </w:tc>
      </w:tr>
      <w:tr>
        <w:trPr>
          <w:trHeight w:val="556" w:hRule="atLeast"/>
        </w:trPr>
        <w:tc>
          <w:tcPr>
            <w:tcW w:w="2843" w:type="dxa"/>
            <w:shd w:val="clear" w:color="auto" w:fill="EDF5EB"/>
          </w:tcPr>
          <w:p>
            <w:pPr>
              <w:pStyle w:val="TableParagraph"/>
              <w:spacing w:before="49"/>
              <w:ind w:left="108"/>
              <w:rPr>
                <w:sz w:val="24"/>
              </w:rPr>
            </w:pPr>
            <w:r>
              <w:rPr>
                <w:color w:val="231F20"/>
                <w:w w:val="90"/>
                <w:sz w:val="24"/>
              </w:rPr>
              <w:t>Employer</w:t>
            </w:r>
            <w:r>
              <w:rPr>
                <w:color w:val="231F20"/>
                <w:spacing w:val="5"/>
                <w:w w:val="90"/>
                <w:sz w:val="24"/>
              </w:rPr>
              <w:t> </w:t>
            </w:r>
            <w:r>
              <w:rPr>
                <w:color w:val="231F20"/>
                <w:w w:val="90"/>
                <w:sz w:val="24"/>
              </w:rPr>
              <w:t>(s)</w:t>
            </w:r>
          </w:p>
        </w:tc>
        <w:tc>
          <w:tcPr>
            <w:tcW w:w="1409" w:type="dxa"/>
            <w:shd w:val="clear" w:color="auto" w:fill="EDF5EB"/>
          </w:tcPr>
          <w:p>
            <w:pPr>
              <w:pStyle w:val="TableParagraph"/>
              <w:spacing w:before="49"/>
              <w:ind w:left="108"/>
              <w:rPr>
                <w:sz w:val="24"/>
              </w:rPr>
            </w:pPr>
            <w:r>
              <w:rPr>
                <w:color w:val="231F20"/>
                <w:sz w:val="24"/>
              </w:rPr>
              <w:t>Yes</w:t>
            </w:r>
          </w:p>
        </w:tc>
        <w:tc>
          <w:tcPr>
            <w:tcW w:w="1453" w:type="dxa"/>
            <w:shd w:val="clear" w:color="auto" w:fill="EDF5EB"/>
          </w:tcPr>
          <w:p>
            <w:pPr>
              <w:pStyle w:val="TableParagraph"/>
              <w:spacing w:before="49"/>
              <w:ind w:left="107"/>
              <w:rPr>
                <w:sz w:val="24"/>
              </w:rPr>
            </w:pPr>
            <w:r>
              <w:rPr>
                <w:color w:val="231F20"/>
                <w:sz w:val="24"/>
              </w:rPr>
              <w:t>33(18.86)</w:t>
            </w:r>
          </w:p>
        </w:tc>
        <w:tc>
          <w:tcPr>
            <w:tcW w:w="1310" w:type="dxa"/>
            <w:shd w:val="clear" w:color="auto" w:fill="EDF5EB"/>
          </w:tcPr>
          <w:p>
            <w:pPr>
              <w:pStyle w:val="TableParagraph"/>
              <w:spacing w:before="49"/>
              <w:ind w:left="107"/>
              <w:rPr>
                <w:sz w:val="24"/>
              </w:rPr>
            </w:pPr>
            <w:r>
              <w:rPr>
                <w:color w:val="231F20"/>
                <w:sz w:val="24"/>
              </w:rPr>
              <w:t>25(18.80)</w:t>
            </w:r>
          </w:p>
        </w:tc>
        <w:tc>
          <w:tcPr>
            <w:tcW w:w="1358" w:type="dxa"/>
            <w:shd w:val="clear" w:color="auto" w:fill="EDF5EB"/>
          </w:tcPr>
          <w:p>
            <w:pPr>
              <w:pStyle w:val="TableParagraph"/>
              <w:spacing w:before="49"/>
              <w:ind w:left="107"/>
              <w:rPr>
                <w:sz w:val="24"/>
              </w:rPr>
            </w:pPr>
            <w:r>
              <w:rPr>
                <w:color w:val="231F20"/>
                <w:sz w:val="24"/>
              </w:rPr>
              <w:t>58(18.77)</w:t>
            </w:r>
          </w:p>
        </w:tc>
        <w:tc>
          <w:tcPr>
            <w:tcW w:w="1033" w:type="dxa"/>
            <w:shd w:val="clear" w:color="auto" w:fill="EDF5EB"/>
          </w:tcPr>
          <w:p>
            <w:pPr>
              <w:pStyle w:val="TableParagraph"/>
              <w:spacing w:before="49"/>
              <w:ind w:left="107"/>
              <w:rPr>
                <w:sz w:val="24"/>
              </w:rPr>
            </w:pPr>
            <w:r>
              <w:rPr>
                <w:color w:val="231F20"/>
                <w:w w:val="95"/>
                <w:sz w:val="24"/>
              </w:rPr>
              <w:t>3.7</w:t>
            </w:r>
          </w:p>
        </w:tc>
      </w:tr>
      <w:tr>
        <w:trPr>
          <w:trHeight w:val="556" w:hRule="atLeast"/>
        </w:trPr>
        <w:tc>
          <w:tcPr>
            <w:tcW w:w="2843" w:type="dxa"/>
            <w:shd w:val="clear" w:color="auto" w:fill="EDF5EB"/>
          </w:tcPr>
          <w:p>
            <w:pPr>
              <w:pStyle w:val="TableParagraph"/>
              <w:spacing w:before="49"/>
              <w:ind w:left="108"/>
              <w:rPr>
                <w:sz w:val="24"/>
              </w:rPr>
            </w:pPr>
            <w:r>
              <w:rPr>
                <w:color w:val="231F20"/>
                <w:sz w:val="24"/>
              </w:rPr>
              <w:t>Co-workers</w:t>
            </w:r>
          </w:p>
        </w:tc>
        <w:tc>
          <w:tcPr>
            <w:tcW w:w="1409" w:type="dxa"/>
          </w:tcPr>
          <w:p>
            <w:pPr>
              <w:pStyle w:val="TableParagraph"/>
              <w:spacing w:before="49"/>
              <w:ind w:left="108"/>
              <w:rPr>
                <w:sz w:val="24"/>
              </w:rPr>
            </w:pPr>
            <w:r>
              <w:rPr>
                <w:color w:val="231F20"/>
                <w:sz w:val="24"/>
              </w:rPr>
              <w:t>Yes</w:t>
            </w:r>
          </w:p>
        </w:tc>
        <w:tc>
          <w:tcPr>
            <w:tcW w:w="1453" w:type="dxa"/>
          </w:tcPr>
          <w:p>
            <w:pPr>
              <w:pStyle w:val="TableParagraph"/>
              <w:spacing w:before="49"/>
              <w:ind w:left="107"/>
              <w:rPr>
                <w:sz w:val="24"/>
              </w:rPr>
            </w:pPr>
            <w:r>
              <w:rPr>
                <w:color w:val="231F20"/>
                <w:w w:val="90"/>
                <w:sz w:val="24"/>
              </w:rPr>
              <w:t>49</w:t>
            </w:r>
            <w:r>
              <w:rPr>
                <w:color w:val="231F20"/>
                <w:spacing w:val="2"/>
                <w:w w:val="90"/>
                <w:sz w:val="24"/>
              </w:rPr>
              <w:t> </w:t>
            </w:r>
            <w:r>
              <w:rPr>
                <w:color w:val="231F20"/>
                <w:w w:val="90"/>
                <w:sz w:val="24"/>
              </w:rPr>
              <w:t>(22.07)</w:t>
            </w:r>
          </w:p>
        </w:tc>
        <w:tc>
          <w:tcPr>
            <w:tcW w:w="1310" w:type="dxa"/>
          </w:tcPr>
          <w:p>
            <w:pPr>
              <w:pStyle w:val="TableParagraph"/>
              <w:spacing w:before="49"/>
              <w:ind w:left="107"/>
              <w:rPr>
                <w:sz w:val="24"/>
              </w:rPr>
            </w:pPr>
            <w:r>
              <w:rPr>
                <w:color w:val="231F20"/>
                <w:sz w:val="24"/>
              </w:rPr>
              <w:t>29(18.95)</w:t>
            </w:r>
          </w:p>
        </w:tc>
        <w:tc>
          <w:tcPr>
            <w:tcW w:w="1358" w:type="dxa"/>
          </w:tcPr>
          <w:p>
            <w:pPr>
              <w:pStyle w:val="TableParagraph"/>
              <w:spacing w:before="49"/>
              <w:ind w:left="107"/>
              <w:rPr>
                <w:sz w:val="24"/>
              </w:rPr>
            </w:pPr>
            <w:r>
              <w:rPr>
                <w:color w:val="231F20"/>
                <w:sz w:val="24"/>
              </w:rPr>
              <w:t>78(20.74)</w:t>
            </w:r>
          </w:p>
        </w:tc>
        <w:tc>
          <w:tcPr>
            <w:tcW w:w="1033" w:type="dxa"/>
          </w:tcPr>
          <w:p>
            <w:pPr>
              <w:pStyle w:val="TableParagraph"/>
              <w:spacing w:before="49"/>
              <w:ind w:left="107"/>
              <w:rPr>
                <w:sz w:val="24"/>
              </w:rPr>
            </w:pPr>
            <w:r>
              <w:rPr>
                <w:color w:val="231F20"/>
                <w:w w:val="95"/>
                <w:sz w:val="24"/>
              </w:rPr>
              <w:t>6.8</w:t>
            </w:r>
          </w:p>
        </w:tc>
      </w:tr>
      <w:tr>
        <w:trPr>
          <w:trHeight w:val="556" w:hRule="atLeast"/>
        </w:trPr>
        <w:tc>
          <w:tcPr>
            <w:tcW w:w="2843" w:type="dxa"/>
            <w:shd w:val="clear" w:color="auto" w:fill="EDF5EB"/>
          </w:tcPr>
          <w:p>
            <w:pPr>
              <w:pStyle w:val="TableParagraph"/>
              <w:spacing w:before="49"/>
              <w:ind w:left="108"/>
              <w:rPr>
                <w:sz w:val="24"/>
              </w:rPr>
            </w:pPr>
            <w:r>
              <w:rPr>
                <w:color w:val="231F20"/>
                <w:w w:val="90"/>
                <w:sz w:val="24"/>
              </w:rPr>
              <w:t>Your</w:t>
            </w:r>
            <w:r>
              <w:rPr>
                <w:color w:val="231F20"/>
                <w:spacing w:val="6"/>
                <w:w w:val="90"/>
                <w:sz w:val="24"/>
              </w:rPr>
              <w:t> </w:t>
            </w:r>
            <w:r>
              <w:rPr>
                <w:color w:val="231F20"/>
                <w:w w:val="90"/>
                <w:sz w:val="24"/>
              </w:rPr>
              <w:t>teachers</w:t>
            </w:r>
          </w:p>
        </w:tc>
        <w:tc>
          <w:tcPr>
            <w:tcW w:w="1409" w:type="dxa"/>
            <w:shd w:val="clear" w:color="auto" w:fill="EDF5EB"/>
          </w:tcPr>
          <w:p>
            <w:pPr>
              <w:pStyle w:val="TableParagraph"/>
              <w:spacing w:before="49"/>
              <w:ind w:left="108"/>
              <w:rPr>
                <w:sz w:val="24"/>
              </w:rPr>
            </w:pPr>
            <w:r>
              <w:rPr>
                <w:color w:val="231F20"/>
                <w:sz w:val="24"/>
              </w:rPr>
              <w:t>Yes</w:t>
            </w:r>
          </w:p>
        </w:tc>
        <w:tc>
          <w:tcPr>
            <w:tcW w:w="1453" w:type="dxa"/>
            <w:shd w:val="clear" w:color="auto" w:fill="EDF5EB"/>
          </w:tcPr>
          <w:p>
            <w:pPr>
              <w:pStyle w:val="TableParagraph"/>
              <w:spacing w:before="49"/>
              <w:ind w:left="107"/>
              <w:rPr>
                <w:sz w:val="24"/>
              </w:rPr>
            </w:pPr>
            <w:r>
              <w:rPr>
                <w:color w:val="231F20"/>
                <w:sz w:val="24"/>
              </w:rPr>
              <w:t>3(20)</w:t>
            </w:r>
          </w:p>
        </w:tc>
        <w:tc>
          <w:tcPr>
            <w:tcW w:w="1310" w:type="dxa"/>
            <w:shd w:val="clear" w:color="auto" w:fill="EDF5EB"/>
          </w:tcPr>
          <w:p>
            <w:pPr>
              <w:pStyle w:val="TableParagraph"/>
              <w:spacing w:before="49"/>
              <w:ind w:left="107"/>
              <w:rPr>
                <w:sz w:val="24"/>
              </w:rPr>
            </w:pPr>
            <w:r>
              <w:rPr>
                <w:color w:val="231F20"/>
                <w:sz w:val="24"/>
              </w:rPr>
              <w:t>7(22.58)</w:t>
            </w:r>
          </w:p>
        </w:tc>
        <w:tc>
          <w:tcPr>
            <w:tcW w:w="1358" w:type="dxa"/>
            <w:shd w:val="clear" w:color="auto" w:fill="EDF5EB"/>
          </w:tcPr>
          <w:p>
            <w:pPr>
              <w:pStyle w:val="TableParagraph"/>
              <w:spacing w:before="49"/>
              <w:ind w:left="107"/>
              <w:rPr>
                <w:sz w:val="24"/>
              </w:rPr>
            </w:pPr>
            <w:r>
              <w:rPr>
                <w:color w:val="231F20"/>
                <w:sz w:val="24"/>
              </w:rPr>
              <w:t>10(21.28)</w:t>
            </w:r>
          </w:p>
        </w:tc>
        <w:tc>
          <w:tcPr>
            <w:tcW w:w="1033" w:type="dxa"/>
            <w:shd w:val="clear" w:color="auto" w:fill="EDF5EB"/>
          </w:tcPr>
          <w:p>
            <w:pPr>
              <w:pStyle w:val="TableParagraph"/>
              <w:spacing w:before="49"/>
              <w:ind w:left="107"/>
              <w:rPr>
                <w:sz w:val="24"/>
              </w:rPr>
            </w:pPr>
            <w:r>
              <w:rPr>
                <w:color w:val="231F20"/>
                <w:w w:val="95"/>
                <w:sz w:val="24"/>
              </w:rPr>
              <w:t>3.9</w:t>
            </w:r>
          </w:p>
        </w:tc>
      </w:tr>
      <w:tr>
        <w:trPr>
          <w:trHeight w:val="556" w:hRule="atLeast"/>
        </w:trPr>
        <w:tc>
          <w:tcPr>
            <w:tcW w:w="2843" w:type="dxa"/>
            <w:shd w:val="clear" w:color="auto" w:fill="EDF5EB"/>
          </w:tcPr>
          <w:p>
            <w:pPr>
              <w:pStyle w:val="TableParagraph"/>
              <w:spacing w:before="49"/>
              <w:ind w:left="108"/>
              <w:rPr>
                <w:sz w:val="24"/>
              </w:rPr>
            </w:pPr>
            <w:r>
              <w:rPr>
                <w:color w:val="231F20"/>
                <w:w w:val="90"/>
                <w:sz w:val="24"/>
              </w:rPr>
              <w:t>You</w:t>
            </w:r>
            <w:r>
              <w:rPr>
                <w:color w:val="231F20"/>
                <w:spacing w:val="-5"/>
                <w:w w:val="90"/>
                <w:sz w:val="24"/>
              </w:rPr>
              <w:t> </w:t>
            </w:r>
            <w:r>
              <w:rPr>
                <w:color w:val="231F20"/>
                <w:w w:val="90"/>
                <w:sz w:val="24"/>
              </w:rPr>
              <w:t>class</w:t>
            </w:r>
            <w:r>
              <w:rPr>
                <w:color w:val="231F20"/>
                <w:spacing w:val="-4"/>
                <w:w w:val="90"/>
                <w:sz w:val="24"/>
              </w:rPr>
              <w:t> </w:t>
            </w:r>
            <w:r>
              <w:rPr>
                <w:color w:val="231F20"/>
                <w:w w:val="90"/>
                <w:sz w:val="24"/>
              </w:rPr>
              <w:t>mates</w:t>
            </w:r>
          </w:p>
        </w:tc>
        <w:tc>
          <w:tcPr>
            <w:tcW w:w="1409" w:type="dxa"/>
          </w:tcPr>
          <w:p>
            <w:pPr>
              <w:pStyle w:val="TableParagraph"/>
              <w:spacing w:before="49"/>
              <w:ind w:left="108"/>
              <w:rPr>
                <w:sz w:val="24"/>
              </w:rPr>
            </w:pPr>
            <w:r>
              <w:rPr>
                <w:color w:val="231F20"/>
                <w:sz w:val="24"/>
              </w:rPr>
              <w:t>Yes</w:t>
            </w:r>
          </w:p>
        </w:tc>
        <w:tc>
          <w:tcPr>
            <w:tcW w:w="1453" w:type="dxa"/>
          </w:tcPr>
          <w:p>
            <w:pPr>
              <w:pStyle w:val="TableParagraph"/>
              <w:spacing w:before="49"/>
              <w:ind w:left="107"/>
              <w:rPr>
                <w:sz w:val="24"/>
              </w:rPr>
            </w:pPr>
            <w:r>
              <w:rPr>
                <w:color w:val="231F20"/>
                <w:sz w:val="24"/>
              </w:rPr>
              <w:t>4(28.57)</w:t>
            </w:r>
          </w:p>
        </w:tc>
        <w:tc>
          <w:tcPr>
            <w:tcW w:w="1310" w:type="dxa"/>
          </w:tcPr>
          <w:p>
            <w:pPr>
              <w:pStyle w:val="TableParagraph"/>
              <w:spacing w:before="49"/>
              <w:ind w:left="107"/>
              <w:rPr>
                <w:sz w:val="24"/>
              </w:rPr>
            </w:pPr>
            <w:r>
              <w:rPr>
                <w:color w:val="231F20"/>
                <w:sz w:val="24"/>
              </w:rPr>
              <w:t>5(22.73)</w:t>
            </w:r>
          </w:p>
        </w:tc>
        <w:tc>
          <w:tcPr>
            <w:tcW w:w="1358" w:type="dxa"/>
          </w:tcPr>
          <w:p>
            <w:pPr>
              <w:pStyle w:val="TableParagraph"/>
              <w:spacing w:before="49"/>
              <w:ind w:left="107"/>
              <w:rPr>
                <w:sz w:val="24"/>
              </w:rPr>
            </w:pPr>
            <w:r>
              <w:rPr>
                <w:color w:val="231F20"/>
                <w:sz w:val="24"/>
              </w:rPr>
              <w:t>9(24.32)</w:t>
            </w:r>
          </w:p>
        </w:tc>
        <w:tc>
          <w:tcPr>
            <w:tcW w:w="1033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762" w:hRule="atLeast"/>
        </w:trPr>
        <w:tc>
          <w:tcPr>
            <w:tcW w:w="2843" w:type="dxa"/>
            <w:shd w:val="clear" w:color="auto" w:fill="EDF5EB"/>
          </w:tcPr>
          <w:p>
            <w:pPr>
              <w:pStyle w:val="TableParagraph"/>
              <w:spacing w:line="247" w:lineRule="auto" w:before="49"/>
              <w:ind w:left="108" w:right="504"/>
              <w:rPr>
                <w:sz w:val="24"/>
              </w:rPr>
            </w:pPr>
            <w:r>
              <w:rPr>
                <w:color w:val="231F20"/>
                <w:w w:val="95"/>
                <w:sz w:val="24"/>
              </w:rPr>
              <w:t>Community leaders</w:t>
            </w:r>
            <w:r>
              <w:rPr>
                <w:color w:val="231F20"/>
                <w:spacing w:val="1"/>
                <w:w w:val="95"/>
                <w:sz w:val="24"/>
              </w:rPr>
              <w:t> </w:t>
            </w:r>
            <w:r>
              <w:rPr>
                <w:color w:val="231F20"/>
                <w:spacing w:val="-1"/>
                <w:w w:val="90"/>
                <w:sz w:val="24"/>
              </w:rPr>
              <w:t>(politicians</w:t>
            </w:r>
            <w:r>
              <w:rPr>
                <w:color w:val="231F20"/>
                <w:spacing w:val="-6"/>
                <w:w w:val="90"/>
                <w:sz w:val="24"/>
              </w:rPr>
              <w:t> </w:t>
            </w:r>
            <w:r>
              <w:rPr>
                <w:color w:val="231F20"/>
                <w:w w:val="90"/>
                <w:sz w:val="24"/>
              </w:rPr>
              <w:t>or</w:t>
            </w:r>
            <w:r>
              <w:rPr>
                <w:color w:val="231F20"/>
                <w:spacing w:val="-6"/>
                <w:w w:val="90"/>
                <w:sz w:val="24"/>
              </w:rPr>
              <w:t> </w:t>
            </w:r>
            <w:r>
              <w:rPr>
                <w:color w:val="231F20"/>
                <w:w w:val="90"/>
                <w:sz w:val="24"/>
              </w:rPr>
              <w:t>religious</w:t>
            </w:r>
          </w:p>
        </w:tc>
        <w:tc>
          <w:tcPr>
            <w:tcW w:w="1409" w:type="dxa"/>
            <w:shd w:val="clear" w:color="auto" w:fill="EDF5EB"/>
          </w:tcPr>
          <w:p>
            <w:pPr>
              <w:pStyle w:val="TableParagraph"/>
              <w:spacing w:before="49"/>
              <w:ind w:left="108"/>
              <w:rPr>
                <w:sz w:val="24"/>
              </w:rPr>
            </w:pPr>
            <w:r>
              <w:rPr>
                <w:color w:val="231F20"/>
                <w:sz w:val="24"/>
              </w:rPr>
              <w:t>Yes</w:t>
            </w:r>
          </w:p>
        </w:tc>
        <w:tc>
          <w:tcPr>
            <w:tcW w:w="1453" w:type="dxa"/>
            <w:shd w:val="clear" w:color="auto" w:fill="EDF5EB"/>
          </w:tcPr>
          <w:p>
            <w:pPr>
              <w:pStyle w:val="TableParagraph"/>
              <w:spacing w:before="49"/>
              <w:ind w:left="107"/>
              <w:rPr>
                <w:sz w:val="24"/>
              </w:rPr>
            </w:pPr>
            <w:r>
              <w:rPr>
                <w:color w:val="231F20"/>
                <w:sz w:val="24"/>
              </w:rPr>
              <w:t>115(27.38)</w:t>
            </w:r>
          </w:p>
        </w:tc>
        <w:tc>
          <w:tcPr>
            <w:tcW w:w="1310" w:type="dxa"/>
            <w:shd w:val="clear" w:color="auto" w:fill="EDF5EB"/>
          </w:tcPr>
          <w:p>
            <w:pPr>
              <w:pStyle w:val="TableParagraph"/>
              <w:spacing w:before="49"/>
              <w:ind w:left="107"/>
              <w:rPr>
                <w:sz w:val="24"/>
              </w:rPr>
            </w:pPr>
            <w:r>
              <w:rPr>
                <w:color w:val="231F20"/>
                <w:sz w:val="24"/>
              </w:rPr>
              <w:t>76(32.20)</w:t>
            </w:r>
          </w:p>
        </w:tc>
        <w:tc>
          <w:tcPr>
            <w:tcW w:w="1358" w:type="dxa"/>
            <w:shd w:val="clear" w:color="auto" w:fill="EDF5EB"/>
          </w:tcPr>
          <w:p>
            <w:pPr>
              <w:pStyle w:val="TableParagraph"/>
              <w:spacing w:before="49"/>
              <w:ind w:left="107"/>
              <w:rPr>
                <w:sz w:val="24"/>
              </w:rPr>
            </w:pPr>
            <w:r>
              <w:rPr>
                <w:color w:val="231F20"/>
                <w:sz w:val="24"/>
              </w:rPr>
              <w:t>191(29.07)</w:t>
            </w:r>
          </w:p>
        </w:tc>
        <w:tc>
          <w:tcPr>
            <w:tcW w:w="1033" w:type="dxa"/>
            <w:shd w:val="clear" w:color="auto" w:fill="EDF5EB"/>
          </w:tcPr>
          <w:p>
            <w:pPr>
              <w:pStyle w:val="TableParagraph"/>
              <w:spacing w:before="49"/>
              <w:ind w:left="107"/>
              <w:rPr>
                <w:sz w:val="24"/>
              </w:rPr>
            </w:pPr>
            <w:r>
              <w:rPr>
                <w:color w:val="231F20"/>
                <w:sz w:val="24"/>
              </w:rPr>
              <w:t>12.5</w:t>
            </w:r>
          </w:p>
        </w:tc>
      </w:tr>
    </w:tbl>
    <w:p>
      <w:pPr>
        <w:spacing w:line="247" w:lineRule="auto" w:before="39"/>
        <w:ind w:left="687" w:right="321" w:firstLine="0"/>
        <w:jc w:val="both"/>
        <w:rPr>
          <w:i/>
          <w:sz w:val="24"/>
        </w:rPr>
      </w:pPr>
      <w:r>
        <w:rPr>
          <w:i/>
          <w:color w:val="231F20"/>
          <w:spacing w:val="-2"/>
          <w:w w:val="80"/>
          <w:sz w:val="24"/>
        </w:rPr>
        <w:t>Proportion/figures </w:t>
      </w:r>
      <w:r>
        <w:rPr>
          <w:i/>
          <w:color w:val="231F20"/>
          <w:spacing w:val="-1"/>
          <w:w w:val="80"/>
          <w:sz w:val="24"/>
        </w:rPr>
        <w:t>for response categories of no, N/A, prefer not to answer are not reflected in Table 7. So,</w:t>
      </w:r>
      <w:r>
        <w:rPr>
          <w:i/>
          <w:color w:val="231F20"/>
          <w:w w:val="80"/>
          <w:sz w:val="24"/>
        </w:rPr>
        <w:t> </w:t>
      </w:r>
      <w:r>
        <w:rPr>
          <w:i/>
          <w:color w:val="231F20"/>
          <w:w w:val="90"/>
          <w:sz w:val="24"/>
        </w:rPr>
        <w:t>the</w:t>
      </w:r>
      <w:r>
        <w:rPr>
          <w:i/>
          <w:color w:val="231F20"/>
          <w:spacing w:val="-1"/>
          <w:w w:val="90"/>
          <w:sz w:val="24"/>
        </w:rPr>
        <w:t> </w:t>
      </w:r>
      <w:r>
        <w:rPr>
          <w:i/>
          <w:color w:val="231F20"/>
          <w:w w:val="90"/>
          <w:sz w:val="24"/>
        </w:rPr>
        <w:t>columns may not add to 100%</w:t>
      </w:r>
    </w:p>
    <w:p>
      <w:pPr>
        <w:pStyle w:val="BodyText"/>
        <w:spacing w:line="247" w:lineRule="auto" w:before="115"/>
        <w:ind w:left="687" w:right="319"/>
        <w:jc w:val="both"/>
      </w:pPr>
      <w:r>
        <w:rPr>
          <w:color w:val="231F20"/>
          <w:w w:val="95"/>
        </w:rPr>
        <w:t>Table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8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shows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that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over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1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in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4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PLHIV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mentioned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that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their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status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was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disclosed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without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their</w:t>
      </w:r>
      <w:r>
        <w:rPr>
          <w:color w:val="231F20"/>
          <w:spacing w:val="-66"/>
          <w:w w:val="95"/>
        </w:rPr>
        <w:t> </w:t>
      </w:r>
      <w:r>
        <w:rPr>
          <w:color w:val="231F20"/>
          <w:spacing w:val="-1"/>
          <w:w w:val="90"/>
        </w:rPr>
        <w:t>consent.This</w:t>
      </w:r>
      <w:r>
        <w:rPr>
          <w:color w:val="231F20"/>
          <w:spacing w:val="-11"/>
          <w:w w:val="90"/>
        </w:rPr>
        <w:t> </w:t>
      </w:r>
      <w:r>
        <w:rPr>
          <w:color w:val="231F20"/>
          <w:spacing w:val="-1"/>
          <w:w w:val="90"/>
        </w:rPr>
        <w:t>cuts</w:t>
      </w:r>
      <w:r>
        <w:rPr>
          <w:color w:val="231F20"/>
          <w:spacing w:val="-10"/>
          <w:w w:val="90"/>
        </w:rPr>
        <w:t> </w:t>
      </w:r>
      <w:r>
        <w:rPr>
          <w:color w:val="231F20"/>
          <w:spacing w:val="-1"/>
          <w:w w:val="90"/>
        </w:rPr>
        <w:t>across</w:t>
      </w:r>
      <w:r>
        <w:rPr>
          <w:color w:val="231F20"/>
          <w:spacing w:val="-11"/>
          <w:w w:val="90"/>
        </w:rPr>
        <w:t> </w:t>
      </w:r>
      <w:r>
        <w:rPr>
          <w:color w:val="231F20"/>
          <w:w w:val="90"/>
        </w:rPr>
        <w:t>females</w:t>
      </w:r>
      <w:r>
        <w:rPr>
          <w:color w:val="231F20"/>
          <w:spacing w:val="-10"/>
          <w:w w:val="90"/>
        </w:rPr>
        <w:t> </w:t>
      </w:r>
      <w:r>
        <w:rPr>
          <w:color w:val="231F20"/>
          <w:w w:val="90"/>
        </w:rPr>
        <w:t>and</w:t>
      </w:r>
      <w:r>
        <w:rPr>
          <w:color w:val="231F20"/>
          <w:spacing w:val="-10"/>
          <w:w w:val="90"/>
        </w:rPr>
        <w:t> </w:t>
      </w:r>
      <w:r>
        <w:rPr>
          <w:color w:val="231F20"/>
          <w:w w:val="90"/>
        </w:rPr>
        <w:t>males</w:t>
      </w:r>
      <w:r>
        <w:rPr>
          <w:color w:val="231F20"/>
          <w:spacing w:val="-11"/>
          <w:w w:val="90"/>
        </w:rPr>
        <w:t> </w:t>
      </w:r>
      <w:r>
        <w:rPr>
          <w:color w:val="231F20"/>
          <w:w w:val="90"/>
        </w:rPr>
        <w:t>almost</w:t>
      </w:r>
      <w:r>
        <w:rPr>
          <w:color w:val="231F20"/>
          <w:spacing w:val="-10"/>
          <w:w w:val="90"/>
        </w:rPr>
        <w:t> </w:t>
      </w:r>
      <w:r>
        <w:rPr>
          <w:color w:val="231F20"/>
          <w:w w:val="90"/>
        </w:rPr>
        <w:t>with</w:t>
      </w:r>
      <w:r>
        <w:rPr>
          <w:color w:val="231F20"/>
          <w:spacing w:val="-10"/>
          <w:w w:val="90"/>
        </w:rPr>
        <w:t> </w:t>
      </w:r>
      <w:r>
        <w:rPr>
          <w:color w:val="231F20"/>
          <w:w w:val="90"/>
        </w:rPr>
        <w:t>equal</w:t>
      </w:r>
      <w:r>
        <w:rPr>
          <w:color w:val="231F20"/>
          <w:spacing w:val="-11"/>
          <w:w w:val="90"/>
        </w:rPr>
        <w:t> </w:t>
      </w:r>
      <w:r>
        <w:rPr>
          <w:color w:val="231F20"/>
          <w:w w:val="90"/>
        </w:rPr>
        <w:t>proportion</w:t>
      </w:r>
      <w:r>
        <w:rPr>
          <w:color w:val="231F20"/>
          <w:spacing w:val="-10"/>
          <w:w w:val="90"/>
        </w:rPr>
        <w:t> </w:t>
      </w:r>
      <w:r>
        <w:rPr>
          <w:color w:val="231F20"/>
          <w:w w:val="90"/>
        </w:rPr>
        <w:t>for</w:t>
      </w:r>
      <w:r>
        <w:rPr>
          <w:color w:val="231F20"/>
          <w:spacing w:val="-10"/>
          <w:w w:val="90"/>
        </w:rPr>
        <w:t> </w:t>
      </w:r>
      <w:r>
        <w:rPr>
          <w:color w:val="231F20"/>
          <w:w w:val="90"/>
        </w:rPr>
        <w:t>the</w:t>
      </w:r>
      <w:r>
        <w:rPr>
          <w:color w:val="231F20"/>
          <w:spacing w:val="-11"/>
          <w:w w:val="90"/>
        </w:rPr>
        <w:t> </w:t>
      </w:r>
      <w:r>
        <w:rPr>
          <w:color w:val="231F20"/>
          <w:w w:val="90"/>
        </w:rPr>
        <w:t>groups</w:t>
      </w:r>
      <w:r>
        <w:rPr>
          <w:color w:val="231F20"/>
          <w:spacing w:val="-10"/>
          <w:w w:val="90"/>
        </w:rPr>
        <w:t> </w:t>
      </w:r>
      <w:r>
        <w:rPr>
          <w:color w:val="231F20"/>
          <w:w w:val="90"/>
        </w:rPr>
        <w:t>of</w:t>
      </w:r>
      <w:r>
        <w:rPr>
          <w:color w:val="231F20"/>
          <w:spacing w:val="-10"/>
          <w:w w:val="90"/>
        </w:rPr>
        <w:t> </w:t>
      </w:r>
      <w:r>
        <w:rPr>
          <w:color w:val="231F20"/>
          <w:w w:val="90"/>
        </w:rPr>
        <w:t>people.</w:t>
      </w:r>
      <w:r>
        <w:rPr>
          <w:color w:val="231F20"/>
          <w:spacing w:val="-63"/>
          <w:w w:val="90"/>
        </w:rPr>
        <w:t> </w:t>
      </w:r>
      <w:r>
        <w:rPr>
          <w:color w:val="231F20"/>
          <w:w w:val="90"/>
        </w:rPr>
        <w:t>The non-consented disclosure was more to the neighbors 245(29.13%), community or religious</w:t>
      </w:r>
      <w:r>
        <w:rPr>
          <w:color w:val="231F20"/>
          <w:spacing w:val="1"/>
          <w:w w:val="90"/>
        </w:rPr>
        <w:t> </w:t>
      </w:r>
      <w:r>
        <w:rPr>
          <w:color w:val="231F20"/>
          <w:w w:val="90"/>
        </w:rPr>
        <w:t>leaders</w:t>
      </w:r>
      <w:r>
        <w:rPr>
          <w:color w:val="231F20"/>
          <w:spacing w:val="-12"/>
          <w:w w:val="90"/>
        </w:rPr>
        <w:t> </w:t>
      </w:r>
      <w:r>
        <w:rPr>
          <w:color w:val="231F20"/>
          <w:w w:val="90"/>
        </w:rPr>
        <w:t>191(29.07%),</w:t>
      </w:r>
      <w:r>
        <w:rPr>
          <w:color w:val="231F20"/>
          <w:spacing w:val="-38"/>
          <w:w w:val="90"/>
        </w:rPr>
        <w:t> </w:t>
      </w:r>
      <w:r>
        <w:rPr>
          <w:color w:val="231F20"/>
          <w:w w:val="90"/>
        </w:rPr>
        <w:t>followed</w:t>
      </w:r>
      <w:r>
        <w:rPr>
          <w:color w:val="231F20"/>
          <w:spacing w:val="-10"/>
          <w:w w:val="90"/>
        </w:rPr>
        <w:t> </w:t>
      </w:r>
      <w:r>
        <w:rPr>
          <w:color w:val="231F20"/>
          <w:w w:val="90"/>
        </w:rPr>
        <w:t>by</w:t>
      </w:r>
      <w:r>
        <w:rPr>
          <w:color w:val="231F20"/>
          <w:spacing w:val="-10"/>
          <w:w w:val="90"/>
        </w:rPr>
        <w:t> </w:t>
      </w:r>
      <w:r>
        <w:rPr>
          <w:color w:val="231F20"/>
          <w:w w:val="90"/>
        </w:rPr>
        <w:t>family</w:t>
      </w:r>
      <w:r>
        <w:rPr>
          <w:color w:val="231F20"/>
          <w:spacing w:val="-10"/>
          <w:w w:val="90"/>
        </w:rPr>
        <w:t> </w:t>
      </w:r>
      <w:r>
        <w:rPr>
          <w:color w:val="231F20"/>
          <w:w w:val="90"/>
        </w:rPr>
        <w:t>members</w:t>
      </w:r>
      <w:r>
        <w:rPr>
          <w:color w:val="231F20"/>
          <w:spacing w:val="-10"/>
          <w:w w:val="90"/>
        </w:rPr>
        <w:t> </w:t>
      </w:r>
      <w:r>
        <w:rPr>
          <w:color w:val="231F20"/>
          <w:w w:val="90"/>
        </w:rPr>
        <w:t>309(27.35%)</w:t>
      </w:r>
      <w:r>
        <w:rPr>
          <w:color w:val="231F20"/>
          <w:spacing w:val="-11"/>
          <w:w w:val="90"/>
        </w:rPr>
        <w:t> </w:t>
      </w:r>
      <w:r>
        <w:rPr>
          <w:color w:val="231F20"/>
          <w:w w:val="90"/>
        </w:rPr>
        <w:t>and</w:t>
      </w:r>
      <w:r>
        <w:rPr>
          <w:color w:val="231F20"/>
          <w:spacing w:val="-10"/>
          <w:w w:val="90"/>
        </w:rPr>
        <w:t> </w:t>
      </w:r>
      <w:r>
        <w:rPr>
          <w:color w:val="231F20"/>
          <w:w w:val="90"/>
        </w:rPr>
        <w:t>friends</w:t>
      </w:r>
      <w:r>
        <w:rPr>
          <w:color w:val="231F20"/>
          <w:spacing w:val="-10"/>
          <w:w w:val="90"/>
        </w:rPr>
        <w:t> </w:t>
      </w:r>
      <w:r>
        <w:rPr>
          <w:color w:val="231F20"/>
          <w:w w:val="90"/>
        </w:rPr>
        <w:t>281(26.38%).</w:t>
      </w:r>
      <w:r>
        <w:rPr>
          <w:color w:val="231F20"/>
          <w:spacing w:val="-38"/>
          <w:w w:val="90"/>
        </w:rPr>
        <w:t> </w:t>
      </w:r>
      <w:r>
        <w:rPr>
          <w:color w:val="231F20"/>
          <w:w w:val="90"/>
        </w:rPr>
        <w:t>Compared</w:t>
      </w:r>
      <w:r>
        <w:rPr>
          <w:color w:val="231F20"/>
          <w:spacing w:val="-62"/>
          <w:w w:val="90"/>
        </w:rPr>
        <w:t> </w:t>
      </w:r>
      <w:r>
        <w:rPr>
          <w:color w:val="231F20"/>
          <w:w w:val="90"/>
        </w:rPr>
        <w:t>to 2013, disclosure of HIV status without consent was largely due to friends and neighbours at</w:t>
      </w:r>
      <w:r>
        <w:rPr>
          <w:color w:val="231F20"/>
          <w:spacing w:val="1"/>
          <w:w w:val="90"/>
        </w:rPr>
        <w:t> </w:t>
      </w:r>
      <w:r>
        <w:rPr>
          <w:color w:val="231F20"/>
        </w:rPr>
        <w:t>20.8%.</w:t>
      </w:r>
    </w:p>
    <w:p>
      <w:pPr>
        <w:spacing w:after="0" w:line="247" w:lineRule="auto"/>
        <w:jc w:val="both"/>
        <w:sectPr>
          <w:pgSz w:w="11910" w:h="16840"/>
          <w:pgMar w:header="0" w:footer="565" w:top="2340" w:bottom="760" w:left="560" w:right="90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line="247" w:lineRule="auto" w:before="246"/>
        <w:ind w:left="687" w:right="319"/>
        <w:jc w:val="both"/>
      </w:pPr>
      <w:r>
        <w:rPr>
          <w:color w:val="231F20"/>
          <w:spacing w:val="-1"/>
          <w:w w:val="90"/>
        </w:rPr>
        <w:t>Jacob</w:t>
      </w:r>
      <w:r>
        <w:rPr>
          <w:color w:val="231F20"/>
          <w:spacing w:val="-12"/>
          <w:w w:val="90"/>
        </w:rPr>
        <w:t> </w:t>
      </w:r>
      <w:r>
        <w:rPr>
          <w:color w:val="231F20"/>
          <w:spacing w:val="-1"/>
          <w:w w:val="90"/>
        </w:rPr>
        <w:t>(32)</w:t>
      </w:r>
      <w:r>
        <w:rPr>
          <w:color w:val="231F20"/>
          <w:spacing w:val="-11"/>
          <w:w w:val="90"/>
        </w:rPr>
        <w:t> </w:t>
      </w:r>
      <w:r>
        <w:rPr>
          <w:color w:val="231F20"/>
          <w:spacing w:val="-1"/>
          <w:w w:val="90"/>
        </w:rPr>
        <w:t>from</w:t>
      </w:r>
      <w:r>
        <w:rPr>
          <w:color w:val="231F20"/>
          <w:spacing w:val="-12"/>
          <w:w w:val="90"/>
        </w:rPr>
        <w:t> </w:t>
      </w:r>
      <w:r>
        <w:rPr>
          <w:color w:val="231F20"/>
          <w:spacing w:val="-1"/>
          <w:w w:val="90"/>
        </w:rPr>
        <w:t>Napak,“I</w:t>
      </w:r>
      <w:r>
        <w:rPr>
          <w:color w:val="231F20"/>
          <w:spacing w:val="-11"/>
          <w:w w:val="90"/>
        </w:rPr>
        <w:t> </w:t>
      </w:r>
      <w:r>
        <w:rPr>
          <w:color w:val="231F20"/>
          <w:spacing w:val="-1"/>
          <w:w w:val="90"/>
        </w:rPr>
        <w:t>was</w:t>
      </w:r>
      <w:r>
        <w:rPr>
          <w:color w:val="231F20"/>
          <w:spacing w:val="-12"/>
          <w:w w:val="90"/>
        </w:rPr>
        <w:t> </w:t>
      </w:r>
      <w:r>
        <w:rPr>
          <w:color w:val="231F20"/>
          <w:spacing w:val="-1"/>
          <w:w w:val="90"/>
        </w:rPr>
        <w:t>home</w:t>
      </w:r>
      <w:r>
        <w:rPr>
          <w:color w:val="231F20"/>
          <w:spacing w:val="-11"/>
          <w:w w:val="90"/>
        </w:rPr>
        <w:t> </w:t>
      </w:r>
      <w:r>
        <w:rPr>
          <w:color w:val="231F20"/>
          <w:spacing w:val="-1"/>
          <w:w w:val="90"/>
        </w:rPr>
        <w:t>relaxing</w:t>
      </w:r>
      <w:r>
        <w:rPr>
          <w:color w:val="231F20"/>
          <w:spacing w:val="-12"/>
          <w:w w:val="90"/>
        </w:rPr>
        <w:t> </w:t>
      </w:r>
      <w:r>
        <w:rPr>
          <w:color w:val="231F20"/>
          <w:spacing w:val="-1"/>
          <w:w w:val="90"/>
        </w:rPr>
        <w:t>and</w:t>
      </w:r>
      <w:r>
        <w:rPr>
          <w:color w:val="231F20"/>
          <w:spacing w:val="-11"/>
          <w:w w:val="90"/>
        </w:rPr>
        <w:t> </w:t>
      </w:r>
      <w:r>
        <w:rPr>
          <w:color w:val="231F20"/>
          <w:spacing w:val="-1"/>
          <w:w w:val="90"/>
        </w:rPr>
        <w:t>my</w:t>
      </w:r>
      <w:r>
        <w:rPr>
          <w:color w:val="231F20"/>
          <w:spacing w:val="-11"/>
          <w:w w:val="90"/>
        </w:rPr>
        <w:t> </w:t>
      </w:r>
      <w:r>
        <w:rPr>
          <w:color w:val="231F20"/>
          <w:spacing w:val="-1"/>
          <w:w w:val="90"/>
        </w:rPr>
        <w:t>wife</w:t>
      </w:r>
      <w:r>
        <w:rPr>
          <w:color w:val="231F20"/>
          <w:spacing w:val="-12"/>
          <w:w w:val="90"/>
        </w:rPr>
        <w:t> </w:t>
      </w:r>
      <w:r>
        <w:rPr>
          <w:color w:val="231F20"/>
          <w:spacing w:val="-1"/>
          <w:w w:val="90"/>
        </w:rPr>
        <w:t>came</w:t>
      </w:r>
      <w:r>
        <w:rPr>
          <w:color w:val="231F20"/>
          <w:spacing w:val="-11"/>
          <w:w w:val="90"/>
        </w:rPr>
        <w:t> </w:t>
      </w:r>
      <w:r>
        <w:rPr>
          <w:color w:val="231F20"/>
          <w:spacing w:val="-1"/>
          <w:w w:val="90"/>
        </w:rPr>
        <w:t>back</w:t>
      </w:r>
      <w:r>
        <w:rPr>
          <w:color w:val="231F20"/>
          <w:spacing w:val="-12"/>
          <w:w w:val="90"/>
        </w:rPr>
        <w:t> </w:t>
      </w:r>
      <w:r>
        <w:rPr>
          <w:color w:val="231F20"/>
          <w:spacing w:val="-1"/>
          <w:w w:val="90"/>
        </w:rPr>
        <w:t>very</w:t>
      </w:r>
      <w:r>
        <w:rPr>
          <w:color w:val="231F20"/>
          <w:spacing w:val="-11"/>
          <w:w w:val="90"/>
        </w:rPr>
        <w:t> </w:t>
      </w:r>
      <w:r>
        <w:rPr>
          <w:color w:val="231F20"/>
          <w:spacing w:val="-1"/>
          <w:w w:val="90"/>
        </w:rPr>
        <w:t>furious</w:t>
      </w:r>
      <w:r>
        <w:rPr>
          <w:color w:val="231F20"/>
          <w:spacing w:val="-12"/>
          <w:w w:val="90"/>
        </w:rPr>
        <w:t> </w:t>
      </w:r>
      <w:r>
        <w:rPr>
          <w:color w:val="231F20"/>
          <w:w w:val="90"/>
        </w:rPr>
        <w:t>on</w:t>
      </w:r>
      <w:r>
        <w:rPr>
          <w:color w:val="231F20"/>
          <w:spacing w:val="-11"/>
          <w:w w:val="90"/>
        </w:rPr>
        <w:t> </w:t>
      </w:r>
      <w:r>
        <w:rPr>
          <w:color w:val="231F20"/>
          <w:w w:val="90"/>
        </w:rPr>
        <w:t>why</w:t>
      </w:r>
      <w:r>
        <w:rPr>
          <w:color w:val="231F20"/>
          <w:spacing w:val="-12"/>
          <w:w w:val="90"/>
        </w:rPr>
        <w:t> </w:t>
      </w:r>
      <w:r>
        <w:rPr>
          <w:color w:val="231F20"/>
          <w:w w:val="90"/>
        </w:rPr>
        <w:t>I</w:t>
      </w:r>
      <w:r>
        <w:rPr>
          <w:color w:val="231F20"/>
          <w:spacing w:val="-11"/>
          <w:w w:val="90"/>
        </w:rPr>
        <w:t> </w:t>
      </w:r>
      <w:r>
        <w:rPr>
          <w:color w:val="231F20"/>
          <w:w w:val="90"/>
        </w:rPr>
        <w:t>had</w:t>
      </w:r>
      <w:r>
        <w:rPr>
          <w:color w:val="231F20"/>
          <w:spacing w:val="-12"/>
          <w:w w:val="90"/>
        </w:rPr>
        <w:t> </w:t>
      </w:r>
      <w:r>
        <w:rPr>
          <w:color w:val="231F20"/>
          <w:w w:val="90"/>
        </w:rPr>
        <w:t>kept</w:t>
      </w:r>
      <w:r>
        <w:rPr>
          <w:color w:val="231F20"/>
          <w:spacing w:val="-62"/>
          <w:w w:val="90"/>
        </w:rPr>
        <w:t> </w:t>
      </w:r>
      <w:r>
        <w:rPr>
          <w:color w:val="231F20"/>
          <w:w w:val="85"/>
        </w:rPr>
        <w:t>my</w:t>
      </w:r>
      <w:r>
        <w:rPr>
          <w:color w:val="231F20"/>
          <w:spacing w:val="24"/>
          <w:w w:val="85"/>
        </w:rPr>
        <w:t> </w:t>
      </w:r>
      <w:r>
        <w:rPr>
          <w:color w:val="231F20"/>
          <w:w w:val="85"/>
        </w:rPr>
        <w:t>status</w:t>
      </w:r>
      <w:r>
        <w:rPr>
          <w:color w:val="231F20"/>
          <w:spacing w:val="25"/>
          <w:w w:val="85"/>
        </w:rPr>
        <w:t> </w:t>
      </w:r>
      <w:r>
        <w:rPr>
          <w:color w:val="231F20"/>
          <w:w w:val="85"/>
        </w:rPr>
        <w:t>a</w:t>
      </w:r>
      <w:r>
        <w:rPr>
          <w:color w:val="231F20"/>
          <w:spacing w:val="25"/>
          <w:w w:val="85"/>
        </w:rPr>
        <w:t> </w:t>
      </w:r>
      <w:r>
        <w:rPr>
          <w:color w:val="231F20"/>
          <w:w w:val="85"/>
        </w:rPr>
        <w:t>secret.</w:t>
      </w:r>
      <w:r>
        <w:rPr>
          <w:color w:val="231F20"/>
          <w:spacing w:val="-4"/>
          <w:w w:val="85"/>
        </w:rPr>
        <w:t> </w:t>
      </w:r>
      <w:r>
        <w:rPr>
          <w:color w:val="231F20"/>
          <w:w w:val="85"/>
        </w:rPr>
        <w:t>I</w:t>
      </w:r>
      <w:r>
        <w:rPr>
          <w:color w:val="231F20"/>
          <w:spacing w:val="25"/>
          <w:w w:val="85"/>
        </w:rPr>
        <w:t> </w:t>
      </w:r>
      <w:r>
        <w:rPr>
          <w:color w:val="231F20"/>
          <w:w w:val="85"/>
        </w:rPr>
        <w:t>was</w:t>
      </w:r>
      <w:r>
        <w:rPr>
          <w:color w:val="231F20"/>
          <w:spacing w:val="25"/>
          <w:w w:val="85"/>
        </w:rPr>
        <w:t> </w:t>
      </w:r>
      <w:r>
        <w:rPr>
          <w:color w:val="231F20"/>
          <w:w w:val="85"/>
        </w:rPr>
        <w:t>still</w:t>
      </w:r>
      <w:r>
        <w:rPr>
          <w:color w:val="231F20"/>
          <w:spacing w:val="25"/>
          <w:w w:val="85"/>
        </w:rPr>
        <w:t> </w:t>
      </w:r>
      <w:r>
        <w:rPr>
          <w:color w:val="231F20"/>
          <w:w w:val="85"/>
        </w:rPr>
        <w:t>buying</w:t>
      </w:r>
      <w:r>
        <w:rPr>
          <w:color w:val="231F20"/>
          <w:spacing w:val="25"/>
          <w:w w:val="85"/>
        </w:rPr>
        <w:t> </w:t>
      </w:r>
      <w:r>
        <w:rPr>
          <w:color w:val="231F20"/>
          <w:w w:val="85"/>
        </w:rPr>
        <w:t>time</w:t>
      </w:r>
      <w:r>
        <w:rPr>
          <w:color w:val="231F20"/>
          <w:spacing w:val="25"/>
          <w:w w:val="85"/>
        </w:rPr>
        <w:t> </w:t>
      </w:r>
      <w:r>
        <w:rPr>
          <w:color w:val="231F20"/>
          <w:w w:val="85"/>
        </w:rPr>
        <w:t>to</w:t>
      </w:r>
      <w:r>
        <w:rPr>
          <w:color w:val="231F20"/>
          <w:spacing w:val="25"/>
          <w:w w:val="85"/>
        </w:rPr>
        <w:t> </w:t>
      </w:r>
      <w:r>
        <w:rPr>
          <w:color w:val="231F20"/>
          <w:w w:val="85"/>
        </w:rPr>
        <w:t>tell</w:t>
      </w:r>
      <w:r>
        <w:rPr>
          <w:color w:val="231F20"/>
          <w:spacing w:val="25"/>
          <w:w w:val="85"/>
        </w:rPr>
        <w:t> </w:t>
      </w:r>
      <w:r>
        <w:rPr>
          <w:color w:val="231F20"/>
          <w:w w:val="85"/>
        </w:rPr>
        <w:t>her</w:t>
      </w:r>
      <w:r>
        <w:rPr>
          <w:color w:val="231F20"/>
          <w:spacing w:val="25"/>
          <w:w w:val="85"/>
        </w:rPr>
        <w:t> </w:t>
      </w:r>
      <w:r>
        <w:rPr>
          <w:color w:val="231F20"/>
          <w:w w:val="85"/>
        </w:rPr>
        <w:t>since</w:t>
      </w:r>
      <w:r>
        <w:rPr>
          <w:color w:val="231F20"/>
          <w:spacing w:val="25"/>
          <w:w w:val="85"/>
        </w:rPr>
        <w:t> </w:t>
      </w:r>
      <w:r>
        <w:rPr>
          <w:color w:val="231F20"/>
          <w:w w:val="85"/>
        </w:rPr>
        <w:t>I</w:t>
      </w:r>
      <w:r>
        <w:rPr>
          <w:color w:val="231F20"/>
          <w:spacing w:val="25"/>
          <w:w w:val="85"/>
        </w:rPr>
        <w:t> </w:t>
      </w:r>
      <w:r>
        <w:rPr>
          <w:color w:val="231F20"/>
          <w:w w:val="85"/>
        </w:rPr>
        <w:t>did</w:t>
      </w:r>
      <w:r>
        <w:rPr>
          <w:color w:val="231F20"/>
          <w:spacing w:val="25"/>
          <w:w w:val="85"/>
        </w:rPr>
        <w:t> </w:t>
      </w:r>
      <w:r>
        <w:rPr>
          <w:color w:val="231F20"/>
          <w:w w:val="85"/>
        </w:rPr>
        <w:t>not</w:t>
      </w:r>
      <w:r>
        <w:rPr>
          <w:color w:val="231F20"/>
          <w:spacing w:val="25"/>
          <w:w w:val="85"/>
        </w:rPr>
        <w:t> </w:t>
      </w:r>
      <w:r>
        <w:rPr>
          <w:color w:val="231F20"/>
          <w:w w:val="85"/>
        </w:rPr>
        <w:t>have</w:t>
      </w:r>
      <w:r>
        <w:rPr>
          <w:color w:val="231F20"/>
          <w:spacing w:val="25"/>
          <w:w w:val="85"/>
        </w:rPr>
        <w:t> </w:t>
      </w:r>
      <w:r>
        <w:rPr>
          <w:color w:val="231F20"/>
          <w:w w:val="85"/>
        </w:rPr>
        <w:t>the</w:t>
      </w:r>
      <w:r>
        <w:rPr>
          <w:color w:val="231F20"/>
          <w:spacing w:val="25"/>
          <w:w w:val="85"/>
        </w:rPr>
        <w:t> </w:t>
      </w:r>
      <w:r>
        <w:rPr>
          <w:color w:val="231F20"/>
          <w:w w:val="85"/>
        </w:rPr>
        <w:t>courage</w:t>
      </w:r>
      <w:r>
        <w:rPr>
          <w:color w:val="231F20"/>
          <w:spacing w:val="25"/>
          <w:w w:val="85"/>
        </w:rPr>
        <w:t> </w:t>
      </w:r>
      <w:r>
        <w:rPr>
          <w:color w:val="231F20"/>
          <w:w w:val="85"/>
        </w:rPr>
        <w:t>on</w:t>
      </w:r>
      <w:r>
        <w:rPr>
          <w:color w:val="231F20"/>
          <w:spacing w:val="25"/>
          <w:w w:val="85"/>
        </w:rPr>
        <w:t> </w:t>
      </w:r>
      <w:r>
        <w:rPr>
          <w:color w:val="231F20"/>
          <w:w w:val="85"/>
        </w:rPr>
        <w:t>my</w:t>
      </w:r>
      <w:r>
        <w:rPr>
          <w:color w:val="231F20"/>
          <w:spacing w:val="25"/>
          <w:w w:val="85"/>
        </w:rPr>
        <w:t> </w:t>
      </w:r>
      <w:r>
        <w:rPr>
          <w:color w:val="231F20"/>
          <w:w w:val="85"/>
        </w:rPr>
        <w:t>own.</w:t>
      </w:r>
      <w:r>
        <w:rPr>
          <w:color w:val="231F20"/>
          <w:spacing w:val="-59"/>
          <w:w w:val="85"/>
        </w:rPr>
        <w:t> </w:t>
      </w:r>
      <w:r>
        <w:rPr>
          <w:color w:val="231F20"/>
          <w:w w:val="90"/>
        </w:rPr>
        <w:t>She broke down and revealed to me that our neighbor had told her since we pick ARVs from the</w:t>
      </w:r>
      <w:r>
        <w:rPr>
          <w:color w:val="231F20"/>
          <w:spacing w:val="1"/>
          <w:w w:val="90"/>
        </w:rPr>
        <w:t> </w:t>
      </w:r>
      <w:r>
        <w:rPr>
          <w:color w:val="231F20"/>
          <w:w w:val="85"/>
        </w:rPr>
        <w:t>same</w:t>
      </w:r>
      <w:r>
        <w:rPr>
          <w:color w:val="231F20"/>
          <w:spacing w:val="17"/>
          <w:w w:val="85"/>
        </w:rPr>
        <w:t> </w:t>
      </w:r>
      <w:r>
        <w:rPr>
          <w:color w:val="231F20"/>
          <w:w w:val="85"/>
        </w:rPr>
        <w:t>health</w:t>
      </w:r>
      <w:r>
        <w:rPr>
          <w:color w:val="231F20"/>
          <w:spacing w:val="18"/>
          <w:w w:val="85"/>
        </w:rPr>
        <w:t> </w:t>
      </w:r>
      <w:r>
        <w:rPr>
          <w:color w:val="231F20"/>
          <w:w w:val="85"/>
        </w:rPr>
        <w:t>centre.</w:t>
      </w:r>
      <w:r>
        <w:rPr>
          <w:color w:val="231F20"/>
          <w:spacing w:val="-13"/>
          <w:w w:val="85"/>
        </w:rPr>
        <w:t> </w:t>
      </w:r>
      <w:r>
        <w:rPr>
          <w:color w:val="231F20"/>
          <w:w w:val="85"/>
        </w:rPr>
        <w:t>Fortunately</w:t>
      </w:r>
      <w:r>
        <w:rPr>
          <w:color w:val="231F20"/>
          <w:spacing w:val="18"/>
          <w:w w:val="85"/>
        </w:rPr>
        <w:t> </w:t>
      </w:r>
      <w:r>
        <w:rPr>
          <w:color w:val="231F20"/>
          <w:w w:val="85"/>
        </w:rPr>
        <w:t>she</w:t>
      </w:r>
      <w:r>
        <w:rPr>
          <w:color w:val="231F20"/>
          <w:spacing w:val="18"/>
          <w:w w:val="85"/>
        </w:rPr>
        <w:t> </w:t>
      </w:r>
      <w:r>
        <w:rPr>
          <w:color w:val="231F20"/>
          <w:w w:val="85"/>
        </w:rPr>
        <w:t>did</w:t>
      </w:r>
      <w:r>
        <w:rPr>
          <w:color w:val="231F20"/>
          <w:spacing w:val="18"/>
          <w:w w:val="85"/>
        </w:rPr>
        <w:t> </w:t>
      </w:r>
      <w:r>
        <w:rPr>
          <w:color w:val="231F20"/>
          <w:w w:val="85"/>
        </w:rPr>
        <w:t>not</w:t>
      </w:r>
      <w:r>
        <w:rPr>
          <w:color w:val="231F20"/>
          <w:spacing w:val="17"/>
          <w:w w:val="85"/>
        </w:rPr>
        <w:t> </w:t>
      </w:r>
      <w:r>
        <w:rPr>
          <w:color w:val="231F20"/>
          <w:w w:val="85"/>
        </w:rPr>
        <w:t>leave</w:t>
      </w:r>
      <w:r>
        <w:rPr>
          <w:color w:val="231F20"/>
          <w:spacing w:val="18"/>
          <w:w w:val="85"/>
        </w:rPr>
        <w:t> </w:t>
      </w:r>
      <w:r>
        <w:rPr>
          <w:color w:val="231F20"/>
          <w:w w:val="85"/>
        </w:rPr>
        <w:t>but</w:t>
      </w:r>
      <w:r>
        <w:rPr>
          <w:color w:val="231F20"/>
          <w:spacing w:val="18"/>
          <w:w w:val="85"/>
        </w:rPr>
        <w:t> </w:t>
      </w:r>
      <w:r>
        <w:rPr>
          <w:color w:val="231F20"/>
          <w:w w:val="85"/>
        </w:rPr>
        <w:t>it</w:t>
      </w:r>
      <w:r>
        <w:rPr>
          <w:color w:val="231F20"/>
          <w:spacing w:val="18"/>
          <w:w w:val="85"/>
        </w:rPr>
        <w:t> </w:t>
      </w:r>
      <w:r>
        <w:rPr>
          <w:color w:val="231F20"/>
          <w:w w:val="85"/>
        </w:rPr>
        <w:t>took</w:t>
      </w:r>
      <w:r>
        <w:rPr>
          <w:color w:val="231F20"/>
          <w:spacing w:val="16"/>
          <w:w w:val="85"/>
        </w:rPr>
        <w:t> </w:t>
      </w:r>
      <w:r>
        <w:rPr>
          <w:color w:val="231F20"/>
          <w:w w:val="85"/>
        </w:rPr>
        <w:t>us</w:t>
      </w:r>
      <w:r>
        <w:rPr>
          <w:color w:val="231F20"/>
          <w:spacing w:val="18"/>
          <w:w w:val="85"/>
        </w:rPr>
        <w:t> </w:t>
      </w:r>
      <w:r>
        <w:rPr>
          <w:color w:val="231F20"/>
          <w:w w:val="85"/>
        </w:rPr>
        <w:t>time</w:t>
      </w:r>
      <w:r>
        <w:rPr>
          <w:color w:val="231F20"/>
          <w:spacing w:val="18"/>
          <w:w w:val="85"/>
        </w:rPr>
        <w:t> </w:t>
      </w:r>
      <w:r>
        <w:rPr>
          <w:color w:val="231F20"/>
          <w:w w:val="85"/>
        </w:rPr>
        <w:t>to</w:t>
      </w:r>
      <w:r>
        <w:rPr>
          <w:color w:val="231F20"/>
          <w:spacing w:val="17"/>
          <w:w w:val="85"/>
        </w:rPr>
        <w:t> </w:t>
      </w:r>
      <w:r>
        <w:rPr>
          <w:color w:val="231F20"/>
          <w:w w:val="85"/>
        </w:rPr>
        <w:t>stabilize</w:t>
      </w:r>
      <w:r>
        <w:rPr>
          <w:color w:val="231F20"/>
          <w:spacing w:val="17"/>
          <w:w w:val="85"/>
        </w:rPr>
        <w:t> </w:t>
      </w:r>
      <w:r>
        <w:rPr>
          <w:color w:val="231F20"/>
          <w:w w:val="85"/>
        </w:rPr>
        <w:t>our</w:t>
      </w:r>
      <w:r>
        <w:rPr>
          <w:color w:val="231F20"/>
          <w:spacing w:val="18"/>
          <w:w w:val="85"/>
        </w:rPr>
        <w:t> </w:t>
      </w:r>
      <w:r>
        <w:rPr>
          <w:color w:val="231F20"/>
          <w:w w:val="85"/>
        </w:rPr>
        <w:t>relationship.”</w:t>
      </w:r>
    </w:p>
    <w:p>
      <w:pPr>
        <w:pStyle w:val="BodyText"/>
        <w:spacing w:line="247" w:lineRule="auto" w:before="174"/>
        <w:ind w:left="687" w:right="342"/>
        <w:jc w:val="both"/>
      </w:pPr>
      <w:r>
        <w:rPr>
          <w:color w:val="231F20"/>
          <w:w w:val="90"/>
        </w:rPr>
        <w:t>In ethical HIV programming principles, disclosure should be a voluntary process and consenting</w:t>
      </w:r>
      <w:r>
        <w:rPr>
          <w:color w:val="231F20"/>
          <w:spacing w:val="1"/>
          <w:w w:val="90"/>
        </w:rPr>
        <w:t> </w:t>
      </w:r>
      <w:r>
        <w:rPr>
          <w:color w:val="231F20"/>
          <w:w w:val="85"/>
        </w:rPr>
        <w:t>should be promoted as it provides an opportunity for an evaluation of risks, a self-appraisal of the</w:t>
      </w:r>
      <w:r>
        <w:rPr>
          <w:color w:val="231F20"/>
          <w:spacing w:val="1"/>
          <w:w w:val="85"/>
        </w:rPr>
        <w:t> </w:t>
      </w:r>
      <w:r>
        <w:rPr>
          <w:color w:val="231F20"/>
          <w:w w:val="90"/>
        </w:rPr>
        <w:t>individual and an adhoc follow up actions following disclosure. Further research is recommended</w:t>
      </w:r>
      <w:r>
        <w:rPr>
          <w:color w:val="231F20"/>
          <w:spacing w:val="-63"/>
          <w:w w:val="90"/>
        </w:rPr>
        <w:t> </w:t>
      </w:r>
      <w:r>
        <w:rPr>
          <w:color w:val="231F20"/>
          <w:w w:val="90"/>
        </w:rPr>
        <w:t>to explore why the proportions ranging between 18% and 29% revealed that their disclosure was</w:t>
      </w:r>
      <w:r>
        <w:rPr>
          <w:color w:val="231F20"/>
          <w:spacing w:val="1"/>
          <w:w w:val="90"/>
        </w:rPr>
        <w:t> </w:t>
      </w:r>
      <w:r>
        <w:rPr>
          <w:color w:val="231F20"/>
        </w:rPr>
        <w:t>non</w:t>
      </w:r>
      <w:r>
        <w:rPr>
          <w:color w:val="231F20"/>
          <w:spacing w:val="-8"/>
        </w:rPr>
        <w:t> </w:t>
      </w:r>
      <w:r>
        <w:rPr>
          <w:color w:val="231F20"/>
        </w:rPr>
        <w:t>consensual.</w:t>
      </w:r>
    </w:p>
    <w:p>
      <w:pPr>
        <w:pStyle w:val="BodyText"/>
        <w:spacing w:before="4"/>
        <w:rPr>
          <w:sz w:val="36"/>
        </w:rPr>
      </w:pPr>
    </w:p>
    <w:p>
      <w:pPr>
        <w:pStyle w:val="ListParagraph"/>
        <w:numPr>
          <w:ilvl w:val="2"/>
          <w:numId w:val="16"/>
        </w:numPr>
        <w:tabs>
          <w:tab w:pos="1220" w:val="left" w:leader="none"/>
        </w:tabs>
        <w:spacing w:line="240" w:lineRule="auto" w:before="0" w:after="0"/>
        <w:ind w:left="1219" w:right="0" w:hanging="533"/>
        <w:jc w:val="both"/>
        <w:rPr>
          <w:sz w:val="24"/>
        </w:rPr>
      </w:pPr>
      <w:r>
        <w:rPr>
          <w:color w:val="FF0000"/>
          <w:w w:val="90"/>
          <w:sz w:val="24"/>
        </w:rPr>
        <w:t>Experiences</w:t>
      </w:r>
      <w:r>
        <w:rPr>
          <w:color w:val="FF0000"/>
          <w:spacing w:val="13"/>
          <w:w w:val="90"/>
          <w:sz w:val="24"/>
        </w:rPr>
        <w:t> </w:t>
      </w:r>
      <w:r>
        <w:rPr>
          <w:color w:val="FF0000"/>
          <w:w w:val="90"/>
          <w:sz w:val="24"/>
        </w:rPr>
        <w:t>of</w:t>
      </w:r>
      <w:r>
        <w:rPr>
          <w:color w:val="FF0000"/>
          <w:spacing w:val="13"/>
          <w:w w:val="90"/>
          <w:sz w:val="24"/>
        </w:rPr>
        <w:t> </w:t>
      </w:r>
      <w:r>
        <w:rPr>
          <w:color w:val="FF0000"/>
          <w:w w:val="90"/>
          <w:sz w:val="24"/>
        </w:rPr>
        <w:t>HIV</w:t>
      </w:r>
      <w:r>
        <w:rPr>
          <w:color w:val="FF0000"/>
          <w:spacing w:val="13"/>
          <w:w w:val="90"/>
          <w:sz w:val="24"/>
        </w:rPr>
        <w:t> </w:t>
      </w:r>
      <w:r>
        <w:rPr>
          <w:color w:val="FF0000"/>
          <w:w w:val="90"/>
          <w:sz w:val="24"/>
        </w:rPr>
        <w:t>status</w:t>
      </w:r>
      <w:r>
        <w:rPr>
          <w:color w:val="FF0000"/>
          <w:spacing w:val="14"/>
          <w:w w:val="90"/>
          <w:sz w:val="24"/>
        </w:rPr>
        <w:t> </w:t>
      </w:r>
      <w:r>
        <w:rPr>
          <w:color w:val="FF0000"/>
          <w:w w:val="90"/>
          <w:sz w:val="24"/>
        </w:rPr>
        <w:t>disclosure</w:t>
      </w:r>
    </w:p>
    <w:p>
      <w:pPr>
        <w:pStyle w:val="BodyText"/>
        <w:spacing w:line="247" w:lineRule="auto" w:before="122"/>
        <w:ind w:left="687" w:right="341"/>
        <w:jc w:val="both"/>
      </w:pPr>
      <w:r>
        <w:rPr>
          <w:color w:val="231F20"/>
          <w:w w:val="90"/>
        </w:rPr>
        <w:t>Many times, PLHIV experience specific forms of treatment or psycho social challenges during or</w:t>
      </w:r>
      <w:r>
        <w:rPr>
          <w:color w:val="231F20"/>
          <w:spacing w:val="1"/>
          <w:w w:val="90"/>
        </w:rPr>
        <w:t> </w:t>
      </w:r>
      <w:r>
        <w:rPr>
          <w:color w:val="231F20"/>
          <w:w w:val="90"/>
        </w:rPr>
        <w:t>after positive HIV status disclosure. This result portrays these experiences for the PLHIV who</w:t>
      </w:r>
      <w:r>
        <w:rPr>
          <w:color w:val="231F20"/>
          <w:spacing w:val="1"/>
          <w:w w:val="90"/>
        </w:rPr>
        <w:t> </w:t>
      </w:r>
      <w:r>
        <w:rPr>
          <w:color w:val="231F20"/>
          <w:w w:val="90"/>
        </w:rPr>
        <w:t>disclosed</w:t>
      </w:r>
      <w:r>
        <w:rPr>
          <w:color w:val="231F20"/>
          <w:spacing w:val="-11"/>
          <w:w w:val="90"/>
        </w:rPr>
        <w:t> </w:t>
      </w:r>
      <w:r>
        <w:rPr>
          <w:color w:val="231F20"/>
          <w:w w:val="90"/>
        </w:rPr>
        <w:t>and</w:t>
      </w:r>
      <w:r>
        <w:rPr>
          <w:color w:val="231F20"/>
          <w:spacing w:val="-11"/>
          <w:w w:val="90"/>
        </w:rPr>
        <w:t> </w:t>
      </w:r>
      <w:r>
        <w:rPr>
          <w:color w:val="231F20"/>
          <w:w w:val="90"/>
        </w:rPr>
        <w:t>if</w:t>
      </w:r>
      <w:r>
        <w:rPr>
          <w:color w:val="231F20"/>
          <w:spacing w:val="-10"/>
          <w:w w:val="90"/>
        </w:rPr>
        <w:t> </w:t>
      </w:r>
      <w:r>
        <w:rPr>
          <w:color w:val="231F20"/>
          <w:w w:val="90"/>
        </w:rPr>
        <w:t>they</w:t>
      </w:r>
      <w:r>
        <w:rPr>
          <w:color w:val="231F20"/>
          <w:spacing w:val="-11"/>
          <w:w w:val="90"/>
        </w:rPr>
        <w:t> </w:t>
      </w:r>
      <w:r>
        <w:rPr>
          <w:color w:val="231F20"/>
          <w:w w:val="90"/>
        </w:rPr>
        <w:t>found</w:t>
      </w:r>
      <w:r>
        <w:rPr>
          <w:color w:val="231F20"/>
          <w:spacing w:val="-11"/>
          <w:w w:val="90"/>
        </w:rPr>
        <w:t> </w:t>
      </w:r>
      <w:r>
        <w:rPr>
          <w:color w:val="231F20"/>
          <w:w w:val="90"/>
        </w:rPr>
        <w:t>the</w:t>
      </w:r>
      <w:r>
        <w:rPr>
          <w:color w:val="231F20"/>
          <w:spacing w:val="-10"/>
          <w:w w:val="90"/>
        </w:rPr>
        <w:t> </w:t>
      </w:r>
      <w:r>
        <w:rPr>
          <w:color w:val="231F20"/>
          <w:w w:val="90"/>
        </w:rPr>
        <w:t>experience</w:t>
      </w:r>
      <w:r>
        <w:rPr>
          <w:color w:val="231F20"/>
          <w:spacing w:val="-11"/>
          <w:w w:val="90"/>
        </w:rPr>
        <w:t> </w:t>
      </w:r>
      <w:r>
        <w:rPr>
          <w:color w:val="231F20"/>
          <w:w w:val="90"/>
        </w:rPr>
        <w:t>yielding</w:t>
      </w:r>
      <w:r>
        <w:rPr>
          <w:color w:val="231F20"/>
          <w:spacing w:val="-11"/>
          <w:w w:val="90"/>
        </w:rPr>
        <w:t> </w:t>
      </w:r>
      <w:r>
        <w:rPr>
          <w:color w:val="231F20"/>
          <w:w w:val="90"/>
        </w:rPr>
        <w:t>either</w:t>
      </w:r>
      <w:r>
        <w:rPr>
          <w:color w:val="231F20"/>
          <w:spacing w:val="-10"/>
          <w:w w:val="90"/>
        </w:rPr>
        <w:t> </w:t>
      </w:r>
      <w:r>
        <w:rPr>
          <w:color w:val="231F20"/>
          <w:w w:val="90"/>
        </w:rPr>
        <w:t>positive</w:t>
      </w:r>
      <w:r>
        <w:rPr>
          <w:color w:val="231F20"/>
          <w:spacing w:val="-11"/>
          <w:w w:val="90"/>
        </w:rPr>
        <w:t> </w:t>
      </w:r>
      <w:r>
        <w:rPr>
          <w:color w:val="231F20"/>
          <w:w w:val="90"/>
        </w:rPr>
        <w:t>or</w:t>
      </w:r>
      <w:r>
        <w:rPr>
          <w:color w:val="231F20"/>
          <w:spacing w:val="-10"/>
          <w:w w:val="90"/>
        </w:rPr>
        <w:t> </w:t>
      </w:r>
      <w:r>
        <w:rPr>
          <w:color w:val="231F20"/>
          <w:w w:val="90"/>
        </w:rPr>
        <w:t>negative</w:t>
      </w:r>
      <w:r>
        <w:rPr>
          <w:color w:val="231F20"/>
          <w:spacing w:val="-11"/>
          <w:w w:val="90"/>
        </w:rPr>
        <w:t> </w:t>
      </w:r>
      <w:r>
        <w:rPr>
          <w:color w:val="231F20"/>
          <w:w w:val="90"/>
        </w:rPr>
        <w:t>outcome</w:t>
      </w:r>
      <w:r>
        <w:rPr>
          <w:color w:val="231F20"/>
          <w:spacing w:val="-11"/>
          <w:w w:val="90"/>
        </w:rPr>
        <w:t> </w:t>
      </w:r>
      <w:r>
        <w:rPr>
          <w:color w:val="231F20"/>
          <w:w w:val="90"/>
        </w:rPr>
        <w:t>or</w:t>
      </w:r>
      <w:r>
        <w:rPr>
          <w:color w:val="231F20"/>
          <w:spacing w:val="-10"/>
          <w:w w:val="90"/>
        </w:rPr>
        <w:t> </w:t>
      </w:r>
      <w:r>
        <w:rPr>
          <w:color w:val="231F20"/>
          <w:w w:val="90"/>
        </w:rPr>
        <w:t>nothing</w:t>
      </w:r>
      <w:r>
        <w:rPr>
          <w:color w:val="231F20"/>
          <w:spacing w:val="-63"/>
          <w:w w:val="90"/>
        </w:rPr>
        <w:t> </w:t>
      </w:r>
      <w:r>
        <w:rPr>
          <w:color w:val="231F20"/>
        </w:rPr>
        <w:t>changed.</w:t>
      </w:r>
    </w:p>
    <w:p>
      <w:pPr>
        <w:spacing w:before="169"/>
        <w:ind w:left="687" w:right="0" w:firstLine="0"/>
        <w:jc w:val="both"/>
        <w:rPr>
          <w:b/>
          <w:sz w:val="22"/>
        </w:rPr>
      </w:pPr>
      <w:r>
        <w:rPr>
          <w:b/>
          <w:color w:val="231F20"/>
          <w:spacing w:val="-1"/>
          <w:sz w:val="22"/>
        </w:rPr>
        <w:t>Table</w:t>
      </w:r>
      <w:r>
        <w:rPr>
          <w:b/>
          <w:color w:val="231F20"/>
          <w:spacing w:val="-6"/>
          <w:sz w:val="22"/>
        </w:rPr>
        <w:t> </w:t>
      </w:r>
      <w:r>
        <w:rPr>
          <w:b/>
          <w:color w:val="231F20"/>
          <w:spacing w:val="-1"/>
          <w:sz w:val="22"/>
        </w:rPr>
        <w:t>9:</w:t>
      </w:r>
      <w:r>
        <w:rPr>
          <w:b/>
          <w:color w:val="231F20"/>
          <w:spacing w:val="-28"/>
          <w:sz w:val="22"/>
        </w:rPr>
        <w:t> </w:t>
      </w:r>
      <w:r>
        <w:rPr>
          <w:b/>
          <w:color w:val="231F20"/>
          <w:spacing w:val="-1"/>
          <w:sz w:val="22"/>
        </w:rPr>
        <w:t>Experiences</w:t>
      </w:r>
      <w:r>
        <w:rPr>
          <w:b/>
          <w:color w:val="231F20"/>
          <w:spacing w:val="-6"/>
          <w:sz w:val="22"/>
        </w:rPr>
        <w:t> </w:t>
      </w:r>
      <w:r>
        <w:rPr>
          <w:b/>
          <w:color w:val="231F20"/>
          <w:spacing w:val="-1"/>
          <w:sz w:val="22"/>
        </w:rPr>
        <w:t>of</w:t>
      </w:r>
      <w:r>
        <w:rPr>
          <w:b/>
          <w:color w:val="231F20"/>
          <w:spacing w:val="-5"/>
          <w:sz w:val="22"/>
        </w:rPr>
        <w:t> </w:t>
      </w:r>
      <w:r>
        <w:rPr>
          <w:b/>
          <w:color w:val="231F20"/>
          <w:spacing w:val="-1"/>
          <w:sz w:val="22"/>
        </w:rPr>
        <w:t>HIV</w:t>
      </w:r>
      <w:r>
        <w:rPr>
          <w:b/>
          <w:color w:val="231F20"/>
          <w:spacing w:val="-6"/>
          <w:sz w:val="22"/>
        </w:rPr>
        <w:t> </w:t>
      </w:r>
      <w:r>
        <w:rPr>
          <w:b/>
          <w:color w:val="231F20"/>
          <w:spacing w:val="-1"/>
          <w:sz w:val="22"/>
        </w:rPr>
        <w:t>status</w:t>
      </w:r>
      <w:r>
        <w:rPr>
          <w:b/>
          <w:color w:val="231F20"/>
          <w:spacing w:val="-6"/>
          <w:sz w:val="22"/>
        </w:rPr>
        <w:t> </w:t>
      </w:r>
      <w:r>
        <w:rPr>
          <w:b/>
          <w:color w:val="231F20"/>
          <w:spacing w:val="-1"/>
          <w:sz w:val="22"/>
        </w:rPr>
        <w:t>disclosure</w:t>
      </w:r>
      <w:r>
        <w:rPr>
          <w:b/>
          <w:color w:val="231F20"/>
          <w:spacing w:val="-6"/>
          <w:sz w:val="22"/>
        </w:rPr>
        <w:t> </w:t>
      </w:r>
      <w:r>
        <w:rPr>
          <w:b/>
          <w:color w:val="231F20"/>
          <w:sz w:val="22"/>
        </w:rPr>
        <w:t>by</w:t>
      </w:r>
      <w:r>
        <w:rPr>
          <w:b/>
          <w:color w:val="231F20"/>
          <w:spacing w:val="-5"/>
          <w:sz w:val="22"/>
        </w:rPr>
        <w:t> </w:t>
      </w:r>
      <w:r>
        <w:rPr>
          <w:b/>
          <w:color w:val="231F20"/>
          <w:sz w:val="22"/>
        </w:rPr>
        <w:t>sex</w:t>
      </w:r>
    </w:p>
    <w:p>
      <w:pPr>
        <w:pStyle w:val="BodyText"/>
        <w:spacing w:before="8"/>
        <w:rPr>
          <w:b/>
          <w:sz w:val="12"/>
        </w:rPr>
      </w:pPr>
    </w:p>
    <w:tbl>
      <w:tblPr>
        <w:tblW w:w="0" w:type="auto"/>
        <w:jc w:val="left"/>
        <w:tblInd w:w="699" w:type="dxa"/>
        <w:tblBorders>
          <w:top w:val="single" w:sz="4" w:space="0" w:color="00A559"/>
          <w:left w:val="single" w:sz="4" w:space="0" w:color="00A559"/>
          <w:bottom w:val="single" w:sz="4" w:space="0" w:color="00A559"/>
          <w:right w:val="single" w:sz="4" w:space="0" w:color="00A559"/>
          <w:insideH w:val="single" w:sz="4" w:space="0" w:color="00A559"/>
          <w:insideV w:val="single" w:sz="4" w:space="0" w:color="00A55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486"/>
        <w:gridCol w:w="1838"/>
        <w:gridCol w:w="1264"/>
        <w:gridCol w:w="1281"/>
        <w:gridCol w:w="1529"/>
      </w:tblGrid>
      <w:tr>
        <w:trPr>
          <w:trHeight w:val="646" w:hRule="atLeast"/>
        </w:trPr>
        <w:tc>
          <w:tcPr>
            <w:tcW w:w="3486" w:type="dxa"/>
            <w:tcBorders>
              <w:top w:val="nil"/>
              <w:left w:val="nil"/>
              <w:bottom w:val="nil"/>
              <w:right w:val="nil"/>
            </w:tcBorders>
            <w:shd w:val="clear" w:color="auto" w:fill="00A559"/>
          </w:tcPr>
          <w:p>
            <w:pPr>
              <w:pStyle w:val="TableParagraph"/>
              <w:spacing w:before="179"/>
              <w:ind w:left="113"/>
              <w:rPr>
                <w:sz w:val="24"/>
              </w:rPr>
            </w:pPr>
            <w:r>
              <w:rPr>
                <w:color w:val="FFFFFF"/>
                <w:w w:val="90"/>
                <w:sz w:val="24"/>
              </w:rPr>
              <w:t>General</w:t>
            </w:r>
            <w:r>
              <w:rPr>
                <w:color w:val="FFFFFF"/>
                <w:spacing w:val="5"/>
                <w:w w:val="90"/>
                <w:sz w:val="24"/>
              </w:rPr>
              <w:t> </w:t>
            </w:r>
            <w:r>
              <w:rPr>
                <w:color w:val="FFFFFF"/>
                <w:w w:val="90"/>
                <w:sz w:val="24"/>
              </w:rPr>
              <w:t>views</w:t>
            </w:r>
          </w:p>
        </w:tc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shd w:val="clear" w:color="auto" w:fill="00A559"/>
          </w:tcPr>
          <w:p>
            <w:pPr>
              <w:pStyle w:val="TableParagraph"/>
              <w:spacing w:line="247" w:lineRule="auto" w:before="37"/>
              <w:ind w:left="118" w:right="711"/>
              <w:rPr>
                <w:sz w:val="24"/>
              </w:rPr>
            </w:pPr>
            <w:r>
              <w:rPr>
                <w:color w:val="FFFFFF"/>
                <w:w w:val="95"/>
                <w:sz w:val="24"/>
              </w:rPr>
              <w:t>Reponses</w:t>
            </w:r>
            <w:r>
              <w:rPr>
                <w:color w:val="FFFFFF"/>
                <w:spacing w:val="-66"/>
                <w:w w:val="95"/>
                <w:sz w:val="24"/>
              </w:rPr>
              <w:t> </w:t>
            </w:r>
            <w:r>
              <w:rPr>
                <w:color w:val="FFFFFF"/>
                <w:spacing w:val="-1"/>
                <w:w w:val="90"/>
                <w:sz w:val="24"/>
              </w:rPr>
              <w:t>categories</w:t>
            </w:r>
          </w:p>
        </w:tc>
        <w:tc>
          <w:tcPr>
            <w:tcW w:w="1264" w:type="dxa"/>
            <w:tcBorders>
              <w:top w:val="nil"/>
              <w:left w:val="nil"/>
              <w:bottom w:val="nil"/>
              <w:right w:val="nil"/>
            </w:tcBorders>
            <w:shd w:val="clear" w:color="auto" w:fill="00A559"/>
          </w:tcPr>
          <w:p>
            <w:pPr>
              <w:pStyle w:val="TableParagraph"/>
              <w:spacing w:line="247" w:lineRule="auto" w:before="37"/>
              <w:ind w:left="113" w:right="4"/>
              <w:rPr>
                <w:sz w:val="24"/>
              </w:rPr>
            </w:pPr>
            <w:r>
              <w:rPr>
                <w:color w:val="FFFFFF"/>
                <w:w w:val="85"/>
                <w:sz w:val="24"/>
              </w:rPr>
              <w:t>Female</w:t>
            </w:r>
            <w:r>
              <w:rPr>
                <w:color w:val="FFFFFF"/>
                <w:spacing w:val="7"/>
                <w:w w:val="85"/>
                <w:sz w:val="24"/>
              </w:rPr>
              <w:t> </w:t>
            </w:r>
            <w:r>
              <w:rPr>
                <w:color w:val="FFFFFF"/>
                <w:w w:val="85"/>
                <w:sz w:val="24"/>
              </w:rPr>
              <w:t>n</w:t>
            </w:r>
            <w:r>
              <w:rPr>
                <w:color w:val="FFFFFF"/>
                <w:spacing w:val="-58"/>
                <w:w w:val="85"/>
                <w:sz w:val="24"/>
              </w:rPr>
              <w:t> </w:t>
            </w:r>
            <w:r>
              <w:rPr>
                <w:color w:val="FFFFFF"/>
                <w:sz w:val="24"/>
              </w:rPr>
              <w:t>(%)</w:t>
            </w:r>
          </w:p>
        </w:tc>
        <w:tc>
          <w:tcPr>
            <w:tcW w:w="1281" w:type="dxa"/>
            <w:tcBorders>
              <w:top w:val="nil"/>
              <w:left w:val="nil"/>
              <w:bottom w:val="nil"/>
              <w:right w:val="nil"/>
            </w:tcBorders>
            <w:shd w:val="clear" w:color="auto" w:fill="00A559"/>
          </w:tcPr>
          <w:p>
            <w:pPr>
              <w:pStyle w:val="TableParagraph"/>
              <w:spacing w:line="247" w:lineRule="auto" w:before="37"/>
              <w:ind w:left="113" w:right="516"/>
              <w:rPr>
                <w:sz w:val="24"/>
              </w:rPr>
            </w:pPr>
            <w:r>
              <w:rPr>
                <w:color w:val="FFFFFF"/>
                <w:w w:val="90"/>
                <w:sz w:val="24"/>
              </w:rPr>
              <w:t>Male n</w:t>
            </w:r>
            <w:r>
              <w:rPr>
                <w:color w:val="FFFFFF"/>
                <w:spacing w:val="-63"/>
                <w:w w:val="90"/>
                <w:sz w:val="24"/>
              </w:rPr>
              <w:t> </w:t>
            </w:r>
            <w:r>
              <w:rPr>
                <w:color w:val="FFFFFF"/>
                <w:sz w:val="24"/>
              </w:rPr>
              <w:t>(</w:t>
            </w:r>
            <w:r>
              <w:rPr>
                <w:color w:val="FFFFFF"/>
                <w:spacing w:val="-7"/>
                <w:sz w:val="24"/>
              </w:rPr>
              <w:t> </w:t>
            </w:r>
            <w:r>
              <w:rPr>
                <w:color w:val="FFFFFF"/>
                <w:sz w:val="24"/>
              </w:rPr>
              <w:t>%)</w:t>
            </w:r>
          </w:p>
        </w:tc>
        <w:tc>
          <w:tcPr>
            <w:tcW w:w="1529" w:type="dxa"/>
            <w:tcBorders>
              <w:top w:val="nil"/>
              <w:left w:val="nil"/>
              <w:bottom w:val="nil"/>
              <w:right w:val="nil"/>
            </w:tcBorders>
            <w:shd w:val="clear" w:color="auto" w:fill="00A559"/>
          </w:tcPr>
          <w:p>
            <w:pPr>
              <w:pStyle w:val="TableParagraph"/>
              <w:spacing w:line="247" w:lineRule="auto" w:before="37"/>
              <w:ind w:left="113" w:right="748"/>
              <w:rPr>
                <w:sz w:val="24"/>
              </w:rPr>
            </w:pPr>
            <w:r>
              <w:rPr>
                <w:color w:val="FFFFFF"/>
                <w:spacing w:val="-6"/>
                <w:w w:val="90"/>
                <w:sz w:val="24"/>
              </w:rPr>
              <w:t>Total</w:t>
            </w:r>
            <w:r>
              <w:rPr>
                <w:color w:val="FFFFFF"/>
                <w:spacing w:val="-5"/>
                <w:w w:val="90"/>
                <w:sz w:val="24"/>
              </w:rPr>
              <w:t> n</w:t>
            </w:r>
            <w:r>
              <w:rPr>
                <w:color w:val="FFFFFF"/>
                <w:spacing w:val="-62"/>
                <w:w w:val="90"/>
                <w:sz w:val="24"/>
              </w:rPr>
              <w:t> </w:t>
            </w:r>
            <w:r>
              <w:rPr>
                <w:color w:val="FFFFFF"/>
                <w:sz w:val="24"/>
              </w:rPr>
              <w:t>(%)</w:t>
            </w:r>
          </w:p>
        </w:tc>
      </w:tr>
      <w:tr>
        <w:trPr>
          <w:trHeight w:val="320" w:hRule="atLeast"/>
        </w:trPr>
        <w:tc>
          <w:tcPr>
            <w:tcW w:w="3486" w:type="dxa"/>
            <w:vMerge w:val="restart"/>
            <w:tcBorders>
              <w:top w:val="nil"/>
              <w:left w:val="dashed" w:sz="4" w:space="0" w:color="00A559"/>
            </w:tcBorders>
            <w:shd w:val="clear" w:color="auto" w:fill="EDF5EB"/>
          </w:tcPr>
          <w:p>
            <w:pPr>
              <w:pStyle w:val="TableParagraph"/>
              <w:spacing w:line="247" w:lineRule="auto" w:before="107"/>
              <w:ind w:left="108" w:right="380"/>
              <w:rPr>
                <w:sz w:val="20"/>
              </w:rPr>
            </w:pPr>
            <w:r>
              <w:rPr>
                <w:color w:val="231F20"/>
                <w:spacing w:val="-1"/>
                <w:w w:val="95"/>
                <w:sz w:val="20"/>
              </w:rPr>
              <w:t>Disclosing</w:t>
            </w:r>
            <w:r>
              <w:rPr>
                <w:color w:val="231F20"/>
                <w:spacing w:val="-10"/>
                <w:w w:val="95"/>
                <w:sz w:val="20"/>
              </w:rPr>
              <w:t> </w:t>
            </w:r>
            <w:r>
              <w:rPr>
                <w:color w:val="231F20"/>
                <w:spacing w:val="-1"/>
                <w:w w:val="95"/>
                <w:sz w:val="20"/>
              </w:rPr>
              <w:t>your</w:t>
            </w:r>
            <w:r>
              <w:rPr>
                <w:color w:val="231F20"/>
                <w:spacing w:val="-10"/>
                <w:w w:val="95"/>
                <w:sz w:val="20"/>
              </w:rPr>
              <w:t> </w:t>
            </w:r>
            <w:r>
              <w:rPr>
                <w:color w:val="231F20"/>
                <w:spacing w:val="-1"/>
                <w:w w:val="95"/>
                <w:sz w:val="20"/>
              </w:rPr>
              <w:t>HIV</w:t>
            </w:r>
            <w:r>
              <w:rPr>
                <w:color w:val="231F20"/>
                <w:spacing w:val="-10"/>
                <w:w w:val="95"/>
                <w:sz w:val="20"/>
              </w:rPr>
              <w:t> </w:t>
            </w:r>
            <w:r>
              <w:rPr>
                <w:color w:val="231F20"/>
                <w:spacing w:val="-1"/>
                <w:w w:val="95"/>
                <w:sz w:val="20"/>
              </w:rPr>
              <w:t>status</w:t>
            </w:r>
            <w:r>
              <w:rPr>
                <w:color w:val="231F20"/>
                <w:spacing w:val="-10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to</w:t>
            </w:r>
            <w:r>
              <w:rPr>
                <w:color w:val="231F20"/>
                <w:spacing w:val="-10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people</w:t>
            </w:r>
            <w:r>
              <w:rPr>
                <w:color w:val="231F20"/>
                <w:spacing w:val="-55"/>
                <w:w w:val="95"/>
                <w:sz w:val="20"/>
              </w:rPr>
              <w:t> </w:t>
            </w:r>
            <w:r>
              <w:rPr>
                <w:color w:val="231F20"/>
                <w:spacing w:val="-1"/>
                <w:w w:val="85"/>
                <w:sz w:val="20"/>
              </w:rPr>
              <w:t>you are close to (e.g., partner, </w:t>
            </w:r>
            <w:r>
              <w:rPr>
                <w:color w:val="231F20"/>
                <w:w w:val="85"/>
                <w:sz w:val="20"/>
              </w:rPr>
              <w:t>family,</w:t>
            </w:r>
            <w:r>
              <w:rPr>
                <w:color w:val="231F20"/>
                <w:spacing w:val="1"/>
                <w:w w:val="85"/>
                <w:sz w:val="20"/>
              </w:rPr>
              <w:t> </w:t>
            </w:r>
            <w:r>
              <w:rPr>
                <w:color w:val="231F20"/>
                <w:w w:val="90"/>
                <w:sz w:val="20"/>
              </w:rPr>
              <w:t>close friends) has been a positive</w:t>
            </w:r>
            <w:r>
              <w:rPr>
                <w:color w:val="231F20"/>
                <w:spacing w:val="1"/>
                <w:w w:val="90"/>
                <w:sz w:val="20"/>
              </w:rPr>
              <w:t> </w:t>
            </w:r>
            <w:r>
              <w:rPr>
                <w:color w:val="231F20"/>
                <w:sz w:val="20"/>
              </w:rPr>
              <w:t>experience.</w:t>
            </w:r>
          </w:p>
        </w:tc>
        <w:tc>
          <w:tcPr>
            <w:tcW w:w="1838" w:type="dxa"/>
            <w:tcBorders>
              <w:top w:val="nil"/>
              <w:right w:val="single" w:sz="2" w:space="0" w:color="00A559"/>
            </w:tcBorders>
          </w:tcPr>
          <w:p>
            <w:pPr>
              <w:pStyle w:val="TableParagraph"/>
              <w:spacing w:before="42"/>
              <w:ind w:left="113"/>
              <w:rPr>
                <w:sz w:val="20"/>
              </w:rPr>
            </w:pPr>
            <w:r>
              <w:rPr>
                <w:color w:val="231F20"/>
                <w:sz w:val="20"/>
              </w:rPr>
              <w:t>Agree</w:t>
            </w:r>
          </w:p>
        </w:tc>
        <w:tc>
          <w:tcPr>
            <w:tcW w:w="1264" w:type="dxa"/>
            <w:tcBorders>
              <w:top w:val="nil"/>
              <w:left w:val="single" w:sz="2" w:space="0" w:color="00A559"/>
              <w:right w:val="single" w:sz="2" w:space="0" w:color="00A559"/>
            </w:tcBorders>
          </w:tcPr>
          <w:p>
            <w:pPr>
              <w:pStyle w:val="TableParagraph"/>
              <w:spacing w:before="42"/>
              <w:ind w:left="110"/>
              <w:rPr>
                <w:sz w:val="20"/>
              </w:rPr>
            </w:pPr>
            <w:r>
              <w:rPr>
                <w:color w:val="231F20"/>
                <w:sz w:val="20"/>
              </w:rPr>
              <w:t>673(77)</w:t>
            </w:r>
          </w:p>
        </w:tc>
        <w:tc>
          <w:tcPr>
            <w:tcW w:w="1281" w:type="dxa"/>
            <w:tcBorders>
              <w:top w:val="nil"/>
              <w:left w:val="single" w:sz="2" w:space="0" w:color="00A559"/>
              <w:right w:val="single" w:sz="2" w:space="0" w:color="00A559"/>
            </w:tcBorders>
          </w:tcPr>
          <w:p>
            <w:pPr>
              <w:pStyle w:val="TableParagraph"/>
              <w:spacing w:before="42"/>
              <w:ind w:left="110"/>
              <w:rPr>
                <w:sz w:val="20"/>
              </w:rPr>
            </w:pPr>
            <w:r>
              <w:rPr>
                <w:color w:val="231F20"/>
                <w:sz w:val="20"/>
              </w:rPr>
              <w:t>416(79.39)</w:t>
            </w:r>
          </w:p>
        </w:tc>
        <w:tc>
          <w:tcPr>
            <w:tcW w:w="1529" w:type="dxa"/>
            <w:tcBorders>
              <w:top w:val="nil"/>
              <w:left w:val="single" w:sz="2" w:space="0" w:color="00A559"/>
            </w:tcBorders>
          </w:tcPr>
          <w:p>
            <w:pPr>
              <w:pStyle w:val="TableParagraph"/>
              <w:spacing w:before="42"/>
              <w:ind w:left="110"/>
              <w:rPr>
                <w:sz w:val="20"/>
              </w:rPr>
            </w:pPr>
            <w:r>
              <w:rPr>
                <w:color w:val="231F20"/>
                <w:sz w:val="20"/>
              </w:rPr>
              <w:t>1089(77.84)</w:t>
            </w:r>
          </w:p>
        </w:tc>
      </w:tr>
      <w:tr>
        <w:trPr>
          <w:trHeight w:val="486" w:hRule="atLeast"/>
        </w:trPr>
        <w:tc>
          <w:tcPr>
            <w:tcW w:w="3486" w:type="dxa"/>
            <w:vMerge/>
            <w:tcBorders>
              <w:top w:val="nil"/>
              <w:left w:val="dashed" w:sz="4" w:space="0" w:color="00A559"/>
            </w:tcBorders>
            <w:shd w:val="clear" w:color="auto" w:fill="EDF5EB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38" w:type="dxa"/>
            <w:shd w:val="clear" w:color="auto" w:fill="EDF5EB"/>
          </w:tcPr>
          <w:p>
            <w:pPr>
              <w:pStyle w:val="TableParagraph"/>
              <w:spacing w:before="124"/>
              <w:ind w:left="113"/>
              <w:rPr>
                <w:sz w:val="20"/>
              </w:rPr>
            </w:pPr>
            <w:r>
              <w:rPr>
                <w:color w:val="231F20"/>
                <w:w w:val="90"/>
                <w:sz w:val="20"/>
              </w:rPr>
              <w:t>Somehow</w:t>
            </w:r>
            <w:r>
              <w:rPr>
                <w:color w:val="231F20"/>
                <w:spacing w:val="14"/>
                <w:w w:val="90"/>
                <w:sz w:val="20"/>
              </w:rPr>
              <w:t> </w:t>
            </w:r>
            <w:r>
              <w:rPr>
                <w:color w:val="231F20"/>
                <w:w w:val="90"/>
                <w:sz w:val="20"/>
              </w:rPr>
              <w:t>agree</w:t>
            </w:r>
          </w:p>
        </w:tc>
        <w:tc>
          <w:tcPr>
            <w:tcW w:w="1264" w:type="dxa"/>
            <w:shd w:val="clear" w:color="auto" w:fill="EDF5EB"/>
          </w:tcPr>
          <w:p>
            <w:pPr>
              <w:pStyle w:val="TableParagraph"/>
              <w:spacing w:before="124"/>
              <w:ind w:left="108"/>
              <w:rPr>
                <w:sz w:val="20"/>
              </w:rPr>
            </w:pPr>
            <w:r>
              <w:rPr>
                <w:color w:val="231F20"/>
                <w:sz w:val="20"/>
              </w:rPr>
              <w:t>74(8.47)</w:t>
            </w:r>
          </w:p>
        </w:tc>
        <w:tc>
          <w:tcPr>
            <w:tcW w:w="1281" w:type="dxa"/>
            <w:shd w:val="clear" w:color="auto" w:fill="EDF5EB"/>
          </w:tcPr>
          <w:p>
            <w:pPr>
              <w:pStyle w:val="TableParagraph"/>
              <w:spacing w:before="124"/>
              <w:ind w:left="108"/>
              <w:rPr>
                <w:sz w:val="20"/>
              </w:rPr>
            </w:pPr>
            <w:r>
              <w:rPr>
                <w:color w:val="231F20"/>
                <w:sz w:val="20"/>
              </w:rPr>
              <w:t>57(10.88)</w:t>
            </w:r>
          </w:p>
        </w:tc>
        <w:tc>
          <w:tcPr>
            <w:tcW w:w="1529" w:type="dxa"/>
            <w:shd w:val="clear" w:color="auto" w:fill="EDF5EB"/>
          </w:tcPr>
          <w:p>
            <w:pPr>
              <w:pStyle w:val="TableParagraph"/>
              <w:spacing w:before="124"/>
              <w:ind w:left="108"/>
              <w:rPr>
                <w:sz w:val="20"/>
              </w:rPr>
            </w:pPr>
            <w:r>
              <w:rPr>
                <w:color w:val="231F20"/>
                <w:sz w:val="20"/>
              </w:rPr>
              <w:t>132(9.44)</w:t>
            </w:r>
          </w:p>
        </w:tc>
      </w:tr>
      <w:tr>
        <w:trPr>
          <w:trHeight w:val="339" w:hRule="atLeast"/>
        </w:trPr>
        <w:tc>
          <w:tcPr>
            <w:tcW w:w="3486" w:type="dxa"/>
            <w:vMerge/>
            <w:tcBorders>
              <w:top w:val="nil"/>
              <w:left w:val="dashed" w:sz="4" w:space="0" w:color="00A559"/>
            </w:tcBorders>
            <w:shd w:val="clear" w:color="auto" w:fill="EDF5EB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38" w:type="dxa"/>
            <w:tcBorders>
              <w:right w:val="single" w:sz="2" w:space="0" w:color="00A559"/>
            </w:tcBorders>
          </w:tcPr>
          <w:p>
            <w:pPr>
              <w:pStyle w:val="TableParagraph"/>
              <w:spacing w:before="51"/>
              <w:ind w:left="113"/>
              <w:rPr>
                <w:sz w:val="20"/>
              </w:rPr>
            </w:pPr>
            <w:r>
              <w:rPr>
                <w:color w:val="231F20"/>
                <w:sz w:val="20"/>
              </w:rPr>
              <w:t>Disagree</w:t>
            </w:r>
          </w:p>
        </w:tc>
        <w:tc>
          <w:tcPr>
            <w:tcW w:w="1264" w:type="dxa"/>
            <w:tcBorders>
              <w:left w:val="single" w:sz="2" w:space="0" w:color="00A559"/>
              <w:right w:val="single" w:sz="2" w:space="0" w:color="00A559"/>
            </w:tcBorders>
          </w:tcPr>
          <w:p>
            <w:pPr>
              <w:pStyle w:val="TableParagraph"/>
              <w:spacing w:before="51"/>
              <w:ind w:left="110"/>
              <w:rPr>
                <w:sz w:val="20"/>
              </w:rPr>
            </w:pPr>
            <w:r>
              <w:rPr>
                <w:color w:val="231F20"/>
                <w:sz w:val="20"/>
              </w:rPr>
              <w:t>110(12.59)</w:t>
            </w:r>
          </w:p>
        </w:tc>
        <w:tc>
          <w:tcPr>
            <w:tcW w:w="1281" w:type="dxa"/>
            <w:tcBorders>
              <w:left w:val="single" w:sz="2" w:space="0" w:color="00A559"/>
              <w:right w:val="single" w:sz="2" w:space="0" w:color="00A559"/>
            </w:tcBorders>
          </w:tcPr>
          <w:p>
            <w:pPr>
              <w:pStyle w:val="TableParagraph"/>
              <w:spacing w:before="51"/>
              <w:ind w:left="110"/>
              <w:rPr>
                <w:sz w:val="20"/>
              </w:rPr>
            </w:pPr>
            <w:r>
              <w:rPr>
                <w:color w:val="231F20"/>
                <w:sz w:val="20"/>
              </w:rPr>
              <w:t>40(7.63)</w:t>
            </w:r>
          </w:p>
        </w:tc>
        <w:tc>
          <w:tcPr>
            <w:tcW w:w="1529" w:type="dxa"/>
            <w:tcBorders>
              <w:left w:val="single" w:sz="2" w:space="0" w:color="00A559"/>
              <w:right w:val="dashed" w:sz="4" w:space="0" w:color="00A559"/>
            </w:tcBorders>
          </w:tcPr>
          <w:p>
            <w:pPr>
              <w:pStyle w:val="TableParagraph"/>
              <w:spacing w:before="51"/>
              <w:ind w:left="110"/>
              <w:rPr>
                <w:sz w:val="20"/>
              </w:rPr>
            </w:pPr>
            <w:r>
              <w:rPr>
                <w:color w:val="231F20"/>
                <w:sz w:val="20"/>
              </w:rPr>
              <w:t>150(10.72)</w:t>
            </w:r>
          </w:p>
        </w:tc>
      </w:tr>
      <w:tr>
        <w:trPr>
          <w:trHeight w:val="349" w:hRule="atLeast"/>
        </w:trPr>
        <w:tc>
          <w:tcPr>
            <w:tcW w:w="3486" w:type="dxa"/>
            <w:vMerge w:val="restart"/>
            <w:tcBorders>
              <w:left w:val="dashed" w:sz="4" w:space="0" w:color="00A559"/>
            </w:tcBorders>
            <w:shd w:val="clear" w:color="auto" w:fill="EDF5EB"/>
          </w:tcPr>
          <w:p>
            <w:pPr>
              <w:pStyle w:val="TableParagraph"/>
              <w:spacing w:line="247" w:lineRule="auto" w:before="162"/>
              <w:ind w:left="108" w:right="566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People you are close to were</w:t>
            </w:r>
            <w:r>
              <w:rPr>
                <w:color w:val="231F20"/>
                <w:spacing w:val="1"/>
                <w:w w:val="95"/>
                <w:sz w:val="20"/>
              </w:rPr>
              <w:t> </w:t>
            </w:r>
            <w:r>
              <w:rPr>
                <w:color w:val="231F20"/>
                <w:w w:val="90"/>
                <w:sz w:val="20"/>
              </w:rPr>
              <w:t>supportive</w:t>
            </w:r>
            <w:r>
              <w:rPr>
                <w:color w:val="231F20"/>
                <w:spacing w:val="-4"/>
                <w:w w:val="90"/>
                <w:sz w:val="20"/>
              </w:rPr>
              <w:t> </w:t>
            </w:r>
            <w:r>
              <w:rPr>
                <w:color w:val="231F20"/>
                <w:w w:val="90"/>
                <w:sz w:val="20"/>
              </w:rPr>
              <w:t>when</w:t>
            </w:r>
            <w:r>
              <w:rPr>
                <w:color w:val="231F20"/>
                <w:spacing w:val="-3"/>
                <w:w w:val="90"/>
                <w:sz w:val="20"/>
              </w:rPr>
              <w:t> </w:t>
            </w:r>
            <w:r>
              <w:rPr>
                <w:color w:val="231F20"/>
                <w:w w:val="90"/>
                <w:sz w:val="20"/>
              </w:rPr>
              <w:t>they</w:t>
            </w:r>
            <w:r>
              <w:rPr>
                <w:color w:val="231F20"/>
                <w:spacing w:val="-3"/>
                <w:w w:val="90"/>
                <w:sz w:val="20"/>
              </w:rPr>
              <w:t> </w:t>
            </w:r>
            <w:r>
              <w:rPr>
                <w:color w:val="231F20"/>
                <w:w w:val="90"/>
                <w:sz w:val="20"/>
              </w:rPr>
              <w:t>first</w:t>
            </w:r>
            <w:r>
              <w:rPr>
                <w:color w:val="231F20"/>
                <w:spacing w:val="-3"/>
                <w:w w:val="90"/>
                <w:sz w:val="20"/>
              </w:rPr>
              <w:t> </w:t>
            </w:r>
            <w:r>
              <w:rPr>
                <w:color w:val="231F20"/>
                <w:w w:val="90"/>
                <w:sz w:val="20"/>
              </w:rPr>
              <w:t>learned</w:t>
            </w:r>
            <w:r>
              <w:rPr>
                <w:color w:val="231F20"/>
                <w:spacing w:val="-51"/>
                <w:w w:val="90"/>
                <w:sz w:val="20"/>
              </w:rPr>
              <w:t> </w:t>
            </w:r>
            <w:r>
              <w:rPr>
                <w:color w:val="231F20"/>
                <w:sz w:val="20"/>
              </w:rPr>
              <w:t>about</w:t>
            </w:r>
            <w:r>
              <w:rPr>
                <w:color w:val="231F20"/>
                <w:spacing w:val="-13"/>
                <w:sz w:val="20"/>
              </w:rPr>
              <w:t> </w:t>
            </w:r>
            <w:r>
              <w:rPr>
                <w:color w:val="231F20"/>
                <w:sz w:val="20"/>
              </w:rPr>
              <w:t>your</w:t>
            </w:r>
            <w:r>
              <w:rPr>
                <w:color w:val="231F20"/>
                <w:spacing w:val="-12"/>
                <w:sz w:val="20"/>
              </w:rPr>
              <w:t> </w:t>
            </w:r>
            <w:r>
              <w:rPr>
                <w:color w:val="231F20"/>
                <w:sz w:val="20"/>
              </w:rPr>
              <w:t>HIV</w:t>
            </w:r>
            <w:r>
              <w:rPr>
                <w:color w:val="231F20"/>
                <w:spacing w:val="-13"/>
                <w:sz w:val="20"/>
              </w:rPr>
              <w:t> </w:t>
            </w:r>
            <w:r>
              <w:rPr>
                <w:color w:val="231F20"/>
                <w:sz w:val="20"/>
              </w:rPr>
              <w:t>status.</w:t>
            </w:r>
          </w:p>
        </w:tc>
        <w:tc>
          <w:tcPr>
            <w:tcW w:w="1838" w:type="dxa"/>
            <w:shd w:val="clear" w:color="auto" w:fill="EDF5EB"/>
          </w:tcPr>
          <w:p>
            <w:pPr>
              <w:pStyle w:val="TableParagraph"/>
              <w:spacing w:before="56"/>
              <w:ind w:left="113"/>
              <w:rPr>
                <w:sz w:val="20"/>
              </w:rPr>
            </w:pPr>
            <w:r>
              <w:rPr>
                <w:color w:val="231F20"/>
                <w:sz w:val="20"/>
              </w:rPr>
              <w:t>Agree</w:t>
            </w:r>
          </w:p>
        </w:tc>
        <w:tc>
          <w:tcPr>
            <w:tcW w:w="1264" w:type="dxa"/>
            <w:shd w:val="clear" w:color="auto" w:fill="EDF5EB"/>
          </w:tcPr>
          <w:p>
            <w:pPr>
              <w:pStyle w:val="TableParagraph"/>
              <w:spacing w:before="56"/>
              <w:ind w:left="108"/>
              <w:rPr>
                <w:sz w:val="20"/>
              </w:rPr>
            </w:pPr>
            <w:r>
              <w:rPr>
                <w:color w:val="231F20"/>
                <w:sz w:val="20"/>
              </w:rPr>
              <w:t>600(68.65)</w:t>
            </w:r>
          </w:p>
        </w:tc>
        <w:tc>
          <w:tcPr>
            <w:tcW w:w="1281" w:type="dxa"/>
            <w:shd w:val="clear" w:color="auto" w:fill="EDF5EB"/>
          </w:tcPr>
          <w:p>
            <w:pPr>
              <w:pStyle w:val="TableParagraph"/>
              <w:spacing w:before="56"/>
              <w:ind w:left="108"/>
              <w:rPr>
                <w:sz w:val="20"/>
              </w:rPr>
            </w:pPr>
            <w:r>
              <w:rPr>
                <w:color w:val="231F20"/>
                <w:sz w:val="20"/>
              </w:rPr>
              <w:t>361(68.89)</w:t>
            </w:r>
          </w:p>
        </w:tc>
        <w:tc>
          <w:tcPr>
            <w:tcW w:w="1529" w:type="dxa"/>
            <w:tcBorders>
              <w:right w:val="dashed" w:sz="4" w:space="0" w:color="00A559"/>
            </w:tcBorders>
            <w:shd w:val="clear" w:color="auto" w:fill="EDF5EB"/>
          </w:tcPr>
          <w:p>
            <w:pPr>
              <w:pStyle w:val="TableParagraph"/>
              <w:spacing w:before="56"/>
              <w:ind w:left="108"/>
              <w:rPr>
                <w:sz w:val="20"/>
              </w:rPr>
            </w:pPr>
            <w:r>
              <w:rPr>
                <w:color w:val="231F20"/>
                <w:sz w:val="20"/>
              </w:rPr>
              <w:t>962(68.76)</w:t>
            </w:r>
          </w:p>
        </w:tc>
      </w:tr>
      <w:tr>
        <w:trPr>
          <w:trHeight w:val="372" w:hRule="atLeast"/>
        </w:trPr>
        <w:tc>
          <w:tcPr>
            <w:tcW w:w="3486" w:type="dxa"/>
            <w:vMerge/>
            <w:tcBorders>
              <w:top w:val="nil"/>
              <w:left w:val="dashed" w:sz="4" w:space="0" w:color="00A559"/>
            </w:tcBorders>
            <w:shd w:val="clear" w:color="auto" w:fill="EDF5EB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38" w:type="dxa"/>
            <w:tcBorders>
              <w:right w:val="single" w:sz="2" w:space="0" w:color="00A559"/>
            </w:tcBorders>
          </w:tcPr>
          <w:p>
            <w:pPr>
              <w:pStyle w:val="TableParagraph"/>
              <w:spacing w:before="67"/>
              <w:ind w:left="113"/>
              <w:rPr>
                <w:sz w:val="20"/>
              </w:rPr>
            </w:pPr>
            <w:r>
              <w:rPr>
                <w:color w:val="231F20"/>
                <w:w w:val="90"/>
                <w:sz w:val="20"/>
              </w:rPr>
              <w:t>Somehow</w:t>
            </w:r>
            <w:r>
              <w:rPr>
                <w:color w:val="231F20"/>
                <w:spacing w:val="14"/>
                <w:w w:val="90"/>
                <w:sz w:val="20"/>
              </w:rPr>
              <w:t> </w:t>
            </w:r>
            <w:r>
              <w:rPr>
                <w:color w:val="231F20"/>
                <w:w w:val="90"/>
                <w:sz w:val="20"/>
              </w:rPr>
              <w:t>agree</w:t>
            </w:r>
          </w:p>
        </w:tc>
        <w:tc>
          <w:tcPr>
            <w:tcW w:w="1264" w:type="dxa"/>
            <w:tcBorders>
              <w:left w:val="single" w:sz="2" w:space="0" w:color="00A559"/>
              <w:right w:val="single" w:sz="2" w:space="0" w:color="00A559"/>
            </w:tcBorders>
          </w:tcPr>
          <w:p>
            <w:pPr>
              <w:pStyle w:val="TableParagraph"/>
              <w:spacing w:before="67"/>
              <w:ind w:left="110"/>
              <w:rPr>
                <w:sz w:val="20"/>
              </w:rPr>
            </w:pPr>
            <w:r>
              <w:rPr>
                <w:color w:val="231F20"/>
                <w:sz w:val="20"/>
              </w:rPr>
              <w:t>103(11.78)</w:t>
            </w:r>
          </w:p>
        </w:tc>
        <w:tc>
          <w:tcPr>
            <w:tcW w:w="1281" w:type="dxa"/>
            <w:tcBorders>
              <w:left w:val="single" w:sz="2" w:space="0" w:color="00A559"/>
              <w:right w:val="single" w:sz="2" w:space="0" w:color="00A559"/>
            </w:tcBorders>
          </w:tcPr>
          <w:p>
            <w:pPr>
              <w:pStyle w:val="TableParagraph"/>
              <w:spacing w:before="67"/>
              <w:ind w:left="110"/>
              <w:rPr>
                <w:sz w:val="20"/>
              </w:rPr>
            </w:pPr>
            <w:r>
              <w:rPr>
                <w:color w:val="231F20"/>
                <w:sz w:val="20"/>
              </w:rPr>
              <w:t>73(13.93)</w:t>
            </w:r>
          </w:p>
        </w:tc>
        <w:tc>
          <w:tcPr>
            <w:tcW w:w="1529" w:type="dxa"/>
            <w:tcBorders>
              <w:left w:val="single" w:sz="2" w:space="0" w:color="00A559"/>
              <w:right w:val="dashed" w:sz="4" w:space="0" w:color="00A559"/>
            </w:tcBorders>
          </w:tcPr>
          <w:p>
            <w:pPr>
              <w:pStyle w:val="TableParagraph"/>
              <w:spacing w:before="67"/>
              <w:ind w:left="110"/>
              <w:rPr>
                <w:sz w:val="20"/>
              </w:rPr>
            </w:pPr>
            <w:r>
              <w:rPr>
                <w:color w:val="231F20"/>
                <w:sz w:val="20"/>
              </w:rPr>
              <w:t>176(12.58)</w:t>
            </w:r>
          </w:p>
        </w:tc>
      </w:tr>
      <w:tr>
        <w:trPr>
          <w:trHeight w:val="300" w:hRule="atLeast"/>
        </w:trPr>
        <w:tc>
          <w:tcPr>
            <w:tcW w:w="3486" w:type="dxa"/>
            <w:vMerge/>
            <w:tcBorders>
              <w:top w:val="nil"/>
              <w:left w:val="dashed" w:sz="4" w:space="0" w:color="00A559"/>
            </w:tcBorders>
            <w:shd w:val="clear" w:color="auto" w:fill="EDF5EB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38" w:type="dxa"/>
            <w:shd w:val="clear" w:color="auto" w:fill="EDF5EB"/>
          </w:tcPr>
          <w:p>
            <w:pPr>
              <w:pStyle w:val="TableParagraph"/>
              <w:spacing w:before="31"/>
              <w:ind w:left="113"/>
              <w:rPr>
                <w:sz w:val="20"/>
              </w:rPr>
            </w:pPr>
            <w:r>
              <w:rPr>
                <w:color w:val="231F20"/>
                <w:sz w:val="20"/>
              </w:rPr>
              <w:t>Disagree</w:t>
            </w:r>
          </w:p>
        </w:tc>
        <w:tc>
          <w:tcPr>
            <w:tcW w:w="1264" w:type="dxa"/>
            <w:shd w:val="clear" w:color="auto" w:fill="EDF5EB"/>
          </w:tcPr>
          <w:p>
            <w:pPr>
              <w:pStyle w:val="TableParagraph"/>
              <w:spacing w:before="31"/>
              <w:ind w:left="108"/>
              <w:rPr>
                <w:sz w:val="20"/>
              </w:rPr>
            </w:pPr>
            <w:r>
              <w:rPr>
                <w:color w:val="231F20"/>
                <w:sz w:val="20"/>
              </w:rPr>
              <w:t>150(17.16)</w:t>
            </w:r>
          </w:p>
        </w:tc>
        <w:tc>
          <w:tcPr>
            <w:tcW w:w="1281" w:type="dxa"/>
            <w:shd w:val="clear" w:color="auto" w:fill="EDF5EB"/>
          </w:tcPr>
          <w:p>
            <w:pPr>
              <w:pStyle w:val="TableParagraph"/>
              <w:spacing w:before="31"/>
              <w:ind w:left="108"/>
              <w:rPr>
                <w:sz w:val="20"/>
              </w:rPr>
            </w:pPr>
            <w:r>
              <w:rPr>
                <w:color w:val="231F20"/>
                <w:sz w:val="20"/>
              </w:rPr>
              <w:t>77(14.69)</w:t>
            </w:r>
          </w:p>
        </w:tc>
        <w:tc>
          <w:tcPr>
            <w:tcW w:w="1529" w:type="dxa"/>
            <w:tcBorders>
              <w:right w:val="dashed" w:sz="4" w:space="0" w:color="00A559"/>
            </w:tcBorders>
            <w:shd w:val="clear" w:color="auto" w:fill="EDF5EB"/>
          </w:tcPr>
          <w:p>
            <w:pPr>
              <w:pStyle w:val="TableParagraph"/>
              <w:spacing w:before="31"/>
              <w:ind w:left="108"/>
              <w:rPr>
                <w:sz w:val="20"/>
              </w:rPr>
            </w:pPr>
            <w:r>
              <w:rPr>
                <w:color w:val="231F20"/>
                <w:sz w:val="20"/>
              </w:rPr>
              <w:t>227(16.23)</w:t>
            </w:r>
          </w:p>
        </w:tc>
      </w:tr>
      <w:tr>
        <w:trPr>
          <w:trHeight w:val="316" w:hRule="atLeast"/>
        </w:trPr>
        <w:tc>
          <w:tcPr>
            <w:tcW w:w="3486" w:type="dxa"/>
            <w:vMerge w:val="restart"/>
            <w:tcBorders>
              <w:left w:val="dashed" w:sz="4" w:space="0" w:color="00A559"/>
            </w:tcBorders>
            <w:shd w:val="clear" w:color="auto" w:fill="EDF5EB"/>
          </w:tcPr>
          <w:p>
            <w:pPr>
              <w:pStyle w:val="TableParagraph"/>
              <w:spacing w:line="247" w:lineRule="auto" w:before="97"/>
              <w:ind w:left="108" w:right="383"/>
              <w:jc w:val="both"/>
              <w:rPr>
                <w:sz w:val="20"/>
              </w:rPr>
            </w:pPr>
            <w:r>
              <w:rPr>
                <w:color w:val="231F20"/>
                <w:spacing w:val="-1"/>
                <w:w w:val="95"/>
                <w:sz w:val="20"/>
              </w:rPr>
              <w:t>Disclosing</w:t>
            </w:r>
            <w:r>
              <w:rPr>
                <w:color w:val="231F20"/>
                <w:spacing w:val="-10"/>
                <w:w w:val="95"/>
                <w:sz w:val="20"/>
              </w:rPr>
              <w:t> </w:t>
            </w:r>
            <w:r>
              <w:rPr>
                <w:color w:val="231F20"/>
                <w:spacing w:val="-1"/>
                <w:w w:val="95"/>
                <w:sz w:val="20"/>
              </w:rPr>
              <w:t>your</w:t>
            </w:r>
            <w:r>
              <w:rPr>
                <w:color w:val="231F20"/>
                <w:spacing w:val="-10"/>
                <w:w w:val="95"/>
                <w:sz w:val="20"/>
              </w:rPr>
              <w:t> </w:t>
            </w:r>
            <w:r>
              <w:rPr>
                <w:color w:val="231F20"/>
                <w:spacing w:val="-1"/>
                <w:w w:val="95"/>
                <w:sz w:val="20"/>
              </w:rPr>
              <w:t>HIV</w:t>
            </w:r>
            <w:r>
              <w:rPr>
                <w:color w:val="231F20"/>
                <w:spacing w:val="-10"/>
                <w:w w:val="95"/>
                <w:sz w:val="20"/>
              </w:rPr>
              <w:t> </w:t>
            </w:r>
            <w:r>
              <w:rPr>
                <w:color w:val="231F20"/>
                <w:spacing w:val="-1"/>
                <w:w w:val="95"/>
                <w:sz w:val="20"/>
              </w:rPr>
              <w:t>status</w:t>
            </w:r>
            <w:r>
              <w:rPr>
                <w:color w:val="231F20"/>
                <w:spacing w:val="-10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to</w:t>
            </w:r>
            <w:r>
              <w:rPr>
                <w:color w:val="231F20"/>
                <w:spacing w:val="-10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people</w:t>
            </w:r>
            <w:r>
              <w:rPr>
                <w:color w:val="231F20"/>
                <w:spacing w:val="-55"/>
                <w:w w:val="95"/>
                <w:sz w:val="20"/>
              </w:rPr>
              <w:t> </w:t>
            </w:r>
            <w:r>
              <w:rPr>
                <w:color w:val="231F20"/>
                <w:w w:val="90"/>
                <w:sz w:val="20"/>
              </w:rPr>
              <w:t>you don’t know very well has been a</w:t>
            </w:r>
            <w:r>
              <w:rPr>
                <w:color w:val="231F20"/>
                <w:spacing w:val="-52"/>
                <w:w w:val="90"/>
                <w:sz w:val="20"/>
              </w:rPr>
              <w:t> </w:t>
            </w:r>
            <w:r>
              <w:rPr>
                <w:color w:val="231F20"/>
                <w:sz w:val="20"/>
              </w:rPr>
              <w:t>positive</w:t>
            </w:r>
            <w:r>
              <w:rPr>
                <w:color w:val="231F20"/>
                <w:spacing w:val="-12"/>
                <w:sz w:val="20"/>
              </w:rPr>
              <w:t> </w:t>
            </w:r>
            <w:r>
              <w:rPr>
                <w:color w:val="231F20"/>
                <w:sz w:val="20"/>
              </w:rPr>
              <w:t>experience</w:t>
            </w:r>
          </w:p>
        </w:tc>
        <w:tc>
          <w:tcPr>
            <w:tcW w:w="1838" w:type="dxa"/>
            <w:tcBorders>
              <w:right w:val="single" w:sz="2" w:space="0" w:color="00A559"/>
            </w:tcBorders>
          </w:tcPr>
          <w:p>
            <w:pPr>
              <w:pStyle w:val="TableParagraph"/>
              <w:spacing w:before="39"/>
              <w:ind w:left="113"/>
              <w:rPr>
                <w:sz w:val="20"/>
              </w:rPr>
            </w:pPr>
            <w:r>
              <w:rPr>
                <w:color w:val="231F20"/>
                <w:sz w:val="20"/>
              </w:rPr>
              <w:t>Agree</w:t>
            </w:r>
          </w:p>
        </w:tc>
        <w:tc>
          <w:tcPr>
            <w:tcW w:w="1264" w:type="dxa"/>
            <w:tcBorders>
              <w:left w:val="single" w:sz="2" w:space="0" w:color="00A559"/>
              <w:right w:val="single" w:sz="2" w:space="0" w:color="00A559"/>
            </w:tcBorders>
          </w:tcPr>
          <w:p>
            <w:pPr>
              <w:pStyle w:val="TableParagraph"/>
              <w:spacing w:before="39"/>
              <w:ind w:left="110"/>
              <w:rPr>
                <w:sz w:val="20"/>
              </w:rPr>
            </w:pPr>
            <w:r>
              <w:rPr>
                <w:color w:val="231F20"/>
                <w:sz w:val="20"/>
              </w:rPr>
              <w:t>387(44.28)</w:t>
            </w:r>
          </w:p>
        </w:tc>
        <w:tc>
          <w:tcPr>
            <w:tcW w:w="1281" w:type="dxa"/>
            <w:tcBorders>
              <w:left w:val="single" w:sz="2" w:space="0" w:color="00A559"/>
              <w:right w:val="single" w:sz="2" w:space="0" w:color="00A559"/>
            </w:tcBorders>
          </w:tcPr>
          <w:p>
            <w:pPr>
              <w:pStyle w:val="TableParagraph"/>
              <w:spacing w:before="39"/>
              <w:ind w:left="110"/>
              <w:rPr>
                <w:sz w:val="20"/>
              </w:rPr>
            </w:pPr>
            <w:r>
              <w:rPr>
                <w:color w:val="231F20"/>
                <w:sz w:val="20"/>
              </w:rPr>
              <w:t>246(46.95)</w:t>
            </w:r>
          </w:p>
        </w:tc>
        <w:tc>
          <w:tcPr>
            <w:tcW w:w="1529" w:type="dxa"/>
            <w:tcBorders>
              <w:left w:val="single" w:sz="2" w:space="0" w:color="00A559"/>
              <w:right w:val="dashed" w:sz="4" w:space="0" w:color="00A559"/>
            </w:tcBorders>
          </w:tcPr>
          <w:p>
            <w:pPr>
              <w:pStyle w:val="TableParagraph"/>
              <w:spacing w:before="39"/>
              <w:ind w:left="110"/>
              <w:rPr>
                <w:sz w:val="20"/>
              </w:rPr>
            </w:pPr>
            <w:r>
              <w:rPr>
                <w:color w:val="231F20"/>
                <w:sz w:val="20"/>
              </w:rPr>
              <w:t>633(45.25)</w:t>
            </w:r>
          </w:p>
        </w:tc>
      </w:tr>
      <w:tr>
        <w:trPr>
          <w:trHeight w:val="315" w:hRule="atLeast"/>
        </w:trPr>
        <w:tc>
          <w:tcPr>
            <w:tcW w:w="3486" w:type="dxa"/>
            <w:vMerge/>
            <w:tcBorders>
              <w:top w:val="nil"/>
              <w:left w:val="dashed" w:sz="4" w:space="0" w:color="00A559"/>
            </w:tcBorders>
            <w:shd w:val="clear" w:color="auto" w:fill="EDF5EB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38" w:type="dxa"/>
            <w:shd w:val="clear" w:color="auto" w:fill="EDF5EB"/>
          </w:tcPr>
          <w:p>
            <w:pPr>
              <w:pStyle w:val="TableParagraph"/>
              <w:spacing w:before="39"/>
              <w:ind w:left="113"/>
              <w:rPr>
                <w:sz w:val="20"/>
              </w:rPr>
            </w:pPr>
            <w:r>
              <w:rPr>
                <w:color w:val="231F20"/>
                <w:w w:val="90"/>
                <w:sz w:val="20"/>
              </w:rPr>
              <w:t>Somehow</w:t>
            </w:r>
            <w:r>
              <w:rPr>
                <w:color w:val="231F20"/>
                <w:spacing w:val="14"/>
                <w:w w:val="90"/>
                <w:sz w:val="20"/>
              </w:rPr>
              <w:t> </w:t>
            </w:r>
            <w:r>
              <w:rPr>
                <w:color w:val="231F20"/>
                <w:w w:val="90"/>
                <w:sz w:val="20"/>
              </w:rPr>
              <w:t>agree</w:t>
            </w:r>
          </w:p>
        </w:tc>
        <w:tc>
          <w:tcPr>
            <w:tcW w:w="1264" w:type="dxa"/>
            <w:shd w:val="clear" w:color="auto" w:fill="EDF5EB"/>
          </w:tcPr>
          <w:p>
            <w:pPr>
              <w:pStyle w:val="TableParagraph"/>
              <w:spacing w:before="39"/>
              <w:ind w:left="108"/>
              <w:rPr>
                <w:sz w:val="20"/>
              </w:rPr>
            </w:pPr>
            <w:r>
              <w:rPr>
                <w:color w:val="231F20"/>
                <w:sz w:val="20"/>
              </w:rPr>
              <w:t>167(19.11)</w:t>
            </w:r>
          </w:p>
        </w:tc>
        <w:tc>
          <w:tcPr>
            <w:tcW w:w="1281" w:type="dxa"/>
            <w:shd w:val="clear" w:color="auto" w:fill="EDF5EB"/>
          </w:tcPr>
          <w:p>
            <w:pPr>
              <w:pStyle w:val="TableParagraph"/>
              <w:spacing w:before="39"/>
              <w:ind w:left="108"/>
              <w:rPr>
                <w:sz w:val="20"/>
              </w:rPr>
            </w:pPr>
            <w:r>
              <w:rPr>
                <w:color w:val="231F20"/>
                <w:sz w:val="20"/>
              </w:rPr>
              <w:t>107(20.42)</w:t>
            </w:r>
          </w:p>
        </w:tc>
        <w:tc>
          <w:tcPr>
            <w:tcW w:w="1529" w:type="dxa"/>
            <w:tcBorders>
              <w:right w:val="dashed" w:sz="4" w:space="0" w:color="00A559"/>
            </w:tcBorders>
            <w:shd w:val="clear" w:color="auto" w:fill="EDF5EB"/>
          </w:tcPr>
          <w:p>
            <w:pPr>
              <w:pStyle w:val="TableParagraph"/>
              <w:spacing w:before="39"/>
              <w:ind w:left="108"/>
              <w:rPr>
                <w:sz w:val="20"/>
              </w:rPr>
            </w:pPr>
            <w:r>
              <w:rPr>
                <w:color w:val="231F20"/>
                <w:sz w:val="20"/>
              </w:rPr>
              <w:t>275(19.66)</w:t>
            </w:r>
          </w:p>
        </w:tc>
      </w:tr>
      <w:tr>
        <w:trPr>
          <w:trHeight w:val="259" w:hRule="atLeast"/>
        </w:trPr>
        <w:tc>
          <w:tcPr>
            <w:tcW w:w="3486" w:type="dxa"/>
            <w:vMerge/>
            <w:tcBorders>
              <w:top w:val="nil"/>
              <w:left w:val="dashed" w:sz="4" w:space="0" w:color="00A559"/>
            </w:tcBorders>
            <w:shd w:val="clear" w:color="auto" w:fill="EDF5EB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38" w:type="dxa"/>
            <w:tcBorders>
              <w:right w:val="single" w:sz="2" w:space="0" w:color="00A559"/>
            </w:tcBorders>
          </w:tcPr>
          <w:p>
            <w:pPr>
              <w:pStyle w:val="TableParagraph"/>
              <w:spacing w:line="228" w:lineRule="exact" w:before="11"/>
              <w:ind w:left="113"/>
              <w:rPr>
                <w:sz w:val="20"/>
              </w:rPr>
            </w:pPr>
            <w:r>
              <w:rPr>
                <w:color w:val="231F20"/>
                <w:sz w:val="20"/>
              </w:rPr>
              <w:t>Disagree</w:t>
            </w:r>
          </w:p>
        </w:tc>
        <w:tc>
          <w:tcPr>
            <w:tcW w:w="1264" w:type="dxa"/>
            <w:tcBorders>
              <w:left w:val="single" w:sz="2" w:space="0" w:color="00A559"/>
              <w:right w:val="single" w:sz="2" w:space="0" w:color="00A559"/>
            </w:tcBorders>
          </w:tcPr>
          <w:p>
            <w:pPr>
              <w:pStyle w:val="TableParagraph"/>
              <w:spacing w:line="228" w:lineRule="exact" w:before="11"/>
              <w:ind w:left="110"/>
              <w:rPr>
                <w:sz w:val="20"/>
              </w:rPr>
            </w:pPr>
            <w:r>
              <w:rPr>
                <w:color w:val="231F20"/>
                <w:sz w:val="20"/>
              </w:rPr>
              <w:t>274(31.35)</w:t>
            </w:r>
          </w:p>
        </w:tc>
        <w:tc>
          <w:tcPr>
            <w:tcW w:w="1281" w:type="dxa"/>
            <w:tcBorders>
              <w:left w:val="single" w:sz="2" w:space="0" w:color="00A559"/>
              <w:right w:val="single" w:sz="2" w:space="0" w:color="00A559"/>
            </w:tcBorders>
          </w:tcPr>
          <w:p>
            <w:pPr>
              <w:pStyle w:val="TableParagraph"/>
              <w:spacing w:line="228" w:lineRule="exact" w:before="11"/>
              <w:ind w:left="110"/>
              <w:rPr>
                <w:sz w:val="20"/>
              </w:rPr>
            </w:pPr>
            <w:r>
              <w:rPr>
                <w:color w:val="231F20"/>
                <w:sz w:val="20"/>
              </w:rPr>
              <w:t>149(28.44)</w:t>
            </w:r>
          </w:p>
        </w:tc>
        <w:tc>
          <w:tcPr>
            <w:tcW w:w="1529" w:type="dxa"/>
            <w:tcBorders>
              <w:left w:val="single" w:sz="2" w:space="0" w:color="00A559"/>
              <w:right w:val="dashed" w:sz="4" w:space="0" w:color="00A559"/>
            </w:tcBorders>
          </w:tcPr>
          <w:p>
            <w:pPr>
              <w:pStyle w:val="TableParagraph"/>
              <w:spacing w:line="228" w:lineRule="exact" w:before="11"/>
              <w:ind w:left="110"/>
              <w:rPr>
                <w:sz w:val="20"/>
              </w:rPr>
            </w:pPr>
            <w:r>
              <w:rPr>
                <w:color w:val="231F20"/>
                <w:sz w:val="20"/>
              </w:rPr>
              <w:t>423(30.24)</w:t>
            </w:r>
          </w:p>
        </w:tc>
      </w:tr>
      <w:tr>
        <w:trPr>
          <w:trHeight w:val="287" w:hRule="atLeast"/>
        </w:trPr>
        <w:tc>
          <w:tcPr>
            <w:tcW w:w="3486" w:type="dxa"/>
            <w:vMerge w:val="restart"/>
            <w:tcBorders>
              <w:left w:val="dashed" w:sz="4" w:space="0" w:color="00A559"/>
            </w:tcBorders>
            <w:shd w:val="clear" w:color="auto" w:fill="EDF5EB"/>
          </w:tcPr>
          <w:p>
            <w:pPr>
              <w:pStyle w:val="TableParagraph"/>
              <w:spacing w:line="247" w:lineRule="auto" w:before="68"/>
              <w:ind w:left="108" w:right="81"/>
              <w:rPr>
                <w:sz w:val="20"/>
              </w:rPr>
            </w:pPr>
            <w:r>
              <w:rPr>
                <w:color w:val="231F20"/>
                <w:w w:val="90"/>
                <w:sz w:val="20"/>
              </w:rPr>
              <w:t>People</w:t>
            </w:r>
            <w:r>
              <w:rPr>
                <w:color w:val="231F20"/>
                <w:spacing w:val="1"/>
                <w:w w:val="90"/>
                <w:sz w:val="20"/>
              </w:rPr>
              <w:t> </w:t>
            </w:r>
            <w:r>
              <w:rPr>
                <w:color w:val="231F20"/>
                <w:w w:val="90"/>
                <w:sz w:val="20"/>
              </w:rPr>
              <w:t>you</w:t>
            </w:r>
            <w:r>
              <w:rPr>
                <w:color w:val="231F20"/>
                <w:spacing w:val="1"/>
                <w:w w:val="90"/>
                <w:sz w:val="20"/>
              </w:rPr>
              <w:t> </w:t>
            </w:r>
            <w:r>
              <w:rPr>
                <w:color w:val="231F20"/>
                <w:w w:val="90"/>
                <w:sz w:val="20"/>
              </w:rPr>
              <w:t>don’t</w:t>
            </w:r>
            <w:r>
              <w:rPr>
                <w:color w:val="231F20"/>
                <w:spacing w:val="1"/>
                <w:w w:val="90"/>
                <w:sz w:val="20"/>
              </w:rPr>
              <w:t> </w:t>
            </w:r>
            <w:r>
              <w:rPr>
                <w:color w:val="231F20"/>
                <w:w w:val="90"/>
                <w:sz w:val="20"/>
              </w:rPr>
              <w:t>know</w:t>
            </w:r>
            <w:r>
              <w:rPr>
                <w:color w:val="231F20"/>
                <w:spacing w:val="1"/>
                <w:w w:val="90"/>
                <w:sz w:val="20"/>
              </w:rPr>
              <w:t> </w:t>
            </w:r>
            <w:r>
              <w:rPr>
                <w:color w:val="231F20"/>
                <w:w w:val="90"/>
                <w:sz w:val="20"/>
              </w:rPr>
              <w:t>very</w:t>
            </w:r>
            <w:r>
              <w:rPr>
                <w:color w:val="231F20"/>
                <w:spacing w:val="1"/>
                <w:w w:val="90"/>
                <w:sz w:val="20"/>
              </w:rPr>
              <w:t> </w:t>
            </w:r>
            <w:r>
              <w:rPr>
                <w:color w:val="231F20"/>
                <w:w w:val="90"/>
                <w:sz w:val="20"/>
              </w:rPr>
              <w:t>well</w:t>
            </w:r>
            <w:r>
              <w:rPr>
                <w:color w:val="231F20"/>
                <w:spacing w:val="1"/>
                <w:w w:val="90"/>
                <w:sz w:val="20"/>
              </w:rPr>
              <w:t> </w:t>
            </w:r>
            <w:r>
              <w:rPr>
                <w:color w:val="231F20"/>
                <w:w w:val="90"/>
                <w:sz w:val="20"/>
              </w:rPr>
              <w:t>were</w:t>
            </w:r>
            <w:r>
              <w:rPr>
                <w:color w:val="231F20"/>
                <w:spacing w:val="-51"/>
                <w:w w:val="90"/>
                <w:sz w:val="20"/>
              </w:rPr>
              <w:t> </w:t>
            </w:r>
            <w:r>
              <w:rPr>
                <w:color w:val="231F20"/>
                <w:w w:val="90"/>
                <w:sz w:val="20"/>
              </w:rPr>
              <w:t>supportive when they first learned</w:t>
            </w:r>
            <w:r>
              <w:rPr>
                <w:color w:val="231F20"/>
                <w:spacing w:val="1"/>
                <w:w w:val="90"/>
                <w:sz w:val="20"/>
              </w:rPr>
              <w:t> </w:t>
            </w:r>
            <w:r>
              <w:rPr>
                <w:color w:val="231F20"/>
                <w:sz w:val="20"/>
              </w:rPr>
              <w:t>about</w:t>
            </w:r>
            <w:r>
              <w:rPr>
                <w:color w:val="231F20"/>
                <w:spacing w:val="-11"/>
                <w:sz w:val="20"/>
              </w:rPr>
              <w:t> </w:t>
            </w:r>
            <w:r>
              <w:rPr>
                <w:color w:val="231F20"/>
                <w:sz w:val="20"/>
              </w:rPr>
              <w:t>your</w:t>
            </w:r>
            <w:r>
              <w:rPr>
                <w:color w:val="231F20"/>
                <w:spacing w:val="-11"/>
                <w:sz w:val="20"/>
              </w:rPr>
              <w:t> </w:t>
            </w:r>
            <w:r>
              <w:rPr>
                <w:color w:val="231F20"/>
                <w:sz w:val="20"/>
              </w:rPr>
              <w:t>HIV</w:t>
            </w:r>
            <w:r>
              <w:rPr>
                <w:color w:val="231F20"/>
                <w:spacing w:val="-11"/>
                <w:sz w:val="20"/>
              </w:rPr>
              <w:t> </w:t>
            </w:r>
            <w:r>
              <w:rPr>
                <w:color w:val="231F20"/>
                <w:sz w:val="20"/>
              </w:rPr>
              <w:t>status.</w:t>
            </w:r>
          </w:p>
        </w:tc>
        <w:tc>
          <w:tcPr>
            <w:tcW w:w="1838" w:type="dxa"/>
            <w:shd w:val="clear" w:color="auto" w:fill="EDF5EB"/>
          </w:tcPr>
          <w:p>
            <w:pPr>
              <w:pStyle w:val="TableParagraph"/>
              <w:spacing w:before="25"/>
              <w:ind w:left="113"/>
              <w:rPr>
                <w:sz w:val="20"/>
              </w:rPr>
            </w:pPr>
            <w:r>
              <w:rPr>
                <w:color w:val="231F20"/>
                <w:sz w:val="20"/>
              </w:rPr>
              <w:t>Agree</w:t>
            </w:r>
          </w:p>
        </w:tc>
        <w:tc>
          <w:tcPr>
            <w:tcW w:w="1264" w:type="dxa"/>
            <w:shd w:val="clear" w:color="auto" w:fill="EDF5EB"/>
          </w:tcPr>
          <w:p>
            <w:pPr>
              <w:pStyle w:val="TableParagraph"/>
              <w:spacing w:before="25"/>
              <w:ind w:left="108"/>
              <w:rPr>
                <w:sz w:val="20"/>
              </w:rPr>
            </w:pPr>
            <w:r>
              <w:rPr>
                <w:color w:val="231F20"/>
                <w:sz w:val="20"/>
              </w:rPr>
              <w:t>310(35.47)</w:t>
            </w:r>
          </w:p>
        </w:tc>
        <w:tc>
          <w:tcPr>
            <w:tcW w:w="1281" w:type="dxa"/>
            <w:shd w:val="clear" w:color="auto" w:fill="EDF5EB"/>
          </w:tcPr>
          <w:p>
            <w:pPr>
              <w:pStyle w:val="TableParagraph"/>
              <w:spacing w:before="25"/>
              <w:ind w:left="108"/>
              <w:rPr>
                <w:sz w:val="20"/>
              </w:rPr>
            </w:pPr>
            <w:r>
              <w:rPr>
                <w:color w:val="231F20"/>
                <w:sz w:val="20"/>
              </w:rPr>
              <w:t>224(42.75)</w:t>
            </w:r>
          </w:p>
        </w:tc>
        <w:tc>
          <w:tcPr>
            <w:tcW w:w="1529" w:type="dxa"/>
            <w:tcBorders>
              <w:right w:val="dashed" w:sz="4" w:space="0" w:color="00A559"/>
            </w:tcBorders>
            <w:shd w:val="clear" w:color="auto" w:fill="EDF5EB"/>
          </w:tcPr>
          <w:p>
            <w:pPr>
              <w:pStyle w:val="TableParagraph"/>
              <w:spacing w:before="25"/>
              <w:ind w:left="108"/>
              <w:rPr>
                <w:sz w:val="20"/>
              </w:rPr>
            </w:pPr>
            <w:r>
              <w:rPr>
                <w:color w:val="231F20"/>
                <w:sz w:val="20"/>
              </w:rPr>
              <w:t>535(38.24)</w:t>
            </w:r>
          </w:p>
        </w:tc>
      </w:tr>
      <w:tr>
        <w:trPr>
          <w:trHeight w:val="287" w:hRule="atLeast"/>
        </w:trPr>
        <w:tc>
          <w:tcPr>
            <w:tcW w:w="3486" w:type="dxa"/>
            <w:vMerge/>
            <w:tcBorders>
              <w:top w:val="nil"/>
              <w:left w:val="dashed" w:sz="4" w:space="0" w:color="00A559"/>
            </w:tcBorders>
            <w:shd w:val="clear" w:color="auto" w:fill="EDF5EB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38" w:type="dxa"/>
            <w:tcBorders>
              <w:right w:val="single" w:sz="2" w:space="0" w:color="00A559"/>
            </w:tcBorders>
          </w:tcPr>
          <w:p>
            <w:pPr>
              <w:pStyle w:val="TableParagraph"/>
              <w:spacing w:before="25"/>
              <w:ind w:left="113"/>
              <w:rPr>
                <w:sz w:val="20"/>
              </w:rPr>
            </w:pPr>
            <w:r>
              <w:rPr>
                <w:color w:val="231F20"/>
                <w:w w:val="90"/>
                <w:sz w:val="20"/>
              </w:rPr>
              <w:t>Somehow</w:t>
            </w:r>
            <w:r>
              <w:rPr>
                <w:color w:val="231F20"/>
                <w:spacing w:val="14"/>
                <w:w w:val="90"/>
                <w:sz w:val="20"/>
              </w:rPr>
              <w:t> </w:t>
            </w:r>
            <w:r>
              <w:rPr>
                <w:color w:val="231F20"/>
                <w:w w:val="90"/>
                <w:sz w:val="20"/>
              </w:rPr>
              <w:t>agree</w:t>
            </w:r>
          </w:p>
        </w:tc>
        <w:tc>
          <w:tcPr>
            <w:tcW w:w="1264" w:type="dxa"/>
            <w:tcBorders>
              <w:left w:val="single" w:sz="2" w:space="0" w:color="00A559"/>
              <w:right w:val="single" w:sz="2" w:space="0" w:color="00A559"/>
            </w:tcBorders>
          </w:tcPr>
          <w:p>
            <w:pPr>
              <w:pStyle w:val="TableParagraph"/>
              <w:spacing w:before="25"/>
              <w:ind w:left="110"/>
              <w:rPr>
                <w:sz w:val="20"/>
              </w:rPr>
            </w:pPr>
            <w:r>
              <w:rPr>
                <w:color w:val="231F20"/>
                <w:sz w:val="20"/>
              </w:rPr>
              <w:t>185(21.17)</w:t>
            </w:r>
          </w:p>
        </w:tc>
        <w:tc>
          <w:tcPr>
            <w:tcW w:w="1281" w:type="dxa"/>
            <w:tcBorders>
              <w:left w:val="single" w:sz="2" w:space="0" w:color="00A559"/>
              <w:right w:val="single" w:sz="2" w:space="0" w:color="00A559"/>
            </w:tcBorders>
          </w:tcPr>
          <w:p>
            <w:pPr>
              <w:pStyle w:val="TableParagraph"/>
              <w:spacing w:before="25"/>
              <w:ind w:left="110"/>
              <w:rPr>
                <w:sz w:val="20"/>
              </w:rPr>
            </w:pPr>
            <w:r>
              <w:rPr>
                <w:color w:val="231F20"/>
                <w:sz w:val="20"/>
              </w:rPr>
              <w:t>118(22.52)</w:t>
            </w:r>
          </w:p>
        </w:tc>
        <w:tc>
          <w:tcPr>
            <w:tcW w:w="1529" w:type="dxa"/>
            <w:tcBorders>
              <w:left w:val="single" w:sz="2" w:space="0" w:color="00A559"/>
              <w:right w:val="dashed" w:sz="4" w:space="0" w:color="00A559"/>
            </w:tcBorders>
          </w:tcPr>
          <w:p>
            <w:pPr>
              <w:pStyle w:val="TableParagraph"/>
              <w:spacing w:before="25"/>
              <w:ind w:left="110"/>
              <w:rPr>
                <w:sz w:val="20"/>
              </w:rPr>
            </w:pPr>
            <w:r>
              <w:rPr>
                <w:color w:val="231F20"/>
                <w:sz w:val="20"/>
              </w:rPr>
              <w:t>303(21.66)</w:t>
            </w:r>
          </w:p>
        </w:tc>
      </w:tr>
      <w:tr>
        <w:trPr>
          <w:trHeight w:val="259" w:hRule="atLeast"/>
        </w:trPr>
        <w:tc>
          <w:tcPr>
            <w:tcW w:w="3486" w:type="dxa"/>
            <w:vMerge/>
            <w:tcBorders>
              <w:top w:val="nil"/>
              <w:left w:val="dashed" w:sz="4" w:space="0" w:color="00A559"/>
            </w:tcBorders>
            <w:shd w:val="clear" w:color="auto" w:fill="EDF5EB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38" w:type="dxa"/>
            <w:shd w:val="clear" w:color="auto" w:fill="EDF5EB"/>
          </w:tcPr>
          <w:p>
            <w:pPr>
              <w:pStyle w:val="TableParagraph"/>
              <w:spacing w:line="228" w:lineRule="exact" w:before="11"/>
              <w:ind w:left="113"/>
              <w:rPr>
                <w:sz w:val="20"/>
              </w:rPr>
            </w:pPr>
            <w:r>
              <w:rPr>
                <w:color w:val="231F20"/>
                <w:sz w:val="20"/>
              </w:rPr>
              <w:t>Disagree</w:t>
            </w:r>
          </w:p>
        </w:tc>
        <w:tc>
          <w:tcPr>
            <w:tcW w:w="1264" w:type="dxa"/>
            <w:shd w:val="clear" w:color="auto" w:fill="EDF5EB"/>
          </w:tcPr>
          <w:p>
            <w:pPr>
              <w:pStyle w:val="TableParagraph"/>
              <w:spacing w:line="228" w:lineRule="exact" w:before="11"/>
              <w:ind w:left="108"/>
              <w:rPr>
                <w:sz w:val="20"/>
              </w:rPr>
            </w:pPr>
            <w:r>
              <w:rPr>
                <w:color w:val="231F20"/>
                <w:sz w:val="20"/>
              </w:rPr>
              <w:t>320(36.61)</w:t>
            </w:r>
          </w:p>
        </w:tc>
        <w:tc>
          <w:tcPr>
            <w:tcW w:w="1281" w:type="dxa"/>
            <w:shd w:val="clear" w:color="auto" w:fill="EDF5EB"/>
          </w:tcPr>
          <w:p>
            <w:pPr>
              <w:pStyle w:val="TableParagraph"/>
              <w:spacing w:line="228" w:lineRule="exact" w:before="11"/>
              <w:ind w:left="108"/>
              <w:rPr>
                <w:sz w:val="20"/>
              </w:rPr>
            </w:pPr>
            <w:r>
              <w:rPr>
                <w:color w:val="231F20"/>
                <w:sz w:val="20"/>
              </w:rPr>
              <w:t>151(28.82)</w:t>
            </w:r>
          </w:p>
        </w:tc>
        <w:tc>
          <w:tcPr>
            <w:tcW w:w="1529" w:type="dxa"/>
            <w:tcBorders>
              <w:right w:val="dashed" w:sz="4" w:space="0" w:color="00A559"/>
            </w:tcBorders>
            <w:shd w:val="clear" w:color="auto" w:fill="EDF5EB"/>
          </w:tcPr>
          <w:p>
            <w:pPr>
              <w:pStyle w:val="TableParagraph"/>
              <w:spacing w:line="228" w:lineRule="exact" w:before="11"/>
              <w:ind w:left="108"/>
              <w:rPr>
                <w:sz w:val="20"/>
              </w:rPr>
            </w:pPr>
            <w:r>
              <w:rPr>
                <w:color w:val="231F20"/>
                <w:sz w:val="20"/>
              </w:rPr>
              <w:t>471(33.67)</w:t>
            </w:r>
          </w:p>
        </w:tc>
      </w:tr>
      <w:tr>
        <w:trPr>
          <w:trHeight w:val="273" w:hRule="atLeast"/>
        </w:trPr>
        <w:tc>
          <w:tcPr>
            <w:tcW w:w="3486" w:type="dxa"/>
            <w:vMerge w:val="restart"/>
            <w:tcBorders>
              <w:left w:val="dashed" w:sz="4" w:space="0" w:color="00A559"/>
            </w:tcBorders>
            <w:shd w:val="clear" w:color="auto" w:fill="EDF5EB"/>
          </w:tcPr>
          <w:p>
            <w:pPr>
              <w:pStyle w:val="TableParagraph"/>
              <w:spacing w:before="3"/>
              <w:rPr>
                <w:b/>
                <w:sz w:val="20"/>
              </w:rPr>
            </w:pPr>
          </w:p>
          <w:p>
            <w:pPr>
              <w:pStyle w:val="TableParagraph"/>
              <w:spacing w:line="247" w:lineRule="auto"/>
              <w:ind w:left="108" w:right="81"/>
              <w:rPr>
                <w:sz w:val="20"/>
              </w:rPr>
            </w:pPr>
            <w:r>
              <w:rPr>
                <w:color w:val="231F20"/>
                <w:w w:val="90"/>
                <w:sz w:val="20"/>
              </w:rPr>
              <w:t>Disclosing</w:t>
            </w:r>
            <w:r>
              <w:rPr>
                <w:color w:val="231F20"/>
                <w:spacing w:val="15"/>
                <w:w w:val="90"/>
                <w:sz w:val="20"/>
              </w:rPr>
              <w:t> </w:t>
            </w:r>
            <w:r>
              <w:rPr>
                <w:color w:val="231F20"/>
                <w:w w:val="90"/>
                <w:sz w:val="20"/>
              </w:rPr>
              <w:t>your</w:t>
            </w:r>
            <w:r>
              <w:rPr>
                <w:color w:val="231F20"/>
                <w:spacing w:val="16"/>
                <w:w w:val="90"/>
                <w:sz w:val="20"/>
              </w:rPr>
              <w:t> </w:t>
            </w:r>
            <w:r>
              <w:rPr>
                <w:color w:val="231F20"/>
                <w:w w:val="90"/>
                <w:sz w:val="20"/>
              </w:rPr>
              <w:t>HIV</w:t>
            </w:r>
            <w:r>
              <w:rPr>
                <w:color w:val="231F20"/>
                <w:spacing w:val="16"/>
                <w:w w:val="90"/>
                <w:sz w:val="20"/>
              </w:rPr>
              <w:t> </w:t>
            </w:r>
            <w:r>
              <w:rPr>
                <w:color w:val="231F20"/>
                <w:w w:val="90"/>
                <w:sz w:val="20"/>
              </w:rPr>
              <w:t>status</w:t>
            </w:r>
            <w:r>
              <w:rPr>
                <w:color w:val="231F20"/>
                <w:spacing w:val="16"/>
                <w:w w:val="90"/>
                <w:sz w:val="20"/>
              </w:rPr>
              <w:t> </w:t>
            </w:r>
            <w:r>
              <w:rPr>
                <w:color w:val="231F20"/>
                <w:w w:val="90"/>
                <w:sz w:val="20"/>
              </w:rPr>
              <w:t>has</w:t>
            </w:r>
            <w:r>
              <w:rPr>
                <w:color w:val="231F20"/>
                <w:spacing w:val="16"/>
                <w:w w:val="90"/>
                <w:sz w:val="20"/>
              </w:rPr>
              <w:t> </w:t>
            </w:r>
            <w:r>
              <w:rPr>
                <w:color w:val="231F20"/>
                <w:w w:val="90"/>
                <w:sz w:val="20"/>
              </w:rPr>
              <w:t>become</w:t>
            </w:r>
            <w:r>
              <w:rPr>
                <w:color w:val="231F20"/>
                <w:spacing w:val="-52"/>
                <w:w w:val="90"/>
                <w:sz w:val="20"/>
              </w:rPr>
              <w:t> </w:t>
            </w:r>
            <w:r>
              <w:rPr>
                <w:color w:val="231F20"/>
                <w:sz w:val="20"/>
              </w:rPr>
              <w:t>easier</w:t>
            </w:r>
            <w:r>
              <w:rPr>
                <w:color w:val="231F20"/>
                <w:spacing w:val="-9"/>
                <w:sz w:val="20"/>
              </w:rPr>
              <w:t> </w:t>
            </w:r>
            <w:r>
              <w:rPr>
                <w:color w:val="231F20"/>
                <w:sz w:val="20"/>
              </w:rPr>
              <w:t>over</w:t>
            </w:r>
            <w:r>
              <w:rPr>
                <w:color w:val="231F20"/>
                <w:spacing w:val="-9"/>
                <w:sz w:val="20"/>
              </w:rPr>
              <w:t> </w:t>
            </w:r>
            <w:r>
              <w:rPr>
                <w:color w:val="231F20"/>
                <w:sz w:val="20"/>
              </w:rPr>
              <w:t>time</w:t>
            </w:r>
          </w:p>
        </w:tc>
        <w:tc>
          <w:tcPr>
            <w:tcW w:w="1838" w:type="dxa"/>
            <w:tcBorders>
              <w:right w:val="single" w:sz="2" w:space="0" w:color="00A559"/>
            </w:tcBorders>
          </w:tcPr>
          <w:p>
            <w:pPr>
              <w:pStyle w:val="TableParagraph"/>
              <w:spacing w:before="18"/>
              <w:ind w:left="113"/>
              <w:rPr>
                <w:sz w:val="20"/>
              </w:rPr>
            </w:pPr>
            <w:r>
              <w:rPr>
                <w:color w:val="231F20"/>
                <w:sz w:val="20"/>
              </w:rPr>
              <w:t>Agree</w:t>
            </w:r>
          </w:p>
        </w:tc>
        <w:tc>
          <w:tcPr>
            <w:tcW w:w="1264" w:type="dxa"/>
            <w:tcBorders>
              <w:left w:val="single" w:sz="2" w:space="0" w:color="00A559"/>
              <w:right w:val="single" w:sz="2" w:space="0" w:color="00A559"/>
            </w:tcBorders>
          </w:tcPr>
          <w:p>
            <w:pPr>
              <w:pStyle w:val="TableParagraph"/>
              <w:spacing w:before="18"/>
              <w:ind w:left="110"/>
              <w:rPr>
                <w:sz w:val="20"/>
              </w:rPr>
            </w:pPr>
            <w:r>
              <w:rPr>
                <w:color w:val="231F20"/>
                <w:sz w:val="20"/>
              </w:rPr>
              <w:t>602(68.88)</w:t>
            </w:r>
          </w:p>
        </w:tc>
        <w:tc>
          <w:tcPr>
            <w:tcW w:w="1281" w:type="dxa"/>
            <w:tcBorders>
              <w:left w:val="single" w:sz="2" w:space="0" w:color="00A559"/>
              <w:right w:val="single" w:sz="2" w:space="0" w:color="00A559"/>
            </w:tcBorders>
          </w:tcPr>
          <w:p>
            <w:pPr>
              <w:pStyle w:val="TableParagraph"/>
              <w:spacing w:before="18"/>
              <w:ind w:left="110"/>
              <w:rPr>
                <w:sz w:val="20"/>
              </w:rPr>
            </w:pPr>
            <w:r>
              <w:rPr>
                <w:color w:val="231F20"/>
                <w:sz w:val="20"/>
              </w:rPr>
              <w:t>356(67.94)</w:t>
            </w:r>
          </w:p>
        </w:tc>
        <w:tc>
          <w:tcPr>
            <w:tcW w:w="1529" w:type="dxa"/>
            <w:tcBorders>
              <w:left w:val="single" w:sz="2" w:space="0" w:color="00A559"/>
              <w:right w:val="dashed" w:sz="4" w:space="0" w:color="00A559"/>
            </w:tcBorders>
          </w:tcPr>
          <w:p>
            <w:pPr>
              <w:pStyle w:val="TableParagraph"/>
              <w:spacing w:before="18"/>
              <w:ind w:left="110"/>
              <w:rPr>
                <w:sz w:val="20"/>
              </w:rPr>
            </w:pPr>
            <w:r>
              <w:rPr>
                <w:color w:val="231F20"/>
                <w:sz w:val="20"/>
              </w:rPr>
              <w:t>959(68.55)</w:t>
            </w:r>
          </w:p>
        </w:tc>
      </w:tr>
      <w:tr>
        <w:trPr>
          <w:trHeight w:val="344" w:hRule="atLeast"/>
        </w:trPr>
        <w:tc>
          <w:tcPr>
            <w:tcW w:w="3486" w:type="dxa"/>
            <w:vMerge/>
            <w:tcBorders>
              <w:top w:val="nil"/>
              <w:left w:val="dashed" w:sz="4" w:space="0" w:color="00A559"/>
            </w:tcBorders>
            <w:shd w:val="clear" w:color="auto" w:fill="EDF5EB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38" w:type="dxa"/>
            <w:shd w:val="clear" w:color="auto" w:fill="EDF5EB"/>
          </w:tcPr>
          <w:p>
            <w:pPr>
              <w:pStyle w:val="TableParagraph"/>
              <w:spacing w:before="53"/>
              <w:ind w:left="113"/>
              <w:rPr>
                <w:sz w:val="20"/>
              </w:rPr>
            </w:pPr>
            <w:r>
              <w:rPr>
                <w:color w:val="231F20"/>
                <w:w w:val="90"/>
                <w:sz w:val="20"/>
              </w:rPr>
              <w:t>Somehow</w:t>
            </w:r>
            <w:r>
              <w:rPr>
                <w:color w:val="231F20"/>
                <w:spacing w:val="14"/>
                <w:w w:val="90"/>
                <w:sz w:val="20"/>
              </w:rPr>
              <w:t> </w:t>
            </w:r>
            <w:r>
              <w:rPr>
                <w:color w:val="231F20"/>
                <w:w w:val="90"/>
                <w:sz w:val="20"/>
              </w:rPr>
              <w:t>agree</w:t>
            </w:r>
          </w:p>
        </w:tc>
        <w:tc>
          <w:tcPr>
            <w:tcW w:w="1264" w:type="dxa"/>
            <w:shd w:val="clear" w:color="auto" w:fill="EDF5EB"/>
          </w:tcPr>
          <w:p>
            <w:pPr>
              <w:pStyle w:val="TableParagraph"/>
              <w:spacing w:before="53"/>
              <w:ind w:left="108"/>
              <w:rPr>
                <w:sz w:val="20"/>
              </w:rPr>
            </w:pPr>
            <w:r>
              <w:rPr>
                <w:color w:val="231F20"/>
                <w:sz w:val="20"/>
              </w:rPr>
              <w:t>111(12.70)</w:t>
            </w:r>
          </w:p>
        </w:tc>
        <w:tc>
          <w:tcPr>
            <w:tcW w:w="1281" w:type="dxa"/>
            <w:shd w:val="clear" w:color="auto" w:fill="EDF5EB"/>
          </w:tcPr>
          <w:p>
            <w:pPr>
              <w:pStyle w:val="TableParagraph"/>
              <w:spacing w:before="53"/>
              <w:ind w:left="108"/>
              <w:rPr>
                <w:sz w:val="20"/>
              </w:rPr>
            </w:pPr>
            <w:r>
              <w:rPr>
                <w:color w:val="231F20"/>
                <w:sz w:val="20"/>
              </w:rPr>
              <w:t>86(16.41)</w:t>
            </w:r>
          </w:p>
        </w:tc>
        <w:tc>
          <w:tcPr>
            <w:tcW w:w="1529" w:type="dxa"/>
            <w:tcBorders>
              <w:right w:val="dashed" w:sz="4" w:space="0" w:color="00A559"/>
            </w:tcBorders>
            <w:shd w:val="clear" w:color="auto" w:fill="EDF5EB"/>
          </w:tcPr>
          <w:p>
            <w:pPr>
              <w:pStyle w:val="TableParagraph"/>
              <w:spacing w:before="53"/>
              <w:ind w:left="108"/>
              <w:rPr>
                <w:sz w:val="20"/>
              </w:rPr>
            </w:pPr>
            <w:r>
              <w:rPr>
                <w:color w:val="231F20"/>
                <w:sz w:val="20"/>
              </w:rPr>
              <w:t>197(14.08)</w:t>
            </w:r>
          </w:p>
        </w:tc>
      </w:tr>
      <w:tr>
        <w:trPr>
          <w:trHeight w:val="310" w:hRule="atLeast"/>
        </w:trPr>
        <w:tc>
          <w:tcPr>
            <w:tcW w:w="3486" w:type="dxa"/>
            <w:vMerge/>
            <w:tcBorders>
              <w:top w:val="nil"/>
              <w:left w:val="dashed" w:sz="4" w:space="0" w:color="00A559"/>
            </w:tcBorders>
            <w:shd w:val="clear" w:color="auto" w:fill="EDF5EB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38" w:type="dxa"/>
            <w:tcBorders>
              <w:right w:val="single" w:sz="2" w:space="0" w:color="00A559"/>
            </w:tcBorders>
          </w:tcPr>
          <w:p>
            <w:pPr>
              <w:pStyle w:val="TableParagraph"/>
              <w:spacing w:before="36"/>
              <w:ind w:left="113"/>
              <w:rPr>
                <w:sz w:val="20"/>
              </w:rPr>
            </w:pPr>
            <w:r>
              <w:rPr>
                <w:color w:val="231F20"/>
                <w:sz w:val="20"/>
              </w:rPr>
              <w:t>Disagree</w:t>
            </w:r>
          </w:p>
        </w:tc>
        <w:tc>
          <w:tcPr>
            <w:tcW w:w="1264" w:type="dxa"/>
            <w:tcBorders>
              <w:left w:val="single" w:sz="2" w:space="0" w:color="00A559"/>
              <w:right w:val="single" w:sz="2" w:space="0" w:color="00A559"/>
            </w:tcBorders>
          </w:tcPr>
          <w:p>
            <w:pPr>
              <w:pStyle w:val="TableParagraph"/>
              <w:spacing w:before="36"/>
              <w:ind w:left="110"/>
              <w:rPr>
                <w:sz w:val="20"/>
              </w:rPr>
            </w:pPr>
            <w:r>
              <w:rPr>
                <w:color w:val="231F20"/>
                <w:sz w:val="20"/>
              </w:rPr>
              <w:t>141(16.13)</w:t>
            </w:r>
          </w:p>
        </w:tc>
        <w:tc>
          <w:tcPr>
            <w:tcW w:w="1281" w:type="dxa"/>
            <w:tcBorders>
              <w:left w:val="single" w:sz="2" w:space="0" w:color="00A559"/>
              <w:right w:val="single" w:sz="2" w:space="0" w:color="00A559"/>
            </w:tcBorders>
          </w:tcPr>
          <w:p>
            <w:pPr>
              <w:pStyle w:val="TableParagraph"/>
              <w:spacing w:before="36"/>
              <w:ind w:left="110"/>
              <w:rPr>
                <w:sz w:val="20"/>
              </w:rPr>
            </w:pPr>
            <w:r>
              <w:rPr>
                <w:color w:val="231F20"/>
                <w:sz w:val="20"/>
              </w:rPr>
              <w:t>70(13.36)</w:t>
            </w:r>
          </w:p>
        </w:tc>
        <w:tc>
          <w:tcPr>
            <w:tcW w:w="1529" w:type="dxa"/>
            <w:tcBorders>
              <w:left w:val="single" w:sz="2" w:space="0" w:color="00A559"/>
              <w:right w:val="dashed" w:sz="4" w:space="0" w:color="00A559"/>
            </w:tcBorders>
          </w:tcPr>
          <w:p>
            <w:pPr>
              <w:pStyle w:val="TableParagraph"/>
              <w:spacing w:before="36"/>
              <w:ind w:left="110"/>
              <w:rPr>
                <w:sz w:val="20"/>
              </w:rPr>
            </w:pPr>
            <w:r>
              <w:rPr>
                <w:color w:val="231F20"/>
                <w:sz w:val="20"/>
              </w:rPr>
              <w:t>211(15.08)</w:t>
            </w:r>
          </w:p>
        </w:tc>
      </w:tr>
    </w:tbl>
    <w:p>
      <w:pPr>
        <w:pStyle w:val="BodyText"/>
        <w:spacing w:before="9"/>
        <w:rPr>
          <w:b/>
          <w:sz w:val="21"/>
        </w:rPr>
      </w:pPr>
    </w:p>
    <w:p>
      <w:pPr>
        <w:pStyle w:val="BodyText"/>
        <w:spacing w:line="228" w:lineRule="auto"/>
        <w:ind w:left="687" w:right="321"/>
        <w:jc w:val="both"/>
      </w:pPr>
      <w:r>
        <w:rPr>
          <w:color w:val="231F20"/>
          <w:w w:val="90"/>
        </w:rPr>
        <w:t>According to Table 9, disclosure to people with whom the PLHIV had close ties was a positive</w:t>
      </w:r>
      <w:r>
        <w:rPr>
          <w:color w:val="231F20"/>
          <w:spacing w:val="1"/>
          <w:w w:val="90"/>
        </w:rPr>
        <w:t> </w:t>
      </w:r>
      <w:r>
        <w:rPr>
          <w:color w:val="231F20"/>
          <w:w w:val="95"/>
        </w:rPr>
        <w:t>experience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reported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in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close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over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three-quarters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for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both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men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and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females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1089(77.84%).</w:t>
      </w:r>
      <w:r>
        <w:rPr>
          <w:color w:val="231F20"/>
          <w:spacing w:val="-66"/>
          <w:w w:val="95"/>
        </w:rPr>
        <w:t> </w:t>
      </w:r>
      <w:r>
        <w:rPr>
          <w:color w:val="231F20"/>
          <w:w w:val="90"/>
        </w:rPr>
        <w:t>Similarly,</w:t>
      </w:r>
      <w:r>
        <w:rPr>
          <w:color w:val="231F20"/>
          <w:spacing w:val="12"/>
          <w:w w:val="90"/>
        </w:rPr>
        <w:t> </w:t>
      </w:r>
      <w:r>
        <w:rPr>
          <w:color w:val="231F20"/>
          <w:w w:val="90"/>
        </w:rPr>
        <w:t>over</w:t>
      </w:r>
      <w:r>
        <w:rPr>
          <w:color w:val="231F20"/>
          <w:spacing w:val="36"/>
          <w:w w:val="90"/>
        </w:rPr>
        <w:t> </w:t>
      </w:r>
      <w:r>
        <w:rPr>
          <w:color w:val="231F20"/>
          <w:w w:val="90"/>
        </w:rPr>
        <w:t>two-thirds</w:t>
      </w:r>
      <w:r>
        <w:rPr>
          <w:color w:val="231F20"/>
          <w:spacing w:val="37"/>
          <w:w w:val="90"/>
        </w:rPr>
        <w:t> </w:t>
      </w:r>
      <w:r>
        <w:rPr>
          <w:color w:val="231F20"/>
          <w:w w:val="90"/>
        </w:rPr>
        <w:t>that</w:t>
      </w:r>
      <w:r>
        <w:rPr>
          <w:color w:val="231F20"/>
          <w:spacing w:val="36"/>
          <w:w w:val="90"/>
        </w:rPr>
        <w:t> </w:t>
      </w:r>
      <w:r>
        <w:rPr>
          <w:color w:val="231F20"/>
          <w:w w:val="90"/>
        </w:rPr>
        <w:t>disclosed</w:t>
      </w:r>
      <w:r>
        <w:rPr>
          <w:color w:val="231F20"/>
          <w:spacing w:val="36"/>
          <w:w w:val="90"/>
        </w:rPr>
        <w:t> </w:t>
      </w:r>
      <w:r>
        <w:rPr>
          <w:color w:val="231F20"/>
          <w:w w:val="90"/>
        </w:rPr>
        <w:t>to</w:t>
      </w:r>
      <w:r>
        <w:rPr>
          <w:color w:val="231F20"/>
          <w:spacing w:val="36"/>
          <w:w w:val="90"/>
        </w:rPr>
        <w:t> </w:t>
      </w:r>
      <w:r>
        <w:rPr>
          <w:color w:val="231F20"/>
          <w:w w:val="90"/>
        </w:rPr>
        <w:t>people</w:t>
      </w:r>
      <w:r>
        <w:rPr>
          <w:color w:val="231F20"/>
          <w:spacing w:val="36"/>
          <w:w w:val="90"/>
        </w:rPr>
        <w:t> </w:t>
      </w:r>
      <w:r>
        <w:rPr>
          <w:color w:val="231F20"/>
          <w:w w:val="90"/>
        </w:rPr>
        <w:t>they</w:t>
      </w:r>
      <w:r>
        <w:rPr>
          <w:color w:val="231F20"/>
          <w:spacing w:val="35"/>
          <w:w w:val="90"/>
        </w:rPr>
        <w:t> </w:t>
      </w:r>
      <w:r>
        <w:rPr>
          <w:color w:val="231F20"/>
          <w:w w:val="90"/>
        </w:rPr>
        <w:t>were</w:t>
      </w:r>
      <w:r>
        <w:rPr>
          <w:color w:val="231F20"/>
          <w:spacing w:val="36"/>
          <w:w w:val="90"/>
        </w:rPr>
        <w:t> </w:t>
      </w:r>
      <w:r>
        <w:rPr>
          <w:color w:val="231F20"/>
          <w:w w:val="90"/>
        </w:rPr>
        <w:t>close</w:t>
      </w:r>
      <w:r>
        <w:rPr>
          <w:color w:val="231F20"/>
          <w:spacing w:val="36"/>
          <w:w w:val="90"/>
        </w:rPr>
        <w:t> </w:t>
      </w:r>
      <w:r>
        <w:rPr>
          <w:color w:val="231F20"/>
          <w:w w:val="90"/>
        </w:rPr>
        <w:t>to</w:t>
      </w:r>
      <w:r>
        <w:rPr>
          <w:color w:val="231F20"/>
          <w:spacing w:val="36"/>
          <w:w w:val="90"/>
        </w:rPr>
        <w:t> </w:t>
      </w:r>
      <w:r>
        <w:rPr>
          <w:color w:val="231F20"/>
          <w:w w:val="90"/>
        </w:rPr>
        <w:t>received</w:t>
      </w:r>
      <w:r>
        <w:rPr>
          <w:color w:val="231F20"/>
          <w:spacing w:val="36"/>
          <w:w w:val="90"/>
        </w:rPr>
        <w:t> </w:t>
      </w:r>
      <w:r>
        <w:rPr>
          <w:color w:val="231F20"/>
          <w:w w:val="90"/>
        </w:rPr>
        <w:t>support</w:t>
      </w:r>
      <w:r>
        <w:rPr>
          <w:color w:val="231F20"/>
          <w:spacing w:val="36"/>
          <w:w w:val="90"/>
        </w:rPr>
        <w:t> </w:t>
      </w:r>
      <w:r>
        <w:rPr>
          <w:color w:val="231F20"/>
          <w:w w:val="90"/>
        </w:rPr>
        <w:t>from</w:t>
      </w:r>
      <w:r>
        <w:rPr>
          <w:color w:val="231F20"/>
          <w:spacing w:val="-62"/>
          <w:w w:val="90"/>
        </w:rPr>
        <w:t> </w:t>
      </w:r>
      <w:r>
        <w:rPr>
          <w:color w:val="231F20"/>
          <w:w w:val="85"/>
        </w:rPr>
        <w:t>them</w:t>
      </w:r>
      <w:r>
        <w:rPr>
          <w:color w:val="231F20"/>
          <w:spacing w:val="33"/>
          <w:w w:val="85"/>
        </w:rPr>
        <w:t> </w:t>
      </w:r>
      <w:r>
        <w:rPr>
          <w:color w:val="231F20"/>
          <w:w w:val="85"/>
        </w:rPr>
        <w:t>the</w:t>
      </w:r>
      <w:r>
        <w:rPr>
          <w:color w:val="231F20"/>
          <w:spacing w:val="33"/>
          <w:w w:val="85"/>
        </w:rPr>
        <w:t> </w:t>
      </w:r>
      <w:r>
        <w:rPr>
          <w:color w:val="231F20"/>
          <w:w w:val="85"/>
        </w:rPr>
        <w:t>first</w:t>
      </w:r>
      <w:r>
        <w:rPr>
          <w:color w:val="231F20"/>
          <w:spacing w:val="33"/>
          <w:w w:val="85"/>
        </w:rPr>
        <w:t> </w:t>
      </w:r>
      <w:r>
        <w:rPr>
          <w:color w:val="231F20"/>
          <w:w w:val="85"/>
        </w:rPr>
        <w:t>time</w:t>
      </w:r>
      <w:r>
        <w:rPr>
          <w:color w:val="231F20"/>
          <w:spacing w:val="33"/>
          <w:w w:val="85"/>
        </w:rPr>
        <w:t> </w:t>
      </w:r>
      <w:r>
        <w:rPr>
          <w:color w:val="231F20"/>
          <w:w w:val="85"/>
        </w:rPr>
        <w:t>they</w:t>
      </w:r>
      <w:r>
        <w:rPr>
          <w:color w:val="231F20"/>
          <w:spacing w:val="33"/>
          <w:w w:val="85"/>
        </w:rPr>
        <w:t> </w:t>
      </w:r>
      <w:r>
        <w:rPr>
          <w:color w:val="231F20"/>
          <w:w w:val="85"/>
        </w:rPr>
        <w:t>learnt</w:t>
      </w:r>
      <w:r>
        <w:rPr>
          <w:color w:val="231F20"/>
          <w:spacing w:val="34"/>
          <w:w w:val="85"/>
        </w:rPr>
        <w:t> </w:t>
      </w:r>
      <w:r>
        <w:rPr>
          <w:color w:val="231F20"/>
          <w:w w:val="85"/>
        </w:rPr>
        <w:t>of</w:t>
      </w:r>
      <w:r>
        <w:rPr>
          <w:color w:val="231F20"/>
          <w:spacing w:val="33"/>
          <w:w w:val="85"/>
        </w:rPr>
        <w:t> </w:t>
      </w:r>
      <w:r>
        <w:rPr>
          <w:color w:val="231F20"/>
          <w:w w:val="85"/>
        </w:rPr>
        <w:t>their</w:t>
      </w:r>
      <w:r>
        <w:rPr>
          <w:color w:val="231F20"/>
          <w:spacing w:val="33"/>
          <w:w w:val="85"/>
        </w:rPr>
        <w:t> </w:t>
      </w:r>
      <w:r>
        <w:rPr>
          <w:color w:val="231F20"/>
          <w:w w:val="85"/>
        </w:rPr>
        <w:t>HIV</w:t>
      </w:r>
      <w:r>
        <w:rPr>
          <w:color w:val="231F20"/>
          <w:spacing w:val="33"/>
          <w:w w:val="85"/>
        </w:rPr>
        <w:t> </w:t>
      </w:r>
      <w:r>
        <w:rPr>
          <w:color w:val="231F20"/>
          <w:w w:val="85"/>
        </w:rPr>
        <w:t>status.</w:t>
      </w:r>
      <w:r>
        <w:rPr>
          <w:color w:val="231F20"/>
          <w:spacing w:val="-37"/>
          <w:w w:val="85"/>
        </w:rPr>
        <w:t> </w:t>
      </w:r>
      <w:r>
        <w:rPr>
          <w:color w:val="231F20"/>
          <w:w w:val="85"/>
        </w:rPr>
        <w:t>To</w:t>
      </w:r>
      <w:r>
        <w:rPr>
          <w:color w:val="231F20"/>
          <w:spacing w:val="33"/>
          <w:w w:val="85"/>
        </w:rPr>
        <w:t> </w:t>
      </w:r>
      <w:r>
        <w:rPr>
          <w:color w:val="231F20"/>
          <w:w w:val="85"/>
        </w:rPr>
        <w:t>a</w:t>
      </w:r>
      <w:r>
        <w:rPr>
          <w:color w:val="231F20"/>
          <w:spacing w:val="33"/>
          <w:w w:val="85"/>
        </w:rPr>
        <w:t> </w:t>
      </w:r>
      <w:r>
        <w:rPr>
          <w:color w:val="231F20"/>
          <w:w w:val="85"/>
        </w:rPr>
        <w:t>small</w:t>
      </w:r>
      <w:r>
        <w:rPr>
          <w:color w:val="231F20"/>
          <w:spacing w:val="33"/>
          <w:w w:val="85"/>
        </w:rPr>
        <w:t> </w:t>
      </w:r>
      <w:r>
        <w:rPr>
          <w:color w:val="231F20"/>
          <w:w w:val="85"/>
        </w:rPr>
        <w:t>extent,</w:t>
      </w:r>
      <w:r>
        <w:rPr>
          <w:color w:val="231F20"/>
          <w:spacing w:val="2"/>
          <w:w w:val="85"/>
        </w:rPr>
        <w:t> </w:t>
      </w:r>
      <w:r>
        <w:rPr>
          <w:color w:val="231F20"/>
          <w:w w:val="85"/>
        </w:rPr>
        <w:t>disclosure</w:t>
      </w:r>
      <w:r>
        <w:rPr>
          <w:color w:val="231F20"/>
          <w:spacing w:val="33"/>
          <w:w w:val="85"/>
        </w:rPr>
        <w:t> </w:t>
      </w:r>
      <w:r>
        <w:rPr>
          <w:color w:val="231F20"/>
          <w:w w:val="85"/>
        </w:rPr>
        <w:t>to</w:t>
      </w:r>
      <w:r>
        <w:rPr>
          <w:color w:val="231F20"/>
          <w:spacing w:val="33"/>
          <w:w w:val="85"/>
        </w:rPr>
        <w:t> </w:t>
      </w:r>
      <w:r>
        <w:rPr>
          <w:color w:val="231F20"/>
          <w:w w:val="85"/>
        </w:rPr>
        <w:t>people</w:t>
      </w:r>
      <w:r>
        <w:rPr>
          <w:color w:val="231F20"/>
          <w:spacing w:val="34"/>
          <w:w w:val="85"/>
        </w:rPr>
        <w:t> </w:t>
      </w:r>
      <w:r>
        <w:rPr>
          <w:color w:val="231F20"/>
          <w:w w:val="85"/>
        </w:rPr>
        <w:t>not</w:t>
      </w:r>
      <w:r>
        <w:rPr>
          <w:color w:val="231F20"/>
          <w:spacing w:val="33"/>
          <w:w w:val="85"/>
        </w:rPr>
        <w:t> </w:t>
      </w:r>
      <w:r>
        <w:rPr>
          <w:color w:val="231F20"/>
          <w:w w:val="85"/>
        </w:rPr>
        <w:t>so</w:t>
      </w:r>
      <w:r>
        <w:rPr>
          <w:color w:val="231F20"/>
          <w:spacing w:val="-59"/>
          <w:w w:val="85"/>
        </w:rPr>
        <w:t> </w:t>
      </w:r>
      <w:r>
        <w:rPr>
          <w:color w:val="231F20"/>
          <w:w w:val="90"/>
        </w:rPr>
        <w:t>close had positive results comparatively lower to those they were close to at 633 (45.25%). The</w:t>
      </w:r>
      <w:r>
        <w:rPr>
          <w:color w:val="231F20"/>
          <w:spacing w:val="1"/>
          <w:w w:val="90"/>
        </w:rPr>
        <w:t> </w:t>
      </w:r>
      <w:r>
        <w:rPr>
          <w:color w:val="231F20"/>
          <w:w w:val="95"/>
        </w:rPr>
        <w:t>data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also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indicated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that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HIV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status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disclosure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had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been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an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easier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process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over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time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with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602</w:t>
      </w:r>
    </w:p>
    <w:p>
      <w:pPr>
        <w:spacing w:after="0" w:line="228" w:lineRule="auto"/>
        <w:jc w:val="both"/>
        <w:sectPr>
          <w:pgSz w:w="11910" w:h="16840"/>
          <w:pgMar w:header="0" w:footer="565" w:top="2340" w:bottom="760" w:left="560" w:right="90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16"/>
        </w:rPr>
      </w:pPr>
    </w:p>
    <w:p>
      <w:pPr>
        <w:pStyle w:val="BodyText"/>
        <w:spacing w:line="228" w:lineRule="auto" w:before="109"/>
        <w:ind w:left="687" w:right="342"/>
        <w:jc w:val="both"/>
      </w:pPr>
      <w:r>
        <w:rPr>
          <w:color w:val="231F20"/>
          <w:w w:val="90"/>
        </w:rPr>
        <w:t>(68.88%) women and 356 (67.94%). Generally, disclosure experiences were positive to majority</w:t>
      </w:r>
      <w:r>
        <w:rPr>
          <w:color w:val="231F20"/>
          <w:spacing w:val="1"/>
          <w:w w:val="90"/>
        </w:rPr>
        <w:t> </w:t>
      </w:r>
      <w:r>
        <w:rPr>
          <w:color w:val="231F20"/>
          <w:w w:val="85"/>
        </w:rPr>
        <w:t>who</w:t>
      </w:r>
      <w:r>
        <w:rPr>
          <w:color w:val="231F20"/>
          <w:spacing w:val="1"/>
          <w:w w:val="85"/>
        </w:rPr>
        <w:t> </w:t>
      </w:r>
      <w:r>
        <w:rPr>
          <w:color w:val="231F20"/>
          <w:w w:val="85"/>
        </w:rPr>
        <w:t>disclosed, and</w:t>
      </w:r>
      <w:r>
        <w:rPr>
          <w:color w:val="231F20"/>
          <w:spacing w:val="1"/>
          <w:w w:val="85"/>
        </w:rPr>
        <w:t> </w:t>
      </w:r>
      <w:r>
        <w:rPr>
          <w:color w:val="231F20"/>
          <w:w w:val="85"/>
        </w:rPr>
        <w:t>became</w:t>
      </w:r>
      <w:r>
        <w:rPr>
          <w:color w:val="231F20"/>
          <w:spacing w:val="1"/>
          <w:w w:val="85"/>
        </w:rPr>
        <w:t> </w:t>
      </w:r>
      <w:r>
        <w:rPr>
          <w:color w:val="231F20"/>
          <w:w w:val="85"/>
        </w:rPr>
        <w:t>easy</w:t>
      </w:r>
      <w:r>
        <w:rPr>
          <w:color w:val="231F20"/>
          <w:spacing w:val="1"/>
          <w:w w:val="85"/>
        </w:rPr>
        <w:t> </w:t>
      </w:r>
      <w:r>
        <w:rPr>
          <w:color w:val="231F20"/>
          <w:w w:val="85"/>
        </w:rPr>
        <w:t>over</w:t>
      </w:r>
      <w:r>
        <w:rPr>
          <w:color w:val="231F20"/>
          <w:spacing w:val="1"/>
          <w:w w:val="85"/>
        </w:rPr>
        <w:t> </w:t>
      </w:r>
      <w:r>
        <w:rPr>
          <w:color w:val="231F20"/>
          <w:w w:val="85"/>
        </w:rPr>
        <w:t>time. This</w:t>
      </w:r>
      <w:r>
        <w:rPr>
          <w:color w:val="231F20"/>
          <w:spacing w:val="1"/>
          <w:w w:val="85"/>
        </w:rPr>
        <w:t> </w:t>
      </w:r>
      <w:r>
        <w:rPr>
          <w:color w:val="231F20"/>
          <w:w w:val="85"/>
        </w:rPr>
        <w:t>enabling</w:t>
      </w:r>
      <w:r>
        <w:rPr>
          <w:color w:val="231F20"/>
          <w:spacing w:val="1"/>
          <w:w w:val="85"/>
        </w:rPr>
        <w:t> </w:t>
      </w:r>
      <w:r>
        <w:rPr>
          <w:color w:val="231F20"/>
          <w:w w:val="85"/>
        </w:rPr>
        <w:t>environment</w:t>
      </w:r>
      <w:r>
        <w:rPr>
          <w:color w:val="231F20"/>
          <w:spacing w:val="1"/>
          <w:w w:val="85"/>
        </w:rPr>
        <w:t> </w:t>
      </w:r>
      <w:r>
        <w:rPr>
          <w:color w:val="231F20"/>
          <w:w w:val="85"/>
        </w:rPr>
        <w:t>should</w:t>
      </w:r>
      <w:r>
        <w:rPr>
          <w:color w:val="231F20"/>
          <w:spacing w:val="1"/>
          <w:w w:val="85"/>
        </w:rPr>
        <w:t> </w:t>
      </w:r>
      <w:r>
        <w:rPr>
          <w:color w:val="231F20"/>
          <w:w w:val="85"/>
        </w:rPr>
        <w:t>be</w:t>
      </w:r>
      <w:r>
        <w:rPr>
          <w:color w:val="231F20"/>
          <w:spacing w:val="1"/>
          <w:w w:val="85"/>
        </w:rPr>
        <w:t> </w:t>
      </w:r>
      <w:r>
        <w:rPr>
          <w:color w:val="231F20"/>
          <w:w w:val="85"/>
        </w:rPr>
        <w:t>leveraged</w:t>
      </w:r>
      <w:r>
        <w:rPr>
          <w:color w:val="231F20"/>
          <w:spacing w:val="1"/>
          <w:w w:val="85"/>
        </w:rPr>
        <w:t> </w:t>
      </w:r>
      <w:r>
        <w:rPr>
          <w:color w:val="231F20"/>
          <w:w w:val="85"/>
        </w:rPr>
        <w:t>to</w:t>
      </w:r>
      <w:r>
        <w:rPr>
          <w:color w:val="231F20"/>
          <w:spacing w:val="1"/>
          <w:w w:val="85"/>
        </w:rPr>
        <w:t> </w:t>
      </w:r>
      <w:r>
        <w:rPr>
          <w:color w:val="231F20"/>
          <w:w w:val="90"/>
        </w:rPr>
        <w:t>encourage more opportunities for the PLHIV to disclose HIV status voluntarily which is a key step</w:t>
      </w:r>
      <w:r>
        <w:rPr>
          <w:color w:val="231F20"/>
          <w:spacing w:val="-63"/>
          <w:w w:val="90"/>
        </w:rPr>
        <w:t> </w:t>
      </w:r>
      <w:r>
        <w:rPr>
          <w:color w:val="231F20"/>
        </w:rPr>
        <w:t>towards</w:t>
      </w:r>
      <w:r>
        <w:rPr>
          <w:color w:val="231F20"/>
          <w:spacing w:val="-15"/>
        </w:rPr>
        <w:t> </w:t>
      </w:r>
      <w:r>
        <w:rPr>
          <w:color w:val="231F20"/>
        </w:rPr>
        <w:t>HIV</w:t>
      </w:r>
      <w:r>
        <w:rPr>
          <w:color w:val="231F20"/>
          <w:spacing w:val="-15"/>
        </w:rPr>
        <w:t> </w:t>
      </w:r>
      <w:r>
        <w:rPr>
          <w:color w:val="231F20"/>
        </w:rPr>
        <w:t>positive</w:t>
      </w:r>
      <w:r>
        <w:rPr>
          <w:color w:val="231F20"/>
          <w:spacing w:val="-15"/>
        </w:rPr>
        <w:t> </w:t>
      </w:r>
      <w:r>
        <w:rPr>
          <w:color w:val="231F20"/>
        </w:rPr>
        <w:t>living</w:t>
      </w:r>
      <w:r>
        <w:rPr>
          <w:color w:val="231F20"/>
          <w:spacing w:val="-15"/>
        </w:rPr>
        <w:t> </w:t>
      </w:r>
      <w:r>
        <w:rPr>
          <w:color w:val="231F20"/>
        </w:rPr>
        <w:t>and</w:t>
      </w:r>
      <w:r>
        <w:rPr>
          <w:color w:val="231F20"/>
          <w:spacing w:val="-15"/>
        </w:rPr>
        <w:t> </w:t>
      </w:r>
      <w:r>
        <w:rPr>
          <w:color w:val="231F20"/>
        </w:rPr>
        <w:t>averting</w:t>
      </w:r>
      <w:r>
        <w:rPr>
          <w:color w:val="231F20"/>
          <w:spacing w:val="-15"/>
        </w:rPr>
        <w:t> </w:t>
      </w:r>
      <w:r>
        <w:rPr>
          <w:color w:val="231F20"/>
        </w:rPr>
        <w:t>new</w:t>
      </w:r>
      <w:r>
        <w:rPr>
          <w:color w:val="231F20"/>
          <w:spacing w:val="-15"/>
        </w:rPr>
        <w:t> </w:t>
      </w:r>
      <w:r>
        <w:rPr>
          <w:color w:val="231F20"/>
        </w:rPr>
        <w:t>infections.</w:t>
      </w:r>
    </w:p>
    <w:p>
      <w:pPr>
        <w:spacing w:line="228" w:lineRule="auto" w:before="224"/>
        <w:ind w:left="687" w:right="345" w:firstLine="0"/>
        <w:jc w:val="both"/>
        <w:rPr>
          <w:i/>
          <w:sz w:val="24"/>
        </w:rPr>
      </w:pPr>
      <w:r>
        <w:rPr>
          <w:i/>
          <w:color w:val="F68B1E"/>
          <w:w w:val="80"/>
          <w:sz w:val="24"/>
        </w:rPr>
        <w:t>Joshua (37) from Mityana, “After exclusion from a village yam growing project in 2013, I decided to re-</w:t>
      </w:r>
      <w:r>
        <w:rPr>
          <w:i/>
          <w:color w:val="F68B1E"/>
          <w:spacing w:val="1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examine the pros and cons of disclosing my HIV status. In the process I have had to painfully forego some</w:t>
      </w:r>
      <w:r>
        <w:rPr>
          <w:i/>
          <w:color w:val="F68B1E"/>
          <w:spacing w:val="1"/>
          <w:w w:val="80"/>
          <w:sz w:val="24"/>
        </w:rPr>
        <w:t> </w:t>
      </w:r>
      <w:r>
        <w:rPr>
          <w:i/>
          <w:color w:val="F68B1E"/>
          <w:spacing w:val="-1"/>
          <w:w w:val="80"/>
          <w:sz w:val="24"/>
        </w:rPr>
        <w:t>opportunities. It all started </w:t>
      </w:r>
      <w:r>
        <w:rPr>
          <w:i/>
          <w:color w:val="F68B1E"/>
          <w:w w:val="80"/>
          <w:sz w:val="24"/>
        </w:rPr>
        <w:t>after spending long hours at the ART clinic. and when I tried to explain myself</w:t>
      </w:r>
      <w:r>
        <w:rPr>
          <w:i/>
          <w:color w:val="F68B1E"/>
          <w:spacing w:val="1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to</w:t>
      </w:r>
      <w:r>
        <w:rPr>
          <w:i/>
          <w:color w:val="F68B1E"/>
          <w:spacing w:val="10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the</w:t>
      </w:r>
      <w:r>
        <w:rPr>
          <w:i/>
          <w:color w:val="F68B1E"/>
          <w:spacing w:val="11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Project</w:t>
      </w:r>
      <w:r>
        <w:rPr>
          <w:i/>
          <w:color w:val="F68B1E"/>
          <w:spacing w:val="11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Manager,</w:t>
      </w:r>
      <w:r>
        <w:rPr>
          <w:i/>
          <w:color w:val="F68B1E"/>
          <w:spacing w:val="-14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he</w:t>
      </w:r>
      <w:r>
        <w:rPr>
          <w:i/>
          <w:color w:val="F68B1E"/>
          <w:spacing w:val="11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(the</w:t>
      </w:r>
      <w:r>
        <w:rPr>
          <w:i/>
          <w:color w:val="F68B1E"/>
          <w:spacing w:val="11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Project</w:t>
      </w:r>
      <w:r>
        <w:rPr>
          <w:i/>
          <w:color w:val="F68B1E"/>
          <w:spacing w:val="11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Manager)</w:t>
      </w:r>
      <w:r>
        <w:rPr>
          <w:i/>
          <w:color w:val="F68B1E"/>
          <w:spacing w:val="11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turned</w:t>
      </w:r>
      <w:r>
        <w:rPr>
          <w:i/>
          <w:color w:val="F68B1E"/>
          <w:spacing w:val="10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a</w:t>
      </w:r>
      <w:r>
        <w:rPr>
          <w:i/>
          <w:color w:val="F68B1E"/>
          <w:spacing w:val="11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deaf</w:t>
      </w:r>
      <w:r>
        <w:rPr>
          <w:i/>
          <w:color w:val="F68B1E"/>
          <w:spacing w:val="11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ear</w:t>
      </w:r>
      <w:r>
        <w:rPr>
          <w:i/>
          <w:color w:val="F68B1E"/>
          <w:spacing w:val="11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and</w:t>
      </w:r>
      <w:r>
        <w:rPr>
          <w:i/>
          <w:color w:val="F68B1E"/>
          <w:spacing w:val="11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I</w:t>
      </w:r>
      <w:r>
        <w:rPr>
          <w:i/>
          <w:color w:val="F68B1E"/>
          <w:spacing w:val="11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was</w:t>
      </w:r>
      <w:r>
        <w:rPr>
          <w:i/>
          <w:color w:val="F68B1E"/>
          <w:spacing w:val="11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sacked.”</w:t>
      </w:r>
    </w:p>
    <w:p>
      <w:pPr>
        <w:spacing w:line="228" w:lineRule="auto" w:before="224"/>
        <w:ind w:left="687" w:right="323" w:firstLine="0"/>
        <w:jc w:val="both"/>
        <w:rPr>
          <w:i/>
          <w:sz w:val="24"/>
        </w:rPr>
      </w:pPr>
      <w:r>
        <w:rPr>
          <w:i/>
          <w:color w:val="F68B1E"/>
          <w:w w:val="80"/>
          <w:sz w:val="24"/>
        </w:rPr>
        <w:t>Huzairu (40) from Masindi,“We were in a discordant relationship when my wife started mistreating me. I</w:t>
      </w:r>
      <w:r>
        <w:rPr>
          <w:i/>
          <w:color w:val="F68B1E"/>
          <w:spacing w:val="1"/>
          <w:w w:val="80"/>
          <w:sz w:val="24"/>
        </w:rPr>
        <w:t> </w:t>
      </w:r>
      <w:r>
        <w:rPr>
          <w:i/>
          <w:color w:val="F68B1E"/>
          <w:spacing w:val="-1"/>
          <w:w w:val="89"/>
          <w:sz w:val="24"/>
        </w:rPr>
        <w:t>as</w:t>
      </w:r>
      <w:r>
        <w:rPr>
          <w:i/>
          <w:color w:val="F68B1E"/>
          <w:spacing w:val="-12"/>
          <w:w w:val="89"/>
          <w:sz w:val="24"/>
        </w:rPr>
        <w:t>k</w:t>
      </w:r>
      <w:r>
        <w:rPr>
          <w:i/>
          <w:color w:val="F68B1E"/>
          <w:w w:val="82"/>
          <w:sz w:val="24"/>
        </w:rPr>
        <w:t>ed</w:t>
      </w:r>
      <w:r>
        <w:rPr>
          <w:i/>
          <w:color w:val="F68B1E"/>
          <w:spacing w:val="-14"/>
          <w:sz w:val="24"/>
        </w:rPr>
        <w:t> </w:t>
      </w:r>
      <w:r>
        <w:rPr>
          <w:i/>
          <w:color w:val="F68B1E"/>
          <w:w w:val="89"/>
          <w:sz w:val="24"/>
        </w:rPr>
        <w:t>a</w:t>
      </w:r>
      <w:r>
        <w:rPr>
          <w:i/>
          <w:color w:val="F68B1E"/>
          <w:spacing w:val="-14"/>
          <w:sz w:val="24"/>
        </w:rPr>
        <w:t> </w:t>
      </w:r>
      <w:r>
        <w:rPr>
          <w:i/>
          <w:color w:val="F68B1E"/>
          <w:spacing w:val="-4"/>
          <w:w w:val="67"/>
          <w:sz w:val="24"/>
        </w:rPr>
        <w:t>f</w:t>
      </w:r>
      <w:r>
        <w:rPr>
          <w:i/>
          <w:color w:val="F68B1E"/>
          <w:spacing w:val="-3"/>
          <w:w w:val="81"/>
          <w:sz w:val="24"/>
        </w:rPr>
        <w:t>e</w:t>
      </w:r>
      <w:r>
        <w:rPr>
          <w:i/>
          <w:color w:val="F68B1E"/>
          <w:w w:val="82"/>
          <w:sz w:val="24"/>
        </w:rPr>
        <w:t>w</w:t>
      </w:r>
      <w:r>
        <w:rPr>
          <w:i/>
          <w:color w:val="F68B1E"/>
          <w:spacing w:val="-14"/>
          <w:sz w:val="24"/>
        </w:rPr>
        <w:t> </w:t>
      </w:r>
      <w:r>
        <w:rPr>
          <w:i/>
          <w:color w:val="F68B1E"/>
          <w:w w:val="71"/>
          <w:sz w:val="24"/>
        </w:rPr>
        <w:t>f</w:t>
      </w:r>
      <w:r>
        <w:rPr>
          <w:i/>
          <w:color w:val="F68B1E"/>
          <w:spacing w:val="4"/>
          <w:w w:val="71"/>
          <w:sz w:val="24"/>
        </w:rPr>
        <w:t>r</w:t>
      </w:r>
      <w:r>
        <w:rPr>
          <w:i/>
          <w:color w:val="F68B1E"/>
          <w:w w:val="81"/>
          <w:sz w:val="24"/>
        </w:rPr>
        <w:t>iends</w:t>
      </w:r>
      <w:r>
        <w:rPr>
          <w:i/>
          <w:color w:val="F68B1E"/>
          <w:spacing w:val="-14"/>
          <w:sz w:val="24"/>
        </w:rPr>
        <w:t> </w:t>
      </w:r>
      <w:r>
        <w:rPr>
          <w:i/>
          <w:color w:val="F68B1E"/>
          <w:w w:val="76"/>
          <w:sz w:val="24"/>
        </w:rPr>
        <w:t>to</w:t>
      </w:r>
      <w:r>
        <w:rPr>
          <w:i/>
          <w:color w:val="F68B1E"/>
          <w:spacing w:val="-14"/>
          <w:sz w:val="24"/>
        </w:rPr>
        <w:t> </w:t>
      </w:r>
      <w:r>
        <w:rPr>
          <w:i/>
          <w:color w:val="F68B1E"/>
          <w:spacing w:val="-1"/>
          <w:w w:val="83"/>
          <w:sz w:val="24"/>
        </w:rPr>
        <w:t>medi</w:t>
      </w:r>
      <w:r>
        <w:rPr>
          <w:i/>
          <w:color w:val="F68B1E"/>
          <w:w w:val="83"/>
          <w:sz w:val="24"/>
        </w:rPr>
        <w:t>a</w:t>
      </w:r>
      <w:r>
        <w:rPr>
          <w:i/>
          <w:color w:val="F68B1E"/>
          <w:w w:val="75"/>
          <w:sz w:val="24"/>
        </w:rPr>
        <w:t>te</w:t>
      </w:r>
      <w:r>
        <w:rPr>
          <w:i/>
          <w:color w:val="F68B1E"/>
          <w:spacing w:val="-14"/>
          <w:sz w:val="24"/>
        </w:rPr>
        <w:t> </w:t>
      </w:r>
      <w:r>
        <w:rPr>
          <w:i/>
          <w:color w:val="F68B1E"/>
          <w:spacing w:val="-1"/>
          <w:w w:val="86"/>
          <w:sz w:val="24"/>
        </w:rPr>
        <w:t>an</w:t>
      </w:r>
      <w:r>
        <w:rPr>
          <w:i/>
          <w:color w:val="F68B1E"/>
          <w:w w:val="86"/>
          <w:sz w:val="24"/>
        </w:rPr>
        <w:t>d</w:t>
      </w:r>
      <w:r>
        <w:rPr>
          <w:i/>
          <w:color w:val="F68B1E"/>
          <w:spacing w:val="-14"/>
          <w:sz w:val="24"/>
        </w:rPr>
        <w:t> </w:t>
      </w:r>
      <w:r>
        <w:rPr>
          <w:i/>
          <w:color w:val="F68B1E"/>
          <w:w w:val="84"/>
          <w:sz w:val="24"/>
        </w:rPr>
        <w:t>she</w:t>
      </w:r>
      <w:r>
        <w:rPr>
          <w:i/>
          <w:color w:val="F68B1E"/>
          <w:spacing w:val="-14"/>
          <w:sz w:val="24"/>
        </w:rPr>
        <w:t> </w:t>
      </w:r>
      <w:r>
        <w:rPr>
          <w:i/>
          <w:color w:val="F68B1E"/>
          <w:spacing w:val="-1"/>
          <w:w w:val="86"/>
          <w:sz w:val="24"/>
        </w:rPr>
        <w:t>ha</w:t>
      </w:r>
      <w:r>
        <w:rPr>
          <w:i/>
          <w:color w:val="F68B1E"/>
          <w:w w:val="86"/>
          <w:sz w:val="24"/>
        </w:rPr>
        <w:t>s</w:t>
      </w:r>
      <w:r>
        <w:rPr>
          <w:i/>
          <w:color w:val="F68B1E"/>
          <w:spacing w:val="-14"/>
          <w:sz w:val="24"/>
        </w:rPr>
        <w:t> </w:t>
      </w:r>
      <w:r>
        <w:rPr>
          <w:i/>
          <w:color w:val="F68B1E"/>
          <w:w w:val="81"/>
          <w:sz w:val="24"/>
        </w:rPr>
        <w:t>since</w:t>
      </w:r>
      <w:r>
        <w:rPr>
          <w:i/>
          <w:color w:val="F68B1E"/>
          <w:spacing w:val="-14"/>
          <w:sz w:val="24"/>
        </w:rPr>
        <w:t> </w:t>
      </w:r>
      <w:r>
        <w:rPr>
          <w:i/>
          <w:color w:val="F68B1E"/>
          <w:spacing w:val="4"/>
          <w:w w:val="83"/>
          <w:sz w:val="24"/>
        </w:rPr>
        <w:t>c</w:t>
      </w:r>
      <w:r>
        <w:rPr>
          <w:i/>
          <w:color w:val="F68B1E"/>
          <w:spacing w:val="-1"/>
          <w:w w:val="86"/>
          <w:sz w:val="24"/>
        </w:rPr>
        <w:t>han</w:t>
      </w:r>
      <w:r>
        <w:rPr>
          <w:i/>
          <w:color w:val="F68B1E"/>
          <w:spacing w:val="-4"/>
          <w:w w:val="86"/>
          <w:sz w:val="24"/>
        </w:rPr>
        <w:t>g</w:t>
      </w:r>
      <w:r>
        <w:rPr>
          <w:i/>
          <w:color w:val="F68B1E"/>
          <w:w w:val="82"/>
          <w:sz w:val="24"/>
        </w:rPr>
        <w:t>ed</w:t>
      </w:r>
      <w:r>
        <w:rPr>
          <w:i/>
          <w:color w:val="F68B1E"/>
          <w:spacing w:val="-14"/>
          <w:sz w:val="24"/>
        </w:rPr>
        <w:t> </w:t>
      </w:r>
      <w:r>
        <w:rPr>
          <w:i/>
          <w:color w:val="F68B1E"/>
          <w:spacing w:val="-1"/>
          <w:w w:val="80"/>
          <w:sz w:val="24"/>
        </w:rPr>
        <w:t>he</w:t>
      </w:r>
      <w:r>
        <w:rPr>
          <w:i/>
          <w:color w:val="F68B1E"/>
          <w:w w:val="80"/>
          <w:sz w:val="24"/>
        </w:rPr>
        <w:t>r</w:t>
      </w:r>
      <w:r>
        <w:rPr>
          <w:i/>
          <w:color w:val="F68B1E"/>
          <w:spacing w:val="-14"/>
          <w:sz w:val="24"/>
        </w:rPr>
        <w:t> </w:t>
      </w:r>
      <w:r>
        <w:rPr>
          <w:i/>
          <w:color w:val="F68B1E"/>
          <w:spacing w:val="-1"/>
          <w:w w:val="76"/>
          <w:sz w:val="24"/>
        </w:rPr>
        <w:t>attitud</w:t>
      </w:r>
      <w:r>
        <w:rPr>
          <w:i/>
          <w:color w:val="F68B1E"/>
          <w:w w:val="76"/>
          <w:sz w:val="24"/>
        </w:rPr>
        <w:t>e</w:t>
      </w:r>
      <w:r>
        <w:rPr>
          <w:i/>
          <w:color w:val="F68B1E"/>
          <w:spacing w:val="-14"/>
          <w:sz w:val="24"/>
        </w:rPr>
        <w:t> </w:t>
      </w:r>
      <w:r>
        <w:rPr>
          <w:i/>
          <w:color w:val="F68B1E"/>
          <w:w w:val="76"/>
          <w:sz w:val="24"/>
        </w:rPr>
        <w:t>t</w:t>
      </w:r>
      <w:r>
        <w:rPr>
          <w:i/>
          <w:color w:val="F68B1E"/>
          <w:spacing w:val="-5"/>
          <w:w w:val="76"/>
          <w:sz w:val="24"/>
        </w:rPr>
        <w:t>o</w:t>
      </w:r>
      <w:r>
        <w:rPr>
          <w:i/>
          <w:color w:val="F68B1E"/>
          <w:spacing w:val="-5"/>
          <w:w w:val="82"/>
          <w:sz w:val="24"/>
        </w:rPr>
        <w:t>w</w:t>
      </w:r>
      <w:r>
        <w:rPr>
          <w:i/>
          <w:color w:val="F68B1E"/>
          <w:spacing w:val="-1"/>
          <w:w w:val="83"/>
          <w:sz w:val="24"/>
        </w:rPr>
        <w:t>a</w:t>
      </w:r>
      <w:r>
        <w:rPr>
          <w:i/>
          <w:color w:val="F68B1E"/>
          <w:spacing w:val="-5"/>
          <w:w w:val="83"/>
          <w:sz w:val="24"/>
        </w:rPr>
        <w:t>r</w:t>
      </w:r>
      <w:r>
        <w:rPr>
          <w:i/>
          <w:color w:val="F68B1E"/>
          <w:spacing w:val="-1"/>
          <w:w w:val="85"/>
          <w:sz w:val="24"/>
        </w:rPr>
        <w:t>d</w:t>
      </w:r>
      <w:r>
        <w:rPr>
          <w:i/>
          <w:color w:val="F68B1E"/>
          <w:w w:val="85"/>
          <w:sz w:val="24"/>
        </w:rPr>
        <w:t>s</w:t>
      </w:r>
      <w:r>
        <w:rPr>
          <w:i/>
          <w:color w:val="F68B1E"/>
          <w:spacing w:val="-14"/>
          <w:sz w:val="24"/>
        </w:rPr>
        <w:t> </w:t>
      </w:r>
      <w:r>
        <w:rPr>
          <w:i/>
          <w:color w:val="F68B1E"/>
          <w:spacing w:val="-1"/>
          <w:w w:val="86"/>
          <w:sz w:val="24"/>
        </w:rPr>
        <w:t>m</w:t>
      </w:r>
      <w:r>
        <w:rPr>
          <w:i/>
          <w:color w:val="F68B1E"/>
          <w:spacing w:val="7"/>
          <w:w w:val="86"/>
          <w:sz w:val="24"/>
        </w:rPr>
        <w:t>e</w:t>
      </w:r>
      <w:r>
        <w:rPr>
          <w:i/>
          <w:color w:val="F68B1E"/>
          <w:spacing w:val="-1"/>
          <w:w w:val="53"/>
          <w:sz w:val="24"/>
        </w:rPr>
        <w:t>.</w:t>
      </w:r>
      <w:r>
        <w:rPr>
          <w:i/>
          <w:color w:val="F68B1E"/>
          <w:spacing w:val="-19"/>
          <w:w w:val="108"/>
          <w:sz w:val="24"/>
        </w:rPr>
        <w:t>W</w:t>
      </w:r>
      <w:r>
        <w:rPr>
          <w:i/>
          <w:color w:val="F68B1E"/>
          <w:w w:val="81"/>
          <w:sz w:val="24"/>
        </w:rPr>
        <w:t>e</w:t>
      </w:r>
      <w:r>
        <w:rPr>
          <w:i/>
          <w:color w:val="F68B1E"/>
          <w:spacing w:val="-14"/>
          <w:sz w:val="24"/>
        </w:rPr>
        <w:t> </w:t>
      </w:r>
      <w:r>
        <w:rPr>
          <w:i/>
          <w:color w:val="F68B1E"/>
          <w:spacing w:val="-1"/>
          <w:w w:val="83"/>
          <w:sz w:val="24"/>
        </w:rPr>
        <w:t>a</w:t>
      </w:r>
      <w:r>
        <w:rPr>
          <w:i/>
          <w:color w:val="F68B1E"/>
          <w:spacing w:val="-3"/>
          <w:w w:val="83"/>
          <w:sz w:val="24"/>
        </w:rPr>
        <w:t>r</w:t>
      </w:r>
      <w:r>
        <w:rPr>
          <w:i/>
          <w:color w:val="F68B1E"/>
          <w:w w:val="81"/>
          <w:sz w:val="24"/>
        </w:rPr>
        <w:t>e</w:t>
      </w:r>
      <w:r>
        <w:rPr>
          <w:i/>
          <w:color w:val="F68B1E"/>
          <w:spacing w:val="-14"/>
          <w:sz w:val="24"/>
        </w:rPr>
        <w:t> </w:t>
      </w:r>
      <w:r>
        <w:rPr>
          <w:i/>
          <w:color w:val="F68B1E"/>
          <w:spacing w:val="-1"/>
          <w:w w:val="84"/>
          <w:sz w:val="24"/>
        </w:rPr>
        <w:t>n</w:t>
      </w:r>
      <w:r>
        <w:rPr>
          <w:i/>
          <w:color w:val="F68B1E"/>
          <w:spacing w:val="-5"/>
          <w:w w:val="84"/>
          <w:sz w:val="24"/>
        </w:rPr>
        <w:t>o</w:t>
      </w:r>
      <w:r>
        <w:rPr>
          <w:i/>
          <w:color w:val="F68B1E"/>
          <w:w w:val="82"/>
          <w:sz w:val="24"/>
        </w:rPr>
        <w:t>w</w:t>
      </w:r>
      <w:r>
        <w:rPr>
          <w:i/>
          <w:color w:val="F68B1E"/>
          <w:spacing w:val="-14"/>
          <w:sz w:val="24"/>
        </w:rPr>
        <w:t> </w:t>
      </w:r>
      <w:r>
        <w:rPr>
          <w:i/>
          <w:color w:val="F68B1E"/>
          <w:spacing w:val="-1"/>
          <w:w w:val="79"/>
          <w:sz w:val="24"/>
        </w:rPr>
        <w:t>a</w:t>
      </w:r>
      <w:r>
        <w:rPr>
          <w:i/>
          <w:color w:val="F68B1E"/>
          <w:w w:val="79"/>
          <w:sz w:val="24"/>
        </w:rPr>
        <w:t>t</w:t>
      </w:r>
      <w:r>
        <w:rPr>
          <w:i/>
          <w:color w:val="F68B1E"/>
          <w:spacing w:val="-14"/>
          <w:sz w:val="24"/>
        </w:rPr>
        <w:t> </w:t>
      </w:r>
      <w:r>
        <w:rPr>
          <w:i/>
          <w:color w:val="F68B1E"/>
          <w:spacing w:val="-1"/>
          <w:w w:val="83"/>
          <w:sz w:val="24"/>
        </w:rPr>
        <w:t>peace”</w:t>
      </w:r>
    </w:p>
    <w:p>
      <w:pPr>
        <w:spacing w:line="228" w:lineRule="auto" w:before="168"/>
        <w:ind w:left="687" w:right="343" w:firstLine="0"/>
        <w:jc w:val="both"/>
        <w:rPr>
          <w:i/>
          <w:sz w:val="24"/>
        </w:rPr>
      </w:pPr>
      <w:r>
        <w:rPr>
          <w:i/>
          <w:color w:val="F68B1E"/>
          <w:spacing w:val="-1"/>
          <w:w w:val="80"/>
          <w:sz w:val="24"/>
        </w:rPr>
        <w:t>Flavvy (22) a university student, “I had feared </w:t>
      </w:r>
      <w:r>
        <w:rPr>
          <w:i/>
          <w:color w:val="F68B1E"/>
          <w:w w:val="80"/>
          <w:sz w:val="24"/>
        </w:rPr>
        <w:t>to disclose my status to fellow students thinking they would</w:t>
      </w:r>
      <w:r>
        <w:rPr>
          <w:i/>
          <w:color w:val="F68B1E"/>
          <w:spacing w:val="1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stigmatise</w:t>
      </w:r>
      <w:r>
        <w:rPr>
          <w:i/>
          <w:color w:val="F68B1E"/>
          <w:spacing w:val="34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me.</w:t>
      </w:r>
      <w:r>
        <w:rPr>
          <w:i/>
          <w:color w:val="F68B1E"/>
          <w:spacing w:val="-33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When</w:t>
      </w:r>
      <w:r>
        <w:rPr>
          <w:i/>
          <w:color w:val="F68B1E"/>
          <w:spacing w:val="35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I</w:t>
      </w:r>
      <w:r>
        <w:rPr>
          <w:i/>
          <w:color w:val="F68B1E"/>
          <w:spacing w:val="35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did,</w:t>
      </w:r>
      <w:r>
        <w:rPr>
          <w:i/>
          <w:color w:val="F68B1E"/>
          <w:spacing w:val="8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I</w:t>
      </w:r>
      <w:r>
        <w:rPr>
          <w:i/>
          <w:color w:val="F68B1E"/>
          <w:spacing w:val="34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was</w:t>
      </w:r>
      <w:r>
        <w:rPr>
          <w:i/>
          <w:color w:val="F68B1E"/>
          <w:spacing w:val="35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overwhelmed</w:t>
      </w:r>
      <w:r>
        <w:rPr>
          <w:i/>
          <w:color w:val="F68B1E"/>
          <w:spacing w:val="35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by</w:t>
      </w:r>
      <w:r>
        <w:rPr>
          <w:i/>
          <w:color w:val="F68B1E"/>
          <w:spacing w:val="35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the</w:t>
      </w:r>
      <w:r>
        <w:rPr>
          <w:i/>
          <w:color w:val="F68B1E"/>
          <w:spacing w:val="35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support</w:t>
      </w:r>
      <w:r>
        <w:rPr>
          <w:i/>
          <w:color w:val="F68B1E"/>
          <w:spacing w:val="35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I</w:t>
      </w:r>
      <w:r>
        <w:rPr>
          <w:i/>
          <w:color w:val="F68B1E"/>
          <w:spacing w:val="35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received</w:t>
      </w:r>
      <w:r>
        <w:rPr>
          <w:i/>
          <w:color w:val="F68B1E"/>
          <w:spacing w:val="35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that</w:t>
      </w:r>
      <w:r>
        <w:rPr>
          <w:i/>
          <w:color w:val="F68B1E"/>
          <w:spacing w:val="35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my</w:t>
      </w:r>
      <w:r>
        <w:rPr>
          <w:i/>
          <w:color w:val="F68B1E"/>
          <w:spacing w:val="35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CD4</w:t>
      </w:r>
      <w:r>
        <w:rPr>
          <w:i/>
          <w:color w:val="F68B1E"/>
          <w:spacing w:val="35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went</w:t>
      </w:r>
      <w:r>
        <w:rPr>
          <w:i/>
          <w:color w:val="F68B1E"/>
          <w:spacing w:val="35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high</w:t>
      </w:r>
      <w:r>
        <w:rPr>
          <w:i/>
          <w:color w:val="F68B1E"/>
          <w:spacing w:val="35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and</w:t>
      </w:r>
      <w:r>
        <w:rPr>
          <w:i/>
          <w:color w:val="F68B1E"/>
          <w:spacing w:val="35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I</w:t>
      </w:r>
      <w:r>
        <w:rPr>
          <w:i/>
          <w:color w:val="F68B1E"/>
          <w:spacing w:val="-55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virally</w:t>
      </w:r>
      <w:r>
        <w:rPr>
          <w:i/>
          <w:color w:val="F68B1E"/>
          <w:spacing w:val="28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suppressed</w:t>
      </w:r>
      <w:r>
        <w:rPr>
          <w:i/>
          <w:color w:val="F68B1E"/>
          <w:spacing w:val="29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because</w:t>
      </w:r>
      <w:r>
        <w:rPr>
          <w:i/>
          <w:color w:val="F68B1E"/>
          <w:spacing w:val="28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one</w:t>
      </w:r>
      <w:r>
        <w:rPr>
          <w:i/>
          <w:color w:val="F68B1E"/>
          <w:spacing w:val="29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of</w:t>
      </w:r>
      <w:r>
        <w:rPr>
          <w:i/>
          <w:color w:val="F68B1E"/>
          <w:spacing w:val="28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the</w:t>
      </w:r>
      <w:r>
        <w:rPr>
          <w:i/>
          <w:color w:val="F68B1E"/>
          <w:spacing w:val="29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students</w:t>
      </w:r>
      <w:r>
        <w:rPr>
          <w:i/>
          <w:color w:val="F68B1E"/>
          <w:spacing w:val="28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became</w:t>
      </w:r>
      <w:r>
        <w:rPr>
          <w:i/>
          <w:color w:val="F68B1E"/>
          <w:spacing w:val="29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my</w:t>
      </w:r>
      <w:r>
        <w:rPr>
          <w:i/>
          <w:color w:val="F68B1E"/>
          <w:spacing w:val="29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treatment</w:t>
      </w:r>
      <w:r>
        <w:rPr>
          <w:i/>
          <w:color w:val="F68B1E"/>
          <w:spacing w:val="28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buddy.</w:t>
      </w:r>
      <w:r>
        <w:rPr>
          <w:i/>
          <w:color w:val="F68B1E"/>
          <w:spacing w:val="2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Her</w:t>
      </w:r>
      <w:r>
        <w:rPr>
          <w:i/>
          <w:color w:val="F68B1E"/>
          <w:spacing w:val="28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daily</w:t>
      </w:r>
      <w:r>
        <w:rPr>
          <w:i/>
          <w:color w:val="F68B1E"/>
          <w:spacing w:val="29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reminders</w:t>
      </w:r>
      <w:r>
        <w:rPr>
          <w:i/>
          <w:color w:val="F68B1E"/>
          <w:spacing w:val="29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made</w:t>
      </w:r>
      <w:r>
        <w:rPr>
          <w:i/>
          <w:color w:val="F68B1E"/>
          <w:spacing w:val="-56"/>
          <w:w w:val="80"/>
          <w:sz w:val="24"/>
        </w:rPr>
        <w:t> </w:t>
      </w:r>
      <w:r>
        <w:rPr>
          <w:i/>
          <w:color w:val="F68B1E"/>
          <w:w w:val="90"/>
          <w:sz w:val="24"/>
        </w:rPr>
        <w:t>me</w:t>
      </w:r>
      <w:r>
        <w:rPr>
          <w:i/>
          <w:color w:val="F68B1E"/>
          <w:spacing w:val="-2"/>
          <w:w w:val="90"/>
          <w:sz w:val="24"/>
        </w:rPr>
        <w:t> </w:t>
      </w:r>
      <w:r>
        <w:rPr>
          <w:i/>
          <w:color w:val="F68B1E"/>
          <w:w w:val="90"/>
          <w:sz w:val="24"/>
        </w:rPr>
        <w:t>adhere</w:t>
      </w:r>
      <w:r>
        <w:rPr>
          <w:i/>
          <w:color w:val="F68B1E"/>
          <w:spacing w:val="-2"/>
          <w:w w:val="90"/>
          <w:sz w:val="24"/>
        </w:rPr>
        <w:t> </w:t>
      </w:r>
      <w:r>
        <w:rPr>
          <w:i/>
          <w:color w:val="F68B1E"/>
          <w:w w:val="90"/>
          <w:sz w:val="24"/>
        </w:rPr>
        <w:t>to</w:t>
      </w:r>
      <w:r>
        <w:rPr>
          <w:i/>
          <w:color w:val="F68B1E"/>
          <w:spacing w:val="-2"/>
          <w:w w:val="90"/>
          <w:sz w:val="24"/>
        </w:rPr>
        <w:t> </w:t>
      </w:r>
      <w:r>
        <w:rPr>
          <w:i/>
          <w:color w:val="F68B1E"/>
          <w:w w:val="90"/>
          <w:sz w:val="24"/>
        </w:rPr>
        <w:t>my</w:t>
      </w:r>
      <w:r>
        <w:rPr>
          <w:i/>
          <w:color w:val="F68B1E"/>
          <w:spacing w:val="-1"/>
          <w:w w:val="90"/>
          <w:sz w:val="24"/>
        </w:rPr>
        <w:t> </w:t>
      </w:r>
      <w:r>
        <w:rPr>
          <w:i/>
          <w:color w:val="F68B1E"/>
          <w:w w:val="90"/>
          <w:sz w:val="24"/>
        </w:rPr>
        <w:t>medication.”</w:t>
      </w:r>
    </w:p>
    <w:p>
      <w:pPr>
        <w:spacing w:line="228" w:lineRule="auto" w:before="168"/>
        <w:ind w:left="687" w:right="344" w:firstLine="0"/>
        <w:jc w:val="both"/>
        <w:rPr>
          <w:i/>
          <w:sz w:val="24"/>
        </w:rPr>
      </w:pPr>
      <w:r>
        <w:rPr>
          <w:i/>
          <w:color w:val="F68B1E"/>
          <w:w w:val="80"/>
          <w:sz w:val="24"/>
        </w:rPr>
        <w:t>Konte (45) a truck driver, “Ever since I disclosed by status to fellow truck drivers, they have not been</w:t>
      </w:r>
      <w:r>
        <w:rPr>
          <w:i/>
          <w:color w:val="F68B1E"/>
          <w:spacing w:val="1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supportive and have also informed the Truck Drivers’ Association who have even recommended that my</w:t>
      </w:r>
      <w:r>
        <w:rPr>
          <w:i/>
          <w:color w:val="F68B1E"/>
          <w:spacing w:val="1"/>
          <w:w w:val="80"/>
          <w:sz w:val="24"/>
        </w:rPr>
        <w:t> </w:t>
      </w:r>
      <w:r>
        <w:rPr>
          <w:i/>
          <w:color w:val="F68B1E"/>
          <w:w w:val="90"/>
          <w:sz w:val="24"/>
        </w:rPr>
        <w:t>routes</w:t>
      </w:r>
      <w:r>
        <w:rPr>
          <w:i/>
          <w:color w:val="F68B1E"/>
          <w:spacing w:val="-6"/>
          <w:w w:val="90"/>
          <w:sz w:val="24"/>
        </w:rPr>
        <w:t> </w:t>
      </w:r>
      <w:r>
        <w:rPr>
          <w:i/>
          <w:color w:val="F68B1E"/>
          <w:w w:val="90"/>
          <w:sz w:val="24"/>
        </w:rPr>
        <w:t>be</w:t>
      </w:r>
      <w:r>
        <w:rPr>
          <w:i/>
          <w:color w:val="F68B1E"/>
          <w:spacing w:val="-6"/>
          <w:w w:val="90"/>
          <w:sz w:val="24"/>
        </w:rPr>
        <w:t> </w:t>
      </w:r>
      <w:r>
        <w:rPr>
          <w:i/>
          <w:color w:val="F68B1E"/>
          <w:w w:val="90"/>
          <w:sz w:val="24"/>
        </w:rPr>
        <w:t>reduced</w:t>
      </w:r>
      <w:r>
        <w:rPr>
          <w:i/>
          <w:color w:val="F68B1E"/>
          <w:spacing w:val="-6"/>
          <w:w w:val="90"/>
          <w:sz w:val="24"/>
        </w:rPr>
        <w:t> </w:t>
      </w:r>
      <w:r>
        <w:rPr>
          <w:i/>
          <w:color w:val="F68B1E"/>
          <w:w w:val="90"/>
          <w:sz w:val="24"/>
        </w:rPr>
        <w:t>for</w:t>
      </w:r>
      <w:r>
        <w:rPr>
          <w:i/>
          <w:color w:val="F68B1E"/>
          <w:spacing w:val="-6"/>
          <w:w w:val="90"/>
          <w:sz w:val="24"/>
        </w:rPr>
        <w:t> </w:t>
      </w:r>
      <w:r>
        <w:rPr>
          <w:i/>
          <w:color w:val="F68B1E"/>
          <w:w w:val="90"/>
          <w:sz w:val="24"/>
        </w:rPr>
        <w:t>fear</w:t>
      </w:r>
      <w:r>
        <w:rPr>
          <w:i/>
          <w:color w:val="F68B1E"/>
          <w:spacing w:val="-6"/>
          <w:w w:val="90"/>
          <w:sz w:val="24"/>
        </w:rPr>
        <w:t> </w:t>
      </w:r>
      <w:r>
        <w:rPr>
          <w:i/>
          <w:color w:val="F68B1E"/>
          <w:w w:val="90"/>
          <w:sz w:val="24"/>
        </w:rPr>
        <w:t>that</w:t>
      </w:r>
      <w:r>
        <w:rPr>
          <w:i/>
          <w:color w:val="F68B1E"/>
          <w:spacing w:val="-6"/>
          <w:w w:val="90"/>
          <w:sz w:val="24"/>
        </w:rPr>
        <w:t> </w:t>
      </w:r>
      <w:r>
        <w:rPr>
          <w:i/>
          <w:color w:val="F68B1E"/>
          <w:w w:val="90"/>
          <w:sz w:val="24"/>
        </w:rPr>
        <w:t>I</w:t>
      </w:r>
      <w:r>
        <w:rPr>
          <w:i/>
          <w:color w:val="F68B1E"/>
          <w:spacing w:val="-6"/>
          <w:w w:val="90"/>
          <w:sz w:val="24"/>
        </w:rPr>
        <w:t> </w:t>
      </w:r>
      <w:r>
        <w:rPr>
          <w:i/>
          <w:color w:val="F68B1E"/>
          <w:w w:val="90"/>
          <w:sz w:val="24"/>
        </w:rPr>
        <w:t>will</w:t>
      </w:r>
      <w:r>
        <w:rPr>
          <w:i/>
          <w:color w:val="F68B1E"/>
          <w:spacing w:val="-6"/>
          <w:w w:val="90"/>
          <w:sz w:val="24"/>
        </w:rPr>
        <w:t> </w:t>
      </w:r>
      <w:r>
        <w:rPr>
          <w:i/>
          <w:color w:val="F68B1E"/>
          <w:w w:val="90"/>
          <w:sz w:val="24"/>
        </w:rPr>
        <w:t>die</w:t>
      </w:r>
      <w:r>
        <w:rPr>
          <w:i/>
          <w:color w:val="F68B1E"/>
          <w:spacing w:val="-6"/>
          <w:w w:val="90"/>
          <w:sz w:val="24"/>
        </w:rPr>
        <w:t> </w:t>
      </w:r>
      <w:r>
        <w:rPr>
          <w:i/>
          <w:color w:val="F68B1E"/>
          <w:w w:val="90"/>
          <w:sz w:val="24"/>
        </w:rPr>
        <w:t>very</w:t>
      </w:r>
      <w:r>
        <w:rPr>
          <w:i/>
          <w:color w:val="F68B1E"/>
          <w:spacing w:val="-6"/>
          <w:w w:val="90"/>
          <w:sz w:val="24"/>
        </w:rPr>
        <w:t> </w:t>
      </w:r>
      <w:r>
        <w:rPr>
          <w:i/>
          <w:color w:val="F68B1E"/>
          <w:w w:val="90"/>
          <w:sz w:val="24"/>
        </w:rPr>
        <w:t>soon.”</w:t>
      </w:r>
    </w:p>
    <w:p>
      <w:pPr>
        <w:spacing w:after="0" w:line="228" w:lineRule="auto"/>
        <w:jc w:val="both"/>
        <w:rPr>
          <w:sz w:val="24"/>
        </w:rPr>
        <w:sectPr>
          <w:pgSz w:w="11910" w:h="16840"/>
          <w:pgMar w:header="0" w:footer="565" w:top="2340" w:bottom="760" w:left="560" w:right="900"/>
        </w:sectPr>
      </w:pPr>
    </w:p>
    <w:p>
      <w:pPr>
        <w:pStyle w:val="BodyText"/>
        <w:rPr>
          <w:i/>
          <w:sz w:val="20"/>
        </w:rPr>
      </w:pPr>
    </w:p>
    <w:p>
      <w:pPr>
        <w:pStyle w:val="BodyText"/>
        <w:spacing w:before="5"/>
        <w:rPr>
          <w:i/>
          <w:sz w:val="21"/>
        </w:rPr>
      </w:pPr>
    </w:p>
    <w:p>
      <w:pPr>
        <w:pStyle w:val="ListParagraph"/>
        <w:numPr>
          <w:ilvl w:val="1"/>
          <w:numId w:val="15"/>
        </w:numPr>
        <w:tabs>
          <w:tab w:pos="1387" w:val="left" w:leader="none"/>
          <w:tab w:pos="1388" w:val="left" w:leader="none"/>
        </w:tabs>
        <w:spacing w:line="240" w:lineRule="auto" w:before="0" w:after="0"/>
        <w:ind w:left="1387" w:right="0" w:hanging="721"/>
        <w:jc w:val="left"/>
        <w:rPr>
          <w:b/>
          <w:sz w:val="23"/>
        </w:rPr>
      </w:pPr>
      <w:r>
        <w:rPr>
          <w:b/>
          <w:color w:val="FF0000"/>
          <w:spacing w:val="-1"/>
          <w:w w:val="120"/>
          <w:sz w:val="23"/>
        </w:rPr>
        <w:t>EXPERIENCES</w:t>
      </w:r>
      <w:r>
        <w:rPr>
          <w:b/>
          <w:color w:val="FF0000"/>
          <w:spacing w:val="-19"/>
          <w:w w:val="120"/>
          <w:sz w:val="23"/>
        </w:rPr>
        <w:t> </w:t>
      </w:r>
      <w:r>
        <w:rPr>
          <w:b/>
          <w:color w:val="FF0000"/>
          <w:spacing w:val="-1"/>
          <w:w w:val="120"/>
          <w:sz w:val="23"/>
        </w:rPr>
        <w:t>OF</w:t>
      </w:r>
      <w:r>
        <w:rPr>
          <w:b/>
          <w:color w:val="FF0000"/>
          <w:spacing w:val="-19"/>
          <w:w w:val="120"/>
          <w:sz w:val="23"/>
        </w:rPr>
        <w:t> </w:t>
      </w:r>
      <w:r>
        <w:rPr>
          <w:b/>
          <w:color w:val="FF0000"/>
          <w:spacing w:val="-1"/>
          <w:w w:val="120"/>
          <w:sz w:val="23"/>
        </w:rPr>
        <w:t>STIGMA</w:t>
      </w:r>
      <w:r>
        <w:rPr>
          <w:b/>
          <w:color w:val="FF0000"/>
          <w:spacing w:val="-43"/>
          <w:w w:val="120"/>
          <w:sz w:val="23"/>
        </w:rPr>
        <w:t> </w:t>
      </w:r>
      <w:r>
        <w:rPr>
          <w:b/>
          <w:color w:val="FF0000"/>
          <w:spacing w:val="-1"/>
          <w:w w:val="120"/>
          <w:sz w:val="23"/>
        </w:rPr>
        <w:t>AND</w:t>
      </w:r>
      <w:r>
        <w:rPr>
          <w:b/>
          <w:color w:val="FF0000"/>
          <w:spacing w:val="-19"/>
          <w:w w:val="120"/>
          <w:sz w:val="23"/>
        </w:rPr>
        <w:t> </w:t>
      </w:r>
      <w:r>
        <w:rPr>
          <w:b/>
          <w:color w:val="FF0000"/>
          <w:spacing w:val="-1"/>
          <w:w w:val="120"/>
          <w:sz w:val="23"/>
        </w:rPr>
        <w:t>DISCRIMINATION</w:t>
      </w:r>
    </w:p>
    <w:p>
      <w:pPr>
        <w:pStyle w:val="BodyText"/>
        <w:spacing w:before="4"/>
        <w:rPr>
          <w:b/>
          <w:sz w:val="25"/>
        </w:rPr>
      </w:pPr>
    </w:p>
    <w:p>
      <w:pPr>
        <w:pStyle w:val="BodyText"/>
        <w:spacing w:line="247" w:lineRule="auto" w:before="1"/>
        <w:ind w:left="667" w:right="194"/>
        <w:jc w:val="both"/>
      </w:pPr>
      <w:r>
        <w:rPr>
          <w:color w:val="231F20"/>
          <w:w w:val="90"/>
        </w:rPr>
        <w:t>The</w:t>
      </w:r>
      <w:r>
        <w:rPr>
          <w:color w:val="231F20"/>
          <w:spacing w:val="40"/>
          <w:w w:val="90"/>
        </w:rPr>
        <w:t> </w:t>
      </w:r>
      <w:r>
        <w:rPr>
          <w:color w:val="231F20"/>
          <w:w w:val="90"/>
        </w:rPr>
        <w:t>section</w:t>
      </w:r>
      <w:r>
        <w:rPr>
          <w:color w:val="231F20"/>
          <w:spacing w:val="41"/>
          <w:w w:val="90"/>
        </w:rPr>
        <w:t> </w:t>
      </w:r>
      <w:r>
        <w:rPr>
          <w:color w:val="231F20"/>
          <w:w w:val="90"/>
        </w:rPr>
        <w:t>quantifies</w:t>
      </w:r>
      <w:r>
        <w:rPr>
          <w:color w:val="231F20"/>
          <w:spacing w:val="41"/>
          <w:w w:val="90"/>
        </w:rPr>
        <w:t> </w:t>
      </w:r>
      <w:r>
        <w:rPr>
          <w:color w:val="231F20"/>
          <w:w w:val="90"/>
        </w:rPr>
        <w:t>the</w:t>
      </w:r>
      <w:r>
        <w:rPr>
          <w:color w:val="231F20"/>
          <w:spacing w:val="40"/>
          <w:w w:val="90"/>
        </w:rPr>
        <w:t> </w:t>
      </w:r>
      <w:r>
        <w:rPr>
          <w:color w:val="231F20"/>
          <w:w w:val="90"/>
        </w:rPr>
        <w:t>HIV-related</w:t>
      </w:r>
      <w:r>
        <w:rPr>
          <w:color w:val="231F20"/>
          <w:spacing w:val="41"/>
          <w:w w:val="90"/>
        </w:rPr>
        <w:t> </w:t>
      </w:r>
      <w:r>
        <w:rPr>
          <w:color w:val="231F20"/>
          <w:w w:val="90"/>
        </w:rPr>
        <w:t>stigma</w:t>
      </w:r>
      <w:r>
        <w:rPr>
          <w:color w:val="231F20"/>
          <w:spacing w:val="41"/>
          <w:w w:val="90"/>
        </w:rPr>
        <w:t> </w:t>
      </w:r>
      <w:r>
        <w:rPr>
          <w:color w:val="231F20"/>
          <w:w w:val="90"/>
        </w:rPr>
        <w:t>the</w:t>
      </w:r>
      <w:r>
        <w:rPr>
          <w:color w:val="231F20"/>
          <w:spacing w:val="41"/>
          <w:w w:val="90"/>
        </w:rPr>
        <w:t> </w:t>
      </w:r>
      <w:r>
        <w:rPr>
          <w:color w:val="231F20"/>
          <w:w w:val="90"/>
        </w:rPr>
        <w:t>respondents</w:t>
      </w:r>
      <w:r>
        <w:rPr>
          <w:color w:val="231F20"/>
          <w:spacing w:val="40"/>
          <w:w w:val="90"/>
        </w:rPr>
        <w:t> </w:t>
      </w:r>
      <w:r>
        <w:rPr>
          <w:color w:val="231F20"/>
          <w:w w:val="90"/>
        </w:rPr>
        <w:t>may</w:t>
      </w:r>
      <w:r>
        <w:rPr>
          <w:color w:val="231F20"/>
          <w:spacing w:val="41"/>
          <w:w w:val="90"/>
        </w:rPr>
        <w:t> </w:t>
      </w:r>
      <w:r>
        <w:rPr>
          <w:color w:val="231F20"/>
          <w:w w:val="90"/>
        </w:rPr>
        <w:t>have</w:t>
      </w:r>
      <w:r>
        <w:rPr>
          <w:color w:val="231F20"/>
          <w:spacing w:val="40"/>
          <w:w w:val="90"/>
        </w:rPr>
        <w:t> </w:t>
      </w:r>
      <w:r>
        <w:rPr>
          <w:color w:val="231F20"/>
          <w:w w:val="90"/>
        </w:rPr>
        <w:t>experienced</w:t>
      </w:r>
      <w:r>
        <w:rPr>
          <w:color w:val="231F20"/>
          <w:spacing w:val="41"/>
          <w:w w:val="90"/>
        </w:rPr>
        <w:t> </w:t>
      </w:r>
      <w:r>
        <w:rPr>
          <w:color w:val="231F20"/>
          <w:w w:val="90"/>
        </w:rPr>
        <w:t>because</w:t>
      </w:r>
      <w:r>
        <w:rPr>
          <w:color w:val="231F20"/>
          <w:spacing w:val="-63"/>
          <w:w w:val="90"/>
        </w:rPr>
        <w:t> </w:t>
      </w:r>
      <w:r>
        <w:rPr>
          <w:color w:val="231F20"/>
          <w:spacing w:val="-2"/>
          <w:w w:val="90"/>
        </w:rPr>
        <w:t>of living with HIV. The </w:t>
      </w:r>
      <w:r>
        <w:rPr>
          <w:color w:val="231F20"/>
          <w:spacing w:val="-1"/>
          <w:w w:val="90"/>
        </w:rPr>
        <w:t>variables and questions explored and presented in Table 9 mainly cover</w:t>
      </w:r>
      <w:r>
        <w:rPr>
          <w:color w:val="231F20"/>
          <w:w w:val="90"/>
        </w:rPr>
        <w:t> external forms of HIV stigma. The time reference compares the last 12 months before the survey</w:t>
      </w:r>
      <w:r>
        <w:rPr>
          <w:color w:val="231F20"/>
          <w:spacing w:val="1"/>
          <w:w w:val="90"/>
        </w:rPr>
        <w:t> </w:t>
      </w:r>
      <w:r>
        <w:rPr>
          <w:color w:val="231F20"/>
          <w:w w:val="90"/>
        </w:rPr>
        <w:t>and</w:t>
      </w:r>
      <w:r>
        <w:rPr>
          <w:color w:val="231F20"/>
          <w:spacing w:val="-9"/>
          <w:w w:val="90"/>
        </w:rPr>
        <w:t> </w:t>
      </w:r>
      <w:r>
        <w:rPr>
          <w:color w:val="231F20"/>
          <w:w w:val="90"/>
        </w:rPr>
        <w:t>experiences</w:t>
      </w:r>
      <w:r>
        <w:rPr>
          <w:color w:val="231F20"/>
          <w:spacing w:val="-9"/>
          <w:w w:val="90"/>
        </w:rPr>
        <w:t> </w:t>
      </w:r>
      <w:r>
        <w:rPr>
          <w:color w:val="231F20"/>
          <w:w w:val="90"/>
        </w:rPr>
        <w:t>past</w:t>
      </w:r>
      <w:r>
        <w:rPr>
          <w:color w:val="231F20"/>
          <w:spacing w:val="-9"/>
          <w:w w:val="90"/>
        </w:rPr>
        <w:t> </w:t>
      </w:r>
      <w:r>
        <w:rPr>
          <w:color w:val="231F20"/>
          <w:w w:val="90"/>
        </w:rPr>
        <w:t>the</w:t>
      </w:r>
      <w:r>
        <w:rPr>
          <w:color w:val="231F20"/>
          <w:spacing w:val="-9"/>
          <w:w w:val="90"/>
        </w:rPr>
        <w:t> </w:t>
      </w:r>
      <w:r>
        <w:rPr>
          <w:color w:val="231F20"/>
          <w:w w:val="90"/>
        </w:rPr>
        <w:t>last</w:t>
      </w:r>
      <w:r>
        <w:rPr>
          <w:color w:val="231F20"/>
          <w:spacing w:val="-9"/>
          <w:w w:val="90"/>
        </w:rPr>
        <w:t> </w:t>
      </w:r>
      <w:r>
        <w:rPr>
          <w:color w:val="231F20"/>
          <w:w w:val="90"/>
        </w:rPr>
        <w:t>12</w:t>
      </w:r>
      <w:r>
        <w:rPr>
          <w:color w:val="231F20"/>
          <w:spacing w:val="-9"/>
          <w:w w:val="90"/>
        </w:rPr>
        <w:t> </w:t>
      </w:r>
      <w:r>
        <w:rPr>
          <w:color w:val="231F20"/>
          <w:w w:val="90"/>
        </w:rPr>
        <w:t>months</w:t>
      </w:r>
      <w:r>
        <w:rPr>
          <w:color w:val="231F20"/>
          <w:spacing w:val="-9"/>
          <w:w w:val="90"/>
        </w:rPr>
        <w:t> </w:t>
      </w:r>
      <w:r>
        <w:rPr>
          <w:color w:val="231F20"/>
          <w:w w:val="90"/>
        </w:rPr>
        <w:t>of</w:t>
      </w:r>
      <w:r>
        <w:rPr>
          <w:color w:val="231F20"/>
          <w:spacing w:val="-9"/>
          <w:w w:val="90"/>
        </w:rPr>
        <w:t> </w:t>
      </w:r>
      <w:r>
        <w:rPr>
          <w:color w:val="231F20"/>
          <w:w w:val="90"/>
        </w:rPr>
        <w:t>the</w:t>
      </w:r>
      <w:r>
        <w:rPr>
          <w:color w:val="231F20"/>
          <w:spacing w:val="-9"/>
          <w:w w:val="90"/>
        </w:rPr>
        <w:t> </w:t>
      </w:r>
      <w:r>
        <w:rPr>
          <w:color w:val="231F20"/>
          <w:w w:val="90"/>
        </w:rPr>
        <w:t>survey.The</w:t>
      </w:r>
      <w:r>
        <w:rPr>
          <w:color w:val="231F20"/>
          <w:spacing w:val="-9"/>
          <w:w w:val="90"/>
        </w:rPr>
        <w:t> </w:t>
      </w:r>
      <w:r>
        <w:rPr>
          <w:color w:val="231F20"/>
          <w:w w:val="90"/>
        </w:rPr>
        <w:t>last</w:t>
      </w:r>
      <w:r>
        <w:rPr>
          <w:color w:val="231F20"/>
          <w:spacing w:val="-9"/>
          <w:w w:val="90"/>
        </w:rPr>
        <w:t> </w:t>
      </w:r>
      <w:r>
        <w:rPr>
          <w:color w:val="231F20"/>
          <w:w w:val="90"/>
        </w:rPr>
        <w:t>12</w:t>
      </w:r>
      <w:r>
        <w:rPr>
          <w:color w:val="231F20"/>
          <w:spacing w:val="-9"/>
          <w:w w:val="90"/>
        </w:rPr>
        <w:t> </w:t>
      </w:r>
      <w:r>
        <w:rPr>
          <w:color w:val="231F20"/>
          <w:w w:val="90"/>
        </w:rPr>
        <w:t>months</w:t>
      </w:r>
      <w:r>
        <w:rPr>
          <w:color w:val="231F20"/>
          <w:spacing w:val="-8"/>
          <w:w w:val="90"/>
        </w:rPr>
        <w:t> </w:t>
      </w:r>
      <w:r>
        <w:rPr>
          <w:color w:val="231F20"/>
          <w:w w:val="90"/>
        </w:rPr>
        <w:t>symbolizes</w:t>
      </w:r>
      <w:r>
        <w:rPr>
          <w:color w:val="231F20"/>
          <w:spacing w:val="-9"/>
          <w:w w:val="90"/>
        </w:rPr>
        <w:t> </w:t>
      </w:r>
      <w:r>
        <w:rPr>
          <w:color w:val="231F20"/>
          <w:w w:val="90"/>
        </w:rPr>
        <w:t>a</w:t>
      </w:r>
      <w:r>
        <w:rPr>
          <w:color w:val="231F20"/>
          <w:spacing w:val="-9"/>
          <w:w w:val="90"/>
        </w:rPr>
        <w:t> </w:t>
      </w:r>
      <w:r>
        <w:rPr>
          <w:color w:val="231F20"/>
          <w:w w:val="90"/>
        </w:rPr>
        <w:t>more</w:t>
      </w:r>
      <w:r>
        <w:rPr>
          <w:color w:val="231F20"/>
          <w:spacing w:val="-9"/>
          <w:w w:val="90"/>
        </w:rPr>
        <w:t> </w:t>
      </w:r>
      <w:r>
        <w:rPr>
          <w:color w:val="231F20"/>
          <w:w w:val="90"/>
        </w:rPr>
        <w:t>recent</w:t>
      </w:r>
      <w:r>
        <w:rPr>
          <w:color w:val="231F20"/>
          <w:spacing w:val="-63"/>
          <w:w w:val="90"/>
        </w:rPr>
        <w:t> </w:t>
      </w:r>
      <w:r>
        <w:rPr>
          <w:color w:val="231F20"/>
          <w:w w:val="85"/>
        </w:rPr>
        <w:t>experience,</w:t>
      </w:r>
      <w:r>
        <w:rPr>
          <w:color w:val="231F20"/>
          <w:spacing w:val="-11"/>
          <w:w w:val="85"/>
        </w:rPr>
        <w:t> </w:t>
      </w:r>
      <w:r>
        <w:rPr>
          <w:color w:val="231F20"/>
          <w:w w:val="85"/>
        </w:rPr>
        <w:t>where</w:t>
      </w:r>
      <w:r>
        <w:rPr>
          <w:color w:val="231F20"/>
          <w:spacing w:val="19"/>
          <w:w w:val="85"/>
        </w:rPr>
        <w:t> </w:t>
      </w:r>
      <w:r>
        <w:rPr>
          <w:color w:val="231F20"/>
          <w:w w:val="85"/>
        </w:rPr>
        <w:t>the</w:t>
      </w:r>
      <w:r>
        <w:rPr>
          <w:color w:val="231F20"/>
          <w:spacing w:val="19"/>
          <w:w w:val="85"/>
        </w:rPr>
        <w:t> </w:t>
      </w:r>
      <w:r>
        <w:rPr>
          <w:color w:val="231F20"/>
          <w:w w:val="85"/>
        </w:rPr>
        <w:t>period</w:t>
      </w:r>
      <w:r>
        <w:rPr>
          <w:color w:val="231F20"/>
          <w:spacing w:val="19"/>
          <w:w w:val="85"/>
        </w:rPr>
        <w:t> </w:t>
      </w:r>
      <w:r>
        <w:rPr>
          <w:color w:val="231F20"/>
          <w:w w:val="85"/>
        </w:rPr>
        <w:t>before</w:t>
      </w:r>
      <w:r>
        <w:rPr>
          <w:color w:val="231F20"/>
          <w:spacing w:val="18"/>
          <w:w w:val="85"/>
        </w:rPr>
        <w:t> </w:t>
      </w:r>
      <w:r>
        <w:rPr>
          <w:color w:val="231F20"/>
          <w:w w:val="85"/>
        </w:rPr>
        <w:t>the</w:t>
      </w:r>
      <w:r>
        <w:rPr>
          <w:color w:val="231F20"/>
          <w:spacing w:val="19"/>
          <w:w w:val="85"/>
        </w:rPr>
        <w:t> </w:t>
      </w:r>
      <w:r>
        <w:rPr>
          <w:color w:val="231F20"/>
          <w:w w:val="85"/>
        </w:rPr>
        <w:t>last</w:t>
      </w:r>
      <w:r>
        <w:rPr>
          <w:color w:val="231F20"/>
          <w:spacing w:val="19"/>
          <w:w w:val="85"/>
        </w:rPr>
        <w:t> </w:t>
      </w:r>
      <w:r>
        <w:rPr>
          <w:color w:val="231F20"/>
          <w:w w:val="85"/>
        </w:rPr>
        <w:t>12</w:t>
      </w:r>
      <w:r>
        <w:rPr>
          <w:color w:val="231F20"/>
          <w:spacing w:val="19"/>
          <w:w w:val="85"/>
        </w:rPr>
        <w:t> </w:t>
      </w:r>
      <w:r>
        <w:rPr>
          <w:color w:val="231F20"/>
          <w:w w:val="85"/>
        </w:rPr>
        <w:t>months</w:t>
      </w:r>
      <w:r>
        <w:rPr>
          <w:color w:val="231F20"/>
          <w:spacing w:val="19"/>
          <w:w w:val="85"/>
        </w:rPr>
        <w:t> </w:t>
      </w:r>
      <w:r>
        <w:rPr>
          <w:color w:val="231F20"/>
          <w:w w:val="85"/>
        </w:rPr>
        <w:t>depicts</w:t>
      </w:r>
      <w:r>
        <w:rPr>
          <w:color w:val="231F20"/>
          <w:spacing w:val="18"/>
          <w:w w:val="85"/>
        </w:rPr>
        <w:t> </w:t>
      </w:r>
      <w:r>
        <w:rPr>
          <w:color w:val="231F20"/>
          <w:w w:val="85"/>
        </w:rPr>
        <w:t>experiences</w:t>
      </w:r>
      <w:r>
        <w:rPr>
          <w:color w:val="231F20"/>
          <w:spacing w:val="19"/>
          <w:w w:val="85"/>
        </w:rPr>
        <w:t> </w:t>
      </w:r>
      <w:r>
        <w:rPr>
          <w:color w:val="231F20"/>
          <w:w w:val="85"/>
        </w:rPr>
        <w:t>of</w:t>
      </w:r>
      <w:r>
        <w:rPr>
          <w:color w:val="231F20"/>
          <w:spacing w:val="19"/>
          <w:w w:val="85"/>
        </w:rPr>
        <w:t> </w:t>
      </w:r>
      <w:r>
        <w:rPr>
          <w:color w:val="231F20"/>
          <w:w w:val="85"/>
        </w:rPr>
        <w:t>long</w:t>
      </w:r>
      <w:r>
        <w:rPr>
          <w:color w:val="231F20"/>
          <w:spacing w:val="19"/>
          <w:w w:val="85"/>
        </w:rPr>
        <w:t> </w:t>
      </w:r>
      <w:r>
        <w:rPr>
          <w:color w:val="231F20"/>
          <w:w w:val="85"/>
        </w:rPr>
        <w:t>ago.</w:t>
      </w:r>
    </w:p>
    <w:p>
      <w:pPr>
        <w:pStyle w:val="BodyText"/>
        <w:spacing w:before="4"/>
      </w:pPr>
    </w:p>
    <w:p>
      <w:pPr>
        <w:spacing w:before="0"/>
        <w:ind w:left="667" w:right="0" w:firstLine="0"/>
        <w:jc w:val="both"/>
        <w:rPr>
          <w:b/>
          <w:sz w:val="22"/>
        </w:rPr>
      </w:pPr>
      <w:r>
        <w:rPr>
          <w:b/>
          <w:color w:val="231F20"/>
          <w:w w:val="95"/>
          <w:sz w:val="22"/>
        </w:rPr>
        <w:t>Table</w:t>
      </w:r>
      <w:r>
        <w:rPr>
          <w:b/>
          <w:color w:val="231F20"/>
          <w:spacing w:val="18"/>
          <w:w w:val="95"/>
          <w:sz w:val="22"/>
        </w:rPr>
        <w:t> </w:t>
      </w:r>
      <w:r>
        <w:rPr>
          <w:b/>
          <w:color w:val="231F20"/>
          <w:w w:val="95"/>
          <w:sz w:val="22"/>
        </w:rPr>
        <w:t>10:</w:t>
      </w:r>
      <w:r>
        <w:rPr>
          <w:b/>
          <w:color w:val="231F20"/>
          <w:spacing w:val="-11"/>
          <w:w w:val="95"/>
          <w:sz w:val="22"/>
        </w:rPr>
        <w:t> </w:t>
      </w:r>
      <w:r>
        <w:rPr>
          <w:b/>
          <w:color w:val="231F20"/>
          <w:w w:val="95"/>
          <w:sz w:val="22"/>
        </w:rPr>
        <w:t>Experiences</w:t>
      </w:r>
      <w:r>
        <w:rPr>
          <w:b/>
          <w:color w:val="231F20"/>
          <w:spacing w:val="19"/>
          <w:w w:val="95"/>
          <w:sz w:val="22"/>
        </w:rPr>
        <w:t> </w:t>
      </w:r>
      <w:r>
        <w:rPr>
          <w:b/>
          <w:color w:val="231F20"/>
          <w:w w:val="95"/>
          <w:sz w:val="22"/>
        </w:rPr>
        <w:t>of</w:t>
      </w:r>
      <w:r>
        <w:rPr>
          <w:b/>
          <w:color w:val="231F20"/>
          <w:spacing w:val="18"/>
          <w:w w:val="95"/>
          <w:sz w:val="22"/>
        </w:rPr>
        <w:t> </w:t>
      </w:r>
      <w:r>
        <w:rPr>
          <w:b/>
          <w:color w:val="231F20"/>
          <w:w w:val="95"/>
          <w:sz w:val="22"/>
        </w:rPr>
        <w:t>exclusion</w:t>
      </w:r>
      <w:r>
        <w:rPr>
          <w:b/>
          <w:color w:val="231F20"/>
          <w:spacing w:val="19"/>
          <w:w w:val="95"/>
          <w:sz w:val="22"/>
        </w:rPr>
        <w:t> </w:t>
      </w:r>
      <w:r>
        <w:rPr>
          <w:b/>
          <w:color w:val="231F20"/>
          <w:w w:val="95"/>
          <w:sz w:val="22"/>
        </w:rPr>
        <w:t>and</w:t>
      </w:r>
      <w:r>
        <w:rPr>
          <w:b/>
          <w:color w:val="231F20"/>
          <w:spacing w:val="18"/>
          <w:w w:val="95"/>
          <w:sz w:val="22"/>
        </w:rPr>
        <w:t> </w:t>
      </w:r>
      <w:r>
        <w:rPr>
          <w:b/>
          <w:color w:val="231F20"/>
          <w:w w:val="95"/>
          <w:sz w:val="22"/>
        </w:rPr>
        <w:t>gossip</w:t>
      </w:r>
      <w:r>
        <w:rPr>
          <w:b/>
          <w:color w:val="231F20"/>
          <w:spacing w:val="19"/>
          <w:w w:val="95"/>
          <w:sz w:val="22"/>
        </w:rPr>
        <w:t> </w:t>
      </w:r>
      <w:r>
        <w:rPr>
          <w:b/>
          <w:color w:val="231F20"/>
          <w:w w:val="95"/>
          <w:sz w:val="22"/>
        </w:rPr>
        <w:t>because</w:t>
      </w:r>
      <w:r>
        <w:rPr>
          <w:b/>
          <w:color w:val="231F20"/>
          <w:spacing w:val="18"/>
          <w:w w:val="95"/>
          <w:sz w:val="22"/>
        </w:rPr>
        <w:t> </w:t>
      </w:r>
      <w:r>
        <w:rPr>
          <w:b/>
          <w:color w:val="231F20"/>
          <w:w w:val="95"/>
          <w:sz w:val="22"/>
        </w:rPr>
        <w:t>of</w:t>
      </w:r>
      <w:r>
        <w:rPr>
          <w:b/>
          <w:color w:val="231F20"/>
          <w:spacing w:val="19"/>
          <w:w w:val="95"/>
          <w:sz w:val="22"/>
        </w:rPr>
        <w:t> </w:t>
      </w:r>
      <w:r>
        <w:rPr>
          <w:b/>
          <w:color w:val="231F20"/>
          <w:w w:val="95"/>
          <w:sz w:val="22"/>
        </w:rPr>
        <w:t>HIV</w:t>
      </w:r>
      <w:r>
        <w:rPr>
          <w:b/>
          <w:color w:val="231F20"/>
          <w:spacing w:val="19"/>
          <w:w w:val="95"/>
          <w:sz w:val="22"/>
        </w:rPr>
        <w:t> </w:t>
      </w:r>
      <w:r>
        <w:rPr>
          <w:b/>
          <w:color w:val="231F20"/>
          <w:w w:val="95"/>
          <w:sz w:val="22"/>
        </w:rPr>
        <w:t>positive</w:t>
      </w:r>
      <w:r>
        <w:rPr>
          <w:b/>
          <w:color w:val="231F20"/>
          <w:spacing w:val="18"/>
          <w:w w:val="95"/>
          <w:sz w:val="22"/>
        </w:rPr>
        <w:t> </w:t>
      </w:r>
      <w:r>
        <w:rPr>
          <w:b/>
          <w:color w:val="231F20"/>
          <w:w w:val="95"/>
          <w:sz w:val="22"/>
        </w:rPr>
        <w:t>status</w:t>
      </w:r>
      <w:r>
        <w:rPr>
          <w:b/>
          <w:color w:val="231F20"/>
          <w:spacing w:val="19"/>
          <w:w w:val="95"/>
          <w:sz w:val="22"/>
        </w:rPr>
        <w:t> </w:t>
      </w:r>
      <w:r>
        <w:rPr>
          <w:b/>
          <w:color w:val="231F20"/>
          <w:w w:val="95"/>
          <w:sz w:val="22"/>
        </w:rPr>
        <w:t>by</w:t>
      </w:r>
      <w:r>
        <w:rPr>
          <w:b/>
          <w:color w:val="231F20"/>
          <w:spacing w:val="18"/>
          <w:w w:val="95"/>
          <w:sz w:val="22"/>
        </w:rPr>
        <w:t> </w:t>
      </w:r>
      <w:r>
        <w:rPr>
          <w:b/>
          <w:color w:val="231F20"/>
          <w:w w:val="95"/>
          <w:sz w:val="22"/>
        </w:rPr>
        <w:t>sex</w:t>
      </w:r>
    </w:p>
    <w:p>
      <w:pPr>
        <w:pStyle w:val="BodyText"/>
        <w:spacing w:before="5"/>
        <w:rPr>
          <w:b/>
          <w:sz w:val="12"/>
        </w:rPr>
      </w:pPr>
    </w:p>
    <w:tbl>
      <w:tblPr>
        <w:tblW w:w="0" w:type="auto"/>
        <w:jc w:val="left"/>
        <w:tblInd w:w="679" w:type="dxa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13"/>
        <w:gridCol w:w="2438"/>
        <w:gridCol w:w="1280"/>
        <w:gridCol w:w="1271"/>
        <w:gridCol w:w="1349"/>
      </w:tblGrid>
      <w:tr>
        <w:trPr>
          <w:trHeight w:val="640" w:hRule="atLeast"/>
        </w:trPr>
        <w:tc>
          <w:tcPr>
            <w:tcW w:w="3113" w:type="dxa"/>
            <w:tcBorders>
              <w:top w:val="nil"/>
              <w:left w:val="nil"/>
              <w:bottom w:val="nil"/>
            </w:tcBorders>
            <w:shd w:val="clear" w:color="auto" w:fill="00A559"/>
          </w:tcPr>
          <w:p>
            <w:pPr>
              <w:pStyle w:val="TableParagraph"/>
              <w:spacing w:line="254" w:lineRule="auto" w:before="84"/>
              <w:ind w:left="113" w:right="629"/>
              <w:rPr>
                <w:rFonts w:ascii="Franklin Gothic Medium"/>
                <w:sz w:val="20"/>
              </w:rPr>
            </w:pPr>
            <w:r>
              <w:rPr>
                <w:rFonts w:ascii="Franklin Gothic Medium"/>
                <w:color w:val="FFFFFF"/>
                <w:sz w:val="20"/>
              </w:rPr>
              <w:t>Exclusion</w:t>
            </w:r>
            <w:r>
              <w:rPr>
                <w:rFonts w:ascii="Franklin Gothic Medium"/>
                <w:color w:val="FFFFFF"/>
                <w:spacing w:val="-7"/>
                <w:sz w:val="20"/>
              </w:rPr>
              <w:t> </w:t>
            </w:r>
            <w:r>
              <w:rPr>
                <w:rFonts w:ascii="Franklin Gothic Medium"/>
                <w:color w:val="FFFFFF"/>
                <w:sz w:val="20"/>
              </w:rPr>
              <w:t>and</w:t>
            </w:r>
            <w:r>
              <w:rPr>
                <w:rFonts w:ascii="Franklin Gothic Medium"/>
                <w:color w:val="FFFFFF"/>
                <w:spacing w:val="-6"/>
                <w:sz w:val="20"/>
              </w:rPr>
              <w:t> </w:t>
            </w:r>
            <w:r>
              <w:rPr>
                <w:rFonts w:ascii="Franklin Gothic Medium"/>
                <w:color w:val="FFFFFF"/>
                <w:sz w:val="20"/>
              </w:rPr>
              <w:t>awareness</w:t>
            </w:r>
            <w:r>
              <w:rPr>
                <w:rFonts w:ascii="Franklin Gothic Medium"/>
                <w:color w:val="FFFFFF"/>
                <w:spacing w:val="-6"/>
                <w:sz w:val="20"/>
              </w:rPr>
              <w:t> </w:t>
            </w:r>
            <w:r>
              <w:rPr>
                <w:rFonts w:ascii="Franklin Gothic Medium"/>
                <w:color w:val="FFFFFF"/>
                <w:sz w:val="20"/>
              </w:rPr>
              <w:t>of</w:t>
            </w:r>
            <w:r>
              <w:rPr>
                <w:rFonts w:ascii="Franklin Gothic Medium"/>
                <w:color w:val="FFFFFF"/>
                <w:spacing w:val="-47"/>
                <w:sz w:val="20"/>
              </w:rPr>
              <w:t> </w:t>
            </w:r>
            <w:r>
              <w:rPr>
                <w:rFonts w:ascii="Franklin Gothic Medium"/>
                <w:color w:val="FFFFFF"/>
                <w:sz w:val="20"/>
              </w:rPr>
              <w:t>gossip</w:t>
            </w:r>
          </w:p>
        </w:tc>
        <w:tc>
          <w:tcPr>
            <w:tcW w:w="2438" w:type="dxa"/>
            <w:tcBorders>
              <w:top w:val="nil"/>
              <w:bottom w:val="nil"/>
            </w:tcBorders>
            <w:shd w:val="clear" w:color="auto" w:fill="00A559"/>
          </w:tcPr>
          <w:p>
            <w:pPr>
              <w:pStyle w:val="TableParagraph"/>
              <w:spacing w:line="254" w:lineRule="auto" w:before="84"/>
              <w:ind w:left="108" w:right="147"/>
              <w:rPr>
                <w:rFonts w:ascii="Franklin Gothic Medium"/>
                <w:sz w:val="20"/>
              </w:rPr>
            </w:pPr>
            <w:r>
              <w:rPr>
                <w:rFonts w:ascii="Franklin Gothic Medium"/>
                <w:color w:val="FFFFFF"/>
                <w:sz w:val="20"/>
              </w:rPr>
              <w:t>Response</w:t>
            </w:r>
            <w:r>
              <w:rPr>
                <w:rFonts w:ascii="Franklin Gothic Medium"/>
                <w:color w:val="FFFFFF"/>
                <w:spacing w:val="-12"/>
                <w:sz w:val="20"/>
              </w:rPr>
              <w:t> </w:t>
            </w:r>
            <w:r>
              <w:rPr>
                <w:rFonts w:ascii="Franklin Gothic Medium"/>
                <w:color w:val="FFFFFF"/>
                <w:sz w:val="20"/>
              </w:rPr>
              <w:t>categories</w:t>
            </w:r>
            <w:r>
              <w:rPr>
                <w:rFonts w:ascii="Franklin Gothic Medium"/>
                <w:color w:val="FFFFFF"/>
                <w:spacing w:val="-11"/>
                <w:sz w:val="20"/>
              </w:rPr>
              <w:t> </w:t>
            </w:r>
            <w:r>
              <w:rPr>
                <w:rFonts w:ascii="Franklin Gothic Medium"/>
                <w:color w:val="FFFFFF"/>
                <w:sz w:val="20"/>
              </w:rPr>
              <w:t>(yes</w:t>
            </w:r>
            <w:r>
              <w:rPr>
                <w:rFonts w:ascii="Franklin Gothic Medium"/>
                <w:color w:val="FFFFFF"/>
                <w:spacing w:val="-47"/>
                <w:sz w:val="20"/>
              </w:rPr>
              <w:t> </w:t>
            </w:r>
            <w:r>
              <w:rPr>
                <w:rFonts w:ascii="Franklin Gothic Medium"/>
                <w:color w:val="FFFFFF"/>
                <w:sz w:val="20"/>
              </w:rPr>
              <w:t>only)</w:t>
            </w:r>
          </w:p>
        </w:tc>
        <w:tc>
          <w:tcPr>
            <w:tcW w:w="1280" w:type="dxa"/>
            <w:tcBorders>
              <w:top w:val="nil"/>
              <w:bottom w:val="nil"/>
            </w:tcBorders>
            <w:shd w:val="clear" w:color="auto" w:fill="00A559"/>
          </w:tcPr>
          <w:p>
            <w:pPr>
              <w:pStyle w:val="TableParagraph"/>
              <w:spacing w:line="254" w:lineRule="auto" w:before="84"/>
              <w:ind w:left="107" w:right="349"/>
              <w:rPr>
                <w:rFonts w:ascii="Franklin Gothic Medium"/>
                <w:sz w:val="20"/>
              </w:rPr>
            </w:pPr>
            <w:r>
              <w:rPr>
                <w:rFonts w:ascii="Franklin Gothic Medium"/>
                <w:color w:val="FFFFFF"/>
                <w:spacing w:val="-1"/>
                <w:sz w:val="20"/>
              </w:rPr>
              <w:t>Female </w:t>
            </w:r>
            <w:r>
              <w:rPr>
                <w:rFonts w:ascii="Franklin Gothic Medium"/>
                <w:color w:val="FFFFFF"/>
                <w:sz w:val="20"/>
              </w:rPr>
              <w:t>n</w:t>
            </w:r>
            <w:r>
              <w:rPr>
                <w:rFonts w:ascii="Franklin Gothic Medium"/>
                <w:color w:val="FFFFFF"/>
                <w:spacing w:val="-47"/>
                <w:sz w:val="20"/>
              </w:rPr>
              <w:t> </w:t>
            </w:r>
            <w:r>
              <w:rPr>
                <w:rFonts w:ascii="Franklin Gothic Medium"/>
                <w:color w:val="FFFFFF"/>
                <w:sz w:val="20"/>
              </w:rPr>
              <w:t>(%)</w:t>
            </w:r>
          </w:p>
        </w:tc>
        <w:tc>
          <w:tcPr>
            <w:tcW w:w="1271" w:type="dxa"/>
            <w:tcBorders>
              <w:top w:val="nil"/>
              <w:bottom w:val="nil"/>
            </w:tcBorders>
            <w:shd w:val="clear" w:color="auto" w:fill="00A559"/>
          </w:tcPr>
          <w:p>
            <w:pPr>
              <w:pStyle w:val="TableParagraph"/>
              <w:spacing w:before="7"/>
              <w:rPr>
                <w:b/>
                <w:sz w:val="17"/>
              </w:rPr>
            </w:pPr>
          </w:p>
          <w:p>
            <w:pPr>
              <w:pStyle w:val="TableParagraph"/>
              <w:ind w:left="107"/>
              <w:rPr>
                <w:rFonts w:ascii="Franklin Gothic Medium"/>
                <w:sz w:val="20"/>
              </w:rPr>
            </w:pPr>
            <w:r>
              <w:rPr>
                <w:rFonts w:ascii="Franklin Gothic Medium"/>
                <w:color w:val="FFFFFF"/>
                <w:sz w:val="20"/>
              </w:rPr>
              <w:t>Male</w:t>
            </w:r>
            <w:r>
              <w:rPr>
                <w:rFonts w:ascii="Franklin Gothic Medium"/>
                <w:color w:val="FFFFFF"/>
                <w:spacing w:val="-1"/>
                <w:sz w:val="20"/>
              </w:rPr>
              <w:t> </w:t>
            </w:r>
            <w:r>
              <w:rPr>
                <w:rFonts w:ascii="Franklin Gothic Medium"/>
                <w:color w:val="FFFFFF"/>
                <w:sz w:val="20"/>
              </w:rPr>
              <w:t>n</w:t>
            </w:r>
            <w:r>
              <w:rPr>
                <w:rFonts w:ascii="Franklin Gothic Medium"/>
                <w:color w:val="FFFFFF"/>
                <w:spacing w:val="-1"/>
                <w:sz w:val="20"/>
              </w:rPr>
              <w:t> </w:t>
            </w:r>
            <w:r>
              <w:rPr>
                <w:rFonts w:ascii="Franklin Gothic Medium"/>
                <w:color w:val="FFFFFF"/>
                <w:sz w:val="20"/>
              </w:rPr>
              <w:t>(%)</w:t>
            </w:r>
          </w:p>
        </w:tc>
        <w:tc>
          <w:tcPr>
            <w:tcW w:w="1349" w:type="dxa"/>
            <w:tcBorders>
              <w:top w:val="nil"/>
              <w:bottom w:val="nil"/>
              <w:right w:val="nil"/>
            </w:tcBorders>
            <w:shd w:val="clear" w:color="auto" w:fill="00A559"/>
          </w:tcPr>
          <w:p>
            <w:pPr>
              <w:pStyle w:val="TableParagraph"/>
              <w:spacing w:before="7"/>
              <w:rPr>
                <w:b/>
                <w:sz w:val="17"/>
              </w:rPr>
            </w:pPr>
          </w:p>
          <w:p>
            <w:pPr>
              <w:pStyle w:val="TableParagraph"/>
              <w:ind w:left="108"/>
              <w:rPr>
                <w:rFonts w:ascii="Franklin Gothic Medium"/>
                <w:sz w:val="20"/>
              </w:rPr>
            </w:pPr>
            <w:r>
              <w:rPr>
                <w:rFonts w:ascii="Franklin Gothic Medium"/>
                <w:color w:val="FFFFFF"/>
                <w:sz w:val="20"/>
              </w:rPr>
              <w:t>Total</w:t>
            </w:r>
            <w:r>
              <w:rPr>
                <w:rFonts w:ascii="Franklin Gothic Medium"/>
                <w:color w:val="FFFFFF"/>
                <w:spacing w:val="-7"/>
                <w:sz w:val="20"/>
              </w:rPr>
              <w:t> </w:t>
            </w:r>
            <w:r>
              <w:rPr>
                <w:rFonts w:ascii="Franklin Gothic Medium"/>
                <w:color w:val="FFFFFF"/>
                <w:sz w:val="20"/>
              </w:rPr>
              <w:t>n</w:t>
            </w:r>
            <w:r>
              <w:rPr>
                <w:rFonts w:ascii="Franklin Gothic Medium"/>
                <w:color w:val="FFFFFF"/>
                <w:spacing w:val="-5"/>
                <w:sz w:val="20"/>
              </w:rPr>
              <w:t> </w:t>
            </w:r>
            <w:r>
              <w:rPr>
                <w:rFonts w:ascii="Franklin Gothic Medium"/>
                <w:color w:val="FFFFFF"/>
                <w:sz w:val="20"/>
              </w:rPr>
              <w:t>(%)</w:t>
            </w:r>
          </w:p>
        </w:tc>
      </w:tr>
      <w:tr>
        <w:trPr>
          <w:trHeight w:val="545" w:hRule="atLeast"/>
        </w:trPr>
        <w:tc>
          <w:tcPr>
            <w:tcW w:w="3113" w:type="dxa"/>
            <w:vMerge w:val="restart"/>
            <w:tcBorders>
              <w:top w:val="nil"/>
              <w:left w:val="single" w:sz="4" w:space="0" w:color="00A559"/>
              <w:bottom w:val="single" w:sz="4" w:space="0" w:color="00A559"/>
              <w:right w:val="single" w:sz="4" w:space="0" w:color="00A559"/>
            </w:tcBorders>
            <w:shd w:val="clear" w:color="auto" w:fill="EDF5EB"/>
          </w:tcPr>
          <w:p>
            <w:pPr>
              <w:pStyle w:val="TableParagraph"/>
              <w:spacing w:line="254" w:lineRule="auto" w:before="104"/>
              <w:ind w:left="108" w:right="184"/>
              <w:rPr>
                <w:rFonts w:ascii="Franklin Gothic Medium"/>
                <w:sz w:val="20"/>
              </w:rPr>
            </w:pPr>
            <w:r>
              <w:rPr>
                <w:rFonts w:ascii="Franklin Gothic Medium"/>
                <w:color w:val="231F20"/>
                <w:sz w:val="20"/>
              </w:rPr>
              <w:t>Social gatherings or activities</w:t>
            </w:r>
            <w:r>
              <w:rPr>
                <w:rFonts w:ascii="Franklin Gothic Medium"/>
                <w:color w:val="231F20"/>
                <w:spacing w:val="1"/>
                <w:sz w:val="20"/>
              </w:rPr>
              <w:t> </w:t>
            </w:r>
            <w:r>
              <w:rPr>
                <w:rFonts w:ascii="Franklin Gothic Medium"/>
                <w:color w:val="231F20"/>
                <w:sz w:val="20"/>
              </w:rPr>
              <w:t>(e.g.,</w:t>
            </w:r>
            <w:r>
              <w:rPr>
                <w:rFonts w:ascii="Franklin Gothic Medium"/>
                <w:color w:val="231F20"/>
                <w:spacing w:val="-6"/>
                <w:sz w:val="20"/>
              </w:rPr>
              <w:t> </w:t>
            </w:r>
            <w:r>
              <w:rPr>
                <w:rFonts w:ascii="Franklin Gothic Medium"/>
                <w:color w:val="231F20"/>
                <w:sz w:val="20"/>
              </w:rPr>
              <w:t>weddings,</w:t>
            </w:r>
            <w:r>
              <w:rPr>
                <w:rFonts w:ascii="Franklin Gothic Medium"/>
                <w:color w:val="231F20"/>
                <w:spacing w:val="-6"/>
                <w:sz w:val="20"/>
              </w:rPr>
              <w:t> </w:t>
            </w:r>
            <w:r>
              <w:rPr>
                <w:rFonts w:ascii="Franklin Gothic Medium"/>
                <w:color w:val="231F20"/>
                <w:sz w:val="20"/>
              </w:rPr>
              <w:t>funerals,</w:t>
            </w:r>
            <w:r>
              <w:rPr>
                <w:rFonts w:ascii="Franklin Gothic Medium"/>
                <w:color w:val="231F20"/>
                <w:spacing w:val="-5"/>
                <w:sz w:val="20"/>
              </w:rPr>
              <w:t> </w:t>
            </w:r>
            <w:r>
              <w:rPr>
                <w:rFonts w:ascii="Franklin Gothic Medium"/>
                <w:color w:val="231F20"/>
                <w:sz w:val="20"/>
              </w:rPr>
              <w:t>parties,</w:t>
            </w:r>
            <w:r>
              <w:rPr>
                <w:rFonts w:ascii="Franklin Gothic Medium"/>
                <w:color w:val="231F20"/>
                <w:spacing w:val="-47"/>
                <w:sz w:val="20"/>
              </w:rPr>
              <w:t> </w:t>
            </w:r>
            <w:r>
              <w:rPr>
                <w:rFonts w:ascii="Franklin Gothic Medium"/>
                <w:color w:val="231F20"/>
                <w:sz w:val="20"/>
              </w:rPr>
              <w:t>clubs) because of your HIV</w:t>
            </w:r>
            <w:r>
              <w:rPr>
                <w:rFonts w:ascii="Franklin Gothic Medium"/>
                <w:color w:val="231F20"/>
                <w:spacing w:val="1"/>
                <w:sz w:val="20"/>
              </w:rPr>
              <w:t> </w:t>
            </w:r>
            <w:r>
              <w:rPr>
                <w:rFonts w:ascii="Franklin Gothic Medium"/>
                <w:color w:val="231F20"/>
                <w:sz w:val="20"/>
              </w:rPr>
              <w:t>status?</w:t>
            </w:r>
          </w:p>
        </w:tc>
        <w:tc>
          <w:tcPr>
            <w:tcW w:w="2438" w:type="dxa"/>
            <w:tcBorders>
              <w:top w:val="nil"/>
              <w:left w:val="single" w:sz="4" w:space="0" w:color="00A559"/>
              <w:bottom w:val="single" w:sz="4" w:space="0" w:color="40AD49"/>
              <w:right w:val="single" w:sz="4" w:space="0" w:color="00A559"/>
            </w:tcBorders>
            <w:shd w:val="clear" w:color="auto" w:fill="EDF5EB"/>
          </w:tcPr>
          <w:p>
            <w:pPr>
              <w:pStyle w:val="TableParagraph"/>
              <w:spacing w:line="254" w:lineRule="auto" w:before="42"/>
              <w:ind w:left="108" w:right="428"/>
              <w:rPr>
                <w:rFonts w:ascii="Franklin Gothic Medium"/>
                <w:sz w:val="20"/>
              </w:rPr>
            </w:pPr>
            <w:r>
              <w:rPr>
                <w:rFonts w:ascii="Franklin Gothic Medium"/>
                <w:color w:val="231F20"/>
                <w:sz w:val="20"/>
              </w:rPr>
              <w:t>Yes,</w:t>
            </w:r>
            <w:r>
              <w:rPr>
                <w:rFonts w:ascii="Franklin Gothic Medium"/>
                <w:color w:val="231F20"/>
                <w:spacing w:val="-7"/>
                <w:sz w:val="20"/>
              </w:rPr>
              <w:t> </w:t>
            </w:r>
            <w:r>
              <w:rPr>
                <w:rFonts w:ascii="Franklin Gothic Medium"/>
                <w:color w:val="231F20"/>
                <w:sz w:val="20"/>
              </w:rPr>
              <w:t>within</w:t>
            </w:r>
            <w:r>
              <w:rPr>
                <w:rFonts w:ascii="Franklin Gothic Medium"/>
                <w:color w:val="231F20"/>
                <w:spacing w:val="-5"/>
                <w:sz w:val="20"/>
              </w:rPr>
              <w:t> </w:t>
            </w:r>
            <w:r>
              <w:rPr>
                <w:rFonts w:ascii="Franklin Gothic Medium"/>
                <w:color w:val="231F20"/>
                <w:sz w:val="20"/>
              </w:rPr>
              <w:t>the</w:t>
            </w:r>
            <w:r>
              <w:rPr>
                <w:rFonts w:ascii="Franklin Gothic Medium"/>
                <w:color w:val="231F20"/>
                <w:spacing w:val="-6"/>
                <w:sz w:val="20"/>
              </w:rPr>
              <w:t> </w:t>
            </w:r>
            <w:r>
              <w:rPr>
                <w:rFonts w:ascii="Franklin Gothic Medium"/>
                <w:color w:val="231F20"/>
                <w:sz w:val="20"/>
              </w:rPr>
              <w:t>last</w:t>
            </w:r>
            <w:r>
              <w:rPr>
                <w:rFonts w:ascii="Franklin Gothic Medium"/>
                <w:color w:val="231F20"/>
                <w:spacing w:val="-6"/>
                <w:sz w:val="20"/>
              </w:rPr>
              <w:t> </w:t>
            </w:r>
            <w:r>
              <w:rPr>
                <w:rFonts w:ascii="Franklin Gothic Medium"/>
                <w:color w:val="231F20"/>
                <w:sz w:val="20"/>
              </w:rPr>
              <w:t>12</w:t>
            </w:r>
            <w:r>
              <w:rPr>
                <w:rFonts w:ascii="Franklin Gothic Medium"/>
                <w:color w:val="231F20"/>
                <w:spacing w:val="-47"/>
                <w:sz w:val="20"/>
              </w:rPr>
              <w:t> </w:t>
            </w:r>
            <w:r>
              <w:rPr>
                <w:rFonts w:ascii="Franklin Gothic Medium"/>
                <w:color w:val="231F20"/>
                <w:sz w:val="20"/>
              </w:rPr>
              <w:t>months</w:t>
            </w:r>
          </w:p>
        </w:tc>
        <w:tc>
          <w:tcPr>
            <w:tcW w:w="1280" w:type="dxa"/>
            <w:tcBorders>
              <w:top w:val="nil"/>
              <w:left w:val="single" w:sz="4" w:space="0" w:color="00A559"/>
              <w:bottom w:val="single" w:sz="4" w:space="0" w:color="40AD49"/>
              <w:right w:val="single" w:sz="4" w:space="0" w:color="00A559"/>
            </w:tcBorders>
            <w:shd w:val="clear" w:color="auto" w:fill="EDF5EB"/>
          </w:tcPr>
          <w:p>
            <w:pPr>
              <w:pStyle w:val="TableParagraph"/>
              <w:spacing w:before="162"/>
              <w:ind w:left="107"/>
              <w:rPr>
                <w:rFonts w:ascii="Franklin Gothic Medium"/>
                <w:sz w:val="20"/>
              </w:rPr>
            </w:pPr>
            <w:r>
              <w:rPr>
                <w:rFonts w:ascii="Franklin Gothic Medium"/>
                <w:color w:val="231F20"/>
                <w:sz w:val="20"/>
              </w:rPr>
              <w:t>42(4.81)</w:t>
            </w:r>
          </w:p>
        </w:tc>
        <w:tc>
          <w:tcPr>
            <w:tcW w:w="1271" w:type="dxa"/>
            <w:tcBorders>
              <w:top w:val="nil"/>
              <w:left w:val="single" w:sz="4" w:space="0" w:color="00A559"/>
              <w:bottom w:val="single" w:sz="4" w:space="0" w:color="40AD49"/>
              <w:right w:val="single" w:sz="4" w:space="0" w:color="00A559"/>
            </w:tcBorders>
            <w:shd w:val="clear" w:color="auto" w:fill="EDF5EB"/>
          </w:tcPr>
          <w:p>
            <w:pPr>
              <w:pStyle w:val="TableParagraph"/>
              <w:spacing w:before="162"/>
              <w:ind w:left="107"/>
              <w:rPr>
                <w:rFonts w:ascii="Franklin Gothic Medium"/>
                <w:sz w:val="20"/>
              </w:rPr>
            </w:pPr>
            <w:r>
              <w:rPr>
                <w:rFonts w:ascii="Franklin Gothic Medium"/>
                <w:color w:val="231F20"/>
                <w:sz w:val="20"/>
              </w:rPr>
              <w:t>18(3.44)</w:t>
            </w:r>
          </w:p>
        </w:tc>
        <w:tc>
          <w:tcPr>
            <w:tcW w:w="1349" w:type="dxa"/>
            <w:tcBorders>
              <w:top w:val="nil"/>
              <w:left w:val="single" w:sz="4" w:space="0" w:color="00A559"/>
              <w:bottom w:val="single" w:sz="4" w:space="0" w:color="40AD49"/>
              <w:right w:val="single" w:sz="4" w:space="0" w:color="00A559"/>
            </w:tcBorders>
            <w:shd w:val="clear" w:color="auto" w:fill="EDF5EB"/>
          </w:tcPr>
          <w:p>
            <w:pPr>
              <w:pStyle w:val="TableParagraph"/>
              <w:spacing w:before="162"/>
              <w:ind w:left="108"/>
              <w:rPr>
                <w:rFonts w:ascii="Franklin Gothic Medium"/>
                <w:sz w:val="20"/>
              </w:rPr>
            </w:pPr>
            <w:r>
              <w:rPr>
                <w:rFonts w:ascii="Franklin Gothic Medium"/>
                <w:color w:val="231F20"/>
                <w:sz w:val="20"/>
              </w:rPr>
              <w:t>60(4.29)</w:t>
            </w:r>
          </w:p>
        </w:tc>
      </w:tr>
      <w:tr>
        <w:trPr>
          <w:trHeight w:val="594" w:hRule="atLeast"/>
        </w:trPr>
        <w:tc>
          <w:tcPr>
            <w:tcW w:w="3113" w:type="dxa"/>
            <w:vMerge/>
            <w:tcBorders>
              <w:top w:val="nil"/>
              <w:left w:val="single" w:sz="4" w:space="0" w:color="00A559"/>
              <w:bottom w:val="single" w:sz="4" w:space="0" w:color="00A559"/>
              <w:right w:val="single" w:sz="4" w:space="0" w:color="00A559"/>
            </w:tcBorders>
            <w:shd w:val="clear" w:color="auto" w:fill="EDF5EB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38" w:type="dxa"/>
            <w:tcBorders>
              <w:top w:val="single" w:sz="4" w:space="0" w:color="40AD49"/>
              <w:left w:val="single" w:sz="4" w:space="0" w:color="00A559"/>
              <w:bottom w:val="single" w:sz="4" w:space="0" w:color="00A559"/>
              <w:right w:val="single" w:sz="4" w:space="0" w:color="40AD49"/>
            </w:tcBorders>
          </w:tcPr>
          <w:p>
            <w:pPr>
              <w:pStyle w:val="TableParagraph"/>
              <w:spacing w:line="254" w:lineRule="auto" w:before="64"/>
              <w:ind w:left="108" w:right="428"/>
              <w:rPr>
                <w:rFonts w:ascii="Franklin Gothic Medium"/>
                <w:sz w:val="20"/>
              </w:rPr>
            </w:pPr>
            <w:r>
              <w:rPr>
                <w:rFonts w:ascii="Franklin Gothic Medium"/>
                <w:color w:val="231F20"/>
                <w:sz w:val="20"/>
              </w:rPr>
              <w:t>Yes,</w:t>
            </w:r>
            <w:r>
              <w:rPr>
                <w:rFonts w:ascii="Franklin Gothic Medium"/>
                <w:color w:val="231F20"/>
                <w:spacing w:val="-7"/>
                <w:sz w:val="20"/>
              </w:rPr>
              <w:t> </w:t>
            </w:r>
            <w:r>
              <w:rPr>
                <w:rFonts w:ascii="Franklin Gothic Medium"/>
                <w:color w:val="231F20"/>
                <w:sz w:val="20"/>
              </w:rPr>
              <w:t>not</w:t>
            </w:r>
            <w:r>
              <w:rPr>
                <w:rFonts w:ascii="Franklin Gothic Medium"/>
                <w:color w:val="231F20"/>
                <w:spacing w:val="-6"/>
                <w:sz w:val="20"/>
              </w:rPr>
              <w:t> </w:t>
            </w:r>
            <w:r>
              <w:rPr>
                <w:rFonts w:ascii="Franklin Gothic Medium"/>
                <w:color w:val="231F20"/>
                <w:sz w:val="20"/>
              </w:rPr>
              <w:t>within</w:t>
            </w:r>
            <w:r>
              <w:rPr>
                <w:rFonts w:ascii="Franklin Gothic Medium"/>
                <w:color w:val="231F20"/>
                <w:spacing w:val="-6"/>
                <w:sz w:val="20"/>
              </w:rPr>
              <w:t> </w:t>
            </w:r>
            <w:r>
              <w:rPr>
                <w:rFonts w:ascii="Franklin Gothic Medium"/>
                <w:color w:val="231F20"/>
                <w:sz w:val="20"/>
              </w:rPr>
              <w:t>last</w:t>
            </w:r>
            <w:r>
              <w:rPr>
                <w:rFonts w:ascii="Franklin Gothic Medium"/>
                <w:color w:val="231F20"/>
                <w:spacing w:val="-6"/>
                <w:sz w:val="20"/>
              </w:rPr>
              <w:t> </w:t>
            </w:r>
            <w:r>
              <w:rPr>
                <w:rFonts w:ascii="Franklin Gothic Medium"/>
                <w:color w:val="231F20"/>
                <w:sz w:val="20"/>
              </w:rPr>
              <w:t>12</w:t>
            </w:r>
            <w:r>
              <w:rPr>
                <w:rFonts w:ascii="Franklin Gothic Medium"/>
                <w:color w:val="231F20"/>
                <w:spacing w:val="-47"/>
                <w:sz w:val="20"/>
              </w:rPr>
              <w:t> </w:t>
            </w:r>
            <w:r>
              <w:rPr>
                <w:rFonts w:ascii="Franklin Gothic Medium"/>
                <w:color w:val="231F20"/>
                <w:sz w:val="20"/>
              </w:rPr>
              <w:t>months</w:t>
            </w:r>
          </w:p>
        </w:tc>
        <w:tc>
          <w:tcPr>
            <w:tcW w:w="1280" w:type="dxa"/>
            <w:tcBorders>
              <w:top w:val="single" w:sz="4" w:space="0" w:color="40AD49"/>
              <w:left w:val="single" w:sz="4" w:space="0" w:color="40AD49"/>
              <w:bottom w:val="single" w:sz="4" w:space="0" w:color="00A559"/>
              <w:right w:val="single" w:sz="4" w:space="0" w:color="40AD49"/>
            </w:tcBorders>
          </w:tcPr>
          <w:p>
            <w:pPr>
              <w:pStyle w:val="TableParagraph"/>
              <w:spacing w:before="184"/>
              <w:ind w:left="107"/>
              <w:rPr>
                <w:rFonts w:ascii="Franklin Gothic Medium"/>
                <w:sz w:val="20"/>
              </w:rPr>
            </w:pPr>
            <w:r>
              <w:rPr>
                <w:rFonts w:ascii="Franklin Gothic Medium"/>
                <w:color w:val="231F20"/>
                <w:sz w:val="20"/>
              </w:rPr>
              <w:t>59</w:t>
            </w:r>
            <w:r>
              <w:rPr>
                <w:rFonts w:ascii="Franklin Gothic Medium"/>
                <w:color w:val="231F20"/>
                <w:spacing w:val="-4"/>
                <w:sz w:val="20"/>
              </w:rPr>
              <w:t> </w:t>
            </w:r>
            <w:r>
              <w:rPr>
                <w:rFonts w:ascii="Franklin Gothic Medium"/>
                <w:color w:val="231F20"/>
                <w:sz w:val="20"/>
              </w:rPr>
              <w:t>(6.75)</w:t>
            </w:r>
          </w:p>
        </w:tc>
        <w:tc>
          <w:tcPr>
            <w:tcW w:w="1271" w:type="dxa"/>
            <w:tcBorders>
              <w:top w:val="single" w:sz="4" w:space="0" w:color="40AD49"/>
              <w:left w:val="single" w:sz="4" w:space="0" w:color="40AD49"/>
              <w:bottom w:val="single" w:sz="4" w:space="0" w:color="00A559"/>
              <w:right w:val="single" w:sz="4" w:space="0" w:color="40AD49"/>
            </w:tcBorders>
          </w:tcPr>
          <w:p>
            <w:pPr>
              <w:pStyle w:val="TableParagraph"/>
              <w:spacing w:before="184"/>
              <w:ind w:left="107"/>
              <w:rPr>
                <w:rFonts w:ascii="Franklin Gothic Medium"/>
                <w:sz w:val="20"/>
              </w:rPr>
            </w:pPr>
            <w:r>
              <w:rPr>
                <w:rFonts w:ascii="Franklin Gothic Medium"/>
                <w:color w:val="231F20"/>
                <w:sz w:val="20"/>
              </w:rPr>
              <w:t>18</w:t>
            </w:r>
            <w:r>
              <w:rPr>
                <w:rFonts w:ascii="Franklin Gothic Medium"/>
                <w:color w:val="231F20"/>
                <w:spacing w:val="-3"/>
                <w:sz w:val="20"/>
              </w:rPr>
              <w:t> </w:t>
            </w:r>
            <w:r>
              <w:rPr>
                <w:rFonts w:ascii="Franklin Gothic Medium"/>
                <w:color w:val="231F20"/>
                <w:sz w:val="20"/>
              </w:rPr>
              <w:t>(3.44)</w:t>
            </w:r>
          </w:p>
        </w:tc>
        <w:tc>
          <w:tcPr>
            <w:tcW w:w="1349" w:type="dxa"/>
            <w:tcBorders>
              <w:top w:val="single" w:sz="4" w:space="0" w:color="40AD49"/>
              <w:left w:val="single" w:sz="4" w:space="0" w:color="40AD49"/>
              <w:bottom w:val="single" w:sz="4" w:space="0" w:color="00A559"/>
              <w:right w:val="single" w:sz="4" w:space="0" w:color="40AD49"/>
            </w:tcBorders>
          </w:tcPr>
          <w:p>
            <w:pPr>
              <w:pStyle w:val="TableParagraph"/>
              <w:spacing w:before="184"/>
              <w:ind w:left="108"/>
              <w:rPr>
                <w:rFonts w:ascii="Franklin Gothic Medium"/>
                <w:sz w:val="20"/>
              </w:rPr>
            </w:pPr>
            <w:r>
              <w:rPr>
                <w:rFonts w:ascii="Franklin Gothic Medium"/>
                <w:color w:val="231F20"/>
                <w:sz w:val="20"/>
              </w:rPr>
              <w:t>77(5.50)</w:t>
            </w:r>
          </w:p>
        </w:tc>
      </w:tr>
      <w:tr>
        <w:trPr>
          <w:trHeight w:val="594" w:hRule="atLeast"/>
        </w:trPr>
        <w:tc>
          <w:tcPr>
            <w:tcW w:w="3113" w:type="dxa"/>
            <w:vMerge w:val="restart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</w:tcBorders>
            <w:shd w:val="clear" w:color="auto" w:fill="EDF5EB"/>
          </w:tcPr>
          <w:p>
            <w:pPr>
              <w:pStyle w:val="TableParagraph"/>
              <w:spacing w:before="2"/>
              <w:rPr>
                <w:b/>
                <w:sz w:val="21"/>
              </w:rPr>
            </w:pPr>
          </w:p>
          <w:p>
            <w:pPr>
              <w:pStyle w:val="TableParagraph"/>
              <w:spacing w:line="254" w:lineRule="auto"/>
              <w:ind w:left="108" w:right="363"/>
              <w:rPr>
                <w:rFonts w:ascii="Franklin Gothic Medium"/>
                <w:sz w:val="20"/>
              </w:rPr>
            </w:pPr>
            <w:r>
              <w:rPr>
                <w:rFonts w:ascii="Franklin Gothic Medium"/>
                <w:color w:val="231F20"/>
                <w:sz w:val="20"/>
              </w:rPr>
              <w:t>Religious</w:t>
            </w:r>
            <w:r>
              <w:rPr>
                <w:rFonts w:ascii="Franklin Gothic Medium"/>
                <w:color w:val="231F20"/>
                <w:spacing w:val="11"/>
                <w:sz w:val="20"/>
              </w:rPr>
              <w:t> </w:t>
            </w:r>
            <w:r>
              <w:rPr>
                <w:rFonts w:ascii="Franklin Gothic Medium"/>
                <w:color w:val="231F20"/>
                <w:sz w:val="20"/>
              </w:rPr>
              <w:t>activities</w:t>
            </w:r>
            <w:r>
              <w:rPr>
                <w:rFonts w:ascii="Franklin Gothic Medium"/>
                <w:color w:val="231F20"/>
                <w:spacing w:val="13"/>
                <w:sz w:val="20"/>
              </w:rPr>
              <w:t> </w:t>
            </w:r>
            <w:r>
              <w:rPr>
                <w:rFonts w:ascii="Franklin Gothic Medium"/>
                <w:color w:val="231F20"/>
                <w:sz w:val="20"/>
              </w:rPr>
              <w:t>or</w:t>
            </w:r>
            <w:r>
              <w:rPr>
                <w:rFonts w:ascii="Franklin Gothic Medium"/>
                <w:color w:val="231F20"/>
                <w:spacing w:val="13"/>
                <w:sz w:val="20"/>
              </w:rPr>
              <w:t> </w:t>
            </w:r>
            <w:r>
              <w:rPr>
                <w:rFonts w:ascii="Franklin Gothic Medium"/>
                <w:color w:val="231F20"/>
                <w:sz w:val="20"/>
              </w:rPr>
              <w:t>places</w:t>
            </w:r>
            <w:r>
              <w:rPr>
                <w:rFonts w:ascii="Franklin Gothic Medium"/>
                <w:color w:val="231F20"/>
                <w:spacing w:val="1"/>
                <w:sz w:val="20"/>
              </w:rPr>
              <w:t> </w:t>
            </w:r>
            <w:r>
              <w:rPr>
                <w:rFonts w:ascii="Franklin Gothic Medium"/>
                <w:color w:val="231F20"/>
                <w:sz w:val="20"/>
              </w:rPr>
              <w:t>of</w:t>
            </w:r>
            <w:r>
              <w:rPr>
                <w:rFonts w:ascii="Franklin Gothic Medium"/>
                <w:color w:val="231F20"/>
                <w:spacing w:val="-2"/>
                <w:sz w:val="20"/>
              </w:rPr>
              <w:t> </w:t>
            </w:r>
            <w:r>
              <w:rPr>
                <w:rFonts w:ascii="Franklin Gothic Medium"/>
                <w:color w:val="231F20"/>
                <w:sz w:val="20"/>
              </w:rPr>
              <w:t>worship</w:t>
            </w:r>
            <w:r>
              <w:rPr>
                <w:rFonts w:ascii="Franklin Gothic Medium"/>
                <w:color w:val="231F20"/>
                <w:spacing w:val="-3"/>
                <w:sz w:val="20"/>
              </w:rPr>
              <w:t> </w:t>
            </w:r>
            <w:r>
              <w:rPr>
                <w:rFonts w:ascii="Franklin Gothic Medium"/>
                <w:color w:val="231F20"/>
                <w:sz w:val="20"/>
              </w:rPr>
              <w:t>because</w:t>
            </w:r>
            <w:r>
              <w:rPr>
                <w:rFonts w:ascii="Franklin Gothic Medium"/>
                <w:color w:val="231F20"/>
                <w:spacing w:val="-2"/>
                <w:sz w:val="20"/>
              </w:rPr>
              <w:t> </w:t>
            </w:r>
            <w:r>
              <w:rPr>
                <w:rFonts w:ascii="Franklin Gothic Medium"/>
                <w:color w:val="231F20"/>
                <w:sz w:val="20"/>
              </w:rPr>
              <w:t>of</w:t>
            </w:r>
            <w:r>
              <w:rPr>
                <w:rFonts w:ascii="Franklin Gothic Medium"/>
                <w:color w:val="231F20"/>
                <w:spacing w:val="-2"/>
                <w:sz w:val="20"/>
              </w:rPr>
              <w:t> </w:t>
            </w:r>
            <w:r>
              <w:rPr>
                <w:rFonts w:ascii="Franklin Gothic Medium"/>
                <w:color w:val="231F20"/>
                <w:sz w:val="20"/>
              </w:rPr>
              <w:t>your</w:t>
            </w:r>
            <w:r>
              <w:rPr>
                <w:rFonts w:ascii="Franklin Gothic Medium"/>
                <w:color w:val="231F20"/>
                <w:spacing w:val="-2"/>
                <w:sz w:val="20"/>
              </w:rPr>
              <w:t> </w:t>
            </w:r>
            <w:r>
              <w:rPr>
                <w:rFonts w:ascii="Franklin Gothic Medium"/>
                <w:color w:val="231F20"/>
                <w:sz w:val="20"/>
              </w:rPr>
              <w:t>HIV</w:t>
            </w:r>
            <w:r>
              <w:rPr>
                <w:rFonts w:ascii="Franklin Gothic Medium"/>
                <w:color w:val="231F20"/>
                <w:spacing w:val="-47"/>
                <w:sz w:val="20"/>
              </w:rPr>
              <w:t> </w:t>
            </w:r>
            <w:r>
              <w:rPr>
                <w:rFonts w:ascii="Franklin Gothic Medium"/>
                <w:color w:val="231F20"/>
                <w:sz w:val="20"/>
              </w:rPr>
              <w:t>status</w:t>
            </w:r>
          </w:p>
        </w:tc>
        <w:tc>
          <w:tcPr>
            <w:tcW w:w="2438" w:type="dxa"/>
            <w:tcBorders>
              <w:top w:val="single" w:sz="4" w:space="0" w:color="00A559"/>
              <w:left w:val="single" w:sz="4" w:space="0" w:color="00A559"/>
              <w:bottom w:val="single" w:sz="4" w:space="0" w:color="40AD49"/>
              <w:right w:val="single" w:sz="4" w:space="0" w:color="00A559"/>
            </w:tcBorders>
            <w:shd w:val="clear" w:color="auto" w:fill="EDF5EB"/>
          </w:tcPr>
          <w:p>
            <w:pPr>
              <w:pStyle w:val="TableParagraph"/>
              <w:spacing w:line="254" w:lineRule="auto" w:before="64"/>
              <w:ind w:left="108" w:right="585"/>
              <w:rPr>
                <w:rFonts w:ascii="Franklin Gothic Medium"/>
                <w:sz w:val="20"/>
              </w:rPr>
            </w:pPr>
            <w:r>
              <w:rPr>
                <w:rFonts w:ascii="Franklin Gothic Medium"/>
                <w:color w:val="231F20"/>
                <w:sz w:val="20"/>
              </w:rPr>
              <w:t>Yes,</w:t>
            </w:r>
            <w:r>
              <w:rPr>
                <w:rFonts w:ascii="Franklin Gothic Medium"/>
                <w:color w:val="231F20"/>
                <w:spacing w:val="-7"/>
                <w:sz w:val="20"/>
              </w:rPr>
              <w:t> </w:t>
            </w:r>
            <w:r>
              <w:rPr>
                <w:rFonts w:ascii="Franklin Gothic Medium"/>
                <w:color w:val="231F20"/>
                <w:sz w:val="20"/>
              </w:rPr>
              <w:t>with</w:t>
            </w:r>
            <w:r>
              <w:rPr>
                <w:rFonts w:ascii="Franklin Gothic Medium"/>
                <w:color w:val="231F20"/>
                <w:spacing w:val="-5"/>
                <w:sz w:val="20"/>
              </w:rPr>
              <w:t> </w:t>
            </w:r>
            <w:r>
              <w:rPr>
                <w:rFonts w:ascii="Franklin Gothic Medium"/>
                <w:color w:val="231F20"/>
                <w:sz w:val="20"/>
              </w:rPr>
              <w:t>the</w:t>
            </w:r>
            <w:r>
              <w:rPr>
                <w:rFonts w:ascii="Franklin Gothic Medium"/>
                <w:color w:val="231F20"/>
                <w:spacing w:val="-6"/>
                <w:sz w:val="20"/>
              </w:rPr>
              <w:t> </w:t>
            </w:r>
            <w:r>
              <w:rPr>
                <w:rFonts w:ascii="Franklin Gothic Medium"/>
                <w:color w:val="231F20"/>
                <w:sz w:val="20"/>
              </w:rPr>
              <w:t>last</w:t>
            </w:r>
            <w:r>
              <w:rPr>
                <w:rFonts w:ascii="Franklin Gothic Medium"/>
                <w:color w:val="231F20"/>
                <w:spacing w:val="-6"/>
                <w:sz w:val="20"/>
              </w:rPr>
              <w:t> </w:t>
            </w:r>
            <w:r>
              <w:rPr>
                <w:rFonts w:ascii="Franklin Gothic Medium"/>
                <w:color w:val="231F20"/>
                <w:sz w:val="20"/>
              </w:rPr>
              <w:t>12</w:t>
            </w:r>
            <w:r>
              <w:rPr>
                <w:rFonts w:ascii="Franklin Gothic Medium"/>
                <w:color w:val="231F20"/>
                <w:spacing w:val="-47"/>
                <w:sz w:val="20"/>
              </w:rPr>
              <w:t> </w:t>
            </w:r>
            <w:r>
              <w:rPr>
                <w:rFonts w:ascii="Franklin Gothic Medium"/>
                <w:color w:val="231F20"/>
                <w:sz w:val="20"/>
              </w:rPr>
              <w:t>months</w:t>
            </w:r>
          </w:p>
        </w:tc>
        <w:tc>
          <w:tcPr>
            <w:tcW w:w="1280" w:type="dxa"/>
            <w:tcBorders>
              <w:top w:val="single" w:sz="4" w:space="0" w:color="00A559"/>
              <w:left w:val="single" w:sz="4" w:space="0" w:color="00A559"/>
              <w:bottom w:val="single" w:sz="4" w:space="0" w:color="40AD49"/>
              <w:right w:val="single" w:sz="4" w:space="0" w:color="00A559"/>
            </w:tcBorders>
            <w:shd w:val="clear" w:color="auto" w:fill="EDF5EB"/>
          </w:tcPr>
          <w:p>
            <w:pPr>
              <w:pStyle w:val="TableParagraph"/>
              <w:spacing w:before="184"/>
              <w:ind w:left="107"/>
              <w:rPr>
                <w:rFonts w:ascii="Franklin Gothic Medium"/>
                <w:sz w:val="20"/>
              </w:rPr>
            </w:pPr>
            <w:r>
              <w:rPr>
                <w:rFonts w:ascii="Franklin Gothic Medium"/>
                <w:color w:val="231F20"/>
                <w:sz w:val="20"/>
              </w:rPr>
              <w:t>12(1.37)</w:t>
            </w:r>
          </w:p>
        </w:tc>
        <w:tc>
          <w:tcPr>
            <w:tcW w:w="1271" w:type="dxa"/>
            <w:tcBorders>
              <w:top w:val="single" w:sz="4" w:space="0" w:color="00A559"/>
              <w:left w:val="single" w:sz="4" w:space="0" w:color="00A559"/>
              <w:bottom w:val="single" w:sz="4" w:space="0" w:color="40AD49"/>
              <w:right w:val="single" w:sz="4" w:space="0" w:color="00A559"/>
            </w:tcBorders>
            <w:shd w:val="clear" w:color="auto" w:fill="EDF5EB"/>
          </w:tcPr>
          <w:p>
            <w:pPr>
              <w:pStyle w:val="TableParagraph"/>
              <w:spacing w:before="184"/>
              <w:ind w:left="107"/>
              <w:rPr>
                <w:rFonts w:ascii="Franklin Gothic Medium"/>
                <w:sz w:val="20"/>
              </w:rPr>
            </w:pPr>
            <w:r>
              <w:rPr>
                <w:rFonts w:ascii="Franklin Gothic Medium"/>
                <w:color w:val="231F20"/>
                <w:sz w:val="20"/>
              </w:rPr>
              <w:t>5(0.95)</w:t>
            </w:r>
          </w:p>
        </w:tc>
        <w:tc>
          <w:tcPr>
            <w:tcW w:w="1349" w:type="dxa"/>
            <w:tcBorders>
              <w:top w:val="single" w:sz="4" w:space="0" w:color="00A559"/>
              <w:left w:val="single" w:sz="4" w:space="0" w:color="00A559"/>
              <w:bottom w:val="single" w:sz="4" w:space="0" w:color="40AD49"/>
              <w:right w:val="single" w:sz="4" w:space="0" w:color="00A559"/>
            </w:tcBorders>
            <w:shd w:val="clear" w:color="auto" w:fill="EDF5EB"/>
          </w:tcPr>
          <w:p>
            <w:pPr>
              <w:pStyle w:val="TableParagraph"/>
              <w:spacing w:before="184"/>
              <w:ind w:left="108"/>
              <w:rPr>
                <w:rFonts w:ascii="Franklin Gothic Medium"/>
                <w:sz w:val="20"/>
              </w:rPr>
            </w:pPr>
            <w:r>
              <w:rPr>
                <w:rFonts w:ascii="Franklin Gothic Medium"/>
                <w:color w:val="231F20"/>
                <w:sz w:val="20"/>
              </w:rPr>
              <w:t>17(1.22)</w:t>
            </w:r>
          </w:p>
        </w:tc>
      </w:tr>
      <w:tr>
        <w:trPr>
          <w:trHeight w:val="594" w:hRule="atLeast"/>
        </w:trPr>
        <w:tc>
          <w:tcPr>
            <w:tcW w:w="3113" w:type="dxa"/>
            <w:vMerge/>
            <w:tcBorders>
              <w:top w:val="nil"/>
              <w:left w:val="single" w:sz="4" w:space="0" w:color="00A559"/>
              <w:bottom w:val="single" w:sz="4" w:space="0" w:color="00A559"/>
              <w:right w:val="single" w:sz="4" w:space="0" w:color="00A559"/>
            </w:tcBorders>
            <w:shd w:val="clear" w:color="auto" w:fill="EDF5EB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38" w:type="dxa"/>
            <w:tcBorders>
              <w:top w:val="single" w:sz="4" w:space="0" w:color="40AD49"/>
              <w:left w:val="single" w:sz="4" w:space="0" w:color="00A559"/>
              <w:bottom w:val="single" w:sz="4" w:space="0" w:color="00A559"/>
              <w:right w:val="single" w:sz="4" w:space="0" w:color="40AD49"/>
            </w:tcBorders>
          </w:tcPr>
          <w:p>
            <w:pPr>
              <w:pStyle w:val="TableParagraph"/>
              <w:spacing w:line="254" w:lineRule="auto" w:before="64"/>
              <w:ind w:left="108" w:right="428"/>
              <w:rPr>
                <w:rFonts w:ascii="Franklin Gothic Medium"/>
                <w:sz w:val="20"/>
              </w:rPr>
            </w:pPr>
            <w:r>
              <w:rPr>
                <w:rFonts w:ascii="Franklin Gothic Medium"/>
                <w:color w:val="231F20"/>
                <w:sz w:val="20"/>
              </w:rPr>
              <w:t>Yes,</w:t>
            </w:r>
            <w:r>
              <w:rPr>
                <w:rFonts w:ascii="Franklin Gothic Medium"/>
                <w:color w:val="231F20"/>
                <w:spacing w:val="-7"/>
                <w:sz w:val="20"/>
              </w:rPr>
              <w:t> </w:t>
            </w:r>
            <w:r>
              <w:rPr>
                <w:rFonts w:ascii="Franklin Gothic Medium"/>
                <w:color w:val="231F20"/>
                <w:sz w:val="20"/>
              </w:rPr>
              <w:t>not</w:t>
            </w:r>
            <w:r>
              <w:rPr>
                <w:rFonts w:ascii="Franklin Gothic Medium"/>
                <w:color w:val="231F20"/>
                <w:spacing w:val="-6"/>
                <w:sz w:val="20"/>
              </w:rPr>
              <w:t> </w:t>
            </w:r>
            <w:r>
              <w:rPr>
                <w:rFonts w:ascii="Franklin Gothic Medium"/>
                <w:color w:val="231F20"/>
                <w:sz w:val="20"/>
              </w:rPr>
              <w:t>within</w:t>
            </w:r>
            <w:r>
              <w:rPr>
                <w:rFonts w:ascii="Franklin Gothic Medium"/>
                <w:color w:val="231F20"/>
                <w:spacing w:val="-6"/>
                <w:sz w:val="20"/>
              </w:rPr>
              <w:t> </w:t>
            </w:r>
            <w:r>
              <w:rPr>
                <w:rFonts w:ascii="Franklin Gothic Medium"/>
                <w:color w:val="231F20"/>
                <w:sz w:val="20"/>
              </w:rPr>
              <w:t>last</w:t>
            </w:r>
            <w:r>
              <w:rPr>
                <w:rFonts w:ascii="Franklin Gothic Medium"/>
                <w:color w:val="231F20"/>
                <w:spacing w:val="-6"/>
                <w:sz w:val="20"/>
              </w:rPr>
              <w:t> </w:t>
            </w:r>
            <w:r>
              <w:rPr>
                <w:rFonts w:ascii="Franklin Gothic Medium"/>
                <w:color w:val="231F20"/>
                <w:sz w:val="20"/>
              </w:rPr>
              <w:t>12</w:t>
            </w:r>
            <w:r>
              <w:rPr>
                <w:rFonts w:ascii="Franklin Gothic Medium"/>
                <w:color w:val="231F20"/>
                <w:spacing w:val="-47"/>
                <w:sz w:val="20"/>
              </w:rPr>
              <w:t> </w:t>
            </w:r>
            <w:r>
              <w:rPr>
                <w:rFonts w:ascii="Franklin Gothic Medium"/>
                <w:color w:val="231F20"/>
                <w:sz w:val="20"/>
              </w:rPr>
              <w:t>months</w:t>
            </w:r>
          </w:p>
        </w:tc>
        <w:tc>
          <w:tcPr>
            <w:tcW w:w="1280" w:type="dxa"/>
            <w:tcBorders>
              <w:top w:val="single" w:sz="4" w:space="0" w:color="40AD49"/>
              <w:left w:val="single" w:sz="4" w:space="0" w:color="40AD49"/>
              <w:bottom w:val="single" w:sz="4" w:space="0" w:color="00A559"/>
              <w:right w:val="single" w:sz="4" w:space="0" w:color="40AD49"/>
            </w:tcBorders>
          </w:tcPr>
          <w:p>
            <w:pPr>
              <w:pStyle w:val="TableParagraph"/>
              <w:spacing w:before="184"/>
              <w:ind w:left="107"/>
              <w:rPr>
                <w:rFonts w:ascii="Franklin Gothic Medium"/>
                <w:sz w:val="20"/>
              </w:rPr>
            </w:pPr>
            <w:r>
              <w:rPr>
                <w:rFonts w:ascii="Franklin Gothic Medium"/>
                <w:color w:val="231F20"/>
                <w:sz w:val="20"/>
              </w:rPr>
              <w:t>14(1.60)</w:t>
            </w:r>
          </w:p>
        </w:tc>
        <w:tc>
          <w:tcPr>
            <w:tcW w:w="1271" w:type="dxa"/>
            <w:tcBorders>
              <w:top w:val="single" w:sz="4" w:space="0" w:color="40AD49"/>
              <w:left w:val="single" w:sz="4" w:space="0" w:color="40AD49"/>
              <w:bottom w:val="single" w:sz="4" w:space="0" w:color="00A559"/>
              <w:right w:val="single" w:sz="4" w:space="0" w:color="40AD49"/>
            </w:tcBorders>
          </w:tcPr>
          <w:p>
            <w:pPr>
              <w:pStyle w:val="TableParagraph"/>
              <w:spacing w:before="184"/>
              <w:ind w:left="107"/>
              <w:rPr>
                <w:rFonts w:ascii="Franklin Gothic Medium"/>
                <w:sz w:val="20"/>
              </w:rPr>
            </w:pPr>
            <w:r>
              <w:rPr>
                <w:rFonts w:ascii="Franklin Gothic Medium"/>
                <w:color w:val="231F20"/>
                <w:sz w:val="20"/>
              </w:rPr>
              <w:t>6(1.15)</w:t>
            </w:r>
          </w:p>
        </w:tc>
        <w:tc>
          <w:tcPr>
            <w:tcW w:w="1349" w:type="dxa"/>
            <w:tcBorders>
              <w:top w:val="single" w:sz="4" w:space="0" w:color="40AD49"/>
              <w:left w:val="single" w:sz="4" w:space="0" w:color="40AD49"/>
              <w:bottom w:val="single" w:sz="4" w:space="0" w:color="00A559"/>
              <w:right w:val="single" w:sz="4" w:space="0" w:color="40AD49"/>
            </w:tcBorders>
          </w:tcPr>
          <w:p>
            <w:pPr>
              <w:pStyle w:val="TableParagraph"/>
              <w:spacing w:before="184"/>
              <w:ind w:left="108"/>
              <w:rPr>
                <w:rFonts w:ascii="Franklin Gothic Medium"/>
                <w:sz w:val="20"/>
              </w:rPr>
            </w:pPr>
            <w:r>
              <w:rPr>
                <w:rFonts w:ascii="Franklin Gothic Medium"/>
                <w:color w:val="231F20"/>
                <w:sz w:val="20"/>
              </w:rPr>
              <w:t>20(1.43)</w:t>
            </w:r>
          </w:p>
        </w:tc>
      </w:tr>
      <w:tr>
        <w:trPr>
          <w:trHeight w:val="670" w:hRule="atLeast"/>
        </w:trPr>
        <w:tc>
          <w:tcPr>
            <w:tcW w:w="3113" w:type="dxa"/>
            <w:vMerge w:val="restart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</w:tcBorders>
            <w:shd w:val="clear" w:color="auto" w:fill="EDF5EB"/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rPr>
                <w:b/>
                <w:sz w:val="21"/>
              </w:rPr>
            </w:pPr>
          </w:p>
          <w:p>
            <w:pPr>
              <w:pStyle w:val="TableParagraph"/>
              <w:ind w:left="108"/>
              <w:rPr>
                <w:rFonts w:ascii="Franklin Gothic Medium"/>
                <w:sz w:val="20"/>
              </w:rPr>
            </w:pPr>
            <w:r>
              <w:rPr>
                <w:rFonts w:ascii="Franklin Gothic Medium"/>
                <w:color w:val="231F20"/>
                <w:sz w:val="20"/>
              </w:rPr>
              <w:t>Exclusion</w:t>
            </w:r>
            <w:r>
              <w:rPr>
                <w:rFonts w:ascii="Franklin Gothic Medium"/>
                <w:color w:val="231F20"/>
                <w:spacing w:val="-2"/>
                <w:sz w:val="20"/>
              </w:rPr>
              <w:t> </w:t>
            </w:r>
            <w:r>
              <w:rPr>
                <w:rFonts w:ascii="Franklin Gothic Medium"/>
                <w:color w:val="231F20"/>
                <w:sz w:val="20"/>
              </w:rPr>
              <w:t>from</w:t>
            </w:r>
            <w:r>
              <w:rPr>
                <w:rFonts w:ascii="Franklin Gothic Medium"/>
                <w:color w:val="231F20"/>
                <w:spacing w:val="-1"/>
                <w:sz w:val="20"/>
              </w:rPr>
              <w:t> </w:t>
            </w:r>
            <w:r>
              <w:rPr>
                <w:rFonts w:ascii="Franklin Gothic Medium"/>
                <w:color w:val="231F20"/>
                <w:sz w:val="20"/>
              </w:rPr>
              <w:t>family</w:t>
            </w:r>
            <w:r>
              <w:rPr>
                <w:rFonts w:ascii="Franklin Gothic Medium"/>
                <w:color w:val="231F20"/>
                <w:spacing w:val="-1"/>
                <w:sz w:val="20"/>
              </w:rPr>
              <w:t> </w:t>
            </w:r>
            <w:r>
              <w:rPr>
                <w:rFonts w:ascii="Franklin Gothic Medium"/>
                <w:color w:val="231F20"/>
                <w:sz w:val="20"/>
              </w:rPr>
              <w:t>activities</w:t>
            </w:r>
          </w:p>
        </w:tc>
        <w:tc>
          <w:tcPr>
            <w:tcW w:w="2438" w:type="dxa"/>
            <w:tcBorders>
              <w:top w:val="single" w:sz="4" w:space="0" w:color="00A559"/>
              <w:left w:val="single" w:sz="4" w:space="0" w:color="00A559"/>
              <w:bottom w:val="single" w:sz="4" w:space="0" w:color="40AD49"/>
              <w:right w:val="single" w:sz="4" w:space="0" w:color="00A559"/>
            </w:tcBorders>
            <w:shd w:val="clear" w:color="auto" w:fill="EDF5EB"/>
          </w:tcPr>
          <w:p>
            <w:pPr>
              <w:pStyle w:val="TableParagraph"/>
              <w:spacing w:line="254" w:lineRule="auto" w:before="102"/>
              <w:ind w:left="108" w:right="585"/>
              <w:rPr>
                <w:rFonts w:ascii="Franklin Gothic Medium"/>
                <w:sz w:val="20"/>
              </w:rPr>
            </w:pPr>
            <w:r>
              <w:rPr>
                <w:rFonts w:ascii="Franklin Gothic Medium"/>
                <w:color w:val="231F20"/>
                <w:sz w:val="20"/>
              </w:rPr>
              <w:t>Yes,</w:t>
            </w:r>
            <w:r>
              <w:rPr>
                <w:rFonts w:ascii="Franklin Gothic Medium"/>
                <w:color w:val="231F20"/>
                <w:spacing w:val="-7"/>
                <w:sz w:val="20"/>
              </w:rPr>
              <w:t> </w:t>
            </w:r>
            <w:r>
              <w:rPr>
                <w:rFonts w:ascii="Franklin Gothic Medium"/>
                <w:color w:val="231F20"/>
                <w:sz w:val="20"/>
              </w:rPr>
              <w:t>with</w:t>
            </w:r>
            <w:r>
              <w:rPr>
                <w:rFonts w:ascii="Franklin Gothic Medium"/>
                <w:color w:val="231F20"/>
                <w:spacing w:val="-5"/>
                <w:sz w:val="20"/>
              </w:rPr>
              <w:t> </w:t>
            </w:r>
            <w:r>
              <w:rPr>
                <w:rFonts w:ascii="Franklin Gothic Medium"/>
                <w:color w:val="231F20"/>
                <w:sz w:val="20"/>
              </w:rPr>
              <w:t>the</w:t>
            </w:r>
            <w:r>
              <w:rPr>
                <w:rFonts w:ascii="Franklin Gothic Medium"/>
                <w:color w:val="231F20"/>
                <w:spacing w:val="-6"/>
                <w:sz w:val="20"/>
              </w:rPr>
              <w:t> </w:t>
            </w:r>
            <w:r>
              <w:rPr>
                <w:rFonts w:ascii="Franklin Gothic Medium"/>
                <w:color w:val="231F20"/>
                <w:sz w:val="20"/>
              </w:rPr>
              <w:t>last</w:t>
            </w:r>
            <w:r>
              <w:rPr>
                <w:rFonts w:ascii="Franklin Gothic Medium"/>
                <w:color w:val="231F20"/>
                <w:spacing w:val="-6"/>
                <w:sz w:val="20"/>
              </w:rPr>
              <w:t> </w:t>
            </w:r>
            <w:r>
              <w:rPr>
                <w:rFonts w:ascii="Franklin Gothic Medium"/>
                <w:color w:val="231F20"/>
                <w:sz w:val="20"/>
              </w:rPr>
              <w:t>12</w:t>
            </w:r>
            <w:r>
              <w:rPr>
                <w:rFonts w:ascii="Franklin Gothic Medium"/>
                <w:color w:val="231F20"/>
                <w:spacing w:val="-47"/>
                <w:sz w:val="20"/>
              </w:rPr>
              <w:t> </w:t>
            </w:r>
            <w:r>
              <w:rPr>
                <w:rFonts w:ascii="Franklin Gothic Medium"/>
                <w:color w:val="231F20"/>
                <w:sz w:val="20"/>
              </w:rPr>
              <w:t>months</w:t>
            </w:r>
          </w:p>
        </w:tc>
        <w:tc>
          <w:tcPr>
            <w:tcW w:w="1280" w:type="dxa"/>
            <w:tcBorders>
              <w:top w:val="single" w:sz="4" w:space="0" w:color="00A559"/>
              <w:left w:val="single" w:sz="4" w:space="0" w:color="00A559"/>
              <w:bottom w:val="single" w:sz="4" w:space="0" w:color="40AD49"/>
              <w:right w:val="single" w:sz="4" w:space="0" w:color="00A559"/>
            </w:tcBorders>
            <w:shd w:val="clear" w:color="auto" w:fill="EDF5EB"/>
          </w:tcPr>
          <w:p>
            <w:pPr>
              <w:pStyle w:val="TableParagraph"/>
              <w:spacing w:before="1"/>
              <w:rPr>
                <w:b/>
                <w:sz w:val="19"/>
              </w:rPr>
            </w:pPr>
          </w:p>
          <w:p>
            <w:pPr>
              <w:pStyle w:val="TableParagraph"/>
              <w:ind w:left="107"/>
              <w:rPr>
                <w:rFonts w:ascii="Franklin Gothic Medium"/>
                <w:sz w:val="20"/>
              </w:rPr>
            </w:pPr>
            <w:r>
              <w:rPr>
                <w:rFonts w:ascii="Franklin Gothic Medium"/>
                <w:color w:val="231F20"/>
                <w:sz w:val="20"/>
              </w:rPr>
              <w:t>37(4.23)</w:t>
            </w:r>
          </w:p>
        </w:tc>
        <w:tc>
          <w:tcPr>
            <w:tcW w:w="1271" w:type="dxa"/>
            <w:tcBorders>
              <w:top w:val="single" w:sz="4" w:space="0" w:color="00A559"/>
              <w:left w:val="single" w:sz="4" w:space="0" w:color="00A559"/>
              <w:bottom w:val="single" w:sz="4" w:space="0" w:color="40AD49"/>
              <w:right w:val="single" w:sz="4" w:space="0" w:color="00A559"/>
            </w:tcBorders>
            <w:shd w:val="clear" w:color="auto" w:fill="EDF5EB"/>
          </w:tcPr>
          <w:p>
            <w:pPr>
              <w:pStyle w:val="TableParagraph"/>
              <w:spacing w:before="1"/>
              <w:rPr>
                <w:b/>
                <w:sz w:val="19"/>
              </w:rPr>
            </w:pPr>
          </w:p>
          <w:p>
            <w:pPr>
              <w:pStyle w:val="TableParagraph"/>
              <w:ind w:left="107"/>
              <w:rPr>
                <w:rFonts w:ascii="Franklin Gothic Medium"/>
                <w:sz w:val="20"/>
              </w:rPr>
            </w:pPr>
            <w:r>
              <w:rPr>
                <w:rFonts w:ascii="Franklin Gothic Medium"/>
                <w:color w:val="231F20"/>
                <w:sz w:val="20"/>
              </w:rPr>
              <w:t>13(2.48)</w:t>
            </w:r>
          </w:p>
        </w:tc>
        <w:tc>
          <w:tcPr>
            <w:tcW w:w="1349" w:type="dxa"/>
            <w:tcBorders>
              <w:top w:val="single" w:sz="4" w:space="0" w:color="00A559"/>
              <w:left w:val="single" w:sz="4" w:space="0" w:color="00A559"/>
              <w:bottom w:val="single" w:sz="4" w:space="0" w:color="40AD49"/>
              <w:right w:val="single" w:sz="4" w:space="0" w:color="00A559"/>
            </w:tcBorders>
            <w:shd w:val="clear" w:color="auto" w:fill="EDF5EB"/>
          </w:tcPr>
          <w:p>
            <w:pPr>
              <w:pStyle w:val="TableParagraph"/>
              <w:spacing w:before="1"/>
              <w:rPr>
                <w:b/>
                <w:sz w:val="19"/>
              </w:rPr>
            </w:pPr>
          </w:p>
          <w:p>
            <w:pPr>
              <w:pStyle w:val="TableParagraph"/>
              <w:ind w:left="108"/>
              <w:rPr>
                <w:rFonts w:ascii="Franklin Gothic Medium"/>
                <w:sz w:val="20"/>
              </w:rPr>
            </w:pPr>
            <w:r>
              <w:rPr>
                <w:rFonts w:ascii="Franklin Gothic Medium"/>
                <w:color w:val="231F20"/>
                <w:sz w:val="20"/>
              </w:rPr>
              <w:t>50(3.57)</w:t>
            </w:r>
          </w:p>
        </w:tc>
      </w:tr>
      <w:tr>
        <w:trPr>
          <w:trHeight w:val="547" w:hRule="atLeast"/>
        </w:trPr>
        <w:tc>
          <w:tcPr>
            <w:tcW w:w="3113" w:type="dxa"/>
            <w:vMerge/>
            <w:tcBorders>
              <w:top w:val="nil"/>
              <w:left w:val="single" w:sz="4" w:space="0" w:color="00A559"/>
              <w:bottom w:val="single" w:sz="4" w:space="0" w:color="00A559"/>
              <w:right w:val="single" w:sz="4" w:space="0" w:color="00A559"/>
            </w:tcBorders>
            <w:shd w:val="clear" w:color="auto" w:fill="EDF5EB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38" w:type="dxa"/>
            <w:tcBorders>
              <w:top w:val="single" w:sz="4" w:space="0" w:color="40AD49"/>
              <w:left w:val="single" w:sz="4" w:space="0" w:color="00A559"/>
              <w:bottom w:val="single" w:sz="4" w:space="0" w:color="00A559"/>
              <w:right w:val="single" w:sz="4" w:space="0" w:color="40AD49"/>
            </w:tcBorders>
          </w:tcPr>
          <w:p>
            <w:pPr>
              <w:pStyle w:val="TableParagraph"/>
              <w:spacing w:line="254" w:lineRule="auto" w:before="40"/>
              <w:ind w:left="108" w:right="428"/>
              <w:rPr>
                <w:rFonts w:ascii="Franklin Gothic Medium"/>
                <w:sz w:val="20"/>
              </w:rPr>
            </w:pPr>
            <w:r>
              <w:rPr>
                <w:rFonts w:ascii="Franklin Gothic Medium"/>
                <w:color w:val="231F20"/>
                <w:sz w:val="20"/>
              </w:rPr>
              <w:t>Yes,</w:t>
            </w:r>
            <w:r>
              <w:rPr>
                <w:rFonts w:ascii="Franklin Gothic Medium"/>
                <w:color w:val="231F20"/>
                <w:spacing w:val="-7"/>
                <w:sz w:val="20"/>
              </w:rPr>
              <w:t> </w:t>
            </w:r>
            <w:r>
              <w:rPr>
                <w:rFonts w:ascii="Franklin Gothic Medium"/>
                <w:color w:val="231F20"/>
                <w:sz w:val="20"/>
              </w:rPr>
              <w:t>not</w:t>
            </w:r>
            <w:r>
              <w:rPr>
                <w:rFonts w:ascii="Franklin Gothic Medium"/>
                <w:color w:val="231F20"/>
                <w:spacing w:val="-6"/>
                <w:sz w:val="20"/>
              </w:rPr>
              <w:t> </w:t>
            </w:r>
            <w:r>
              <w:rPr>
                <w:rFonts w:ascii="Franklin Gothic Medium"/>
                <w:color w:val="231F20"/>
                <w:sz w:val="20"/>
              </w:rPr>
              <w:t>within</w:t>
            </w:r>
            <w:r>
              <w:rPr>
                <w:rFonts w:ascii="Franklin Gothic Medium"/>
                <w:color w:val="231F20"/>
                <w:spacing w:val="-6"/>
                <w:sz w:val="20"/>
              </w:rPr>
              <w:t> </w:t>
            </w:r>
            <w:r>
              <w:rPr>
                <w:rFonts w:ascii="Franklin Gothic Medium"/>
                <w:color w:val="231F20"/>
                <w:sz w:val="20"/>
              </w:rPr>
              <w:t>last</w:t>
            </w:r>
            <w:r>
              <w:rPr>
                <w:rFonts w:ascii="Franklin Gothic Medium"/>
                <w:color w:val="231F20"/>
                <w:spacing w:val="-6"/>
                <w:sz w:val="20"/>
              </w:rPr>
              <w:t> </w:t>
            </w:r>
            <w:r>
              <w:rPr>
                <w:rFonts w:ascii="Franklin Gothic Medium"/>
                <w:color w:val="231F20"/>
                <w:sz w:val="20"/>
              </w:rPr>
              <w:t>12</w:t>
            </w:r>
            <w:r>
              <w:rPr>
                <w:rFonts w:ascii="Franklin Gothic Medium"/>
                <w:color w:val="231F20"/>
                <w:spacing w:val="-47"/>
                <w:sz w:val="20"/>
              </w:rPr>
              <w:t> </w:t>
            </w:r>
            <w:r>
              <w:rPr>
                <w:rFonts w:ascii="Franklin Gothic Medium"/>
                <w:color w:val="231F20"/>
                <w:sz w:val="20"/>
              </w:rPr>
              <w:t>months</w:t>
            </w:r>
          </w:p>
        </w:tc>
        <w:tc>
          <w:tcPr>
            <w:tcW w:w="1280" w:type="dxa"/>
            <w:tcBorders>
              <w:top w:val="single" w:sz="4" w:space="0" w:color="40AD49"/>
              <w:left w:val="single" w:sz="4" w:space="0" w:color="40AD49"/>
              <w:bottom w:val="single" w:sz="4" w:space="0" w:color="00A559"/>
              <w:right w:val="single" w:sz="4" w:space="0" w:color="40AD49"/>
            </w:tcBorders>
          </w:tcPr>
          <w:p>
            <w:pPr>
              <w:pStyle w:val="TableParagraph"/>
              <w:spacing w:before="160"/>
              <w:ind w:left="107"/>
              <w:rPr>
                <w:rFonts w:ascii="Franklin Gothic Medium"/>
                <w:sz w:val="20"/>
              </w:rPr>
            </w:pPr>
            <w:r>
              <w:rPr>
                <w:rFonts w:ascii="Franklin Gothic Medium"/>
                <w:color w:val="231F20"/>
                <w:sz w:val="20"/>
              </w:rPr>
              <w:t>48(5.49)</w:t>
            </w:r>
          </w:p>
        </w:tc>
        <w:tc>
          <w:tcPr>
            <w:tcW w:w="1271" w:type="dxa"/>
            <w:tcBorders>
              <w:top w:val="single" w:sz="4" w:space="0" w:color="40AD49"/>
              <w:left w:val="single" w:sz="4" w:space="0" w:color="40AD49"/>
              <w:bottom w:val="single" w:sz="4" w:space="0" w:color="00A559"/>
              <w:right w:val="single" w:sz="4" w:space="0" w:color="40AD49"/>
            </w:tcBorders>
          </w:tcPr>
          <w:p>
            <w:pPr>
              <w:pStyle w:val="TableParagraph"/>
              <w:spacing w:before="160"/>
              <w:ind w:left="107"/>
              <w:rPr>
                <w:rFonts w:ascii="Franklin Gothic Medium"/>
                <w:sz w:val="20"/>
              </w:rPr>
            </w:pPr>
            <w:r>
              <w:rPr>
                <w:rFonts w:ascii="Franklin Gothic Medium"/>
                <w:color w:val="231F20"/>
                <w:sz w:val="20"/>
              </w:rPr>
              <w:t>16(3.05)</w:t>
            </w:r>
          </w:p>
        </w:tc>
        <w:tc>
          <w:tcPr>
            <w:tcW w:w="1349" w:type="dxa"/>
            <w:tcBorders>
              <w:top w:val="single" w:sz="4" w:space="0" w:color="40AD49"/>
              <w:left w:val="single" w:sz="4" w:space="0" w:color="40AD49"/>
              <w:bottom w:val="single" w:sz="4" w:space="0" w:color="00A559"/>
              <w:right w:val="single" w:sz="4" w:space="0" w:color="40AD49"/>
            </w:tcBorders>
          </w:tcPr>
          <w:p>
            <w:pPr>
              <w:pStyle w:val="TableParagraph"/>
              <w:spacing w:before="160"/>
              <w:ind w:left="108"/>
              <w:rPr>
                <w:rFonts w:ascii="Franklin Gothic Medium"/>
                <w:sz w:val="20"/>
              </w:rPr>
            </w:pPr>
            <w:r>
              <w:rPr>
                <w:rFonts w:ascii="Franklin Gothic Medium"/>
                <w:color w:val="231F20"/>
                <w:sz w:val="20"/>
              </w:rPr>
              <w:t>64(4.57)</w:t>
            </w:r>
          </w:p>
        </w:tc>
      </w:tr>
      <w:tr>
        <w:trPr>
          <w:trHeight w:val="528" w:hRule="atLeast"/>
        </w:trPr>
        <w:tc>
          <w:tcPr>
            <w:tcW w:w="3113" w:type="dxa"/>
            <w:vMerge w:val="restart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</w:tcBorders>
            <w:shd w:val="clear" w:color="auto" w:fill="EDF5EB"/>
          </w:tcPr>
          <w:p>
            <w:pPr>
              <w:pStyle w:val="TableParagraph"/>
              <w:spacing w:before="7"/>
              <w:rPr>
                <w:b/>
                <w:sz w:val="21"/>
              </w:rPr>
            </w:pPr>
          </w:p>
          <w:p>
            <w:pPr>
              <w:pStyle w:val="TableParagraph"/>
              <w:spacing w:line="254" w:lineRule="auto"/>
              <w:ind w:left="108" w:right="304"/>
              <w:jc w:val="both"/>
              <w:rPr>
                <w:rFonts w:ascii="Franklin Gothic Medium"/>
                <w:sz w:val="20"/>
              </w:rPr>
            </w:pPr>
            <w:r>
              <w:rPr>
                <w:rFonts w:ascii="Franklin Gothic Medium"/>
                <w:color w:val="231F20"/>
                <w:sz w:val="20"/>
              </w:rPr>
              <w:t>Been aware of family members</w:t>
            </w:r>
            <w:r>
              <w:rPr>
                <w:rFonts w:ascii="Franklin Gothic Medium"/>
                <w:color w:val="231F20"/>
                <w:spacing w:val="-48"/>
                <w:sz w:val="20"/>
              </w:rPr>
              <w:t> </w:t>
            </w:r>
            <w:r>
              <w:rPr>
                <w:rFonts w:ascii="Franklin Gothic Medium"/>
                <w:color w:val="231F20"/>
                <w:sz w:val="20"/>
              </w:rPr>
              <w:t>making discriminatory remarks</w:t>
            </w:r>
            <w:r>
              <w:rPr>
                <w:rFonts w:ascii="Franklin Gothic Medium"/>
                <w:color w:val="231F20"/>
                <w:spacing w:val="-47"/>
                <w:sz w:val="20"/>
              </w:rPr>
              <w:t> </w:t>
            </w:r>
            <w:r>
              <w:rPr>
                <w:rFonts w:ascii="Franklin Gothic Medium"/>
                <w:color w:val="231F20"/>
                <w:sz w:val="20"/>
              </w:rPr>
              <w:t>or</w:t>
            </w:r>
            <w:r>
              <w:rPr>
                <w:rFonts w:ascii="Franklin Gothic Medium"/>
                <w:color w:val="231F20"/>
                <w:spacing w:val="-1"/>
                <w:sz w:val="20"/>
              </w:rPr>
              <w:t> </w:t>
            </w:r>
            <w:r>
              <w:rPr>
                <w:rFonts w:ascii="Franklin Gothic Medium"/>
                <w:color w:val="231F20"/>
                <w:sz w:val="20"/>
              </w:rPr>
              <w:t>gossiping</w:t>
            </w:r>
            <w:r>
              <w:rPr>
                <w:rFonts w:ascii="Franklin Gothic Medium"/>
                <w:color w:val="231F20"/>
                <w:spacing w:val="-2"/>
                <w:sz w:val="20"/>
              </w:rPr>
              <w:t> </w:t>
            </w:r>
            <w:r>
              <w:rPr>
                <w:rFonts w:ascii="Franklin Gothic Medium"/>
                <w:color w:val="231F20"/>
                <w:sz w:val="20"/>
              </w:rPr>
              <w:t>about you</w:t>
            </w:r>
          </w:p>
        </w:tc>
        <w:tc>
          <w:tcPr>
            <w:tcW w:w="2438" w:type="dxa"/>
            <w:tcBorders>
              <w:top w:val="single" w:sz="4" w:space="0" w:color="00A559"/>
              <w:left w:val="single" w:sz="4" w:space="0" w:color="00A559"/>
              <w:bottom w:val="single" w:sz="4" w:space="0" w:color="40AD49"/>
              <w:right w:val="single" w:sz="4" w:space="0" w:color="00A559"/>
            </w:tcBorders>
            <w:shd w:val="clear" w:color="auto" w:fill="EDF5EB"/>
          </w:tcPr>
          <w:p>
            <w:pPr>
              <w:pStyle w:val="TableParagraph"/>
              <w:spacing w:line="240" w:lineRule="atLeast" w:before="17"/>
              <w:ind w:left="108" w:right="585"/>
              <w:rPr>
                <w:rFonts w:ascii="Franklin Gothic Medium"/>
                <w:sz w:val="20"/>
              </w:rPr>
            </w:pPr>
            <w:r>
              <w:rPr>
                <w:rFonts w:ascii="Franklin Gothic Medium"/>
                <w:color w:val="231F20"/>
                <w:sz w:val="20"/>
              </w:rPr>
              <w:t>Yes,</w:t>
            </w:r>
            <w:r>
              <w:rPr>
                <w:rFonts w:ascii="Franklin Gothic Medium"/>
                <w:color w:val="231F20"/>
                <w:spacing w:val="-7"/>
                <w:sz w:val="20"/>
              </w:rPr>
              <w:t> </w:t>
            </w:r>
            <w:r>
              <w:rPr>
                <w:rFonts w:ascii="Franklin Gothic Medium"/>
                <w:color w:val="231F20"/>
                <w:sz w:val="20"/>
              </w:rPr>
              <w:t>with</w:t>
            </w:r>
            <w:r>
              <w:rPr>
                <w:rFonts w:ascii="Franklin Gothic Medium"/>
                <w:color w:val="231F20"/>
                <w:spacing w:val="-5"/>
                <w:sz w:val="20"/>
              </w:rPr>
              <w:t> </w:t>
            </w:r>
            <w:r>
              <w:rPr>
                <w:rFonts w:ascii="Franklin Gothic Medium"/>
                <w:color w:val="231F20"/>
                <w:sz w:val="20"/>
              </w:rPr>
              <w:t>the</w:t>
            </w:r>
            <w:r>
              <w:rPr>
                <w:rFonts w:ascii="Franklin Gothic Medium"/>
                <w:color w:val="231F20"/>
                <w:spacing w:val="-6"/>
                <w:sz w:val="20"/>
              </w:rPr>
              <w:t> </w:t>
            </w:r>
            <w:r>
              <w:rPr>
                <w:rFonts w:ascii="Franklin Gothic Medium"/>
                <w:color w:val="231F20"/>
                <w:sz w:val="20"/>
              </w:rPr>
              <w:t>last</w:t>
            </w:r>
            <w:r>
              <w:rPr>
                <w:rFonts w:ascii="Franklin Gothic Medium"/>
                <w:color w:val="231F20"/>
                <w:spacing w:val="-6"/>
                <w:sz w:val="20"/>
              </w:rPr>
              <w:t> </w:t>
            </w:r>
            <w:r>
              <w:rPr>
                <w:rFonts w:ascii="Franklin Gothic Medium"/>
                <w:color w:val="231F20"/>
                <w:sz w:val="20"/>
              </w:rPr>
              <w:t>12</w:t>
            </w:r>
            <w:r>
              <w:rPr>
                <w:rFonts w:ascii="Franklin Gothic Medium"/>
                <w:color w:val="231F20"/>
                <w:spacing w:val="-47"/>
                <w:sz w:val="20"/>
              </w:rPr>
              <w:t> </w:t>
            </w:r>
            <w:r>
              <w:rPr>
                <w:rFonts w:ascii="Franklin Gothic Medium"/>
                <w:color w:val="231F20"/>
                <w:sz w:val="20"/>
              </w:rPr>
              <w:t>months</w:t>
            </w:r>
          </w:p>
        </w:tc>
        <w:tc>
          <w:tcPr>
            <w:tcW w:w="1280" w:type="dxa"/>
            <w:tcBorders>
              <w:top w:val="single" w:sz="4" w:space="0" w:color="00A559"/>
              <w:left w:val="single" w:sz="4" w:space="0" w:color="00A559"/>
              <w:bottom w:val="single" w:sz="4" w:space="0" w:color="40AD49"/>
              <w:right w:val="single" w:sz="4" w:space="0" w:color="00A559"/>
            </w:tcBorders>
            <w:shd w:val="clear" w:color="auto" w:fill="EDF5EB"/>
          </w:tcPr>
          <w:p>
            <w:pPr>
              <w:pStyle w:val="TableParagraph"/>
              <w:spacing w:before="151"/>
              <w:ind w:left="107"/>
              <w:rPr>
                <w:rFonts w:ascii="Franklin Gothic Medium"/>
                <w:sz w:val="20"/>
              </w:rPr>
            </w:pPr>
            <w:r>
              <w:rPr>
                <w:rFonts w:ascii="Franklin Gothic Medium"/>
                <w:color w:val="231F20"/>
                <w:sz w:val="20"/>
              </w:rPr>
              <w:t>156(17.85)</w:t>
            </w:r>
          </w:p>
        </w:tc>
        <w:tc>
          <w:tcPr>
            <w:tcW w:w="1271" w:type="dxa"/>
            <w:tcBorders>
              <w:top w:val="single" w:sz="4" w:space="0" w:color="00A559"/>
              <w:left w:val="single" w:sz="4" w:space="0" w:color="00A559"/>
              <w:bottom w:val="single" w:sz="4" w:space="0" w:color="40AD49"/>
              <w:right w:val="single" w:sz="4" w:space="0" w:color="00A559"/>
            </w:tcBorders>
            <w:shd w:val="clear" w:color="auto" w:fill="EDF5EB"/>
          </w:tcPr>
          <w:p>
            <w:pPr>
              <w:pStyle w:val="TableParagraph"/>
              <w:spacing w:before="151"/>
              <w:ind w:left="107"/>
              <w:rPr>
                <w:rFonts w:ascii="Franklin Gothic Medium"/>
                <w:sz w:val="20"/>
              </w:rPr>
            </w:pPr>
            <w:r>
              <w:rPr>
                <w:rFonts w:ascii="Franklin Gothic Medium"/>
                <w:color w:val="231F20"/>
                <w:sz w:val="20"/>
              </w:rPr>
              <w:t>90(17.18)</w:t>
            </w:r>
          </w:p>
        </w:tc>
        <w:tc>
          <w:tcPr>
            <w:tcW w:w="1349" w:type="dxa"/>
            <w:tcBorders>
              <w:top w:val="single" w:sz="4" w:space="0" w:color="00A559"/>
              <w:left w:val="single" w:sz="4" w:space="0" w:color="00A559"/>
              <w:bottom w:val="single" w:sz="4" w:space="0" w:color="40AD49"/>
              <w:right w:val="single" w:sz="4" w:space="0" w:color="00A559"/>
            </w:tcBorders>
            <w:shd w:val="clear" w:color="auto" w:fill="EDF5EB"/>
          </w:tcPr>
          <w:p>
            <w:pPr>
              <w:pStyle w:val="TableParagraph"/>
              <w:spacing w:before="151"/>
              <w:ind w:left="108"/>
              <w:rPr>
                <w:rFonts w:ascii="Franklin Gothic Medium"/>
                <w:sz w:val="20"/>
              </w:rPr>
            </w:pPr>
            <w:r>
              <w:rPr>
                <w:rFonts w:ascii="Franklin Gothic Medium"/>
                <w:color w:val="231F20"/>
                <w:sz w:val="20"/>
              </w:rPr>
              <w:t>246(17.58)</w:t>
            </w:r>
          </w:p>
        </w:tc>
      </w:tr>
      <w:tr>
        <w:trPr>
          <w:trHeight w:val="670" w:hRule="atLeast"/>
        </w:trPr>
        <w:tc>
          <w:tcPr>
            <w:tcW w:w="3113" w:type="dxa"/>
            <w:vMerge/>
            <w:tcBorders>
              <w:top w:val="nil"/>
              <w:left w:val="single" w:sz="4" w:space="0" w:color="00A559"/>
              <w:bottom w:val="single" w:sz="4" w:space="0" w:color="00A559"/>
              <w:right w:val="single" w:sz="4" w:space="0" w:color="00A559"/>
            </w:tcBorders>
            <w:shd w:val="clear" w:color="auto" w:fill="EDF5EB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38" w:type="dxa"/>
            <w:tcBorders>
              <w:top w:val="single" w:sz="4" w:space="0" w:color="40AD49"/>
              <w:left w:val="single" w:sz="4" w:space="0" w:color="00A559"/>
              <w:bottom w:val="single" w:sz="4" w:space="0" w:color="00A559"/>
              <w:right w:val="single" w:sz="4" w:space="0" w:color="40AD49"/>
            </w:tcBorders>
          </w:tcPr>
          <w:p>
            <w:pPr>
              <w:pStyle w:val="TableParagraph"/>
              <w:spacing w:line="254" w:lineRule="auto" w:before="102"/>
              <w:ind w:left="108" w:right="428"/>
              <w:rPr>
                <w:rFonts w:ascii="Franklin Gothic Medium"/>
                <w:sz w:val="20"/>
              </w:rPr>
            </w:pPr>
            <w:r>
              <w:rPr>
                <w:rFonts w:ascii="Franklin Gothic Medium"/>
                <w:color w:val="231F20"/>
                <w:sz w:val="20"/>
              </w:rPr>
              <w:t>Yes,</w:t>
            </w:r>
            <w:r>
              <w:rPr>
                <w:rFonts w:ascii="Franklin Gothic Medium"/>
                <w:color w:val="231F20"/>
                <w:spacing w:val="-7"/>
                <w:sz w:val="20"/>
              </w:rPr>
              <w:t> </w:t>
            </w:r>
            <w:r>
              <w:rPr>
                <w:rFonts w:ascii="Franklin Gothic Medium"/>
                <w:color w:val="231F20"/>
                <w:sz w:val="20"/>
              </w:rPr>
              <w:t>not</w:t>
            </w:r>
            <w:r>
              <w:rPr>
                <w:rFonts w:ascii="Franklin Gothic Medium"/>
                <w:color w:val="231F20"/>
                <w:spacing w:val="-6"/>
                <w:sz w:val="20"/>
              </w:rPr>
              <w:t> </w:t>
            </w:r>
            <w:r>
              <w:rPr>
                <w:rFonts w:ascii="Franklin Gothic Medium"/>
                <w:color w:val="231F20"/>
                <w:sz w:val="20"/>
              </w:rPr>
              <w:t>within</w:t>
            </w:r>
            <w:r>
              <w:rPr>
                <w:rFonts w:ascii="Franklin Gothic Medium"/>
                <w:color w:val="231F20"/>
                <w:spacing w:val="-6"/>
                <w:sz w:val="20"/>
              </w:rPr>
              <w:t> </w:t>
            </w:r>
            <w:r>
              <w:rPr>
                <w:rFonts w:ascii="Franklin Gothic Medium"/>
                <w:color w:val="231F20"/>
                <w:sz w:val="20"/>
              </w:rPr>
              <w:t>last</w:t>
            </w:r>
            <w:r>
              <w:rPr>
                <w:rFonts w:ascii="Franklin Gothic Medium"/>
                <w:color w:val="231F20"/>
                <w:spacing w:val="-6"/>
                <w:sz w:val="20"/>
              </w:rPr>
              <w:t> </w:t>
            </w:r>
            <w:r>
              <w:rPr>
                <w:rFonts w:ascii="Franklin Gothic Medium"/>
                <w:color w:val="231F20"/>
                <w:sz w:val="20"/>
              </w:rPr>
              <w:t>12</w:t>
            </w:r>
            <w:r>
              <w:rPr>
                <w:rFonts w:ascii="Franklin Gothic Medium"/>
                <w:color w:val="231F20"/>
                <w:spacing w:val="-47"/>
                <w:sz w:val="20"/>
              </w:rPr>
              <w:t> </w:t>
            </w:r>
            <w:r>
              <w:rPr>
                <w:rFonts w:ascii="Franklin Gothic Medium"/>
                <w:color w:val="231F20"/>
                <w:sz w:val="20"/>
              </w:rPr>
              <w:t>months</w:t>
            </w:r>
          </w:p>
        </w:tc>
        <w:tc>
          <w:tcPr>
            <w:tcW w:w="1280" w:type="dxa"/>
            <w:tcBorders>
              <w:top w:val="single" w:sz="4" w:space="0" w:color="40AD49"/>
              <w:left w:val="single" w:sz="4" w:space="0" w:color="40AD49"/>
              <w:bottom w:val="single" w:sz="4" w:space="0" w:color="00A559"/>
              <w:right w:val="single" w:sz="4" w:space="0" w:color="40AD49"/>
            </w:tcBorders>
          </w:tcPr>
          <w:p>
            <w:pPr>
              <w:pStyle w:val="TableParagraph"/>
              <w:spacing w:before="1"/>
              <w:rPr>
                <w:b/>
                <w:sz w:val="19"/>
              </w:rPr>
            </w:pPr>
          </w:p>
          <w:p>
            <w:pPr>
              <w:pStyle w:val="TableParagraph"/>
              <w:ind w:left="107"/>
              <w:rPr>
                <w:rFonts w:ascii="Franklin Gothic Medium"/>
                <w:sz w:val="20"/>
              </w:rPr>
            </w:pPr>
            <w:r>
              <w:rPr>
                <w:rFonts w:ascii="Franklin Gothic Medium"/>
                <w:color w:val="231F20"/>
                <w:sz w:val="20"/>
              </w:rPr>
              <w:t>174(19.91)</w:t>
            </w:r>
          </w:p>
        </w:tc>
        <w:tc>
          <w:tcPr>
            <w:tcW w:w="1271" w:type="dxa"/>
            <w:tcBorders>
              <w:top w:val="single" w:sz="4" w:space="0" w:color="40AD49"/>
              <w:left w:val="single" w:sz="4" w:space="0" w:color="40AD49"/>
              <w:bottom w:val="single" w:sz="4" w:space="0" w:color="00A559"/>
              <w:right w:val="single" w:sz="4" w:space="0" w:color="40AD49"/>
            </w:tcBorders>
          </w:tcPr>
          <w:p>
            <w:pPr>
              <w:pStyle w:val="TableParagraph"/>
              <w:spacing w:before="1"/>
              <w:rPr>
                <w:b/>
                <w:sz w:val="19"/>
              </w:rPr>
            </w:pPr>
          </w:p>
          <w:p>
            <w:pPr>
              <w:pStyle w:val="TableParagraph"/>
              <w:ind w:left="107"/>
              <w:rPr>
                <w:rFonts w:ascii="Franklin Gothic Medium"/>
                <w:sz w:val="20"/>
              </w:rPr>
            </w:pPr>
            <w:r>
              <w:rPr>
                <w:rFonts w:ascii="Franklin Gothic Medium"/>
                <w:color w:val="231F20"/>
                <w:sz w:val="20"/>
              </w:rPr>
              <w:t>69(13.17)</w:t>
            </w:r>
          </w:p>
        </w:tc>
        <w:tc>
          <w:tcPr>
            <w:tcW w:w="1349" w:type="dxa"/>
            <w:tcBorders>
              <w:top w:val="single" w:sz="4" w:space="0" w:color="40AD49"/>
              <w:left w:val="single" w:sz="4" w:space="0" w:color="40AD49"/>
              <w:bottom w:val="single" w:sz="4" w:space="0" w:color="00A559"/>
              <w:right w:val="single" w:sz="4" w:space="0" w:color="40AD49"/>
            </w:tcBorders>
          </w:tcPr>
          <w:p>
            <w:pPr>
              <w:pStyle w:val="TableParagraph"/>
              <w:spacing w:before="1"/>
              <w:rPr>
                <w:b/>
                <w:sz w:val="19"/>
              </w:rPr>
            </w:pPr>
          </w:p>
          <w:p>
            <w:pPr>
              <w:pStyle w:val="TableParagraph"/>
              <w:ind w:left="108"/>
              <w:rPr>
                <w:rFonts w:ascii="Franklin Gothic Medium"/>
                <w:sz w:val="20"/>
              </w:rPr>
            </w:pPr>
            <w:r>
              <w:rPr>
                <w:rFonts w:ascii="Franklin Gothic Medium"/>
                <w:color w:val="231F20"/>
                <w:sz w:val="20"/>
              </w:rPr>
              <w:t>243(17.37)</w:t>
            </w:r>
          </w:p>
        </w:tc>
      </w:tr>
      <w:tr>
        <w:trPr>
          <w:trHeight w:val="585" w:hRule="atLeast"/>
        </w:trPr>
        <w:tc>
          <w:tcPr>
            <w:tcW w:w="3113" w:type="dxa"/>
            <w:vMerge w:val="restart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</w:tcBorders>
            <w:shd w:val="clear" w:color="auto" w:fill="EDF5EB"/>
          </w:tcPr>
          <w:p>
            <w:pPr>
              <w:pStyle w:val="TableParagraph"/>
              <w:spacing w:line="254" w:lineRule="auto" w:before="73"/>
              <w:ind w:left="108" w:right="373"/>
              <w:rPr>
                <w:rFonts w:ascii="Franklin Gothic Medium"/>
                <w:sz w:val="20"/>
              </w:rPr>
            </w:pPr>
            <w:r>
              <w:rPr>
                <w:rFonts w:ascii="Franklin Gothic Medium"/>
                <w:color w:val="231F20"/>
                <w:sz w:val="20"/>
              </w:rPr>
              <w:t>Aware of other people (other</w:t>
            </w:r>
            <w:r>
              <w:rPr>
                <w:rFonts w:ascii="Franklin Gothic Medium"/>
                <w:color w:val="231F20"/>
                <w:spacing w:val="1"/>
                <w:sz w:val="20"/>
              </w:rPr>
              <w:t> </w:t>
            </w:r>
            <w:r>
              <w:rPr>
                <w:rFonts w:ascii="Franklin Gothic Medium"/>
                <w:color w:val="231F20"/>
                <w:sz w:val="20"/>
              </w:rPr>
              <w:t>than family members) making</w:t>
            </w:r>
            <w:r>
              <w:rPr>
                <w:rFonts w:ascii="Franklin Gothic Medium"/>
                <w:color w:val="231F20"/>
                <w:spacing w:val="-47"/>
                <w:sz w:val="20"/>
              </w:rPr>
              <w:t> </w:t>
            </w:r>
            <w:r>
              <w:rPr>
                <w:rFonts w:ascii="Franklin Gothic Medium"/>
                <w:color w:val="231F20"/>
                <w:sz w:val="20"/>
              </w:rPr>
              <w:t>discriminatory remarks or</w:t>
            </w:r>
            <w:r>
              <w:rPr>
                <w:rFonts w:ascii="Franklin Gothic Medium"/>
                <w:color w:val="231F20"/>
                <w:spacing w:val="1"/>
                <w:sz w:val="20"/>
              </w:rPr>
              <w:t> </w:t>
            </w:r>
            <w:r>
              <w:rPr>
                <w:rFonts w:ascii="Franklin Gothic Medium"/>
                <w:color w:val="231F20"/>
                <w:sz w:val="20"/>
              </w:rPr>
              <w:t>gossiping</w:t>
            </w:r>
            <w:r>
              <w:rPr>
                <w:rFonts w:ascii="Franklin Gothic Medium"/>
                <w:color w:val="231F20"/>
                <w:spacing w:val="-2"/>
                <w:sz w:val="20"/>
              </w:rPr>
              <w:t> </w:t>
            </w:r>
            <w:r>
              <w:rPr>
                <w:rFonts w:ascii="Franklin Gothic Medium"/>
                <w:color w:val="231F20"/>
                <w:sz w:val="20"/>
              </w:rPr>
              <w:t>about</w:t>
            </w:r>
            <w:r>
              <w:rPr>
                <w:rFonts w:ascii="Franklin Gothic Medium"/>
                <w:color w:val="231F20"/>
                <w:spacing w:val="-1"/>
                <w:sz w:val="20"/>
              </w:rPr>
              <w:t> </w:t>
            </w:r>
            <w:r>
              <w:rPr>
                <w:rFonts w:ascii="Franklin Gothic Medium"/>
                <w:color w:val="231F20"/>
                <w:sz w:val="20"/>
              </w:rPr>
              <w:t>you</w:t>
            </w:r>
          </w:p>
        </w:tc>
        <w:tc>
          <w:tcPr>
            <w:tcW w:w="2438" w:type="dxa"/>
            <w:tcBorders>
              <w:top w:val="single" w:sz="4" w:space="0" w:color="00A559"/>
              <w:left w:val="single" w:sz="4" w:space="0" w:color="00A559"/>
              <w:bottom w:val="single" w:sz="4" w:space="0" w:color="40AD49"/>
              <w:right w:val="single" w:sz="4" w:space="0" w:color="00A559"/>
            </w:tcBorders>
            <w:shd w:val="clear" w:color="auto" w:fill="EDF5EB"/>
          </w:tcPr>
          <w:p>
            <w:pPr>
              <w:pStyle w:val="TableParagraph"/>
              <w:spacing w:line="254" w:lineRule="auto" w:before="59"/>
              <w:ind w:left="108" w:right="585"/>
              <w:rPr>
                <w:rFonts w:ascii="Franklin Gothic Medium"/>
                <w:sz w:val="20"/>
              </w:rPr>
            </w:pPr>
            <w:r>
              <w:rPr>
                <w:rFonts w:ascii="Franklin Gothic Medium"/>
                <w:color w:val="231F20"/>
                <w:sz w:val="20"/>
              </w:rPr>
              <w:t>Yes,</w:t>
            </w:r>
            <w:r>
              <w:rPr>
                <w:rFonts w:ascii="Franklin Gothic Medium"/>
                <w:color w:val="231F20"/>
                <w:spacing w:val="-7"/>
                <w:sz w:val="20"/>
              </w:rPr>
              <w:t> </w:t>
            </w:r>
            <w:r>
              <w:rPr>
                <w:rFonts w:ascii="Franklin Gothic Medium"/>
                <w:color w:val="231F20"/>
                <w:sz w:val="20"/>
              </w:rPr>
              <w:t>with</w:t>
            </w:r>
            <w:r>
              <w:rPr>
                <w:rFonts w:ascii="Franklin Gothic Medium"/>
                <w:color w:val="231F20"/>
                <w:spacing w:val="-5"/>
                <w:sz w:val="20"/>
              </w:rPr>
              <w:t> </w:t>
            </w:r>
            <w:r>
              <w:rPr>
                <w:rFonts w:ascii="Franklin Gothic Medium"/>
                <w:color w:val="231F20"/>
                <w:sz w:val="20"/>
              </w:rPr>
              <w:t>the</w:t>
            </w:r>
            <w:r>
              <w:rPr>
                <w:rFonts w:ascii="Franklin Gothic Medium"/>
                <w:color w:val="231F20"/>
                <w:spacing w:val="-6"/>
                <w:sz w:val="20"/>
              </w:rPr>
              <w:t> </w:t>
            </w:r>
            <w:r>
              <w:rPr>
                <w:rFonts w:ascii="Franklin Gothic Medium"/>
                <w:color w:val="231F20"/>
                <w:sz w:val="20"/>
              </w:rPr>
              <w:t>last</w:t>
            </w:r>
            <w:r>
              <w:rPr>
                <w:rFonts w:ascii="Franklin Gothic Medium"/>
                <w:color w:val="231F20"/>
                <w:spacing w:val="-6"/>
                <w:sz w:val="20"/>
              </w:rPr>
              <w:t> </w:t>
            </w:r>
            <w:r>
              <w:rPr>
                <w:rFonts w:ascii="Franklin Gothic Medium"/>
                <w:color w:val="231F20"/>
                <w:sz w:val="20"/>
              </w:rPr>
              <w:t>12</w:t>
            </w:r>
            <w:r>
              <w:rPr>
                <w:rFonts w:ascii="Franklin Gothic Medium"/>
                <w:color w:val="231F20"/>
                <w:spacing w:val="-47"/>
                <w:sz w:val="20"/>
              </w:rPr>
              <w:t> </w:t>
            </w:r>
            <w:r>
              <w:rPr>
                <w:rFonts w:ascii="Franklin Gothic Medium"/>
                <w:color w:val="231F20"/>
                <w:sz w:val="20"/>
              </w:rPr>
              <w:t>months</w:t>
            </w:r>
          </w:p>
        </w:tc>
        <w:tc>
          <w:tcPr>
            <w:tcW w:w="1280" w:type="dxa"/>
            <w:tcBorders>
              <w:top w:val="single" w:sz="4" w:space="0" w:color="00A559"/>
              <w:left w:val="single" w:sz="4" w:space="0" w:color="00A559"/>
              <w:bottom w:val="single" w:sz="4" w:space="0" w:color="40AD49"/>
              <w:right w:val="single" w:sz="4" w:space="0" w:color="00A559"/>
            </w:tcBorders>
            <w:shd w:val="clear" w:color="auto" w:fill="EDF5EB"/>
          </w:tcPr>
          <w:p>
            <w:pPr>
              <w:pStyle w:val="TableParagraph"/>
              <w:spacing w:before="179"/>
              <w:ind w:left="107"/>
              <w:rPr>
                <w:rFonts w:ascii="Franklin Gothic Medium"/>
                <w:sz w:val="20"/>
              </w:rPr>
            </w:pPr>
            <w:r>
              <w:rPr>
                <w:rFonts w:ascii="Franklin Gothic Medium"/>
                <w:color w:val="231F20"/>
                <w:sz w:val="20"/>
              </w:rPr>
              <w:t>237(27.12)</w:t>
            </w:r>
          </w:p>
        </w:tc>
        <w:tc>
          <w:tcPr>
            <w:tcW w:w="1271" w:type="dxa"/>
            <w:tcBorders>
              <w:top w:val="single" w:sz="4" w:space="0" w:color="00A559"/>
              <w:left w:val="single" w:sz="4" w:space="0" w:color="00A559"/>
              <w:bottom w:val="single" w:sz="4" w:space="0" w:color="40AD49"/>
              <w:right w:val="single" w:sz="4" w:space="0" w:color="00A559"/>
            </w:tcBorders>
            <w:shd w:val="clear" w:color="auto" w:fill="EDF5EB"/>
          </w:tcPr>
          <w:p>
            <w:pPr>
              <w:pStyle w:val="TableParagraph"/>
              <w:spacing w:before="179"/>
              <w:ind w:left="107"/>
              <w:rPr>
                <w:rFonts w:ascii="Franklin Gothic Medium"/>
                <w:sz w:val="20"/>
              </w:rPr>
            </w:pPr>
            <w:r>
              <w:rPr>
                <w:rFonts w:ascii="Franklin Gothic Medium"/>
                <w:color w:val="231F20"/>
                <w:sz w:val="20"/>
              </w:rPr>
              <w:t>130(24.81)</w:t>
            </w:r>
          </w:p>
        </w:tc>
        <w:tc>
          <w:tcPr>
            <w:tcW w:w="1349" w:type="dxa"/>
            <w:tcBorders>
              <w:top w:val="single" w:sz="4" w:space="0" w:color="00A559"/>
              <w:left w:val="single" w:sz="4" w:space="0" w:color="00A559"/>
              <w:bottom w:val="single" w:sz="4" w:space="0" w:color="40AD49"/>
              <w:right w:val="single" w:sz="4" w:space="0" w:color="00A559"/>
            </w:tcBorders>
            <w:shd w:val="clear" w:color="auto" w:fill="EDF5EB"/>
          </w:tcPr>
          <w:p>
            <w:pPr>
              <w:pStyle w:val="TableParagraph"/>
              <w:spacing w:before="179"/>
              <w:ind w:left="108"/>
              <w:rPr>
                <w:rFonts w:ascii="Franklin Gothic Medium"/>
                <w:sz w:val="20"/>
              </w:rPr>
            </w:pPr>
            <w:r>
              <w:rPr>
                <w:rFonts w:ascii="Franklin Gothic Medium"/>
                <w:color w:val="231F20"/>
                <w:sz w:val="20"/>
              </w:rPr>
              <w:t>367(26.23)</w:t>
            </w:r>
          </w:p>
        </w:tc>
      </w:tr>
      <w:tr>
        <w:trPr>
          <w:trHeight w:val="497" w:hRule="atLeast"/>
        </w:trPr>
        <w:tc>
          <w:tcPr>
            <w:tcW w:w="3113" w:type="dxa"/>
            <w:vMerge/>
            <w:tcBorders>
              <w:top w:val="nil"/>
              <w:left w:val="single" w:sz="4" w:space="0" w:color="00A559"/>
              <w:bottom w:val="single" w:sz="4" w:space="0" w:color="00A559"/>
              <w:right w:val="single" w:sz="4" w:space="0" w:color="00A559"/>
            </w:tcBorders>
            <w:shd w:val="clear" w:color="auto" w:fill="EDF5EB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38" w:type="dxa"/>
            <w:tcBorders>
              <w:top w:val="single" w:sz="4" w:space="0" w:color="40AD49"/>
              <w:left w:val="single" w:sz="4" w:space="0" w:color="00A559"/>
              <w:bottom w:val="single" w:sz="4" w:space="0" w:color="00A559"/>
              <w:right w:val="single" w:sz="4" w:space="0" w:color="40AD49"/>
            </w:tcBorders>
          </w:tcPr>
          <w:p>
            <w:pPr>
              <w:pStyle w:val="TableParagraph"/>
              <w:spacing w:line="240" w:lineRule="atLeast"/>
              <w:ind w:left="108" w:right="428"/>
              <w:rPr>
                <w:rFonts w:ascii="Franklin Gothic Medium"/>
                <w:sz w:val="20"/>
              </w:rPr>
            </w:pPr>
            <w:r>
              <w:rPr>
                <w:rFonts w:ascii="Franklin Gothic Medium"/>
                <w:color w:val="231F20"/>
                <w:sz w:val="20"/>
              </w:rPr>
              <w:t>Yes,</w:t>
            </w:r>
            <w:r>
              <w:rPr>
                <w:rFonts w:ascii="Franklin Gothic Medium"/>
                <w:color w:val="231F20"/>
                <w:spacing w:val="-7"/>
                <w:sz w:val="20"/>
              </w:rPr>
              <w:t> </w:t>
            </w:r>
            <w:r>
              <w:rPr>
                <w:rFonts w:ascii="Franklin Gothic Medium"/>
                <w:color w:val="231F20"/>
                <w:sz w:val="20"/>
              </w:rPr>
              <w:t>not</w:t>
            </w:r>
            <w:r>
              <w:rPr>
                <w:rFonts w:ascii="Franklin Gothic Medium"/>
                <w:color w:val="231F20"/>
                <w:spacing w:val="-6"/>
                <w:sz w:val="20"/>
              </w:rPr>
              <w:t> </w:t>
            </w:r>
            <w:r>
              <w:rPr>
                <w:rFonts w:ascii="Franklin Gothic Medium"/>
                <w:color w:val="231F20"/>
                <w:sz w:val="20"/>
              </w:rPr>
              <w:t>within</w:t>
            </w:r>
            <w:r>
              <w:rPr>
                <w:rFonts w:ascii="Franklin Gothic Medium"/>
                <w:color w:val="231F20"/>
                <w:spacing w:val="-6"/>
                <w:sz w:val="20"/>
              </w:rPr>
              <w:t> </w:t>
            </w:r>
            <w:r>
              <w:rPr>
                <w:rFonts w:ascii="Franklin Gothic Medium"/>
                <w:color w:val="231F20"/>
                <w:sz w:val="20"/>
              </w:rPr>
              <w:t>last</w:t>
            </w:r>
            <w:r>
              <w:rPr>
                <w:rFonts w:ascii="Franklin Gothic Medium"/>
                <w:color w:val="231F20"/>
                <w:spacing w:val="-6"/>
                <w:sz w:val="20"/>
              </w:rPr>
              <w:t> </w:t>
            </w:r>
            <w:r>
              <w:rPr>
                <w:rFonts w:ascii="Franklin Gothic Medium"/>
                <w:color w:val="231F20"/>
                <w:sz w:val="20"/>
              </w:rPr>
              <w:t>12</w:t>
            </w:r>
            <w:r>
              <w:rPr>
                <w:rFonts w:ascii="Franklin Gothic Medium"/>
                <w:color w:val="231F20"/>
                <w:spacing w:val="-47"/>
                <w:sz w:val="20"/>
              </w:rPr>
              <w:t> </w:t>
            </w:r>
            <w:r>
              <w:rPr>
                <w:rFonts w:ascii="Franklin Gothic Medium"/>
                <w:color w:val="231F20"/>
                <w:sz w:val="20"/>
              </w:rPr>
              <w:t>months</w:t>
            </w:r>
          </w:p>
        </w:tc>
        <w:tc>
          <w:tcPr>
            <w:tcW w:w="1280" w:type="dxa"/>
            <w:tcBorders>
              <w:top w:val="single" w:sz="4" w:space="0" w:color="40AD49"/>
              <w:left w:val="single" w:sz="4" w:space="0" w:color="40AD49"/>
              <w:bottom w:val="single" w:sz="4" w:space="0" w:color="00A559"/>
              <w:right w:val="single" w:sz="4" w:space="0" w:color="40AD49"/>
            </w:tcBorders>
          </w:tcPr>
          <w:p>
            <w:pPr>
              <w:pStyle w:val="TableParagraph"/>
              <w:spacing w:before="135"/>
              <w:ind w:left="107"/>
              <w:rPr>
                <w:rFonts w:ascii="Franklin Gothic Medium"/>
                <w:sz w:val="20"/>
              </w:rPr>
            </w:pPr>
            <w:r>
              <w:rPr>
                <w:rFonts w:ascii="Franklin Gothic Medium"/>
                <w:color w:val="231F20"/>
                <w:sz w:val="20"/>
              </w:rPr>
              <w:t>200(22.88)</w:t>
            </w:r>
          </w:p>
        </w:tc>
        <w:tc>
          <w:tcPr>
            <w:tcW w:w="1271" w:type="dxa"/>
            <w:tcBorders>
              <w:top w:val="single" w:sz="4" w:space="0" w:color="40AD49"/>
              <w:left w:val="single" w:sz="4" w:space="0" w:color="40AD49"/>
              <w:bottom w:val="single" w:sz="4" w:space="0" w:color="00A559"/>
              <w:right w:val="single" w:sz="4" w:space="0" w:color="40AD49"/>
            </w:tcBorders>
          </w:tcPr>
          <w:p>
            <w:pPr>
              <w:pStyle w:val="TableParagraph"/>
              <w:spacing w:before="135"/>
              <w:ind w:left="107"/>
              <w:rPr>
                <w:rFonts w:ascii="Franklin Gothic Medium"/>
                <w:sz w:val="20"/>
              </w:rPr>
            </w:pPr>
            <w:r>
              <w:rPr>
                <w:rFonts w:ascii="Franklin Gothic Medium"/>
                <w:color w:val="231F20"/>
                <w:sz w:val="20"/>
              </w:rPr>
              <w:t>84(16.03)</w:t>
            </w:r>
          </w:p>
        </w:tc>
        <w:tc>
          <w:tcPr>
            <w:tcW w:w="1349" w:type="dxa"/>
            <w:tcBorders>
              <w:top w:val="single" w:sz="4" w:space="0" w:color="40AD49"/>
              <w:left w:val="single" w:sz="4" w:space="0" w:color="40AD49"/>
              <w:bottom w:val="single" w:sz="4" w:space="0" w:color="00A559"/>
              <w:right w:val="single" w:sz="4" w:space="0" w:color="40AD49"/>
            </w:tcBorders>
          </w:tcPr>
          <w:p>
            <w:pPr>
              <w:pStyle w:val="TableParagraph"/>
              <w:spacing w:before="135"/>
              <w:ind w:left="108"/>
              <w:rPr>
                <w:rFonts w:ascii="Franklin Gothic Medium"/>
                <w:sz w:val="20"/>
              </w:rPr>
            </w:pPr>
            <w:r>
              <w:rPr>
                <w:rFonts w:ascii="Franklin Gothic Medium"/>
                <w:color w:val="231F20"/>
                <w:sz w:val="20"/>
              </w:rPr>
              <w:t>284(20.30)</w:t>
            </w:r>
          </w:p>
        </w:tc>
      </w:tr>
    </w:tbl>
    <w:p>
      <w:pPr>
        <w:spacing w:before="39"/>
        <w:ind w:left="667" w:right="0" w:firstLine="0"/>
        <w:jc w:val="both"/>
        <w:rPr>
          <w:i/>
          <w:sz w:val="24"/>
        </w:rPr>
      </w:pPr>
      <w:r>
        <w:rPr>
          <w:i/>
          <w:color w:val="231F20"/>
          <w:w w:val="80"/>
          <w:sz w:val="24"/>
        </w:rPr>
        <w:t>Note:To</w:t>
      </w:r>
      <w:r>
        <w:rPr>
          <w:i/>
          <w:color w:val="231F20"/>
          <w:spacing w:val="10"/>
          <w:w w:val="80"/>
          <w:sz w:val="24"/>
        </w:rPr>
        <w:t> </w:t>
      </w:r>
      <w:r>
        <w:rPr>
          <w:i/>
          <w:color w:val="231F20"/>
          <w:w w:val="80"/>
          <w:sz w:val="24"/>
        </w:rPr>
        <w:t>avoid</w:t>
      </w:r>
      <w:r>
        <w:rPr>
          <w:i/>
          <w:color w:val="231F20"/>
          <w:spacing w:val="10"/>
          <w:w w:val="80"/>
          <w:sz w:val="24"/>
        </w:rPr>
        <w:t> </w:t>
      </w:r>
      <w:r>
        <w:rPr>
          <w:i/>
          <w:color w:val="231F20"/>
          <w:w w:val="80"/>
          <w:sz w:val="24"/>
        </w:rPr>
        <w:t>clutter,</w:t>
      </w:r>
      <w:r>
        <w:rPr>
          <w:i/>
          <w:color w:val="231F20"/>
          <w:spacing w:val="-14"/>
          <w:w w:val="80"/>
          <w:sz w:val="24"/>
        </w:rPr>
        <w:t> </w:t>
      </w:r>
      <w:r>
        <w:rPr>
          <w:i/>
          <w:color w:val="231F20"/>
          <w:w w:val="80"/>
          <w:sz w:val="24"/>
        </w:rPr>
        <w:t>responses</w:t>
      </w:r>
      <w:r>
        <w:rPr>
          <w:i/>
          <w:color w:val="231F20"/>
          <w:spacing w:val="10"/>
          <w:w w:val="80"/>
          <w:sz w:val="24"/>
        </w:rPr>
        <w:t> </w:t>
      </w:r>
      <w:r>
        <w:rPr>
          <w:i/>
          <w:color w:val="231F20"/>
          <w:w w:val="80"/>
          <w:sz w:val="24"/>
        </w:rPr>
        <w:t>for</w:t>
      </w:r>
      <w:r>
        <w:rPr>
          <w:i/>
          <w:color w:val="231F20"/>
          <w:spacing w:val="11"/>
          <w:w w:val="80"/>
          <w:sz w:val="24"/>
        </w:rPr>
        <w:t> </w:t>
      </w:r>
      <w:r>
        <w:rPr>
          <w:i/>
          <w:color w:val="231F20"/>
          <w:w w:val="80"/>
          <w:sz w:val="24"/>
        </w:rPr>
        <w:t>no,</w:t>
      </w:r>
      <w:r>
        <w:rPr>
          <w:i/>
          <w:color w:val="231F20"/>
          <w:spacing w:val="-15"/>
          <w:w w:val="80"/>
          <w:sz w:val="24"/>
        </w:rPr>
        <w:t> </w:t>
      </w:r>
      <w:r>
        <w:rPr>
          <w:i/>
          <w:color w:val="231F20"/>
          <w:w w:val="80"/>
          <w:sz w:val="24"/>
        </w:rPr>
        <w:t>and</w:t>
      </w:r>
      <w:r>
        <w:rPr>
          <w:i/>
          <w:color w:val="231F20"/>
          <w:spacing w:val="11"/>
          <w:w w:val="80"/>
          <w:sz w:val="24"/>
        </w:rPr>
        <w:t> </w:t>
      </w:r>
      <w:r>
        <w:rPr>
          <w:i/>
          <w:color w:val="231F20"/>
          <w:w w:val="80"/>
          <w:sz w:val="24"/>
        </w:rPr>
        <w:t>NA</w:t>
      </w:r>
      <w:r>
        <w:rPr>
          <w:i/>
          <w:color w:val="231F20"/>
          <w:spacing w:val="10"/>
          <w:w w:val="80"/>
          <w:sz w:val="24"/>
        </w:rPr>
        <w:t> </w:t>
      </w:r>
      <w:r>
        <w:rPr>
          <w:i/>
          <w:color w:val="231F20"/>
          <w:w w:val="80"/>
          <w:sz w:val="24"/>
        </w:rPr>
        <w:t>are</w:t>
      </w:r>
      <w:r>
        <w:rPr>
          <w:i/>
          <w:color w:val="231F20"/>
          <w:spacing w:val="11"/>
          <w:w w:val="80"/>
          <w:sz w:val="24"/>
        </w:rPr>
        <w:t> </w:t>
      </w:r>
      <w:r>
        <w:rPr>
          <w:i/>
          <w:color w:val="231F20"/>
          <w:w w:val="80"/>
          <w:sz w:val="24"/>
        </w:rPr>
        <w:t>not</w:t>
      </w:r>
      <w:r>
        <w:rPr>
          <w:i/>
          <w:color w:val="231F20"/>
          <w:spacing w:val="10"/>
          <w:w w:val="80"/>
          <w:sz w:val="24"/>
        </w:rPr>
        <w:t> </w:t>
      </w:r>
      <w:r>
        <w:rPr>
          <w:i/>
          <w:color w:val="231F20"/>
          <w:w w:val="80"/>
          <w:sz w:val="24"/>
        </w:rPr>
        <w:t>reflected</w:t>
      </w:r>
      <w:r>
        <w:rPr>
          <w:i/>
          <w:color w:val="231F20"/>
          <w:spacing w:val="10"/>
          <w:w w:val="80"/>
          <w:sz w:val="24"/>
        </w:rPr>
        <w:t> </w:t>
      </w:r>
      <w:r>
        <w:rPr>
          <w:i/>
          <w:color w:val="231F20"/>
          <w:w w:val="80"/>
          <w:sz w:val="24"/>
        </w:rPr>
        <w:t>in</w:t>
      </w:r>
      <w:r>
        <w:rPr>
          <w:i/>
          <w:color w:val="231F20"/>
          <w:spacing w:val="11"/>
          <w:w w:val="80"/>
          <w:sz w:val="24"/>
        </w:rPr>
        <w:t> </w:t>
      </w:r>
      <w:r>
        <w:rPr>
          <w:i/>
          <w:color w:val="231F20"/>
          <w:w w:val="80"/>
          <w:sz w:val="24"/>
        </w:rPr>
        <w:t>the</w:t>
      </w:r>
      <w:r>
        <w:rPr>
          <w:i/>
          <w:color w:val="231F20"/>
          <w:spacing w:val="-27"/>
          <w:w w:val="80"/>
          <w:sz w:val="24"/>
        </w:rPr>
        <w:t> </w:t>
      </w:r>
      <w:r>
        <w:rPr>
          <w:i/>
          <w:color w:val="231F20"/>
          <w:w w:val="80"/>
          <w:sz w:val="24"/>
        </w:rPr>
        <w:t>Table</w:t>
      </w:r>
      <w:r>
        <w:rPr>
          <w:i/>
          <w:color w:val="231F20"/>
          <w:spacing w:val="10"/>
          <w:w w:val="80"/>
          <w:sz w:val="24"/>
        </w:rPr>
        <w:t> </w:t>
      </w:r>
      <w:r>
        <w:rPr>
          <w:i/>
          <w:color w:val="231F20"/>
          <w:w w:val="80"/>
          <w:sz w:val="24"/>
        </w:rPr>
        <w:t>10</w:t>
      </w:r>
    </w:p>
    <w:p>
      <w:pPr>
        <w:pStyle w:val="BodyText"/>
        <w:spacing w:line="247" w:lineRule="auto" w:before="66"/>
        <w:ind w:left="667" w:right="172"/>
        <w:jc w:val="both"/>
      </w:pPr>
      <w:r>
        <w:rPr>
          <w:color w:val="231F20"/>
          <w:w w:val="90"/>
        </w:rPr>
        <w:t>According to Table 10, exclusion experiences of discrimination due to HIV status were minimal at</w:t>
      </w:r>
      <w:r>
        <w:rPr>
          <w:color w:val="231F20"/>
          <w:spacing w:val="1"/>
          <w:w w:val="90"/>
        </w:rPr>
        <w:t> </w:t>
      </w:r>
      <w:r>
        <w:rPr>
          <w:color w:val="231F20"/>
          <w:spacing w:val="-1"/>
          <w:w w:val="90"/>
        </w:rPr>
        <w:t>social </w:t>
      </w:r>
      <w:r>
        <w:rPr>
          <w:color w:val="231F20"/>
          <w:w w:val="90"/>
        </w:rPr>
        <w:t>gatherings at 60 (4.29%). However, awareness of family members who made discriminatory</w:t>
      </w:r>
      <w:r>
        <w:rPr>
          <w:color w:val="231F20"/>
          <w:spacing w:val="1"/>
          <w:w w:val="90"/>
        </w:rPr>
        <w:t> </w:t>
      </w:r>
      <w:r>
        <w:rPr>
          <w:color w:val="231F20"/>
          <w:w w:val="95"/>
        </w:rPr>
        <w:t>remarks or gossip was reported by 246(17.58%), while that of non-family members was by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367(26.23%). This was more reported by females 27.12% vs 24.81%% males during the last 12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85"/>
        </w:rPr>
        <w:t>months.</w:t>
      </w:r>
      <w:r>
        <w:rPr>
          <w:color w:val="231F20"/>
          <w:spacing w:val="-38"/>
          <w:w w:val="85"/>
        </w:rPr>
        <w:t> </w:t>
      </w:r>
      <w:r>
        <w:rPr>
          <w:color w:val="231F20"/>
          <w:w w:val="85"/>
        </w:rPr>
        <w:t>There</w:t>
      </w:r>
      <w:r>
        <w:rPr>
          <w:color w:val="231F20"/>
          <w:spacing w:val="35"/>
          <w:w w:val="85"/>
        </w:rPr>
        <w:t> </w:t>
      </w:r>
      <w:r>
        <w:rPr>
          <w:color w:val="231F20"/>
          <w:w w:val="85"/>
        </w:rPr>
        <w:t>was</w:t>
      </w:r>
      <w:r>
        <w:rPr>
          <w:color w:val="231F20"/>
          <w:spacing w:val="35"/>
          <w:w w:val="85"/>
        </w:rPr>
        <w:t> </w:t>
      </w:r>
      <w:r>
        <w:rPr>
          <w:color w:val="231F20"/>
          <w:w w:val="85"/>
        </w:rPr>
        <w:t>minimal</w:t>
      </w:r>
      <w:r>
        <w:rPr>
          <w:color w:val="231F20"/>
          <w:spacing w:val="35"/>
          <w:w w:val="85"/>
        </w:rPr>
        <w:t> </w:t>
      </w:r>
      <w:r>
        <w:rPr>
          <w:color w:val="231F20"/>
          <w:w w:val="85"/>
        </w:rPr>
        <w:t>exclusion</w:t>
      </w:r>
      <w:r>
        <w:rPr>
          <w:color w:val="231F20"/>
          <w:spacing w:val="35"/>
          <w:w w:val="85"/>
        </w:rPr>
        <w:t> </w:t>
      </w:r>
      <w:r>
        <w:rPr>
          <w:color w:val="231F20"/>
          <w:w w:val="85"/>
        </w:rPr>
        <w:t>at</w:t>
      </w:r>
      <w:r>
        <w:rPr>
          <w:color w:val="231F20"/>
          <w:spacing w:val="35"/>
          <w:w w:val="85"/>
        </w:rPr>
        <w:t> </w:t>
      </w:r>
      <w:r>
        <w:rPr>
          <w:color w:val="231F20"/>
          <w:w w:val="85"/>
        </w:rPr>
        <w:t>places</w:t>
      </w:r>
      <w:r>
        <w:rPr>
          <w:color w:val="231F20"/>
          <w:spacing w:val="35"/>
          <w:w w:val="85"/>
        </w:rPr>
        <w:t> </w:t>
      </w:r>
      <w:r>
        <w:rPr>
          <w:color w:val="231F20"/>
          <w:w w:val="85"/>
        </w:rPr>
        <w:t>of</w:t>
      </w:r>
      <w:r>
        <w:rPr>
          <w:color w:val="231F20"/>
          <w:spacing w:val="34"/>
          <w:w w:val="85"/>
        </w:rPr>
        <w:t> </w:t>
      </w:r>
      <w:r>
        <w:rPr>
          <w:color w:val="231F20"/>
          <w:w w:val="85"/>
        </w:rPr>
        <w:t>worship</w:t>
      </w:r>
      <w:r>
        <w:rPr>
          <w:color w:val="231F20"/>
          <w:spacing w:val="35"/>
          <w:w w:val="85"/>
        </w:rPr>
        <w:t> </w:t>
      </w:r>
      <w:r>
        <w:rPr>
          <w:color w:val="231F20"/>
          <w:w w:val="85"/>
        </w:rPr>
        <w:t>with</w:t>
      </w:r>
      <w:r>
        <w:rPr>
          <w:color w:val="231F20"/>
          <w:spacing w:val="35"/>
          <w:w w:val="85"/>
        </w:rPr>
        <w:t> </w:t>
      </w:r>
      <w:r>
        <w:rPr>
          <w:color w:val="231F20"/>
          <w:w w:val="85"/>
        </w:rPr>
        <w:t>17</w:t>
      </w:r>
      <w:r>
        <w:rPr>
          <w:color w:val="231F20"/>
          <w:spacing w:val="35"/>
          <w:w w:val="85"/>
        </w:rPr>
        <w:t> </w:t>
      </w:r>
      <w:r>
        <w:rPr>
          <w:color w:val="231F20"/>
          <w:w w:val="85"/>
        </w:rPr>
        <w:t>(1.22%)</w:t>
      </w:r>
      <w:r>
        <w:rPr>
          <w:color w:val="231F20"/>
          <w:spacing w:val="35"/>
          <w:w w:val="85"/>
        </w:rPr>
        <w:t> </w:t>
      </w:r>
      <w:r>
        <w:rPr>
          <w:color w:val="231F20"/>
          <w:w w:val="85"/>
        </w:rPr>
        <w:t>and</w:t>
      </w:r>
      <w:r>
        <w:rPr>
          <w:color w:val="231F20"/>
          <w:spacing w:val="35"/>
          <w:w w:val="85"/>
        </w:rPr>
        <w:t> </w:t>
      </w:r>
      <w:r>
        <w:rPr>
          <w:color w:val="231F20"/>
          <w:w w:val="85"/>
        </w:rPr>
        <w:t>at</w:t>
      </w:r>
      <w:r>
        <w:rPr>
          <w:color w:val="231F20"/>
          <w:spacing w:val="35"/>
          <w:w w:val="85"/>
        </w:rPr>
        <w:t> </w:t>
      </w:r>
      <w:r>
        <w:rPr>
          <w:color w:val="231F20"/>
          <w:w w:val="85"/>
        </w:rPr>
        <w:t>family</w:t>
      </w:r>
      <w:r>
        <w:rPr>
          <w:color w:val="231F20"/>
          <w:spacing w:val="34"/>
          <w:w w:val="85"/>
        </w:rPr>
        <w:t> </w:t>
      </w:r>
      <w:r>
        <w:rPr>
          <w:color w:val="231F20"/>
          <w:w w:val="85"/>
        </w:rPr>
        <w:t>level</w:t>
      </w:r>
      <w:r>
        <w:rPr>
          <w:color w:val="231F20"/>
          <w:spacing w:val="35"/>
          <w:w w:val="85"/>
        </w:rPr>
        <w:t> </w:t>
      </w:r>
      <w:r>
        <w:rPr>
          <w:color w:val="231F20"/>
          <w:w w:val="85"/>
        </w:rPr>
        <w:t>with</w:t>
      </w:r>
      <w:r>
        <w:rPr>
          <w:color w:val="231F20"/>
          <w:spacing w:val="1"/>
          <w:w w:val="85"/>
        </w:rPr>
        <w:t> </w:t>
      </w:r>
      <w:r>
        <w:rPr>
          <w:color w:val="231F20"/>
          <w:spacing w:val="-1"/>
          <w:w w:val="90"/>
        </w:rPr>
        <w:t>50 (3.57%).Whereas exclusion experiences have drastically </w:t>
      </w:r>
      <w:r>
        <w:rPr>
          <w:color w:val="231F20"/>
          <w:w w:val="90"/>
        </w:rPr>
        <w:t>reduced, this data could be interpreted</w:t>
      </w:r>
      <w:r>
        <w:rPr>
          <w:color w:val="231F20"/>
          <w:spacing w:val="1"/>
          <w:w w:val="90"/>
        </w:rPr>
        <w:t> </w:t>
      </w:r>
      <w:r>
        <w:rPr>
          <w:color w:val="231F20"/>
          <w:w w:val="85"/>
        </w:rPr>
        <w:t>at</w:t>
      </w:r>
      <w:r>
        <w:rPr>
          <w:color w:val="231F20"/>
          <w:spacing w:val="26"/>
          <w:w w:val="85"/>
        </w:rPr>
        <w:t> </w:t>
      </w:r>
      <w:r>
        <w:rPr>
          <w:color w:val="231F20"/>
          <w:w w:val="85"/>
        </w:rPr>
        <w:t>two</w:t>
      </w:r>
      <w:r>
        <w:rPr>
          <w:color w:val="231F20"/>
          <w:spacing w:val="27"/>
          <w:w w:val="85"/>
        </w:rPr>
        <w:t> </w:t>
      </w:r>
      <w:r>
        <w:rPr>
          <w:color w:val="231F20"/>
          <w:w w:val="85"/>
        </w:rPr>
        <w:t>levels;</w:t>
      </w:r>
      <w:r>
        <w:rPr>
          <w:color w:val="231F20"/>
          <w:spacing w:val="-5"/>
          <w:w w:val="85"/>
        </w:rPr>
        <w:t> </w:t>
      </w:r>
      <w:r>
        <w:rPr>
          <w:color w:val="231F20"/>
          <w:w w:val="85"/>
        </w:rPr>
        <w:t>firstly,</w:t>
      </w:r>
      <w:r>
        <w:rPr>
          <w:color w:val="231F20"/>
          <w:spacing w:val="-6"/>
          <w:w w:val="85"/>
        </w:rPr>
        <w:t> </w:t>
      </w:r>
      <w:r>
        <w:rPr>
          <w:color w:val="231F20"/>
          <w:w w:val="85"/>
        </w:rPr>
        <w:t>exclusion</w:t>
      </w:r>
      <w:r>
        <w:rPr>
          <w:color w:val="231F20"/>
          <w:spacing w:val="27"/>
          <w:w w:val="85"/>
        </w:rPr>
        <w:t> </w:t>
      </w:r>
      <w:r>
        <w:rPr>
          <w:color w:val="231F20"/>
          <w:w w:val="85"/>
        </w:rPr>
        <w:t>reduction</w:t>
      </w:r>
      <w:r>
        <w:rPr>
          <w:color w:val="231F20"/>
          <w:spacing w:val="27"/>
          <w:w w:val="85"/>
        </w:rPr>
        <w:t> </w:t>
      </w:r>
      <w:r>
        <w:rPr>
          <w:color w:val="231F20"/>
          <w:w w:val="85"/>
        </w:rPr>
        <w:t>that</w:t>
      </w:r>
      <w:r>
        <w:rPr>
          <w:color w:val="231F20"/>
          <w:spacing w:val="26"/>
          <w:w w:val="85"/>
        </w:rPr>
        <w:t> </w:t>
      </w:r>
      <w:r>
        <w:rPr>
          <w:color w:val="231F20"/>
          <w:w w:val="85"/>
        </w:rPr>
        <w:t>imply</w:t>
      </w:r>
      <w:r>
        <w:rPr>
          <w:color w:val="231F20"/>
          <w:spacing w:val="27"/>
          <w:w w:val="85"/>
        </w:rPr>
        <w:t> </w:t>
      </w:r>
      <w:r>
        <w:rPr>
          <w:color w:val="231F20"/>
          <w:w w:val="85"/>
        </w:rPr>
        <w:t>social</w:t>
      </w:r>
      <w:r>
        <w:rPr>
          <w:color w:val="231F20"/>
          <w:spacing w:val="27"/>
          <w:w w:val="85"/>
        </w:rPr>
        <w:t> </w:t>
      </w:r>
      <w:r>
        <w:rPr>
          <w:color w:val="231F20"/>
          <w:w w:val="85"/>
        </w:rPr>
        <w:t>norm</w:t>
      </w:r>
      <w:r>
        <w:rPr>
          <w:color w:val="231F20"/>
          <w:spacing w:val="27"/>
          <w:w w:val="85"/>
        </w:rPr>
        <w:t> </w:t>
      </w:r>
      <w:r>
        <w:rPr>
          <w:color w:val="231F20"/>
          <w:w w:val="85"/>
        </w:rPr>
        <w:t>change</w:t>
      </w:r>
      <w:r>
        <w:rPr>
          <w:color w:val="231F20"/>
          <w:spacing w:val="26"/>
          <w:w w:val="85"/>
        </w:rPr>
        <w:t> </w:t>
      </w:r>
      <w:r>
        <w:rPr>
          <w:color w:val="231F20"/>
          <w:w w:val="85"/>
        </w:rPr>
        <w:t>(collective</w:t>
      </w:r>
      <w:r>
        <w:rPr>
          <w:color w:val="231F20"/>
          <w:spacing w:val="26"/>
          <w:w w:val="85"/>
        </w:rPr>
        <w:t> </w:t>
      </w:r>
      <w:r>
        <w:rPr>
          <w:color w:val="231F20"/>
          <w:w w:val="85"/>
        </w:rPr>
        <w:t>code</w:t>
      </w:r>
      <w:r>
        <w:rPr>
          <w:color w:val="231F20"/>
          <w:spacing w:val="26"/>
          <w:w w:val="85"/>
        </w:rPr>
        <w:t> </w:t>
      </w:r>
      <w:r>
        <w:rPr>
          <w:color w:val="231F20"/>
          <w:w w:val="85"/>
        </w:rPr>
        <w:t>of</w:t>
      </w:r>
      <w:r>
        <w:rPr>
          <w:color w:val="231F20"/>
          <w:spacing w:val="27"/>
          <w:w w:val="85"/>
        </w:rPr>
        <w:t> </w:t>
      </w:r>
      <w:r>
        <w:rPr>
          <w:color w:val="231F20"/>
          <w:w w:val="85"/>
        </w:rPr>
        <w:t>conduct)</w:t>
      </w:r>
      <w:r>
        <w:rPr>
          <w:color w:val="231F20"/>
          <w:spacing w:val="1"/>
          <w:w w:val="85"/>
        </w:rPr>
        <w:t> </w:t>
      </w:r>
      <w:r>
        <w:rPr>
          <w:color w:val="231F20"/>
          <w:w w:val="90"/>
        </w:rPr>
        <w:t>to devoid exclusion experiences reduced partly because of no differences in physical appearance</w:t>
      </w:r>
      <w:r>
        <w:rPr>
          <w:color w:val="231F20"/>
          <w:spacing w:val="1"/>
          <w:w w:val="90"/>
        </w:rPr>
        <w:t> </w:t>
      </w:r>
      <w:r>
        <w:rPr>
          <w:color w:val="231F20"/>
          <w:w w:val="90"/>
        </w:rPr>
        <w:t>between the PLHIV and others in the community. The second interpretation relates to perceived</w:t>
      </w:r>
      <w:r>
        <w:rPr>
          <w:color w:val="231F20"/>
          <w:spacing w:val="1"/>
          <w:w w:val="90"/>
        </w:rPr>
        <w:t> </w:t>
      </w:r>
      <w:r>
        <w:rPr>
          <w:color w:val="231F20"/>
          <w:w w:val="90"/>
        </w:rPr>
        <w:t>norm (the result of individuals interpreting and perceiving values, norms of those around them).</w:t>
      </w:r>
      <w:r>
        <w:rPr>
          <w:color w:val="231F20"/>
          <w:spacing w:val="1"/>
          <w:w w:val="90"/>
        </w:rPr>
        <w:t> </w:t>
      </w:r>
      <w:r>
        <w:rPr>
          <w:color w:val="231F20"/>
          <w:spacing w:val="-1"/>
          <w:w w:val="95"/>
        </w:rPr>
        <w:t>Positive</w:t>
      </w:r>
      <w:r>
        <w:rPr>
          <w:color w:val="231F20"/>
          <w:spacing w:val="-8"/>
          <w:w w:val="95"/>
        </w:rPr>
        <w:t> </w:t>
      </w:r>
      <w:r>
        <w:rPr>
          <w:color w:val="231F20"/>
          <w:spacing w:val="-1"/>
          <w:w w:val="95"/>
        </w:rPr>
        <w:t>desirable</w:t>
      </w:r>
      <w:r>
        <w:rPr>
          <w:color w:val="231F20"/>
          <w:spacing w:val="-8"/>
          <w:w w:val="95"/>
        </w:rPr>
        <w:t> </w:t>
      </w:r>
      <w:r>
        <w:rPr>
          <w:color w:val="231F20"/>
          <w:spacing w:val="-1"/>
          <w:w w:val="95"/>
        </w:rPr>
        <w:t>behaviors</w:t>
      </w:r>
      <w:r>
        <w:rPr>
          <w:color w:val="231F20"/>
          <w:spacing w:val="-8"/>
          <w:w w:val="95"/>
        </w:rPr>
        <w:t> </w:t>
      </w:r>
      <w:r>
        <w:rPr>
          <w:color w:val="231F20"/>
          <w:spacing w:val="-1"/>
          <w:w w:val="95"/>
        </w:rPr>
        <w:t>of</w:t>
      </w:r>
      <w:r>
        <w:rPr>
          <w:color w:val="231F20"/>
          <w:spacing w:val="-8"/>
          <w:w w:val="95"/>
        </w:rPr>
        <w:t> </w:t>
      </w:r>
      <w:r>
        <w:rPr>
          <w:color w:val="231F20"/>
          <w:spacing w:val="-1"/>
          <w:w w:val="95"/>
        </w:rPr>
        <w:t>no</w:t>
      </w:r>
      <w:r>
        <w:rPr>
          <w:color w:val="231F20"/>
          <w:spacing w:val="-8"/>
          <w:w w:val="95"/>
        </w:rPr>
        <w:t> </w:t>
      </w:r>
      <w:r>
        <w:rPr>
          <w:color w:val="231F20"/>
          <w:spacing w:val="-1"/>
          <w:w w:val="95"/>
        </w:rPr>
        <w:t>discrimination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or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verbal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remarks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could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be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addressed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through</w:t>
      </w:r>
      <w:r>
        <w:rPr>
          <w:color w:val="231F20"/>
          <w:spacing w:val="-67"/>
          <w:w w:val="95"/>
        </w:rPr>
        <w:t> </w:t>
      </w:r>
      <w:r>
        <w:rPr>
          <w:color w:val="231F20"/>
        </w:rPr>
        <w:t>focused</w:t>
      </w:r>
      <w:r>
        <w:rPr>
          <w:color w:val="231F20"/>
          <w:spacing w:val="-11"/>
        </w:rPr>
        <w:t> </w:t>
      </w:r>
      <w:r>
        <w:rPr>
          <w:color w:val="231F20"/>
        </w:rPr>
        <w:t>communication</w:t>
      </w:r>
      <w:r>
        <w:rPr>
          <w:color w:val="231F20"/>
          <w:spacing w:val="-10"/>
        </w:rPr>
        <w:t> </w:t>
      </w:r>
      <w:r>
        <w:rPr>
          <w:color w:val="231F20"/>
        </w:rPr>
        <w:t>campaigns.</w:t>
      </w:r>
    </w:p>
    <w:p>
      <w:pPr>
        <w:spacing w:after="0" w:line="247" w:lineRule="auto"/>
        <w:jc w:val="both"/>
        <w:sectPr>
          <w:pgSz w:w="11910" w:h="16840"/>
          <w:pgMar w:header="0" w:footer="565" w:top="2340" w:bottom="760" w:left="560" w:right="900"/>
        </w:sectPr>
      </w:pPr>
    </w:p>
    <w:p>
      <w:pPr>
        <w:pStyle w:val="BodyText"/>
        <w:rPr>
          <w:sz w:val="20"/>
        </w:rPr>
      </w:pPr>
    </w:p>
    <w:p>
      <w:pPr>
        <w:spacing w:line="228" w:lineRule="auto" w:before="238"/>
        <w:ind w:left="687" w:right="341" w:firstLine="0"/>
        <w:jc w:val="both"/>
        <w:rPr>
          <w:i/>
          <w:sz w:val="24"/>
        </w:rPr>
      </w:pPr>
      <w:r>
        <w:rPr>
          <w:i/>
          <w:color w:val="F68B1E"/>
          <w:w w:val="80"/>
          <w:sz w:val="24"/>
        </w:rPr>
        <w:t>David</w:t>
      </w:r>
      <w:r>
        <w:rPr>
          <w:i/>
          <w:color w:val="F68B1E"/>
          <w:spacing w:val="31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(48)</w:t>
      </w:r>
      <w:r>
        <w:rPr>
          <w:i/>
          <w:color w:val="F68B1E"/>
          <w:spacing w:val="32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from</w:t>
      </w:r>
      <w:r>
        <w:rPr>
          <w:i/>
          <w:color w:val="F68B1E"/>
          <w:spacing w:val="31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Moroto,</w:t>
      </w:r>
      <w:r>
        <w:rPr>
          <w:i/>
          <w:color w:val="F68B1E"/>
          <w:spacing w:val="-32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“During</w:t>
      </w:r>
      <w:r>
        <w:rPr>
          <w:i/>
          <w:color w:val="F68B1E"/>
          <w:spacing w:val="31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the</w:t>
      </w:r>
      <w:r>
        <w:rPr>
          <w:i/>
          <w:color w:val="F68B1E"/>
          <w:spacing w:val="32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Local</w:t>
      </w:r>
      <w:r>
        <w:rPr>
          <w:i/>
          <w:color w:val="F68B1E"/>
          <w:spacing w:val="31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Council</w:t>
      </w:r>
      <w:r>
        <w:rPr>
          <w:i/>
          <w:color w:val="F68B1E"/>
          <w:spacing w:val="32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1</w:t>
      </w:r>
      <w:r>
        <w:rPr>
          <w:i/>
          <w:color w:val="F68B1E"/>
          <w:spacing w:val="32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campaigns</w:t>
      </w:r>
      <w:r>
        <w:rPr>
          <w:i/>
          <w:color w:val="F68B1E"/>
          <w:spacing w:val="31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in</w:t>
      </w:r>
      <w:r>
        <w:rPr>
          <w:i/>
          <w:color w:val="F68B1E"/>
          <w:spacing w:val="32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2018,</w:t>
      </w:r>
      <w:r>
        <w:rPr>
          <w:i/>
          <w:color w:val="F68B1E"/>
          <w:spacing w:val="-1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a</w:t>
      </w:r>
      <w:r>
        <w:rPr>
          <w:i/>
          <w:color w:val="F68B1E"/>
          <w:spacing w:val="32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fellow</w:t>
      </w:r>
      <w:r>
        <w:rPr>
          <w:i/>
          <w:color w:val="F68B1E"/>
          <w:spacing w:val="31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candidate</w:t>
      </w:r>
      <w:r>
        <w:rPr>
          <w:i/>
          <w:color w:val="F68B1E"/>
          <w:spacing w:val="32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discouraged</w:t>
      </w:r>
      <w:r>
        <w:rPr>
          <w:i/>
          <w:color w:val="F68B1E"/>
          <w:spacing w:val="-56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the electorate from voting me into office alleging that they should not waste time electing me since I was</w:t>
      </w:r>
      <w:r>
        <w:rPr>
          <w:i/>
          <w:color w:val="F68B1E"/>
          <w:spacing w:val="1"/>
          <w:w w:val="80"/>
          <w:sz w:val="24"/>
        </w:rPr>
        <w:t> </w:t>
      </w:r>
      <w:r>
        <w:rPr>
          <w:i/>
          <w:color w:val="F68B1E"/>
          <w:w w:val="90"/>
          <w:sz w:val="24"/>
        </w:rPr>
        <w:t>to</w:t>
      </w:r>
      <w:r>
        <w:rPr>
          <w:i/>
          <w:color w:val="F68B1E"/>
          <w:spacing w:val="-1"/>
          <w:w w:val="90"/>
          <w:sz w:val="24"/>
        </w:rPr>
        <w:t> </w:t>
      </w:r>
      <w:r>
        <w:rPr>
          <w:i/>
          <w:color w:val="F68B1E"/>
          <w:w w:val="90"/>
          <w:sz w:val="24"/>
        </w:rPr>
        <w:t>die of</w:t>
      </w:r>
      <w:r>
        <w:rPr>
          <w:i/>
          <w:color w:val="F68B1E"/>
          <w:spacing w:val="-19"/>
          <w:w w:val="90"/>
          <w:sz w:val="24"/>
        </w:rPr>
        <w:t> </w:t>
      </w:r>
      <w:r>
        <w:rPr>
          <w:i/>
          <w:color w:val="F68B1E"/>
          <w:w w:val="90"/>
          <w:sz w:val="24"/>
        </w:rPr>
        <w:t>AIDS soon.”</w:t>
      </w:r>
    </w:p>
    <w:p>
      <w:pPr>
        <w:spacing w:line="228" w:lineRule="auto" w:before="167"/>
        <w:ind w:left="687" w:right="347" w:firstLine="0"/>
        <w:jc w:val="both"/>
        <w:rPr>
          <w:i/>
          <w:sz w:val="24"/>
        </w:rPr>
      </w:pPr>
      <w:r>
        <w:rPr>
          <w:i/>
          <w:color w:val="F68B1E"/>
          <w:w w:val="80"/>
          <w:sz w:val="24"/>
        </w:rPr>
        <w:t>Sofia</w:t>
      </w:r>
      <w:r>
        <w:rPr>
          <w:i/>
          <w:color w:val="F68B1E"/>
          <w:spacing w:val="20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(26)</w:t>
      </w:r>
      <w:r>
        <w:rPr>
          <w:i/>
          <w:color w:val="F68B1E"/>
          <w:spacing w:val="20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from</w:t>
      </w:r>
      <w:r>
        <w:rPr>
          <w:i/>
          <w:color w:val="F68B1E"/>
          <w:spacing w:val="20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Kabale,</w:t>
      </w:r>
      <w:r>
        <w:rPr>
          <w:i/>
          <w:color w:val="F68B1E"/>
          <w:spacing w:val="-35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‘In</w:t>
      </w:r>
      <w:r>
        <w:rPr>
          <w:i/>
          <w:color w:val="F68B1E"/>
          <w:spacing w:val="20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2018,</w:t>
      </w:r>
      <w:r>
        <w:rPr>
          <w:i/>
          <w:color w:val="F68B1E"/>
          <w:spacing w:val="-7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my</w:t>
      </w:r>
      <w:r>
        <w:rPr>
          <w:i/>
          <w:color w:val="F68B1E"/>
          <w:spacing w:val="20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aunt</w:t>
      </w:r>
      <w:r>
        <w:rPr>
          <w:i/>
          <w:color w:val="F68B1E"/>
          <w:spacing w:val="20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warned</w:t>
      </w:r>
      <w:r>
        <w:rPr>
          <w:i/>
          <w:color w:val="F68B1E"/>
          <w:spacing w:val="20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her</w:t>
      </w:r>
      <w:r>
        <w:rPr>
          <w:i/>
          <w:color w:val="F68B1E"/>
          <w:spacing w:val="20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children</w:t>
      </w:r>
      <w:r>
        <w:rPr>
          <w:i/>
          <w:color w:val="F68B1E"/>
          <w:spacing w:val="20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against</w:t>
      </w:r>
      <w:r>
        <w:rPr>
          <w:i/>
          <w:color w:val="F68B1E"/>
          <w:spacing w:val="20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playing</w:t>
      </w:r>
      <w:r>
        <w:rPr>
          <w:i/>
          <w:color w:val="F68B1E"/>
          <w:spacing w:val="20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with</w:t>
      </w:r>
      <w:r>
        <w:rPr>
          <w:i/>
          <w:color w:val="F68B1E"/>
          <w:spacing w:val="20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mine</w:t>
      </w:r>
      <w:r>
        <w:rPr>
          <w:i/>
          <w:color w:val="F68B1E"/>
          <w:spacing w:val="20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so</w:t>
      </w:r>
      <w:r>
        <w:rPr>
          <w:i/>
          <w:color w:val="F68B1E"/>
          <w:spacing w:val="20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that</w:t>
      </w:r>
      <w:r>
        <w:rPr>
          <w:i/>
          <w:color w:val="F68B1E"/>
          <w:spacing w:val="20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they</w:t>
      </w:r>
      <w:r>
        <w:rPr>
          <w:i/>
          <w:color w:val="F68B1E"/>
          <w:spacing w:val="20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do</w:t>
      </w:r>
      <w:r>
        <w:rPr>
          <w:i/>
          <w:color w:val="F68B1E"/>
          <w:spacing w:val="-55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not</w:t>
      </w:r>
      <w:r>
        <w:rPr>
          <w:i/>
          <w:color w:val="F68B1E"/>
          <w:spacing w:val="8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get</w:t>
      </w:r>
      <w:r>
        <w:rPr>
          <w:i/>
          <w:color w:val="F68B1E"/>
          <w:spacing w:val="9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infected</w:t>
      </w:r>
      <w:r>
        <w:rPr>
          <w:i/>
          <w:color w:val="F68B1E"/>
          <w:spacing w:val="9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with</w:t>
      </w:r>
      <w:r>
        <w:rPr>
          <w:i/>
          <w:color w:val="F68B1E"/>
          <w:spacing w:val="9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HIV.</w:t>
      </w:r>
      <w:r>
        <w:rPr>
          <w:i/>
          <w:color w:val="F68B1E"/>
          <w:spacing w:val="-16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My</w:t>
      </w:r>
      <w:r>
        <w:rPr>
          <w:i/>
          <w:color w:val="F68B1E"/>
          <w:spacing w:val="9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children</w:t>
      </w:r>
      <w:r>
        <w:rPr>
          <w:i/>
          <w:color w:val="F68B1E"/>
          <w:spacing w:val="9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were</w:t>
      </w:r>
      <w:r>
        <w:rPr>
          <w:i/>
          <w:color w:val="F68B1E"/>
          <w:spacing w:val="9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hurt</w:t>
      </w:r>
      <w:r>
        <w:rPr>
          <w:i/>
          <w:color w:val="F68B1E"/>
          <w:spacing w:val="9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by</w:t>
      </w:r>
      <w:r>
        <w:rPr>
          <w:i/>
          <w:color w:val="F68B1E"/>
          <w:spacing w:val="9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this</w:t>
      </w:r>
      <w:r>
        <w:rPr>
          <w:i/>
          <w:color w:val="F68B1E"/>
          <w:spacing w:val="8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exclusion.We</w:t>
      </w:r>
      <w:r>
        <w:rPr>
          <w:i/>
          <w:color w:val="F68B1E"/>
          <w:spacing w:val="9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are</w:t>
      </w:r>
      <w:r>
        <w:rPr>
          <w:i/>
          <w:color w:val="F68B1E"/>
          <w:spacing w:val="9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no</w:t>
      </w:r>
      <w:r>
        <w:rPr>
          <w:i/>
          <w:color w:val="F68B1E"/>
          <w:spacing w:val="9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longer</w:t>
      </w:r>
      <w:r>
        <w:rPr>
          <w:i/>
          <w:color w:val="F68B1E"/>
          <w:spacing w:val="9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on</w:t>
      </w:r>
      <w:r>
        <w:rPr>
          <w:i/>
          <w:color w:val="F68B1E"/>
          <w:spacing w:val="8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good</w:t>
      </w:r>
      <w:r>
        <w:rPr>
          <w:i/>
          <w:color w:val="F68B1E"/>
          <w:spacing w:val="9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terms’.</w:t>
      </w:r>
    </w:p>
    <w:p>
      <w:pPr>
        <w:spacing w:line="228" w:lineRule="auto" w:before="56"/>
        <w:ind w:left="687" w:right="347" w:firstLine="0"/>
        <w:jc w:val="both"/>
        <w:rPr>
          <w:i/>
          <w:sz w:val="24"/>
        </w:rPr>
      </w:pPr>
      <w:r>
        <w:rPr>
          <w:i/>
          <w:color w:val="F68B1E"/>
          <w:w w:val="80"/>
          <w:sz w:val="24"/>
        </w:rPr>
        <w:t>Joseph (33) from Maracha, ‘I was not allowed to work after disclosing my HIV status. My colleagues and</w:t>
      </w:r>
      <w:r>
        <w:rPr>
          <w:i/>
          <w:color w:val="F68B1E"/>
          <w:spacing w:val="1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supervisors</w:t>
      </w:r>
      <w:r>
        <w:rPr>
          <w:i/>
          <w:color w:val="F68B1E"/>
          <w:spacing w:val="7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feared</w:t>
      </w:r>
      <w:r>
        <w:rPr>
          <w:i/>
          <w:color w:val="F68B1E"/>
          <w:spacing w:val="8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that</w:t>
      </w:r>
      <w:r>
        <w:rPr>
          <w:i/>
          <w:color w:val="F68B1E"/>
          <w:spacing w:val="8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I</w:t>
      </w:r>
      <w:r>
        <w:rPr>
          <w:i/>
          <w:color w:val="F68B1E"/>
          <w:spacing w:val="8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might</w:t>
      </w:r>
      <w:r>
        <w:rPr>
          <w:i/>
          <w:color w:val="F68B1E"/>
          <w:spacing w:val="8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infect</w:t>
      </w:r>
      <w:r>
        <w:rPr>
          <w:i/>
          <w:color w:val="F68B1E"/>
          <w:spacing w:val="7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them</w:t>
      </w:r>
      <w:r>
        <w:rPr>
          <w:i/>
          <w:color w:val="F68B1E"/>
          <w:spacing w:val="8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with</w:t>
      </w:r>
      <w:r>
        <w:rPr>
          <w:i/>
          <w:color w:val="F68B1E"/>
          <w:spacing w:val="8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HIV</w:t>
      </w:r>
      <w:r>
        <w:rPr>
          <w:i/>
          <w:color w:val="F68B1E"/>
          <w:spacing w:val="8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or</w:t>
      </w:r>
      <w:r>
        <w:rPr>
          <w:i/>
          <w:color w:val="F68B1E"/>
          <w:spacing w:val="8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even</w:t>
      </w:r>
      <w:r>
        <w:rPr>
          <w:i/>
          <w:color w:val="F68B1E"/>
          <w:spacing w:val="8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fall</w:t>
      </w:r>
      <w:r>
        <w:rPr>
          <w:i/>
          <w:color w:val="F68B1E"/>
          <w:spacing w:val="7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sick</w:t>
      </w:r>
      <w:r>
        <w:rPr>
          <w:i/>
          <w:color w:val="F68B1E"/>
          <w:spacing w:val="8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and</w:t>
      </w:r>
      <w:r>
        <w:rPr>
          <w:i/>
          <w:color w:val="F68B1E"/>
          <w:spacing w:val="8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die</w:t>
      </w:r>
      <w:r>
        <w:rPr>
          <w:i/>
          <w:color w:val="F68B1E"/>
          <w:spacing w:val="8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on</w:t>
      </w:r>
      <w:r>
        <w:rPr>
          <w:i/>
          <w:color w:val="F68B1E"/>
          <w:spacing w:val="8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the</w:t>
      </w:r>
      <w:r>
        <w:rPr>
          <w:i/>
          <w:color w:val="F68B1E"/>
          <w:spacing w:val="8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job’.</w:t>
      </w:r>
    </w:p>
    <w:p>
      <w:pPr>
        <w:spacing w:line="228" w:lineRule="auto" w:before="168"/>
        <w:ind w:left="687" w:right="373" w:firstLine="0"/>
        <w:jc w:val="left"/>
        <w:rPr>
          <w:i/>
          <w:sz w:val="24"/>
        </w:rPr>
      </w:pPr>
      <w:r>
        <w:rPr>
          <w:i/>
          <w:color w:val="F68B1E"/>
          <w:w w:val="85"/>
          <w:sz w:val="24"/>
        </w:rPr>
        <w:t>Jane (47) from Masaka,“I am always discriminated by my family members because of my HIV status</w:t>
      </w:r>
      <w:r>
        <w:rPr>
          <w:i/>
          <w:color w:val="F68B1E"/>
          <w:spacing w:val="1"/>
          <w:w w:val="85"/>
          <w:sz w:val="24"/>
        </w:rPr>
        <w:t> </w:t>
      </w:r>
      <w:r>
        <w:rPr>
          <w:i/>
          <w:color w:val="F68B1E"/>
          <w:spacing w:val="-1"/>
          <w:w w:val="80"/>
          <w:sz w:val="24"/>
        </w:rPr>
        <w:t>and</w:t>
      </w:r>
      <w:r>
        <w:rPr>
          <w:i/>
          <w:color w:val="F68B1E"/>
          <w:spacing w:val="8"/>
          <w:w w:val="80"/>
          <w:sz w:val="24"/>
        </w:rPr>
        <w:t> </w:t>
      </w:r>
      <w:r>
        <w:rPr>
          <w:i/>
          <w:color w:val="F68B1E"/>
          <w:spacing w:val="-1"/>
          <w:w w:val="80"/>
          <w:sz w:val="24"/>
        </w:rPr>
        <w:t>loss</w:t>
      </w:r>
      <w:r>
        <w:rPr>
          <w:i/>
          <w:color w:val="F68B1E"/>
          <w:spacing w:val="9"/>
          <w:w w:val="80"/>
          <w:sz w:val="24"/>
        </w:rPr>
        <w:t> </w:t>
      </w:r>
      <w:r>
        <w:rPr>
          <w:i/>
          <w:color w:val="F68B1E"/>
          <w:spacing w:val="-1"/>
          <w:w w:val="80"/>
          <w:sz w:val="24"/>
        </w:rPr>
        <w:t>of</w:t>
      </w:r>
      <w:r>
        <w:rPr>
          <w:i/>
          <w:color w:val="F68B1E"/>
          <w:spacing w:val="8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sight.</w:t>
      </w:r>
      <w:r>
        <w:rPr>
          <w:i/>
          <w:color w:val="F68B1E"/>
          <w:spacing w:val="-15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Even</w:t>
      </w:r>
      <w:r>
        <w:rPr>
          <w:i/>
          <w:color w:val="F68B1E"/>
          <w:spacing w:val="8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my</w:t>
      </w:r>
      <w:r>
        <w:rPr>
          <w:i/>
          <w:color w:val="F68B1E"/>
          <w:spacing w:val="9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request</w:t>
      </w:r>
      <w:r>
        <w:rPr>
          <w:i/>
          <w:color w:val="F68B1E"/>
          <w:spacing w:val="8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to</w:t>
      </w:r>
      <w:r>
        <w:rPr>
          <w:i/>
          <w:color w:val="F68B1E"/>
          <w:spacing w:val="9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join</w:t>
      </w:r>
      <w:r>
        <w:rPr>
          <w:i/>
          <w:color w:val="F68B1E"/>
          <w:spacing w:val="9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a</w:t>
      </w:r>
      <w:r>
        <w:rPr>
          <w:i/>
          <w:color w:val="F68B1E"/>
          <w:spacing w:val="8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local</w:t>
      </w:r>
      <w:r>
        <w:rPr>
          <w:i/>
          <w:color w:val="F68B1E"/>
          <w:spacing w:val="9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church</w:t>
      </w:r>
      <w:r>
        <w:rPr>
          <w:i/>
          <w:color w:val="F68B1E"/>
          <w:spacing w:val="8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choir</w:t>
      </w:r>
      <w:r>
        <w:rPr>
          <w:i/>
          <w:color w:val="F68B1E"/>
          <w:spacing w:val="9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was</w:t>
      </w:r>
      <w:r>
        <w:rPr>
          <w:i/>
          <w:color w:val="F68B1E"/>
          <w:spacing w:val="8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turned</w:t>
      </w:r>
      <w:r>
        <w:rPr>
          <w:i/>
          <w:color w:val="F68B1E"/>
          <w:spacing w:val="9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down</w:t>
      </w:r>
      <w:r>
        <w:rPr>
          <w:i/>
          <w:color w:val="F68B1E"/>
          <w:spacing w:val="8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because</w:t>
      </w:r>
      <w:r>
        <w:rPr>
          <w:i/>
          <w:color w:val="F68B1E"/>
          <w:spacing w:val="9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of</w:t>
      </w:r>
      <w:r>
        <w:rPr>
          <w:i/>
          <w:color w:val="F68B1E"/>
          <w:spacing w:val="9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my</w:t>
      </w:r>
      <w:r>
        <w:rPr>
          <w:i/>
          <w:color w:val="F68B1E"/>
          <w:spacing w:val="8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disability.</w:t>
      </w:r>
      <w:r>
        <w:rPr>
          <w:i/>
          <w:color w:val="F68B1E"/>
          <w:spacing w:val="-55"/>
          <w:w w:val="80"/>
          <w:sz w:val="24"/>
        </w:rPr>
        <w:t> </w:t>
      </w:r>
      <w:r>
        <w:rPr>
          <w:i/>
          <w:color w:val="F68B1E"/>
          <w:w w:val="90"/>
          <w:sz w:val="24"/>
        </w:rPr>
        <w:t>So</w:t>
      </w:r>
      <w:r>
        <w:rPr>
          <w:i/>
          <w:color w:val="F68B1E"/>
          <w:spacing w:val="-5"/>
          <w:w w:val="90"/>
          <w:sz w:val="24"/>
        </w:rPr>
        <w:t> </w:t>
      </w:r>
      <w:r>
        <w:rPr>
          <w:i/>
          <w:color w:val="F68B1E"/>
          <w:w w:val="90"/>
          <w:sz w:val="24"/>
        </w:rPr>
        <w:t>I</w:t>
      </w:r>
      <w:r>
        <w:rPr>
          <w:i/>
          <w:color w:val="F68B1E"/>
          <w:spacing w:val="-4"/>
          <w:w w:val="90"/>
          <w:sz w:val="24"/>
        </w:rPr>
        <w:t> </w:t>
      </w:r>
      <w:r>
        <w:rPr>
          <w:i/>
          <w:color w:val="F68B1E"/>
          <w:w w:val="90"/>
          <w:sz w:val="24"/>
        </w:rPr>
        <w:t>am</w:t>
      </w:r>
      <w:r>
        <w:rPr>
          <w:i/>
          <w:color w:val="F68B1E"/>
          <w:spacing w:val="-5"/>
          <w:w w:val="90"/>
          <w:sz w:val="24"/>
        </w:rPr>
        <w:t> </w:t>
      </w:r>
      <w:r>
        <w:rPr>
          <w:i/>
          <w:color w:val="F68B1E"/>
          <w:w w:val="90"/>
          <w:sz w:val="24"/>
        </w:rPr>
        <w:t>facing</w:t>
      </w:r>
      <w:r>
        <w:rPr>
          <w:i/>
          <w:color w:val="F68B1E"/>
          <w:spacing w:val="-4"/>
          <w:w w:val="90"/>
          <w:sz w:val="24"/>
        </w:rPr>
        <w:t> </w:t>
      </w:r>
      <w:r>
        <w:rPr>
          <w:i/>
          <w:color w:val="F68B1E"/>
          <w:w w:val="90"/>
          <w:sz w:val="24"/>
        </w:rPr>
        <w:t>double</w:t>
      </w:r>
      <w:r>
        <w:rPr>
          <w:i/>
          <w:color w:val="F68B1E"/>
          <w:spacing w:val="-4"/>
          <w:w w:val="90"/>
          <w:sz w:val="24"/>
        </w:rPr>
        <w:t> </w:t>
      </w:r>
      <w:r>
        <w:rPr>
          <w:i/>
          <w:color w:val="F68B1E"/>
          <w:w w:val="90"/>
          <w:sz w:val="24"/>
        </w:rPr>
        <w:t>stigma</w:t>
      </w:r>
      <w:r>
        <w:rPr>
          <w:i/>
          <w:color w:val="F68B1E"/>
          <w:spacing w:val="-5"/>
          <w:w w:val="90"/>
          <w:sz w:val="24"/>
        </w:rPr>
        <w:t> </w:t>
      </w:r>
      <w:r>
        <w:rPr>
          <w:i/>
          <w:color w:val="F68B1E"/>
          <w:w w:val="90"/>
          <w:sz w:val="24"/>
        </w:rPr>
        <w:t>and</w:t>
      </w:r>
      <w:r>
        <w:rPr>
          <w:i/>
          <w:color w:val="F68B1E"/>
          <w:spacing w:val="-4"/>
          <w:w w:val="90"/>
          <w:sz w:val="24"/>
        </w:rPr>
        <w:t> </w:t>
      </w:r>
      <w:r>
        <w:rPr>
          <w:i/>
          <w:color w:val="F68B1E"/>
          <w:w w:val="90"/>
          <w:sz w:val="24"/>
        </w:rPr>
        <w:t>discrimination.”</w:t>
      </w:r>
    </w:p>
    <w:p>
      <w:pPr>
        <w:pStyle w:val="BodyText"/>
        <w:spacing w:before="9"/>
        <w:rPr>
          <w:i/>
          <w:sz w:val="29"/>
        </w:rPr>
      </w:pPr>
    </w:p>
    <w:p>
      <w:pPr>
        <w:spacing w:line="247" w:lineRule="auto" w:before="0"/>
        <w:ind w:left="687" w:right="373" w:firstLine="0"/>
        <w:jc w:val="left"/>
        <w:rPr>
          <w:b/>
          <w:sz w:val="22"/>
        </w:rPr>
      </w:pPr>
      <w:r>
        <w:rPr>
          <w:b/>
          <w:color w:val="231F20"/>
          <w:w w:val="95"/>
          <w:sz w:val="22"/>
        </w:rPr>
        <w:t>Table</w:t>
      </w:r>
      <w:r>
        <w:rPr>
          <w:b/>
          <w:color w:val="231F20"/>
          <w:spacing w:val="29"/>
          <w:w w:val="95"/>
          <w:sz w:val="22"/>
        </w:rPr>
        <w:t> </w:t>
      </w:r>
      <w:r>
        <w:rPr>
          <w:b/>
          <w:color w:val="231F20"/>
          <w:w w:val="95"/>
          <w:sz w:val="22"/>
        </w:rPr>
        <w:t>11:</w:t>
      </w:r>
      <w:r>
        <w:rPr>
          <w:b/>
          <w:color w:val="231F20"/>
          <w:spacing w:val="-5"/>
          <w:w w:val="95"/>
          <w:sz w:val="22"/>
        </w:rPr>
        <w:t> </w:t>
      </w:r>
      <w:r>
        <w:rPr>
          <w:b/>
          <w:color w:val="231F20"/>
          <w:w w:val="95"/>
          <w:sz w:val="22"/>
        </w:rPr>
        <w:t>Experiences</w:t>
      </w:r>
      <w:r>
        <w:rPr>
          <w:b/>
          <w:color w:val="231F20"/>
          <w:spacing w:val="30"/>
          <w:w w:val="95"/>
          <w:sz w:val="22"/>
        </w:rPr>
        <w:t> </w:t>
      </w:r>
      <w:r>
        <w:rPr>
          <w:b/>
          <w:color w:val="231F20"/>
          <w:w w:val="95"/>
          <w:sz w:val="22"/>
        </w:rPr>
        <w:t>of</w:t>
      </w:r>
      <w:r>
        <w:rPr>
          <w:b/>
          <w:color w:val="231F20"/>
          <w:spacing w:val="29"/>
          <w:w w:val="95"/>
          <w:sz w:val="22"/>
        </w:rPr>
        <w:t> </w:t>
      </w:r>
      <w:r>
        <w:rPr>
          <w:b/>
          <w:color w:val="231F20"/>
          <w:w w:val="95"/>
          <w:sz w:val="22"/>
        </w:rPr>
        <w:t>harassment,</w:t>
      </w:r>
      <w:r>
        <w:rPr>
          <w:b/>
          <w:color w:val="231F20"/>
          <w:spacing w:val="-4"/>
          <w:w w:val="95"/>
          <w:sz w:val="22"/>
        </w:rPr>
        <w:t> </w:t>
      </w:r>
      <w:r>
        <w:rPr>
          <w:b/>
          <w:color w:val="231F20"/>
          <w:w w:val="95"/>
          <w:sz w:val="22"/>
        </w:rPr>
        <w:t>refusals</w:t>
      </w:r>
      <w:r>
        <w:rPr>
          <w:b/>
          <w:color w:val="231F20"/>
          <w:spacing w:val="29"/>
          <w:w w:val="95"/>
          <w:sz w:val="22"/>
        </w:rPr>
        <w:t> </w:t>
      </w:r>
      <w:r>
        <w:rPr>
          <w:b/>
          <w:color w:val="231F20"/>
          <w:w w:val="95"/>
          <w:sz w:val="22"/>
        </w:rPr>
        <w:t>and</w:t>
      </w:r>
      <w:r>
        <w:rPr>
          <w:b/>
          <w:color w:val="231F20"/>
          <w:spacing w:val="29"/>
          <w:w w:val="95"/>
          <w:sz w:val="22"/>
        </w:rPr>
        <w:t> </w:t>
      </w:r>
      <w:r>
        <w:rPr>
          <w:b/>
          <w:color w:val="231F20"/>
          <w:w w:val="95"/>
          <w:sz w:val="22"/>
        </w:rPr>
        <w:t>discrimination</w:t>
      </w:r>
      <w:r>
        <w:rPr>
          <w:b/>
          <w:color w:val="231F20"/>
          <w:spacing w:val="30"/>
          <w:w w:val="95"/>
          <w:sz w:val="22"/>
        </w:rPr>
        <w:t> </w:t>
      </w:r>
      <w:r>
        <w:rPr>
          <w:b/>
          <w:color w:val="231F20"/>
          <w:w w:val="95"/>
          <w:sz w:val="22"/>
        </w:rPr>
        <w:t>because</w:t>
      </w:r>
      <w:r>
        <w:rPr>
          <w:b/>
          <w:color w:val="231F20"/>
          <w:spacing w:val="29"/>
          <w:w w:val="95"/>
          <w:sz w:val="22"/>
        </w:rPr>
        <w:t> </w:t>
      </w:r>
      <w:r>
        <w:rPr>
          <w:b/>
          <w:color w:val="231F20"/>
          <w:w w:val="95"/>
          <w:sz w:val="22"/>
        </w:rPr>
        <w:t>of</w:t>
      </w:r>
      <w:r>
        <w:rPr>
          <w:b/>
          <w:color w:val="231F20"/>
          <w:spacing w:val="29"/>
          <w:w w:val="95"/>
          <w:sz w:val="22"/>
        </w:rPr>
        <w:t> </w:t>
      </w:r>
      <w:r>
        <w:rPr>
          <w:b/>
          <w:color w:val="231F20"/>
          <w:w w:val="95"/>
          <w:sz w:val="22"/>
        </w:rPr>
        <w:t>HIV</w:t>
      </w:r>
      <w:r>
        <w:rPr>
          <w:b/>
          <w:color w:val="231F20"/>
          <w:spacing w:val="29"/>
          <w:w w:val="95"/>
          <w:sz w:val="22"/>
        </w:rPr>
        <w:t> </w:t>
      </w:r>
      <w:r>
        <w:rPr>
          <w:b/>
          <w:color w:val="231F20"/>
          <w:w w:val="95"/>
          <w:sz w:val="22"/>
        </w:rPr>
        <w:t>positive</w:t>
      </w:r>
      <w:r>
        <w:rPr>
          <w:b/>
          <w:color w:val="231F20"/>
          <w:spacing w:val="-59"/>
          <w:w w:val="95"/>
          <w:sz w:val="22"/>
        </w:rPr>
        <w:t> </w:t>
      </w:r>
      <w:r>
        <w:rPr>
          <w:b/>
          <w:color w:val="231F20"/>
          <w:sz w:val="22"/>
        </w:rPr>
        <w:t>status</w:t>
      </w:r>
      <w:r>
        <w:rPr>
          <w:b/>
          <w:color w:val="231F20"/>
          <w:spacing w:val="-7"/>
          <w:sz w:val="22"/>
        </w:rPr>
        <w:t> </w:t>
      </w:r>
      <w:r>
        <w:rPr>
          <w:b/>
          <w:color w:val="231F20"/>
          <w:sz w:val="22"/>
        </w:rPr>
        <w:t>by</w:t>
      </w:r>
      <w:r>
        <w:rPr>
          <w:b/>
          <w:color w:val="231F20"/>
          <w:spacing w:val="-6"/>
          <w:sz w:val="22"/>
        </w:rPr>
        <w:t> </w:t>
      </w:r>
      <w:r>
        <w:rPr>
          <w:b/>
          <w:color w:val="231F20"/>
          <w:sz w:val="22"/>
        </w:rPr>
        <w:t>sex</w:t>
      </w:r>
    </w:p>
    <w:p>
      <w:pPr>
        <w:pStyle w:val="BodyText"/>
        <w:spacing w:before="10"/>
        <w:rPr>
          <w:b/>
          <w:sz w:val="11"/>
        </w:rPr>
      </w:pPr>
    </w:p>
    <w:tbl>
      <w:tblPr>
        <w:tblW w:w="0" w:type="auto"/>
        <w:jc w:val="left"/>
        <w:tblInd w:w="697" w:type="dxa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41"/>
        <w:gridCol w:w="2472"/>
        <w:gridCol w:w="1280"/>
        <w:gridCol w:w="1289"/>
        <w:gridCol w:w="1349"/>
      </w:tblGrid>
      <w:tr>
        <w:trPr>
          <w:trHeight w:val="625" w:hRule="atLeast"/>
        </w:trPr>
        <w:tc>
          <w:tcPr>
            <w:tcW w:w="3141" w:type="dxa"/>
            <w:tcBorders>
              <w:top w:val="nil"/>
              <w:bottom w:val="nil"/>
            </w:tcBorders>
            <w:shd w:val="clear" w:color="auto" w:fill="00A559"/>
          </w:tcPr>
          <w:p>
            <w:pPr>
              <w:pStyle w:val="TableParagraph"/>
              <w:spacing w:line="183" w:lineRule="exact"/>
              <w:ind w:left="108"/>
              <w:rPr>
                <w:rFonts w:ascii="Franklin Gothic Medium"/>
                <w:sz w:val="20"/>
              </w:rPr>
            </w:pPr>
            <w:r>
              <w:rPr>
                <w:rFonts w:ascii="Franklin Gothic Medium"/>
                <w:color w:val="FFFFFF"/>
                <w:sz w:val="20"/>
              </w:rPr>
              <w:t>Experiences</w:t>
            </w:r>
            <w:r>
              <w:rPr>
                <w:rFonts w:ascii="Franklin Gothic Medium"/>
                <w:color w:val="FFFFFF"/>
                <w:spacing w:val="-3"/>
                <w:sz w:val="20"/>
              </w:rPr>
              <w:t> </w:t>
            </w:r>
            <w:r>
              <w:rPr>
                <w:rFonts w:ascii="Franklin Gothic Medium"/>
                <w:color w:val="FFFFFF"/>
                <w:sz w:val="20"/>
              </w:rPr>
              <w:t>of</w:t>
            </w:r>
            <w:r>
              <w:rPr>
                <w:rFonts w:ascii="Franklin Gothic Medium"/>
                <w:color w:val="FFFFFF"/>
                <w:spacing w:val="-2"/>
                <w:sz w:val="20"/>
              </w:rPr>
              <w:t> </w:t>
            </w:r>
            <w:r>
              <w:rPr>
                <w:rFonts w:ascii="Franklin Gothic Medium"/>
                <w:color w:val="FFFFFF"/>
                <w:sz w:val="20"/>
              </w:rPr>
              <w:t>verbal</w:t>
            </w:r>
          </w:p>
          <w:p>
            <w:pPr>
              <w:pStyle w:val="TableParagraph"/>
              <w:spacing w:line="240" w:lineRule="atLeast"/>
              <w:ind w:left="108" w:right="825"/>
              <w:rPr>
                <w:rFonts w:ascii="Franklin Gothic Medium"/>
                <w:sz w:val="20"/>
              </w:rPr>
            </w:pPr>
            <w:r>
              <w:rPr>
                <w:rFonts w:ascii="Franklin Gothic Medium"/>
                <w:color w:val="FFFFFF"/>
                <w:sz w:val="20"/>
              </w:rPr>
              <w:t>harassment, refusals and</w:t>
            </w:r>
            <w:r>
              <w:rPr>
                <w:rFonts w:ascii="Franklin Gothic Medium"/>
                <w:color w:val="FFFFFF"/>
                <w:spacing w:val="-47"/>
                <w:sz w:val="20"/>
              </w:rPr>
              <w:t> </w:t>
            </w:r>
            <w:r>
              <w:rPr>
                <w:rFonts w:ascii="Franklin Gothic Medium"/>
                <w:color w:val="FFFFFF"/>
                <w:sz w:val="20"/>
              </w:rPr>
              <w:t>discrimination</w:t>
            </w:r>
          </w:p>
        </w:tc>
        <w:tc>
          <w:tcPr>
            <w:tcW w:w="2472" w:type="dxa"/>
            <w:tcBorders>
              <w:top w:val="nil"/>
              <w:bottom w:val="nil"/>
            </w:tcBorders>
            <w:shd w:val="clear" w:color="auto" w:fill="00A559"/>
          </w:tcPr>
          <w:p>
            <w:pPr>
              <w:pStyle w:val="TableParagraph"/>
              <w:spacing w:line="254" w:lineRule="auto" w:before="76"/>
              <w:ind w:left="108" w:right="181"/>
              <w:rPr>
                <w:rFonts w:ascii="Franklin Gothic Medium"/>
                <w:sz w:val="20"/>
              </w:rPr>
            </w:pPr>
            <w:r>
              <w:rPr>
                <w:rFonts w:ascii="Franklin Gothic Medium"/>
                <w:color w:val="FFFFFF"/>
                <w:sz w:val="20"/>
              </w:rPr>
              <w:t>Response</w:t>
            </w:r>
            <w:r>
              <w:rPr>
                <w:rFonts w:ascii="Franklin Gothic Medium"/>
                <w:color w:val="FFFFFF"/>
                <w:spacing w:val="-12"/>
                <w:sz w:val="20"/>
              </w:rPr>
              <w:t> </w:t>
            </w:r>
            <w:r>
              <w:rPr>
                <w:rFonts w:ascii="Franklin Gothic Medium"/>
                <w:color w:val="FFFFFF"/>
                <w:sz w:val="20"/>
              </w:rPr>
              <w:t>categories</w:t>
            </w:r>
            <w:r>
              <w:rPr>
                <w:rFonts w:ascii="Franklin Gothic Medium"/>
                <w:color w:val="FFFFFF"/>
                <w:spacing w:val="-11"/>
                <w:sz w:val="20"/>
              </w:rPr>
              <w:t> </w:t>
            </w:r>
            <w:r>
              <w:rPr>
                <w:rFonts w:ascii="Franklin Gothic Medium"/>
                <w:color w:val="FFFFFF"/>
                <w:sz w:val="20"/>
              </w:rPr>
              <w:t>(yes</w:t>
            </w:r>
            <w:r>
              <w:rPr>
                <w:rFonts w:ascii="Franklin Gothic Medium"/>
                <w:color w:val="FFFFFF"/>
                <w:spacing w:val="-47"/>
                <w:sz w:val="20"/>
              </w:rPr>
              <w:t> </w:t>
            </w:r>
            <w:r>
              <w:rPr>
                <w:rFonts w:ascii="Franklin Gothic Medium"/>
                <w:color w:val="FFFFFF"/>
                <w:sz w:val="20"/>
              </w:rPr>
              <w:t>only)</w:t>
            </w:r>
          </w:p>
        </w:tc>
        <w:tc>
          <w:tcPr>
            <w:tcW w:w="1280" w:type="dxa"/>
            <w:tcBorders>
              <w:top w:val="nil"/>
              <w:bottom w:val="nil"/>
            </w:tcBorders>
            <w:shd w:val="clear" w:color="auto" w:fill="00A559"/>
          </w:tcPr>
          <w:p>
            <w:pPr>
              <w:pStyle w:val="TableParagraph"/>
              <w:spacing w:line="254" w:lineRule="auto" w:before="76"/>
              <w:ind w:left="108" w:right="348"/>
              <w:rPr>
                <w:rFonts w:ascii="Franklin Gothic Medium"/>
                <w:sz w:val="20"/>
              </w:rPr>
            </w:pPr>
            <w:r>
              <w:rPr>
                <w:rFonts w:ascii="Franklin Gothic Medium"/>
                <w:color w:val="FFFFFF"/>
                <w:spacing w:val="-1"/>
                <w:sz w:val="20"/>
              </w:rPr>
              <w:t>Female </w:t>
            </w:r>
            <w:r>
              <w:rPr>
                <w:rFonts w:ascii="Franklin Gothic Medium"/>
                <w:color w:val="FFFFFF"/>
                <w:sz w:val="20"/>
              </w:rPr>
              <w:t>n</w:t>
            </w:r>
            <w:r>
              <w:rPr>
                <w:rFonts w:ascii="Franklin Gothic Medium"/>
                <w:color w:val="FFFFFF"/>
                <w:spacing w:val="-47"/>
                <w:sz w:val="20"/>
              </w:rPr>
              <w:t> </w:t>
            </w:r>
            <w:r>
              <w:rPr>
                <w:rFonts w:ascii="Franklin Gothic Medium"/>
                <w:color w:val="FFFFFF"/>
                <w:sz w:val="20"/>
              </w:rPr>
              <w:t>(%)</w:t>
            </w:r>
          </w:p>
        </w:tc>
        <w:tc>
          <w:tcPr>
            <w:tcW w:w="1289" w:type="dxa"/>
            <w:tcBorders>
              <w:top w:val="nil"/>
              <w:bottom w:val="nil"/>
            </w:tcBorders>
            <w:shd w:val="clear" w:color="auto" w:fill="00A559"/>
          </w:tcPr>
          <w:p>
            <w:pPr>
              <w:pStyle w:val="TableParagraph"/>
              <w:spacing w:before="196"/>
              <w:ind w:left="108"/>
              <w:rPr>
                <w:rFonts w:ascii="Franklin Gothic Medium"/>
                <w:sz w:val="20"/>
              </w:rPr>
            </w:pPr>
            <w:r>
              <w:rPr>
                <w:rFonts w:ascii="Franklin Gothic Medium"/>
                <w:color w:val="FFFFFF"/>
                <w:sz w:val="20"/>
              </w:rPr>
              <w:t>Male</w:t>
            </w:r>
            <w:r>
              <w:rPr>
                <w:rFonts w:ascii="Franklin Gothic Medium"/>
                <w:color w:val="FFFFFF"/>
                <w:spacing w:val="-1"/>
                <w:sz w:val="20"/>
              </w:rPr>
              <w:t> </w:t>
            </w:r>
            <w:r>
              <w:rPr>
                <w:rFonts w:ascii="Franklin Gothic Medium"/>
                <w:color w:val="FFFFFF"/>
                <w:sz w:val="20"/>
              </w:rPr>
              <w:t>n</w:t>
            </w:r>
            <w:r>
              <w:rPr>
                <w:rFonts w:ascii="Franklin Gothic Medium"/>
                <w:color w:val="FFFFFF"/>
                <w:spacing w:val="-1"/>
                <w:sz w:val="20"/>
              </w:rPr>
              <w:t> </w:t>
            </w:r>
            <w:r>
              <w:rPr>
                <w:rFonts w:ascii="Franklin Gothic Medium"/>
                <w:color w:val="FFFFFF"/>
                <w:sz w:val="20"/>
              </w:rPr>
              <w:t>(%)</w:t>
            </w:r>
          </w:p>
        </w:tc>
        <w:tc>
          <w:tcPr>
            <w:tcW w:w="1349" w:type="dxa"/>
            <w:tcBorders>
              <w:top w:val="nil"/>
              <w:bottom w:val="nil"/>
            </w:tcBorders>
            <w:shd w:val="clear" w:color="auto" w:fill="00A559"/>
          </w:tcPr>
          <w:p>
            <w:pPr>
              <w:pStyle w:val="TableParagraph"/>
              <w:spacing w:before="196"/>
              <w:ind w:left="108"/>
              <w:rPr>
                <w:rFonts w:ascii="Franklin Gothic Medium"/>
                <w:sz w:val="20"/>
              </w:rPr>
            </w:pPr>
            <w:r>
              <w:rPr>
                <w:rFonts w:ascii="Franklin Gothic Medium"/>
                <w:color w:val="FFFFFF"/>
                <w:sz w:val="20"/>
              </w:rPr>
              <w:t>Total</w:t>
            </w:r>
            <w:r>
              <w:rPr>
                <w:rFonts w:ascii="Franklin Gothic Medium"/>
                <w:color w:val="FFFFFF"/>
                <w:spacing w:val="-7"/>
                <w:sz w:val="20"/>
              </w:rPr>
              <w:t> </w:t>
            </w:r>
            <w:r>
              <w:rPr>
                <w:rFonts w:ascii="Franklin Gothic Medium"/>
                <w:color w:val="FFFFFF"/>
                <w:sz w:val="20"/>
              </w:rPr>
              <w:t>n</w:t>
            </w:r>
            <w:r>
              <w:rPr>
                <w:rFonts w:ascii="Franklin Gothic Medium"/>
                <w:color w:val="FFFFFF"/>
                <w:spacing w:val="-5"/>
                <w:sz w:val="20"/>
              </w:rPr>
              <w:t> </w:t>
            </w:r>
            <w:r>
              <w:rPr>
                <w:rFonts w:ascii="Franklin Gothic Medium"/>
                <w:color w:val="FFFFFF"/>
                <w:sz w:val="20"/>
              </w:rPr>
              <w:t>(%)</w:t>
            </w:r>
          </w:p>
        </w:tc>
      </w:tr>
      <w:tr>
        <w:trPr>
          <w:trHeight w:val="198" w:hRule="atLeast"/>
        </w:trPr>
        <w:tc>
          <w:tcPr>
            <w:tcW w:w="3141" w:type="dxa"/>
            <w:vMerge w:val="restart"/>
            <w:tcBorders>
              <w:top w:val="nil"/>
              <w:left w:val="single" w:sz="4" w:space="0" w:color="00A559"/>
              <w:bottom w:val="single" w:sz="2" w:space="0" w:color="40AD49"/>
              <w:right w:val="single" w:sz="4" w:space="0" w:color="00A559"/>
            </w:tcBorders>
            <w:shd w:val="clear" w:color="auto" w:fill="EDF5EB"/>
          </w:tcPr>
          <w:p>
            <w:pPr>
              <w:pStyle w:val="TableParagraph"/>
              <w:spacing w:before="11"/>
              <w:rPr>
                <w:b/>
                <w:sz w:val="19"/>
              </w:rPr>
            </w:pPr>
          </w:p>
          <w:p>
            <w:pPr>
              <w:pStyle w:val="TableParagraph"/>
              <w:spacing w:line="254" w:lineRule="auto"/>
              <w:ind w:left="108" w:right="249"/>
              <w:jc w:val="both"/>
              <w:rPr>
                <w:rFonts w:ascii="Franklin Gothic Medium"/>
                <w:sz w:val="20"/>
              </w:rPr>
            </w:pPr>
            <w:r>
              <w:rPr>
                <w:rFonts w:ascii="Franklin Gothic Medium"/>
                <w:color w:val="231F20"/>
                <w:sz w:val="20"/>
              </w:rPr>
              <w:t>Someone</w:t>
            </w:r>
            <w:r>
              <w:rPr>
                <w:rFonts w:ascii="Franklin Gothic Medium"/>
                <w:color w:val="231F20"/>
                <w:spacing w:val="-7"/>
                <w:sz w:val="20"/>
              </w:rPr>
              <w:t> </w:t>
            </w:r>
            <w:r>
              <w:rPr>
                <w:rFonts w:ascii="Franklin Gothic Medium"/>
                <w:color w:val="231F20"/>
                <w:sz w:val="20"/>
              </w:rPr>
              <w:t>ever</w:t>
            </w:r>
            <w:r>
              <w:rPr>
                <w:rFonts w:ascii="Franklin Gothic Medium"/>
                <w:color w:val="231F20"/>
                <w:spacing w:val="-7"/>
                <w:sz w:val="20"/>
              </w:rPr>
              <w:t> </w:t>
            </w:r>
            <w:r>
              <w:rPr>
                <w:rFonts w:ascii="Franklin Gothic Medium"/>
                <w:color w:val="231F20"/>
                <w:sz w:val="20"/>
              </w:rPr>
              <w:t>verbally</w:t>
            </w:r>
            <w:r>
              <w:rPr>
                <w:rFonts w:ascii="Franklin Gothic Medium"/>
                <w:color w:val="231F20"/>
                <w:spacing w:val="-7"/>
                <w:sz w:val="20"/>
              </w:rPr>
              <w:t> </w:t>
            </w:r>
            <w:r>
              <w:rPr>
                <w:rFonts w:ascii="Franklin Gothic Medium"/>
                <w:color w:val="231F20"/>
                <w:sz w:val="20"/>
              </w:rPr>
              <w:t>harassed</w:t>
            </w:r>
            <w:r>
              <w:rPr>
                <w:rFonts w:ascii="Franklin Gothic Medium"/>
                <w:color w:val="231F20"/>
                <w:spacing w:val="-48"/>
                <w:sz w:val="20"/>
              </w:rPr>
              <w:t> </w:t>
            </w:r>
            <w:r>
              <w:rPr>
                <w:rFonts w:ascii="Franklin Gothic Medium"/>
                <w:color w:val="231F20"/>
                <w:sz w:val="20"/>
              </w:rPr>
              <w:t>you (e.g., yelled, scolded, or was</w:t>
            </w:r>
            <w:r>
              <w:rPr>
                <w:rFonts w:ascii="Franklin Gothic Medium"/>
                <w:color w:val="231F20"/>
                <w:spacing w:val="-47"/>
                <w:sz w:val="20"/>
              </w:rPr>
              <w:t> </w:t>
            </w:r>
            <w:r>
              <w:rPr>
                <w:rFonts w:ascii="Franklin Gothic Medium"/>
                <w:color w:val="231F20"/>
                <w:sz w:val="20"/>
              </w:rPr>
              <w:t>otherwise</w:t>
            </w:r>
            <w:r>
              <w:rPr>
                <w:rFonts w:ascii="Franklin Gothic Medium"/>
                <w:color w:val="231F20"/>
                <w:spacing w:val="-1"/>
                <w:sz w:val="20"/>
              </w:rPr>
              <w:t> </w:t>
            </w:r>
            <w:r>
              <w:rPr>
                <w:rFonts w:ascii="Franklin Gothic Medium"/>
                <w:color w:val="231F20"/>
                <w:sz w:val="20"/>
              </w:rPr>
              <w:t>verbally</w:t>
            </w:r>
            <w:r>
              <w:rPr>
                <w:rFonts w:ascii="Franklin Gothic Medium"/>
                <w:color w:val="231F20"/>
                <w:spacing w:val="-2"/>
                <w:sz w:val="20"/>
              </w:rPr>
              <w:t> </w:t>
            </w:r>
            <w:r>
              <w:rPr>
                <w:rFonts w:ascii="Franklin Gothic Medium"/>
                <w:color w:val="231F20"/>
                <w:sz w:val="20"/>
              </w:rPr>
              <w:t>abusive</w:t>
            </w:r>
          </w:p>
        </w:tc>
        <w:tc>
          <w:tcPr>
            <w:tcW w:w="2472" w:type="dxa"/>
            <w:tcBorders>
              <w:top w:val="nil"/>
              <w:left w:val="single" w:sz="4" w:space="0" w:color="00A559"/>
              <w:bottom w:val="single" w:sz="2" w:space="0" w:color="40AD49"/>
              <w:right w:val="single" w:sz="4" w:space="0" w:color="00A559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280" w:type="dxa"/>
            <w:tcBorders>
              <w:top w:val="nil"/>
              <w:left w:val="single" w:sz="4" w:space="0" w:color="00A559"/>
              <w:bottom w:val="single" w:sz="2" w:space="0" w:color="40AD49"/>
              <w:right w:val="single" w:sz="4" w:space="0" w:color="00A559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289" w:type="dxa"/>
            <w:tcBorders>
              <w:top w:val="nil"/>
              <w:left w:val="single" w:sz="4" w:space="0" w:color="00A559"/>
              <w:bottom w:val="single" w:sz="2" w:space="0" w:color="40AD49"/>
              <w:right w:val="single" w:sz="4" w:space="0" w:color="00A559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349" w:type="dxa"/>
            <w:tcBorders>
              <w:top w:val="nil"/>
              <w:left w:val="single" w:sz="4" w:space="0" w:color="00A559"/>
              <w:bottom w:val="single" w:sz="2" w:space="0" w:color="40AD49"/>
              <w:right w:val="single" w:sz="4" w:space="0" w:color="00A559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505" w:hRule="atLeast"/>
        </w:trPr>
        <w:tc>
          <w:tcPr>
            <w:tcW w:w="3141" w:type="dxa"/>
            <w:vMerge/>
            <w:tcBorders>
              <w:top w:val="nil"/>
              <w:left w:val="single" w:sz="4" w:space="0" w:color="00A559"/>
              <w:bottom w:val="single" w:sz="2" w:space="0" w:color="40AD49"/>
              <w:right w:val="single" w:sz="4" w:space="0" w:color="00A559"/>
            </w:tcBorders>
            <w:shd w:val="clear" w:color="auto" w:fill="EDF5EB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72" w:type="dxa"/>
            <w:tcBorders>
              <w:top w:val="single" w:sz="2" w:space="0" w:color="40AD49"/>
              <w:left w:val="single" w:sz="4" w:space="0" w:color="00A559"/>
              <w:bottom w:val="single" w:sz="2" w:space="0" w:color="40AD49"/>
              <w:right w:val="single" w:sz="4" w:space="0" w:color="00A559"/>
            </w:tcBorders>
            <w:shd w:val="clear" w:color="auto" w:fill="EDF5EB"/>
          </w:tcPr>
          <w:p>
            <w:pPr>
              <w:pStyle w:val="TableParagraph"/>
              <w:spacing w:line="240" w:lineRule="atLeast" w:before="5"/>
              <w:ind w:left="108" w:right="462"/>
              <w:rPr>
                <w:rFonts w:ascii="Franklin Gothic Medium"/>
                <w:sz w:val="20"/>
              </w:rPr>
            </w:pPr>
            <w:r>
              <w:rPr>
                <w:rFonts w:ascii="Franklin Gothic Medium"/>
                <w:color w:val="231F20"/>
                <w:sz w:val="20"/>
              </w:rPr>
              <w:t>Yes,</w:t>
            </w:r>
            <w:r>
              <w:rPr>
                <w:rFonts w:ascii="Franklin Gothic Medium"/>
                <w:color w:val="231F20"/>
                <w:spacing w:val="-7"/>
                <w:sz w:val="20"/>
              </w:rPr>
              <w:t> </w:t>
            </w:r>
            <w:r>
              <w:rPr>
                <w:rFonts w:ascii="Franklin Gothic Medium"/>
                <w:color w:val="231F20"/>
                <w:sz w:val="20"/>
              </w:rPr>
              <w:t>within</w:t>
            </w:r>
            <w:r>
              <w:rPr>
                <w:rFonts w:ascii="Franklin Gothic Medium"/>
                <w:color w:val="231F20"/>
                <w:spacing w:val="-5"/>
                <w:sz w:val="20"/>
              </w:rPr>
              <w:t> </w:t>
            </w:r>
            <w:r>
              <w:rPr>
                <w:rFonts w:ascii="Franklin Gothic Medium"/>
                <w:color w:val="231F20"/>
                <w:sz w:val="20"/>
              </w:rPr>
              <w:t>the</w:t>
            </w:r>
            <w:r>
              <w:rPr>
                <w:rFonts w:ascii="Franklin Gothic Medium"/>
                <w:color w:val="231F20"/>
                <w:spacing w:val="-6"/>
                <w:sz w:val="20"/>
              </w:rPr>
              <w:t> </w:t>
            </w:r>
            <w:r>
              <w:rPr>
                <w:rFonts w:ascii="Franklin Gothic Medium"/>
                <w:color w:val="231F20"/>
                <w:sz w:val="20"/>
              </w:rPr>
              <w:t>last</w:t>
            </w:r>
            <w:r>
              <w:rPr>
                <w:rFonts w:ascii="Franklin Gothic Medium"/>
                <w:color w:val="231F20"/>
                <w:spacing w:val="-6"/>
                <w:sz w:val="20"/>
              </w:rPr>
              <w:t> </w:t>
            </w:r>
            <w:r>
              <w:rPr>
                <w:rFonts w:ascii="Franklin Gothic Medium"/>
                <w:color w:val="231F20"/>
                <w:sz w:val="20"/>
              </w:rPr>
              <w:t>12</w:t>
            </w:r>
            <w:r>
              <w:rPr>
                <w:rFonts w:ascii="Franklin Gothic Medium"/>
                <w:color w:val="231F20"/>
                <w:spacing w:val="-47"/>
                <w:sz w:val="20"/>
              </w:rPr>
              <w:t> </w:t>
            </w:r>
            <w:r>
              <w:rPr>
                <w:rFonts w:ascii="Franklin Gothic Medium"/>
                <w:color w:val="231F20"/>
                <w:sz w:val="20"/>
              </w:rPr>
              <w:t>months</w:t>
            </w:r>
          </w:p>
        </w:tc>
        <w:tc>
          <w:tcPr>
            <w:tcW w:w="1280" w:type="dxa"/>
            <w:tcBorders>
              <w:top w:val="single" w:sz="2" w:space="0" w:color="40AD49"/>
              <w:left w:val="single" w:sz="4" w:space="0" w:color="00A559"/>
              <w:bottom w:val="single" w:sz="2" w:space="0" w:color="40AD49"/>
              <w:right w:val="single" w:sz="4" w:space="0" w:color="00A559"/>
            </w:tcBorders>
            <w:shd w:val="clear" w:color="auto" w:fill="EDF5EB"/>
          </w:tcPr>
          <w:p>
            <w:pPr>
              <w:pStyle w:val="TableParagraph"/>
              <w:spacing w:before="139"/>
              <w:ind w:left="108"/>
              <w:rPr>
                <w:rFonts w:ascii="Franklin Gothic Medium"/>
                <w:sz w:val="20"/>
              </w:rPr>
            </w:pPr>
            <w:r>
              <w:rPr>
                <w:rFonts w:ascii="Franklin Gothic Medium"/>
                <w:color w:val="231F20"/>
                <w:sz w:val="20"/>
              </w:rPr>
              <w:t>210(24.03)</w:t>
            </w:r>
          </w:p>
        </w:tc>
        <w:tc>
          <w:tcPr>
            <w:tcW w:w="1289" w:type="dxa"/>
            <w:tcBorders>
              <w:top w:val="single" w:sz="2" w:space="0" w:color="40AD49"/>
              <w:left w:val="single" w:sz="4" w:space="0" w:color="00A559"/>
              <w:bottom w:val="single" w:sz="2" w:space="0" w:color="40AD49"/>
              <w:right w:val="single" w:sz="4" w:space="0" w:color="00A559"/>
            </w:tcBorders>
            <w:shd w:val="clear" w:color="auto" w:fill="EDF5EB"/>
          </w:tcPr>
          <w:p>
            <w:pPr>
              <w:pStyle w:val="TableParagraph"/>
              <w:spacing w:before="139"/>
              <w:ind w:left="108"/>
              <w:rPr>
                <w:rFonts w:ascii="Franklin Gothic Medium"/>
                <w:sz w:val="20"/>
              </w:rPr>
            </w:pPr>
            <w:r>
              <w:rPr>
                <w:rFonts w:ascii="Franklin Gothic Medium"/>
                <w:color w:val="231F20"/>
                <w:sz w:val="20"/>
              </w:rPr>
              <w:t>106(20.23)</w:t>
            </w:r>
          </w:p>
        </w:tc>
        <w:tc>
          <w:tcPr>
            <w:tcW w:w="1349" w:type="dxa"/>
            <w:tcBorders>
              <w:top w:val="single" w:sz="2" w:space="0" w:color="40AD49"/>
              <w:left w:val="single" w:sz="4" w:space="0" w:color="00A559"/>
              <w:bottom w:val="single" w:sz="2" w:space="0" w:color="40AD49"/>
              <w:right w:val="single" w:sz="4" w:space="0" w:color="00A559"/>
            </w:tcBorders>
            <w:shd w:val="clear" w:color="auto" w:fill="EDF5EB"/>
          </w:tcPr>
          <w:p>
            <w:pPr>
              <w:pStyle w:val="TableParagraph"/>
              <w:spacing w:before="139"/>
              <w:ind w:left="108"/>
              <w:rPr>
                <w:rFonts w:ascii="Franklin Gothic Medium"/>
                <w:sz w:val="20"/>
              </w:rPr>
            </w:pPr>
            <w:r>
              <w:rPr>
                <w:rFonts w:ascii="Franklin Gothic Medium"/>
                <w:color w:val="231F20"/>
                <w:sz w:val="20"/>
              </w:rPr>
              <w:t>316(22.59)</w:t>
            </w:r>
          </w:p>
        </w:tc>
      </w:tr>
      <w:tr>
        <w:trPr>
          <w:trHeight w:val="491" w:hRule="atLeast"/>
        </w:trPr>
        <w:tc>
          <w:tcPr>
            <w:tcW w:w="3141" w:type="dxa"/>
            <w:vMerge/>
            <w:tcBorders>
              <w:top w:val="nil"/>
              <w:left w:val="single" w:sz="4" w:space="0" w:color="00A559"/>
              <w:bottom w:val="single" w:sz="2" w:space="0" w:color="40AD49"/>
              <w:right w:val="single" w:sz="4" w:space="0" w:color="00A559"/>
            </w:tcBorders>
            <w:shd w:val="clear" w:color="auto" w:fill="EDF5EB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72" w:type="dxa"/>
            <w:tcBorders>
              <w:top w:val="single" w:sz="2" w:space="0" w:color="40AD49"/>
              <w:left w:val="single" w:sz="4" w:space="0" w:color="00A559"/>
              <w:bottom w:val="single" w:sz="2" w:space="0" w:color="40AD49"/>
              <w:right w:val="single" w:sz="4" w:space="0" w:color="00A559"/>
            </w:tcBorders>
          </w:tcPr>
          <w:p>
            <w:pPr>
              <w:pStyle w:val="TableParagraph"/>
              <w:spacing w:line="240" w:lineRule="exact"/>
              <w:ind w:left="108" w:right="462"/>
              <w:rPr>
                <w:rFonts w:ascii="Franklin Gothic Medium"/>
                <w:sz w:val="20"/>
              </w:rPr>
            </w:pPr>
            <w:r>
              <w:rPr>
                <w:rFonts w:ascii="Franklin Gothic Medium"/>
                <w:color w:val="231F20"/>
                <w:sz w:val="20"/>
              </w:rPr>
              <w:t>Yes,</w:t>
            </w:r>
            <w:r>
              <w:rPr>
                <w:rFonts w:ascii="Franklin Gothic Medium"/>
                <w:color w:val="231F20"/>
                <w:spacing w:val="-7"/>
                <w:sz w:val="20"/>
              </w:rPr>
              <w:t> </w:t>
            </w:r>
            <w:r>
              <w:rPr>
                <w:rFonts w:ascii="Franklin Gothic Medium"/>
                <w:color w:val="231F20"/>
                <w:sz w:val="20"/>
              </w:rPr>
              <w:t>not</w:t>
            </w:r>
            <w:r>
              <w:rPr>
                <w:rFonts w:ascii="Franklin Gothic Medium"/>
                <w:color w:val="231F20"/>
                <w:spacing w:val="-6"/>
                <w:sz w:val="20"/>
              </w:rPr>
              <w:t> </w:t>
            </w:r>
            <w:r>
              <w:rPr>
                <w:rFonts w:ascii="Franklin Gothic Medium"/>
                <w:color w:val="231F20"/>
                <w:sz w:val="20"/>
              </w:rPr>
              <w:t>within</w:t>
            </w:r>
            <w:r>
              <w:rPr>
                <w:rFonts w:ascii="Franklin Gothic Medium"/>
                <w:color w:val="231F20"/>
                <w:spacing w:val="-6"/>
                <w:sz w:val="20"/>
              </w:rPr>
              <w:t> </w:t>
            </w:r>
            <w:r>
              <w:rPr>
                <w:rFonts w:ascii="Franklin Gothic Medium"/>
                <w:color w:val="231F20"/>
                <w:sz w:val="20"/>
              </w:rPr>
              <w:t>last</w:t>
            </w:r>
            <w:r>
              <w:rPr>
                <w:rFonts w:ascii="Franklin Gothic Medium"/>
                <w:color w:val="231F20"/>
                <w:spacing w:val="-6"/>
                <w:sz w:val="20"/>
              </w:rPr>
              <w:t> </w:t>
            </w:r>
            <w:r>
              <w:rPr>
                <w:rFonts w:ascii="Franklin Gothic Medium"/>
                <w:color w:val="231F20"/>
                <w:sz w:val="20"/>
              </w:rPr>
              <w:t>12</w:t>
            </w:r>
            <w:r>
              <w:rPr>
                <w:rFonts w:ascii="Franklin Gothic Medium"/>
                <w:color w:val="231F20"/>
                <w:spacing w:val="-47"/>
                <w:sz w:val="20"/>
              </w:rPr>
              <w:t> </w:t>
            </w:r>
            <w:r>
              <w:rPr>
                <w:rFonts w:ascii="Franklin Gothic Medium"/>
                <w:color w:val="231F20"/>
                <w:sz w:val="20"/>
              </w:rPr>
              <w:t>months</w:t>
            </w:r>
          </w:p>
        </w:tc>
        <w:tc>
          <w:tcPr>
            <w:tcW w:w="1280" w:type="dxa"/>
            <w:tcBorders>
              <w:top w:val="single" w:sz="2" w:space="0" w:color="40AD49"/>
              <w:left w:val="single" w:sz="4" w:space="0" w:color="00A559"/>
              <w:bottom w:val="single" w:sz="2" w:space="0" w:color="40AD49"/>
              <w:right w:val="single" w:sz="4" w:space="0" w:color="00A559"/>
            </w:tcBorders>
          </w:tcPr>
          <w:p>
            <w:pPr>
              <w:pStyle w:val="TableParagraph"/>
              <w:spacing w:before="132"/>
              <w:ind w:left="108"/>
              <w:rPr>
                <w:rFonts w:ascii="Franklin Gothic Medium"/>
                <w:sz w:val="20"/>
              </w:rPr>
            </w:pPr>
            <w:r>
              <w:rPr>
                <w:rFonts w:ascii="Franklin Gothic Medium"/>
                <w:color w:val="231F20"/>
                <w:sz w:val="20"/>
              </w:rPr>
              <w:t>149(17.05)</w:t>
            </w:r>
          </w:p>
        </w:tc>
        <w:tc>
          <w:tcPr>
            <w:tcW w:w="1289" w:type="dxa"/>
            <w:tcBorders>
              <w:top w:val="single" w:sz="2" w:space="0" w:color="40AD49"/>
              <w:left w:val="single" w:sz="4" w:space="0" w:color="00A559"/>
              <w:bottom w:val="single" w:sz="2" w:space="0" w:color="40AD49"/>
              <w:right w:val="single" w:sz="4" w:space="0" w:color="00A559"/>
            </w:tcBorders>
          </w:tcPr>
          <w:p>
            <w:pPr>
              <w:pStyle w:val="TableParagraph"/>
              <w:spacing w:before="132"/>
              <w:ind w:left="108"/>
              <w:rPr>
                <w:rFonts w:ascii="Franklin Gothic Medium"/>
                <w:sz w:val="20"/>
              </w:rPr>
            </w:pPr>
            <w:r>
              <w:rPr>
                <w:rFonts w:ascii="Franklin Gothic Medium"/>
                <w:color w:val="231F20"/>
                <w:sz w:val="20"/>
              </w:rPr>
              <w:t>66(12.60)</w:t>
            </w:r>
          </w:p>
        </w:tc>
        <w:tc>
          <w:tcPr>
            <w:tcW w:w="1349" w:type="dxa"/>
            <w:tcBorders>
              <w:top w:val="single" w:sz="2" w:space="0" w:color="40AD49"/>
              <w:left w:val="single" w:sz="4" w:space="0" w:color="00A559"/>
              <w:bottom w:val="single" w:sz="2" w:space="0" w:color="40AD49"/>
              <w:right w:val="single" w:sz="4" w:space="0" w:color="00A559"/>
            </w:tcBorders>
          </w:tcPr>
          <w:p>
            <w:pPr>
              <w:pStyle w:val="TableParagraph"/>
              <w:spacing w:before="132"/>
              <w:ind w:left="108"/>
              <w:rPr>
                <w:rFonts w:ascii="Franklin Gothic Medium"/>
                <w:sz w:val="20"/>
              </w:rPr>
            </w:pPr>
            <w:r>
              <w:rPr>
                <w:rFonts w:ascii="Franklin Gothic Medium"/>
                <w:color w:val="231F20"/>
                <w:sz w:val="20"/>
              </w:rPr>
              <w:t>215(15.37)</w:t>
            </w:r>
          </w:p>
        </w:tc>
      </w:tr>
      <w:tr>
        <w:trPr>
          <w:trHeight w:val="519" w:hRule="atLeast"/>
        </w:trPr>
        <w:tc>
          <w:tcPr>
            <w:tcW w:w="3141" w:type="dxa"/>
            <w:vMerge w:val="restart"/>
            <w:tcBorders>
              <w:top w:val="single" w:sz="2" w:space="0" w:color="40AD49"/>
              <w:left w:val="single" w:sz="4" w:space="0" w:color="00A559"/>
              <w:bottom w:val="single" w:sz="2" w:space="0" w:color="40AD49"/>
              <w:right w:val="single" w:sz="4" w:space="0" w:color="00A559"/>
            </w:tcBorders>
            <w:shd w:val="clear" w:color="auto" w:fill="EDF5EB"/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153"/>
              <w:ind w:left="108"/>
              <w:rPr>
                <w:rFonts w:ascii="Franklin Gothic Medium"/>
                <w:sz w:val="20"/>
              </w:rPr>
            </w:pPr>
            <w:r>
              <w:rPr>
                <w:rFonts w:ascii="Franklin Gothic Medium"/>
                <w:color w:val="231F20"/>
                <w:sz w:val="20"/>
              </w:rPr>
              <w:t>Someone</w:t>
            </w:r>
            <w:r>
              <w:rPr>
                <w:rFonts w:ascii="Franklin Gothic Medium"/>
                <w:color w:val="231F20"/>
                <w:spacing w:val="-7"/>
                <w:sz w:val="20"/>
              </w:rPr>
              <w:t> </w:t>
            </w:r>
            <w:r>
              <w:rPr>
                <w:rFonts w:ascii="Franklin Gothic Medium"/>
                <w:color w:val="231F20"/>
                <w:sz w:val="20"/>
              </w:rPr>
              <w:t>ever</w:t>
            </w:r>
            <w:r>
              <w:rPr>
                <w:rFonts w:ascii="Franklin Gothic Medium"/>
                <w:color w:val="231F20"/>
                <w:spacing w:val="-7"/>
                <w:sz w:val="20"/>
              </w:rPr>
              <w:t> </w:t>
            </w:r>
            <w:r>
              <w:rPr>
                <w:rFonts w:ascii="Franklin Gothic Medium"/>
                <w:color w:val="231F20"/>
                <w:sz w:val="20"/>
              </w:rPr>
              <w:t>blackmailed</w:t>
            </w:r>
          </w:p>
        </w:tc>
        <w:tc>
          <w:tcPr>
            <w:tcW w:w="2472" w:type="dxa"/>
            <w:tcBorders>
              <w:top w:val="single" w:sz="2" w:space="0" w:color="40AD49"/>
              <w:left w:val="single" w:sz="4" w:space="0" w:color="00A559"/>
              <w:bottom w:val="single" w:sz="2" w:space="0" w:color="40AD49"/>
              <w:right w:val="single" w:sz="4" w:space="0" w:color="00A559"/>
            </w:tcBorders>
            <w:shd w:val="clear" w:color="auto" w:fill="EDF5EB"/>
          </w:tcPr>
          <w:p>
            <w:pPr>
              <w:pStyle w:val="TableParagraph"/>
              <w:spacing w:line="240" w:lineRule="atLeast" w:before="13"/>
              <w:ind w:left="108" w:right="462"/>
              <w:rPr>
                <w:rFonts w:ascii="Franklin Gothic Medium"/>
                <w:sz w:val="20"/>
              </w:rPr>
            </w:pPr>
            <w:r>
              <w:rPr>
                <w:rFonts w:ascii="Franklin Gothic Medium"/>
                <w:color w:val="231F20"/>
                <w:sz w:val="20"/>
              </w:rPr>
              <w:t>Yes,</w:t>
            </w:r>
            <w:r>
              <w:rPr>
                <w:rFonts w:ascii="Franklin Gothic Medium"/>
                <w:color w:val="231F20"/>
                <w:spacing w:val="-7"/>
                <w:sz w:val="20"/>
              </w:rPr>
              <w:t> </w:t>
            </w:r>
            <w:r>
              <w:rPr>
                <w:rFonts w:ascii="Franklin Gothic Medium"/>
                <w:color w:val="231F20"/>
                <w:sz w:val="20"/>
              </w:rPr>
              <w:t>within</w:t>
            </w:r>
            <w:r>
              <w:rPr>
                <w:rFonts w:ascii="Franklin Gothic Medium"/>
                <w:color w:val="231F20"/>
                <w:spacing w:val="-5"/>
                <w:sz w:val="20"/>
              </w:rPr>
              <w:t> </w:t>
            </w:r>
            <w:r>
              <w:rPr>
                <w:rFonts w:ascii="Franklin Gothic Medium"/>
                <w:color w:val="231F20"/>
                <w:sz w:val="20"/>
              </w:rPr>
              <w:t>the</w:t>
            </w:r>
            <w:r>
              <w:rPr>
                <w:rFonts w:ascii="Franklin Gothic Medium"/>
                <w:color w:val="231F20"/>
                <w:spacing w:val="-6"/>
                <w:sz w:val="20"/>
              </w:rPr>
              <w:t> </w:t>
            </w:r>
            <w:r>
              <w:rPr>
                <w:rFonts w:ascii="Franklin Gothic Medium"/>
                <w:color w:val="231F20"/>
                <w:sz w:val="20"/>
              </w:rPr>
              <w:t>last</w:t>
            </w:r>
            <w:r>
              <w:rPr>
                <w:rFonts w:ascii="Franklin Gothic Medium"/>
                <w:color w:val="231F20"/>
                <w:spacing w:val="-6"/>
                <w:sz w:val="20"/>
              </w:rPr>
              <w:t> </w:t>
            </w:r>
            <w:r>
              <w:rPr>
                <w:rFonts w:ascii="Franklin Gothic Medium"/>
                <w:color w:val="231F20"/>
                <w:sz w:val="20"/>
              </w:rPr>
              <w:t>12</w:t>
            </w:r>
            <w:r>
              <w:rPr>
                <w:rFonts w:ascii="Franklin Gothic Medium"/>
                <w:color w:val="231F20"/>
                <w:spacing w:val="-47"/>
                <w:sz w:val="20"/>
              </w:rPr>
              <w:t> </w:t>
            </w:r>
            <w:r>
              <w:rPr>
                <w:rFonts w:ascii="Franklin Gothic Medium"/>
                <w:color w:val="231F20"/>
                <w:sz w:val="20"/>
              </w:rPr>
              <w:t>months</w:t>
            </w:r>
          </w:p>
        </w:tc>
        <w:tc>
          <w:tcPr>
            <w:tcW w:w="1280" w:type="dxa"/>
            <w:tcBorders>
              <w:top w:val="single" w:sz="2" w:space="0" w:color="40AD49"/>
              <w:left w:val="single" w:sz="4" w:space="0" w:color="00A559"/>
              <w:bottom w:val="single" w:sz="2" w:space="0" w:color="40AD49"/>
              <w:right w:val="single" w:sz="4" w:space="0" w:color="00A559"/>
            </w:tcBorders>
            <w:shd w:val="clear" w:color="auto" w:fill="EDF5EB"/>
          </w:tcPr>
          <w:p>
            <w:pPr>
              <w:pStyle w:val="TableParagraph"/>
              <w:spacing w:before="146"/>
              <w:ind w:left="108"/>
              <w:rPr>
                <w:rFonts w:ascii="Franklin Gothic Medium"/>
                <w:sz w:val="20"/>
              </w:rPr>
            </w:pPr>
            <w:r>
              <w:rPr>
                <w:rFonts w:ascii="Franklin Gothic Medium"/>
                <w:color w:val="231F20"/>
                <w:sz w:val="20"/>
              </w:rPr>
              <w:t>116(13.27)</w:t>
            </w:r>
          </w:p>
        </w:tc>
        <w:tc>
          <w:tcPr>
            <w:tcW w:w="1289" w:type="dxa"/>
            <w:tcBorders>
              <w:top w:val="single" w:sz="2" w:space="0" w:color="40AD49"/>
              <w:left w:val="single" w:sz="4" w:space="0" w:color="00A559"/>
              <w:bottom w:val="single" w:sz="2" w:space="0" w:color="40AD49"/>
              <w:right w:val="single" w:sz="4" w:space="0" w:color="00A559"/>
            </w:tcBorders>
            <w:shd w:val="clear" w:color="auto" w:fill="EDF5EB"/>
          </w:tcPr>
          <w:p>
            <w:pPr>
              <w:pStyle w:val="TableParagraph"/>
              <w:spacing w:before="146"/>
              <w:ind w:left="108"/>
              <w:rPr>
                <w:rFonts w:ascii="Franklin Gothic Medium"/>
                <w:sz w:val="20"/>
              </w:rPr>
            </w:pPr>
            <w:r>
              <w:rPr>
                <w:rFonts w:ascii="Franklin Gothic Medium"/>
                <w:color w:val="231F20"/>
                <w:sz w:val="20"/>
              </w:rPr>
              <w:t>59(11.26)</w:t>
            </w:r>
          </w:p>
        </w:tc>
        <w:tc>
          <w:tcPr>
            <w:tcW w:w="1349" w:type="dxa"/>
            <w:tcBorders>
              <w:top w:val="single" w:sz="2" w:space="0" w:color="40AD49"/>
              <w:left w:val="single" w:sz="4" w:space="0" w:color="00A559"/>
              <w:bottom w:val="single" w:sz="2" w:space="0" w:color="40AD49"/>
              <w:right w:val="single" w:sz="4" w:space="0" w:color="00A559"/>
            </w:tcBorders>
            <w:shd w:val="clear" w:color="auto" w:fill="EDF5EB"/>
          </w:tcPr>
          <w:p>
            <w:pPr>
              <w:pStyle w:val="TableParagraph"/>
              <w:spacing w:before="146"/>
              <w:ind w:left="108"/>
              <w:rPr>
                <w:rFonts w:ascii="Franklin Gothic Medium"/>
                <w:sz w:val="20"/>
              </w:rPr>
            </w:pPr>
            <w:r>
              <w:rPr>
                <w:rFonts w:ascii="Franklin Gothic Medium"/>
                <w:color w:val="231F20"/>
                <w:sz w:val="20"/>
              </w:rPr>
              <w:t>175(12.51)</w:t>
            </w:r>
          </w:p>
        </w:tc>
      </w:tr>
      <w:tr>
        <w:trPr>
          <w:trHeight w:val="519" w:hRule="atLeast"/>
        </w:trPr>
        <w:tc>
          <w:tcPr>
            <w:tcW w:w="3141" w:type="dxa"/>
            <w:vMerge/>
            <w:tcBorders>
              <w:top w:val="nil"/>
              <w:left w:val="single" w:sz="4" w:space="0" w:color="00A559"/>
              <w:bottom w:val="single" w:sz="2" w:space="0" w:color="40AD49"/>
              <w:right w:val="single" w:sz="4" w:space="0" w:color="00A559"/>
            </w:tcBorders>
            <w:shd w:val="clear" w:color="auto" w:fill="EDF5EB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72" w:type="dxa"/>
            <w:tcBorders>
              <w:top w:val="single" w:sz="2" w:space="0" w:color="40AD49"/>
              <w:left w:val="single" w:sz="4" w:space="0" w:color="00A559"/>
              <w:bottom w:val="single" w:sz="2" w:space="0" w:color="40AD49"/>
              <w:right w:val="single" w:sz="4" w:space="0" w:color="00A559"/>
            </w:tcBorders>
          </w:tcPr>
          <w:p>
            <w:pPr>
              <w:pStyle w:val="TableParagraph"/>
              <w:spacing w:line="240" w:lineRule="atLeast" w:before="13"/>
              <w:ind w:left="108" w:right="462"/>
              <w:rPr>
                <w:rFonts w:ascii="Franklin Gothic Medium"/>
                <w:sz w:val="20"/>
              </w:rPr>
            </w:pPr>
            <w:r>
              <w:rPr>
                <w:rFonts w:ascii="Franklin Gothic Medium"/>
                <w:color w:val="231F20"/>
                <w:sz w:val="20"/>
              </w:rPr>
              <w:t>Yes,</w:t>
            </w:r>
            <w:r>
              <w:rPr>
                <w:rFonts w:ascii="Franklin Gothic Medium"/>
                <w:color w:val="231F20"/>
                <w:spacing w:val="-7"/>
                <w:sz w:val="20"/>
              </w:rPr>
              <w:t> </w:t>
            </w:r>
            <w:r>
              <w:rPr>
                <w:rFonts w:ascii="Franklin Gothic Medium"/>
                <w:color w:val="231F20"/>
                <w:sz w:val="20"/>
              </w:rPr>
              <w:t>not</w:t>
            </w:r>
            <w:r>
              <w:rPr>
                <w:rFonts w:ascii="Franklin Gothic Medium"/>
                <w:color w:val="231F20"/>
                <w:spacing w:val="-6"/>
                <w:sz w:val="20"/>
              </w:rPr>
              <w:t> </w:t>
            </w:r>
            <w:r>
              <w:rPr>
                <w:rFonts w:ascii="Franklin Gothic Medium"/>
                <w:color w:val="231F20"/>
                <w:sz w:val="20"/>
              </w:rPr>
              <w:t>within</w:t>
            </w:r>
            <w:r>
              <w:rPr>
                <w:rFonts w:ascii="Franklin Gothic Medium"/>
                <w:color w:val="231F20"/>
                <w:spacing w:val="-6"/>
                <w:sz w:val="20"/>
              </w:rPr>
              <w:t> </w:t>
            </w:r>
            <w:r>
              <w:rPr>
                <w:rFonts w:ascii="Franklin Gothic Medium"/>
                <w:color w:val="231F20"/>
                <w:sz w:val="20"/>
              </w:rPr>
              <w:t>last</w:t>
            </w:r>
            <w:r>
              <w:rPr>
                <w:rFonts w:ascii="Franklin Gothic Medium"/>
                <w:color w:val="231F20"/>
                <w:spacing w:val="-6"/>
                <w:sz w:val="20"/>
              </w:rPr>
              <w:t> </w:t>
            </w:r>
            <w:r>
              <w:rPr>
                <w:rFonts w:ascii="Franklin Gothic Medium"/>
                <w:color w:val="231F20"/>
                <w:sz w:val="20"/>
              </w:rPr>
              <w:t>12</w:t>
            </w:r>
            <w:r>
              <w:rPr>
                <w:rFonts w:ascii="Franklin Gothic Medium"/>
                <w:color w:val="231F20"/>
                <w:spacing w:val="-47"/>
                <w:sz w:val="20"/>
              </w:rPr>
              <w:t> </w:t>
            </w:r>
            <w:r>
              <w:rPr>
                <w:rFonts w:ascii="Franklin Gothic Medium"/>
                <w:color w:val="231F20"/>
                <w:sz w:val="20"/>
              </w:rPr>
              <w:t>months</w:t>
            </w:r>
          </w:p>
        </w:tc>
        <w:tc>
          <w:tcPr>
            <w:tcW w:w="1280" w:type="dxa"/>
            <w:tcBorders>
              <w:top w:val="single" w:sz="2" w:space="0" w:color="40AD49"/>
              <w:left w:val="single" w:sz="4" w:space="0" w:color="00A559"/>
              <w:bottom w:val="single" w:sz="2" w:space="0" w:color="40AD49"/>
              <w:right w:val="single" w:sz="4" w:space="0" w:color="00A559"/>
            </w:tcBorders>
          </w:tcPr>
          <w:p>
            <w:pPr>
              <w:pStyle w:val="TableParagraph"/>
              <w:spacing w:before="146"/>
              <w:ind w:left="108"/>
              <w:rPr>
                <w:rFonts w:ascii="Franklin Gothic Medium"/>
                <w:sz w:val="20"/>
              </w:rPr>
            </w:pPr>
            <w:r>
              <w:rPr>
                <w:rFonts w:ascii="Franklin Gothic Medium"/>
                <w:color w:val="231F20"/>
                <w:sz w:val="20"/>
              </w:rPr>
              <w:t>97(11.10)</w:t>
            </w:r>
          </w:p>
        </w:tc>
        <w:tc>
          <w:tcPr>
            <w:tcW w:w="1289" w:type="dxa"/>
            <w:tcBorders>
              <w:top w:val="single" w:sz="2" w:space="0" w:color="40AD49"/>
              <w:left w:val="single" w:sz="4" w:space="0" w:color="00A559"/>
              <w:bottom w:val="single" w:sz="2" w:space="0" w:color="40AD49"/>
              <w:right w:val="single" w:sz="4" w:space="0" w:color="00A559"/>
            </w:tcBorders>
          </w:tcPr>
          <w:p>
            <w:pPr>
              <w:pStyle w:val="TableParagraph"/>
              <w:spacing w:before="146"/>
              <w:ind w:left="108"/>
              <w:rPr>
                <w:rFonts w:ascii="Franklin Gothic Medium"/>
                <w:sz w:val="20"/>
              </w:rPr>
            </w:pPr>
            <w:r>
              <w:rPr>
                <w:rFonts w:ascii="Franklin Gothic Medium"/>
                <w:color w:val="231F20"/>
                <w:sz w:val="20"/>
              </w:rPr>
              <w:t>43(8.21)</w:t>
            </w:r>
          </w:p>
        </w:tc>
        <w:tc>
          <w:tcPr>
            <w:tcW w:w="1349" w:type="dxa"/>
            <w:tcBorders>
              <w:top w:val="single" w:sz="2" w:space="0" w:color="40AD49"/>
              <w:left w:val="single" w:sz="4" w:space="0" w:color="00A559"/>
              <w:bottom w:val="single" w:sz="2" w:space="0" w:color="40AD49"/>
              <w:right w:val="single" w:sz="4" w:space="0" w:color="00A559"/>
            </w:tcBorders>
          </w:tcPr>
          <w:p>
            <w:pPr>
              <w:pStyle w:val="TableParagraph"/>
              <w:spacing w:before="146"/>
              <w:ind w:left="108"/>
              <w:rPr>
                <w:rFonts w:ascii="Franklin Gothic Medium"/>
                <w:sz w:val="20"/>
              </w:rPr>
            </w:pPr>
            <w:r>
              <w:rPr>
                <w:rFonts w:ascii="Franklin Gothic Medium"/>
                <w:color w:val="231F20"/>
                <w:sz w:val="20"/>
              </w:rPr>
              <w:t>140(10.01)</w:t>
            </w:r>
          </w:p>
        </w:tc>
      </w:tr>
      <w:tr>
        <w:trPr>
          <w:trHeight w:val="491" w:hRule="atLeast"/>
        </w:trPr>
        <w:tc>
          <w:tcPr>
            <w:tcW w:w="3141" w:type="dxa"/>
            <w:vMerge w:val="restart"/>
            <w:tcBorders>
              <w:top w:val="single" w:sz="2" w:space="0" w:color="40AD49"/>
              <w:left w:val="single" w:sz="4" w:space="0" w:color="00A559"/>
              <w:bottom w:val="single" w:sz="2" w:space="0" w:color="40AD49"/>
              <w:right w:val="single" w:sz="4" w:space="0" w:color="00A559"/>
            </w:tcBorders>
            <w:shd w:val="clear" w:color="auto" w:fill="EDF5EB"/>
          </w:tcPr>
          <w:p>
            <w:pPr>
              <w:pStyle w:val="TableParagraph"/>
              <w:spacing w:line="240" w:lineRule="atLeast" w:before="7"/>
              <w:ind w:left="108" w:right="513"/>
              <w:rPr>
                <w:rFonts w:ascii="Franklin Gothic Medium"/>
                <w:sz w:val="20"/>
              </w:rPr>
            </w:pPr>
            <w:r>
              <w:rPr>
                <w:rFonts w:ascii="Franklin Gothic Medium"/>
                <w:color w:val="231F20"/>
                <w:sz w:val="20"/>
              </w:rPr>
              <w:t>Someone ever physically</w:t>
            </w:r>
            <w:r>
              <w:rPr>
                <w:rFonts w:ascii="Franklin Gothic Medium"/>
                <w:color w:val="231F20"/>
                <w:spacing w:val="1"/>
                <w:sz w:val="20"/>
              </w:rPr>
              <w:t> </w:t>
            </w:r>
            <w:r>
              <w:rPr>
                <w:rFonts w:ascii="Franklin Gothic Medium"/>
                <w:color w:val="231F20"/>
                <w:sz w:val="20"/>
              </w:rPr>
              <w:t>harassed or hurt you (e.g.,</w:t>
            </w:r>
            <w:r>
              <w:rPr>
                <w:rFonts w:ascii="Franklin Gothic Medium"/>
                <w:color w:val="231F20"/>
                <w:spacing w:val="1"/>
                <w:sz w:val="20"/>
              </w:rPr>
              <w:t> </w:t>
            </w:r>
            <w:r>
              <w:rPr>
                <w:rFonts w:ascii="Franklin Gothic Medium"/>
                <w:color w:val="231F20"/>
                <w:sz w:val="20"/>
              </w:rPr>
              <w:t>pushed, hit, or was otherwise</w:t>
            </w:r>
            <w:r>
              <w:rPr>
                <w:rFonts w:ascii="Franklin Gothic Medium"/>
                <w:color w:val="231F20"/>
                <w:spacing w:val="-47"/>
                <w:sz w:val="20"/>
              </w:rPr>
              <w:t> </w:t>
            </w:r>
            <w:r>
              <w:rPr>
                <w:rFonts w:ascii="Franklin Gothic Medium"/>
                <w:color w:val="231F20"/>
                <w:sz w:val="20"/>
              </w:rPr>
              <w:t>physically</w:t>
            </w:r>
            <w:r>
              <w:rPr>
                <w:rFonts w:ascii="Franklin Gothic Medium"/>
                <w:color w:val="231F20"/>
                <w:spacing w:val="-1"/>
                <w:sz w:val="20"/>
              </w:rPr>
              <w:t> </w:t>
            </w:r>
            <w:r>
              <w:rPr>
                <w:rFonts w:ascii="Franklin Gothic Medium"/>
                <w:color w:val="231F20"/>
                <w:sz w:val="20"/>
              </w:rPr>
              <w:t>abusive)</w:t>
            </w:r>
          </w:p>
        </w:tc>
        <w:tc>
          <w:tcPr>
            <w:tcW w:w="2472" w:type="dxa"/>
            <w:tcBorders>
              <w:top w:val="single" w:sz="2" w:space="0" w:color="40AD49"/>
              <w:left w:val="single" w:sz="4" w:space="0" w:color="00A559"/>
              <w:bottom w:val="single" w:sz="2" w:space="0" w:color="40AD49"/>
              <w:right w:val="single" w:sz="4" w:space="0" w:color="00A559"/>
            </w:tcBorders>
            <w:shd w:val="clear" w:color="auto" w:fill="EDF5EB"/>
          </w:tcPr>
          <w:p>
            <w:pPr>
              <w:pStyle w:val="TableParagraph"/>
              <w:spacing w:line="240" w:lineRule="exact"/>
              <w:ind w:left="108" w:right="619"/>
              <w:rPr>
                <w:rFonts w:ascii="Franklin Gothic Medium"/>
                <w:sz w:val="20"/>
              </w:rPr>
            </w:pPr>
            <w:r>
              <w:rPr>
                <w:rFonts w:ascii="Franklin Gothic Medium"/>
                <w:color w:val="231F20"/>
                <w:sz w:val="20"/>
              </w:rPr>
              <w:t>Yes,</w:t>
            </w:r>
            <w:r>
              <w:rPr>
                <w:rFonts w:ascii="Franklin Gothic Medium"/>
                <w:color w:val="231F20"/>
                <w:spacing w:val="-7"/>
                <w:sz w:val="20"/>
              </w:rPr>
              <w:t> </w:t>
            </w:r>
            <w:r>
              <w:rPr>
                <w:rFonts w:ascii="Franklin Gothic Medium"/>
                <w:color w:val="231F20"/>
                <w:sz w:val="20"/>
              </w:rPr>
              <w:t>with</w:t>
            </w:r>
            <w:r>
              <w:rPr>
                <w:rFonts w:ascii="Franklin Gothic Medium"/>
                <w:color w:val="231F20"/>
                <w:spacing w:val="-5"/>
                <w:sz w:val="20"/>
              </w:rPr>
              <w:t> </w:t>
            </w:r>
            <w:r>
              <w:rPr>
                <w:rFonts w:ascii="Franklin Gothic Medium"/>
                <w:color w:val="231F20"/>
                <w:sz w:val="20"/>
              </w:rPr>
              <w:t>the</w:t>
            </w:r>
            <w:r>
              <w:rPr>
                <w:rFonts w:ascii="Franklin Gothic Medium"/>
                <w:color w:val="231F20"/>
                <w:spacing w:val="-6"/>
                <w:sz w:val="20"/>
              </w:rPr>
              <w:t> </w:t>
            </w:r>
            <w:r>
              <w:rPr>
                <w:rFonts w:ascii="Franklin Gothic Medium"/>
                <w:color w:val="231F20"/>
                <w:sz w:val="20"/>
              </w:rPr>
              <w:t>last</w:t>
            </w:r>
            <w:r>
              <w:rPr>
                <w:rFonts w:ascii="Franklin Gothic Medium"/>
                <w:color w:val="231F20"/>
                <w:spacing w:val="-6"/>
                <w:sz w:val="20"/>
              </w:rPr>
              <w:t> </w:t>
            </w:r>
            <w:r>
              <w:rPr>
                <w:rFonts w:ascii="Franklin Gothic Medium"/>
                <w:color w:val="231F20"/>
                <w:sz w:val="20"/>
              </w:rPr>
              <w:t>12</w:t>
            </w:r>
            <w:r>
              <w:rPr>
                <w:rFonts w:ascii="Franklin Gothic Medium"/>
                <w:color w:val="231F20"/>
                <w:spacing w:val="-47"/>
                <w:sz w:val="20"/>
              </w:rPr>
              <w:t> </w:t>
            </w:r>
            <w:r>
              <w:rPr>
                <w:rFonts w:ascii="Franklin Gothic Medium"/>
                <w:color w:val="231F20"/>
                <w:sz w:val="20"/>
              </w:rPr>
              <w:t>months</w:t>
            </w:r>
          </w:p>
        </w:tc>
        <w:tc>
          <w:tcPr>
            <w:tcW w:w="1280" w:type="dxa"/>
            <w:tcBorders>
              <w:top w:val="single" w:sz="2" w:space="0" w:color="40AD49"/>
              <w:left w:val="single" w:sz="4" w:space="0" w:color="00A559"/>
              <w:bottom w:val="single" w:sz="2" w:space="0" w:color="40AD49"/>
              <w:right w:val="single" w:sz="4" w:space="0" w:color="00A559"/>
            </w:tcBorders>
            <w:shd w:val="clear" w:color="auto" w:fill="EDF5EB"/>
          </w:tcPr>
          <w:p>
            <w:pPr>
              <w:pStyle w:val="TableParagraph"/>
              <w:spacing w:before="132"/>
              <w:ind w:left="108"/>
              <w:rPr>
                <w:rFonts w:ascii="Franklin Gothic Medium"/>
                <w:sz w:val="20"/>
              </w:rPr>
            </w:pPr>
            <w:r>
              <w:rPr>
                <w:rFonts w:ascii="Franklin Gothic Medium"/>
                <w:color w:val="231F20"/>
                <w:sz w:val="20"/>
              </w:rPr>
              <w:t>90(10.30)</w:t>
            </w:r>
          </w:p>
        </w:tc>
        <w:tc>
          <w:tcPr>
            <w:tcW w:w="1289" w:type="dxa"/>
            <w:tcBorders>
              <w:top w:val="single" w:sz="2" w:space="0" w:color="40AD49"/>
              <w:left w:val="single" w:sz="4" w:space="0" w:color="00A559"/>
              <w:bottom w:val="single" w:sz="2" w:space="0" w:color="40AD49"/>
              <w:right w:val="single" w:sz="4" w:space="0" w:color="00A559"/>
            </w:tcBorders>
            <w:shd w:val="clear" w:color="auto" w:fill="EDF5EB"/>
          </w:tcPr>
          <w:p>
            <w:pPr>
              <w:pStyle w:val="TableParagraph"/>
              <w:spacing w:before="132"/>
              <w:ind w:left="108"/>
              <w:rPr>
                <w:rFonts w:ascii="Franklin Gothic Medium"/>
                <w:sz w:val="20"/>
              </w:rPr>
            </w:pPr>
            <w:r>
              <w:rPr>
                <w:rFonts w:ascii="Franklin Gothic Medium"/>
                <w:color w:val="231F20"/>
                <w:sz w:val="20"/>
              </w:rPr>
              <w:t>33(6.30)</w:t>
            </w:r>
          </w:p>
        </w:tc>
        <w:tc>
          <w:tcPr>
            <w:tcW w:w="1349" w:type="dxa"/>
            <w:tcBorders>
              <w:top w:val="single" w:sz="2" w:space="0" w:color="40AD49"/>
              <w:left w:val="single" w:sz="4" w:space="0" w:color="00A559"/>
              <w:bottom w:val="single" w:sz="2" w:space="0" w:color="40AD49"/>
              <w:right w:val="single" w:sz="4" w:space="0" w:color="00A559"/>
            </w:tcBorders>
            <w:shd w:val="clear" w:color="auto" w:fill="EDF5EB"/>
          </w:tcPr>
          <w:p>
            <w:pPr>
              <w:pStyle w:val="TableParagraph"/>
              <w:spacing w:before="132"/>
              <w:ind w:left="108"/>
              <w:rPr>
                <w:rFonts w:ascii="Franklin Gothic Medium"/>
                <w:sz w:val="20"/>
              </w:rPr>
            </w:pPr>
            <w:r>
              <w:rPr>
                <w:rFonts w:ascii="Franklin Gothic Medium"/>
                <w:color w:val="231F20"/>
                <w:sz w:val="20"/>
              </w:rPr>
              <w:t>123(8.79)</w:t>
            </w:r>
          </w:p>
        </w:tc>
      </w:tr>
      <w:tr>
        <w:trPr>
          <w:trHeight w:val="491" w:hRule="atLeast"/>
        </w:trPr>
        <w:tc>
          <w:tcPr>
            <w:tcW w:w="3141" w:type="dxa"/>
            <w:vMerge/>
            <w:tcBorders>
              <w:top w:val="nil"/>
              <w:left w:val="single" w:sz="4" w:space="0" w:color="00A559"/>
              <w:bottom w:val="single" w:sz="2" w:space="0" w:color="40AD49"/>
              <w:right w:val="single" w:sz="4" w:space="0" w:color="00A559"/>
            </w:tcBorders>
            <w:shd w:val="clear" w:color="auto" w:fill="EDF5EB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72" w:type="dxa"/>
            <w:tcBorders>
              <w:top w:val="single" w:sz="2" w:space="0" w:color="40AD49"/>
              <w:left w:val="single" w:sz="4" w:space="0" w:color="00A559"/>
              <w:bottom w:val="single" w:sz="2" w:space="0" w:color="40AD49"/>
              <w:right w:val="single" w:sz="4" w:space="0" w:color="00A559"/>
            </w:tcBorders>
          </w:tcPr>
          <w:p>
            <w:pPr>
              <w:pStyle w:val="TableParagraph"/>
              <w:spacing w:line="240" w:lineRule="exact"/>
              <w:ind w:left="108" w:right="462"/>
              <w:rPr>
                <w:rFonts w:ascii="Franklin Gothic Medium"/>
                <w:sz w:val="20"/>
              </w:rPr>
            </w:pPr>
            <w:r>
              <w:rPr>
                <w:rFonts w:ascii="Franklin Gothic Medium"/>
                <w:color w:val="231F20"/>
                <w:sz w:val="20"/>
              </w:rPr>
              <w:t>Yes,</w:t>
            </w:r>
            <w:r>
              <w:rPr>
                <w:rFonts w:ascii="Franklin Gothic Medium"/>
                <w:color w:val="231F20"/>
                <w:spacing w:val="-7"/>
                <w:sz w:val="20"/>
              </w:rPr>
              <w:t> </w:t>
            </w:r>
            <w:r>
              <w:rPr>
                <w:rFonts w:ascii="Franklin Gothic Medium"/>
                <w:color w:val="231F20"/>
                <w:sz w:val="20"/>
              </w:rPr>
              <w:t>not</w:t>
            </w:r>
            <w:r>
              <w:rPr>
                <w:rFonts w:ascii="Franklin Gothic Medium"/>
                <w:color w:val="231F20"/>
                <w:spacing w:val="-6"/>
                <w:sz w:val="20"/>
              </w:rPr>
              <w:t> </w:t>
            </w:r>
            <w:r>
              <w:rPr>
                <w:rFonts w:ascii="Franklin Gothic Medium"/>
                <w:color w:val="231F20"/>
                <w:sz w:val="20"/>
              </w:rPr>
              <w:t>within</w:t>
            </w:r>
            <w:r>
              <w:rPr>
                <w:rFonts w:ascii="Franklin Gothic Medium"/>
                <w:color w:val="231F20"/>
                <w:spacing w:val="-6"/>
                <w:sz w:val="20"/>
              </w:rPr>
              <w:t> </w:t>
            </w:r>
            <w:r>
              <w:rPr>
                <w:rFonts w:ascii="Franklin Gothic Medium"/>
                <w:color w:val="231F20"/>
                <w:sz w:val="20"/>
              </w:rPr>
              <w:t>last</w:t>
            </w:r>
            <w:r>
              <w:rPr>
                <w:rFonts w:ascii="Franklin Gothic Medium"/>
                <w:color w:val="231F20"/>
                <w:spacing w:val="-6"/>
                <w:sz w:val="20"/>
              </w:rPr>
              <w:t> </w:t>
            </w:r>
            <w:r>
              <w:rPr>
                <w:rFonts w:ascii="Franklin Gothic Medium"/>
                <w:color w:val="231F20"/>
                <w:sz w:val="20"/>
              </w:rPr>
              <w:t>12</w:t>
            </w:r>
            <w:r>
              <w:rPr>
                <w:rFonts w:ascii="Franklin Gothic Medium"/>
                <w:color w:val="231F20"/>
                <w:spacing w:val="-47"/>
                <w:sz w:val="20"/>
              </w:rPr>
              <w:t> </w:t>
            </w:r>
            <w:r>
              <w:rPr>
                <w:rFonts w:ascii="Franklin Gothic Medium"/>
                <w:color w:val="231F20"/>
                <w:sz w:val="20"/>
              </w:rPr>
              <w:t>months</w:t>
            </w:r>
          </w:p>
        </w:tc>
        <w:tc>
          <w:tcPr>
            <w:tcW w:w="1280" w:type="dxa"/>
            <w:tcBorders>
              <w:top w:val="single" w:sz="2" w:space="0" w:color="40AD49"/>
              <w:left w:val="single" w:sz="4" w:space="0" w:color="00A559"/>
              <w:bottom w:val="single" w:sz="2" w:space="0" w:color="40AD49"/>
              <w:right w:val="single" w:sz="4" w:space="0" w:color="00A559"/>
            </w:tcBorders>
          </w:tcPr>
          <w:p>
            <w:pPr>
              <w:pStyle w:val="TableParagraph"/>
              <w:spacing w:before="132"/>
              <w:ind w:left="108"/>
              <w:rPr>
                <w:rFonts w:ascii="Franklin Gothic Medium"/>
                <w:sz w:val="20"/>
              </w:rPr>
            </w:pPr>
            <w:r>
              <w:rPr>
                <w:rFonts w:ascii="Franklin Gothic Medium"/>
                <w:color w:val="231F20"/>
                <w:sz w:val="20"/>
              </w:rPr>
              <w:t>54(6.18)</w:t>
            </w:r>
          </w:p>
        </w:tc>
        <w:tc>
          <w:tcPr>
            <w:tcW w:w="1289" w:type="dxa"/>
            <w:tcBorders>
              <w:top w:val="single" w:sz="2" w:space="0" w:color="40AD49"/>
              <w:left w:val="single" w:sz="4" w:space="0" w:color="00A559"/>
              <w:bottom w:val="single" w:sz="2" w:space="0" w:color="40AD49"/>
              <w:right w:val="single" w:sz="4" w:space="0" w:color="00A559"/>
            </w:tcBorders>
          </w:tcPr>
          <w:p>
            <w:pPr>
              <w:pStyle w:val="TableParagraph"/>
              <w:spacing w:before="132"/>
              <w:ind w:left="108"/>
              <w:rPr>
                <w:rFonts w:ascii="Franklin Gothic Medium"/>
                <w:sz w:val="20"/>
              </w:rPr>
            </w:pPr>
            <w:r>
              <w:rPr>
                <w:rFonts w:ascii="Franklin Gothic Medium"/>
                <w:color w:val="231F20"/>
                <w:sz w:val="20"/>
              </w:rPr>
              <w:t>20(382)</w:t>
            </w:r>
          </w:p>
        </w:tc>
        <w:tc>
          <w:tcPr>
            <w:tcW w:w="1349" w:type="dxa"/>
            <w:tcBorders>
              <w:top w:val="single" w:sz="2" w:space="0" w:color="40AD49"/>
              <w:left w:val="single" w:sz="4" w:space="0" w:color="00A559"/>
              <w:bottom w:val="single" w:sz="2" w:space="0" w:color="40AD49"/>
              <w:right w:val="single" w:sz="4" w:space="0" w:color="00A559"/>
            </w:tcBorders>
          </w:tcPr>
          <w:p>
            <w:pPr>
              <w:pStyle w:val="TableParagraph"/>
              <w:spacing w:before="132"/>
              <w:ind w:left="108"/>
              <w:rPr>
                <w:rFonts w:ascii="Franklin Gothic Medium"/>
                <w:sz w:val="20"/>
              </w:rPr>
            </w:pPr>
            <w:r>
              <w:rPr>
                <w:rFonts w:ascii="Franklin Gothic Medium"/>
                <w:color w:val="231F20"/>
                <w:sz w:val="20"/>
              </w:rPr>
              <w:t>74(5.29)</w:t>
            </w:r>
          </w:p>
        </w:tc>
      </w:tr>
      <w:tr>
        <w:trPr>
          <w:trHeight w:val="505" w:hRule="atLeast"/>
        </w:trPr>
        <w:tc>
          <w:tcPr>
            <w:tcW w:w="3141" w:type="dxa"/>
            <w:vMerge w:val="restart"/>
            <w:tcBorders>
              <w:top w:val="single" w:sz="2" w:space="0" w:color="40AD49"/>
              <w:left w:val="single" w:sz="4" w:space="0" w:color="00A559"/>
              <w:bottom w:val="single" w:sz="2" w:space="0" w:color="40AD49"/>
              <w:right w:val="single" w:sz="4" w:space="0" w:color="00A559"/>
            </w:tcBorders>
            <w:shd w:val="clear" w:color="auto" w:fill="EDF5EB"/>
          </w:tcPr>
          <w:p>
            <w:pPr>
              <w:pStyle w:val="TableParagraph"/>
              <w:spacing w:before="2"/>
              <w:rPr>
                <w:b/>
                <w:sz w:val="24"/>
              </w:rPr>
            </w:pPr>
          </w:p>
          <w:p>
            <w:pPr>
              <w:pStyle w:val="TableParagraph"/>
              <w:spacing w:line="254" w:lineRule="auto" w:before="1"/>
              <w:ind w:left="108" w:right="440"/>
              <w:rPr>
                <w:rFonts w:ascii="Franklin Gothic Medium"/>
                <w:sz w:val="20"/>
              </w:rPr>
            </w:pPr>
            <w:r>
              <w:rPr>
                <w:rFonts w:ascii="Franklin Gothic Medium"/>
                <w:color w:val="231F20"/>
                <w:sz w:val="20"/>
              </w:rPr>
              <w:t>Refused</w:t>
            </w:r>
            <w:r>
              <w:rPr>
                <w:rFonts w:ascii="Franklin Gothic Medium"/>
                <w:color w:val="231F20"/>
                <w:spacing w:val="-5"/>
                <w:sz w:val="20"/>
              </w:rPr>
              <w:t> </w:t>
            </w:r>
            <w:r>
              <w:rPr>
                <w:rFonts w:ascii="Franklin Gothic Medium"/>
                <w:color w:val="231F20"/>
                <w:sz w:val="20"/>
              </w:rPr>
              <w:t>employment</w:t>
            </w:r>
            <w:r>
              <w:rPr>
                <w:rFonts w:ascii="Franklin Gothic Medium"/>
                <w:color w:val="231F20"/>
                <w:spacing w:val="-4"/>
                <w:sz w:val="20"/>
              </w:rPr>
              <w:t> </w:t>
            </w:r>
            <w:r>
              <w:rPr>
                <w:rFonts w:ascii="Franklin Gothic Medium"/>
                <w:color w:val="231F20"/>
                <w:sz w:val="20"/>
              </w:rPr>
              <w:t>or</w:t>
            </w:r>
            <w:r>
              <w:rPr>
                <w:rFonts w:ascii="Franklin Gothic Medium"/>
                <w:color w:val="231F20"/>
                <w:spacing w:val="-4"/>
                <w:sz w:val="20"/>
              </w:rPr>
              <w:t> </w:t>
            </w:r>
            <w:r>
              <w:rPr>
                <w:rFonts w:ascii="Franklin Gothic Medium"/>
                <w:color w:val="231F20"/>
                <w:sz w:val="20"/>
              </w:rPr>
              <w:t>lost</w:t>
            </w:r>
            <w:r>
              <w:rPr>
                <w:rFonts w:ascii="Franklin Gothic Medium"/>
                <w:color w:val="231F20"/>
                <w:spacing w:val="-4"/>
                <w:sz w:val="20"/>
              </w:rPr>
              <w:t> </w:t>
            </w:r>
            <w:r>
              <w:rPr>
                <w:rFonts w:ascii="Franklin Gothic Medium"/>
                <w:color w:val="231F20"/>
                <w:sz w:val="20"/>
              </w:rPr>
              <w:t>a</w:t>
            </w:r>
            <w:r>
              <w:rPr>
                <w:rFonts w:ascii="Franklin Gothic Medium"/>
                <w:color w:val="231F20"/>
                <w:spacing w:val="-47"/>
                <w:sz w:val="20"/>
              </w:rPr>
              <w:t> </w:t>
            </w:r>
            <w:r>
              <w:rPr>
                <w:rFonts w:ascii="Franklin Gothic Medium"/>
                <w:color w:val="231F20"/>
                <w:sz w:val="20"/>
              </w:rPr>
              <w:t>source</w:t>
            </w:r>
            <w:r>
              <w:rPr>
                <w:rFonts w:ascii="Franklin Gothic Medium"/>
                <w:color w:val="231F20"/>
                <w:spacing w:val="-1"/>
                <w:sz w:val="20"/>
              </w:rPr>
              <w:t> </w:t>
            </w:r>
            <w:r>
              <w:rPr>
                <w:rFonts w:ascii="Franklin Gothic Medium"/>
                <w:color w:val="231F20"/>
                <w:sz w:val="20"/>
              </w:rPr>
              <w:t>of income</w:t>
            </w:r>
          </w:p>
        </w:tc>
        <w:tc>
          <w:tcPr>
            <w:tcW w:w="2472" w:type="dxa"/>
            <w:tcBorders>
              <w:top w:val="single" w:sz="2" w:space="0" w:color="40AD49"/>
              <w:left w:val="single" w:sz="4" w:space="0" w:color="00A559"/>
              <w:bottom w:val="single" w:sz="2" w:space="0" w:color="40AD49"/>
              <w:right w:val="single" w:sz="4" w:space="0" w:color="00A559"/>
            </w:tcBorders>
            <w:shd w:val="clear" w:color="auto" w:fill="EDF5EB"/>
          </w:tcPr>
          <w:p>
            <w:pPr>
              <w:pStyle w:val="TableParagraph"/>
              <w:spacing w:line="240" w:lineRule="atLeast" w:before="5"/>
              <w:ind w:left="108" w:right="619"/>
              <w:rPr>
                <w:rFonts w:ascii="Franklin Gothic Medium"/>
                <w:sz w:val="20"/>
              </w:rPr>
            </w:pPr>
            <w:r>
              <w:rPr>
                <w:rFonts w:ascii="Franklin Gothic Medium"/>
                <w:color w:val="231F20"/>
                <w:sz w:val="20"/>
              </w:rPr>
              <w:t>Yes,</w:t>
            </w:r>
            <w:r>
              <w:rPr>
                <w:rFonts w:ascii="Franklin Gothic Medium"/>
                <w:color w:val="231F20"/>
                <w:spacing w:val="-7"/>
                <w:sz w:val="20"/>
              </w:rPr>
              <w:t> </w:t>
            </w:r>
            <w:r>
              <w:rPr>
                <w:rFonts w:ascii="Franklin Gothic Medium"/>
                <w:color w:val="231F20"/>
                <w:sz w:val="20"/>
              </w:rPr>
              <w:t>with</w:t>
            </w:r>
            <w:r>
              <w:rPr>
                <w:rFonts w:ascii="Franklin Gothic Medium"/>
                <w:color w:val="231F20"/>
                <w:spacing w:val="-5"/>
                <w:sz w:val="20"/>
              </w:rPr>
              <w:t> </w:t>
            </w:r>
            <w:r>
              <w:rPr>
                <w:rFonts w:ascii="Franklin Gothic Medium"/>
                <w:color w:val="231F20"/>
                <w:sz w:val="20"/>
              </w:rPr>
              <w:t>the</w:t>
            </w:r>
            <w:r>
              <w:rPr>
                <w:rFonts w:ascii="Franklin Gothic Medium"/>
                <w:color w:val="231F20"/>
                <w:spacing w:val="-6"/>
                <w:sz w:val="20"/>
              </w:rPr>
              <w:t> </w:t>
            </w:r>
            <w:r>
              <w:rPr>
                <w:rFonts w:ascii="Franklin Gothic Medium"/>
                <w:color w:val="231F20"/>
                <w:sz w:val="20"/>
              </w:rPr>
              <w:t>last</w:t>
            </w:r>
            <w:r>
              <w:rPr>
                <w:rFonts w:ascii="Franklin Gothic Medium"/>
                <w:color w:val="231F20"/>
                <w:spacing w:val="-6"/>
                <w:sz w:val="20"/>
              </w:rPr>
              <w:t> </w:t>
            </w:r>
            <w:r>
              <w:rPr>
                <w:rFonts w:ascii="Franklin Gothic Medium"/>
                <w:color w:val="231F20"/>
                <w:sz w:val="20"/>
              </w:rPr>
              <w:t>12</w:t>
            </w:r>
            <w:r>
              <w:rPr>
                <w:rFonts w:ascii="Franklin Gothic Medium"/>
                <w:color w:val="231F20"/>
                <w:spacing w:val="-47"/>
                <w:sz w:val="20"/>
              </w:rPr>
              <w:t> </w:t>
            </w:r>
            <w:r>
              <w:rPr>
                <w:rFonts w:ascii="Franklin Gothic Medium"/>
                <w:color w:val="231F20"/>
                <w:sz w:val="20"/>
              </w:rPr>
              <w:t>months</w:t>
            </w:r>
          </w:p>
        </w:tc>
        <w:tc>
          <w:tcPr>
            <w:tcW w:w="1280" w:type="dxa"/>
            <w:tcBorders>
              <w:top w:val="single" w:sz="2" w:space="0" w:color="40AD49"/>
              <w:left w:val="single" w:sz="4" w:space="0" w:color="00A559"/>
              <w:bottom w:val="single" w:sz="2" w:space="0" w:color="40AD49"/>
              <w:right w:val="single" w:sz="4" w:space="0" w:color="00A559"/>
            </w:tcBorders>
            <w:shd w:val="clear" w:color="auto" w:fill="EDF5EB"/>
          </w:tcPr>
          <w:p>
            <w:pPr>
              <w:pStyle w:val="TableParagraph"/>
              <w:spacing w:before="139"/>
              <w:ind w:left="108"/>
              <w:rPr>
                <w:rFonts w:ascii="Franklin Gothic Medium"/>
                <w:sz w:val="20"/>
              </w:rPr>
            </w:pPr>
            <w:r>
              <w:rPr>
                <w:rFonts w:ascii="Franklin Gothic Medium"/>
                <w:color w:val="231F20"/>
                <w:sz w:val="20"/>
              </w:rPr>
              <w:t>71(8.12)</w:t>
            </w:r>
          </w:p>
        </w:tc>
        <w:tc>
          <w:tcPr>
            <w:tcW w:w="1289" w:type="dxa"/>
            <w:tcBorders>
              <w:top w:val="single" w:sz="2" w:space="0" w:color="40AD49"/>
              <w:left w:val="single" w:sz="4" w:space="0" w:color="00A559"/>
              <w:bottom w:val="single" w:sz="2" w:space="0" w:color="40AD49"/>
              <w:right w:val="single" w:sz="4" w:space="0" w:color="00A559"/>
            </w:tcBorders>
            <w:shd w:val="clear" w:color="auto" w:fill="EDF5EB"/>
          </w:tcPr>
          <w:p>
            <w:pPr>
              <w:pStyle w:val="TableParagraph"/>
              <w:spacing w:before="139"/>
              <w:ind w:left="108"/>
              <w:rPr>
                <w:rFonts w:ascii="Franklin Gothic Medium"/>
                <w:sz w:val="20"/>
              </w:rPr>
            </w:pPr>
            <w:r>
              <w:rPr>
                <w:rFonts w:ascii="Franklin Gothic Medium"/>
                <w:color w:val="231F20"/>
                <w:sz w:val="20"/>
              </w:rPr>
              <w:t>40(7.63)</w:t>
            </w:r>
          </w:p>
        </w:tc>
        <w:tc>
          <w:tcPr>
            <w:tcW w:w="1349" w:type="dxa"/>
            <w:tcBorders>
              <w:top w:val="single" w:sz="2" w:space="0" w:color="40AD49"/>
              <w:left w:val="single" w:sz="4" w:space="0" w:color="00A559"/>
              <w:bottom w:val="single" w:sz="2" w:space="0" w:color="40AD49"/>
              <w:right w:val="single" w:sz="4" w:space="0" w:color="00A559"/>
            </w:tcBorders>
            <w:shd w:val="clear" w:color="auto" w:fill="EDF5EB"/>
          </w:tcPr>
          <w:p>
            <w:pPr>
              <w:pStyle w:val="TableParagraph"/>
              <w:spacing w:before="139"/>
              <w:ind w:left="108"/>
              <w:rPr>
                <w:rFonts w:ascii="Franklin Gothic Medium"/>
                <w:sz w:val="20"/>
              </w:rPr>
            </w:pPr>
            <w:r>
              <w:rPr>
                <w:rFonts w:ascii="Franklin Gothic Medium"/>
                <w:color w:val="231F20"/>
                <w:sz w:val="20"/>
              </w:rPr>
              <w:t>111(7.93)</w:t>
            </w:r>
          </w:p>
        </w:tc>
      </w:tr>
      <w:tr>
        <w:trPr>
          <w:trHeight w:val="519" w:hRule="atLeast"/>
        </w:trPr>
        <w:tc>
          <w:tcPr>
            <w:tcW w:w="3141" w:type="dxa"/>
            <w:vMerge/>
            <w:tcBorders>
              <w:top w:val="nil"/>
              <w:left w:val="single" w:sz="4" w:space="0" w:color="00A559"/>
              <w:bottom w:val="single" w:sz="2" w:space="0" w:color="40AD49"/>
              <w:right w:val="single" w:sz="4" w:space="0" w:color="00A559"/>
            </w:tcBorders>
            <w:shd w:val="clear" w:color="auto" w:fill="EDF5EB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72" w:type="dxa"/>
            <w:tcBorders>
              <w:top w:val="single" w:sz="2" w:space="0" w:color="40AD49"/>
              <w:left w:val="single" w:sz="4" w:space="0" w:color="00A559"/>
              <w:bottom w:val="single" w:sz="2" w:space="0" w:color="40AD49"/>
              <w:right w:val="single" w:sz="4" w:space="0" w:color="00A559"/>
            </w:tcBorders>
          </w:tcPr>
          <w:p>
            <w:pPr>
              <w:pStyle w:val="TableParagraph"/>
              <w:spacing w:line="240" w:lineRule="atLeast" w:before="13"/>
              <w:ind w:left="108" w:right="462"/>
              <w:rPr>
                <w:rFonts w:ascii="Franklin Gothic Medium"/>
                <w:sz w:val="20"/>
              </w:rPr>
            </w:pPr>
            <w:r>
              <w:rPr>
                <w:rFonts w:ascii="Franklin Gothic Medium"/>
                <w:color w:val="231F20"/>
                <w:sz w:val="20"/>
              </w:rPr>
              <w:t>Yes,</w:t>
            </w:r>
            <w:r>
              <w:rPr>
                <w:rFonts w:ascii="Franklin Gothic Medium"/>
                <w:color w:val="231F20"/>
                <w:spacing w:val="-7"/>
                <w:sz w:val="20"/>
              </w:rPr>
              <w:t> </w:t>
            </w:r>
            <w:r>
              <w:rPr>
                <w:rFonts w:ascii="Franklin Gothic Medium"/>
                <w:color w:val="231F20"/>
                <w:sz w:val="20"/>
              </w:rPr>
              <w:t>not</w:t>
            </w:r>
            <w:r>
              <w:rPr>
                <w:rFonts w:ascii="Franklin Gothic Medium"/>
                <w:color w:val="231F20"/>
                <w:spacing w:val="-6"/>
                <w:sz w:val="20"/>
              </w:rPr>
              <w:t> </w:t>
            </w:r>
            <w:r>
              <w:rPr>
                <w:rFonts w:ascii="Franklin Gothic Medium"/>
                <w:color w:val="231F20"/>
                <w:sz w:val="20"/>
              </w:rPr>
              <w:t>within</w:t>
            </w:r>
            <w:r>
              <w:rPr>
                <w:rFonts w:ascii="Franklin Gothic Medium"/>
                <w:color w:val="231F20"/>
                <w:spacing w:val="-6"/>
                <w:sz w:val="20"/>
              </w:rPr>
              <w:t> </w:t>
            </w:r>
            <w:r>
              <w:rPr>
                <w:rFonts w:ascii="Franklin Gothic Medium"/>
                <w:color w:val="231F20"/>
                <w:sz w:val="20"/>
              </w:rPr>
              <w:t>last</w:t>
            </w:r>
            <w:r>
              <w:rPr>
                <w:rFonts w:ascii="Franklin Gothic Medium"/>
                <w:color w:val="231F20"/>
                <w:spacing w:val="-6"/>
                <w:sz w:val="20"/>
              </w:rPr>
              <w:t> </w:t>
            </w:r>
            <w:r>
              <w:rPr>
                <w:rFonts w:ascii="Franklin Gothic Medium"/>
                <w:color w:val="231F20"/>
                <w:sz w:val="20"/>
              </w:rPr>
              <w:t>12</w:t>
            </w:r>
            <w:r>
              <w:rPr>
                <w:rFonts w:ascii="Franklin Gothic Medium"/>
                <w:color w:val="231F20"/>
                <w:spacing w:val="-47"/>
                <w:sz w:val="20"/>
              </w:rPr>
              <w:t> </w:t>
            </w:r>
            <w:r>
              <w:rPr>
                <w:rFonts w:ascii="Franklin Gothic Medium"/>
                <w:color w:val="231F20"/>
                <w:sz w:val="20"/>
              </w:rPr>
              <w:t>months</w:t>
            </w:r>
          </w:p>
        </w:tc>
        <w:tc>
          <w:tcPr>
            <w:tcW w:w="1280" w:type="dxa"/>
            <w:tcBorders>
              <w:top w:val="single" w:sz="2" w:space="0" w:color="40AD49"/>
              <w:left w:val="single" w:sz="4" w:space="0" w:color="00A559"/>
              <w:bottom w:val="single" w:sz="2" w:space="0" w:color="40AD49"/>
              <w:right w:val="single" w:sz="4" w:space="0" w:color="00A559"/>
            </w:tcBorders>
          </w:tcPr>
          <w:p>
            <w:pPr>
              <w:pStyle w:val="TableParagraph"/>
              <w:spacing w:before="146"/>
              <w:ind w:left="108"/>
              <w:rPr>
                <w:rFonts w:ascii="Franklin Gothic Medium"/>
                <w:sz w:val="20"/>
              </w:rPr>
            </w:pPr>
            <w:r>
              <w:rPr>
                <w:rFonts w:ascii="Franklin Gothic Medium"/>
                <w:color w:val="231F20"/>
                <w:sz w:val="20"/>
              </w:rPr>
              <w:t>59(6.75)</w:t>
            </w:r>
          </w:p>
        </w:tc>
        <w:tc>
          <w:tcPr>
            <w:tcW w:w="1289" w:type="dxa"/>
            <w:tcBorders>
              <w:top w:val="single" w:sz="2" w:space="0" w:color="40AD49"/>
              <w:left w:val="single" w:sz="4" w:space="0" w:color="00A559"/>
              <w:bottom w:val="single" w:sz="2" w:space="0" w:color="40AD49"/>
              <w:right w:val="single" w:sz="4" w:space="0" w:color="00A559"/>
            </w:tcBorders>
          </w:tcPr>
          <w:p>
            <w:pPr>
              <w:pStyle w:val="TableParagraph"/>
              <w:spacing w:before="146"/>
              <w:ind w:left="108"/>
              <w:rPr>
                <w:rFonts w:ascii="Franklin Gothic Medium"/>
                <w:sz w:val="20"/>
              </w:rPr>
            </w:pPr>
            <w:r>
              <w:rPr>
                <w:rFonts w:ascii="Franklin Gothic Medium"/>
                <w:color w:val="231F20"/>
                <w:sz w:val="20"/>
              </w:rPr>
              <w:t>28(5.34)</w:t>
            </w:r>
          </w:p>
        </w:tc>
        <w:tc>
          <w:tcPr>
            <w:tcW w:w="1349" w:type="dxa"/>
            <w:tcBorders>
              <w:top w:val="single" w:sz="2" w:space="0" w:color="40AD49"/>
              <w:left w:val="single" w:sz="4" w:space="0" w:color="00A559"/>
              <w:bottom w:val="single" w:sz="2" w:space="0" w:color="40AD49"/>
              <w:right w:val="single" w:sz="4" w:space="0" w:color="00A559"/>
            </w:tcBorders>
          </w:tcPr>
          <w:p>
            <w:pPr>
              <w:pStyle w:val="TableParagraph"/>
              <w:spacing w:before="146"/>
              <w:ind w:left="108"/>
              <w:rPr>
                <w:rFonts w:ascii="Franklin Gothic Medium"/>
                <w:sz w:val="20"/>
              </w:rPr>
            </w:pPr>
            <w:r>
              <w:rPr>
                <w:rFonts w:ascii="Franklin Gothic Medium"/>
                <w:color w:val="231F20"/>
                <w:sz w:val="20"/>
              </w:rPr>
              <w:t>87(6.22)</w:t>
            </w:r>
          </w:p>
        </w:tc>
      </w:tr>
      <w:tr>
        <w:trPr>
          <w:trHeight w:val="576" w:hRule="atLeast"/>
        </w:trPr>
        <w:tc>
          <w:tcPr>
            <w:tcW w:w="3141" w:type="dxa"/>
            <w:vMerge w:val="restart"/>
            <w:tcBorders>
              <w:top w:val="single" w:sz="2" w:space="0" w:color="40AD49"/>
              <w:left w:val="single" w:sz="4" w:space="0" w:color="00A559"/>
              <w:bottom w:val="single" w:sz="2" w:space="0" w:color="40AD49"/>
              <w:right w:val="single" w:sz="4" w:space="0" w:color="00A559"/>
            </w:tcBorders>
            <w:shd w:val="clear" w:color="auto" w:fill="EDF5EB"/>
          </w:tcPr>
          <w:p>
            <w:pPr>
              <w:pStyle w:val="TableParagraph"/>
              <w:spacing w:before="2"/>
              <w:rPr>
                <w:b/>
                <w:sz w:val="18"/>
              </w:rPr>
            </w:pPr>
          </w:p>
          <w:p>
            <w:pPr>
              <w:pStyle w:val="TableParagraph"/>
              <w:spacing w:line="254" w:lineRule="auto"/>
              <w:ind w:left="108" w:right="109"/>
              <w:rPr>
                <w:rFonts w:ascii="Franklin Gothic Medium"/>
                <w:sz w:val="20"/>
              </w:rPr>
            </w:pPr>
            <w:r>
              <w:rPr>
                <w:rFonts w:ascii="Franklin Gothic Medium"/>
                <w:color w:val="231F20"/>
                <w:sz w:val="20"/>
              </w:rPr>
              <w:t>Job description or the nature of</w:t>
            </w:r>
            <w:r>
              <w:rPr>
                <w:rFonts w:ascii="Franklin Gothic Medium"/>
                <w:color w:val="231F20"/>
                <w:spacing w:val="1"/>
                <w:sz w:val="20"/>
              </w:rPr>
              <w:t> </w:t>
            </w:r>
            <w:r>
              <w:rPr>
                <w:rFonts w:ascii="Franklin Gothic Medium"/>
                <w:color w:val="231F20"/>
                <w:sz w:val="20"/>
              </w:rPr>
              <w:t>your job</w:t>
            </w:r>
            <w:r>
              <w:rPr>
                <w:rFonts w:ascii="Franklin Gothic Medium"/>
                <w:color w:val="231F20"/>
                <w:spacing w:val="1"/>
                <w:sz w:val="20"/>
              </w:rPr>
              <w:t> </w:t>
            </w:r>
            <w:r>
              <w:rPr>
                <w:rFonts w:ascii="Franklin Gothic Medium"/>
                <w:color w:val="231F20"/>
                <w:sz w:val="20"/>
              </w:rPr>
              <w:t>ever</w:t>
            </w:r>
            <w:r>
              <w:rPr>
                <w:rFonts w:ascii="Franklin Gothic Medium"/>
                <w:color w:val="231F20"/>
                <w:spacing w:val="-1"/>
                <w:sz w:val="20"/>
              </w:rPr>
              <w:t> </w:t>
            </w:r>
            <w:r>
              <w:rPr>
                <w:rFonts w:ascii="Franklin Gothic Medium"/>
                <w:color w:val="231F20"/>
                <w:sz w:val="20"/>
              </w:rPr>
              <w:t>changed,</w:t>
            </w:r>
            <w:r>
              <w:rPr>
                <w:rFonts w:ascii="Franklin Gothic Medium"/>
                <w:color w:val="231F20"/>
                <w:spacing w:val="1"/>
                <w:sz w:val="20"/>
              </w:rPr>
              <w:t> </w:t>
            </w:r>
            <w:r>
              <w:rPr>
                <w:rFonts w:ascii="Franklin Gothic Medium"/>
                <w:color w:val="231F20"/>
                <w:sz w:val="20"/>
              </w:rPr>
              <w:t>or have</w:t>
            </w:r>
            <w:r>
              <w:rPr>
                <w:rFonts w:ascii="Franklin Gothic Medium"/>
                <w:color w:val="231F20"/>
                <w:spacing w:val="1"/>
                <w:sz w:val="20"/>
              </w:rPr>
              <w:t> </w:t>
            </w:r>
            <w:r>
              <w:rPr>
                <w:rFonts w:ascii="Franklin Gothic Medium"/>
                <w:color w:val="231F20"/>
                <w:sz w:val="20"/>
              </w:rPr>
              <w:t>you</w:t>
            </w:r>
            <w:r>
              <w:rPr>
                <w:rFonts w:ascii="Franklin Gothic Medium"/>
                <w:color w:val="231F20"/>
                <w:spacing w:val="-4"/>
                <w:sz w:val="20"/>
              </w:rPr>
              <w:t> </w:t>
            </w:r>
            <w:r>
              <w:rPr>
                <w:rFonts w:ascii="Franklin Gothic Medium"/>
                <w:color w:val="231F20"/>
                <w:sz w:val="20"/>
              </w:rPr>
              <w:t>ever</w:t>
            </w:r>
            <w:r>
              <w:rPr>
                <w:rFonts w:ascii="Franklin Gothic Medium"/>
                <w:color w:val="231F20"/>
                <w:spacing w:val="-4"/>
                <w:sz w:val="20"/>
              </w:rPr>
              <w:t> </w:t>
            </w:r>
            <w:r>
              <w:rPr>
                <w:rFonts w:ascii="Franklin Gothic Medium"/>
                <w:color w:val="231F20"/>
                <w:sz w:val="20"/>
              </w:rPr>
              <w:t>been</w:t>
            </w:r>
            <w:r>
              <w:rPr>
                <w:rFonts w:ascii="Franklin Gothic Medium"/>
                <w:color w:val="231F20"/>
                <w:spacing w:val="-3"/>
                <w:sz w:val="20"/>
              </w:rPr>
              <w:t> </w:t>
            </w:r>
            <w:r>
              <w:rPr>
                <w:rFonts w:ascii="Franklin Gothic Medium"/>
                <w:color w:val="231F20"/>
                <w:sz w:val="20"/>
              </w:rPr>
              <w:t>denied</w:t>
            </w:r>
            <w:r>
              <w:rPr>
                <w:rFonts w:ascii="Franklin Gothic Medium"/>
                <w:color w:val="231F20"/>
                <w:spacing w:val="-3"/>
                <w:sz w:val="20"/>
              </w:rPr>
              <w:t> </w:t>
            </w:r>
            <w:r>
              <w:rPr>
                <w:rFonts w:ascii="Franklin Gothic Medium"/>
                <w:color w:val="231F20"/>
                <w:sz w:val="20"/>
              </w:rPr>
              <w:t>a</w:t>
            </w:r>
            <w:r>
              <w:rPr>
                <w:rFonts w:ascii="Franklin Gothic Medium"/>
                <w:color w:val="231F20"/>
                <w:spacing w:val="-4"/>
                <w:sz w:val="20"/>
              </w:rPr>
              <w:t> </w:t>
            </w:r>
            <w:r>
              <w:rPr>
                <w:rFonts w:ascii="Franklin Gothic Medium"/>
                <w:color w:val="231F20"/>
                <w:sz w:val="20"/>
              </w:rPr>
              <w:t>promotion</w:t>
            </w:r>
          </w:p>
        </w:tc>
        <w:tc>
          <w:tcPr>
            <w:tcW w:w="2472" w:type="dxa"/>
            <w:tcBorders>
              <w:top w:val="single" w:sz="2" w:space="0" w:color="40AD49"/>
              <w:left w:val="single" w:sz="4" w:space="0" w:color="00A559"/>
              <w:bottom w:val="single" w:sz="2" w:space="0" w:color="40AD49"/>
              <w:right w:val="single" w:sz="4" w:space="0" w:color="00A559"/>
            </w:tcBorders>
            <w:shd w:val="clear" w:color="auto" w:fill="EDF5EB"/>
          </w:tcPr>
          <w:p>
            <w:pPr>
              <w:pStyle w:val="TableParagraph"/>
              <w:spacing w:line="254" w:lineRule="auto" w:before="54"/>
              <w:ind w:left="108" w:right="619"/>
              <w:rPr>
                <w:rFonts w:ascii="Franklin Gothic Medium"/>
                <w:sz w:val="20"/>
              </w:rPr>
            </w:pPr>
            <w:r>
              <w:rPr>
                <w:rFonts w:ascii="Franklin Gothic Medium"/>
                <w:color w:val="231F20"/>
                <w:sz w:val="20"/>
              </w:rPr>
              <w:t>Yes,</w:t>
            </w:r>
            <w:r>
              <w:rPr>
                <w:rFonts w:ascii="Franklin Gothic Medium"/>
                <w:color w:val="231F20"/>
                <w:spacing w:val="-7"/>
                <w:sz w:val="20"/>
              </w:rPr>
              <w:t> </w:t>
            </w:r>
            <w:r>
              <w:rPr>
                <w:rFonts w:ascii="Franklin Gothic Medium"/>
                <w:color w:val="231F20"/>
                <w:sz w:val="20"/>
              </w:rPr>
              <w:t>with</w:t>
            </w:r>
            <w:r>
              <w:rPr>
                <w:rFonts w:ascii="Franklin Gothic Medium"/>
                <w:color w:val="231F20"/>
                <w:spacing w:val="-5"/>
                <w:sz w:val="20"/>
              </w:rPr>
              <w:t> </w:t>
            </w:r>
            <w:r>
              <w:rPr>
                <w:rFonts w:ascii="Franklin Gothic Medium"/>
                <w:color w:val="231F20"/>
                <w:sz w:val="20"/>
              </w:rPr>
              <w:t>the</w:t>
            </w:r>
            <w:r>
              <w:rPr>
                <w:rFonts w:ascii="Franklin Gothic Medium"/>
                <w:color w:val="231F20"/>
                <w:spacing w:val="-6"/>
                <w:sz w:val="20"/>
              </w:rPr>
              <w:t> </w:t>
            </w:r>
            <w:r>
              <w:rPr>
                <w:rFonts w:ascii="Franklin Gothic Medium"/>
                <w:color w:val="231F20"/>
                <w:sz w:val="20"/>
              </w:rPr>
              <w:t>last</w:t>
            </w:r>
            <w:r>
              <w:rPr>
                <w:rFonts w:ascii="Franklin Gothic Medium"/>
                <w:color w:val="231F20"/>
                <w:spacing w:val="-6"/>
                <w:sz w:val="20"/>
              </w:rPr>
              <w:t> </w:t>
            </w:r>
            <w:r>
              <w:rPr>
                <w:rFonts w:ascii="Franklin Gothic Medium"/>
                <w:color w:val="231F20"/>
                <w:sz w:val="20"/>
              </w:rPr>
              <w:t>12</w:t>
            </w:r>
            <w:r>
              <w:rPr>
                <w:rFonts w:ascii="Franklin Gothic Medium"/>
                <w:color w:val="231F20"/>
                <w:spacing w:val="-47"/>
                <w:sz w:val="20"/>
              </w:rPr>
              <w:t> </w:t>
            </w:r>
            <w:r>
              <w:rPr>
                <w:rFonts w:ascii="Franklin Gothic Medium"/>
                <w:color w:val="231F20"/>
                <w:sz w:val="20"/>
              </w:rPr>
              <w:t>months</w:t>
            </w:r>
          </w:p>
        </w:tc>
        <w:tc>
          <w:tcPr>
            <w:tcW w:w="1280" w:type="dxa"/>
            <w:tcBorders>
              <w:top w:val="single" w:sz="2" w:space="0" w:color="40AD49"/>
              <w:left w:val="single" w:sz="4" w:space="0" w:color="00A559"/>
              <w:bottom w:val="single" w:sz="2" w:space="0" w:color="40AD49"/>
              <w:right w:val="single" w:sz="4" w:space="0" w:color="00A559"/>
            </w:tcBorders>
            <w:shd w:val="clear" w:color="auto" w:fill="EDF5EB"/>
          </w:tcPr>
          <w:p>
            <w:pPr>
              <w:pStyle w:val="TableParagraph"/>
              <w:spacing w:before="174"/>
              <w:ind w:left="108"/>
              <w:rPr>
                <w:rFonts w:ascii="Franklin Gothic Medium"/>
                <w:sz w:val="20"/>
              </w:rPr>
            </w:pPr>
            <w:r>
              <w:rPr>
                <w:rFonts w:ascii="Franklin Gothic Medium"/>
                <w:color w:val="231F20"/>
                <w:sz w:val="20"/>
              </w:rPr>
              <w:t>36((4.12)</w:t>
            </w:r>
          </w:p>
        </w:tc>
        <w:tc>
          <w:tcPr>
            <w:tcW w:w="1289" w:type="dxa"/>
            <w:tcBorders>
              <w:top w:val="single" w:sz="2" w:space="0" w:color="40AD49"/>
              <w:left w:val="single" w:sz="4" w:space="0" w:color="00A559"/>
              <w:bottom w:val="single" w:sz="2" w:space="0" w:color="40AD49"/>
              <w:right w:val="single" w:sz="4" w:space="0" w:color="00A559"/>
            </w:tcBorders>
            <w:shd w:val="clear" w:color="auto" w:fill="EDF5EB"/>
          </w:tcPr>
          <w:p>
            <w:pPr>
              <w:pStyle w:val="TableParagraph"/>
              <w:spacing w:before="174"/>
              <w:ind w:left="108"/>
              <w:rPr>
                <w:rFonts w:ascii="Franklin Gothic Medium"/>
                <w:sz w:val="20"/>
              </w:rPr>
            </w:pPr>
            <w:r>
              <w:rPr>
                <w:rFonts w:ascii="Franklin Gothic Medium"/>
                <w:color w:val="231F20"/>
                <w:sz w:val="20"/>
              </w:rPr>
              <w:t>16(3.05)</w:t>
            </w:r>
          </w:p>
        </w:tc>
        <w:tc>
          <w:tcPr>
            <w:tcW w:w="1349" w:type="dxa"/>
            <w:tcBorders>
              <w:top w:val="single" w:sz="2" w:space="0" w:color="40AD49"/>
              <w:left w:val="single" w:sz="4" w:space="0" w:color="00A559"/>
              <w:bottom w:val="single" w:sz="2" w:space="0" w:color="40AD49"/>
              <w:right w:val="single" w:sz="4" w:space="0" w:color="00A559"/>
            </w:tcBorders>
            <w:shd w:val="clear" w:color="auto" w:fill="EDF5EB"/>
          </w:tcPr>
          <w:p>
            <w:pPr>
              <w:pStyle w:val="TableParagraph"/>
              <w:spacing w:before="174"/>
              <w:ind w:left="108"/>
              <w:rPr>
                <w:rFonts w:ascii="Franklin Gothic Medium"/>
                <w:sz w:val="20"/>
              </w:rPr>
            </w:pPr>
            <w:r>
              <w:rPr>
                <w:rFonts w:ascii="Franklin Gothic Medium"/>
                <w:color w:val="231F20"/>
                <w:sz w:val="20"/>
              </w:rPr>
              <w:t>52(3.72)</w:t>
            </w:r>
          </w:p>
        </w:tc>
      </w:tr>
      <w:tr>
        <w:trPr>
          <w:trHeight w:val="547" w:hRule="atLeast"/>
        </w:trPr>
        <w:tc>
          <w:tcPr>
            <w:tcW w:w="3141" w:type="dxa"/>
            <w:vMerge/>
            <w:tcBorders>
              <w:top w:val="nil"/>
              <w:left w:val="single" w:sz="4" w:space="0" w:color="00A559"/>
              <w:bottom w:val="single" w:sz="2" w:space="0" w:color="40AD49"/>
              <w:right w:val="single" w:sz="4" w:space="0" w:color="00A559"/>
            </w:tcBorders>
            <w:shd w:val="clear" w:color="auto" w:fill="EDF5EB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72" w:type="dxa"/>
            <w:tcBorders>
              <w:top w:val="single" w:sz="2" w:space="0" w:color="40AD49"/>
              <w:left w:val="single" w:sz="4" w:space="0" w:color="00A559"/>
              <w:bottom w:val="single" w:sz="2" w:space="0" w:color="40AD49"/>
              <w:right w:val="single" w:sz="4" w:space="0" w:color="00A559"/>
            </w:tcBorders>
          </w:tcPr>
          <w:p>
            <w:pPr>
              <w:pStyle w:val="TableParagraph"/>
              <w:spacing w:line="254" w:lineRule="auto" w:before="40"/>
              <w:ind w:left="108" w:right="462"/>
              <w:rPr>
                <w:rFonts w:ascii="Franklin Gothic Medium"/>
                <w:sz w:val="20"/>
              </w:rPr>
            </w:pPr>
            <w:r>
              <w:rPr>
                <w:rFonts w:ascii="Franklin Gothic Medium"/>
                <w:color w:val="231F20"/>
                <w:sz w:val="20"/>
              </w:rPr>
              <w:t>Yes,</w:t>
            </w:r>
            <w:r>
              <w:rPr>
                <w:rFonts w:ascii="Franklin Gothic Medium"/>
                <w:color w:val="231F20"/>
                <w:spacing w:val="-7"/>
                <w:sz w:val="20"/>
              </w:rPr>
              <w:t> </w:t>
            </w:r>
            <w:r>
              <w:rPr>
                <w:rFonts w:ascii="Franklin Gothic Medium"/>
                <w:color w:val="231F20"/>
                <w:sz w:val="20"/>
              </w:rPr>
              <w:t>not</w:t>
            </w:r>
            <w:r>
              <w:rPr>
                <w:rFonts w:ascii="Franklin Gothic Medium"/>
                <w:color w:val="231F20"/>
                <w:spacing w:val="-6"/>
                <w:sz w:val="20"/>
              </w:rPr>
              <w:t> </w:t>
            </w:r>
            <w:r>
              <w:rPr>
                <w:rFonts w:ascii="Franklin Gothic Medium"/>
                <w:color w:val="231F20"/>
                <w:sz w:val="20"/>
              </w:rPr>
              <w:t>within</w:t>
            </w:r>
            <w:r>
              <w:rPr>
                <w:rFonts w:ascii="Franklin Gothic Medium"/>
                <w:color w:val="231F20"/>
                <w:spacing w:val="-6"/>
                <w:sz w:val="20"/>
              </w:rPr>
              <w:t> </w:t>
            </w:r>
            <w:r>
              <w:rPr>
                <w:rFonts w:ascii="Franklin Gothic Medium"/>
                <w:color w:val="231F20"/>
                <w:sz w:val="20"/>
              </w:rPr>
              <w:t>last</w:t>
            </w:r>
            <w:r>
              <w:rPr>
                <w:rFonts w:ascii="Franklin Gothic Medium"/>
                <w:color w:val="231F20"/>
                <w:spacing w:val="-6"/>
                <w:sz w:val="20"/>
              </w:rPr>
              <w:t> </w:t>
            </w:r>
            <w:r>
              <w:rPr>
                <w:rFonts w:ascii="Franklin Gothic Medium"/>
                <w:color w:val="231F20"/>
                <w:sz w:val="20"/>
              </w:rPr>
              <w:t>12</w:t>
            </w:r>
            <w:r>
              <w:rPr>
                <w:rFonts w:ascii="Franklin Gothic Medium"/>
                <w:color w:val="231F20"/>
                <w:spacing w:val="-47"/>
                <w:sz w:val="20"/>
              </w:rPr>
              <w:t> </w:t>
            </w:r>
            <w:r>
              <w:rPr>
                <w:rFonts w:ascii="Franklin Gothic Medium"/>
                <w:color w:val="231F20"/>
                <w:sz w:val="20"/>
              </w:rPr>
              <w:t>months</w:t>
            </w:r>
          </w:p>
        </w:tc>
        <w:tc>
          <w:tcPr>
            <w:tcW w:w="1280" w:type="dxa"/>
            <w:tcBorders>
              <w:top w:val="single" w:sz="2" w:space="0" w:color="40AD49"/>
              <w:left w:val="single" w:sz="4" w:space="0" w:color="00A559"/>
              <w:bottom w:val="single" w:sz="2" w:space="0" w:color="40AD49"/>
              <w:right w:val="single" w:sz="4" w:space="0" w:color="00A559"/>
            </w:tcBorders>
          </w:tcPr>
          <w:p>
            <w:pPr>
              <w:pStyle w:val="TableParagraph"/>
              <w:spacing w:before="160"/>
              <w:ind w:left="108"/>
              <w:rPr>
                <w:rFonts w:ascii="Franklin Gothic Medium"/>
                <w:sz w:val="20"/>
              </w:rPr>
            </w:pPr>
            <w:r>
              <w:rPr>
                <w:rFonts w:ascii="Franklin Gothic Medium"/>
                <w:color w:val="231F20"/>
                <w:sz w:val="20"/>
              </w:rPr>
              <w:t>28(3.20)</w:t>
            </w:r>
          </w:p>
        </w:tc>
        <w:tc>
          <w:tcPr>
            <w:tcW w:w="1289" w:type="dxa"/>
            <w:tcBorders>
              <w:top w:val="single" w:sz="2" w:space="0" w:color="40AD49"/>
              <w:left w:val="single" w:sz="4" w:space="0" w:color="00A559"/>
              <w:bottom w:val="single" w:sz="2" w:space="0" w:color="40AD49"/>
              <w:right w:val="single" w:sz="4" w:space="0" w:color="00A559"/>
            </w:tcBorders>
          </w:tcPr>
          <w:p>
            <w:pPr>
              <w:pStyle w:val="TableParagraph"/>
              <w:spacing w:before="160"/>
              <w:ind w:left="108"/>
              <w:rPr>
                <w:rFonts w:ascii="Franklin Gothic Medium"/>
                <w:sz w:val="20"/>
              </w:rPr>
            </w:pPr>
            <w:r>
              <w:rPr>
                <w:rFonts w:ascii="Franklin Gothic Medium"/>
                <w:color w:val="231F20"/>
                <w:sz w:val="20"/>
              </w:rPr>
              <w:t>19(3.63)</w:t>
            </w:r>
          </w:p>
        </w:tc>
        <w:tc>
          <w:tcPr>
            <w:tcW w:w="1349" w:type="dxa"/>
            <w:tcBorders>
              <w:top w:val="single" w:sz="2" w:space="0" w:color="40AD49"/>
              <w:left w:val="single" w:sz="4" w:space="0" w:color="00A559"/>
              <w:bottom w:val="single" w:sz="2" w:space="0" w:color="40AD49"/>
              <w:right w:val="single" w:sz="4" w:space="0" w:color="00A559"/>
            </w:tcBorders>
          </w:tcPr>
          <w:p>
            <w:pPr>
              <w:pStyle w:val="TableParagraph"/>
              <w:spacing w:before="160"/>
              <w:ind w:left="108"/>
              <w:rPr>
                <w:rFonts w:ascii="Franklin Gothic Medium"/>
                <w:sz w:val="20"/>
              </w:rPr>
            </w:pPr>
            <w:r>
              <w:rPr>
                <w:rFonts w:ascii="Franklin Gothic Medium"/>
                <w:color w:val="231F20"/>
                <w:sz w:val="20"/>
              </w:rPr>
              <w:t>47(3.36)</w:t>
            </w:r>
          </w:p>
        </w:tc>
      </w:tr>
      <w:tr>
        <w:trPr>
          <w:trHeight w:val="545" w:hRule="atLeast"/>
        </w:trPr>
        <w:tc>
          <w:tcPr>
            <w:tcW w:w="3141" w:type="dxa"/>
            <w:vMerge w:val="restart"/>
            <w:tcBorders>
              <w:top w:val="single" w:sz="2" w:space="0" w:color="40AD49"/>
              <w:left w:val="single" w:sz="4" w:space="0" w:color="00A559"/>
              <w:bottom w:val="single" w:sz="4" w:space="0" w:color="00A559"/>
              <w:right w:val="single" w:sz="4" w:space="0" w:color="00A559"/>
            </w:tcBorders>
            <w:shd w:val="clear" w:color="auto" w:fill="EDF5EB"/>
          </w:tcPr>
          <w:p>
            <w:pPr>
              <w:pStyle w:val="TableParagraph"/>
              <w:spacing w:before="4"/>
              <w:rPr>
                <w:b/>
                <w:sz w:val="26"/>
              </w:rPr>
            </w:pPr>
          </w:p>
          <w:p>
            <w:pPr>
              <w:pStyle w:val="TableParagraph"/>
              <w:spacing w:line="254" w:lineRule="auto"/>
              <w:ind w:left="108" w:right="291"/>
              <w:rPr>
                <w:rFonts w:ascii="Franklin Gothic Medium"/>
                <w:sz w:val="20"/>
              </w:rPr>
            </w:pPr>
            <w:r>
              <w:rPr>
                <w:rFonts w:ascii="Franklin Gothic Medium"/>
                <w:color w:val="231F20"/>
                <w:sz w:val="20"/>
              </w:rPr>
              <w:t>Your</w:t>
            </w:r>
            <w:r>
              <w:rPr>
                <w:rFonts w:ascii="Franklin Gothic Medium"/>
                <w:color w:val="231F20"/>
                <w:spacing w:val="-9"/>
                <w:sz w:val="20"/>
              </w:rPr>
              <w:t> </w:t>
            </w:r>
            <w:r>
              <w:rPr>
                <w:rFonts w:ascii="Franklin Gothic Medium"/>
                <w:color w:val="231F20"/>
                <w:sz w:val="20"/>
              </w:rPr>
              <w:t>wife/husband</w:t>
            </w:r>
            <w:r>
              <w:rPr>
                <w:rFonts w:ascii="Franklin Gothic Medium"/>
                <w:color w:val="231F20"/>
                <w:spacing w:val="-8"/>
                <w:sz w:val="20"/>
              </w:rPr>
              <w:t> </w:t>
            </w:r>
            <w:r>
              <w:rPr>
                <w:rFonts w:ascii="Franklin Gothic Medium"/>
                <w:color w:val="231F20"/>
                <w:sz w:val="20"/>
              </w:rPr>
              <w:t>or</w:t>
            </w:r>
            <w:r>
              <w:rPr>
                <w:rFonts w:ascii="Franklin Gothic Medium"/>
                <w:color w:val="231F20"/>
                <w:spacing w:val="-8"/>
                <w:sz w:val="20"/>
              </w:rPr>
              <w:t> </w:t>
            </w:r>
            <w:r>
              <w:rPr>
                <w:rFonts w:ascii="Franklin Gothic Medium"/>
                <w:color w:val="231F20"/>
                <w:sz w:val="20"/>
              </w:rPr>
              <w:t>partner(s)</w:t>
            </w:r>
            <w:r>
              <w:rPr>
                <w:rFonts w:ascii="Franklin Gothic Medium"/>
                <w:color w:val="231F20"/>
                <w:spacing w:val="-47"/>
                <w:sz w:val="20"/>
              </w:rPr>
              <w:t> </w:t>
            </w:r>
            <w:r>
              <w:rPr>
                <w:rFonts w:ascii="Franklin Gothic Medium"/>
                <w:color w:val="231F20"/>
                <w:sz w:val="20"/>
              </w:rPr>
              <w:t>ever</w:t>
            </w:r>
            <w:r>
              <w:rPr>
                <w:rFonts w:ascii="Franklin Gothic Medium"/>
                <w:color w:val="231F20"/>
                <w:spacing w:val="-9"/>
                <w:sz w:val="20"/>
              </w:rPr>
              <w:t> </w:t>
            </w:r>
            <w:r>
              <w:rPr>
                <w:rFonts w:ascii="Franklin Gothic Medium"/>
                <w:color w:val="231F20"/>
                <w:sz w:val="20"/>
              </w:rPr>
              <w:t>experienced</w:t>
            </w:r>
            <w:r>
              <w:rPr>
                <w:rFonts w:ascii="Franklin Gothic Medium"/>
                <w:color w:val="231F20"/>
                <w:spacing w:val="-9"/>
                <w:sz w:val="20"/>
              </w:rPr>
              <w:t> </w:t>
            </w:r>
            <w:r>
              <w:rPr>
                <w:rFonts w:ascii="Franklin Gothic Medium"/>
                <w:color w:val="231F20"/>
                <w:sz w:val="20"/>
              </w:rPr>
              <w:t>discrimination</w:t>
            </w:r>
          </w:p>
        </w:tc>
        <w:tc>
          <w:tcPr>
            <w:tcW w:w="2472" w:type="dxa"/>
            <w:tcBorders>
              <w:top w:val="single" w:sz="2" w:space="0" w:color="40AD49"/>
              <w:left w:val="single" w:sz="4" w:space="0" w:color="00A559"/>
              <w:bottom w:val="single" w:sz="2" w:space="0" w:color="40AD49"/>
              <w:right w:val="single" w:sz="4" w:space="0" w:color="00A559"/>
            </w:tcBorders>
            <w:shd w:val="clear" w:color="auto" w:fill="EDF5EB"/>
          </w:tcPr>
          <w:p>
            <w:pPr>
              <w:pStyle w:val="TableParagraph"/>
              <w:spacing w:line="254" w:lineRule="auto" w:before="40"/>
              <w:ind w:left="108" w:right="619"/>
              <w:rPr>
                <w:rFonts w:ascii="Franklin Gothic Medium"/>
                <w:sz w:val="20"/>
              </w:rPr>
            </w:pPr>
            <w:r>
              <w:rPr>
                <w:rFonts w:ascii="Franklin Gothic Medium"/>
                <w:color w:val="231F20"/>
                <w:sz w:val="20"/>
              </w:rPr>
              <w:t>Yes,</w:t>
            </w:r>
            <w:r>
              <w:rPr>
                <w:rFonts w:ascii="Franklin Gothic Medium"/>
                <w:color w:val="231F20"/>
                <w:spacing w:val="-7"/>
                <w:sz w:val="20"/>
              </w:rPr>
              <w:t> </w:t>
            </w:r>
            <w:r>
              <w:rPr>
                <w:rFonts w:ascii="Franklin Gothic Medium"/>
                <w:color w:val="231F20"/>
                <w:sz w:val="20"/>
              </w:rPr>
              <w:t>with</w:t>
            </w:r>
            <w:r>
              <w:rPr>
                <w:rFonts w:ascii="Franklin Gothic Medium"/>
                <w:color w:val="231F20"/>
                <w:spacing w:val="-5"/>
                <w:sz w:val="20"/>
              </w:rPr>
              <w:t> </w:t>
            </w:r>
            <w:r>
              <w:rPr>
                <w:rFonts w:ascii="Franklin Gothic Medium"/>
                <w:color w:val="231F20"/>
                <w:sz w:val="20"/>
              </w:rPr>
              <w:t>the</w:t>
            </w:r>
            <w:r>
              <w:rPr>
                <w:rFonts w:ascii="Franklin Gothic Medium"/>
                <w:color w:val="231F20"/>
                <w:spacing w:val="-6"/>
                <w:sz w:val="20"/>
              </w:rPr>
              <w:t> </w:t>
            </w:r>
            <w:r>
              <w:rPr>
                <w:rFonts w:ascii="Franklin Gothic Medium"/>
                <w:color w:val="231F20"/>
                <w:sz w:val="20"/>
              </w:rPr>
              <w:t>last</w:t>
            </w:r>
            <w:r>
              <w:rPr>
                <w:rFonts w:ascii="Franklin Gothic Medium"/>
                <w:color w:val="231F20"/>
                <w:spacing w:val="-6"/>
                <w:sz w:val="20"/>
              </w:rPr>
              <w:t> </w:t>
            </w:r>
            <w:r>
              <w:rPr>
                <w:rFonts w:ascii="Franklin Gothic Medium"/>
                <w:color w:val="231F20"/>
                <w:sz w:val="20"/>
              </w:rPr>
              <w:t>12</w:t>
            </w:r>
            <w:r>
              <w:rPr>
                <w:rFonts w:ascii="Franklin Gothic Medium"/>
                <w:color w:val="231F20"/>
                <w:spacing w:val="-47"/>
                <w:sz w:val="20"/>
              </w:rPr>
              <w:t> </w:t>
            </w:r>
            <w:r>
              <w:rPr>
                <w:rFonts w:ascii="Franklin Gothic Medium"/>
                <w:color w:val="231F20"/>
                <w:sz w:val="20"/>
              </w:rPr>
              <w:t>months</w:t>
            </w:r>
          </w:p>
        </w:tc>
        <w:tc>
          <w:tcPr>
            <w:tcW w:w="1280" w:type="dxa"/>
            <w:tcBorders>
              <w:top w:val="single" w:sz="2" w:space="0" w:color="40AD49"/>
              <w:left w:val="single" w:sz="4" w:space="0" w:color="00A559"/>
              <w:bottom w:val="single" w:sz="2" w:space="0" w:color="40AD49"/>
              <w:right w:val="single" w:sz="4" w:space="0" w:color="00A559"/>
            </w:tcBorders>
            <w:shd w:val="clear" w:color="auto" w:fill="EDF5EB"/>
          </w:tcPr>
          <w:p>
            <w:pPr>
              <w:pStyle w:val="TableParagraph"/>
              <w:spacing w:before="160"/>
              <w:ind w:left="108"/>
              <w:rPr>
                <w:rFonts w:ascii="Franklin Gothic Medium"/>
                <w:sz w:val="20"/>
              </w:rPr>
            </w:pPr>
            <w:r>
              <w:rPr>
                <w:rFonts w:ascii="Franklin Gothic Medium"/>
                <w:color w:val="231F20"/>
                <w:sz w:val="20"/>
              </w:rPr>
              <w:t>74(8.47)</w:t>
            </w:r>
          </w:p>
        </w:tc>
        <w:tc>
          <w:tcPr>
            <w:tcW w:w="1289" w:type="dxa"/>
            <w:tcBorders>
              <w:top w:val="single" w:sz="2" w:space="0" w:color="40AD49"/>
              <w:left w:val="single" w:sz="4" w:space="0" w:color="00A559"/>
              <w:bottom w:val="single" w:sz="2" w:space="0" w:color="40AD49"/>
              <w:right w:val="single" w:sz="4" w:space="0" w:color="00A559"/>
            </w:tcBorders>
            <w:shd w:val="clear" w:color="auto" w:fill="EDF5EB"/>
          </w:tcPr>
          <w:p>
            <w:pPr>
              <w:pStyle w:val="TableParagraph"/>
              <w:spacing w:before="160"/>
              <w:ind w:left="108"/>
              <w:rPr>
                <w:rFonts w:ascii="Franklin Gothic Medium"/>
                <w:sz w:val="20"/>
              </w:rPr>
            </w:pPr>
            <w:r>
              <w:rPr>
                <w:rFonts w:ascii="Franklin Gothic Medium"/>
                <w:color w:val="231F20"/>
                <w:sz w:val="20"/>
              </w:rPr>
              <w:t>53(10.11)</w:t>
            </w:r>
          </w:p>
        </w:tc>
        <w:tc>
          <w:tcPr>
            <w:tcW w:w="1349" w:type="dxa"/>
            <w:tcBorders>
              <w:top w:val="single" w:sz="2" w:space="0" w:color="40AD49"/>
              <w:left w:val="single" w:sz="4" w:space="0" w:color="00A559"/>
              <w:bottom w:val="single" w:sz="2" w:space="0" w:color="40AD49"/>
              <w:right w:val="single" w:sz="4" w:space="0" w:color="00A559"/>
            </w:tcBorders>
            <w:shd w:val="clear" w:color="auto" w:fill="EDF5EB"/>
          </w:tcPr>
          <w:p>
            <w:pPr>
              <w:pStyle w:val="TableParagraph"/>
              <w:spacing w:before="160"/>
              <w:ind w:left="108"/>
              <w:rPr>
                <w:rFonts w:ascii="Franklin Gothic Medium"/>
                <w:sz w:val="20"/>
              </w:rPr>
            </w:pPr>
            <w:r>
              <w:rPr>
                <w:rFonts w:ascii="Franklin Gothic Medium"/>
                <w:color w:val="231F20"/>
                <w:sz w:val="20"/>
              </w:rPr>
              <w:t>127(9.08)</w:t>
            </w:r>
          </w:p>
        </w:tc>
      </w:tr>
      <w:tr>
        <w:trPr>
          <w:trHeight w:val="523" w:hRule="atLeast"/>
        </w:trPr>
        <w:tc>
          <w:tcPr>
            <w:tcW w:w="3141" w:type="dxa"/>
            <w:vMerge/>
            <w:tcBorders>
              <w:top w:val="nil"/>
              <w:left w:val="single" w:sz="4" w:space="0" w:color="00A559"/>
              <w:bottom w:val="single" w:sz="4" w:space="0" w:color="00A559"/>
              <w:right w:val="single" w:sz="4" w:space="0" w:color="00A559"/>
            </w:tcBorders>
            <w:shd w:val="clear" w:color="auto" w:fill="EDF5EB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72" w:type="dxa"/>
            <w:tcBorders>
              <w:top w:val="single" w:sz="2" w:space="0" w:color="40AD49"/>
              <w:left w:val="single" w:sz="4" w:space="0" w:color="00A559"/>
              <w:bottom w:val="single" w:sz="4" w:space="0" w:color="00A559"/>
              <w:right w:val="single" w:sz="4" w:space="0" w:color="00A559"/>
            </w:tcBorders>
          </w:tcPr>
          <w:p>
            <w:pPr>
              <w:pStyle w:val="TableParagraph"/>
              <w:spacing w:line="240" w:lineRule="atLeast" w:before="14"/>
              <w:ind w:left="108" w:right="462"/>
              <w:rPr>
                <w:rFonts w:ascii="Franklin Gothic Medium"/>
                <w:sz w:val="20"/>
              </w:rPr>
            </w:pPr>
            <w:r>
              <w:rPr>
                <w:rFonts w:ascii="Franklin Gothic Medium"/>
                <w:color w:val="231F20"/>
                <w:sz w:val="20"/>
              </w:rPr>
              <w:t>Yes,</w:t>
            </w:r>
            <w:r>
              <w:rPr>
                <w:rFonts w:ascii="Franklin Gothic Medium"/>
                <w:color w:val="231F20"/>
                <w:spacing w:val="-7"/>
                <w:sz w:val="20"/>
              </w:rPr>
              <w:t> </w:t>
            </w:r>
            <w:r>
              <w:rPr>
                <w:rFonts w:ascii="Franklin Gothic Medium"/>
                <w:color w:val="231F20"/>
                <w:sz w:val="20"/>
              </w:rPr>
              <w:t>not</w:t>
            </w:r>
            <w:r>
              <w:rPr>
                <w:rFonts w:ascii="Franklin Gothic Medium"/>
                <w:color w:val="231F20"/>
                <w:spacing w:val="-6"/>
                <w:sz w:val="20"/>
              </w:rPr>
              <w:t> </w:t>
            </w:r>
            <w:r>
              <w:rPr>
                <w:rFonts w:ascii="Franklin Gothic Medium"/>
                <w:color w:val="231F20"/>
                <w:sz w:val="20"/>
              </w:rPr>
              <w:t>within</w:t>
            </w:r>
            <w:r>
              <w:rPr>
                <w:rFonts w:ascii="Franklin Gothic Medium"/>
                <w:color w:val="231F20"/>
                <w:spacing w:val="-6"/>
                <w:sz w:val="20"/>
              </w:rPr>
              <w:t> </w:t>
            </w:r>
            <w:r>
              <w:rPr>
                <w:rFonts w:ascii="Franklin Gothic Medium"/>
                <w:color w:val="231F20"/>
                <w:sz w:val="20"/>
              </w:rPr>
              <w:t>last</w:t>
            </w:r>
            <w:r>
              <w:rPr>
                <w:rFonts w:ascii="Franklin Gothic Medium"/>
                <w:color w:val="231F20"/>
                <w:spacing w:val="-6"/>
                <w:sz w:val="20"/>
              </w:rPr>
              <w:t> </w:t>
            </w:r>
            <w:r>
              <w:rPr>
                <w:rFonts w:ascii="Franklin Gothic Medium"/>
                <w:color w:val="231F20"/>
                <w:sz w:val="20"/>
              </w:rPr>
              <w:t>12</w:t>
            </w:r>
            <w:r>
              <w:rPr>
                <w:rFonts w:ascii="Franklin Gothic Medium"/>
                <w:color w:val="231F20"/>
                <w:spacing w:val="-47"/>
                <w:sz w:val="20"/>
              </w:rPr>
              <w:t> </w:t>
            </w:r>
            <w:r>
              <w:rPr>
                <w:rFonts w:ascii="Franklin Gothic Medium"/>
                <w:color w:val="231F20"/>
                <w:sz w:val="20"/>
              </w:rPr>
              <w:t>months</w:t>
            </w:r>
          </w:p>
        </w:tc>
        <w:tc>
          <w:tcPr>
            <w:tcW w:w="1280" w:type="dxa"/>
            <w:tcBorders>
              <w:top w:val="single" w:sz="2" w:space="0" w:color="40AD49"/>
              <w:left w:val="single" w:sz="4" w:space="0" w:color="00A559"/>
              <w:bottom w:val="single" w:sz="4" w:space="0" w:color="00A559"/>
              <w:right w:val="single" w:sz="4" w:space="0" w:color="00A559"/>
            </w:tcBorders>
          </w:tcPr>
          <w:p>
            <w:pPr>
              <w:pStyle w:val="TableParagraph"/>
              <w:spacing w:before="147"/>
              <w:ind w:left="108"/>
              <w:rPr>
                <w:rFonts w:ascii="Franklin Gothic Medium"/>
                <w:sz w:val="20"/>
              </w:rPr>
            </w:pPr>
            <w:r>
              <w:rPr>
                <w:rFonts w:ascii="Franklin Gothic Medium"/>
                <w:color w:val="231F20"/>
                <w:sz w:val="20"/>
              </w:rPr>
              <w:t>53(6.06)</w:t>
            </w:r>
          </w:p>
        </w:tc>
        <w:tc>
          <w:tcPr>
            <w:tcW w:w="1289" w:type="dxa"/>
            <w:tcBorders>
              <w:top w:val="single" w:sz="2" w:space="0" w:color="40AD49"/>
              <w:left w:val="single" w:sz="4" w:space="0" w:color="00A559"/>
              <w:bottom w:val="single" w:sz="4" w:space="0" w:color="00A559"/>
              <w:right w:val="single" w:sz="4" w:space="0" w:color="00A559"/>
            </w:tcBorders>
          </w:tcPr>
          <w:p>
            <w:pPr>
              <w:pStyle w:val="TableParagraph"/>
              <w:spacing w:before="147"/>
              <w:ind w:left="108"/>
              <w:rPr>
                <w:rFonts w:ascii="Franklin Gothic Medium"/>
                <w:sz w:val="20"/>
              </w:rPr>
            </w:pPr>
            <w:r>
              <w:rPr>
                <w:rFonts w:ascii="Franklin Gothic Medium"/>
                <w:color w:val="231F20"/>
                <w:sz w:val="20"/>
              </w:rPr>
              <w:t>37(7.06)</w:t>
            </w:r>
          </w:p>
        </w:tc>
        <w:tc>
          <w:tcPr>
            <w:tcW w:w="1349" w:type="dxa"/>
            <w:tcBorders>
              <w:top w:val="single" w:sz="2" w:space="0" w:color="40AD49"/>
              <w:left w:val="single" w:sz="4" w:space="0" w:color="00A559"/>
              <w:bottom w:val="single" w:sz="4" w:space="0" w:color="00A559"/>
              <w:right w:val="single" w:sz="4" w:space="0" w:color="00A559"/>
            </w:tcBorders>
          </w:tcPr>
          <w:p>
            <w:pPr>
              <w:pStyle w:val="TableParagraph"/>
              <w:spacing w:before="147"/>
              <w:ind w:left="108"/>
              <w:rPr>
                <w:rFonts w:ascii="Franklin Gothic Medium"/>
                <w:sz w:val="20"/>
              </w:rPr>
            </w:pPr>
            <w:r>
              <w:rPr>
                <w:rFonts w:ascii="Franklin Gothic Medium"/>
                <w:color w:val="231F20"/>
                <w:sz w:val="20"/>
              </w:rPr>
              <w:t>90(6.43)</w:t>
            </w:r>
          </w:p>
        </w:tc>
      </w:tr>
    </w:tbl>
    <w:p>
      <w:pPr>
        <w:spacing w:line="247" w:lineRule="auto" w:before="39"/>
        <w:ind w:left="687" w:right="373" w:firstLine="0"/>
        <w:jc w:val="left"/>
        <w:rPr>
          <w:i/>
          <w:sz w:val="24"/>
        </w:rPr>
      </w:pPr>
      <w:r>
        <w:rPr>
          <w:i/>
          <w:color w:val="231F20"/>
          <w:w w:val="80"/>
          <w:sz w:val="24"/>
        </w:rPr>
        <w:t>Note:</w:t>
      </w:r>
      <w:r>
        <w:rPr>
          <w:i/>
          <w:color w:val="231F20"/>
          <w:spacing w:val="15"/>
          <w:w w:val="80"/>
          <w:sz w:val="24"/>
        </w:rPr>
        <w:t> </w:t>
      </w:r>
      <w:r>
        <w:rPr>
          <w:i/>
          <w:color w:val="231F20"/>
          <w:w w:val="80"/>
          <w:sz w:val="24"/>
        </w:rPr>
        <w:t>Proportion/figures</w:t>
      </w:r>
      <w:r>
        <w:rPr>
          <w:i/>
          <w:color w:val="231F20"/>
          <w:spacing w:val="18"/>
          <w:w w:val="80"/>
          <w:sz w:val="24"/>
        </w:rPr>
        <w:t> </w:t>
      </w:r>
      <w:r>
        <w:rPr>
          <w:i/>
          <w:color w:val="231F20"/>
          <w:w w:val="80"/>
          <w:sz w:val="24"/>
        </w:rPr>
        <w:t>for</w:t>
      </w:r>
      <w:r>
        <w:rPr>
          <w:i/>
          <w:color w:val="231F20"/>
          <w:spacing w:val="19"/>
          <w:w w:val="80"/>
          <w:sz w:val="24"/>
        </w:rPr>
        <w:t> </w:t>
      </w:r>
      <w:r>
        <w:rPr>
          <w:i/>
          <w:color w:val="231F20"/>
          <w:w w:val="80"/>
          <w:sz w:val="24"/>
        </w:rPr>
        <w:t>response</w:t>
      </w:r>
      <w:r>
        <w:rPr>
          <w:i/>
          <w:color w:val="231F20"/>
          <w:spacing w:val="19"/>
          <w:w w:val="80"/>
          <w:sz w:val="24"/>
        </w:rPr>
        <w:t> </w:t>
      </w:r>
      <w:r>
        <w:rPr>
          <w:i/>
          <w:color w:val="231F20"/>
          <w:w w:val="80"/>
          <w:sz w:val="24"/>
        </w:rPr>
        <w:t>categories</w:t>
      </w:r>
      <w:r>
        <w:rPr>
          <w:i/>
          <w:color w:val="231F20"/>
          <w:spacing w:val="19"/>
          <w:w w:val="80"/>
          <w:sz w:val="24"/>
        </w:rPr>
        <w:t> </w:t>
      </w:r>
      <w:r>
        <w:rPr>
          <w:i/>
          <w:color w:val="231F20"/>
          <w:w w:val="80"/>
          <w:sz w:val="24"/>
        </w:rPr>
        <w:t>of</w:t>
      </w:r>
      <w:r>
        <w:rPr>
          <w:i/>
          <w:color w:val="231F20"/>
          <w:spacing w:val="19"/>
          <w:w w:val="80"/>
          <w:sz w:val="24"/>
        </w:rPr>
        <w:t> </w:t>
      </w:r>
      <w:r>
        <w:rPr>
          <w:i/>
          <w:color w:val="231F20"/>
          <w:w w:val="80"/>
          <w:sz w:val="24"/>
        </w:rPr>
        <w:t>no,</w:t>
      </w:r>
      <w:r>
        <w:rPr>
          <w:i/>
          <w:color w:val="231F20"/>
          <w:spacing w:val="-6"/>
          <w:w w:val="80"/>
          <w:sz w:val="24"/>
        </w:rPr>
        <w:t> </w:t>
      </w:r>
      <w:r>
        <w:rPr>
          <w:i/>
          <w:color w:val="231F20"/>
          <w:w w:val="80"/>
          <w:sz w:val="24"/>
        </w:rPr>
        <w:t>NA,</w:t>
      </w:r>
      <w:r>
        <w:rPr>
          <w:i/>
          <w:color w:val="231F20"/>
          <w:spacing w:val="-6"/>
          <w:w w:val="80"/>
          <w:sz w:val="24"/>
        </w:rPr>
        <w:t> </w:t>
      </w:r>
      <w:r>
        <w:rPr>
          <w:i/>
          <w:color w:val="231F20"/>
          <w:w w:val="80"/>
          <w:sz w:val="24"/>
        </w:rPr>
        <w:t>are</w:t>
      </w:r>
      <w:r>
        <w:rPr>
          <w:i/>
          <w:color w:val="231F20"/>
          <w:spacing w:val="19"/>
          <w:w w:val="80"/>
          <w:sz w:val="24"/>
        </w:rPr>
        <w:t> </w:t>
      </w:r>
      <w:r>
        <w:rPr>
          <w:i/>
          <w:color w:val="231F20"/>
          <w:w w:val="80"/>
          <w:sz w:val="24"/>
        </w:rPr>
        <w:t>not</w:t>
      </w:r>
      <w:r>
        <w:rPr>
          <w:i/>
          <w:color w:val="231F20"/>
          <w:spacing w:val="19"/>
          <w:w w:val="80"/>
          <w:sz w:val="24"/>
        </w:rPr>
        <w:t> </w:t>
      </w:r>
      <w:r>
        <w:rPr>
          <w:i/>
          <w:color w:val="231F20"/>
          <w:w w:val="80"/>
          <w:sz w:val="24"/>
        </w:rPr>
        <w:t>reflected</w:t>
      </w:r>
      <w:r>
        <w:rPr>
          <w:i/>
          <w:color w:val="231F20"/>
          <w:spacing w:val="19"/>
          <w:w w:val="80"/>
          <w:sz w:val="24"/>
        </w:rPr>
        <w:t> </w:t>
      </w:r>
      <w:r>
        <w:rPr>
          <w:i/>
          <w:color w:val="231F20"/>
          <w:w w:val="80"/>
          <w:sz w:val="24"/>
        </w:rPr>
        <w:t>in</w:t>
      </w:r>
      <w:r>
        <w:rPr>
          <w:i/>
          <w:color w:val="231F20"/>
          <w:spacing w:val="-18"/>
          <w:w w:val="80"/>
          <w:sz w:val="24"/>
        </w:rPr>
        <w:t> </w:t>
      </w:r>
      <w:r>
        <w:rPr>
          <w:i/>
          <w:color w:val="231F20"/>
          <w:w w:val="80"/>
          <w:sz w:val="24"/>
        </w:rPr>
        <w:t>Table</w:t>
      </w:r>
      <w:r>
        <w:rPr>
          <w:i/>
          <w:color w:val="231F20"/>
          <w:spacing w:val="19"/>
          <w:w w:val="80"/>
          <w:sz w:val="24"/>
        </w:rPr>
        <w:t> </w:t>
      </w:r>
      <w:r>
        <w:rPr>
          <w:i/>
          <w:color w:val="231F20"/>
          <w:w w:val="80"/>
          <w:sz w:val="24"/>
        </w:rPr>
        <w:t>11</w:t>
      </w:r>
      <w:r>
        <w:rPr>
          <w:i/>
          <w:color w:val="231F20"/>
          <w:spacing w:val="19"/>
          <w:w w:val="80"/>
          <w:sz w:val="24"/>
        </w:rPr>
        <w:t> </w:t>
      </w:r>
      <w:r>
        <w:rPr>
          <w:i/>
          <w:color w:val="231F20"/>
          <w:w w:val="80"/>
          <w:sz w:val="24"/>
        </w:rPr>
        <w:t>so</w:t>
      </w:r>
      <w:r>
        <w:rPr>
          <w:i/>
          <w:color w:val="231F20"/>
          <w:spacing w:val="18"/>
          <w:w w:val="80"/>
          <w:sz w:val="24"/>
        </w:rPr>
        <w:t> </w:t>
      </w:r>
      <w:r>
        <w:rPr>
          <w:i/>
          <w:color w:val="231F20"/>
          <w:w w:val="80"/>
          <w:sz w:val="24"/>
        </w:rPr>
        <w:t>the</w:t>
      </w:r>
      <w:r>
        <w:rPr>
          <w:i/>
          <w:color w:val="231F20"/>
          <w:spacing w:val="19"/>
          <w:w w:val="80"/>
          <w:sz w:val="24"/>
        </w:rPr>
        <w:t> </w:t>
      </w:r>
      <w:r>
        <w:rPr>
          <w:i/>
          <w:color w:val="231F20"/>
          <w:w w:val="80"/>
          <w:sz w:val="24"/>
        </w:rPr>
        <w:t>columns</w:t>
      </w:r>
      <w:r>
        <w:rPr>
          <w:i/>
          <w:color w:val="231F20"/>
          <w:spacing w:val="-55"/>
          <w:w w:val="80"/>
          <w:sz w:val="24"/>
        </w:rPr>
        <w:t> </w:t>
      </w:r>
      <w:r>
        <w:rPr>
          <w:i/>
          <w:color w:val="231F20"/>
          <w:w w:val="90"/>
          <w:sz w:val="24"/>
        </w:rPr>
        <w:t>do not</w:t>
      </w:r>
      <w:r>
        <w:rPr>
          <w:i/>
          <w:color w:val="231F20"/>
          <w:spacing w:val="1"/>
          <w:w w:val="90"/>
          <w:sz w:val="24"/>
        </w:rPr>
        <w:t> </w:t>
      </w:r>
      <w:r>
        <w:rPr>
          <w:i/>
          <w:color w:val="231F20"/>
          <w:w w:val="90"/>
          <w:sz w:val="24"/>
        </w:rPr>
        <w:t>add</w:t>
      </w:r>
      <w:r>
        <w:rPr>
          <w:i/>
          <w:color w:val="231F20"/>
          <w:spacing w:val="1"/>
          <w:w w:val="90"/>
          <w:sz w:val="24"/>
        </w:rPr>
        <w:t> </w:t>
      </w:r>
      <w:r>
        <w:rPr>
          <w:i/>
          <w:color w:val="231F20"/>
          <w:w w:val="90"/>
          <w:sz w:val="24"/>
        </w:rPr>
        <w:t>to</w:t>
      </w:r>
      <w:r>
        <w:rPr>
          <w:i/>
          <w:color w:val="231F20"/>
          <w:spacing w:val="1"/>
          <w:w w:val="90"/>
          <w:sz w:val="24"/>
        </w:rPr>
        <w:t> </w:t>
      </w:r>
      <w:r>
        <w:rPr>
          <w:i/>
          <w:color w:val="231F20"/>
          <w:w w:val="90"/>
          <w:sz w:val="24"/>
        </w:rPr>
        <w:t>100%</w:t>
      </w:r>
    </w:p>
    <w:p>
      <w:pPr>
        <w:pStyle w:val="BodyText"/>
        <w:spacing w:line="247" w:lineRule="auto" w:before="172"/>
        <w:ind w:left="687" w:right="322"/>
        <w:jc w:val="both"/>
      </w:pPr>
      <w:r>
        <w:rPr>
          <w:color w:val="231F20"/>
          <w:w w:val="90"/>
        </w:rPr>
        <w:t>From Table 11, verbal harassment is the commonest with one in five people, including yelling,</w:t>
      </w:r>
      <w:r>
        <w:rPr>
          <w:color w:val="231F20"/>
          <w:spacing w:val="1"/>
          <w:w w:val="90"/>
        </w:rPr>
        <w:t> </w:t>
      </w:r>
      <w:r>
        <w:rPr>
          <w:color w:val="231F20"/>
          <w:w w:val="90"/>
        </w:rPr>
        <w:t>scolding that was reported by 316 (22.59%) respondents. The proportion of females 24.03% was</w:t>
      </w:r>
      <w:r>
        <w:rPr>
          <w:color w:val="231F20"/>
          <w:spacing w:val="1"/>
          <w:w w:val="90"/>
        </w:rPr>
        <w:t> </w:t>
      </w:r>
      <w:r>
        <w:rPr>
          <w:color w:val="231F20"/>
          <w:w w:val="85"/>
        </w:rPr>
        <w:t>slightly</w:t>
      </w:r>
      <w:r>
        <w:rPr>
          <w:color w:val="231F20"/>
          <w:spacing w:val="37"/>
          <w:w w:val="85"/>
        </w:rPr>
        <w:t> </w:t>
      </w:r>
      <w:r>
        <w:rPr>
          <w:color w:val="231F20"/>
          <w:w w:val="85"/>
        </w:rPr>
        <w:t>higher</w:t>
      </w:r>
      <w:r>
        <w:rPr>
          <w:color w:val="231F20"/>
          <w:spacing w:val="38"/>
          <w:w w:val="85"/>
        </w:rPr>
        <w:t> </w:t>
      </w:r>
      <w:r>
        <w:rPr>
          <w:color w:val="231F20"/>
          <w:w w:val="85"/>
        </w:rPr>
        <w:t>than</w:t>
      </w:r>
      <w:r>
        <w:rPr>
          <w:color w:val="231F20"/>
          <w:spacing w:val="38"/>
          <w:w w:val="85"/>
        </w:rPr>
        <w:t> </w:t>
      </w:r>
      <w:r>
        <w:rPr>
          <w:color w:val="231F20"/>
          <w:w w:val="85"/>
        </w:rPr>
        <w:t>the</w:t>
      </w:r>
      <w:r>
        <w:rPr>
          <w:color w:val="231F20"/>
          <w:spacing w:val="38"/>
          <w:w w:val="85"/>
        </w:rPr>
        <w:t> </w:t>
      </w:r>
      <w:r>
        <w:rPr>
          <w:color w:val="231F20"/>
          <w:w w:val="85"/>
        </w:rPr>
        <w:t>males</w:t>
      </w:r>
      <w:r>
        <w:rPr>
          <w:color w:val="231F20"/>
          <w:spacing w:val="38"/>
          <w:w w:val="85"/>
        </w:rPr>
        <w:t> </w:t>
      </w:r>
      <w:r>
        <w:rPr>
          <w:color w:val="231F20"/>
          <w:w w:val="85"/>
        </w:rPr>
        <w:t>20.23%.</w:t>
      </w:r>
      <w:r>
        <w:rPr>
          <w:color w:val="231F20"/>
          <w:spacing w:val="7"/>
          <w:w w:val="85"/>
        </w:rPr>
        <w:t> </w:t>
      </w:r>
      <w:r>
        <w:rPr>
          <w:color w:val="231F20"/>
          <w:w w:val="85"/>
        </w:rPr>
        <w:t>Similarly,</w:t>
      </w:r>
      <w:r>
        <w:rPr>
          <w:color w:val="231F20"/>
          <w:spacing w:val="6"/>
          <w:w w:val="85"/>
        </w:rPr>
        <w:t> </w:t>
      </w:r>
      <w:r>
        <w:rPr>
          <w:color w:val="231F20"/>
          <w:w w:val="85"/>
        </w:rPr>
        <w:t>blackmail</w:t>
      </w:r>
      <w:r>
        <w:rPr>
          <w:color w:val="231F20"/>
          <w:spacing w:val="38"/>
          <w:w w:val="85"/>
        </w:rPr>
        <w:t> </w:t>
      </w:r>
      <w:r>
        <w:rPr>
          <w:color w:val="231F20"/>
          <w:w w:val="85"/>
        </w:rPr>
        <w:t>was</w:t>
      </w:r>
      <w:r>
        <w:rPr>
          <w:color w:val="231F20"/>
          <w:spacing w:val="38"/>
          <w:w w:val="85"/>
        </w:rPr>
        <w:t> </w:t>
      </w:r>
      <w:r>
        <w:rPr>
          <w:color w:val="231F20"/>
          <w:w w:val="85"/>
        </w:rPr>
        <w:t>reported</w:t>
      </w:r>
      <w:r>
        <w:rPr>
          <w:color w:val="231F20"/>
          <w:spacing w:val="38"/>
          <w:w w:val="85"/>
        </w:rPr>
        <w:t> </w:t>
      </w:r>
      <w:r>
        <w:rPr>
          <w:color w:val="231F20"/>
          <w:w w:val="85"/>
        </w:rPr>
        <w:t>by</w:t>
      </w:r>
      <w:r>
        <w:rPr>
          <w:color w:val="231F20"/>
          <w:spacing w:val="38"/>
          <w:w w:val="85"/>
        </w:rPr>
        <w:t> </w:t>
      </w:r>
      <w:r>
        <w:rPr>
          <w:color w:val="231F20"/>
          <w:w w:val="85"/>
        </w:rPr>
        <w:t>175</w:t>
      </w:r>
      <w:r>
        <w:rPr>
          <w:color w:val="231F20"/>
          <w:spacing w:val="38"/>
          <w:w w:val="85"/>
        </w:rPr>
        <w:t> </w:t>
      </w:r>
      <w:r>
        <w:rPr>
          <w:color w:val="231F20"/>
          <w:w w:val="85"/>
        </w:rPr>
        <w:t>(12.51%),</w:t>
      </w:r>
      <w:r>
        <w:rPr>
          <w:color w:val="231F20"/>
          <w:spacing w:val="7"/>
          <w:w w:val="85"/>
        </w:rPr>
        <w:t> </w:t>
      </w:r>
      <w:r>
        <w:rPr>
          <w:color w:val="231F20"/>
          <w:w w:val="85"/>
        </w:rPr>
        <w:t>physical</w:t>
      </w:r>
    </w:p>
    <w:p>
      <w:pPr>
        <w:spacing w:after="0" w:line="247" w:lineRule="auto"/>
        <w:jc w:val="both"/>
        <w:sectPr>
          <w:pgSz w:w="11910" w:h="16840"/>
          <w:pgMar w:header="0" w:footer="565" w:top="2340" w:bottom="760" w:left="560" w:right="90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line="247" w:lineRule="auto" w:before="216"/>
        <w:ind w:left="689" w:right="339"/>
        <w:jc w:val="both"/>
      </w:pPr>
      <w:r>
        <w:rPr>
          <w:color w:val="231F20"/>
          <w:spacing w:val="-1"/>
          <w:w w:val="90"/>
        </w:rPr>
        <w:t>harassment</w:t>
      </w:r>
      <w:r>
        <w:rPr>
          <w:color w:val="231F20"/>
          <w:spacing w:val="-19"/>
          <w:w w:val="90"/>
        </w:rPr>
        <w:t> </w:t>
      </w:r>
      <w:r>
        <w:rPr>
          <w:color w:val="231F20"/>
          <w:spacing w:val="-1"/>
          <w:w w:val="90"/>
        </w:rPr>
        <w:t>by</w:t>
      </w:r>
      <w:r>
        <w:rPr>
          <w:color w:val="231F20"/>
          <w:spacing w:val="-18"/>
          <w:w w:val="90"/>
        </w:rPr>
        <w:t> </w:t>
      </w:r>
      <w:r>
        <w:rPr>
          <w:color w:val="231F20"/>
          <w:spacing w:val="-1"/>
          <w:w w:val="90"/>
        </w:rPr>
        <w:t>123</w:t>
      </w:r>
      <w:r>
        <w:rPr>
          <w:color w:val="231F20"/>
          <w:spacing w:val="-18"/>
          <w:w w:val="90"/>
        </w:rPr>
        <w:t> </w:t>
      </w:r>
      <w:r>
        <w:rPr>
          <w:color w:val="231F20"/>
          <w:spacing w:val="-1"/>
          <w:w w:val="90"/>
        </w:rPr>
        <w:t>(8.79)</w:t>
      </w:r>
      <w:r>
        <w:rPr>
          <w:color w:val="231F20"/>
          <w:spacing w:val="-17"/>
          <w:w w:val="90"/>
        </w:rPr>
        <w:t> </w:t>
      </w:r>
      <w:r>
        <w:rPr>
          <w:color w:val="231F20"/>
          <w:spacing w:val="-1"/>
          <w:w w:val="90"/>
        </w:rPr>
        <w:t>while</w:t>
      </w:r>
      <w:r>
        <w:rPr>
          <w:color w:val="231F20"/>
          <w:spacing w:val="-18"/>
          <w:w w:val="90"/>
        </w:rPr>
        <w:t> </w:t>
      </w:r>
      <w:r>
        <w:rPr>
          <w:color w:val="231F20"/>
          <w:spacing w:val="-1"/>
          <w:w w:val="90"/>
        </w:rPr>
        <w:t>husbands/wives/partners</w:t>
      </w:r>
      <w:r>
        <w:rPr>
          <w:color w:val="231F20"/>
          <w:spacing w:val="-18"/>
          <w:w w:val="90"/>
        </w:rPr>
        <w:t> </w:t>
      </w:r>
      <w:r>
        <w:rPr>
          <w:color w:val="231F20"/>
          <w:w w:val="90"/>
        </w:rPr>
        <w:t>of</w:t>
      </w:r>
      <w:r>
        <w:rPr>
          <w:color w:val="231F20"/>
          <w:spacing w:val="-18"/>
          <w:w w:val="90"/>
        </w:rPr>
        <w:t> </w:t>
      </w:r>
      <w:r>
        <w:rPr>
          <w:color w:val="231F20"/>
          <w:w w:val="90"/>
        </w:rPr>
        <w:t>PLHIV</w:t>
      </w:r>
      <w:r>
        <w:rPr>
          <w:color w:val="231F20"/>
          <w:spacing w:val="-17"/>
          <w:w w:val="90"/>
        </w:rPr>
        <w:t> </w:t>
      </w:r>
      <w:r>
        <w:rPr>
          <w:color w:val="231F20"/>
          <w:w w:val="90"/>
        </w:rPr>
        <w:t>experienced</w:t>
      </w:r>
      <w:r>
        <w:rPr>
          <w:color w:val="231F20"/>
          <w:spacing w:val="-18"/>
          <w:w w:val="90"/>
        </w:rPr>
        <w:t> </w:t>
      </w:r>
      <w:r>
        <w:rPr>
          <w:color w:val="231F20"/>
          <w:w w:val="90"/>
        </w:rPr>
        <w:t>discrimination</w:t>
      </w:r>
      <w:r>
        <w:rPr>
          <w:color w:val="231F20"/>
          <w:spacing w:val="-18"/>
          <w:w w:val="90"/>
        </w:rPr>
        <w:t> </w:t>
      </w:r>
      <w:r>
        <w:rPr>
          <w:color w:val="231F20"/>
          <w:w w:val="90"/>
        </w:rPr>
        <w:t>with</w:t>
      </w:r>
      <w:r>
        <w:rPr>
          <w:color w:val="231F20"/>
          <w:spacing w:val="-63"/>
          <w:w w:val="90"/>
        </w:rPr>
        <w:t> </w:t>
      </w:r>
      <w:r>
        <w:rPr>
          <w:color w:val="231F20"/>
          <w:w w:val="90"/>
        </w:rPr>
        <w:t>127</w:t>
      </w:r>
      <w:r>
        <w:rPr>
          <w:color w:val="231F20"/>
          <w:spacing w:val="-7"/>
          <w:w w:val="90"/>
        </w:rPr>
        <w:t> </w:t>
      </w:r>
      <w:r>
        <w:rPr>
          <w:color w:val="231F20"/>
          <w:w w:val="90"/>
        </w:rPr>
        <w:t>respondents</w:t>
      </w:r>
      <w:r>
        <w:rPr>
          <w:color w:val="231F20"/>
          <w:spacing w:val="-7"/>
          <w:w w:val="90"/>
        </w:rPr>
        <w:t> </w:t>
      </w:r>
      <w:r>
        <w:rPr>
          <w:color w:val="231F20"/>
          <w:w w:val="90"/>
        </w:rPr>
        <w:t>representing</w:t>
      </w:r>
      <w:r>
        <w:rPr>
          <w:color w:val="231F20"/>
          <w:spacing w:val="-7"/>
          <w:w w:val="90"/>
        </w:rPr>
        <w:t> </w:t>
      </w:r>
      <w:r>
        <w:rPr>
          <w:color w:val="231F20"/>
          <w:w w:val="90"/>
        </w:rPr>
        <w:t>9.08%.This</w:t>
      </w:r>
      <w:r>
        <w:rPr>
          <w:color w:val="231F20"/>
          <w:spacing w:val="-6"/>
          <w:w w:val="90"/>
        </w:rPr>
        <w:t> </w:t>
      </w:r>
      <w:r>
        <w:rPr>
          <w:color w:val="231F20"/>
          <w:w w:val="90"/>
        </w:rPr>
        <w:t>data</w:t>
      </w:r>
      <w:r>
        <w:rPr>
          <w:color w:val="231F20"/>
          <w:spacing w:val="-7"/>
          <w:w w:val="90"/>
        </w:rPr>
        <w:t> </w:t>
      </w:r>
      <w:r>
        <w:rPr>
          <w:color w:val="231F20"/>
          <w:w w:val="90"/>
        </w:rPr>
        <w:t>implies</w:t>
      </w:r>
      <w:r>
        <w:rPr>
          <w:color w:val="231F20"/>
          <w:spacing w:val="-7"/>
          <w:w w:val="90"/>
        </w:rPr>
        <w:t> </w:t>
      </w:r>
      <w:r>
        <w:rPr>
          <w:color w:val="231F20"/>
          <w:w w:val="90"/>
        </w:rPr>
        <w:t>a</w:t>
      </w:r>
      <w:r>
        <w:rPr>
          <w:color w:val="231F20"/>
          <w:spacing w:val="-5"/>
          <w:w w:val="90"/>
        </w:rPr>
        <w:t> </w:t>
      </w:r>
      <w:r>
        <w:rPr>
          <w:color w:val="231F20"/>
          <w:w w:val="90"/>
        </w:rPr>
        <w:t>need</w:t>
      </w:r>
      <w:r>
        <w:rPr>
          <w:color w:val="231F20"/>
          <w:spacing w:val="-7"/>
          <w:w w:val="90"/>
        </w:rPr>
        <w:t> </w:t>
      </w:r>
      <w:r>
        <w:rPr>
          <w:color w:val="231F20"/>
          <w:w w:val="90"/>
        </w:rPr>
        <w:t>for</w:t>
      </w:r>
      <w:r>
        <w:rPr>
          <w:color w:val="231F20"/>
          <w:spacing w:val="-6"/>
          <w:w w:val="90"/>
        </w:rPr>
        <w:t> </w:t>
      </w:r>
      <w:r>
        <w:rPr>
          <w:color w:val="231F20"/>
          <w:w w:val="90"/>
        </w:rPr>
        <w:t>further</w:t>
      </w:r>
      <w:r>
        <w:rPr>
          <w:color w:val="231F20"/>
          <w:spacing w:val="-6"/>
          <w:w w:val="90"/>
        </w:rPr>
        <w:t> </w:t>
      </w:r>
      <w:r>
        <w:rPr>
          <w:color w:val="231F20"/>
          <w:w w:val="90"/>
        </w:rPr>
        <w:t>equitable</w:t>
      </w:r>
      <w:r>
        <w:rPr>
          <w:color w:val="231F20"/>
          <w:spacing w:val="-7"/>
          <w:w w:val="90"/>
        </w:rPr>
        <w:t> </w:t>
      </w:r>
      <w:r>
        <w:rPr>
          <w:color w:val="231F20"/>
          <w:w w:val="90"/>
        </w:rPr>
        <w:t>empowerment</w:t>
      </w:r>
      <w:r>
        <w:rPr>
          <w:color w:val="231F20"/>
          <w:spacing w:val="-63"/>
          <w:w w:val="90"/>
        </w:rPr>
        <w:t> </w:t>
      </w:r>
      <w:r>
        <w:rPr>
          <w:color w:val="231F20"/>
          <w:w w:val="95"/>
        </w:rPr>
        <w:t>programs to reduce gender gaps in addressing HIV stigma and discrimination but also work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towards</w:t>
      </w:r>
      <w:r>
        <w:rPr>
          <w:color w:val="231F20"/>
          <w:spacing w:val="-15"/>
        </w:rPr>
        <w:t> </w:t>
      </w:r>
      <w:r>
        <w:rPr>
          <w:color w:val="231F20"/>
        </w:rPr>
        <w:t>eradication</w:t>
      </w:r>
      <w:r>
        <w:rPr>
          <w:color w:val="231F20"/>
          <w:spacing w:val="-15"/>
        </w:rPr>
        <w:t> </w:t>
      </w:r>
      <w:r>
        <w:rPr>
          <w:color w:val="231F20"/>
        </w:rPr>
        <w:t>of</w:t>
      </w:r>
      <w:r>
        <w:rPr>
          <w:color w:val="231F20"/>
          <w:spacing w:val="-14"/>
        </w:rPr>
        <w:t> </w:t>
      </w:r>
      <w:r>
        <w:rPr>
          <w:color w:val="231F20"/>
        </w:rPr>
        <w:t>the</w:t>
      </w:r>
      <w:r>
        <w:rPr>
          <w:color w:val="231F20"/>
          <w:spacing w:val="-15"/>
        </w:rPr>
        <w:t> </w:t>
      </w:r>
      <w:r>
        <w:rPr>
          <w:color w:val="231F20"/>
        </w:rPr>
        <w:t>noted</w:t>
      </w:r>
      <w:r>
        <w:rPr>
          <w:color w:val="231F20"/>
          <w:spacing w:val="-14"/>
        </w:rPr>
        <w:t> </w:t>
      </w:r>
      <w:r>
        <w:rPr>
          <w:color w:val="231F20"/>
        </w:rPr>
        <w:t>external</w:t>
      </w:r>
      <w:r>
        <w:rPr>
          <w:color w:val="231F20"/>
          <w:spacing w:val="-15"/>
        </w:rPr>
        <w:t> </w:t>
      </w:r>
      <w:r>
        <w:rPr>
          <w:color w:val="231F20"/>
        </w:rPr>
        <w:t>experiences.</w:t>
      </w:r>
    </w:p>
    <w:p>
      <w:pPr>
        <w:pStyle w:val="BodyText"/>
        <w:spacing w:line="247" w:lineRule="auto" w:before="174"/>
        <w:ind w:left="689" w:right="340"/>
        <w:jc w:val="both"/>
      </w:pPr>
      <w:r>
        <w:rPr>
          <w:color w:val="231F20"/>
          <w:w w:val="90"/>
        </w:rPr>
        <w:t>At institutional level, some respondents 111(7.93%) reported refusal of employment or loss of</w:t>
      </w:r>
      <w:r>
        <w:rPr>
          <w:color w:val="231F20"/>
          <w:spacing w:val="1"/>
          <w:w w:val="90"/>
        </w:rPr>
        <w:t> </w:t>
      </w:r>
      <w:r>
        <w:rPr>
          <w:color w:val="231F20"/>
          <w:w w:val="90"/>
        </w:rPr>
        <w:t>income, while 52(3.72%) reported changes in job descriptions or nature and denial of promotion</w:t>
      </w:r>
      <w:r>
        <w:rPr>
          <w:color w:val="231F20"/>
          <w:spacing w:val="1"/>
          <w:w w:val="90"/>
        </w:rPr>
        <w:t> </w:t>
      </w:r>
      <w:r>
        <w:rPr>
          <w:color w:val="231F20"/>
          <w:w w:val="90"/>
        </w:rPr>
        <w:t>over the last 12 months before PLHIV survey.The above shows more challenges reported among</w:t>
      </w:r>
      <w:r>
        <w:rPr>
          <w:color w:val="231F20"/>
          <w:spacing w:val="1"/>
          <w:w w:val="90"/>
        </w:rPr>
        <w:t> </w:t>
      </w:r>
      <w:r>
        <w:rPr>
          <w:color w:val="231F20"/>
          <w:w w:val="90"/>
        </w:rPr>
        <w:t>the</w:t>
      </w:r>
      <w:r>
        <w:rPr>
          <w:color w:val="231F20"/>
          <w:spacing w:val="-8"/>
          <w:w w:val="90"/>
        </w:rPr>
        <w:t> </w:t>
      </w:r>
      <w:r>
        <w:rPr>
          <w:color w:val="231F20"/>
          <w:w w:val="90"/>
        </w:rPr>
        <w:t>females</w:t>
      </w:r>
      <w:r>
        <w:rPr>
          <w:color w:val="231F20"/>
          <w:spacing w:val="-7"/>
          <w:w w:val="90"/>
        </w:rPr>
        <w:t> </w:t>
      </w:r>
      <w:r>
        <w:rPr>
          <w:color w:val="231F20"/>
          <w:w w:val="90"/>
        </w:rPr>
        <w:t>compared</w:t>
      </w:r>
      <w:r>
        <w:rPr>
          <w:color w:val="231F20"/>
          <w:spacing w:val="-7"/>
          <w:w w:val="90"/>
        </w:rPr>
        <w:t> </w:t>
      </w:r>
      <w:r>
        <w:rPr>
          <w:color w:val="231F20"/>
          <w:w w:val="90"/>
        </w:rPr>
        <w:t>to</w:t>
      </w:r>
      <w:r>
        <w:rPr>
          <w:color w:val="231F20"/>
          <w:spacing w:val="-7"/>
          <w:w w:val="90"/>
        </w:rPr>
        <w:t> </w:t>
      </w:r>
      <w:r>
        <w:rPr>
          <w:color w:val="231F20"/>
          <w:w w:val="90"/>
        </w:rPr>
        <w:t>the</w:t>
      </w:r>
      <w:r>
        <w:rPr>
          <w:color w:val="231F20"/>
          <w:spacing w:val="-7"/>
          <w:w w:val="90"/>
        </w:rPr>
        <w:t> </w:t>
      </w:r>
      <w:r>
        <w:rPr>
          <w:color w:val="231F20"/>
          <w:w w:val="90"/>
        </w:rPr>
        <w:t>males</w:t>
      </w:r>
      <w:r>
        <w:rPr>
          <w:color w:val="231F20"/>
          <w:spacing w:val="-7"/>
          <w:w w:val="90"/>
        </w:rPr>
        <w:t> </w:t>
      </w:r>
      <w:r>
        <w:rPr>
          <w:color w:val="231F20"/>
          <w:w w:val="90"/>
        </w:rPr>
        <w:t>in</w:t>
      </w:r>
      <w:r>
        <w:rPr>
          <w:color w:val="231F20"/>
          <w:spacing w:val="-7"/>
          <w:w w:val="90"/>
        </w:rPr>
        <w:t> </w:t>
      </w:r>
      <w:r>
        <w:rPr>
          <w:color w:val="231F20"/>
          <w:w w:val="90"/>
        </w:rPr>
        <w:t>almost</w:t>
      </w:r>
      <w:r>
        <w:rPr>
          <w:color w:val="231F20"/>
          <w:spacing w:val="-7"/>
          <w:w w:val="90"/>
        </w:rPr>
        <w:t> </w:t>
      </w:r>
      <w:r>
        <w:rPr>
          <w:color w:val="231F20"/>
          <w:w w:val="90"/>
        </w:rPr>
        <w:t>all</w:t>
      </w:r>
      <w:r>
        <w:rPr>
          <w:color w:val="231F20"/>
          <w:spacing w:val="-7"/>
          <w:w w:val="90"/>
        </w:rPr>
        <w:t> </w:t>
      </w:r>
      <w:r>
        <w:rPr>
          <w:color w:val="231F20"/>
          <w:w w:val="90"/>
        </w:rPr>
        <w:t>forms</w:t>
      </w:r>
      <w:r>
        <w:rPr>
          <w:color w:val="231F20"/>
          <w:spacing w:val="-7"/>
          <w:w w:val="90"/>
        </w:rPr>
        <w:t> </w:t>
      </w:r>
      <w:r>
        <w:rPr>
          <w:color w:val="231F20"/>
          <w:w w:val="90"/>
        </w:rPr>
        <w:t>of</w:t>
      </w:r>
      <w:r>
        <w:rPr>
          <w:color w:val="231F20"/>
          <w:spacing w:val="-7"/>
          <w:w w:val="90"/>
        </w:rPr>
        <w:t> </w:t>
      </w:r>
      <w:r>
        <w:rPr>
          <w:color w:val="231F20"/>
          <w:w w:val="90"/>
        </w:rPr>
        <w:t>stigma</w:t>
      </w:r>
      <w:r>
        <w:rPr>
          <w:color w:val="231F20"/>
          <w:spacing w:val="-7"/>
          <w:w w:val="90"/>
        </w:rPr>
        <w:t> </w:t>
      </w:r>
      <w:r>
        <w:rPr>
          <w:color w:val="231F20"/>
          <w:w w:val="90"/>
        </w:rPr>
        <w:t>discrimination</w:t>
      </w:r>
      <w:r>
        <w:rPr>
          <w:color w:val="231F20"/>
          <w:spacing w:val="-7"/>
          <w:w w:val="90"/>
        </w:rPr>
        <w:t> </w:t>
      </w:r>
      <w:r>
        <w:rPr>
          <w:color w:val="231F20"/>
          <w:w w:val="90"/>
        </w:rPr>
        <w:t>components.</w:t>
      </w:r>
      <w:r>
        <w:rPr>
          <w:color w:val="231F20"/>
          <w:spacing w:val="2"/>
          <w:w w:val="90"/>
        </w:rPr>
        <w:t> </w:t>
      </w:r>
      <w:r>
        <w:rPr>
          <w:color w:val="231F20"/>
          <w:w w:val="90"/>
        </w:rPr>
        <w:t>This</w:t>
      </w:r>
      <w:r>
        <w:rPr>
          <w:color w:val="231F20"/>
          <w:spacing w:val="-62"/>
          <w:w w:val="90"/>
        </w:rPr>
        <w:t> </w:t>
      </w:r>
      <w:r>
        <w:rPr>
          <w:color w:val="231F20"/>
          <w:spacing w:val="-1"/>
          <w:w w:val="95"/>
        </w:rPr>
        <w:t>data</w:t>
      </w:r>
      <w:r>
        <w:rPr>
          <w:color w:val="231F20"/>
          <w:spacing w:val="-6"/>
          <w:w w:val="95"/>
        </w:rPr>
        <w:t> </w:t>
      </w:r>
      <w:r>
        <w:rPr>
          <w:color w:val="231F20"/>
          <w:spacing w:val="-1"/>
          <w:w w:val="95"/>
        </w:rPr>
        <w:t>has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direct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implication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on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interventions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for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that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they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should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not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be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gender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blind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both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at</w:t>
      </w:r>
      <w:r>
        <w:rPr>
          <w:color w:val="231F20"/>
          <w:spacing w:val="-67"/>
          <w:w w:val="95"/>
        </w:rPr>
        <w:t> </w:t>
      </w:r>
      <w:r>
        <w:rPr>
          <w:color w:val="231F20"/>
        </w:rPr>
        <w:t>individual</w:t>
      </w:r>
      <w:r>
        <w:rPr>
          <w:color w:val="231F20"/>
          <w:spacing w:val="-12"/>
        </w:rPr>
        <w:t> </w:t>
      </w:r>
      <w:r>
        <w:rPr>
          <w:color w:val="231F20"/>
        </w:rPr>
        <w:t>and</w:t>
      </w:r>
      <w:r>
        <w:rPr>
          <w:color w:val="231F20"/>
          <w:spacing w:val="-11"/>
        </w:rPr>
        <w:t> </w:t>
      </w:r>
      <w:r>
        <w:rPr>
          <w:color w:val="231F20"/>
        </w:rPr>
        <w:t>institutional</w:t>
      </w:r>
      <w:r>
        <w:rPr>
          <w:color w:val="231F20"/>
          <w:spacing w:val="-11"/>
        </w:rPr>
        <w:t> </w:t>
      </w:r>
      <w:r>
        <w:rPr>
          <w:color w:val="231F20"/>
        </w:rPr>
        <w:t>level.</w:t>
      </w:r>
    </w:p>
    <w:p>
      <w:pPr>
        <w:pStyle w:val="BodyText"/>
        <w:spacing w:line="247" w:lineRule="auto" w:before="233"/>
        <w:ind w:left="689" w:right="342"/>
        <w:jc w:val="both"/>
      </w:pPr>
      <w:r>
        <w:rPr>
          <w:color w:val="231F20"/>
          <w:w w:val="90"/>
        </w:rPr>
        <w:t>Compared to the 2013 PLHIV Stigma Index survey, awareness of discriminatory remarks at family</w:t>
      </w:r>
      <w:r>
        <w:rPr>
          <w:color w:val="231F20"/>
          <w:spacing w:val="-63"/>
          <w:w w:val="90"/>
        </w:rPr>
        <w:t> </w:t>
      </w:r>
      <w:r>
        <w:rPr>
          <w:color w:val="231F20"/>
          <w:w w:val="90"/>
        </w:rPr>
        <w:t>level and other people was reported by 390 (58%). Similarly all the components used to measure</w:t>
      </w:r>
      <w:r>
        <w:rPr>
          <w:color w:val="231F20"/>
          <w:spacing w:val="-63"/>
          <w:w w:val="90"/>
        </w:rPr>
        <w:t> </w:t>
      </w:r>
      <w:r>
        <w:rPr>
          <w:color w:val="231F20"/>
          <w:w w:val="90"/>
        </w:rPr>
        <w:t>external stigma reduced in proportions reporting such experiences between 2013 and 2019.This</w:t>
      </w:r>
      <w:r>
        <w:rPr>
          <w:color w:val="231F20"/>
          <w:spacing w:val="1"/>
          <w:w w:val="90"/>
        </w:rPr>
        <w:t> </w:t>
      </w:r>
      <w:r>
        <w:rPr>
          <w:color w:val="231F20"/>
          <w:spacing w:val="-2"/>
          <w:w w:val="95"/>
        </w:rPr>
        <w:t>reduction could be </w:t>
      </w:r>
      <w:r>
        <w:rPr>
          <w:color w:val="231F20"/>
          <w:spacing w:val="-1"/>
          <w:w w:val="95"/>
        </w:rPr>
        <w:t>associated with several factors including the national roll out of ART and</w:t>
      </w:r>
      <w:r>
        <w:rPr>
          <w:color w:val="231F20"/>
          <w:w w:val="95"/>
        </w:rPr>
        <w:t> efficacy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29"/>
          <w:w w:val="95"/>
        </w:rPr>
        <w:t> </w:t>
      </w:r>
      <w:r>
        <w:rPr>
          <w:color w:val="231F20"/>
          <w:w w:val="95"/>
        </w:rPr>
        <w:t>ART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health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for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majority.</w:t>
      </w:r>
    </w:p>
    <w:p>
      <w:pPr>
        <w:spacing w:line="228" w:lineRule="auto" w:before="162"/>
        <w:ind w:left="689" w:right="344" w:firstLine="0"/>
        <w:jc w:val="both"/>
        <w:rPr>
          <w:i/>
          <w:sz w:val="24"/>
        </w:rPr>
      </w:pPr>
      <w:r>
        <w:rPr>
          <w:i/>
          <w:color w:val="F68B1E"/>
          <w:w w:val="80"/>
          <w:sz w:val="24"/>
        </w:rPr>
        <w:t>Georgia (44) from Kayunga, ‘As a VHT, I was recruited for a national immunization campaign to mobilise</w:t>
      </w:r>
      <w:r>
        <w:rPr>
          <w:i/>
          <w:color w:val="F68B1E"/>
          <w:spacing w:val="1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families with children under 5 years. To my shock and on orders of a health inspector, I was dismissed</w:t>
      </w:r>
      <w:r>
        <w:rPr>
          <w:i/>
          <w:color w:val="F68B1E"/>
          <w:spacing w:val="1"/>
          <w:w w:val="80"/>
          <w:sz w:val="24"/>
        </w:rPr>
        <w:t> </w:t>
      </w:r>
      <w:r>
        <w:rPr>
          <w:i/>
          <w:color w:val="F68B1E"/>
          <w:spacing w:val="-1"/>
          <w:w w:val="80"/>
          <w:sz w:val="24"/>
        </w:rPr>
        <w:t>without pay. Although I had done well on day one, it was alleged </w:t>
      </w:r>
      <w:r>
        <w:rPr>
          <w:i/>
          <w:color w:val="F68B1E"/>
          <w:w w:val="80"/>
          <w:sz w:val="24"/>
        </w:rPr>
        <w:t>that I was incompetent. I was told that all</w:t>
      </w:r>
      <w:r>
        <w:rPr>
          <w:i/>
          <w:color w:val="F68B1E"/>
          <w:spacing w:val="1"/>
          <w:w w:val="80"/>
          <w:sz w:val="24"/>
        </w:rPr>
        <w:t> </w:t>
      </w:r>
      <w:r>
        <w:rPr>
          <w:i/>
          <w:color w:val="F68B1E"/>
          <w:w w:val="90"/>
          <w:sz w:val="24"/>
        </w:rPr>
        <w:t>this</w:t>
      </w:r>
      <w:r>
        <w:rPr>
          <w:i/>
          <w:color w:val="F68B1E"/>
          <w:spacing w:val="-3"/>
          <w:w w:val="90"/>
          <w:sz w:val="24"/>
        </w:rPr>
        <w:t> </w:t>
      </w:r>
      <w:r>
        <w:rPr>
          <w:i/>
          <w:color w:val="F68B1E"/>
          <w:w w:val="90"/>
          <w:sz w:val="24"/>
        </w:rPr>
        <w:t>was</w:t>
      </w:r>
      <w:r>
        <w:rPr>
          <w:i/>
          <w:color w:val="F68B1E"/>
          <w:spacing w:val="-2"/>
          <w:w w:val="90"/>
          <w:sz w:val="24"/>
        </w:rPr>
        <w:t> </w:t>
      </w:r>
      <w:r>
        <w:rPr>
          <w:i/>
          <w:color w:val="F68B1E"/>
          <w:w w:val="90"/>
          <w:sz w:val="24"/>
        </w:rPr>
        <w:t>done</w:t>
      </w:r>
      <w:r>
        <w:rPr>
          <w:i/>
          <w:color w:val="F68B1E"/>
          <w:spacing w:val="-2"/>
          <w:w w:val="90"/>
          <w:sz w:val="24"/>
        </w:rPr>
        <w:t> </w:t>
      </w:r>
      <w:r>
        <w:rPr>
          <w:i/>
          <w:color w:val="F68B1E"/>
          <w:w w:val="90"/>
          <w:sz w:val="24"/>
        </w:rPr>
        <w:t>because</w:t>
      </w:r>
      <w:r>
        <w:rPr>
          <w:i/>
          <w:color w:val="F68B1E"/>
          <w:spacing w:val="-2"/>
          <w:w w:val="90"/>
          <w:sz w:val="24"/>
        </w:rPr>
        <w:t> </w:t>
      </w:r>
      <w:r>
        <w:rPr>
          <w:i/>
          <w:color w:val="F68B1E"/>
          <w:w w:val="90"/>
          <w:sz w:val="24"/>
        </w:rPr>
        <w:t>of</w:t>
      </w:r>
      <w:r>
        <w:rPr>
          <w:i/>
          <w:color w:val="F68B1E"/>
          <w:spacing w:val="-2"/>
          <w:w w:val="90"/>
          <w:sz w:val="24"/>
        </w:rPr>
        <w:t> </w:t>
      </w:r>
      <w:r>
        <w:rPr>
          <w:i/>
          <w:color w:val="F68B1E"/>
          <w:w w:val="90"/>
          <w:sz w:val="24"/>
        </w:rPr>
        <w:t>my</w:t>
      </w:r>
      <w:r>
        <w:rPr>
          <w:i/>
          <w:color w:val="F68B1E"/>
          <w:spacing w:val="-2"/>
          <w:w w:val="90"/>
          <w:sz w:val="24"/>
        </w:rPr>
        <w:t> </w:t>
      </w:r>
      <w:r>
        <w:rPr>
          <w:i/>
          <w:color w:val="F68B1E"/>
          <w:w w:val="90"/>
          <w:sz w:val="24"/>
        </w:rPr>
        <w:t>HIV+</w:t>
      </w:r>
      <w:r>
        <w:rPr>
          <w:i/>
          <w:color w:val="F68B1E"/>
          <w:spacing w:val="-2"/>
          <w:w w:val="90"/>
          <w:sz w:val="24"/>
        </w:rPr>
        <w:t> </w:t>
      </w:r>
      <w:r>
        <w:rPr>
          <w:i/>
          <w:color w:val="F68B1E"/>
          <w:w w:val="90"/>
          <w:sz w:val="24"/>
        </w:rPr>
        <w:t>status.”</w:t>
      </w:r>
    </w:p>
    <w:p>
      <w:pPr>
        <w:spacing w:line="228" w:lineRule="auto" w:before="167"/>
        <w:ind w:left="689" w:right="342" w:firstLine="0"/>
        <w:jc w:val="both"/>
        <w:rPr>
          <w:i/>
          <w:sz w:val="24"/>
        </w:rPr>
      </w:pPr>
      <w:r>
        <w:rPr>
          <w:i/>
          <w:color w:val="F68B1E"/>
          <w:w w:val="80"/>
          <w:sz w:val="24"/>
        </w:rPr>
        <w:t>Ambrose (52), religious leader from Kamuli, “I was denied presiding over a confirmation ceremony for</w:t>
      </w:r>
      <w:r>
        <w:rPr>
          <w:i/>
          <w:color w:val="F68B1E"/>
          <w:spacing w:val="1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children in my parish.This was due to fear that I was not a role model since as the custodian of morals had</w:t>
      </w:r>
      <w:r>
        <w:rPr>
          <w:i/>
          <w:color w:val="F68B1E"/>
          <w:spacing w:val="1"/>
          <w:w w:val="80"/>
          <w:sz w:val="24"/>
        </w:rPr>
        <w:t> </w:t>
      </w:r>
      <w:r>
        <w:rPr>
          <w:i/>
          <w:color w:val="F68B1E"/>
          <w:w w:val="90"/>
          <w:sz w:val="24"/>
        </w:rPr>
        <w:t>embarrassed</w:t>
      </w:r>
      <w:r>
        <w:rPr>
          <w:i/>
          <w:color w:val="F68B1E"/>
          <w:spacing w:val="-3"/>
          <w:w w:val="90"/>
          <w:sz w:val="24"/>
        </w:rPr>
        <w:t> </w:t>
      </w:r>
      <w:r>
        <w:rPr>
          <w:i/>
          <w:color w:val="F68B1E"/>
          <w:w w:val="90"/>
          <w:sz w:val="24"/>
        </w:rPr>
        <w:t>the</w:t>
      </w:r>
      <w:r>
        <w:rPr>
          <w:i/>
          <w:color w:val="F68B1E"/>
          <w:spacing w:val="-2"/>
          <w:w w:val="90"/>
          <w:sz w:val="24"/>
        </w:rPr>
        <w:t> </w:t>
      </w:r>
      <w:r>
        <w:rPr>
          <w:i/>
          <w:color w:val="F68B1E"/>
          <w:w w:val="90"/>
          <w:sz w:val="24"/>
        </w:rPr>
        <w:t>church</w:t>
      </w:r>
      <w:r>
        <w:rPr>
          <w:i/>
          <w:color w:val="F68B1E"/>
          <w:spacing w:val="-2"/>
          <w:w w:val="90"/>
          <w:sz w:val="24"/>
        </w:rPr>
        <w:t> </w:t>
      </w:r>
      <w:r>
        <w:rPr>
          <w:i/>
          <w:color w:val="F68B1E"/>
          <w:w w:val="90"/>
          <w:sz w:val="24"/>
        </w:rPr>
        <w:t>for</w:t>
      </w:r>
      <w:r>
        <w:rPr>
          <w:i/>
          <w:color w:val="F68B1E"/>
          <w:spacing w:val="-2"/>
          <w:w w:val="90"/>
          <w:sz w:val="24"/>
        </w:rPr>
        <w:t> </w:t>
      </w:r>
      <w:r>
        <w:rPr>
          <w:i/>
          <w:color w:val="F68B1E"/>
          <w:w w:val="90"/>
          <w:sz w:val="24"/>
        </w:rPr>
        <w:t>being</w:t>
      </w:r>
      <w:r>
        <w:rPr>
          <w:i/>
          <w:color w:val="F68B1E"/>
          <w:spacing w:val="-2"/>
          <w:w w:val="90"/>
          <w:sz w:val="24"/>
        </w:rPr>
        <w:t> </w:t>
      </w:r>
      <w:r>
        <w:rPr>
          <w:i/>
          <w:color w:val="F68B1E"/>
          <w:w w:val="90"/>
          <w:sz w:val="24"/>
        </w:rPr>
        <w:t>HIV+.”</w:t>
      </w:r>
    </w:p>
    <w:p>
      <w:pPr>
        <w:spacing w:after="0" w:line="228" w:lineRule="auto"/>
        <w:jc w:val="both"/>
        <w:rPr>
          <w:sz w:val="24"/>
        </w:rPr>
        <w:sectPr>
          <w:pgSz w:w="11910" w:h="16840"/>
          <w:pgMar w:header="0" w:footer="565" w:top="2340" w:bottom="760" w:left="560" w:right="900"/>
        </w:sectPr>
      </w:pPr>
    </w:p>
    <w:p>
      <w:pPr>
        <w:pStyle w:val="BodyText"/>
        <w:rPr>
          <w:i/>
          <w:sz w:val="20"/>
        </w:rPr>
      </w:pPr>
    </w:p>
    <w:p>
      <w:pPr>
        <w:pStyle w:val="ListParagraph"/>
        <w:numPr>
          <w:ilvl w:val="1"/>
          <w:numId w:val="15"/>
        </w:numPr>
        <w:tabs>
          <w:tab w:pos="1404" w:val="left" w:leader="none"/>
          <w:tab w:pos="1406" w:val="left" w:leader="none"/>
        </w:tabs>
        <w:spacing w:line="247" w:lineRule="auto" w:before="219" w:after="0"/>
        <w:ind w:left="685" w:right="346" w:firstLine="0"/>
        <w:jc w:val="left"/>
        <w:rPr>
          <w:b/>
          <w:sz w:val="23"/>
        </w:rPr>
      </w:pPr>
      <w:r>
        <w:rPr>
          <w:b/>
          <w:color w:val="FF0000"/>
          <w:w w:val="115"/>
          <w:sz w:val="23"/>
        </w:rPr>
        <w:t>INTERNALIZED</w:t>
      </w:r>
      <w:r>
        <w:rPr>
          <w:b/>
          <w:color w:val="FF0000"/>
          <w:spacing w:val="-2"/>
          <w:w w:val="115"/>
          <w:sz w:val="23"/>
        </w:rPr>
        <w:t> </w:t>
      </w:r>
      <w:r>
        <w:rPr>
          <w:b/>
          <w:color w:val="FF0000"/>
          <w:w w:val="115"/>
          <w:sz w:val="23"/>
        </w:rPr>
        <w:t>STIGMA</w:t>
      </w:r>
      <w:r>
        <w:rPr>
          <w:b/>
          <w:color w:val="FF0000"/>
          <w:spacing w:val="-2"/>
          <w:w w:val="115"/>
          <w:sz w:val="23"/>
        </w:rPr>
        <w:t> </w:t>
      </w:r>
      <w:r>
        <w:rPr>
          <w:b/>
          <w:color w:val="FF0000"/>
          <w:w w:val="115"/>
          <w:sz w:val="23"/>
        </w:rPr>
        <w:t>(THE</w:t>
      </w:r>
      <w:r>
        <w:rPr>
          <w:b/>
          <w:color w:val="FF0000"/>
          <w:spacing w:val="-39"/>
          <w:w w:val="115"/>
          <w:sz w:val="23"/>
        </w:rPr>
        <w:t> </w:t>
      </w:r>
      <w:r>
        <w:rPr>
          <w:b/>
          <w:color w:val="FF0000"/>
          <w:w w:val="115"/>
          <w:sz w:val="23"/>
        </w:rPr>
        <w:t>WAY</w:t>
      </w:r>
      <w:r>
        <w:rPr>
          <w:b/>
          <w:color w:val="FF0000"/>
          <w:spacing w:val="-2"/>
          <w:w w:val="115"/>
          <w:sz w:val="23"/>
        </w:rPr>
        <w:t> </w:t>
      </w:r>
      <w:r>
        <w:rPr>
          <w:b/>
          <w:color w:val="FF0000"/>
          <w:w w:val="115"/>
          <w:sz w:val="23"/>
        </w:rPr>
        <w:t>PLHIV</w:t>
      </w:r>
      <w:r>
        <w:rPr>
          <w:b/>
          <w:color w:val="FF0000"/>
          <w:spacing w:val="-2"/>
          <w:w w:val="115"/>
          <w:sz w:val="23"/>
        </w:rPr>
        <w:t> </w:t>
      </w:r>
      <w:r>
        <w:rPr>
          <w:b/>
          <w:color w:val="FF0000"/>
          <w:w w:val="115"/>
          <w:sz w:val="23"/>
        </w:rPr>
        <w:t>FELT</w:t>
      </w:r>
      <w:r>
        <w:rPr>
          <w:b/>
          <w:color w:val="FF0000"/>
          <w:spacing w:val="-32"/>
          <w:w w:val="115"/>
          <w:sz w:val="23"/>
        </w:rPr>
        <w:t> </w:t>
      </w:r>
      <w:r>
        <w:rPr>
          <w:b/>
          <w:color w:val="FF0000"/>
          <w:w w:val="115"/>
          <w:sz w:val="23"/>
        </w:rPr>
        <w:t>ABOUT</w:t>
      </w:r>
      <w:r>
        <w:rPr>
          <w:b/>
          <w:color w:val="FF0000"/>
          <w:spacing w:val="-47"/>
          <w:w w:val="115"/>
          <w:sz w:val="23"/>
        </w:rPr>
        <w:t> </w:t>
      </w:r>
      <w:r>
        <w:rPr>
          <w:b/>
          <w:color w:val="FF0000"/>
          <w:w w:val="115"/>
          <w:sz w:val="23"/>
        </w:rPr>
        <w:t>THEMSELVES)</w:t>
      </w:r>
      <w:r>
        <w:rPr>
          <w:b/>
          <w:color w:val="FF0000"/>
          <w:spacing w:val="-32"/>
          <w:w w:val="115"/>
          <w:sz w:val="23"/>
        </w:rPr>
        <w:t> </w:t>
      </w:r>
      <w:r>
        <w:rPr>
          <w:b/>
          <w:color w:val="FF0000"/>
          <w:w w:val="115"/>
          <w:sz w:val="23"/>
        </w:rPr>
        <w:t>AND</w:t>
      </w:r>
      <w:r>
        <w:rPr>
          <w:b/>
          <w:color w:val="FF0000"/>
          <w:spacing w:val="-77"/>
          <w:w w:val="115"/>
          <w:sz w:val="23"/>
        </w:rPr>
        <w:t> </w:t>
      </w:r>
      <w:r>
        <w:rPr>
          <w:b/>
          <w:color w:val="FF0000"/>
          <w:w w:val="120"/>
          <w:sz w:val="23"/>
        </w:rPr>
        <w:t>RESILIENCE</w:t>
      </w:r>
    </w:p>
    <w:p>
      <w:pPr>
        <w:pStyle w:val="BodyText"/>
        <w:spacing w:line="247" w:lineRule="auto" w:before="61"/>
        <w:ind w:left="685" w:right="345"/>
        <w:jc w:val="both"/>
      </w:pPr>
      <w:r>
        <w:rPr>
          <w:color w:val="231F20"/>
          <w:w w:val="90"/>
        </w:rPr>
        <w:t>The section presents experiences of internal HIV stigma and the levels of resilience despite the</w:t>
      </w:r>
      <w:r>
        <w:rPr>
          <w:color w:val="231F20"/>
          <w:spacing w:val="1"/>
          <w:w w:val="90"/>
        </w:rPr>
        <w:t> </w:t>
      </w:r>
      <w:r>
        <w:rPr>
          <w:color w:val="231F20"/>
          <w:spacing w:val="-1"/>
          <w:w w:val="95"/>
        </w:rPr>
        <w:t>HIV</w:t>
      </w:r>
      <w:r>
        <w:rPr>
          <w:color w:val="231F20"/>
          <w:spacing w:val="-10"/>
          <w:w w:val="95"/>
        </w:rPr>
        <w:t> </w:t>
      </w:r>
      <w:r>
        <w:rPr>
          <w:color w:val="231F20"/>
          <w:spacing w:val="-1"/>
          <w:w w:val="95"/>
        </w:rPr>
        <w:t>stigma.</w:t>
      </w:r>
      <w:r>
        <w:rPr>
          <w:color w:val="231F20"/>
          <w:spacing w:val="14"/>
          <w:w w:val="95"/>
        </w:rPr>
        <w:t> </w:t>
      </w:r>
      <w:r>
        <w:rPr>
          <w:color w:val="231F20"/>
          <w:spacing w:val="-1"/>
          <w:w w:val="95"/>
        </w:rPr>
        <w:t>The</w:t>
      </w:r>
      <w:r>
        <w:rPr>
          <w:color w:val="231F20"/>
          <w:spacing w:val="-9"/>
          <w:w w:val="95"/>
        </w:rPr>
        <w:t> </w:t>
      </w:r>
      <w:r>
        <w:rPr>
          <w:color w:val="231F20"/>
          <w:spacing w:val="-1"/>
          <w:w w:val="95"/>
        </w:rPr>
        <w:t>specific</w:t>
      </w:r>
      <w:r>
        <w:rPr>
          <w:color w:val="231F20"/>
          <w:spacing w:val="-10"/>
          <w:w w:val="95"/>
        </w:rPr>
        <w:t> </w:t>
      </w:r>
      <w:r>
        <w:rPr>
          <w:color w:val="231F20"/>
          <w:spacing w:val="-1"/>
          <w:w w:val="95"/>
        </w:rPr>
        <w:t>information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explored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was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whether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PLHIV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ability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meet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his/her</w:t>
      </w:r>
      <w:r>
        <w:rPr>
          <w:color w:val="231F20"/>
          <w:spacing w:val="-66"/>
          <w:w w:val="95"/>
        </w:rPr>
        <w:t> </w:t>
      </w:r>
      <w:r>
        <w:rPr>
          <w:color w:val="231F20"/>
          <w:w w:val="85"/>
        </w:rPr>
        <w:t>needs or cope over the past 12 months had been positively affected, not affected, or negatively</w:t>
      </w:r>
      <w:r>
        <w:rPr>
          <w:color w:val="231F20"/>
          <w:spacing w:val="1"/>
          <w:w w:val="85"/>
        </w:rPr>
        <w:t> </w:t>
      </w:r>
      <w:r>
        <w:rPr>
          <w:color w:val="231F20"/>
          <w:w w:val="90"/>
        </w:rPr>
        <w:t>affected because of the HIV status. Resilience is about remaining the same or better despite a</w:t>
      </w:r>
      <w:r>
        <w:rPr>
          <w:color w:val="231F20"/>
          <w:spacing w:val="1"/>
          <w:w w:val="90"/>
        </w:rPr>
        <w:t> </w:t>
      </w:r>
      <w:r>
        <w:rPr>
          <w:color w:val="231F20"/>
        </w:rPr>
        <w:t>negative</w:t>
      </w:r>
      <w:r>
        <w:rPr>
          <w:color w:val="231F20"/>
          <w:spacing w:val="-11"/>
        </w:rPr>
        <w:t> </w:t>
      </w:r>
      <w:r>
        <w:rPr>
          <w:color w:val="231F20"/>
        </w:rPr>
        <w:t>experience.</w:t>
      </w:r>
      <w:r>
        <w:rPr>
          <w:color w:val="231F20"/>
          <w:spacing w:val="28"/>
        </w:rPr>
        <w:t> </w:t>
      </w:r>
      <w:r>
        <w:rPr>
          <w:color w:val="231F20"/>
        </w:rPr>
        <w:t>See</w:t>
      </w:r>
      <w:r>
        <w:rPr>
          <w:color w:val="231F20"/>
          <w:spacing w:val="-39"/>
        </w:rPr>
        <w:t> </w:t>
      </w:r>
      <w:r>
        <w:rPr>
          <w:color w:val="231F20"/>
        </w:rPr>
        <w:t>Table</w:t>
      </w:r>
      <w:r>
        <w:rPr>
          <w:color w:val="231F20"/>
          <w:spacing w:val="-10"/>
        </w:rPr>
        <w:t> </w:t>
      </w:r>
      <w:r>
        <w:rPr>
          <w:color w:val="231F20"/>
        </w:rPr>
        <w:t>12.</w:t>
      </w:r>
    </w:p>
    <w:p>
      <w:pPr>
        <w:spacing w:before="226"/>
        <w:ind w:left="685" w:right="0" w:firstLine="0"/>
        <w:jc w:val="both"/>
        <w:rPr>
          <w:b/>
          <w:sz w:val="22"/>
        </w:rPr>
      </w:pPr>
      <w:r>
        <w:rPr>
          <w:b/>
          <w:color w:val="231F20"/>
          <w:spacing w:val="-1"/>
          <w:sz w:val="22"/>
        </w:rPr>
        <w:t>Table</w:t>
      </w:r>
      <w:r>
        <w:rPr>
          <w:b/>
          <w:color w:val="231F20"/>
          <w:spacing w:val="-6"/>
          <w:sz w:val="22"/>
        </w:rPr>
        <w:t> </w:t>
      </w:r>
      <w:r>
        <w:rPr>
          <w:b/>
          <w:color w:val="231F20"/>
          <w:spacing w:val="-1"/>
          <w:sz w:val="22"/>
        </w:rPr>
        <w:t>12:</w:t>
      </w:r>
      <w:r>
        <w:rPr>
          <w:b/>
          <w:color w:val="231F20"/>
          <w:spacing w:val="-28"/>
          <w:sz w:val="22"/>
        </w:rPr>
        <w:t> </w:t>
      </w:r>
      <w:r>
        <w:rPr>
          <w:b/>
          <w:color w:val="231F20"/>
          <w:spacing w:val="-1"/>
          <w:sz w:val="22"/>
        </w:rPr>
        <w:t>Effects</w:t>
      </w:r>
      <w:r>
        <w:rPr>
          <w:b/>
          <w:color w:val="231F20"/>
          <w:spacing w:val="-6"/>
          <w:sz w:val="22"/>
        </w:rPr>
        <w:t> </w:t>
      </w:r>
      <w:r>
        <w:rPr>
          <w:b/>
          <w:color w:val="231F20"/>
          <w:spacing w:val="-1"/>
          <w:sz w:val="22"/>
        </w:rPr>
        <w:t>of</w:t>
      </w:r>
      <w:r>
        <w:rPr>
          <w:b/>
          <w:color w:val="231F20"/>
          <w:spacing w:val="-6"/>
          <w:sz w:val="22"/>
        </w:rPr>
        <w:t> </w:t>
      </w:r>
      <w:r>
        <w:rPr>
          <w:b/>
          <w:color w:val="231F20"/>
          <w:spacing w:val="-1"/>
          <w:sz w:val="22"/>
        </w:rPr>
        <w:t>PLHIV</w:t>
      </w:r>
      <w:r>
        <w:rPr>
          <w:b/>
          <w:color w:val="231F20"/>
          <w:spacing w:val="-6"/>
          <w:sz w:val="22"/>
        </w:rPr>
        <w:t> </w:t>
      </w:r>
      <w:r>
        <w:rPr>
          <w:b/>
          <w:color w:val="231F20"/>
          <w:spacing w:val="-1"/>
          <w:sz w:val="22"/>
        </w:rPr>
        <w:t>on</w:t>
      </w:r>
      <w:r>
        <w:rPr>
          <w:b/>
          <w:color w:val="231F20"/>
          <w:spacing w:val="-6"/>
          <w:sz w:val="22"/>
        </w:rPr>
        <w:t> </w:t>
      </w:r>
      <w:r>
        <w:rPr>
          <w:b/>
          <w:color w:val="231F20"/>
          <w:spacing w:val="-1"/>
          <w:sz w:val="22"/>
        </w:rPr>
        <w:t>ability</w:t>
      </w:r>
      <w:r>
        <w:rPr>
          <w:b/>
          <w:color w:val="231F20"/>
          <w:spacing w:val="-6"/>
          <w:sz w:val="22"/>
        </w:rPr>
        <w:t> </w:t>
      </w:r>
      <w:r>
        <w:rPr>
          <w:b/>
          <w:color w:val="231F20"/>
          <w:spacing w:val="-1"/>
          <w:sz w:val="22"/>
        </w:rPr>
        <w:t>to</w:t>
      </w:r>
      <w:r>
        <w:rPr>
          <w:b/>
          <w:color w:val="231F20"/>
          <w:spacing w:val="-6"/>
          <w:sz w:val="22"/>
        </w:rPr>
        <w:t> </w:t>
      </w:r>
      <w:r>
        <w:rPr>
          <w:b/>
          <w:color w:val="231F20"/>
          <w:spacing w:val="-1"/>
          <w:sz w:val="22"/>
        </w:rPr>
        <w:t>cope</w:t>
      </w:r>
      <w:r>
        <w:rPr>
          <w:b/>
          <w:color w:val="231F20"/>
          <w:spacing w:val="-6"/>
          <w:sz w:val="22"/>
        </w:rPr>
        <w:t> </w:t>
      </w:r>
      <w:r>
        <w:rPr>
          <w:b/>
          <w:color w:val="231F20"/>
          <w:spacing w:val="-1"/>
          <w:sz w:val="22"/>
        </w:rPr>
        <w:t>over</w:t>
      </w:r>
      <w:r>
        <w:rPr>
          <w:b/>
          <w:color w:val="231F20"/>
          <w:spacing w:val="-6"/>
          <w:sz w:val="22"/>
        </w:rPr>
        <w:t> </w:t>
      </w:r>
      <w:r>
        <w:rPr>
          <w:b/>
          <w:color w:val="231F20"/>
          <w:sz w:val="22"/>
        </w:rPr>
        <w:t>the</w:t>
      </w:r>
      <w:r>
        <w:rPr>
          <w:b/>
          <w:color w:val="231F20"/>
          <w:spacing w:val="-6"/>
          <w:sz w:val="22"/>
        </w:rPr>
        <w:t> </w:t>
      </w:r>
      <w:r>
        <w:rPr>
          <w:b/>
          <w:color w:val="231F20"/>
          <w:sz w:val="22"/>
        </w:rPr>
        <w:t>last</w:t>
      </w:r>
      <w:r>
        <w:rPr>
          <w:b/>
          <w:color w:val="231F20"/>
          <w:spacing w:val="-5"/>
          <w:sz w:val="22"/>
        </w:rPr>
        <w:t> </w:t>
      </w:r>
      <w:r>
        <w:rPr>
          <w:b/>
          <w:color w:val="231F20"/>
          <w:sz w:val="22"/>
        </w:rPr>
        <w:t>12</w:t>
      </w:r>
      <w:r>
        <w:rPr>
          <w:b/>
          <w:color w:val="231F20"/>
          <w:spacing w:val="-6"/>
          <w:sz w:val="22"/>
        </w:rPr>
        <w:t> </w:t>
      </w:r>
      <w:r>
        <w:rPr>
          <w:b/>
          <w:color w:val="231F20"/>
          <w:sz w:val="22"/>
        </w:rPr>
        <w:t>months</w:t>
      </w:r>
      <w:r>
        <w:rPr>
          <w:b/>
          <w:color w:val="231F20"/>
          <w:spacing w:val="-6"/>
          <w:sz w:val="22"/>
        </w:rPr>
        <w:t> </w:t>
      </w:r>
      <w:r>
        <w:rPr>
          <w:b/>
          <w:color w:val="231F20"/>
          <w:sz w:val="22"/>
        </w:rPr>
        <w:t>by</w:t>
      </w:r>
      <w:r>
        <w:rPr>
          <w:b/>
          <w:color w:val="231F20"/>
          <w:spacing w:val="-6"/>
          <w:sz w:val="22"/>
        </w:rPr>
        <w:t> </w:t>
      </w:r>
      <w:r>
        <w:rPr>
          <w:b/>
          <w:color w:val="231F20"/>
          <w:sz w:val="22"/>
        </w:rPr>
        <w:t>sex</w:t>
      </w:r>
    </w:p>
    <w:p>
      <w:pPr>
        <w:pStyle w:val="BodyText"/>
        <w:spacing w:before="5" w:after="1"/>
        <w:rPr>
          <w:b/>
          <w:sz w:val="12"/>
        </w:rPr>
      </w:pPr>
    </w:p>
    <w:tbl>
      <w:tblPr>
        <w:tblW w:w="0" w:type="auto"/>
        <w:jc w:val="left"/>
        <w:tblInd w:w="697" w:type="dxa"/>
        <w:tblBorders>
          <w:top w:val="single" w:sz="4" w:space="0" w:color="00A559"/>
          <w:left w:val="single" w:sz="4" w:space="0" w:color="00A559"/>
          <w:bottom w:val="single" w:sz="4" w:space="0" w:color="00A559"/>
          <w:right w:val="single" w:sz="4" w:space="0" w:color="00A559"/>
          <w:insideH w:val="single" w:sz="4" w:space="0" w:color="00A559"/>
          <w:insideV w:val="single" w:sz="4" w:space="0" w:color="00A55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68"/>
        <w:gridCol w:w="1224"/>
        <w:gridCol w:w="1364"/>
        <w:gridCol w:w="1213"/>
        <w:gridCol w:w="1224"/>
        <w:gridCol w:w="1213"/>
        <w:gridCol w:w="1295"/>
      </w:tblGrid>
      <w:tr>
        <w:trPr>
          <w:trHeight w:val="832" w:hRule="atLeast"/>
        </w:trPr>
        <w:tc>
          <w:tcPr>
            <w:tcW w:w="1868" w:type="dxa"/>
            <w:tcBorders>
              <w:top w:val="nil"/>
              <w:left w:val="nil"/>
              <w:bottom w:val="nil"/>
              <w:right w:val="nil"/>
            </w:tcBorders>
            <w:shd w:val="clear" w:color="auto" w:fill="00A559"/>
          </w:tcPr>
          <w:p>
            <w:pPr>
              <w:pStyle w:val="TableParagraph"/>
              <w:spacing w:line="254" w:lineRule="auto" w:before="65"/>
              <w:ind w:left="113" w:right="264"/>
              <w:rPr>
                <w:rFonts w:ascii="Franklin Gothic Medium"/>
                <w:sz w:val="20"/>
              </w:rPr>
            </w:pPr>
            <w:r>
              <w:rPr>
                <w:rFonts w:ascii="Franklin Gothic Medium"/>
                <w:color w:val="FFFFFF"/>
                <w:sz w:val="20"/>
              </w:rPr>
              <w:t>Effect on select</w:t>
            </w:r>
            <w:r>
              <w:rPr>
                <w:rFonts w:ascii="Franklin Gothic Medium"/>
                <w:color w:val="FFFFFF"/>
                <w:spacing w:val="1"/>
                <w:sz w:val="20"/>
              </w:rPr>
              <w:t> </w:t>
            </w:r>
            <w:r>
              <w:rPr>
                <w:rFonts w:ascii="Franklin Gothic Medium"/>
                <w:color w:val="FFFFFF"/>
                <w:sz w:val="20"/>
              </w:rPr>
              <w:t>categories</w:t>
            </w:r>
            <w:r>
              <w:rPr>
                <w:rFonts w:ascii="Franklin Gothic Medium"/>
                <w:color w:val="FFFFFF"/>
                <w:spacing w:val="-7"/>
                <w:sz w:val="20"/>
              </w:rPr>
              <w:t> </w:t>
            </w:r>
            <w:r>
              <w:rPr>
                <w:rFonts w:ascii="Franklin Gothic Medium"/>
                <w:color w:val="FFFFFF"/>
                <w:sz w:val="20"/>
              </w:rPr>
              <w:t>on</w:t>
            </w:r>
            <w:r>
              <w:rPr>
                <w:rFonts w:ascii="Franklin Gothic Medium"/>
                <w:color w:val="FFFFFF"/>
                <w:spacing w:val="-5"/>
                <w:sz w:val="20"/>
              </w:rPr>
              <w:t> </w:t>
            </w:r>
            <w:r>
              <w:rPr>
                <w:rFonts w:ascii="Franklin Gothic Medium"/>
                <w:color w:val="FFFFFF"/>
                <w:sz w:val="20"/>
              </w:rPr>
              <w:t>the</w:t>
            </w:r>
            <w:r>
              <w:rPr>
                <w:rFonts w:ascii="Franklin Gothic Medium"/>
                <w:color w:val="FFFFFF"/>
                <w:spacing w:val="-47"/>
                <w:sz w:val="20"/>
              </w:rPr>
              <w:t> </w:t>
            </w:r>
            <w:r>
              <w:rPr>
                <w:rFonts w:ascii="Franklin Gothic Medium"/>
                <w:color w:val="FFFFFF"/>
                <w:sz w:val="20"/>
              </w:rPr>
              <w:t>PLHIV</w:t>
            </w:r>
          </w:p>
        </w:tc>
        <w:tc>
          <w:tcPr>
            <w:tcW w:w="258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00A559"/>
          </w:tcPr>
          <w:p>
            <w:pPr>
              <w:pStyle w:val="TableParagraph"/>
              <w:spacing w:line="254" w:lineRule="auto" w:before="65"/>
              <w:ind w:left="113" w:right="290"/>
              <w:rPr>
                <w:rFonts w:ascii="Franklin Gothic Medium"/>
                <w:sz w:val="20"/>
              </w:rPr>
            </w:pPr>
            <w:r>
              <w:rPr>
                <w:rFonts w:ascii="Franklin Gothic Medium"/>
                <w:color w:val="FFFFFF"/>
                <w:sz w:val="20"/>
              </w:rPr>
              <w:t>Has been positively</w:t>
            </w:r>
            <w:r>
              <w:rPr>
                <w:rFonts w:ascii="Franklin Gothic Medium"/>
                <w:color w:val="FFFFFF"/>
                <w:spacing w:val="1"/>
                <w:sz w:val="20"/>
              </w:rPr>
              <w:t> </w:t>
            </w:r>
            <w:r>
              <w:rPr>
                <w:rFonts w:ascii="Franklin Gothic Medium"/>
                <w:color w:val="FFFFFF"/>
                <w:sz w:val="20"/>
              </w:rPr>
              <w:t>affected</w:t>
            </w:r>
            <w:r>
              <w:rPr>
                <w:rFonts w:ascii="Franklin Gothic Medium"/>
                <w:color w:val="FFFFFF"/>
                <w:spacing w:val="-6"/>
                <w:sz w:val="20"/>
              </w:rPr>
              <w:t> </w:t>
            </w:r>
            <w:r>
              <w:rPr>
                <w:rFonts w:ascii="Franklin Gothic Medium"/>
                <w:color w:val="FFFFFF"/>
                <w:sz w:val="20"/>
              </w:rPr>
              <w:t>by</w:t>
            </w:r>
            <w:r>
              <w:rPr>
                <w:rFonts w:ascii="Franklin Gothic Medium"/>
                <w:color w:val="FFFFFF"/>
                <w:spacing w:val="-4"/>
                <w:sz w:val="20"/>
              </w:rPr>
              <w:t> </w:t>
            </w:r>
            <w:r>
              <w:rPr>
                <w:rFonts w:ascii="Franklin Gothic Medium"/>
                <w:color w:val="FFFFFF"/>
                <w:sz w:val="20"/>
              </w:rPr>
              <w:t>my</w:t>
            </w:r>
            <w:r>
              <w:rPr>
                <w:rFonts w:ascii="Franklin Gothic Medium"/>
                <w:color w:val="FFFFFF"/>
                <w:spacing w:val="-5"/>
                <w:sz w:val="20"/>
              </w:rPr>
              <w:t> </w:t>
            </w:r>
            <w:r>
              <w:rPr>
                <w:rFonts w:ascii="Franklin Gothic Medium"/>
                <w:color w:val="FFFFFF"/>
                <w:sz w:val="20"/>
              </w:rPr>
              <w:t>HIV</w:t>
            </w:r>
            <w:r>
              <w:rPr>
                <w:rFonts w:ascii="Franklin Gothic Medium"/>
                <w:color w:val="FFFFFF"/>
                <w:spacing w:val="-5"/>
                <w:sz w:val="20"/>
              </w:rPr>
              <w:t> </w:t>
            </w:r>
            <w:r>
              <w:rPr>
                <w:rFonts w:ascii="Franklin Gothic Medium"/>
                <w:color w:val="FFFFFF"/>
                <w:sz w:val="20"/>
              </w:rPr>
              <w:t>status</w:t>
            </w:r>
            <w:r>
              <w:rPr>
                <w:rFonts w:ascii="Franklin Gothic Medium"/>
                <w:color w:val="FFFFFF"/>
                <w:spacing w:val="-47"/>
                <w:sz w:val="20"/>
              </w:rPr>
              <w:t> </w:t>
            </w:r>
            <w:r>
              <w:rPr>
                <w:rFonts w:ascii="Franklin Gothic Medium"/>
                <w:color w:val="FFFFFF"/>
                <w:sz w:val="20"/>
              </w:rPr>
              <w:t>n</w:t>
            </w:r>
            <w:r>
              <w:rPr>
                <w:rFonts w:ascii="Franklin Gothic Medium"/>
                <w:color w:val="FFFFFF"/>
                <w:spacing w:val="-1"/>
                <w:sz w:val="20"/>
              </w:rPr>
              <w:t> </w:t>
            </w:r>
            <w:r>
              <w:rPr>
                <w:rFonts w:ascii="Franklin Gothic Medium"/>
                <w:color w:val="FFFFFF"/>
                <w:sz w:val="20"/>
              </w:rPr>
              <w:t>(%)</w:t>
            </w:r>
          </w:p>
        </w:tc>
        <w:tc>
          <w:tcPr>
            <w:tcW w:w="243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00A559"/>
          </w:tcPr>
          <w:p>
            <w:pPr>
              <w:pStyle w:val="TableParagraph"/>
              <w:spacing w:line="254" w:lineRule="auto" w:before="185"/>
              <w:ind w:left="114" w:right="179"/>
              <w:rPr>
                <w:rFonts w:ascii="Franklin Gothic Medium"/>
                <w:sz w:val="20"/>
              </w:rPr>
            </w:pPr>
            <w:r>
              <w:rPr>
                <w:rFonts w:ascii="Franklin Gothic Medium"/>
                <w:color w:val="FFFFFF"/>
                <w:sz w:val="20"/>
              </w:rPr>
              <w:t>Has</w:t>
            </w:r>
            <w:r>
              <w:rPr>
                <w:rFonts w:ascii="Franklin Gothic Medium"/>
                <w:color w:val="FFFFFF"/>
                <w:spacing w:val="-4"/>
                <w:sz w:val="20"/>
              </w:rPr>
              <w:t> </w:t>
            </w:r>
            <w:r>
              <w:rPr>
                <w:rFonts w:ascii="Franklin Gothic Medium"/>
                <w:color w:val="FFFFFF"/>
                <w:sz w:val="20"/>
              </w:rPr>
              <w:t>not</w:t>
            </w:r>
            <w:r>
              <w:rPr>
                <w:rFonts w:ascii="Franklin Gothic Medium"/>
                <w:color w:val="FFFFFF"/>
                <w:spacing w:val="-4"/>
                <w:sz w:val="20"/>
              </w:rPr>
              <w:t> </w:t>
            </w:r>
            <w:r>
              <w:rPr>
                <w:rFonts w:ascii="Franklin Gothic Medium"/>
                <w:color w:val="FFFFFF"/>
                <w:sz w:val="20"/>
              </w:rPr>
              <w:t>been</w:t>
            </w:r>
            <w:r>
              <w:rPr>
                <w:rFonts w:ascii="Franklin Gothic Medium"/>
                <w:color w:val="FFFFFF"/>
                <w:spacing w:val="-2"/>
                <w:sz w:val="20"/>
              </w:rPr>
              <w:t> </w:t>
            </w:r>
            <w:r>
              <w:rPr>
                <w:rFonts w:ascii="Franklin Gothic Medium"/>
                <w:color w:val="FFFFFF"/>
                <w:sz w:val="20"/>
              </w:rPr>
              <w:t>affected</w:t>
            </w:r>
            <w:r>
              <w:rPr>
                <w:rFonts w:ascii="Franklin Gothic Medium"/>
                <w:color w:val="FFFFFF"/>
                <w:spacing w:val="-4"/>
                <w:sz w:val="20"/>
              </w:rPr>
              <w:t> </w:t>
            </w:r>
            <w:r>
              <w:rPr>
                <w:rFonts w:ascii="Franklin Gothic Medium"/>
                <w:color w:val="FFFFFF"/>
                <w:sz w:val="20"/>
              </w:rPr>
              <w:t>by</w:t>
            </w:r>
            <w:r>
              <w:rPr>
                <w:rFonts w:ascii="Franklin Gothic Medium"/>
                <w:color w:val="FFFFFF"/>
                <w:spacing w:val="-47"/>
                <w:sz w:val="20"/>
              </w:rPr>
              <w:t> </w:t>
            </w:r>
            <w:r>
              <w:rPr>
                <w:rFonts w:ascii="Franklin Gothic Medium"/>
                <w:color w:val="FFFFFF"/>
                <w:sz w:val="20"/>
              </w:rPr>
              <w:t>my</w:t>
            </w:r>
            <w:r>
              <w:rPr>
                <w:rFonts w:ascii="Franklin Gothic Medium"/>
                <w:color w:val="FFFFFF"/>
                <w:spacing w:val="-2"/>
                <w:sz w:val="20"/>
              </w:rPr>
              <w:t> </w:t>
            </w:r>
            <w:r>
              <w:rPr>
                <w:rFonts w:ascii="Franklin Gothic Medium"/>
                <w:color w:val="FFFFFF"/>
                <w:sz w:val="20"/>
              </w:rPr>
              <w:t>HIV</w:t>
            </w:r>
            <w:r>
              <w:rPr>
                <w:rFonts w:ascii="Franklin Gothic Medium"/>
                <w:color w:val="FFFFFF"/>
                <w:spacing w:val="-1"/>
                <w:sz w:val="20"/>
              </w:rPr>
              <w:t> </w:t>
            </w:r>
            <w:r>
              <w:rPr>
                <w:rFonts w:ascii="Franklin Gothic Medium"/>
                <w:color w:val="FFFFFF"/>
                <w:sz w:val="20"/>
              </w:rPr>
              <w:t>status</w:t>
            </w:r>
            <w:r>
              <w:rPr>
                <w:rFonts w:ascii="Franklin Gothic Medium"/>
                <w:color w:val="FFFFFF"/>
                <w:spacing w:val="-2"/>
                <w:sz w:val="20"/>
              </w:rPr>
              <w:t> </w:t>
            </w:r>
            <w:r>
              <w:rPr>
                <w:rFonts w:ascii="Franklin Gothic Medium"/>
                <w:color w:val="FFFFFF"/>
                <w:sz w:val="20"/>
              </w:rPr>
              <w:t>n</w:t>
            </w:r>
            <w:r>
              <w:rPr>
                <w:rFonts w:ascii="Franklin Gothic Medium"/>
                <w:color w:val="FFFFFF"/>
                <w:spacing w:val="-1"/>
                <w:sz w:val="20"/>
              </w:rPr>
              <w:t> </w:t>
            </w:r>
            <w:r>
              <w:rPr>
                <w:rFonts w:ascii="Franklin Gothic Medium"/>
                <w:color w:val="FFFFFF"/>
                <w:sz w:val="20"/>
              </w:rPr>
              <w:t>(%)</w:t>
            </w:r>
          </w:p>
        </w:tc>
        <w:tc>
          <w:tcPr>
            <w:tcW w:w="250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00A559"/>
          </w:tcPr>
          <w:p>
            <w:pPr>
              <w:pStyle w:val="TableParagraph"/>
              <w:spacing w:line="254" w:lineRule="auto" w:before="65"/>
              <w:ind w:left="115" w:right="208"/>
              <w:rPr>
                <w:rFonts w:ascii="Franklin Gothic Medium"/>
                <w:sz w:val="20"/>
              </w:rPr>
            </w:pPr>
            <w:r>
              <w:rPr>
                <w:rFonts w:ascii="Franklin Gothic Medium"/>
                <w:color w:val="FFFFFF"/>
                <w:sz w:val="20"/>
              </w:rPr>
              <w:t>Has been negatively</w:t>
            </w:r>
            <w:r>
              <w:rPr>
                <w:rFonts w:ascii="Franklin Gothic Medium"/>
                <w:color w:val="FFFFFF"/>
                <w:spacing w:val="1"/>
                <w:sz w:val="20"/>
              </w:rPr>
              <w:t> </w:t>
            </w:r>
            <w:r>
              <w:rPr>
                <w:rFonts w:ascii="Franklin Gothic Medium"/>
                <w:color w:val="FFFFFF"/>
                <w:sz w:val="20"/>
              </w:rPr>
              <w:t>affected</w:t>
            </w:r>
            <w:r>
              <w:rPr>
                <w:rFonts w:ascii="Franklin Gothic Medium"/>
                <w:color w:val="FFFFFF"/>
                <w:spacing w:val="-6"/>
                <w:sz w:val="20"/>
              </w:rPr>
              <w:t> </w:t>
            </w:r>
            <w:r>
              <w:rPr>
                <w:rFonts w:ascii="Franklin Gothic Medium"/>
                <w:color w:val="FFFFFF"/>
                <w:sz w:val="20"/>
              </w:rPr>
              <w:t>by</w:t>
            </w:r>
            <w:r>
              <w:rPr>
                <w:rFonts w:ascii="Franklin Gothic Medium"/>
                <w:color w:val="FFFFFF"/>
                <w:spacing w:val="-4"/>
                <w:sz w:val="20"/>
              </w:rPr>
              <w:t> </w:t>
            </w:r>
            <w:r>
              <w:rPr>
                <w:rFonts w:ascii="Franklin Gothic Medium"/>
                <w:color w:val="FFFFFF"/>
                <w:sz w:val="20"/>
              </w:rPr>
              <w:t>my</w:t>
            </w:r>
            <w:r>
              <w:rPr>
                <w:rFonts w:ascii="Franklin Gothic Medium"/>
                <w:color w:val="FFFFFF"/>
                <w:spacing w:val="-5"/>
                <w:sz w:val="20"/>
              </w:rPr>
              <w:t> </w:t>
            </w:r>
            <w:r>
              <w:rPr>
                <w:rFonts w:ascii="Franklin Gothic Medium"/>
                <w:color w:val="FFFFFF"/>
                <w:sz w:val="20"/>
              </w:rPr>
              <w:t>HIV</w:t>
            </w:r>
            <w:r>
              <w:rPr>
                <w:rFonts w:ascii="Franklin Gothic Medium"/>
                <w:color w:val="FFFFFF"/>
                <w:spacing w:val="-5"/>
                <w:sz w:val="20"/>
              </w:rPr>
              <w:t> </w:t>
            </w:r>
            <w:r>
              <w:rPr>
                <w:rFonts w:ascii="Franklin Gothic Medium"/>
                <w:color w:val="FFFFFF"/>
                <w:sz w:val="20"/>
              </w:rPr>
              <w:t>status</w:t>
            </w:r>
            <w:r>
              <w:rPr>
                <w:rFonts w:ascii="Franklin Gothic Medium"/>
                <w:color w:val="FFFFFF"/>
                <w:spacing w:val="-47"/>
                <w:sz w:val="20"/>
              </w:rPr>
              <w:t> </w:t>
            </w:r>
            <w:r>
              <w:rPr>
                <w:rFonts w:ascii="Franklin Gothic Medium"/>
                <w:color w:val="FFFFFF"/>
                <w:sz w:val="20"/>
              </w:rPr>
              <w:t>n</w:t>
            </w:r>
            <w:r>
              <w:rPr>
                <w:rFonts w:ascii="Franklin Gothic Medium"/>
                <w:color w:val="FFFFFF"/>
                <w:spacing w:val="-1"/>
                <w:sz w:val="20"/>
              </w:rPr>
              <w:t> </w:t>
            </w:r>
            <w:r>
              <w:rPr>
                <w:rFonts w:ascii="Franklin Gothic Medium"/>
                <w:color w:val="FFFFFF"/>
                <w:sz w:val="20"/>
              </w:rPr>
              <w:t>(%)</w:t>
            </w:r>
          </w:p>
        </w:tc>
      </w:tr>
      <w:tr>
        <w:trPr>
          <w:trHeight w:val="246" w:hRule="atLeast"/>
        </w:trPr>
        <w:tc>
          <w:tcPr>
            <w:tcW w:w="1868" w:type="dxa"/>
            <w:tcBorders>
              <w:top w:val="nil"/>
            </w:tcBorders>
            <w:shd w:val="clear" w:color="auto" w:fill="EDF5EB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24" w:type="dxa"/>
            <w:tcBorders>
              <w:top w:val="nil"/>
            </w:tcBorders>
          </w:tcPr>
          <w:p>
            <w:pPr>
              <w:pStyle w:val="TableParagraph"/>
              <w:spacing w:line="215" w:lineRule="exact" w:before="11"/>
              <w:ind w:left="108"/>
              <w:rPr>
                <w:rFonts w:ascii="Times New Roman"/>
                <w:sz w:val="20"/>
              </w:rPr>
            </w:pPr>
            <w:r>
              <w:rPr>
                <w:rFonts w:ascii="Times New Roman"/>
                <w:color w:val="231F20"/>
                <w:sz w:val="20"/>
              </w:rPr>
              <w:t>Female</w:t>
            </w:r>
          </w:p>
        </w:tc>
        <w:tc>
          <w:tcPr>
            <w:tcW w:w="1364" w:type="dxa"/>
            <w:tcBorders>
              <w:top w:val="nil"/>
            </w:tcBorders>
          </w:tcPr>
          <w:p>
            <w:pPr>
              <w:pStyle w:val="TableParagraph"/>
              <w:spacing w:line="215" w:lineRule="exact" w:before="11"/>
              <w:ind w:left="108"/>
              <w:rPr>
                <w:rFonts w:ascii="Times New Roman"/>
                <w:sz w:val="20"/>
              </w:rPr>
            </w:pPr>
            <w:r>
              <w:rPr>
                <w:rFonts w:ascii="Times New Roman"/>
                <w:color w:val="231F20"/>
                <w:sz w:val="20"/>
              </w:rPr>
              <w:t>Male</w:t>
            </w:r>
          </w:p>
        </w:tc>
        <w:tc>
          <w:tcPr>
            <w:tcW w:w="1213" w:type="dxa"/>
            <w:tcBorders>
              <w:top w:val="nil"/>
            </w:tcBorders>
          </w:tcPr>
          <w:p>
            <w:pPr>
              <w:pStyle w:val="TableParagraph"/>
              <w:spacing w:line="215" w:lineRule="exact" w:before="11"/>
              <w:ind w:left="109"/>
              <w:rPr>
                <w:rFonts w:ascii="Times New Roman"/>
                <w:sz w:val="20"/>
              </w:rPr>
            </w:pPr>
            <w:r>
              <w:rPr>
                <w:rFonts w:ascii="Times New Roman"/>
                <w:color w:val="231F20"/>
                <w:sz w:val="20"/>
              </w:rPr>
              <w:t>Female</w:t>
            </w:r>
          </w:p>
        </w:tc>
        <w:tc>
          <w:tcPr>
            <w:tcW w:w="1224" w:type="dxa"/>
            <w:tcBorders>
              <w:top w:val="nil"/>
            </w:tcBorders>
          </w:tcPr>
          <w:p>
            <w:pPr>
              <w:pStyle w:val="TableParagraph"/>
              <w:spacing w:line="215" w:lineRule="exact" w:before="11"/>
              <w:ind w:left="109"/>
              <w:rPr>
                <w:rFonts w:ascii="Times New Roman"/>
                <w:sz w:val="20"/>
              </w:rPr>
            </w:pPr>
            <w:r>
              <w:rPr>
                <w:rFonts w:ascii="Times New Roman"/>
                <w:color w:val="231F20"/>
                <w:sz w:val="20"/>
              </w:rPr>
              <w:t>Male</w:t>
            </w:r>
          </w:p>
        </w:tc>
        <w:tc>
          <w:tcPr>
            <w:tcW w:w="1213" w:type="dxa"/>
            <w:tcBorders>
              <w:top w:val="nil"/>
            </w:tcBorders>
          </w:tcPr>
          <w:p>
            <w:pPr>
              <w:pStyle w:val="TableParagraph"/>
              <w:spacing w:line="215" w:lineRule="exact" w:before="11"/>
              <w:ind w:left="110"/>
              <w:rPr>
                <w:rFonts w:ascii="Times New Roman"/>
                <w:sz w:val="20"/>
              </w:rPr>
            </w:pPr>
            <w:r>
              <w:rPr>
                <w:rFonts w:ascii="Times New Roman"/>
                <w:color w:val="231F20"/>
                <w:sz w:val="20"/>
              </w:rPr>
              <w:t>Female</w:t>
            </w:r>
          </w:p>
        </w:tc>
        <w:tc>
          <w:tcPr>
            <w:tcW w:w="1295" w:type="dxa"/>
            <w:tcBorders>
              <w:top w:val="nil"/>
            </w:tcBorders>
          </w:tcPr>
          <w:p>
            <w:pPr>
              <w:pStyle w:val="TableParagraph"/>
              <w:spacing w:line="215" w:lineRule="exact" w:before="11"/>
              <w:ind w:left="110"/>
              <w:rPr>
                <w:rFonts w:ascii="Times New Roman"/>
                <w:sz w:val="20"/>
              </w:rPr>
            </w:pPr>
            <w:r>
              <w:rPr>
                <w:rFonts w:ascii="Times New Roman"/>
                <w:color w:val="231F20"/>
                <w:sz w:val="20"/>
              </w:rPr>
              <w:t>Male</w:t>
            </w:r>
          </w:p>
        </w:tc>
      </w:tr>
      <w:tr>
        <w:trPr>
          <w:trHeight w:val="333" w:hRule="atLeast"/>
        </w:trPr>
        <w:tc>
          <w:tcPr>
            <w:tcW w:w="1868" w:type="dxa"/>
            <w:shd w:val="clear" w:color="auto" w:fill="EDF5EB"/>
          </w:tcPr>
          <w:p>
            <w:pPr>
              <w:pStyle w:val="TableParagraph"/>
              <w:spacing w:before="53"/>
              <w:ind w:left="108"/>
              <w:rPr>
                <w:rFonts w:ascii="Franklin Gothic Medium"/>
                <w:sz w:val="20"/>
              </w:rPr>
            </w:pPr>
            <w:r>
              <w:rPr>
                <w:rFonts w:ascii="Franklin Gothic Medium"/>
                <w:color w:val="231F20"/>
                <w:sz w:val="20"/>
              </w:rPr>
              <w:t>Self-confidence</w:t>
            </w:r>
          </w:p>
        </w:tc>
        <w:tc>
          <w:tcPr>
            <w:tcW w:w="1224" w:type="dxa"/>
            <w:shd w:val="clear" w:color="auto" w:fill="F7FBF6"/>
          </w:tcPr>
          <w:p>
            <w:pPr>
              <w:pStyle w:val="TableParagraph"/>
              <w:spacing w:before="53"/>
              <w:ind w:left="108"/>
              <w:rPr>
                <w:rFonts w:ascii="Franklin Gothic Medium"/>
                <w:sz w:val="20"/>
              </w:rPr>
            </w:pPr>
            <w:r>
              <w:rPr>
                <w:rFonts w:ascii="Franklin Gothic Medium"/>
                <w:color w:val="231F20"/>
                <w:sz w:val="20"/>
              </w:rPr>
              <w:t>322(36.84)</w:t>
            </w:r>
          </w:p>
        </w:tc>
        <w:tc>
          <w:tcPr>
            <w:tcW w:w="1364" w:type="dxa"/>
            <w:shd w:val="clear" w:color="auto" w:fill="F7FBF6"/>
          </w:tcPr>
          <w:p>
            <w:pPr>
              <w:pStyle w:val="TableParagraph"/>
              <w:spacing w:before="53"/>
              <w:ind w:left="108"/>
              <w:rPr>
                <w:rFonts w:ascii="Franklin Gothic Medium"/>
                <w:sz w:val="20"/>
              </w:rPr>
            </w:pPr>
            <w:r>
              <w:rPr>
                <w:rFonts w:ascii="Franklin Gothic Medium"/>
                <w:color w:val="231F20"/>
                <w:sz w:val="20"/>
              </w:rPr>
              <w:t>211(40.27)</w:t>
            </w:r>
          </w:p>
        </w:tc>
        <w:tc>
          <w:tcPr>
            <w:tcW w:w="1213" w:type="dxa"/>
            <w:shd w:val="clear" w:color="auto" w:fill="F7FBF6"/>
          </w:tcPr>
          <w:p>
            <w:pPr>
              <w:pStyle w:val="TableParagraph"/>
              <w:spacing w:before="53"/>
              <w:ind w:left="109"/>
              <w:rPr>
                <w:rFonts w:ascii="Franklin Gothic Medium"/>
                <w:sz w:val="20"/>
              </w:rPr>
            </w:pPr>
            <w:r>
              <w:rPr>
                <w:rFonts w:ascii="Franklin Gothic Medium"/>
                <w:color w:val="231F20"/>
                <w:sz w:val="20"/>
              </w:rPr>
              <w:t>455(52.06)</w:t>
            </w:r>
          </w:p>
        </w:tc>
        <w:tc>
          <w:tcPr>
            <w:tcW w:w="1224" w:type="dxa"/>
            <w:shd w:val="clear" w:color="auto" w:fill="F7FBF6"/>
          </w:tcPr>
          <w:p>
            <w:pPr>
              <w:pStyle w:val="TableParagraph"/>
              <w:spacing w:before="53"/>
              <w:ind w:left="109"/>
              <w:rPr>
                <w:rFonts w:ascii="Franklin Gothic Medium"/>
                <w:sz w:val="20"/>
              </w:rPr>
            </w:pPr>
            <w:r>
              <w:rPr>
                <w:rFonts w:ascii="Franklin Gothic Medium"/>
                <w:color w:val="231F20"/>
                <w:sz w:val="20"/>
              </w:rPr>
              <w:t>256(48.85)</w:t>
            </w:r>
          </w:p>
        </w:tc>
        <w:tc>
          <w:tcPr>
            <w:tcW w:w="1213" w:type="dxa"/>
            <w:shd w:val="clear" w:color="auto" w:fill="F7FBF6"/>
          </w:tcPr>
          <w:p>
            <w:pPr>
              <w:pStyle w:val="TableParagraph"/>
              <w:spacing w:before="53"/>
              <w:ind w:left="110"/>
              <w:rPr>
                <w:rFonts w:ascii="Franklin Gothic Medium"/>
                <w:sz w:val="20"/>
              </w:rPr>
            </w:pPr>
            <w:r>
              <w:rPr>
                <w:rFonts w:ascii="Franklin Gothic Medium"/>
                <w:color w:val="231F20"/>
                <w:sz w:val="20"/>
              </w:rPr>
              <w:t>91(10.41)</w:t>
            </w:r>
          </w:p>
        </w:tc>
        <w:tc>
          <w:tcPr>
            <w:tcW w:w="1295" w:type="dxa"/>
            <w:shd w:val="clear" w:color="auto" w:fill="F7FBF6"/>
          </w:tcPr>
          <w:p>
            <w:pPr>
              <w:pStyle w:val="TableParagraph"/>
              <w:spacing w:before="53"/>
              <w:ind w:left="110"/>
              <w:rPr>
                <w:rFonts w:ascii="Franklin Gothic Medium"/>
                <w:sz w:val="20"/>
              </w:rPr>
            </w:pPr>
            <w:r>
              <w:rPr>
                <w:rFonts w:ascii="Franklin Gothic Medium"/>
                <w:color w:val="231F20"/>
                <w:sz w:val="20"/>
              </w:rPr>
              <w:t>51(9.73)</w:t>
            </w:r>
          </w:p>
        </w:tc>
      </w:tr>
      <w:tr>
        <w:trPr>
          <w:trHeight w:val="211" w:hRule="atLeast"/>
        </w:trPr>
        <w:tc>
          <w:tcPr>
            <w:tcW w:w="1868" w:type="dxa"/>
            <w:shd w:val="clear" w:color="auto" w:fill="EDF5EB"/>
          </w:tcPr>
          <w:p>
            <w:pPr>
              <w:pStyle w:val="TableParagraph"/>
              <w:spacing w:line="191" w:lineRule="exact"/>
              <w:ind w:left="108"/>
              <w:rPr>
                <w:rFonts w:ascii="Franklin Gothic Medium"/>
                <w:sz w:val="20"/>
              </w:rPr>
            </w:pPr>
            <w:r>
              <w:rPr>
                <w:rFonts w:ascii="Franklin Gothic Medium"/>
                <w:color w:val="231F20"/>
                <w:sz w:val="20"/>
              </w:rPr>
              <w:t>Self-respect</w:t>
            </w:r>
          </w:p>
        </w:tc>
        <w:tc>
          <w:tcPr>
            <w:tcW w:w="1224" w:type="dxa"/>
          </w:tcPr>
          <w:p>
            <w:pPr>
              <w:pStyle w:val="TableParagraph"/>
              <w:spacing w:line="191" w:lineRule="exact"/>
              <w:ind w:left="108"/>
              <w:rPr>
                <w:rFonts w:ascii="Franklin Gothic Medium"/>
                <w:sz w:val="20"/>
              </w:rPr>
            </w:pPr>
            <w:r>
              <w:rPr>
                <w:rFonts w:ascii="Franklin Gothic Medium"/>
                <w:color w:val="231F20"/>
                <w:sz w:val="20"/>
              </w:rPr>
              <w:t>354(40.50)</w:t>
            </w:r>
          </w:p>
        </w:tc>
        <w:tc>
          <w:tcPr>
            <w:tcW w:w="1364" w:type="dxa"/>
          </w:tcPr>
          <w:p>
            <w:pPr>
              <w:pStyle w:val="TableParagraph"/>
              <w:spacing w:line="191" w:lineRule="exact"/>
              <w:ind w:left="108"/>
              <w:rPr>
                <w:rFonts w:ascii="Franklin Gothic Medium"/>
                <w:sz w:val="20"/>
              </w:rPr>
            </w:pPr>
            <w:r>
              <w:rPr>
                <w:rFonts w:ascii="Franklin Gothic Medium"/>
                <w:color w:val="231F20"/>
                <w:sz w:val="20"/>
              </w:rPr>
              <w:t>216(41.22)</w:t>
            </w:r>
          </w:p>
        </w:tc>
        <w:tc>
          <w:tcPr>
            <w:tcW w:w="1213" w:type="dxa"/>
          </w:tcPr>
          <w:p>
            <w:pPr>
              <w:pStyle w:val="TableParagraph"/>
              <w:spacing w:line="191" w:lineRule="exact"/>
              <w:ind w:left="109"/>
              <w:rPr>
                <w:rFonts w:ascii="Franklin Gothic Medium"/>
                <w:sz w:val="20"/>
              </w:rPr>
            </w:pPr>
            <w:r>
              <w:rPr>
                <w:rFonts w:ascii="Franklin Gothic Medium"/>
                <w:color w:val="231F20"/>
                <w:sz w:val="20"/>
              </w:rPr>
              <w:t>483(55.26)</w:t>
            </w:r>
          </w:p>
        </w:tc>
        <w:tc>
          <w:tcPr>
            <w:tcW w:w="1224" w:type="dxa"/>
          </w:tcPr>
          <w:p>
            <w:pPr>
              <w:pStyle w:val="TableParagraph"/>
              <w:spacing w:line="191" w:lineRule="exact"/>
              <w:ind w:left="109"/>
              <w:rPr>
                <w:rFonts w:ascii="Franklin Gothic Medium"/>
                <w:sz w:val="20"/>
              </w:rPr>
            </w:pPr>
            <w:r>
              <w:rPr>
                <w:rFonts w:ascii="Franklin Gothic Medium"/>
                <w:color w:val="231F20"/>
                <w:sz w:val="20"/>
              </w:rPr>
              <w:t>278(53.05)</w:t>
            </w:r>
          </w:p>
        </w:tc>
        <w:tc>
          <w:tcPr>
            <w:tcW w:w="1213" w:type="dxa"/>
          </w:tcPr>
          <w:p>
            <w:pPr>
              <w:pStyle w:val="TableParagraph"/>
              <w:spacing w:line="191" w:lineRule="exact"/>
              <w:ind w:left="110"/>
              <w:rPr>
                <w:rFonts w:ascii="Franklin Gothic Medium"/>
                <w:sz w:val="20"/>
              </w:rPr>
            </w:pPr>
            <w:r>
              <w:rPr>
                <w:rFonts w:ascii="Franklin Gothic Medium"/>
                <w:color w:val="231F20"/>
                <w:sz w:val="20"/>
              </w:rPr>
              <w:t>33(3.78)</w:t>
            </w:r>
          </w:p>
        </w:tc>
        <w:tc>
          <w:tcPr>
            <w:tcW w:w="1295" w:type="dxa"/>
          </w:tcPr>
          <w:p>
            <w:pPr>
              <w:pStyle w:val="TableParagraph"/>
              <w:spacing w:line="191" w:lineRule="exact"/>
              <w:ind w:left="110"/>
              <w:rPr>
                <w:rFonts w:ascii="Franklin Gothic Medium"/>
                <w:sz w:val="20"/>
              </w:rPr>
            </w:pPr>
            <w:r>
              <w:rPr>
                <w:rFonts w:ascii="Franklin Gothic Medium"/>
                <w:color w:val="231F20"/>
                <w:sz w:val="20"/>
              </w:rPr>
              <w:t>25(4.77)</w:t>
            </w:r>
          </w:p>
        </w:tc>
      </w:tr>
      <w:tr>
        <w:trPr>
          <w:trHeight w:val="468" w:hRule="atLeast"/>
        </w:trPr>
        <w:tc>
          <w:tcPr>
            <w:tcW w:w="1868" w:type="dxa"/>
            <w:shd w:val="clear" w:color="auto" w:fill="EDF5EB"/>
          </w:tcPr>
          <w:p>
            <w:pPr>
              <w:pStyle w:val="TableParagraph"/>
              <w:spacing w:before="1"/>
              <w:ind w:left="108"/>
              <w:rPr>
                <w:rFonts w:ascii="Franklin Gothic Medium"/>
                <w:sz w:val="20"/>
              </w:rPr>
            </w:pPr>
            <w:r>
              <w:rPr>
                <w:rFonts w:ascii="Franklin Gothic Medium"/>
                <w:color w:val="231F20"/>
                <w:sz w:val="20"/>
              </w:rPr>
              <w:t>Ability</w:t>
            </w:r>
            <w:r>
              <w:rPr>
                <w:rFonts w:ascii="Franklin Gothic Medium"/>
                <w:color w:val="231F20"/>
                <w:spacing w:val="-4"/>
                <w:sz w:val="20"/>
              </w:rPr>
              <w:t> </w:t>
            </w:r>
            <w:r>
              <w:rPr>
                <w:rFonts w:ascii="Franklin Gothic Medium"/>
                <w:color w:val="231F20"/>
                <w:sz w:val="20"/>
              </w:rPr>
              <w:t>to</w:t>
            </w:r>
            <w:r>
              <w:rPr>
                <w:rFonts w:ascii="Franklin Gothic Medium"/>
                <w:color w:val="231F20"/>
                <w:spacing w:val="-3"/>
                <w:sz w:val="20"/>
              </w:rPr>
              <w:t> </w:t>
            </w:r>
            <w:r>
              <w:rPr>
                <w:rFonts w:ascii="Franklin Gothic Medium"/>
                <w:color w:val="231F20"/>
                <w:sz w:val="20"/>
              </w:rPr>
              <w:t>respect</w:t>
            </w:r>
          </w:p>
          <w:p>
            <w:pPr>
              <w:pStyle w:val="TableParagraph"/>
              <w:spacing w:line="208" w:lineRule="exact" w:before="13"/>
              <w:ind w:left="108"/>
              <w:rPr>
                <w:rFonts w:ascii="Franklin Gothic Medium"/>
                <w:sz w:val="20"/>
              </w:rPr>
            </w:pPr>
            <w:r>
              <w:rPr>
                <w:rFonts w:ascii="Franklin Gothic Medium"/>
                <w:color w:val="231F20"/>
                <w:sz w:val="20"/>
              </w:rPr>
              <w:t>others</w:t>
            </w:r>
          </w:p>
        </w:tc>
        <w:tc>
          <w:tcPr>
            <w:tcW w:w="1224" w:type="dxa"/>
            <w:shd w:val="clear" w:color="auto" w:fill="F7FBF6"/>
          </w:tcPr>
          <w:p>
            <w:pPr>
              <w:pStyle w:val="TableParagraph"/>
              <w:spacing w:before="121"/>
              <w:ind w:left="108"/>
              <w:rPr>
                <w:rFonts w:ascii="Franklin Gothic Medium"/>
                <w:sz w:val="20"/>
              </w:rPr>
            </w:pPr>
            <w:r>
              <w:rPr>
                <w:rFonts w:ascii="Franklin Gothic Medium"/>
                <w:color w:val="231F20"/>
                <w:sz w:val="20"/>
              </w:rPr>
              <w:t>360(41.19)</w:t>
            </w:r>
          </w:p>
        </w:tc>
        <w:tc>
          <w:tcPr>
            <w:tcW w:w="1364" w:type="dxa"/>
            <w:shd w:val="clear" w:color="auto" w:fill="F7FBF6"/>
          </w:tcPr>
          <w:p>
            <w:pPr>
              <w:pStyle w:val="TableParagraph"/>
              <w:spacing w:before="121"/>
              <w:ind w:left="108"/>
              <w:rPr>
                <w:rFonts w:ascii="Franklin Gothic Medium"/>
                <w:sz w:val="20"/>
              </w:rPr>
            </w:pPr>
            <w:r>
              <w:rPr>
                <w:rFonts w:ascii="Franklin Gothic Medium"/>
                <w:color w:val="231F20"/>
                <w:sz w:val="20"/>
              </w:rPr>
              <w:t>217(41.41)</w:t>
            </w:r>
          </w:p>
        </w:tc>
        <w:tc>
          <w:tcPr>
            <w:tcW w:w="1213" w:type="dxa"/>
            <w:shd w:val="clear" w:color="auto" w:fill="F7FBF6"/>
          </w:tcPr>
          <w:p>
            <w:pPr>
              <w:pStyle w:val="TableParagraph"/>
              <w:spacing w:before="121"/>
              <w:ind w:left="109"/>
              <w:rPr>
                <w:rFonts w:ascii="Franklin Gothic Medium"/>
                <w:sz w:val="20"/>
              </w:rPr>
            </w:pPr>
            <w:r>
              <w:rPr>
                <w:rFonts w:ascii="Franklin Gothic Medium"/>
                <w:color w:val="231F20"/>
                <w:sz w:val="20"/>
              </w:rPr>
              <w:t>485(55.49)</w:t>
            </w:r>
          </w:p>
        </w:tc>
        <w:tc>
          <w:tcPr>
            <w:tcW w:w="1224" w:type="dxa"/>
            <w:shd w:val="clear" w:color="auto" w:fill="F7FBF6"/>
          </w:tcPr>
          <w:p>
            <w:pPr>
              <w:pStyle w:val="TableParagraph"/>
              <w:spacing w:before="121"/>
              <w:ind w:left="109"/>
              <w:rPr>
                <w:rFonts w:ascii="Franklin Gothic Medium"/>
                <w:sz w:val="20"/>
              </w:rPr>
            </w:pPr>
            <w:r>
              <w:rPr>
                <w:rFonts w:ascii="Franklin Gothic Medium"/>
                <w:color w:val="231F20"/>
                <w:sz w:val="20"/>
              </w:rPr>
              <w:t>291(55.53)</w:t>
            </w:r>
          </w:p>
        </w:tc>
        <w:tc>
          <w:tcPr>
            <w:tcW w:w="1213" w:type="dxa"/>
            <w:shd w:val="clear" w:color="auto" w:fill="F7FBF6"/>
          </w:tcPr>
          <w:p>
            <w:pPr>
              <w:pStyle w:val="TableParagraph"/>
              <w:spacing w:before="121"/>
              <w:ind w:left="110"/>
              <w:rPr>
                <w:rFonts w:ascii="Franklin Gothic Medium"/>
                <w:sz w:val="20"/>
              </w:rPr>
            </w:pPr>
            <w:r>
              <w:rPr>
                <w:rFonts w:ascii="Franklin Gothic Medium"/>
                <w:color w:val="231F20"/>
                <w:sz w:val="20"/>
              </w:rPr>
              <w:t>21(2.40)</w:t>
            </w:r>
          </w:p>
        </w:tc>
        <w:tc>
          <w:tcPr>
            <w:tcW w:w="1295" w:type="dxa"/>
            <w:shd w:val="clear" w:color="auto" w:fill="F7FBF6"/>
          </w:tcPr>
          <w:p>
            <w:pPr>
              <w:pStyle w:val="TableParagraph"/>
              <w:spacing w:before="121"/>
              <w:ind w:left="110"/>
              <w:rPr>
                <w:rFonts w:ascii="Franklin Gothic Medium"/>
                <w:sz w:val="20"/>
              </w:rPr>
            </w:pPr>
            <w:r>
              <w:rPr>
                <w:rFonts w:ascii="Franklin Gothic Medium"/>
                <w:color w:val="231F20"/>
                <w:sz w:val="20"/>
              </w:rPr>
              <w:t>13(2.48)</w:t>
            </w:r>
          </w:p>
        </w:tc>
      </w:tr>
      <w:tr>
        <w:trPr>
          <w:trHeight w:val="472" w:hRule="atLeast"/>
        </w:trPr>
        <w:tc>
          <w:tcPr>
            <w:tcW w:w="1868" w:type="dxa"/>
            <w:shd w:val="clear" w:color="auto" w:fill="EDF5EB"/>
          </w:tcPr>
          <w:p>
            <w:pPr>
              <w:pStyle w:val="TableParagraph"/>
              <w:spacing w:before="3"/>
              <w:ind w:left="108"/>
              <w:rPr>
                <w:rFonts w:ascii="Franklin Gothic Medium"/>
                <w:sz w:val="20"/>
              </w:rPr>
            </w:pPr>
            <w:r>
              <w:rPr>
                <w:rFonts w:ascii="Franklin Gothic Medium"/>
                <w:color w:val="231F20"/>
                <w:sz w:val="20"/>
              </w:rPr>
              <w:t>Ability</w:t>
            </w:r>
            <w:r>
              <w:rPr>
                <w:rFonts w:ascii="Franklin Gothic Medium"/>
                <w:color w:val="231F20"/>
                <w:spacing w:val="-4"/>
                <w:sz w:val="20"/>
              </w:rPr>
              <w:t> </w:t>
            </w:r>
            <w:r>
              <w:rPr>
                <w:rFonts w:ascii="Franklin Gothic Medium"/>
                <w:color w:val="231F20"/>
                <w:sz w:val="20"/>
              </w:rPr>
              <w:t>to</w:t>
            </w:r>
            <w:r>
              <w:rPr>
                <w:rFonts w:ascii="Franklin Gothic Medium"/>
                <w:color w:val="231F20"/>
                <w:spacing w:val="-2"/>
                <w:sz w:val="20"/>
              </w:rPr>
              <w:t> </w:t>
            </w:r>
            <w:r>
              <w:rPr>
                <w:rFonts w:ascii="Franklin Gothic Medium"/>
                <w:color w:val="231F20"/>
                <w:sz w:val="20"/>
              </w:rPr>
              <w:t>cope</w:t>
            </w:r>
            <w:r>
              <w:rPr>
                <w:rFonts w:ascii="Franklin Gothic Medium"/>
                <w:color w:val="231F20"/>
                <w:spacing w:val="-2"/>
                <w:sz w:val="20"/>
              </w:rPr>
              <w:t> </w:t>
            </w:r>
            <w:r>
              <w:rPr>
                <w:rFonts w:ascii="Franklin Gothic Medium"/>
                <w:color w:val="231F20"/>
                <w:sz w:val="20"/>
              </w:rPr>
              <w:t>with</w:t>
            </w:r>
          </w:p>
          <w:p>
            <w:pPr>
              <w:pStyle w:val="TableParagraph"/>
              <w:spacing w:line="210" w:lineRule="exact" w:before="13"/>
              <w:ind w:left="108"/>
              <w:rPr>
                <w:rFonts w:ascii="Franklin Gothic Medium"/>
                <w:sz w:val="20"/>
              </w:rPr>
            </w:pPr>
            <w:r>
              <w:rPr>
                <w:rFonts w:ascii="Franklin Gothic Medium"/>
                <w:color w:val="231F20"/>
                <w:sz w:val="20"/>
              </w:rPr>
              <w:t>stress</w:t>
            </w:r>
          </w:p>
        </w:tc>
        <w:tc>
          <w:tcPr>
            <w:tcW w:w="1224" w:type="dxa"/>
          </w:tcPr>
          <w:p>
            <w:pPr>
              <w:pStyle w:val="TableParagraph"/>
              <w:spacing w:before="123"/>
              <w:ind w:left="108"/>
              <w:rPr>
                <w:rFonts w:ascii="Franklin Gothic Medium"/>
                <w:sz w:val="20"/>
              </w:rPr>
            </w:pPr>
            <w:r>
              <w:rPr>
                <w:rFonts w:ascii="Franklin Gothic Medium"/>
                <w:color w:val="231F20"/>
                <w:sz w:val="20"/>
              </w:rPr>
              <w:t>300(34.32)</w:t>
            </w:r>
          </w:p>
        </w:tc>
        <w:tc>
          <w:tcPr>
            <w:tcW w:w="1364" w:type="dxa"/>
          </w:tcPr>
          <w:p>
            <w:pPr>
              <w:pStyle w:val="TableParagraph"/>
              <w:spacing w:before="123"/>
              <w:ind w:left="108"/>
              <w:rPr>
                <w:rFonts w:ascii="Franklin Gothic Medium"/>
                <w:sz w:val="20"/>
              </w:rPr>
            </w:pPr>
            <w:r>
              <w:rPr>
                <w:rFonts w:ascii="Franklin Gothic Medium"/>
                <w:color w:val="231F20"/>
                <w:sz w:val="20"/>
              </w:rPr>
              <w:t>189(36.07)</w:t>
            </w:r>
          </w:p>
        </w:tc>
        <w:tc>
          <w:tcPr>
            <w:tcW w:w="1213" w:type="dxa"/>
          </w:tcPr>
          <w:p>
            <w:pPr>
              <w:pStyle w:val="TableParagraph"/>
              <w:spacing w:before="123"/>
              <w:ind w:left="109"/>
              <w:rPr>
                <w:rFonts w:ascii="Franklin Gothic Medium"/>
                <w:sz w:val="20"/>
              </w:rPr>
            </w:pPr>
            <w:r>
              <w:rPr>
                <w:rFonts w:ascii="Franklin Gothic Medium"/>
                <w:color w:val="231F20"/>
                <w:sz w:val="20"/>
              </w:rPr>
              <w:t>453(51.83)</w:t>
            </w:r>
          </w:p>
        </w:tc>
        <w:tc>
          <w:tcPr>
            <w:tcW w:w="1224" w:type="dxa"/>
          </w:tcPr>
          <w:p>
            <w:pPr>
              <w:pStyle w:val="TableParagraph"/>
              <w:spacing w:before="123"/>
              <w:ind w:left="109"/>
              <w:rPr>
                <w:rFonts w:ascii="Franklin Gothic Medium"/>
                <w:sz w:val="20"/>
              </w:rPr>
            </w:pPr>
            <w:r>
              <w:rPr>
                <w:rFonts w:ascii="Franklin Gothic Medium"/>
                <w:color w:val="231F20"/>
                <w:sz w:val="20"/>
              </w:rPr>
              <w:t>272(51.91)</w:t>
            </w:r>
          </w:p>
        </w:tc>
        <w:tc>
          <w:tcPr>
            <w:tcW w:w="1213" w:type="dxa"/>
          </w:tcPr>
          <w:p>
            <w:pPr>
              <w:pStyle w:val="TableParagraph"/>
              <w:spacing w:before="123"/>
              <w:ind w:left="110"/>
              <w:rPr>
                <w:rFonts w:ascii="Franklin Gothic Medium"/>
                <w:sz w:val="20"/>
              </w:rPr>
            </w:pPr>
            <w:r>
              <w:rPr>
                <w:rFonts w:ascii="Franklin Gothic Medium"/>
                <w:color w:val="231F20"/>
                <w:sz w:val="20"/>
              </w:rPr>
              <w:t>107(12.24)</w:t>
            </w:r>
          </w:p>
        </w:tc>
        <w:tc>
          <w:tcPr>
            <w:tcW w:w="1295" w:type="dxa"/>
          </w:tcPr>
          <w:p>
            <w:pPr>
              <w:pStyle w:val="TableParagraph"/>
              <w:spacing w:before="123"/>
              <w:ind w:left="110"/>
              <w:rPr>
                <w:rFonts w:ascii="Franklin Gothic Medium"/>
                <w:sz w:val="20"/>
              </w:rPr>
            </w:pPr>
            <w:r>
              <w:rPr>
                <w:rFonts w:ascii="Franklin Gothic Medium"/>
                <w:color w:val="231F20"/>
                <w:sz w:val="20"/>
              </w:rPr>
              <w:t>53(10.11)</w:t>
            </w:r>
          </w:p>
        </w:tc>
      </w:tr>
      <w:tr>
        <w:trPr>
          <w:trHeight w:val="1017" w:hRule="atLeast"/>
        </w:trPr>
        <w:tc>
          <w:tcPr>
            <w:tcW w:w="1868" w:type="dxa"/>
            <w:shd w:val="clear" w:color="auto" w:fill="EDF5EB"/>
          </w:tcPr>
          <w:p>
            <w:pPr>
              <w:pStyle w:val="TableParagraph"/>
              <w:spacing w:line="254" w:lineRule="auto" w:before="35"/>
              <w:ind w:left="108" w:right="216"/>
              <w:rPr>
                <w:rFonts w:ascii="Franklin Gothic Medium"/>
                <w:sz w:val="20"/>
              </w:rPr>
            </w:pPr>
            <w:r>
              <w:rPr>
                <w:rFonts w:ascii="Franklin Gothic Medium"/>
                <w:color w:val="231F20"/>
                <w:sz w:val="20"/>
              </w:rPr>
              <w:t>Ability to have</w:t>
            </w:r>
            <w:r>
              <w:rPr>
                <w:rFonts w:ascii="Franklin Gothic Medium"/>
                <w:color w:val="231F20"/>
                <w:spacing w:val="1"/>
                <w:sz w:val="20"/>
              </w:rPr>
              <w:t> </w:t>
            </w:r>
            <w:r>
              <w:rPr>
                <w:rFonts w:ascii="Franklin Gothic Medium"/>
                <w:color w:val="231F20"/>
                <w:sz w:val="20"/>
              </w:rPr>
              <w:t>close and secure</w:t>
            </w:r>
            <w:r>
              <w:rPr>
                <w:rFonts w:ascii="Franklin Gothic Medium"/>
                <w:color w:val="231F20"/>
                <w:spacing w:val="1"/>
                <w:sz w:val="20"/>
              </w:rPr>
              <w:t> </w:t>
            </w:r>
            <w:r>
              <w:rPr>
                <w:rFonts w:ascii="Franklin Gothic Medium"/>
                <w:color w:val="231F20"/>
                <w:sz w:val="20"/>
              </w:rPr>
              <w:t>relationships with</w:t>
            </w:r>
            <w:r>
              <w:rPr>
                <w:rFonts w:ascii="Franklin Gothic Medium"/>
                <w:color w:val="231F20"/>
                <w:spacing w:val="-47"/>
                <w:sz w:val="20"/>
              </w:rPr>
              <w:t> </w:t>
            </w:r>
            <w:r>
              <w:rPr>
                <w:rFonts w:ascii="Franklin Gothic Medium"/>
                <w:color w:val="231F20"/>
                <w:sz w:val="20"/>
              </w:rPr>
              <w:t>others</w:t>
            </w:r>
          </w:p>
        </w:tc>
        <w:tc>
          <w:tcPr>
            <w:tcW w:w="1224" w:type="dxa"/>
            <w:shd w:val="clear" w:color="auto" w:fill="EDF5EB"/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140"/>
              <w:ind w:left="108"/>
              <w:rPr>
                <w:rFonts w:ascii="Franklin Gothic Medium"/>
                <w:sz w:val="20"/>
              </w:rPr>
            </w:pPr>
            <w:r>
              <w:rPr>
                <w:rFonts w:ascii="Franklin Gothic Medium"/>
                <w:color w:val="231F20"/>
                <w:sz w:val="20"/>
              </w:rPr>
              <w:t>316(36.16)</w:t>
            </w:r>
          </w:p>
        </w:tc>
        <w:tc>
          <w:tcPr>
            <w:tcW w:w="1364" w:type="dxa"/>
            <w:shd w:val="clear" w:color="auto" w:fill="EDF5EB"/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140"/>
              <w:ind w:left="108"/>
              <w:rPr>
                <w:rFonts w:ascii="Franklin Gothic Medium"/>
                <w:sz w:val="20"/>
              </w:rPr>
            </w:pPr>
            <w:r>
              <w:rPr>
                <w:rFonts w:ascii="Franklin Gothic Medium"/>
                <w:color w:val="231F20"/>
                <w:sz w:val="20"/>
              </w:rPr>
              <w:t>207(39.50)</w:t>
            </w:r>
          </w:p>
        </w:tc>
        <w:tc>
          <w:tcPr>
            <w:tcW w:w="1213" w:type="dxa"/>
            <w:shd w:val="clear" w:color="auto" w:fill="EDF5EB"/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140"/>
              <w:ind w:left="109"/>
              <w:rPr>
                <w:rFonts w:ascii="Franklin Gothic Medium"/>
                <w:sz w:val="20"/>
              </w:rPr>
            </w:pPr>
            <w:r>
              <w:rPr>
                <w:rFonts w:ascii="Franklin Gothic Medium"/>
                <w:color w:val="231F20"/>
                <w:sz w:val="20"/>
              </w:rPr>
              <w:t>457(52.29)</w:t>
            </w:r>
          </w:p>
        </w:tc>
        <w:tc>
          <w:tcPr>
            <w:tcW w:w="1224" w:type="dxa"/>
            <w:shd w:val="clear" w:color="auto" w:fill="EDF5EB"/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140"/>
              <w:ind w:left="109"/>
              <w:rPr>
                <w:rFonts w:ascii="Franklin Gothic Medium"/>
                <w:sz w:val="20"/>
              </w:rPr>
            </w:pPr>
            <w:r>
              <w:rPr>
                <w:rFonts w:ascii="Franklin Gothic Medium"/>
                <w:color w:val="231F20"/>
                <w:sz w:val="20"/>
              </w:rPr>
              <w:t>277(52.86)</w:t>
            </w:r>
          </w:p>
        </w:tc>
        <w:tc>
          <w:tcPr>
            <w:tcW w:w="1213" w:type="dxa"/>
            <w:shd w:val="clear" w:color="auto" w:fill="EDF5EB"/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140"/>
              <w:ind w:left="110"/>
              <w:rPr>
                <w:rFonts w:ascii="Franklin Gothic Medium"/>
                <w:sz w:val="20"/>
              </w:rPr>
            </w:pPr>
            <w:r>
              <w:rPr>
                <w:rFonts w:ascii="Franklin Gothic Medium"/>
                <w:color w:val="231F20"/>
                <w:sz w:val="20"/>
              </w:rPr>
              <w:t>82(9.38)</w:t>
            </w:r>
          </w:p>
        </w:tc>
        <w:tc>
          <w:tcPr>
            <w:tcW w:w="1295" w:type="dxa"/>
            <w:shd w:val="clear" w:color="auto" w:fill="EDF5EB"/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140"/>
              <w:ind w:left="110"/>
              <w:rPr>
                <w:rFonts w:ascii="Franklin Gothic Medium"/>
                <w:sz w:val="20"/>
              </w:rPr>
            </w:pPr>
            <w:r>
              <w:rPr>
                <w:rFonts w:ascii="Franklin Gothic Medium"/>
                <w:color w:val="231F20"/>
                <w:sz w:val="20"/>
              </w:rPr>
              <w:t>34(6.49)</w:t>
            </w:r>
          </w:p>
        </w:tc>
      </w:tr>
      <w:tr>
        <w:trPr>
          <w:trHeight w:val="330" w:hRule="atLeast"/>
        </w:trPr>
        <w:tc>
          <w:tcPr>
            <w:tcW w:w="1868" w:type="dxa"/>
            <w:shd w:val="clear" w:color="auto" w:fill="EDF5EB"/>
          </w:tcPr>
          <w:p>
            <w:pPr>
              <w:pStyle w:val="TableParagraph"/>
              <w:spacing w:before="51"/>
              <w:ind w:left="108"/>
              <w:rPr>
                <w:rFonts w:ascii="Franklin Gothic Medium"/>
                <w:sz w:val="20"/>
              </w:rPr>
            </w:pPr>
            <w:r>
              <w:rPr>
                <w:rFonts w:ascii="Franklin Gothic Medium"/>
                <w:color w:val="231F20"/>
                <w:sz w:val="20"/>
              </w:rPr>
              <w:t>Ability</w:t>
            </w:r>
            <w:r>
              <w:rPr>
                <w:rFonts w:ascii="Franklin Gothic Medium"/>
                <w:color w:val="231F20"/>
                <w:spacing w:val="-6"/>
                <w:sz w:val="20"/>
              </w:rPr>
              <w:t> </w:t>
            </w:r>
            <w:r>
              <w:rPr>
                <w:rFonts w:ascii="Franklin Gothic Medium"/>
                <w:color w:val="231F20"/>
                <w:sz w:val="20"/>
              </w:rPr>
              <w:t>to</w:t>
            </w:r>
            <w:r>
              <w:rPr>
                <w:rFonts w:ascii="Franklin Gothic Medium"/>
                <w:color w:val="231F20"/>
                <w:spacing w:val="-4"/>
                <w:sz w:val="20"/>
              </w:rPr>
              <w:t> </w:t>
            </w:r>
            <w:r>
              <w:rPr>
                <w:rFonts w:ascii="Franklin Gothic Medium"/>
                <w:color w:val="231F20"/>
                <w:sz w:val="20"/>
              </w:rPr>
              <w:t>find</w:t>
            </w:r>
            <w:r>
              <w:rPr>
                <w:rFonts w:ascii="Franklin Gothic Medium"/>
                <w:color w:val="231F20"/>
                <w:spacing w:val="-5"/>
                <w:sz w:val="20"/>
              </w:rPr>
              <w:t> </w:t>
            </w:r>
            <w:r>
              <w:rPr>
                <w:rFonts w:ascii="Franklin Gothic Medium"/>
                <w:color w:val="231F20"/>
                <w:sz w:val="20"/>
              </w:rPr>
              <w:t>love</w:t>
            </w:r>
          </w:p>
        </w:tc>
        <w:tc>
          <w:tcPr>
            <w:tcW w:w="1224" w:type="dxa"/>
          </w:tcPr>
          <w:p>
            <w:pPr>
              <w:pStyle w:val="TableParagraph"/>
              <w:spacing w:before="51"/>
              <w:ind w:left="108"/>
              <w:rPr>
                <w:rFonts w:ascii="Franklin Gothic Medium"/>
                <w:sz w:val="20"/>
              </w:rPr>
            </w:pPr>
            <w:r>
              <w:rPr>
                <w:rFonts w:ascii="Franklin Gothic Medium"/>
                <w:color w:val="231F20"/>
                <w:sz w:val="20"/>
              </w:rPr>
              <w:t>225(25.74)</w:t>
            </w:r>
          </w:p>
        </w:tc>
        <w:tc>
          <w:tcPr>
            <w:tcW w:w="1364" w:type="dxa"/>
          </w:tcPr>
          <w:p>
            <w:pPr>
              <w:pStyle w:val="TableParagraph"/>
              <w:spacing w:before="51"/>
              <w:ind w:left="108"/>
              <w:rPr>
                <w:rFonts w:ascii="Franklin Gothic Medium"/>
                <w:sz w:val="20"/>
              </w:rPr>
            </w:pPr>
            <w:r>
              <w:rPr>
                <w:rFonts w:ascii="Franklin Gothic Medium"/>
                <w:color w:val="231F20"/>
                <w:sz w:val="20"/>
              </w:rPr>
              <w:t>160(30.53)</w:t>
            </w:r>
          </w:p>
        </w:tc>
        <w:tc>
          <w:tcPr>
            <w:tcW w:w="1213" w:type="dxa"/>
          </w:tcPr>
          <w:p>
            <w:pPr>
              <w:pStyle w:val="TableParagraph"/>
              <w:spacing w:before="51"/>
              <w:ind w:left="109"/>
              <w:rPr>
                <w:rFonts w:ascii="Franklin Gothic Medium"/>
                <w:sz w:val="20"/>
              </w:rPr>
            </w:pPr>
            <w:r>
              <w:rPr>
                <w:rFonts w:ascii="Franklin Gothic Medium"/>
                <w:color w:val="231F20"/>
                <w:sz w:val="20"/>
              </w:rPr>
              <w:t>417(47.71)</w:t>
            </w:r>
          </w:p>
        </w:tc>
        <w:tc>
          <w:tcPr>
            <w:tcW w:w="1224" w:type="dxa"/>
          </w:tcPr>
          <w:p>
            <w:pPr>
              <w:pStyle w:val="TableParagraph"/>
              <w:spacing w:before="51"/>
              <w:ind w:left="109"/>
              <w:rPr>
                <w:rFonts w:ascii="Franklin Gothic Medium"/>
                <w:sz w:val="20"/>
              </w:rPr>
            </w:pPr>
            <w:r>
              <w:rPr>
                <w:rFonts w:ascii="Franklin Gothic Medium"/>
                <w:color w:val="231F20"/>
                <w:sz w:val="20"/>
              </w:rPr>
              <w:t>261(49.81)</w:t>
            </w:r>
          </w:p>
        </w:tc>
        <w:tc>
          <w:tcPr>
            <w:tcW w:w="1213" w:type="dxa"/>
          </w:tcPr>
          <w:p>
            <w:pPr>
              <w:pStyle w:val="TableParagraph"/>
              <w:spacing w:before="51"/>
              <w:ind w:left="110"/>
              <w:rPr>
                <w:rFonts w:ascii="Franklin Gothic Medium"/>
                <w:sz w:val="20"/>
              </w:rPr>
            </w:pPr>
            <w:r>
              <w:rPr>
                <w:rFonts w:ascii="Franklin Gothic Medium"/>
                <w:color w:val="231F20"/>
                <w:sz w:val="20"/>
              </w:rPr>
              <w:t>164(18.76)</w:t>
            </w:r>
          </w:p>
        </w:tc>
        <w:tc>
          <w:tcPr>
            <w:tcW w:w="1295" w:type="dxa"/>
          </w:tcPr>
          <w:p>
            <w:pPr>
              <w:pStyle w:val="TableParagraph"/>
              <w:spacing w:before="51"/>
              <w:ind w:left="110"/>
              <w:rPr>
                <w:rFonts w:ascii="Franklin Gothic Medium"/>
                <w:sz w:val="20"/>
              </w:rPr>
            </w:pPr>
            <w:r>
              <w:rPr>
                <w:rFonts w:ascii="Franklin Gothic Medium"/>
                <w:color w:val="231F20"/>
                <w:sz w:val="20"/>
              </w:rPr>
              <w:t>78(14.89)</w:t>
            </w:r>
          </w:p>
        </w:tc>
      </w:tr>
      <w:tr>
        <w:trPr>
          <w:trHeight w:val="536" w:hRule="atLeast"/>
        </w:trPr>
        <w:tc>
          <w:tcPr>
            <w:tcW w:w="1868" w:type="dxa"/>
            <w:shd w:val="clear" w:color="auto" w:fill="EDF5EB"/>
          </w:tcPr>
          <w:p>
            <w:pPr>
              <w:pStyle w:val="TableParagraph"/>
              <w:spacing w:line="254" w:lineRule="auto" w:before="34"/>
              <w:ind w:left="108" w:right="524"/>
              <w:rPr>
                <w:rFonts w:ascii="Franklin Gothic Medium"/>
                <w:sz w:val="20"/>
              </w:rPr>
            </w:pPr>
            <w:r>
              <w:rPr>
                <w:rFonts w:ascii="Franklin Gothic Medium"/>
                <w:color w:val="231F20"/>
                <w:sz w:val="20"/>
              </w:rPr>
              <w:t>Desire</w:t>
            </w:r>
            <w:r>
              <w:rPr>
                <w:rFonts w:ascii="Franklin Gothic Medium"/>
                <w:color w:val="231F20"/>
                <w:spacing w:val="-11"/>
                <w:sz w:val="20"/>
              </w:rPr>
              <w:t> </w:t>
            </w:r>
            <w:r>
              <w:rPr>
                <w:rFonts w:ascii="Franklin Gothic Medium"/>
                <w:color w:val="231F20"/>
                <w:sz w:val="20"/>
              </w:rPr>
              <w:t>to</w:t>
            </w:r>
            <w:r>
              <w:rPr>
                <w:rFonts w:ascii="Franklin Gothic Medium"/>
                <w:color w:val="231F20"/>
                <w:spacing w:val="-11"/>
                <w:sz w:val="20"/>
              </w:rPr>
              <w:t> </w:t>
            </w:r>
            <w:r>
              <w:rPr>
                <w:rFonts w:ascii="Franklin Gothic Medium"/>
                <w:color w:val="231F20"/>
                <w:sz w:val="20"/>
              </w:rPr>
              <w:t>have</w:t>
            </w:r>
            <w:r>
              <w:rPr>
                <w:rFonts w:ascii="Franklin Gothic Medium"/>
                <w:color w:val="231F20"/>
                <w:spacing w:val="-47"/>
                <w:sz w:val="20"/>
              </w:rPr>
              <w:t> </w:t>
            </w:r>
            <w:r>
              <w:rPr>
                <w:rFonts w:ascii="Franklin Gothic Medium"/>
                <w:color w:val="231F20"/>
                <w:sz w:val="20"/>
              </w:rPr>
              <w:t>children</w:t>
            </w:r>
          </w:p>
        </w:tc>
        <w:tc>
          <w:tcPr>
            <w:tcW w:w="1224" w:type="dxa"/>
            <w:shd w:val="clear" w:color="auto" w:fill="EDF5EB"/>
          </w:tcPr>
          <w:p>
            <w:pPr>
              <w:pStyle w:val="TableParagraph"/>
              <w:spacing w:before="154"/>
              <w:ind w:left="108"/>
              <w:rPr>
                <w:rFonts w:ascii="Franklin Gothic Medium"/>
                <w:sz w:val="20"/>
              </w:rPr>
            </w:pPr>
            <w:r>
              <w:rPr>
                <w:rFonts w:ascii="Franklin Gothic Medium"/>
                <w:color w:val="231F20"/>
                <w:sz w:val="20"/>
              </w:rPr>
              <w:t>147(16.82)</w:t>
            </w:r>
          </w:p>
        </w:tc>
        <w:tc>
          <w:tcPr>
            <w:tcW w:w="1364" w:type="dxa"/>
            <w:shd w:val="clear" w:color="auto" w:fill="EDF5EB"/>
          </w:tcPr>
          <w:p>
            <w:pPr>
              <w:pStyle w:val="TableParagraph"/>
              <w:spacing w:before="154"/>
              <w:ind w:left="108"/>
              <w:rPr>
                <w:rFonts w:ascii="Franklin Gothic Medium"/>
                <w:sz w:val="20"/>
              </w:rPr>
            </w:pPr>
            <w:r>
              <w:rPr>
                <w:rFonts w:ascii="Franklin Gothic Medium"/>
                <w:color w:val="231F20"/>
                <w:sz w:val="20"/>
              </w:rPr>
              <w:t>118(22.52)</w:t>
            </w:r>
          </w:p>
        </w:tc>
        <w:tc>
          <w:tcPr>
            <w:tcW w:w="1213" w:type="dxa"/>
            <w:shd w:val="clear" w:color="auto" w:fill="EDF5EB"/>
          </w:tcPr>
          <w:p>
            <w:pPr>
              <w:pStyle w:val="TableParagraph"/>
              <w:spacing w:before="154"/>
              <w:ind w:left="109"/>
              <w:rPr>
                <w:rFonts w:ascii="Franklin Gothic Medium"/>
                <w:sz w:val="20"/>
              </w:rPr>
            </w:pPr>
            <w:r>
              <w:rPr>
                <w:rFonts w:ascii="Franklin Gothic Medium"/>
                <w:color w:val="231F20"/>
                <w:sz w:val="20"/>
              </w:rPr>
              <w:t>397(45.42)</w:t>
            </w:r>
          </w:p>
        </w:tc>
        <w:tc>
          <w:tcPr>
            <w:tcW w:w="1224" w:type="dxa"/>
            <w:shd w:val="clear" w:color="auto" w:fill="EDF5EB"/>
          </w:tcPr>
          <w:p>
            <w:pPr>
              <w:pStyle w:val="TableParagraph"/>
              <w:spacing w:before="154"/>
              <w:ind w:left="109"/>
              <w:rPr>
                <w:rFonts w:ascii="Franklin Gothic Medium"/>
                <w:sz w:val="20"/>
              </w:rPr>
            </w:pPr>
            <w:r>
              <w:rPr>
                <w:rFonts w:ascii="Franklin Gothic Medium"/>
                <w:color w:val="231F20"/>
                <w:sz w:val="20"/>
              </w:rPr>
              <w:t>248(47.33)</w:t>
            </w:r>
          </w:p>
        </w:tc>
        <w:tc>
          <w:tcPr>
            <w:tcW w:w="1213" w:type="dxa"/>
            <w:shd w:val="clear" w:color="auto" w:fill="EDF5EB"/>
          </w:tcPr>
          <w:p>
            <w:pPr>
              <w:pStyle w:val="TableParagraph"/>
              <w:spacing w:before="154"/>
              <w:ind w:left="110"/>
              <w:rPr>
                <w:rFonts w:ascii="Franklin Gothic Medium"/>
                <w:sz w:val="20"/>
              </w:rPr>
            </w:pPr>
            <w:r>
              <w:rPr>
                <w:rFonts w:ascii="Franklin Gothic Medium"/>
                <w:color w:val="231F20"/>
                <w:sz w:val="20"/>
              </w:rPr>
              <w:t>197(22.54)</w:t>
            </w:r>
          </w:p>
        </w:tc>
        <w:tc>
          <w:tcPr>
            <w:tcW w:w="1295" w:type="dxa"/>
            <w:shd w:val="clear" w:color="auto" w:fill="EDF5EB"/>
          </w:tcPr>
          <w:p>
            <w:pPr>
              <w:pStyle w:val="TableParagraph"/>
              <w:spacing w:before="154"/>
              <w:ind w:left="110"/>
              <w:rPr>
                <w:rFonts w:ascii="Franklin Gothic Medium"/>
                <w:sz w:val="20"/>
              </w:rPr>
            </w:pPr>
            <w:r>
              <w:rPr>
                <w:rFonts w:ascii="Franklin Gothic Medium"/>
                <w:color w:val="231F20"/>
                <w:sz w:val="20"/>
              </w:rPr>
              <w:t>104(19.85)</w:t>
            </w:r>
          </w:p>
        </w:tc>
      </w:tr>
      <w:tr>
        <w:trPr>
          <w:trHeight w:val="783" w:hRule="atLeast"/>
        </w:trPr>
        <w:tc>
          <w:tcPr>
            <w:tcW w:w="1868" w:type="dxa"/>
            <w:shd w:val="clear" w:color="auto" w:fill="EDF5EB"/>
          </w:tcPr>
          <w:p>
            <w:pPr>
              <w:pStyle w:val="TableParagraph"/>
              <w:spacing w:line="254" w:lineRule="auto" w:before="38"/>
              <w:ind w:left="108" w:right="190"/>
              <w:rPr>
                <w:rFonts w:ascii="Franklin Gothic Medium"/>
                <w:sz w:val="20"/>
              </w:rPr>
            </w:pPr>
            <w:r>
              <w:rPr>
                <w:rFonts w:ascii="Franklin Gothic Medium"/>
                <w:color w:val="231F20"/>
                <w:sz w:val="20"/>
              </w:rPr>
              <w:t>Achievement of</w:t>
            </w:r>
            <w:r>
              <w:rPr>
                <w:rFonts w:ascii="Franklin Gothic Medium"/>
                <w:color w:val="231F20"/>
                <w:spacing w:val="1"/>
                <w:sz w:val="20"/>
              </w:rPr>
              <w:t> </w:t>
            </w:r>
            <w:r>
              <w:rPr>
                <w:rFonts w:ascii="Franklin Gothic Medium"/>
                <w:color w:val="231F20"/>
                <w:sz w:val="20"/>
              </w:rPr>
              <w:t>my personal or</w:t>
            </w:r>
            <w:r>
              <w:rPr>
                <w:rFonts w:ascii="Franklin Gothic Medium"/>
                <w:color w:val="231F20"/>
                <w:spacing w:val="1"/>
                <w:sz w:val="20"/>
              </w:rPr>
              <w:t> </w:t>
            </w:r>
            <w:r>
              <w:rPr>
                <w:rFonts w:ascii="Franklin Gothic Medium"/>
                <w:color w:val="231F20"/>
                <w:spacing w:val="-1"/>
                <w:sz w:val="20"/>
              </w:rPr>
              <w:t>professional</w:t>
            </w:r>
            <w:r>
              <w:rPr>
                <w:rFonts w:ascii="Franklin Gothic Medium"/>
                <w:color w:val="231F20"/>
                <w:spacing w:val="-5"/>
                <w:sz w:val="20"/>
              </w:rPr>
              <w:t> </w:t>
            </w:r>
            <w:r>
              <w:rPr>
                <w:rFonts w:ascii="Franklin Gothic Medium"/>
                <w:color w:val="231F20"/>
                <w:sz w:val="20"/>
              </w:rPr>
              <w:t>goals</w:t>
            </w:r>
          </w:p>
        </w:tc>
        <w:tc>
          <w:tcPr>
            <w:tcW w:w="1224" w:type="dxa"/>
          </w:tcPr>
          <w:p>
            <w:pPr>
              <w:pStyle w:val="TableParagraph"/>
              <w:spacing w:before="11"/>
              <w:rPr>
                <w:b/>
                <w:sz w:val="23"/>
              </w:rPr>
            </w:pPr>
          </w:p>
          <w:p>
            <w:pPr>
              <w:pStyle w:val="TableParagraph"/>
              <w:ind w:left="108"/>
              <w:rPr>
                <w:rFonts w:ascii="Franklin Gothic Medium"/>
                <w:sz w:val="20"/>
              </w:rPr>
            </w:pPr>
            <w:r>
              <w:rPr>
                <w:rFonts w:ascii="Franklin Gothic Medium"/>
                <w:color w:val="231F20"/>
                <w:sz w:val="20"/>
              </w:rPr>
              <w:t>224(25.63)</w:t>
            </w:r>
          </w:p>
        </w:tc>
        <w:tc>
          <w:tcPr>
            <w:tcW w:w="1364" w:type="dxa"/>
          </w:tcPr>
          <w:p>
            <w:pPr>
              <w:pStyle w:val="TableParagraph"/>
              <w:spacing w:before="11"/>
              <w:rPr>
                <w:b/>
                <w:sz w:val="23"/>
              </w:rPr>
            </w:pPr>
          </w:p>
          <w:p>
            <w:pPr>
              <w:pStyle w:val="TableParagraph"/>
              <w:ind w:left="108"/>
              <w:rPr>
                <w:rFonts w:ascii="Franklin Gothic Medium"/>
                <w:sz w:val="20"/>
              </w:rPr>
            </w:pPr>
            <w:r>
              <w:rPr>
                <w:rFonts w:ascii="Franklin Gothic Medium"/>
                <w:color w:val="231F20"/>
                <w:sz w:val="20"/>
              </w:rPr>
              <w:t>156(29.77)</w:t>
            </w:r>
          </w:p>
        </w:tc>
        <w:tc>
          <w:tcPr>
            <w:tcW w:w="1213" w:type="dxa"/>
          </w:tcPr>
          <w:p>
            <w:pPr>
              <w:pStyle w:val="TableParagraph"/>
              <w:spacing w:before="11"/>
              <w:rPr>
                <w:b/>
                <w:sz w:val="23"/>
              </w:rPr>
            </w:pPr>
          </w:p>
          <w:p>
            <w:pPr>
              <w:pStyle w:val="TableParagraph"/>
              <w:ind w:left="109"/>
              <w:rPr>
                <w:rFonts w:ascii="Franklin Gothic Medium"/>
                <w:sz w:val="20"/>
              </w:rPr>
            </w:pPr>
            <w:r>
              <w:rPr>
                <w:rFonts w:ascii="Franklin Gothic Medium"/>
                <w:color w:val="231F20"/>
                <w:sz w:val="20"/>
              </w:rPr>
              <w:t>471(53.89)</w:t>
            </w:r>
          </w:p>
        </w:tc>
        <w:tc>
          <w:tcPr>
            <w:tcW w:w="1224" w:type="dxa"/>
          </w:tcPr>
          <w:p>
            <w:pPr>
              <w:pStyle w:val="TableParagraph"/>
              <w:spacing w:before="11"/>
              <w:rPr>
                <w:b/>
                <w:sz w:val="23"/>
              </w:rPr>
            </w:pPr>
          </w:p>
          <w:p>
            <w:pPr>
              <w:pStyle w:val="TableParagraph"/>
              <w:ind w:left="109"/>
              <w:rPr>
                <w:rFonts w:ascii="Franklin Gothic Medium"/>
                <w:sz w:val="20"/>
              </w:rPr>
            </w:pPr>
            <w:r>
              <w:rPr>
                <w:rFonts w:ascii="Franklin Gothic Medium"/>
                <w:color w:val="231F20"/>
                <w:sz w:val="20"/>
              </w:rPr>
              <w:t>277(52.86)</w:t>
            </w:r>
          </w:p>
        </w:tc>
        <w:tc>
          <w:tcPr>
            <w:tcW w:w="1213" w:type="dxa"/>
          </w:tcPr>
          <w:p>
            <w:pPr>
              <w:pStyle w:val="TableParagraph"/>
              <w:spacing w:before="11"/>
              <w:rPr>
                <w:b/>
                <w:sz w:val="23"/>
              </w:rPr>
            </w:pPr>
          </w:p>
          <w:p>
            <w:pPr>
              <w:pStyle w:val="TableParagraph"/>
              <w:ind w:left="110"/>
              <w:rPr>
                <w:rFonts w:ascii="Franklin Gothic Medium"/>
                <w:sz w:val="20"/>
              </w:rPr>
            </w:pPr>
            <w:r>
              <w:rPr>
                <w:rFonts w:ascii="Franklin Gothic Medium"/>
                <w:color w:val="231F20"/>
                <w:sz w:val="20"/>
              </w:rPr>
              <w:t>106(12.13)</w:t>
            </w:r>
          </w:p>
        </w:tc>
        <w:tc>
          <w:tcPr>
            <w:tcW w:w="1295" w:type="dxa"/>
          </w:tcPr>
          <w:p>
            <w:pPr>
              <w:pStyle w:val="TableParagraph"/>
              <w:spacing w:before="11"/>
              <w:rPr>
                <w:b/>
                <w:sz w:val="23"/>
              </w:rPr>
            </w:pPr>
          </w:p>
          <w:p>
            <w:pPr>
              <w:pStyle w:val="TableParagraph"/>
              <w:ind w:left="110"/>
              <w:rPr>
                <w:rFonts w:ascii="Franklin Gothic Medium"/>
                <w:sz w:val="20"/>
              </w:rPr>
            </w:pPr>
            <w:r>
              <w:rPr>
                <w:rFonts w:ascii="Franklin Gothic Medium"/>
                <w:color w:val="231F20"/>
                <w:sz w:val="20"/>
              </w:rPr>
              <w:t>68(12.98)</w:t>
            </w:r>
          </w:p>
        </w:tc>
      </w:tr>
      <w:tr>
        <w:trPr>
          <w:trHeight w:val="751" w:hRule="atLeast"/>
        </w:trPr>
        <w:tc>
          <w:tcPr>
            <w:tcW w:w="1868" w:type="dxa"/>
            <w:shd w:val="clear" w:color="auto" w:fill="EDF5EB"/>
          </w:tcPr>
          <w:p>
            <w:pPr>
              <w:pStyle w:val="TableParagraph"/>
              <w:spacing w:line="240" w:lineRule="atLeast" w:before="9"/>
              <w:ind w:left="108" w:right="349"/>
              <w:rPr>
                <w:rFonts w:ascii="Franklin Gothic Medium"/>
                <w:sz w:val="20"/>
              </w:rPr>
            </w:pPr>
            <w:r>
              <w:rPr>
                <w:rFonts w:ascii="Franklin Gothic Medium"/>
                <w:color w:val="231F20"/>
                <w:sz w:val="20"/>
              </w:rPr>
              <w:t>Ability to</w:t>
            </w:r>
            <w:r>
              <w:rPr>
                <w:rFonts w:ascii="Franklin Gothic Medium"/>
                <w:color w:val="231F20"/>
                <w:spacing w:val="1"/>
                <w:sz w:val="20"/>
              </w:rPr>
              <w:t> </w:t>
            </w:r>
            <w:r>
              <w:rPr>
                <w:rFonts w:ascii="Franklin Gothic Medium"/>
                <w:color w:val="231F20"/>
                <w:sz w:val="20"/>
              </w:rPr>
              <w:t>contribute</w:t>
            </w:r>
            <w:r>
              <w:rPr>
                <w:rFonts w:ascii="Franklin Gothic Medium"/>
                <w:color w:val="231F20"/>
                <w:spacing w:val="-12"/>
                <w:sz w:val="20"/>
              </w:rPr>
              <w:t> </w:t>
            </w:r>
            <w:r>
              <w:rPr>
                <w:rFonts w:ascii="Franklin Gothic Medium"/>
                <w:color w:val="231F20"/>
                <w:sz w:val="20"/>
              </w:rPr>
              <w:t>to</w:t>
            </w:r>
            <w:r>
              <w:rPr>
                <w:rFonts w:ascii="Franklin Gothic Medium"/>
                <w:color w:val="231F20"/>
                <w:spacing w:val="-12"/>
                <w:sz w:val="20"/>
              </w:rPr>
              <w:t> </w:t>
            </w:r>
            <w:r>
              <w:rPr>
                <w:rFonts w:ascii="Franklin Gothic Medium"/>
                <w:color w:val="231F20"/>
                <w:sz w:val="20"/>
              </w:rPr>
              <w:t>my</w:t>
            </w:r>
            <w:r>
              <w:rPr>
                <w:rFonts w:ascii="Franklin Gothic Medium"/>
                <w:color w:val="231F20"/>
                <w:spacing w:val="-47"/>
                <w:sz w:val="20"/>
              </w:rPr>
              <w:t> </w:t>
            </w:r>
            <w:r>
              <w:rPr>
                <w:rFonts w:ascii="Franklin Gothic Medium"/>
                <w:color w:val="231F20"/>
                <w:sz w:val="20"/>
              </w:rPr>
              <w:t>community</w:t>
            </w:r>
          </w:p>
        </w:tc>
        <w:tc>
          <w:tcPr>
            <w:tcW w:w="1224" w:type="dxa"/>
            <w:shd w:val="clear" w:color="auto" w:fill="EDF5EB"/>
          </w:tcPr>
          <w:p>
            <w:pPr>
              <w:pStyle w:val="TableParagraph"/>
              <w:spacing w:before="7"/>
              <w:rPr>
                <w:b/>
                <w:sz w:val="22"/>
              </w:rPr>
            </w:pPr>
          </w:p>
          <w:p>
            <w:pPr>
              <w:pStyle w:val="TableParagraph"/>
              <w:ind w:left="108"/>
              <w:rPr>
                <w:rFonts w:ascii="Franklin Gothic Medium"/>
                <w:sz w:val="20"/>
              </w:rPr>
            </w:pPr>
            <w:r>
              <w:rPr>
                <w:rFonts w:ascii="Franklin Gothic Medium"/>
                <w:color w:val="231F20"/>
                <w:sz w:val="20"/>
              </w:rPr>
              <w:t>279(31.92)</w:t>
            </w:r>
          </w:p>
        </w:tc>
        <w:tc>
          <w:tcPr>
            <w:tcW w:w="1364" w:type="dxa"/>
            <w:shd w:val="clear" w:color="auto" w:fill="EDF5EB"/>
          </w:tcPr>
          <w:p>
            <w:pPr>
              <w:pStyle w:val="TableParagraph"/>
              <w:spacing w:before="7"/>
              <w:rPr>
                <w:b/>
                <w:sz w:val="22"/>
              </w:rPr>
            </w:pPr>
          </w:p>
          <w:p>
            <w:pPr>
              <w:pStyle w:val="TableParagraph"/>
              <w:ind w:left="108"/>
              <w:rPr>
                <w:rFonts w:ascii="Franklin Gothic Medium"/>
                <w:sz w:val="20"/>
              </w:rPr>
            </w:pPr>
            <w:r>
              <w:rPr>
                <w:rFonts w:ascii="Franklin Gothic Medium"/>
                <w:color w:val="231F20"/>
                <w:sz w:val="20"/>
              </w:rPr>
              <w:t>189(36.07)</w:t>
            </w:r>
          </w:p>
        </w:tc>
        <w:tc>
          <w:tcPr>
            <w:tcW w:w="1213" w:type="dxa"/>
            <w:shd w:val="clear" w:color="auto" w:fill="EDF5EB"/>
          </w:tcPr>
          <w:p>
            <w:pPr>
              <w:pStyle w:val="TableParagraph"/>
              <w:spacing w:before="7"/>
              <w:rPr>
                <w:b/>
                <w:sz w:val="22"/>
              </w:rPr>
            </w:pPr>
          </w:p>
          <w:p>
            <w:pPr>
              <w:pStyle w:val="TableParagraph"/>
              <w:ind w:left="109"/>
              <w:rPr>
                <w:rFonts w:ascii="Franklin Gothic Medium"/>
                <w:sz w:val="20"/>
              </w:rPr>
            </w:pPr>
            <w:r>
              <w:rPr>
                <w:rFonts w:ascii="Franklin Gothic Medium"/>
                <w:color w:val="231F20"/>
                <w:sz w:val="20"/>
              </w:rPr>
              <w:t>494(56.52)</w:t>
            </w:r>
          </w:p>
        </w:tc>
        <w:tc>
          <w:tcPr>
            <w:tcW w:w="1224" w:type="dxa"/>
            <w:shd w:val="clear" w:color="auto" w:fill="EDF5EB"/>
          </w:tcPr>
          <w:p>
            <w:pPr>
              <w:pStyle w:val="TableParagraph"/>
              <w:spacing w:before="7"/>
              <w:rPr>
                <w:b/>
                <w:sz w:val="22"/>
              </w:rPr>
            </w:pPr>
          </w:p>
          <w:p>
            <w:pPr>
              <w:pStyle w:val="TableParagraph"/>
              <w:ind w:left="109"/>
              <w:rPr>
                <w:rFonts w:ascii="Franklin Gothic Medium"/>
                <w:sz w:val="20"/>
              </w:rPr>
            </w:pPr>
            <w:r>
              <w:rPr>
                <w:rFonts w:ascii="Franklin Gothic Medium"/>
                <w:color w:val="231F20"/>
                <w:sz w:val="20"/>
              </w:rPr>
              <w:t>282(53.82)</w:t>
            </w:r>
          </w:p>
        </w:tc>
        <w:tc>
          <w:tcPr>
            <w:tcW w:w="1213" w:type="dxa"/>
            <w:shd w:val="clear" w:color="auto" w:fill="EDF5EB"/>
          </w:tcPr>
          <w:p>
            <w:pPr>
              <w:pStyle w:val="TableParagraph"/>
              <w:spacing w:before="7"/>
              <w:rPr>
                <w:b/>
                <w:sz w:val="22"/>
              </w:rPr>
            </w:pPr>
          </w:p>
          <w:p>
            <w:pPr>
              <w:pStyle w:val="TableParagraph"/>
              <w:ind w:left="110"/>
              <w:rPr>
                <w:rFonts w:ascii="Franklin Gothic Medium"/>
                <w:sz w:val="20"/>
              </w:rPr>
            </w:pPr>
            <w:r>
              <w:rPr>
                <w:rFonts w:ascii="Franklin Gothic Medium"/>
                <w:color w:val="231F20"/>
                <w:sz w:val="20"/>
              </w:rPr>
              <w:t>68(7.78)</w:t>
            </w:r>
          </w:p>
        </w:tc>
        <w:tc>
          <w:tcPr>
            <w:tcW w:w="1295" w:type="dxa"/>
            <w:shd w:val="clear" w:color="auto" w:fill="EDF5EB"/>
          </w:tcPr>
          <w:p>
            <w:pPr>
              <w:pStyle w:val="TableParagraph"/>
              <w:spacing w:before="7"/>
              <w:rPr>
                <w:b/>
                <w:sz w:val="22"/>
              </w:rPr>
            </w:pPr>
          </w:p>
          <w:p>
            <w:pPr>
              <w:pStyle w:val="TableParagraph"/>
              <w:ind w:left="110"/>
              <w:rPr>
                <w:rFonts w:ascii="Franklin Gothic Medium"/>
                <w:sz w:val="20"/>
              </w:rPr>
            </w:pPr>
            <w:r>
              <w:rPr>
                <w:rFonts w:ascii="Franklin Gothic Medium"/>
                <w:color w:val="231F20"/>
                <w:sz w:val="20"/>
              </w:rPr>
              <w:t>40(7.63)</w:t>
            </w:r>
          </w:p>
        </w:tc>
      </w:tr>
      <w:tr>
        <w:trPr>
          <w:trHeight w:val="920" w:hRule="atLeast"/>
        </w:trPr>
        <w:tc>
          <w:tcPr>
            <w:tcW w:w="1868" w:type="dxa"/>
            <w:shd w:val="clear" w:color="auto" w:fill="EDF5EB"/>
          </w:tcPr>
          <w:p>
            <w:pPr>
              <w:pStyle w:val="TableParagraph"/>
              <w:spacing w:line="254" w:lineRule="auto" w:before="106"/>
              <w:ind w:left="108" w:right="106"/>
              <w:rPr>
                <w:rFonts w:ascii="Franklin Gothic Medium"/>
                <w:sz w:val="20"/>
              </w:rPr>
            </w:pPr>
            <w:r>
              <w:rPr>
                <w:rFonts w:ascii="Franklin Gothic Medium"/>
                <w:color w:val="231F20"/>
                <w:sz w:val="20"/>
              </w:rPr>
              <w:t>Ability</w:t>
            </w:r>
            <w:r>
              <w:rPr>
                <w:rFonts w:ascii="Franklin Gothic Medium"/>
                <w:color w:val="231F20"/>
                <w:spacing w:val="1"/>
                <w:sz w:val="20"/>
              </w:rPr>
              <w:t> </w:t>
            </w:r>
            <w:r>
              <w:rPr>
                <w:rFonts w:ascii="Franklin Gothic Medium"/>
                <w:color w:val="231F20"/>
                <w:sz w:val="20"/>
              </w:rPr>
              <w:t>to</w:t>
            </w:r>
            <w:r>
              <w:rPr>
                <w:rFonts w:ascii="Franklin Gothic Medium"/>
                <w:color w:val="231F20"/>
                <w:spacing w:val="50"/>
                <w:sz w:val="20"/>
              </w:rPr>
              <w:t> </w:t>
            </w:r>
            <w:r>
              <w:rPr>
                <w:rFonts w:ascii="Franklin Gothic Medium"/>
                <w:color w:val="231F20"/>
                <w:sz w:val="20"/>
              </w:rPr>
              <w:t>practice</w:t>
            </w:r>
            <w:r>
              <w:rPr>
                <w:rFonts w:ascii="Franklin Gothic Medium"/>
                <w:color w:val="231F20"/>
                <w:spacing w:val="1"/>
                <w:sz w:val="20"/>
              </w:rPr>
              <w:t> </w:t>
            </w:r>
            <w:r>
              <w:rPr>
                <w:rFonts w:ascii="Franklin Gothic Medium"/>
                <w:color w:val="231F20"/>
                <w:sz w:val="20"/>
              </w:rPr>
              <w:t>a religion/faith as I</w:t>
            </w:r>
            <w:r>
              <w:rPr>
                <w:rFonts w:ascii="Franklin Gothic Medium"/>
                <w:color w:val="231F20"/>
                <w:spacing w:val="-47"/>
                <w:sz w:val="20"/>
              </w:rPr>
              <w:t> </w:t>
            </w:r>
            <w:r>
              <w:rPr>
                <w:rFonts w:ascii="Franklin Gothic Medium"/>
                <w:color w:val="231F20"/>
                <w:sz w:val="20"/>
              </w:rPr>
              <w:t>want</w:t>
            </w:r>
            <w:r>
              <w:rPr>
                <w:rFonts w:ascii="Franklin Gothic Medium"/>
                <w:color w:val="231F20"/>
                <w:spacing w:val="-1"/>
                <w:sz w:val="20"/>
              </w:rPr>
              <w:t> </w:t>
            </w:r>
            <w:r>
              <w:rPr>
                <w:rFonts w:ascii="Franklin Gothic Medium"/>
                <w:color w:val="231F20"/>
                <w:sz w:val="20"/>
              </w:rPr>
              <w:t>to</w:t>
            </w:r>
          </w:p>
        </w:tc>
        <w:tc>
          <w:tcPr>
            <w:tcW w:w="1224" w:type="dxa"/>
          </w:tcPr>
          <w:p>
            <w:pPr>
              <w:pStyle w:val="TableParagraph"/>
              <w:spacing w:before="10"/>
              <w:rPr>
                <w:b/>
                <w:sz w:val="29"/>
              </w:rPr>
            </w:pPr>
          </w:p>
          <w:p>
            <w:pPr>
              <w:pStyle w:val="TableParagraph"/>
              <w:ind w:left="108"/>
              <w:rPr>
                <w:rFonts w:ascii="Franklin Gothic Medium"/>
                <w:sz w:val="20"/>
              </w:rPr>
            </w:pPr>
            <w:r>
              <w:rPr>
                <w:rFonts w:ascii="Franklin Gothic Medium"/>
                <w:color w:val="231F20"/>
                <w:sz w:val="20"/>
              </w:rPr>
              <w:t>321(36.73)</w:t>
            </w:r>
          </w:p>
        </w:tc>
        <w:tc>
          <w:tcPr>
            <w:tcW w:w="1364" w:type="dxa"/>
          </w:tcPr>
          <w:p>
            <w:pPr>
              <w:pStyle w:val="TableParagraph"/>
              <w:spacing w:before="10"/>
              <w:rPr>
                <w:b/>
                <w:sz w:val="29"/>
              </w:rPr>
            </w:pPr>
          </w:p>
          <w:p>
            <w:pPr>
              <w:pStyle w:val="TableParagraph"/>
              <w:ind w:left="108"/>
              <w:rPr>
                <w:rFonts w:ascii="Franklin Gothic Medium"/>
                <w:sz w:val="20"/>
              </w:rPr>
            </w:pPr>
            <w:r>
              <w:rPr>
                <w:rFonts w:ascii="Franklin Gothic Medium"/>
                <w:color w:val="231F20"/>
                <w:sz w:val="20"/>
              </w:rPr>
              <w:t>207(39.50)</w:t>
            </w:r>
          </w:p>
        </w:tc>
        <w:tc>
          <w:tcPr>
            <w:tcW w:w="1213" w:type="dxa"/>
          </w:tcPr>
          <w:p>
            <w:pPr>
              <w:pStyle w:val="TableParagraph"/>
              <w:spacing w:before="10"/>
              <w:rPr>
                <w:b/>
                <w:sz w:val="29"/>
              </w:rPr>
            </w:pPr>
          </w:p>
          <w:p>
            <w:pPr>
              <w:pStyle w:val="TableParagraph"/>
              <w:ind w:left="109"/>
              <w:rPr>
                <w:rFonts w:ascii="Franklin Gothic Medium"/>
                <w:sz w:val="20"/>
              </w:rPr>
            </w:pPr>
            <w:r>
              <w:rPr>
                <w:rFonts w:ascii="Franklin Gothic Medium"/>
                <w:color w:val="231F20"/>
                <w:sz w:val="20"/>
              </w:rPr>
              <w:t>503(57.55)</w:t>
            </w:r>
          </w:p>
        </w:tc>
        <w:tc>
          <w:tcPr>
            <w:tcW w:w="1224" w:type="dxa"/>
          </w:tcPr>
          <w:p>
            <w:pPr>
              <w:pStyle w:val="TableParagraph"/>
              <w:spacing w:before="10"/>
              <w:rPr>
                <w:b/>
                <w:sz w:val="29"/>
              </w:rPr>
            </w:pPr>
          </w:p>
          <w:p>
            <w:pPr>
              <w:pStyle w:val="TableParagraph"/>
              <w:ind w:left="109"/>
              <w:rPr>
                <w:rFonts w:ascii="Franklin Gothic Medium"/>
                <w:sz w:val="20"/>
              </w:rPr>
            </w:pPr>
            <w:r>
              <w:rPr>
                <w:rFonts w:ascii="Franklin Gothic Medium"/>
                <w:color w:val="231F20"/>
                <w:sz w:val="20"/>
              </w:rPr>
              <w:t>283(54.01)</w:t>
            </w:r>
          </w:p>
        </w:tc>
        <w:tc>
          <w:tcPr>
            <w:tcW w:w="1213" w:type="dxa"/>
          </w:tcPr>
          <w:p>
            <w:pPr>
              <w:pStyle w:val="TableParagraph"/>
              <w:spacing w:before="10"/>
              <w:rPr>
                <w:b/>
                <w:sz w:val="29"/>
              </w:rPr>
            </w:pPr>
          </w:p>
          <w:p>
            <w:pPr>
              <w:pStyle w:val="TableParagraph"/>
              <w:ind w:left="110"/>
              <w:rPr>
                <w:rFonts w:ascii="Franklin Gothic Medium"/>
                <w:sz w:val="20"/>
              </w:rPr>
            </w:pPr>
            <w:r>
              <w:rPr>
                <w:rFonts w:ascii="Franklin Gothic Medium"/>
                <w:color w:val="231F20"/>
                <w:sz w:val="20"/>
              </w:rPr>
              <w:t>28(3.20)</w:t>
            </w:r>
          </w:p>
        </w:tc>
        <w:tc>
          <w:tcPr>
            <w:tcW w:w="1295" w:type="dxa"/>
          </w:tcPr>
          <w:p>
            <w:pPr>
              <w:pStyle w:val="TableParagraph"/>
              <w:spacing w:before="10"/>
              <w:rPr>
                <w:b/>
                <w:sz w:val="29"/>
              </w:rPr>
            </w:pPr>
          </w:p>
          <w:p>
            <w:pPr>
              <w:pStyle w:val="TableParagraph"/>
              <w:ind w:left="110"/>
              <w:rPr>
                <w:rFonts w:ascii="Franklin Gothic Medium"/>
                <w:sz w:val="20"/>
              </w:rPr>
            </w:pPr>
            <w:r>
              <w:rPr>
                <w:rFonts w:ascii="Franklin Gothic Medium"/>
                <w:color w:val="231F20"/>
                <w:sz w:val="20"/>
              </w:rPr>
              <w:t>23(4.39)</w:t>
            </w:r>
          </w:p>
        </w:tc>
      </w:tr>
    </w:tbl>
    <w:p>
      <w:pPr>
        <w:pStyle w:val="BodyText"/>
        <w:spacing w:line="247" w:lineRule="auto" w:before="152"/>
        <w:ind w:left="685" w:right="322"/>
        <w:jc w:val="both"/>
      </w:pPr>
      <w:r>
        <w:rPr>
          <w:color w:val="231F20"/>
          <w:w w:val="90"/>
        </w:rPr>
        <w:t>In Table 12, with the exception of 417(47.71%) for females and 261(49.81%) males respondents</w:t>
      </w:r>
      <w:r>
        <w:rPr>
          <w:color w:val="231F20"/>
          <w:spacing w:val="1"/>
          <w:w w:val="90"/>
        </w:rPr>
        <w:t> </w:t>
      </w:r>
      <w:r>
        <w:rPr>
          <w:color w:val="231F20"/>
          <w:w w:val="90"/>
        </w:rPr>
        <w:t>who mentioned ability to find love was affected, other 10 factors were slightly above average,</w:t>
      </w:r>
      <w:r>
        <w:rPr>
          <w:color w:val="231F20"/>
          <w:spacing w:val="1"/>
          <w:w w:val="90"/>
        </w:rPr>
        <w:t> </w:t>
      </w:r>
      <w:r>
        <w:rPr>
          <w:color w:val="231F20"/>
          <w:w w:val="85"/>
        </w:rPr>
        <w:t>meaning</w:t>
      </w:r>
      <w:r>
        <w:rPr>
          <w:color w:val="231F20"/>
          <w:spacing w:val="33"/>
          <w:w w:val="85"/>
        </w:rPr>
        <w:t> </w:t>
      </w:r>
      <w:r>
        <w:rPr>
          <w:color w:val="231F20"/>
          <w:w w:val="85"/>
        </w:rPr>
        <w:t>they</w:t>
      </w:r>
      <w:r>
        <w:rPr>
          <w:color w:val="231F20"/>
          <w:spacing w:val="34"/>
          <w:w w:val="85"/>
        </w:rPr>
        <w:t> </w:t>
      </w:r>
      <w:r>
        <w:rPr>
          <w:color w:val="231F20"/>
          <w:w w:val="85"/>
        </w:rPr>
        <w:t>remained</w:t>
      </w:r>
      <w:r>
        <w:rPr>
          <w:color w:val="231F20"/>
          <w:spacing w:val="34"/>
          <w:w w:val="85"/>
        </w:rPr>
        <w:t> </w:t>
      </w:r>
      <w:r>
        <w:rPr>
          <w:color w:val="231F20"/>
          <w:w w:val="85"/>
        </w:rPr>
        <w:t>resilient. On</w:t>
      </w:r>
      <w:r>
        <w:rPr>
          <w:color w:val="231F20"/>
          <w:spacing w:val="34"/>
          <w:w w:val="85"/>
        </w:rPr>
        <w:t> </w:t>
      </w:r>
      <w:r>
        <w:rPr>
          <w:color w:val="231F20"/>
          <w:w w:val="85"/>
        </w:rPr>
        <w:t>the</w:t>
      </w:r>
      <w:r>
        <w:rPr>
          <w:color w:val="231F20"/>
          <w:spacing w:val="34"/>
          <w:w w:val="85"/>
        </w:rPr>
        <w:t> </w:t>
      </w:r>
      <w:r>
        <w:rPr>
          <w:color w:val="231F20"/>
          <w:w w:val="85"/>
        </w:rPr>
        <w:t>negative</w:t>
      </w:r>
      <w:r>
        <w:rPr>
          <w:color w:val="231F20"/>
          <w:spacing w:val="34"/>
          <w:w w:val="85"/>
        </w:rPr>
        <w:t> </w:t>
      </w:r>
      <w:r>
        <w:rPr>
          <w:color w:val="231F20"/>
          <w:w w:val="85"/>
        </w:rPr>
        <w:t>side, some</w:t>
      </w:r>
      <w:r>
        <w:rPr>
          <w:color w:val="231F20"/>
          <w:spacing w:val="33"/>
          <w:w w:val="85"/>
        </w:rPr>
        <w:t> </w:t>
      </w:r>
      <w:r>
        <w:rPr>
          <w:color w:val="231F20"/>
          <w:w w:val="85"/>
        </w:rPr>
        <w:t>respondents’</w:t>
      </w:r>
      <w:r>
        <w:rPr>
          <w:color w:val="231F20"/>
          <w:spacing w:val="33"/>
          <w:w w:val="85"/>
        </w:rPr>
        <w:t> </w:t>
      </w:r>
      <w:r>
        <w:rPr>
          <w:color w:val="231F20"/>
          <w:w w:val="85"/>
        </w:rPr>
        <w:t>desire</w:t>
      </w:r>
      <w:r>
        <w:rPr>
          <w:color w:val="231F20"/>
          <w:spacing w:val="34"/>
          <w:w w:val="85"/>
        </w:rPr>
        <w:t> </w:t>
      </w:r>
      <w:r>
        <w:rPr>
          <w:color w:val="231F20"/>
          <w:w w:val="85"/>
        </w:rPr>
        <w:t>to</w:t>
      </w:r>
      <w:r>
        <w:rPr>
          <w:color w:val="231F20"/>
          <w:spacing w:val="34"/>
          <w:w w:val="85"/>
        </w:rPr>
        <w:t> </w:t>
      </w:r>
      <w:r>
        <w:rPr>
          <w:color w:val="231F20"/>
          <w:w w:val="85"/>
        </w:rPr>
        <w:t>have</w:t>
      </w:r>
      <w:r>
        <w:rPr>
          <w:color w:val="231F20"/>
          <w:spacing w:val="34"/>
          <w:w w:val="85"/>
        </w:rPr>
        <w:t> </w:t>
      </w:r>
      <w:r>
        <w:rPr>
          <w:color w:val="231F20"/>
          <w:w w:val="85"/>
        </w:rPr>
        <w:t>children</w:t>
      </w:r>
      <w:r>
        <w:rPr>
          <w:color w:val="231F20"/>
          <w:spacing w:val="-60"/>
          <w:w w:val="85"/>
        </w:rPr>
        <w:t> </w:t>
      </w:r>
      <w:r>
        <w:rPr>
          <w:color w:val="231F20"/>
        </w:rPr>
        <w:t>was</w:t>
      </w:r>
      <w:r>
        <w:rPr>
          <w:color w:val="231F20"/>
          <w:spacing w:val="-17"/>
        </w:rPr>
        <w:t> </w:t>
      </w:r>
      <w:r>
        <w:rPr>
          <w:color w:val="231F20"/>
        </w:rPr>
        <w:t>affected</w:t>
      </w:r>
      <w:r>
        <w:rPr>
          <w:color w:val="231F20"/>
          <w:spacing w:val="-17"/>
        </w:rPr>
        <w:t> </w:t>
      </w:r>
      <w:r>
        <w:rPr>
          <w:color w:val="231F20"/>
        </w:rPr>
        <w:t>(197(22.54%)</w:t>
      </w:r>
      <w:r>
        <w:rPr>
          <w:color w:val="231F20"/>
          <w:spacing w:val="-17"/>
        </w:rPr>
        <w:t> </w:t>
      </w:r>
      <w:r>
        <w:rPr>
          <w:color w:val="231F20"/>
        </w:rPr>
        <w:t>females</w:t>
      </w:r>
      <w:r>
        <w:rPr>
          <w:color w:val="231F20"/>
          <w:spacing w:val="-16"/>
        </w:rPr>
        <w:t> </w:t>
      </w:r>
      <w:r>
        <w:rPr>
          <w:color w:val="231F20"/>
        </w:rPr>
        <w:t>and</w:t>
      </w:r>
      <w:r>
        <w:rPr>
          <w:color w:val="231F20"/>
          <w:spacing w:val="-17"/>
        </w:rPr>
        <w:t> </w:t>
      </w:r>
      <w:r>
        <w:rPr>
          <w:color w:val="231F20"/>
        </w:rPr>
        <w:t>104(19.85)</w:t>
      </w:r>
      <w:r>
        <w:rPr>
          <w:color w:val="231F20"/>
          <w:spacing w:val="-17"/>
        </w:rPr>
        <w:t> </w:t>
      </w:r>
      <w:r>
        <w:rPr>
          <w:color w:val="231F20"/>
        </w:rPr>
        <w:t>males).</w:t>
      </w:r>
    </w:p>
    <w:p>
      <w:pPr>
        <w:pStyle w:val="BodyText"/>
        <w:spacing w:before="61"/>
        <w:ind w:left="685"/>
        <w:jc w:val="both"/>
      </w:pPr>
      <w:r>
        <w:rPr>
          <w:color w:val="231F20"/>
          <w:w w:val="90"/>
        </w:rPr>
        <w:t>Resilience</w:t>
      </w:r>
      <w:r>
        <w:rPr>
          <w:color w:val="231F20"/>
          <w:spacing w:val="6"/>
          <w:w w:val="90"/>
        </w:rPr>
        <w:t> </w:t>
      </w:r>
      <w:r>
        <w:rPr>
          <w:color w:val="231F20"/>
          <w:w w:val="90"/>
        </w:rPr>
        <w:t>(PLHIV</w:t>
      </w:r>
      <w:r>
        <w:rPr>
          <w:color w:val="231F20"/>
          <w:spacing w:val="6"/>
          <w:w w:val="90"/>
        </w:rPr>
        <w:t> </w:t>
      </w:r>
      <w:r>
        <w:rPr>
          <w:color w:val="231F20"/>
          <w:w w:val="90"/>
        </w:rPr>
        <w:t>ability</w:t>
      </w:r>
      <w:r>
        <w:rPr>
          <w:color w:val="231F20"/>
          <w:spacing w:val="6"/>
          <w:w w:val="90"/>
        </w:rPr>
        <w:t> </w:t>
      </w:r>
      <w:r>
        <w:rPr>
          <w:color w:val="231F20"/>
          <w:w w:val="90"/>
        </w:rPr>
        <w:t>to</w:t>
      </w:r>
      <w:r>
        <w:rPr>
          <w:color w:val="231F20"/>
          <w:spacing w:val="7"/>
          <w:w w:val="90"/>
        </w:rPr>
        <w:t> </w:t>
      </w:r>
      <w:r>
        <w:rPr>
          <w:color w:val="231F20"/>
          <w:w w:val="90"/>
        </w:rPr>
        <w:t>cope</w:t>
      </w:r>
      <w:r>
        <w:rPr>
          <w:color w:val="231F20"/>
          <w:spacing w:val="6"/>
          <w:w w:val="90"/>
        </w:rPr>
        <w:t> </w:t>
      </w:r>
      <w:r>
        <w:rPr>
          <w:color w:val="231F20"/>
          <w:w w:val="90"/>
        </w:rPr>
        <w:t>with</w:t>
      </w:r>
      <w:r>
        <w:rPr>
          <w:color w:val="231F20"/>
          <w:spacing w:val="6"/>
          <w:w w:val="90"/>
        </w:rPr>
        <w:t> </w:t>
      </w:r>
      <w:r>
        <w:rPr>
          <w:color w:val="231F20"/>
          <w:w w:val="90"/>
        </w:rPr>
        <w:t>HIV</w:t>
      </w:r>
      <w:r>
        <w:rPr>
          <w:color w:val="231F20"/>
          <w:spacing w:val="6"/>
          <w:w w:val="90"/>
        </w:rPr>
        <w:t> </w:t>
      </w:r>
      <w:r>
        <w:rPr>
          <w:color w:val="231F20"/>
          <w:w w:val="90"/>
        </w:rPr>
        <w:t>stigma)</w:t>
      </w:r>
    </w:p>
    <w:p>
      <w:pPr>
        <w:pStyle w:val="BodyText"/>
        <w:spacing w:line="247" w:lineRule="auto" w:before="179"/>
        <w:ind w:left="685" w:right="346"/>
        <w:jc w:val="both"/>
      </w:pPr>
      <w:r>
        <w:rPr>
          <w:color w:val="231F20"/>
          <w:w w:val="90"/>
        </w:rPr>
        <w:t>Operationally defined, resilience was a score used to the determine the level of coping given a</w:t>
      </w:r>
      <w:r>
        <w:rPr>
          <w:color w:val="231F20"/>
          <w:spacing w:val="1"/>
          <w:w w:val="90"/>
        </w:rPr>
        <w:t> </w:t>
      </w:r>
      <w:r>
        <w:rPr>
          <w:color w:val="231F20"/>
          <w:w w:val="85"/>
        </w:rPr>
        <w:t>range of 10 factors as listed in Table 12, from self confidence to ability to practice a religion. All</w:t>
      </w:r>
      <w:r>
        <w:rPr>
          <w:color w:val="231F20"/>
          <w:spacing w:val="1"/>
          <w:w w:val="85"/>
        </w:rPr>
        <w:t> </w:t>
      </w:r>
      <w:r>
        <w:rPr>
          <w:color w:val="231F20"/>
          <w:spacing w:val="-1"/>
          <w:w w:val="95"/>
        </w:rPr>
        <w:t>these</w:t>
      </w:r>
      <w:r>
        <w:rPr>
          <w:color w:val="231F20"/>
          <w:spacing w:val="-13"/>
          <w:w w:val="95"/>
        </w:rPr>
        <w:t> </w:t>
      </w:r>
      <w:r>
        <w:rPr>
          <w:color w:val="231F20"/>
          <w:spacing w:val="-1"/>
          <w:w w:val="95"/>
        </w:rPr>
        <w:t>factors</w:t>
      </w:r>
      <w:r>
        <w:rPr>
          <w:color w:val="231F20"/>
          <w:spacing w:val="-13"/>
          <w:w w:val="95"/>
        </w:rPr>
        <w:t> </w:t>
      </w:r>
      <w:r>
        <w:rPr>
          <w:color w:val="231F20"/>
          <w:spacing w:val="-1"/>
          <w:w w:val="95"/>
        </w:rPr>
        <w:t>are</w:t>
      </w:r>
      <w:r>
        <w:rPr>
          <w:color w:val="231F20"/>
          <w:spacing w:val="-13"/>
          <w:w w:val="95"/>
        </w:rPr>
        <w:t> </w:t>
      </w:r>
      <w:r>
        <w:rPr>
          <w:color w:val="231F20"/>
          <w:spacing w:val="-1"/>
          <w:w w:val="95"/>
        </w:rPr>
        <w:t>asked</w:t>
      </w:r>
      <w:r>
        <w:rPr>
          <w:color w:val="231F20"/>
          <w:spacing w:val="-12"/>
          <w:w w:val="95"/>
        </w:rPr>
        <w:t> </w:t>
      </w:r>
      <w:r>
        <w:rPr>
          <w:color w:val="231F20"/>
          <w:spacing w:val="-1"/>
          <w:w w:val="95"/>
        </w:rPr>
        <w:t>to</w:t>
      </w:r>
      <w:r>
        <w:rPr>
          <w:color w:val="231F20"/>
          <w:spacing w:val="-13"/>
          <w:w w:val="95"/>
        </w:rPr>
        <w:t> </w:t>
      </w:r>
      <w:r>
        <w:rPr>
          <w:color w:val="231F20"/>
          <w:spacing w:val="-1"/>
          <w:w w:val="95"/>
        </w:rPr>
        <w:t>a</w:t>
      </w:r>
      <w:r>
        <w:rPr>
          <w:color w:val="231F20"/>
          <w:spacing w:val="-13"/>
          <w:w w:val="95"/>
        </w:rPr>
        <w:t> </w:t>
      </w:r>
      <w:r>
        <w:rPr>
          <w:color w:val="231F20"/>
          <w:w w:val="95"/>
        </w:rPr>
        <w:t>PLHIV</w:t>
      </w:r>
      <w:r>
        <w:rPr>
          <w:color w:val="231F20"/>
          <w:spacing w:val="-12"/>
          <w:w w:val="95"/>
        </w:rPr>
        <w:t> </w:t>
      </w:r>
      <w:r>
        <w:rPr>
          <w:color w:val="231F20"/>
          <w:w w:val="95"/>
        </w:rPr>
        <w:t>and</w:t>
      </w:r>
      <w:r>
        <w:rPr>
          <w:color w:val="231F20"/>
          <w:spacing w:val="-13"/>
          <w:w w:val="95"/>
        </w:rPr>
        <w:t> </w:t>
      </w:r>
      <w:r>
        <w:rPr>
          <w:color w:val="231F20"/>
          <w:w w:val="95"/>
        </w:rPr>
        <w:t>an</w:t>
      </w:r>
      <w:r>
        <w:rPr>
          <w:color w:val="231F20"/>
          <w:spacing w:val="-12"/>
          <w:w w:val="95"/>
        </w:rPr>
        <w:t> </w:t>
      </w:r>
      <w:r>
        <w:rPr>
          <w:color w:val="231F20"/>
          <w:w w:val="95"/>
        </w:rPr>
        <w:t>average</w:t>
      </w:r>
      <w:r>
        <w:rPr>
          <w:color w:val="231F20"/>
          <w:spacing w:val="-13"/>
          <w:w w:val="95"/>
        </w:rPr>
        <w:t> </w:t>
      </w:r>
      <w:r>
        <w:rPr>
          <w:color w:val="231F20"/>
          <w:w w:val="95"/>
        </w:rPr>
        <w:t>score</w:t>
      </w:r>
      <w:r>
        <w:rPr>
          <w:color w:val="231F20"/>
          <w:spacing w:val="-12"/>
          <w:w w:val="95"/>
        </w:rPr>
        <w:t> </w:t>
      </w:r>
      <w:r>
        <w:rPr>
          <w:color w:val="231F20"/>
          <w:w w:val="95"/>
        </w:rPr>
        <w:t>is</w:t>
      </w:r>
      <w:r>
        <w:rPr>
          <w:color w:val="231F20"/>
          <w:spacing w:val="-14"/>
          <w:w w:val="95"/>
        </w:rPr>
        <w:t> </w:t>
      </w:r>
      <w:r>
        <w:rPr>
          <w:color w:val="231F20"/>
          <w:w w:val="95"/>
        </w:rPr>
        <w:t>calculated</w:t>
      </w:r>
      <w:r>
        <w:rPr>
          <w:color w:val="231F20"/>
          <w:spacing w:val="-12"/>
          <w:w w:val="95"/>
        </w:rPr>
        <w:t> </w:t>
      </w:r>
      <w:r>
        <w:rPr>
          <w:color w:val="231F20"/>
          <w:w w:val="95"/>
        </w:rPr>
        <w:t>based</w:t>
      </w:r>
      <w:r>
        <w:rPr>
          <w:color w:val="231F20"/>
          <w:spacing w:val="-13"/>
          <w:w w:val="95"/>
        </w:rPr>
        <w:t> </w:t>
      </w:r>
      <w:r>
        <w:rPr>
          <w:color w:val="231F20"/>
          <w:w w:val="95"/>
        </w:rPr>
        <w:t>on</w:t>
      </w:r>
      <w:r>
        <w:rPr>
          <w:color w:val="231F20"/>
          <w:spacing w:val="-13"/>
          <w:w w:val="95"/>
        </w:rPr>
        <w:t> </w:t>
      </w:r>
      <w:r>
        <w:rPr>
          <w:color w:val="231F20"/>
          <w:w w:val="95"/>
        </w:rPr>
        <w:t>either</w:t>
      </w:r>
      <w:r>
        <w:rPr>
          <w:color w:val="231F20"/>
          <w:spacing w:val="-12"/>
          <w:w w:val="95"/>
        </w:rPr>
        <w:t> </w:t>
      </w:r>
      <w:r>
        <w:rPr>
          <w:color w:val="231F20"/>
          <w:w w:val="95"/>
        </w:rPr>
        <w:t>positive</w:t>
      </w:r>
      <w:r>
        <w:rPr>
          <w:color w:val="231F20"/>
          <w:spacing w:val="-67"/>
          <w:w w:val="95"/>
        </w:rPr>
        <w:t> </w:t>
      </w:r>
      <w:r>
        <w:rPr>
          <w:color w:val="231F20"/>
          <w:w w:val="85"/>
        </w:rPr>
        <w:t>effect,</w:t>
      </w:r>
      <w:r>
        <w:rPr>
          <w:color w:val="231F20"/>
          <w:spacing w:val="-11"/>
          <w:w w:val="85"/>
        </w:rPr>
        <w:t> </w:t>
      </w:r>
      <w:r>
        <w:rPr>
          <w:color w:val="231F20"/>
          <w:w w:val="85"/>
        </w:rPr>
        <w:t>negative</w:t>
      </w:r>
      <w:r>
        <w:rPr>
          <w:color w:val="231F20"/>
          <w:spacing w:val="18"/>
          <w:w w:val="85"/>
        </w:rPr>
        <w:t> </w:t>
      </w:r>
      <w:r>
        <w:rPr>
          <w:color w:val="231F20"/>
          <w:w w:val="85"/>
        </w:rPr>
        <w:t>effect</w:t>
      </w:r>
      <w:r>
        <w:rPr>
          <w:color w:val="231F20"/>
          <w:spacing w:val="18"/>
          <w:w w:val="85"/>
        </w:rPr>
        <w:t> </w:t>
      </w:r>
      <w:r>
        <w:rPr>
          <w:color w:val="231F20"/>
          <w:w w:val="85"/>
        </w:rPr>
        <w:t>or</w:t>
      </w:r>
      <w:r>
        <w:rPr>
          <w:color w:val="231F20"/>
          <w:spacing w:val="18"/>
          <w:w w:val="85"/>
        </w:rPr>
        <w:t> </w:t>
      </w:r>
      <w:r>
        <w:rPr>
          <w:color w:val="231F20"/>
          <w:w w:val="85"/>
        </w:rPr>
        <w:t>no</w:t>
      </w:r>
      <w:r>
        <w:rPr>
          <w:color w:val="231F20"/>
          <w:spacing w:val="18"/>
          <w:w w:val="85"/>
        </w:rPr>
        <w:t> </w:t>
      </w:r>
      <w:r>
        <w:rPr>
          <w:color w:val="231F20"/>
          <w:w w:val="85"/>
        </w:rPr>
        <w:t>effect</w:t>
      </w:r>
      <w:r>
        <w:rPr>
          <w:color w:val="231F20"/>
          <w:spacing w:val="17"/>
          <w:w w:val="85"/>
        </w:rPr>
        <w:t> </w:t>
      </w:r>
      <w:r>
        <w:rPr>
          <w:color w:val="231F20"/>
          <w:w w:val="85"/>
        </w:rPr>
        <w:t>at</w:t>
      </w:r>
      <w:r>
        <w:rPr>
          <w:color w:val="231F20"/>
          <w:spacing w:val="18"/>
          <w:w w:val="85"/>
        </w:rPr>
        <w:t> </w:t>
      </w:r>
      <w:r>
        <w:rPr>
          <w:color w:val="231F20"/>
          <w:w w:val="85"/>
        </w:rPr>
        <w:t>all.The</w:t>
      </w:r>
      <w:r>
        <w:rPr>
          <w:color w:val="231F20"/>
          <w:spacing w:val="18"/>
          <w:w w:val="85"/>
        </w:rPr>
        <w:t> </w:t>
      </w:r>
      <w:r>
        <w:rPr>
          <w:color w:val="231F20"/>
          <w:w w:val="85"/>
        </w:rPr>
        <w:t>range</w:t>
      </w:r>
      <w:r>
        <w:rPr>
          <w:color w:val="231F20"/>
          <w:spacing w:val="18"/>
          <w:w w:val="85"/>
        </w:rPr>
        <w:t> </w:t>
      </w:r>
      <w:r>
        <w:rPr>
          <w:color w:val="231F20"/>
          <w:w w:val="85"/>
        </w:rPr>
        <w:t>of</w:t>
      </w:r>
      <w:r>
        <w:rPr>
          <w:color w:val="231F20"/>
          <w:spacing w:val="18"/>
          <w:w w:val="85"/>
        </w:rPr>
        <w:t> </w:t>
      </w:r>
      <w:r>
        <w:rPr>
          <w:color w:val="231F20"/>
          <w:w w:val="85"/>
        </w:rPr>
        <w:t>resilience</w:t>
      </w:r>
      <w:r>
        <w:rPr>
          <w:color w:val="231F20"/>
          <w:spacing w:val="17"/>
          <w:w w:val="85"/>
        </w:rPr>
        <w:t> </w:t>
      </w:r>
      <w:r>
        <w:rPr>
          <w:color w:val="231F20"/>
          <w:w w:val="85"/>
        </w:rPr>
        <w:t>score</w:t>
      </w:r>
      <w:r>
        <w:rPr>
          <w:color w:val="231F20"/>
          <w:spacing w:val="18"/>
          <w:w w:val="85"/>
        </w:rPr>
        <w:t> </w:t>
      </w:r>
      <w:r>
        <w:rPr>
          <w:color w:val="231F20"/>
          <w:w w:val="85"/>
        </w:rPr>
        <w:t>can</w:t>
      </w:r>
      <w:r>
        <w:rPr>
          <w:color w:val="231F20"/>
          <w:spacing w:val="18"/>
          <w:w w:val="85"/>
        </w:rPr>
        <w:t> </w:t>
      </w:r>
      <w:r>
        <w:rPr>
          <w:color w:val="231F20"/>
          <w:w w:val="85"/>
        </w:rPr>
        <w:t>go</w:t>
      </w:r>
      <w:r>
        <w:rPr>
          <w:color w:val="231F20"/>
          <w:spacing w:val="18"/>
          <w:w w:val="85"/>
        </w:rPr>
        <w:t> </w:t>
      </w:r>
      <w:r>
        <w:rPr>
          <w:color w:val="231F20"/>
          <w:w w:val="85"/>
        </w:rPr>
        <w:t>up</w:t>
      </w:r>
      <w:r>
        <w:rPr>
          <w:color w:val="231F20"/>
          <w:spacing w:val="17"/>
          <w:w w:val="85"/>
        </w:rPr>
        <w:t> </w:t>
      </w:r>
      <w:r>
        <w:rPr>
          <w:color w:val="231F20"/>
          <w:w w:val="85"/>
        </w:rPr>
        <w:t>to</w:t>
      </w:r>
      <w:r>
        <w:rPr>
          <w:color w:val="231F20"/>
          <w:spacing w:val="18"/>
          <w:w w:val="85"/>
        </w:rPr>
        <w:t> </w:t>
      </w:r>
      <w:r>
        <w:rPr>
          <w:color w:val="231F20"/>
          <w:w w:val="85"/>
        </w:rPr>
        <w:t>negative</w:t>
      </w:r>
      <w:r>
        <w:rPr>
          <w:color w:val="231F20"/>
          <w:spacing w:val="18"/>
          <w:w w:val="85"/>
        </w:rPr>
        <w:t> </w:t>
      </w:r>
      <w:r>
        <w:rPr>
          <w:color w:val="231F20"/>
          <w:w w:val="85"/>
        </w:rPr>
        <w:t>(-10</w:t>
      </w:r>
      <w:r>
        <w:rPr>
          <w:color w:val="231F20"/>
          <w:spacing w:val="18"/>
          <w:w w:val="85"/>
        </w:rPr>
        <w:t> </w:t>
      </w:r>
      <w:r>
        <w:rPr>
          <w:color w:val="231F20"/>
          <w:w w:val="85"/>
        </w:rPr>
        <w:t>)</w:t>
      </w:r>
    </w:p>
    <w:p>
      <w:pPr>
        <w:spacing w:after="0" w:line="247" w:lineRule="auto"/>
        <w:jc w:val="both"/>
        <w:sectPr>
          <w:pgSz w:w="11910" w:h="16840"/>
          <w:pgMar w:header="0" w:footer="565" w:top="2340" w:bottom="760" w:left="560" w:right="90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line="247" w:lineRule="auto" w:before="246"/>
        <w:ind w:left="687" w:right="347"/>
        <w:jc w:val="both"/>
      </w:pPr>
      <w:r>
        <w:rPr>
          <w:color w:val="231F20"/>
          <w:spacing w:val="-1"/>
          <w:w w:val="90"/>
        </w:rPr>
        <w:t>can</w:t>
      </w:r>
      <w:r>
        <w:rPr>
          <w:color w:val="231F20"/>
          <w:spacing w:val="-3"/>
          <w:w w:val="90"/>
        </w:rPr>
        <w:t> </w:t>
      </w:r>
      <w:r>
        <w:rPr>
          <w:color w:val="231F20"/>
          <w:spacing w:val="-1"/>
          <w:w w:val="90"/>
        </w:rPr>
        <w:t>be</w:t>
      </w:r>
      <w:r>
        <w:rPr>
          <w:color w:val="231F20"/>
          <w:spacing w:val="-3"/>
          <w:w w:val="90"/>
        </w:rPr>
        <w:t> </w:t>
      </w:r>
      <w:r>
        <w:rPr>
          <w:color w:val="231F20"/>
          <w:spacing w:val="-1"/>
          <w:w w:val="90"/>
        </w:rPr>
        <w:t>zero</w:t>
      </w:r>
      <w:r>
        <w:rPr>
          <w:color w:val="231F20"/>
          <w:spacing w:val="-2"/>
          <w:w w:val="90"/>
        </w:rPr>
        <w:t> </w:t>
      </w:r>
      <w:r>
        <w:rPr>
          <w:color w:val="231F20"/>
          <w:spacing w:val="-1"/>
          <w:w w:val="90"/>
        </w:rPr>
        <w:t>(0),</w:t>
      </w:r>
      <w:r>
        <w:rPr>
          <w:color w:val="231F20"/>
          <w:spacing w:val="-27"/>
          <w:w w:val="90"/>
        </w:rPr>
        <w:t> </w:t>
      </w:r>
      <w:r>
        <w:rPr>
          <w:color w:val="231F20"/>
          <w:spacing w:val="-1"/>
          <w:w w:val="90"/>
        </w:rPr>
        <w:t>which</w:t>
      </w:r>
      <w:r>
        <w:rPr>
          <w:color w:val="231F20"/>
          <w:spacing w:val="-2"/>
          <w:w w:val="90"/>
        </w:rPr>
        <w:t> </w:t>
      </w:r>
      <w:r>
        <w:rPr>
          <w:color w:val="231F20"/>
          <w:w w:val="90"/>
        </w:rPr>
        <w:t>implies</w:t>
      </w:r>
      <w:r>
        <w:rPr>
          <w:color w:val="231F20"/>
          <w:spacing w:val="-3"/>
          <w:w w:val="90"/>
        </w:rPr>
        <w:t> </w:t>
      </w:r>
      <w:r>
        <w:rPr>
          <w:color w:val="231F20"/>
          <w:w w:val="90"/>
        </w:rPr>
        <w:t>no</w:t>
      </w:r>
      <w:r>
        <w:rPr>
          <w:color w:val="231F20"/>
          <w:spacing w:val="-3"/>
          <w:w w:val="90"/>
        </w:rPr>
        <w:t> </w:t>
      </w:r>
      <w:r>
        <w:rPr>
          <w:color w:val="231F20"/>
          <w:w w:val="90"/>
        </w:rPr>
        <w:t>change</w:t>
      </w:r>
      <w:r>
        <w:rPr>
          <w:color w:val="231F20"/>
          <w:spacing w:val="-2"/>
          <w:w w:val="90"/>
        </w:rPr>
        <w:t> </w:t>
      </w:r>
      <w:r>
        <w:rPr>
          <w:color w:val="231F20"/>
          <w:w w:val="90"/>
        </w:rPr>
        <w:t>or</w:t>
      </w:r>
      <w:r>
        <w:rPr>
          <w:color w:val="231F20"/>
          <w:spacing w:val="-3"/>
          <w:w w:val="90"/>
        </w:rPr>
        <w:t> </w:t>
      </w:r>
      <w:r>
        <w:rPr>
          <w:color w:val="231F20"/>
          <w:w w:val="90"/>
        </w:rPr>
        <w:t>effect)</w:t>
      </w:r>
      <w:r>
        <w:rPr>
          <w:color w:val="231F20"/>
          <w:spacing w:val="-2"/>
          <w:w w:val="90"/>
        </w:rPr>
        <w:t> </w:t>
      </w:r>
      <w:r>
        <w:rPr>
          <w:color w:val="231F20"/>
          <w:w w:val="90"/>
        </w:rPr>
        <w:t>or</w:t>
      </w:r>
      <w:r>
        <w:rPr>
          <w:color w:val="231F20"/>
          <w:spacing w:val="-3"/>
          <w:w w:val="90"/>
        </w:rPr>
        <w:t> </w:t>
      </w:r>
      <w:r>
        <w:rPr>
          <w:color w:val="231F20"/>
          <w:w w:val="90"/>
        </w:rPr>
        <w:t>could</w:t>
      </w:r>
      <w:r>
        <w:rPr>
          <w:color w:val="231F20"/>
          <w:spacing w:val="-2"/>
          <w:w w:val="90"/>
        </w:rPr>
        <w:t> </w:t>
      </w:r>
      <w:r>
        <w:rPr>
          <w:color w:val="231F20"/>
          <w:w w:val="90"/>
        </w:rPr>
        <w:t>be</w:t>
      </w:r>
      <w:r>
        <w:rPr>
          <w:color w:val="231F20"/>
          <w:spacing w:val="-3"/>
          <w:w w:val="90"/>
        </w:rPr>
        <w:t> </w:t>
      </w:r>
      <w:r>
        <w:rPr>
          <w:color w:val="231F20"/>
          <w:w w:val="90"/>
        </w:rPr>
        <w:t>up</w:t>
      </w:r>
      <w:r>
        <w:rPr>
          <w:color w:val="231F20"/>
          <w:spacing w:val="-3"/>
          <w:w w:val="90"/>
        </w:rPr>
        <w:t> </w:t>
      </w:r>
      <w:r>
        <w:rPr>
          <w:color w:val="231F20"/>
          <w:w w:val="90"/>
        </w:rPr>
        <w:t>to</w:t>
      </w:r>
      <w:r>
        <w:rPr>
          <w:color w:val="231F20"/>
          <w:spacing w:val="-2"/>
          <w:w w:val="90"/>
        </w:rPr>
        <w:t> </w:t>
      </w:r>
      <w:r>
        <w:rPr>
          <w:color w:val="231F20"/>
          <w:w w:val="90"/>
        </w:rPr>
        <w:t>positive</w:t>
      </w:r>
      <w:r>
        <w:rPr>
          <w:color w:val="231F20"/>
          <w:spacing w:val="61"/>
          <w:w w:val="90"/>
        </w:rPr>
        <w:t> </w:t>
      </w:r>
      <w:r>
        <w:rPr>
          <w:color w:val="231F20"/>
          <w:w w:val="90"/>
        </w:rPr>
        <w:t>(+10)</w:t>
      </w:r>
      <w:r>
        <w:rPr>
          <w:color w:val="231F20"/>
          <w:spacing w:val="-3"/>
          <w:w w:val="90"/>
        </w:rPr>
        <w:t> </w:t>
      </w:r>
      <w:r>
        <w:rPr>
          <w:color w:val="231F20"/>
          <w:w w:val="90"/>
        </w:rPr>
        <w:t>which</w:t>
      </w:r>
      <w:r>
        <w:rPr>
          <w:color w:val="231F20"/>
          <w:spacing w:val="-2"/>
          <w:w w:val="90"/>
        </w:rPr>
        <w:t> </w:t>
      </w:r>
      <w:r>
        <w:rPr>
          <w:color w:val="231F20"/>
          <w:w w:val="90"/>
        </w:rPr>
        <w:t>means</w:t>
      </w:r>
      <w:r>
        <w:rPr>
          <w:color w:val="231F20"/>
          <w:spacing w:val="-63"/>
          <w:w w:val="90"/>
        </w:rPr>
        <w:t> </w:t>
      </w:r>
      <w:r>
        <w:rPr>
          <w:color w:val="231F20"/>
          <w:w w:val="85"/>
        </w:rPr>
        <w:t>that</w:t>
      </w:r>
      <w:r>
        <w:rPr>
          <w:color w:val="231F20"/>
          <w:spacing w:val="18"/>
          <w:w w:val="85"/>
        </w:rPr>
        <w:t> </w:t>
      </w:r>
      <w:r>
        <w:rPr>
          <w:color w:val="231F20"/>
          <w:w w:val="85"/>
        </w:rPr>
        <w:t>despite</w:t>
      </w:r>
      <w:r>
        <w:rPr>
          <w:color w:val="231F20"/>
          <w:spacing w:val="19"/>
          <w:w w:val="85"/>
        </w:rPr>
        <w:t> </w:t>
      </w:r>
      <w:r>
        <w:rPr>
          <w:color w:val="231F20"/>
          <w:w w:val="85"/>
        </w:rPr>
        <w:t>HIV,</w:t>
      </w:r>
      <w:r>
        <w:rPr>
          <w:color w:val="231F20"/>
          <w:spacing w:val="-10"/>
          <w:w w:val="85"/>
        </w:rPr>
        <w:t> </w:t>
      </w:r>
      <w:r>
        <w:rPr>
          <w:color w:val="231F20"/>
          <w:w w:val="85"/>
        </w:rPr>
        <w:t>ability</w:t>
      </w:r>
      <w:r>
        <w:rPr>
          <w:color w:val="231F20"/>
          <w:spacing w:val="19"/>
          <w:w w:val="85"/>
        </w:rPr>
        <w:t> </w:t>
      </w:r>
      <w:r>
        <w:rPr>
          <w:color w:val="231F20"/>
          <w:w w:val="85"/>
        </w:rPr>
        <w:t>to</w:t>
      </w:r>
      <w:r>
        <w:rPr>
          <w:color w:val="231F20"/>
          <w:spacing w:val="19"/>
          <w:w w:val="85"/>
        </w:rPr>
        <w:t> </w:t>
      </w:r>
      <w:r>
        <w:rPr>
          <w:color w:val="231F20"/>
          <w:w w:val="85"/>
        </w:rPr>
        <w:t>cope</w:t>
      </w:r>
      <w:r>
        <w:rPr>
          <w:color w:val="231F20"/>
          <w:spacing w:val="19"/>
          <w:w w:val="85"/>
        </w:rPr>
        <w:t> </w:t>
      </w:r>
      <w:r>
        <w:rPr>
          <w:color w:val="231F20"/>
          <w:w w:val="85"/>
        </w:rPr>
        <w:t>and</w:t>
      </w:r>
      <w:r>
        <w:rPr>
          <w:color w:val="231F20"/>
          <w:spacing w:val="19"/>
          <w:w w:val="85"/>
        </w:rPr>
        <w:t> </w:t>
      </w:r>
      <w:r>
        <w:rPr>
          <w:color w:val="231F20"/>
          <w:w w:val="85"/>
        </w:rPr>
        <w:t>subsequently</w:t>
      </w:r>
      <w:r>
        <w:rPr>
          <w:color w:val="231F20"/>
          <w:spacing w:val="19"/>
          <w:w w:val="85"/>
        </w:rPr>
        <w:t> </w:t>
      </w:r>
      <w:r>
        <w:rPr>
          <w:color w:val="231F20"/>
          <w:w w:val="85"/>
        </w:rPr>
        <w:t>positive</w:t>
      </w:r>
      <w:r>
        <w:rPr>
          <w:color w:val="231F20"/>
          <w:spacing w:val="19"/>
          <w:w w:val="85"/>
        </w:rPr>
        <w:t> </w:t>
      </w:r>
      <w:r>
        <w:rPr>
          <w:color w:val="231F20"/>
          <w:w w:val="85"/>
        </w:rPr>
        <w:t>living</w:t>
      </w:r>
      <w:r>
        <w:rPr>
          <w:color w:val="231F20"/>
          <w:spacing w:val="19"/>
          <w:w w:val="85"/>
        </w:rPr>
        <w:t> </w:t>
      </w:r>
      <w:r>
        <w:rPr>
          <w:color w:val="231F20"/>
          <w:w w:val="85"/>
        </w:rPr>
        <w:t>among</w:t>
      </w:r>
      <w:r>
        <w:rPr>
          <w:color w:val="231F20"/>
          <w:spacing w:val="19"/>
          <w:w w:val="85"/>
        </w:rPr>
        <w:t> </w:t>
      </w:r>
      <w:r>
        <w:rPr>
          <w:color w:val="231F20"/>
          <w:w w:val="85"/>
        </w:rPr>
        <w:t>PLHIV</w:t>
      </w:r>
      <w:r>
        <w:rPr>
          <w:color w:val="231F20"/>
          <w:spacing w:val="19"/>
          <w:w w:val="85"/>
        </w:rPr>
        <w:t> </w:t>
      </w:r>
      <w:r>
        <w:rPr>
          <w:color w:val="231F20"/>
          <w:w w:val="85"/>
        </w:rPr>
        <w:t>is</w:t>
      </w:r>
      <w:r>
        <w:rPr>
          <w:color w:val="231F20"/>
          <w:spacing w:val="19"/>
          <w:w w:val="85"/>
        </w:rPr>
        <w:t> </w:t>
      </w:r>
      <w:r>
        <w:rPr>
          <w:color w:val="231F20"/>
          <w:w w:val="85"/>
        </w:rPr>
        <w:t>very</w:t>
      </w:r>
      <w:r>
        <w:rPr>
          <w:color w:val="231F20"/>
          <w:spacing w:val="19"/>
          <w:w w:val="85"/>
        </w:rPr>
        <w:t> </w:t>
      </w:r>
      <w:r>
        <w:rPr>
          <w:color w:val="231F20"/>
          <w:w w:val="85"/>
        </w:rPr>
        <w:t>high.</w:t>
      </w:r>
    </w:p>
    <w:p>
      <w:pPr>
        <w:pStyle w:val="BodyText"/>
        <w:spacing w:line="247" w:lineRule="auto" w:before="172"/>
        <w:ind w:left="687" w:right="343"/>
        <w:jc w:val="both"/>
      </w:pPr>
      <w:r>
        <w:rPr>
          <w:color w:val="231F20"/>
          <w:w w:val="85"/>
        </w:rPr>
        <w:t>The overall calculated resilience was 1.85%, above the zero. Meaning despite, HIV, the PLHIV have</w:t>
      </w:r>
      <w:r>
        <w:rPr>
          <w:color w:val="231F20"/>
          <w:spacing w:val="1"/>
          <w:w w:val="85"/>
        </w:rPr>
        <w:t> </w:t>
      </w:r>
      <w:r>
        <w:rPr>
          <w:color w:val="231F20"/>
        </w:rPr>
        <w:t>coped</w:t>
      </w:r>
      <w:r>
        <w:rPr>
          <w:color w:val="231F20"/>
          <w:spacing w:val="-10"/>
        </w:rPr>
        <w:t> </w:t>
      </w:r>
      <w:r>
        <w:rPr>
          <w:color w:val="231F20"/>
        </w:rPr>
        <w:t>positively</w:t>
      </w:r>
      <w:r>
        <w:rPr>
          <w:color w:val="231F20"/>
          <w:spacing w:val="-9"/>
        </w:rPr>
        <w:t> </w:t>
      </w:r>
      <w:r>
        <w:rPr>
          <w:color w:val="231F20"/>
        </w:rPr>
        <w:t>on</w:t>
      </w:r>
      <w:r>
        <w:rPr>
          <w:color w:val="231F20"/>
          <w:spacing w:val="-9"/>
        </w:rPr>
        <w:t> </w:t>
      </w:r>
      <w:r>
        <w:rPr>
          <w:color w:val="231F20"/>
        </w:rPr>
        <w:t>average.</w:t>
      </w:r>
    </w:p>
    <w:p>
      <w:pPr>
        <w:pStyle w:val="BodyText"/>
        <w:rPr>
          <w:sz w:val="29"/>
        </w:rPr>
      </w:pPr>
    </w:p>
    <w:p>
      <w:pPr>
        <w:spacing w:before="0"/>
        <w:ind w:left="687" w:right="0" w:firstLine="0"/>
        <w:jc w:val="both"/>
        <w:rPr>
          <w:b/>
          <w:sz w:val="22"/>
        </w:rPr>
      </w:pPr>
      <w:r>
        <w:rPr>
          <w:b/>
          <w:color w:val="231F20"/>
          <w:w w:val="95"/>
          <w:sz w:val="22"/>
        </w:rPr>
        <w:t>Table</w:t>
      </w:r>
      <w:r>
        <w:rPr>
          <w:b/>
          <w:color w:val="231F20"/>
          <w:spacing w:val="12"/>
          <w:w w:val="95"/>
          <w:sz w:val="22"/>
        </w:rPr>
        <w:t> </w:t>
      </w:r>
      <w:r>
        <w:rPr>
          <w:b/>
          <w:color w:val="231F20"/>
          <w:w w:val="95"/>
          <w:sz w:val="22"/>
        </w:rPr>
        <w:t>13:</w:t>
      </w:r>
      <w:r>
        <w:rPr>
          <w:b/>
          <w:color w:val="231F20"/>
          <w:spacing w:val="-16"/>
          <w:w w:val="95"/>
          <w:sz w:val="22"/>
        </w:rPr>
        <w:t> </w:t>
      </w:r>
      <w:r>
        <w:rPr>
          <w:b/>
          <w:color w:val="231F20"/>
          <w:w w:val="95"/>
          <w:sz w:val="22"/>
        </w:rPr>
        <w:t>Resilience</w:t>
      </w:r>
      <w:r>
        <w:rPr>
          <w:b/>
          <w:color w:val="231F20"/>
          <w:spacing w:val="12"/>
          <w:w w:val="95"/>
          <w:sz w:val="22"/>
        </w:rPr>
        <w:t> </w:t>
      </w:r>
      <w:r>
        <w:rPr>
          <w:b/>
          <w:color w:val="231F20"/>
          <w:w w:val="95"/>
          <w:sz w:val="22"/>
        </w:rPr>
        <w:t>score</w:t>
      </w:r>
      <w:r>
        <w:rPr>
          <w:b/>
          <w:color w:val="231F20"/>
          <w:spacing w:val="12"/>
          <w:w w:val="95"/>
          <w:sz w:val="22"/>
        </w:rPr>
        <w:t> </w:t>
      </w:r>
      <w:r>
        <w:rPr>
          <w:b/>
          <w:color w:val="231F20"/>
          <w:w w:val="95"/>
          <w:sz w:val="22"/>
        </w:rPr>
        <w:t>by</w:t>
      </w:r>
      <w:r>
        <w:rPr>
          <w:b/>
          <w:color w:val="231F20"/>
          <w:spacing w:val="13"/>
          <w:w w:val="95"/>
          <w:sz w:val="22"/>
        </w:rPr>
        <w:t> </w:t>
      </w:r>
      <w:r>
        <w:rPr>
          <w:b/>
          <w:color w:val="231F20"/>
          <w:w w:val="95"/>
          <w:sz w:val="22"/>
        </w:rPr>
        <w:t>study</w:t>
      </w:r>
      <w:r>
        <w:rPr>
          <w:b/>
          <w:color w:val="231F20"/>
          <w:spacing w:val="12"/>
          <w:w w:val="95"/>
          <w:sz w:val="22"/>
        </w:rPr>
        <w:t> </w:t>
      </w:r>
      <w:r>
        <w:rPr>
          <w:b/>
          <w:color w:val="231F20"/>
          <w:w w:val="95"/>
          <w:sz w:val="22"/>
        </w:rPr>
        <w:t>region</w:t>
      </w:r>
    </w:p>
    <w:p>
      <w:pPr>
        <w:pStyle w:val="BodyText"/>
        <w:spacing w:before="5" w:after="1"/>
        <w:rPr>
          <w:b/>
          <w:sz w:val="12"/>
        </w:rPr>
      </w:pPr>
    </w:p>
    <w:tbl>
      <w:tblPr>
        <w:tblW w:w="0" w:type="auto"/>
        <w:jc w:val="left"/>
        <w:tblInd w:w="699" w:type="dxa"/>
        <w:tblBorders>
          <w:top w:val="single" w:sz="4" w:space="0" w:color="00A559"/>
          <w:left w:val="single" w:sz="4" w:space="0" w:color="00A559"/>
          <w:bottom w:val="single" w:sz="4" w:space="0" w:color="00A559"/>
          <w:right w:val="single" w:sz="4" w:space="0" w:color="00A559"/>
          <w:insideH w:val="single" w:sz="4" w:space="0" w:color="00A559"/>
          <w:insideV w:val="single" w:sz="4" w:space="0" w:color="00A55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60"/>
        <w:gridCol w:w="1914"/>
        <w:gridCol w:w="2184"/>
        <w:gridCol w:w="2645"/>
      </w:tblGrid>
      <w:tr>
        <w:trPr>
          <w:trHeight w:val="366" w:hRule="atLeast"/>
        </w:trPr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shd w:val="clear" w:color="auto" w:fill="00A559"/>
          </w:tcPr>
          <w:p>
            <w:pPr>
              <w:pStyle w:val="TableParagraph"/>
              <w:spacing w:before="72"/>
              <w:ind w:left="113"/>
              <w:rPr>
                <w:rFonts w:ascii="Franklin Gothic Medium"/>
                <w:sz w:val="20"/>
              </w:rPr>
            </w:pPr>
            <w:r>
              <w:rPr>
                <w:rFonts w:ascii="Franklin Gothic Medium"/>
                <w:color w:val="FFFFFF"/>
                <w:sz w:val="20"/>
              </w:rPr>
              <w:t>Regions</w:t>
            </w:r>
          </w:p>
        </w:tc>
        <w:tc>
          <w:tcPr>
            <w:tcW w:w="1914" w:type="dxa"/>
            <w:tcBorders>
              <w:top w:val="nil"/>
              <w:left w:val="nil"/>
              <w:bottom w:val="nil"/>
              <w:right w:val="nil"/>
            </w:tcBorders>
            <w:shd w:val="clear" w:color="auto" w:fill="00A559"/>
          </w:tcPr>
          <w:p>
            <w:pPr>
              <w:pStyle w:val="TableParagraph"/>
              <w:spacing w:before="72"/>
              <w:ind w:left="112"/>
              <w:rPr>
                <w:rFonts w:ascii="Franklin Gothic Medium"/>
                <w:sz w:val="20"/>
              </w:rPr>
            </w:pPr>
            <w:r>
              <w:rPr>
                <w:rFonts w:ascii="Franklin Gothic Medium"/>
                <w:color w:val="FFFFFF"/>
                <w:sz w:val="20"/>
              </w:rPr>
              <w:t>n</w:t>
            </w:r>
          </w:p>
        </w:tc>
        <w:tc>
          <w:tcPr>
            <w:tcW w:w="2184" w:type="dxa"/>
            <w:tcBorders>
              <w:top w:val="nil"/>
              <w:left w:val="nil"/>
              <w:bottom w:val="nil"/>
              <w:right w:val="nil"/>
            </w:tcBorders>
            <w:shd w:val="clear" w:color="auto" w:fill="00A559"/>
          </w:tcPr>
          <w:p>
            <w:pPr>
              <w:pStyle w:val="TableParagraph"/>
              <w:spacing w:before="72"/>
              <w:ind w:left="111"/>
              <w:rPr>
                <w:rFonts w:ascii="Franklin Gothic Medium"/>
                <w:sz w:val="20"/>
              </w:rPr>
            </w:pPr>
            <w:r>
              <w:rPr>
                <w:rFonts w:ascii="Franklin Gothic Medium"/>
                <w:color w:val="FFFFFF"/>
                <w:sz w:val="20"/>
              </w:rPr>
              <w:t>Mean</w:t>
            </w:r>
          </w:p>
        </w:tc>
        <w:tc>
          <w:tcPr>
            <w:tcW w:w="2645" w:type="dxa"/>
            <w:tcBorders>
              <w:top w:val="nil"/>
              <w:left w:val="nil"/>
              <w:bottom w:val="nil"/>
              <w:right w:val="nil"/>
            </w:tcBorders>
            <w:shd w:val="clear" w:color="auto" w:fill="00A559"/>
          </w:tcPr>
          <w:p>
            <w:pPr>
              <w:pStyle w:val="TableParagraph"/>
              <w:spacing w:before="72"/>
              <w:ind w:left="111"/>
              <w:rPr>
                <w:rFonts w:ascii="Franklin Gothic Medium"/>
                <w:sz w:val="20"/>
              </w:rPr>
            </w:pPr>
            <w:r>
              <w:rPr>
                <w:rFonts w:ascii="Franklin Gothic Medium"/>
                <w:color w:val="FFFFFF"/>
                <w:sz w:val="20"/>
              </w:rPr>
              <w:t>SD</w:t>
            </w:r>
          </w:p>
        </w:tc>
      </w:tr>
      <w:tr>
        <w:trPr>
          <w:trHeight w:val="335" w:hRule="atLeast"/>
        </w:trPr>
        <w:tc>
          <w:tcPr>
            <w:tcW w:w="2660" w:type="dxa"/>
            <w:tcBorders>
              <w:top w:val="nil"/>
            </w:tcBorders>
            <w:shd w:val="clear" w:color="auto" w:fill="F7FBF6"/>
          </w:tcPr>
          <w:p>
            <w:pPr>
              <w:pStyle w:val="TableParagraph"/>
              <w:spacing w:before="57"/>
              <w:ind w:left="108"/>
              <w:rPr>
                <w:rFonts w:ascii="Franklin Gothic Medium"/>
                <w:sz w:val="20"/>
              </w:rPr>
            </w:pPr>
            <w:r>
              <w:rPr>
                <w:rFonts w:ascii="Franklin Gothic Medium"/>
                <w:color w:val="231F20"/>
                <w:sz w:val="20"/>
              </w:rPr>
              <w:t>Kampala</w:t>
            </w:r>
          </w:p>
        </w:tc>
        <w:tc>
          <w:tcPr>
            <w:tcW w:w="1914" w:type="dxa"/>
            <w:tcBorders>
              <w:top w:val="nil"/>
            </w:tcBorders>
          </w:tcPr>
          <w:p>
            <w:pPr>
              <w:pStyle w:val="TableParagraph"/>
              <w:spacing w:before="57"/>
              <w:ind w:left="107"/>
              <w:rPr>
                <w:rFonts w:ascii="Franklin Gothic Medium"/>
                <w:sz w:val="20"/>
              </w:rPr>
            </w:pPr>
            <w:r>
              <w:rPr>
                <w:rFonts w:ascii="Franklin Gothic Medium"/>
                <w:color w:val="231F20"/>
                <w:sz w:val="20"/>
              </w:rPr>
              <w:t>318</w:t>
            </w:r>
          </w:p>
        </w:tc>
        <w:tc>
          <w:tcPr>
            <w:tcW w:w="2184" w:type="dxa"/>
            <w:tcBorders>
              <w:top w:val="nil"/>
            </w:tcBorders>
          </w:tcPr>
          <w:p>
            <w:pPr>
              <w:pStyle w:val="TableParagraph"/>
              <w:spacing w:before="57"/>
              <w:ind w:left="106"/>
              <w:rPr>
                <w:rFonts w:ascii="Franklin Gothic Medium"/>
                <w:sz w:val="20"/>
              </w:rPr>
            </w:pPr>
            <w:r>
              <w:rPr>
                <w:rFonts w:ascii="Franklin Gothic Medium"/>
                <w:color w:val="231F20"/>
                <w:sz w:val="20"/>
              </w:rPr>
              <w:t>1.457872</w:t>
            </w:r>
          </w:p>
        </w:tc>
        <w:tc>
          <w:tcPr>
            <w:tcW w:w="2645" w:type="dxa"/>
            <w:tcBorders>
              <w:top w:val="nil"/>
            </w:tcBorders>
          </w:tcPr>
          <w:p>
            <w:pPr>
              <w:pStyle w:val="TableParagraph"/>
              <w:spacing w:before="57"/>
              <w:ind w:left="106"/>
              <w:rPr>
                <w:rFonts w:ascii="Franklin Gothic Medium"/>
                <w:sz w:val="20"/>
              </w:rPr>
            </w:pPr>
            <w:r>
              <w:rPr>
                <w:rFonts w:ascii="Franklin Gothic Medium"/>
                <w:color w:val="231F20"/>
                <w:sz w:val="20"/>
              </w:rPr>
              <w:t>7.664907</w:t>
            </w:r>
          </w:p>
        </w:tc>
      </w:tr>
      <w:tr>
        <w:trPr>
          <w:trHeight w:val="330" w:hRule="atLeast"/>
        </w:trPr>
        <w:tc>
          <w:tcPr>
            <w:tcW w:w="2660" w:type="dxa"/>
            <w:shd w:val="clear" w:color="auto" w:fill="F7FBF6"/>
          </w:tcPr>
          <w:p>
            <w:pPr>
              <w:pStyle w:val="TableParagraph"/>
              <w:spacing w:before="51"/>
              <w:ind w:left="108"/>
              <w:rPr>
                <w:rFonts w:ascii="Franklin Gothic Medium"/>
                <w:sz w:val="20"/>
              </w:rPr>
            </w:pPr>
            <w:r>
              <w:rPr>
                <w:rFonts w:ascii="Franklin Gothic Medium"/>
                <w:color w:val="231F20"/>
                <w:sz w:val="20"/>
              </w:rPr>
              <w:t>Busoga</w:t>
            </w:r>
          </w:p>
        </w:tc>
        <w:tc>
          <w:tcPr>
            <w:tcW w:w="1914" w:type="dxa"/>
            <w:shd w:val="clear" w:color="auto" w:fill="F7FBF6"/>
          </w:tcPr>
          <w:p>
            <w:pPr>
              <w:pStyle w:val="TableParagraph"/>
              <w:spacing w:before="51"/>
              <w:ind w:left="107"/>
              <w:rPr>
                <w:rFonts w:ascii="Franklin Gothic Medium"/>
                <w:sz w:val="20"/>
              </w:rPr>
            </w:pPr>
            <w:r>
              <w:rPr>
                <w:rFonts w:ascii="Franklin Gothic Medium"/>
                <w:color w:val="231F20"/>
                <w:sz w:val="20"/>
              </w:rPr>
              <w:t>114</w:t>
            </w:r>
          </w:p>
        </w:tc>
        <w:tc>
          <w:tcPr>
            <w:tcW w:w="2184" w:type="dxa"/>
            <w:shd w:val="clear" w:color="auto" w:fill="F7FBF6"/>
          </w:tcPr>
          <w:p>
            <w:pPr>
              <w:pStyle w:val="TableParagraph"/>
              <w:spacing w:before="51"/>
              <w:ind w:left="106"/>
              <w:rPr>
                <w:rFonts w:ascii="Franklin Gothic Medium"/>
                <w:sz w:val="20"/>
              </w:rPr>
            </w:pPr>
            <w:r>
              <w:rPr>
                <w:rFonts w:ascii="Franklin Gothic Medium"/>
                <w:color w:val="231F20"/>
                <w:sz w:val="20"/>
              </w:rPr>
              <w:t>-.4563492</w:t>
            </w:r>
          </w:p>
        </w:tc>
        <w:tc>
          <w:tcPr>
            <w:tcW w:w="2645" w:type="dxa"/>
            <w:shd w:val="clear" w:color="auto" w:fill="F7FBF6"/>
          </w:tcPr>
          <w:p>
            <w:pPr>
              <w:pStyle w:val="TableParagraph"/>
              <w:spacing w:before="51"/>
              <w:ind w:left="106"/>
              <w:rPr>
                <w:rFonts w:ascii="Franklin Gothic Medium"/>
                <w:sz w:val="20"/>
              </w:rPr>
            </w:pPr>
            <w:r>
              <w:rPr>
                <w:rFonts w:ascii="Franklin Gothic Medium"/>
                <w:color w:val="231F20"/>
                <w:sz w:val="20"/>
              </w:rPr>
              <w:t>5.567858</w:t>
            </w:r>
          </w:p>
        </w:tc>
      </w:tr>
      <w:tr>
        <w:trPr>
          <w:trHeight w:val="330" w:hRule="atLeast"/>
        </w:trPr>
        <w:tc>
          <w:tcPr>
            <w:tcW w:w="2660" w:type="dxa"/>
            <w:shd w:val="clear" w:color="auto" w:fill="F7FBF6"/>
          </w:tcPr>
          <w:p>
            <w:pPr>
              <w:pStyle w:val="TableParagraph"/>
              <w:spacing w:before="52"/>
              <w:ind w:left="108"/>
              <w:rPr>
                <w:rFonts w:ascii="Franklin Gothic Medium"/>
                <w:sz w:val="20"/>
              </w:rPr>
            </w:pPr>
            <w:r>
              <w:rPr>
                <w:rFonts w:ascii="Franklin Gothic Medium"/>
                <w:color w:val="231F20"/>
                <w:sz w:val="20"/>
              </w:rPr>
              <w:t>Bugisu</w:t>
            </w:r>
          </w:p>
        </w:tc>
        <w:tc>
          <w:tcPr>
            <w:tcW w:w="1914" w:type="dxa"/>
          </w:tcPr>
          <w:p>
            <w:pPr>
              <w:pStyle w:val="TableParagraph"/>
              <w:spacing w:before="52"/>
              <w:ind w:left="107"/>
              <w:rPr>
                <w:rFonts w:ascii="Franklin Gothic Medium"/>
                <w:sz w:val="20"/>
              </w:rPr>
            </w:pPr>
            <w:r>
              <w:rPr>
                <w:rFonts w:ascii="Franklin Gothic Medium"/>
                <w:color w:val="231F20"/>
                <w:sz w:val="20"/>
              </w:rPr>
              <w:t>116</w:t>
            </w:r>
          </w:p>
        </w:tc>
        <w:tc>
          <w:tcPr>
            <w:tcW w:w="2184" w:type="dxa"/>
          </w:tcPr>
          <w:p>
            <w:pPr>
              <w:pStyle w:val="TableParagraph"/>
              <w:spacing w:before="52"/>
              <w:ind w:left="106"/>
              <w:rPr>
                <w:rFonts w:ascii="Franklin Gothic Medium"/>
                <w:sz w:val="20"/>
              </w:rPr>
            </w:pPr>
            <w:r>
              <w:rPr>
                <w:rFonts w:ascii="Franklin Gothic Medium"/>
                <w:color w:val="231F20"/>
                <w:sz w:val="20"/>
              </w:rPr>
              <w:t>6.249521</w:t>
            </w:r>
          </w:p>
        </w:tc>
        <w:tc>
          <w:tcPr>
            <w:tcW w:w="2645" w:type="dxa"/>
          </w:tcPr>
          <w:p>
            <w:pPr>
              <w:pStyle w:val="TableParagraph"/>
              <w:spacing w:before="52"/>
              <w:ind w:left="106"/>
              <w:rPr>
                <w:rFonts w:ascii="Franklin Gothic Medium"/>
                <w:sz w:val="20"/>
              </w:rPr>
            </w:pPr>
            <w:r>
              <w:rPr>
                <w:rFonts w:ascii="Franklin Gothic Medium"/>
                <w:color w:val="231F20"/>
                <w:sz w:val="20"/>
              </w:rPr>
              <w:t>5.567858</w:t>
            </w:r>
          </w:p>
        </w:tc>
      </w:tr>
      <w:tr>
        <w:trPr>
          <w:trHeight w:val="330" w:hRule="atLeast"/>
        </w:trPr>
        <w:tc>
          <w:tcPr>
            <w:tcW w:w="2660" w:type="dxa"/>
            <w:shd w:val="clear" w:color="auto" w:fill="F7FBF6"/>
          </w:tcPr>
          <w:p>
            <w:pPr>
              <w:pStyle w:val="TableParagraph"/>
              <w:spacing w:before="52"/>
              <w:ind w:left="108"/>
              <w:rPr>
                <w:rFonts w:ascii="Franklin Gothic Medium"/>
                <w:sz w:val="20"/>
              </w:rPr>
            </w:pPr>
            <w:r>
              <w:rPr>
                <w:rFonts w:ascii="Franklin Gothic Medium"/>
                <w:color w:val="231F20"/>
                <w:sz w:val="20"/>
              </w:rPr>
              <w:t>Karamoja</w:t>
            </w:r>
          </w:p>
        </w:tc>
        <w:tc>
          <w:tcPr>
            <w:tcW w:w="1914" w:type="dxa"/>
            <w:shd w:val="clear" w:color="auto" w:fill="F7FBF6"/>
          </w:tcPr>
          <w:p>
            <w:pPr>
              <w:pStyle w:val="TableParagraph"/>
              <w:spacing w:before="52"/>
              <w:ind w:left="107"/>
              <w:rPr>
                <w:rFonts w:ascii="Franklin Gothic Medium"/>
                <w:sz w:val="20"/>
              </w:rPr>
            </w:pPr>
            <w:r>
              <w:rPr>
                <w:rFonts w:ascii="Franklin Gothic Medium"/>
                <w:color w:val="231F20"/>
                <w:sz w:val="20"/>
              </w:rPr>
              <w:t>91</w:t>
            </w:r>
          </w:p>
        </w:tc>
        <w:tc>
          <w:tcPr>
            <w:tcW w:w="2184" w:type="dxa"/>
            <w:shd w:val="clear" w:color="auto" w:fill="F7FBF6"/>
          </w:tcPr>
          <w:p>
            <w:pPr>
              <w:pStyle w:val="TableParagraph"/>
              <w:spacing w:before="52"/>
              <w:ind w:left="106"/>
              <w:rPr>
                <w:rFonts w:ascii="Franklin Gothic Medium"/>
                <w:sz w:val="20"/>
              </w:rPr>
            </w:pPr>
            <w:r>
              <w:rPr>
                <w:rFonts w:ascii="Franklin Gothic Medium"/>
                <w:color w:val="231F20"/>
                <w:sz w:val="20"/>
              </w:rPr>
              <w:t>7.387014</w:t>
            </w:r>
          </w:p>
        </w:tc>
        <w:tc>
          <w:tcPr>
            <w:tcW w:w="2645" w:type="dxa"/>
            <w:shd w:val="clear" w:color="auto" w:fill="F7FBF6"/>
          </w:tcPr>
          <w:p>
            <w:pPr>
              <w:pStyle w:val="TableParagraph"/>
              <w:spacing w:before="52"/>
              <w:ind w:left="106"/>
              <w:rPr>
                <w:rFonts w:ascii="Franklin Gothic Medium"/>
                <w:sz w:val="20"/>
              </w:rPr>
            </w:pPr>
            <w:r>
              <w:rPr>
                <w:rFonts w:ascii="Franklin Gothic Medium"/>
                <w:color w:val="231F20"/>
                <w:sz w:val="20"/>
              </w:rPr>
              <w:t>3.665187</w:t>
            </w:r>
          </w:p>
        </w:tc>
      </w:tr>
      <w:tr>
        <w:trPr>
          <w:trHeight w:val="330" w:hRule="atLeast"/>
        </w:trPr>
        <w:tc>
          <w:tcPr>
            <w:tcW w:w="2660" w:type="dxa"/>
            <w:shd w:val="clear" w:color="auto" w:fill="F7FBF6"/>
          </w:tcPr>
          <w:p>
            <w:pPr>
              <w:pStyle w:val="TableParagraph"/>
              <w:spacing w:before="52"/>
              <w:ind w:left="108"/>
              <w:rPr>
                <w:rFonts w:ascii="Franklin Gothic Medium"/>
                <w:sz w:val="20"/>
              </w:rPr>
            </w:pPr>
            <w:r>
              <w:rPr>
                <w:rFonts w:ascii="Franklin Gothic Medium"/>
                <w:color w:val="231F20"/>
                <w:sz w:val="20"/>
              </w:rPr>
              <w:t>Teso</w:t>
            </w:r>
          </w:p>
        </w:tc>
        <w:tc>
          <w:tcPr>
            <w:tcW w:w="1914" w:type="dxa"/>
          </w:tcPr>
          <w:p>
            <w:pPr>
              <w:pStyle w:val="TableParagraph"/>
              <w:spacing w:before="52"/>
              <w:ind w:left="107"/>
              <w:rPr>
                <w:rFonts w:ascii="Franklin Gothic Medium"/>
                <w:sz w:val="20"/>
              </w:rPr>
            </w:pPr>
            <w:r>
              <w:rPr>
                <w:rFonts w:ascii="Franklin Gothic Medium"/>
                <w:color w:val="231F20"/>
                <w:sz w:val="20"/>
              </w:rPr>
              <w:t>93</w:t>
            </w:r>
          </w:p>
        </w:tc>
        <w:tc>
          <w:tcPr>
            <w:tcW w:w="2184" w:type="dxa"/>
          </w:tcPr>
          <w:p>
            <w:pPr>
              <w:pStyle w:val="TableParagraph"/>
              <w:spacing w:before="52"/>
              <w:ind w:left="106"/>
              <w:rPr>
                <w:rFonts w:ascii="Franklin Gothic Medium"/>
                <w:sz w:val="20"/>
              </w:rPr>
            </w:pPr>
            <w:r>
              <w:rPr>
                <w:rFonts w:ascii="Franklin Gothic Medium"/>
                <w:color w:val="231F20"/>
                <w:sz w:val="20"/>
              </w:rPr>
              <w:t>-7.051545</w:t>
            </w:r>
          </w:p>
        </w:tc>
        <w:tc>
          <w:tcPr>
            <w:tcW w:w="2645" w:type="dxa"/>
          </w:tcPr>
          <w:p>
            <w:pPr>
              <w:pStyle w:val="TableParagraph"/>
              <w:spacing w:before="52"/>
              <w:ind w:left="106"/>
              <w:rPr>
                <w:rFonts w:ascii="Franklin Gothic Medium"/>
                <w:sz w:val="20"/>
              </w:rPr>
            </w:pPr>
            <w:r>
              <w:rPr>
                <w:rFonts w:ascii="Franklin Gothic Medium"/>
                <w:color w:val="231F20"/>
                <w:sz w:val="20"/>
              </w:rPr>
              <w:t>4.299993</w:t>
            </w:r>
          </w:p>
        </w:tc>
      </w:tr>
      <w:tr>
        <w:trPr>
          <w:trHeight w:val="330" w:hRule="atLeast"/>
        </w:trPr>
        <w:tc>
          <w:tcPr>
            <w:tcW w:w="2660" w:type="dxa"/>
            <w:shd w:val="clear" w:color="auto" w:fill="F7FBF6"/>
          </w:tcPr>
          <w:p>
            <w:pPr>
              <w:pStyle w:val="TableParagraph"/>
              <w:spacing w:before="52"/>
              <w:ind w:left="108"/>
              <w:rPr>
                <w:rFonts w:ascii="Franklin Gothic Medium"/>
                <w:sz w:val="20"/>
              </w:rPr>
            </w:pPr>
            <w:r>
              <w:rPr>
                <w:rFonts w:ascii="Franklin Gothic Medium"/>
                <w:color w:val="231F20"/>
                <w:sz w:val="20"/>
              </w:rPr>
              <w:t>Buganda</w:t>
            </w:r>
          </w:p>
        </w:tc>
        <w:tc>
          <w:tcPr>
            <w:tcW w:w="1914" w:type="dxa"/>
            <w:shd w:val="clear" w:color="auto" w:fill="F7FBF6"/>
          </w:tcPr>
          <w:p>
            <w:pPr>
              <w:pStyle w:val="TableParagraph"/>
              <w:spacing w:before="52"/>
              <w:ind w:left="107"/>
              <w:rPr>
                <w:rFonts w:ascii="Franklin Gothic Medium"/>
                <w:sz w:val="20"/>
              </w:rPr>
            </w:pPr>
            <w:r>
              <w:rPr>
                <w:rFonts w:ascii="Franklin Gothic Medium"/>
                <w:color w:val="231F20"/>
                <w:sz w:val="20"/>
              </w:rPr>
              <w:t>207</w:t>
            </w:r>
          </w:p>
        </w:tc>
        <w:tc>
          <w:tcPr>
            <w:tcW w:w="2184" w:type="dxa"/>
            <w:shd w:val="clear" w:color="auto" w:fill="F7FBF6"/>
          </w:tcPr>
          <w:p>
            <w:pPr>
              <w:pStyle w:val="TableParagraph"/>
              <w:spacing w:before="52"/>
              <w:ind w:left="106"/>
              <w:rPr>
                <w:rFonts w:ascii="Franklin Gothic Medium"/>
                <w:sz w:val="20"/>
              </w:rPr>
            </w:pPr>
            <w:r>
              <w:rPr>
                <w:rFonts w:ascii="Franklin Gothic Medium"/>
                <w:color w:val="231F20"/>
                <w:sz w:val="20"/>
              </w:rPr>
              <w:t>5.270071</w:t>
            </w:r>
          </w:p>
        </w:tc>
        <w:tc>
          <w:tcPr>
            <w:tcW w:w="2645" w:type="dxa"/>
            <w:shd w:val="clear" w:color="auto" w:fill="F7FBF6"/>
          </w:tcPr>
          <w:p>
            <w:pPr>
              <w:pStyle w:val="TableParagraph"/>
              <w:spacing w:before="52"/>
              <w:ind w:left="106"/>
              <w:rPr>
                <w:rFonts w:ascii="Franklin Gothic Medium"/>
                <w:sz w:val="20"/>
              </w:rPr>
            </w:pPr>
            <w:r>
              <w:rPr>
                <w:rFonts w:ascii="Franklin Gothic Medium"/>
                <w:color w:val="231F20"/>
                <w:sz w:val="20"/>
              </w:rPr>
              <w:t>5.880633</w:t>
            </w:r>
          </w:p>
        </w:tc>
      </w:tr>
      <w:tr>
        <w:trPr>
          <w:trHeight w:val="330" w:hRule="atLeast"/>
        </w:trPr>
        <w:tc>
          <w:tcPr>
            <w:tcW w:w="2660" w:type="dxa"/>
            <w:shd w:val="clear" w:color="auto" w:fill="F7FBF6"/>
          </w:tcPr>
          <w:p>
            <w:pPr>
              <w:pStyle w:val="TableParagraph"/>
              <w:spacing w:before="52"/>
              <w:ind w:left="108"/>
              <w:rPr>
                <w:rFonts w:ascii="Franklin Gothic Medium"/>
                <w:sz w:val="20"/>
              </w:rPr>
            </w:pPr>
            <w:r>
              <w:rPr>
                <w:rFonts w:ascii="Franklin Gothic Medium"/>
                <w:color w:val="231F20"/>
                <w:sz w:val="20"/>
              </w:rPr>
              <w:t>Bunyoro</w:t>
            </w:r>
          </w:p>
        </w:tc>
        <w:tc>
          <w:tcPr>
            <w:tcW w:w="1914" w:type="dxa"/>
          </w:tcPr>
          <w:p>
            <w:pPr>
              <w:pStyle w:val="TableParagraph"/>
              <w:spacing w:before="52"/>
              <w:ind w:left="107"/>
              <w:rPr>
                <w:rFonts w:ascii="Franklin Gothic Medium"/>
                <w:sz w:val="20"/>
              </w:rPr>
            </w:pPr>
            <w:r>
              <w:rPr>
                <w:rFonts w:ascii="Franklin Gothic Medium"/>
                <w:color w:val="231F20"/>
                <w:sz w:val="20"/>
              </w:rPr>
              <w:t>106</w:t>
            </w:r>
          </w:p>
        </w:tc>
        <w:tc>
          <w:tcPr>
            <w:tcW w:w="2184" w:type="dxa"/>
          </w:tcPr>
          <w:p>
            <w:pPr>
              <w:pStyle w:val="TableParagraph"/>
              <w:spacing w:before="52"/>
              <w:ind w:left="106"/>
              <w:rPr>
                <w:rFonts w:ascii="Franklin Gothic Medium"/>
                <w:sz w:val="20"/>
              </w:rPr>
            </w:pPr>
            <w:r>
              <w:rPr>
                <w:rFonts w:ascii="Franklin Gothic Medium"/>
                <w:color w:val="231F20"/>
                <w:sz w:val="20"/>
              </w:rPr>
              <w:t>1.118187</w:t>
            </w:r>
          </w:p>
        </w:tc>
        <w:tc>
          <w:tcPr>
            <w:tcW w:w="2645" w:type="dxa"/>
          </w:tcPr>
          <w:p>
            <w:pPr>
              <w:pStyle w:val="TableParagraph"/>
              <w:spacing w:before="52"/>
              <w:ind w:left="106"/>
              <w:rPr>
                <w:rFonts w:ascii="Franklin Gothic Medium"/>
                <w:sz w:val="20"/>
              </w:rPr>
            </w:pPr>
            <w:r>
              <w:rPr>
                <w:rFonts w:ascii="Franklin Gothic Medium"/>
                <w:color w:val="231F20"/>
                <w:sz w:val="20"/>
              </w:rPr>
              <w:t>9.130566</w:t>
            </w:r>
          </w:p>
        </w:tc>
      </w:tr>
      <w:tr>
        <w:trPr>
          <w:trHeight w:val="330" w:hRule="atLeast"/>
        </w:trPr>
        <w:tc>
          <w:tcPr>
            <w:tcW w:w="2660" w:type="dxa"/>
            <w:shd w:val="clear" w:color="auto" w:fill="F7FBF6"/>
          </w:tcPr>
          <w:p>
            <w:pPr>
              <w:pStyle w:val="TableParagraph"/>
              <w:spacing w:before="52"/>
              <w:ind w:left="108"/>
              <w:rPr>
                <w:rFonts w:ascii="Franklin Gothic Medium"/>
                <w:sz w:val="20"/>
              </w:rPr>
            </w:pPr>
            <w:r>
              <w:rPr>
                <w:rFonts w:ascii="Franklin Gothic Medium"/>
                <w:color w:val="231F20"/>
                <w:sz w:val="20"/>
              </w:rPr>
              <w:t>West</w:t>
            </w:r>
            <w:r>
              <w:rPr>
                <w:rFonts w:ascii="Franklin Gothic Medium"/>
                <w:color w:val="231F20"/>
                <w:spacing w:val="-4"/>
                <w:sz w:val="20"/>
              </w:rPr>
              <w:t> </w:t>
            </w:r>
            <w:r>
              <w:rPr>
                <w:rFonts w:ascii="Franklin Gothic Medium"/>
                <w:color w:val="231F20"/>
                <w:sz w:val="20"/>
              </w:rPr>
              <w:t>Nile</w:t>
            </w:r>
          </w:p>
        </w:tc>
        <w:tc>
          <w:tcPr>
            <w:tcW w:w="1914" w:type="dxa"/>
            <w:shd w:val="clear" w:color="auto" w:fill="F7FBF6"/>
          </w:tcPr>
          <w:p>
            <w:pPr>
              <w:pStyle w:val="TableParagraph"/>
              <w:spacing w:before="52"/>
              <w:ind w:left="107"/>
              <w:rPr>
                <w:rFonts w:ascii="Franklin Gothic Medium"/>
                <w:sz w:val="20"/>
              </w:rPr>
            </w:pPr>
            <w:r>
              <w:rPr>
                <w:rFonts w:ascii="Franklin Gothic Medium"/>
                <w:color w:val="231F20"/>
                <w:sz w:val="20"/>
              </w:rPr>
              <w:t>70</w:t>
            </w:r>
          </w:p>
        </w:tc>
        <w:tc>
          <w:tcPr>
            <w:tcW w:w="2184" w:type="dxa"/>
            <w:shd w:val="clear" w:color="auto" w:fill="F7FBF6"/>
          </w:tcPr>
          <w:p>
            <w:pPr>
              <w:pStyle w:val="TableParagraph"/>
              <w:spacing w:before="52"/>
              <w:ind w:left="106"/>
              <w:rPr>
                <w:rFonts w:ascii="Franklin Gothic Medium"/>
                <w:sz w:val="20"/>
              </w:rPr>
            </w:pPr>
            <w:r>
              <w:rPr>
                <w:rFonts w:ascii="Franklin Gothic Medium"/>
                <w:color w:val="231F20"/>
                <w:sz w:val="20"/>
              </w:rPr>
              <w:t>-1.676757</w:t>
            </w:r>
          </w:p>
        </w:tc>
        <w:tc>
          <w:tcPr>
            <w:tcW w:w="2645" w:type="dxa"/>
            <w:shd w:val="clear" w:color="auto" w:fill="F7FBF6"/>
          </w:tcPr>
          <w:p>
            <w:pPr>
              <w:pStyle w:val="TableParagraph"/>
              <w:spacing w:before="52"/>
              <w:ind w:left="106"/>
              <w:rPr>
                <w:rFonts w:ascii="Franklin Gothic Medium"/>
                <w:sz w:val="20"/>
              </w:rPr>
            </w:pPr>
            <w:r>
              <w:rPr>
                <w:rFonts w:ascii="Franklin Gothic Medium"/>
                <w:color w:val="231F20"/>
                <w:sz w:val="20"/>
              </w:rPr>
              <w:t>7.540776</w:t>
            </w:r>
          </w:p>
        </w:tc>
      </w:tr>
      <w:tr>
        <w:trPr>
          <w:trHeight w:val="330" w:hRule="atLeast"/>
        </w:trPr>
        <w:tc>
          <w:tcPr>
            <w:tcW w:w="2660" w:type="dxa"/>
            <w:shd w:val="clear" w:color="auto" w:fill="F8FAF3"/>
          </w:tcPr>
          <w:p>
            <w:pPr>
              <w:pStyle w:val="TableParagraph"/>
              <w:spacing w:before="52"/>
              <w:ind w:left="108"/>
              <w:rPr>
                <w:rFonts w:ascii="Franklin Gothic Medium"/>
                <w:sz w:val="20"/>
              </w:rPr>
            </w:pPr>
            <w:r>
              <w:rPr>
                <w:rFonts w:ascii="Franklin Gothic Medium"/>
                <w:color w:val="231F20"/>
                <w:sz w:val="20"/>
              </w:rPr>
              <w:t>South</w:t>
            </w:r>
            <w:r>
              <w:rPr>
                <w:rFonts w:ascii="Franklin Gothic Medium"/>
                <w:color w:val="231F20"/>
                <w:spacing w:val="-7"/>
                <w:sz w:val="20"/>
              </w:rPr>
              <w:t> </w:t>
            </w:r>
            <w:r>
              <w:rPr>
                <w:rFonts w:ascii="Franklin Gothic Medium"/>
                <w:color w:val="231F20"/>
                <w:sz w:val="20"/>
              </w:rPr>
              <w:t>West</w:t>
            </w:r>
          </w:p>
        </w:tc>
        <w:tc>
          <w:tcPr>
            <w:tcW w:w="1914" w:type="dxa"/>
          </w:tcPr>
          <w:p>
            <w:pPr>
              <w:pStyle w:val="TableParagraph"/>
              <w:spacing w:before="52"/>
              <w:ind w:left="107"/>
              <w:rPr>
                <w:rFonts w:ascii="Franklin Gothic Medium"/>
                <w:sz w:val="20"/>
              </w:rPr>
            </w:pPr>
            <w:r>
              <w:rPr>
                <w:rFonts w:ascii="Franklin Gothic Medium"/>
                <w:color w:val="231F20"/>
                <w:sz w:val="20"/>
              </w:rPr>
              <w:t>104</w:t>
            </w:r>
          </w:p>
        </w:tc>
        <w:tc>
          <w:tcPr>
            <w:tcW w:w="2184" w:type="dxa"/>
          </w:tcPr>
          <w:p>
            <w:pPr>
              <w:pStyle w:val="TableParagraph"/>
              <w:spacing w:before="52"/>
              <w:ind w:left="106"/>
              <w:rPr>
                <w:rFonts w:ascii="Franklin Gothic Medium"/>
                <w:sz w:val="20"/>
              </w:rPr>
            </w:pPr>
            <w:r>
              <w:rPr>
                <w:rFonts w:ascii="Franklin Gothic Medium"/>
                <w:color w:val="231F20"/>
                <w:sz w:val="20"/>
              </w:rPr>
              <w:t>-2.226496</w:t>
            </w:r>
          </w:p>
        </w:tc>
        <w:tc>
          <w:tcPr>
            <w:tcW w:w="2645" w:type="dxa"/>
          </w:tcPr>
          <w:p>
            <w:pPr>
              <w:pStyle w:val="TableParagraph"/>
              <w:spacing w:before="52"/>
              <w:ind w:left="106"/>
              <w:rPr>
                <w:rFonts w:ascii="Franklin Gothic Medium"/>
                <w:sz w:val="20"/>
              </w:rPr>
            </w:pPr>
            <w:r>
              <w:rPr>
                <w:rFonts w:ascii="Franklin Gothic Medium"/>
                <w:color w:val="231F20"/>
                <w:sz w:val="20"/>
              </w:rPr>
              <w:t>8.828081</w:t>
            </w:r>
          </w:p>
        </w:tc>
      </w:tr>
      <w:tr>
        <w:trPr>
          <w:trHeight w:val="330" w:hRule="atLeast"/>
        </w:trPr>
        <w:tc>
          <w:tcPr>
            <w:tcW w:w="2660" w:type="dxa"/>
            <w:shd w:val="clear" w:color="auto" w:fill="F8FAF3"/>
          </w:tcPr>
          <w:p>
            <w:pPr>
              <w:pStyle w:val="TableParagraph"/>
              <w:spacing w:before="52"/>
              <w:ind w:left="108"/>
              <w:rPr>
                <w:rFonts w:ascii="Franklin Gothic Medium"/>
                <w:sz w:val="20"/>
              </w:rPr>
            </w:pPr>
            <w:r>
              <w:rPr>
                <w:rFonts w:ascii="Franklin Gothic Medium"/>
                <w:color w:val="231F20"/>
                <w:sz w:val="20"/>
              </w:rPr>
              <w:t>North</w:t>
            </w:r>
            <w:r>
              <w:rPr>
                <w:rFonts w:ascii="Franklin Gothic Medium"/>
                <w:color w:val="231F20"/>
                <w:spacing w:val="-1"/>
                <w:sz w:val="20"/>
              </w:rPr>
              <w:t> </w:t>
            </w:r>
            <w:r>
              <w:rPr>
                <w:rFonts w:ascii="Franklin Gothic Medium"/>
                <w:color w:val="231F20"/>
                <w:sz w:val="20"/>
              </w:rPr>
              <w:t>central</w:t>
            </w:r>
          </w:p>
        </w:tc>
        <w:tc>
          <w:tcPr>
            <w:tcW w:w="1914" w:type="dxa"/>
            <w:shd w:val="clear" w:color="auto" w:fill="F7FBF6"/>
          </w:tcPr>
          <w:p>
            <w:pPr>
              <w:pStyle w:val="TableParagraph"/>
              <w:spacing w:before="52"/>
              <w:ind w:left="107"/>
              <w:rPr>
                <w:rFonts w:ascii="Franklin Gothic Medium"/>
                <w:sz w:val="20"/>
              </w:rPr>
            </w:pPr>
            <w:r>
              <w:rPr>
                <w:rFonts w:ascii="Franklin Gothic Medium"/>
                <w:color w:val="231F20"/>
                <w:sz w:val="20"/>
              </w:rPr>
              <w:t>114</w:t>
            </w:r>
          </w:p>
        </w:tc>
        <w:tc>
          <w:tcPr>
            <w:tcW w:w="2184" w:type="dxa"/>
            <w:shd w:val="clear" w:color="auto" w:fill="F7FBF6"/>
          </w:tcPr>
          <w:p>
            <w:pPr>
              <w:pStyle w:val="TableParagraph"/>
              <w:spacing w:before="52"/>
              <w:ind w:left="106"/>
              <w:rPr>
                <w:rFonts w:ascii="Franklin Gothic Medium"/>
                <w:sz w:val="20"/>
              </w:rPr>
            </w:pPr>
            <w:r>
              <w:rPr>
                <w:rFonts w:ascii="Franklin Gothic Medium"/>
                <w:color w:val="231F20"/>
                <w:sz w:val="20"/>
              </w:rPr>
              <w:t>2.072125</w:t>
            </w:r>
          </w:p>
        </w:tc>
        <w:tc>
          <w:tcPr>
            <w:tcW w:w="2645" w:type="dxa"/>
            <w:shd w:val="clear" w:color="auto" w:fill="F7FBF6"/>
          </w:tcPr>
          <w:p>
            <w:pPr>
              <w:pStyle w:val="TableParagraph"/>
              <w:spacing w:before="52"/>
              <w:ind w:left="106"/>
              <w:rPr>
                <w:rFonts w:ascii="Franklin Gothic Medium"/>
                <w:sz w:val="20"/>
              </w:rPr>
            </w:pPr>
            <w:r>
              <w:rPr>
                <w:rFonts w:ascii="Franklin Gothic Medium"/>
                <w:color w:val="231F20"/>
                <w:sz w:val="20"/>
              </w:rPr>
              <w:t>7.525955</w:t>
            </w:r>
          </w:p>
        </w:tc>
      </w:tr>
    </w:tbl>
    <w:p>
      <w:pPr>
        <w:pStyle w:val="BodyText"/>
        <w:spacing w:line="247" w:lineRule="auto" w:before="152"/>
        <w:ind w:left="687" w:right="343"/>
        <w:jc w:val="both"/>
      </w:pPr>
      <w:r>
        <w:rPr>
          <w:color w:val="231F20"/>
          <w:w w:val="85"/>
        </w:rPr>
        <w:t>From the Table above, the highest level of resilience was in Karamoja region at 7.3, followed by</w:t>
      </w:r>
      <w:r>
        <w:rPr>
          <w:color w:val="231F20"/>
          <w:spacing w:val="1"/>
          <w:w w:val="85"/>
        </w:rPr>
        <w:t> </w:t>
      </w:r>
      <w:r>
        <w:rPr>
          <w:color w:val="231F20"/>
          <w:spacing w:val="-1"/>
          <w:w w:val="90"/>
        </w:rPr>
        <w:t>Bugisu</w:t>
      </w:r>
      <w:r>
        <w:rPr>
          <w:color w:val="231F20"/>
          <w:spacing w:val="-5"/>
          <w:w w:val="90"/>
        </w:rPr>
        <w:t> </w:t>
      </w:r>
      <w:r>
        <w:rPr>
          <w:color w:val="231F20"/>
          <w:spacing w:val="-1"/>
          <w:w w:val="90"/>
        </w:rPr>
        <w:t>at</w:t>
      </w:r>
      <w:r>
        <w:rPr>
          <w:color w:val="231F20"/>
          <w:spacing w:val="-5"/>
          <w:w w:val="90"/>
        </w:rPr>
        <w:t> </w:t>
      </w:r>
      <w:r>
        <w:rPr>
          <w:color w:val="231F20"/>
          <w:spacing w:val="-1"/>
          <w:w w:val="90"/>
        </w:rPr>
        <w:t>6.2</w:t>
      </w:r>
      <w:r>
        <w:rPr>
          <w:color w:val="231F20"/>
          <w:spacing w:val="-4"/>
          <w:w w:val="90"/>
        </w:rPr>
        <w:t> </w:t>
      </w:r>
      <w:r>
        <w:rPr>
          <w:color w:val="231F20"/>
          <w:spacing w:val="-1"/>
          <w:w w:val="90"/>
        </w:rPr>
        <w:t>and</w:t>
      </w:r>
      <w:r>
        <w:rPr>
          <w:color w:val="231F20"/>
          <w:spacing w:val="-5"/>
          <w:w w:val="90"/>
        </w:rPr>
        <w:t> </w:t>
      </w:r>
      <w:r>
        <w:rPr>
          <w:color w:val="231F20"/>
          <w:spacing w:val="-1"/>
          <w:w w:val="90"/>
        </w:rPr>
        <w:t>Buganda</w:t>
      </w:r>
      <w:r>
        <w:rPr>
          <w:color w:val="231F20"/>
          <w:spacing w:val="-5"/>
          <w:w w:val="90"/>
        </w:rPr>
        <w:t> </w:t>
      </w:r>
      <w:r>
        <w:rPr>
          <w:color w:val="231F20"/>
          <w:spacing w:val="-1"/>
          <w:w w:val="90"/>
        </w:rPr>
        <w:t>at</w:t>
      </w:r>
      <w:r>
        <w:rPr>
          <w:color w:val="231F20"/>
          <w:spacing w:val="-4"/>
          <w:w w:val="90"/>
        </w:rPr>
        <w:t> </w:t>
      </w:r>
      <w:r>
        <w:rPr>
          <w:color w:val="231F20"/>
          <w:spacing w:val="-1"/>
          <w:w w:val="90"/>
        </w:rPr>
        <w:t>5.2.The</w:t>
      </w:r>
      <w:r>
        <w:rPr>
          <w:color w:val="231F20"/>
          <w:spacing w:val="-5"/>
          <w:w w:val="90"/>
        </w:rPr>
        <w:t> </w:t>
      </w:r>
      <w:r>
        <w:rPr>
          <w:color w:val="231F20"/>
          <w:spacing w:val="-1"/>
          <w:w w:val="90"/>
        </w:rPr>
        <w:t>worst</w:t>
      </w:r>
      <w:r>
        <w:rPr>
          <w:color w:val="231F20"/>
          <w:spacing w:val="-5"/>
          <w:w w:val="90"/>
        </w:rPr>
        <w:t> </w:t>
      </w:r>
      <w:r>
        <w:rPr>
          <w:color w:val="231F20"/>
          <w:spacing w:val="-1"/>
          <w:w w:val="90"/>
        </w:rPr>
        <w:t>scores</w:t>
      </w:r>
      <w:r>
        <w:rPr>
          <w:color w:val="231F20"/>
          <w:spacing w:val="-4"/>
          <w:w w:val="90"/>
        </w:rPr>
        <w:t> </w:t>
      </w:r>
      <w:r>
        <w:rPr>
          <w:color w:val="231F20"/>
          <w:w w:val="90"/>
        </w:rPr>
        <w:t>of</w:t>
      </w:r>
      <w:r>
        <w:rPr>
          <w:color w:val="231F20"/>
          <w:spacing w:val="-5"/>
          <w:w w:val="90"/>
        </w:rPr>
        <w:t> </w:t>
      </w:r>
      <w:r>
        <w:rPr>
          <w:color w:val="231F20"/>
          <w:w w:val="90"/>
        </w:rPr>
        <w:t>resilience</w:t>
      </w:r>
      <w:r>
        <w:rPr>
          <w:color w:val="231F20"/>
          <w:spacing w:val="-5"/>
          <w:w w:val="90"/>
        </w:rPr>
        <w:t> </w:t>
      </w:r>
      <w:r>
        <w:rPr>
          <w:color w:val="231F20"/>
          <w:w w:val="90"/>
        </w:rPr>
        <w:t>were</w:t>
      </w:r>
      <w:r>
        <w:rPr>
          <w:color w:val="231F20"/>
          <w:spacing w:val="-4"/>
          <w:w w:val="90"/>
        </w:rPr>
        <w:t> </w:t>
      </w:r>
      <w:r>
        <w:rPr>
          <w:color w:val="231F20"/>
          <w:w w:val="90"/>
        </w:rPr>
        <w:t>observed</w:t>
      </w:r>
      <w:r>
        <w:rPr>
          <w:color w:val="231F20"/>
          <w:spacing w:val="-5"/>
          <w:w w:val="90"/>
        </w:rPr>
        <w:t> </w:t>
      </w:r>
      <w:r>
        <w:rPr>
          <w:color w:val="231F20"/>
          <w:w w:val="90"/>
        </w:rPr>
        <w:t>in</w:t>
      </w:r>
      <w:r>
        <w:rPr>
          <w:color w:val="231F20"/>
          <w:spacing w:val="-35"/>
          <w:w w:val="90"/>
        </w:rPr>
        <w:t> </w:t>
      </w:r>
      <w:r>
        <w:rPr>
          <w:color w:val="231F20"/>
          <w:w w:val="90"/>
        </w:rPr>
        <w:t>Teso</w:t>
      </w:r>
      <w:r>
        <w:rPr>
          <w:color w:val="231F20"/>
          <w:spacing w:val="-4"/>
          <w:w w:val="90"/>
        </w:rPr>
        <w:t> </w:t>
      </w:r>
      <w:r>
        <w:rPr>
          <w:color w:val="231F20"/>
          <w:w w:val="90"/>
        </w:rPr>
        <w:t>at</w:t>
      </w:r>
      <w:r>
        <w:rPr>
          <w:color w:val="231F20"/>
          <w:spacing w:val="-5"/>
          <w:w w:val="90"/>
        </w:rPr>
        <w:t> </w:t>
      </w:r>
      <w:r>
        <w:rPr>
          <w:color w:val="231F20"/>
          <w:w w:val="90"/>
        </w:rPr>
        <w:t>7.05</w:t>
      </w:r>
      <w:r>
        <w:rPr>
          <w:color w:val="231F20"/>
          <w:spacing w:val="-5"/>
          <w:w w:val="90"/>
        </w:rPr>
        <w:t> </w:t>
      </w:r>
      <w:r>
        <w:rPr>
          <w:color w:val="231F20"/>
          <w:w w:val="90"/>
        </w:rPr>
        <w:t>and</w:t>
      </w:r>
      <w:r>
        <w:rPr>
          <w:color w:val="231F20"/>
          <w:spacing w:val="-62"/>
          <w:w w:val="90"/>
        </w:rPr>
        <w:t> </w:t>
      </w:r>
      <w:r>
        <w:rPr>
          <w:color w:val="231F20"/>
          <w:spacing w:val="-1"/>
          <w:w w:val="90"/>
        </w:rPr>
        <w:t>South West at 2.2. There is therefore need to understand </w:t>
      </w:r>
      <w:r>
        <w:rPr>
          <w:color w:val="231F20"/>
          <w:w w:val="90"/>
        </w:rPr>
        <w:t>the variance in coping mechanism, the</w:t>
      </w:r>
      <w:r>
        <w:rPr>
          <w:color w:val="231F20"/>
          <w:spacing w:val="1"/>
          <w:w w:val="90"/>
        </w:rPr>
        <w:t> </w:t>
      </w:r>
      <w:r>
        <w:rPr>
          <w:color w:val="231F20"/>
          <w:w w:val="95"/>
        </w:rPr>
        <w:t>factors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behind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statistics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and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replication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best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practices.</w:t>
      </w:r>
    </w:p>
    <w:p>
      <w:pPr>
        <w:pStyle w:val="BodyText"/>
        <w:spacing w:line="247" w:lineRule="auto" w:before="61"/>
        <w:ind w:left="687" w:right="321"/>
        <w:jc w:val="both"/>
      </w:pPr>
      <w:r>
        <w:rPr>
          <w:color w:val="231F20"/>
          <w:w w:val="85"/>
        </w:rPr>
        <w:t>Note: Geographically, Kampala is part of Buganda region, but for study purposes, it was singled out</w:t>
      </w:r>
      <w:r>
        <w:rPr>
          <w:color w:val="231F20"/>
          <w:spacing w:val="1"/>
          <w:w w:val="85"/>
        </w:rPr>
        <w:t> </w:t>
      </w:r>
      <w:r>
        <w:rPr>
          <w:color w:val="231F20"/>
          <w:w w:val="90"/>
        </w:rPr>
        <w:t>given</w:t>
      </w:r>
      <w:r>
        <w:rPr>
          <w:color w:val="231F20"/>
          <w:spacing w:val="-1"/>
          <w:w w:val="90"/>
        </w:rPr>
        <w:t> </w:t>
      </w:r>
      <w:r>
        <w:rPr>
          <w:color w:val="231F20"/>
          <w:w w:val="90"/>
        </w:rPr>
        <w:t>that</w:t>
      </w:r>
      <w:r>
        <w:rPr>
          <w:color w:val="231F20"/>
          <w:spacing w:val="-1"/>
          <w:w w:val="90"/>
        </w:rPr>
        <w:t> </w:t>
      </w:r>
      <w:r>
        <w:rPr>
          <w:color w:val="231F20"/>
          <w:w w:val="90"/>
        </w:rPr>
        <w:t>most</w:t>
      </w:r>
      <w:r>
        <w:rPr>
          <w:color w:val="231F20"/>
          <w:spacing w:val="-1"/>
          <w:w w:val="90"/>
        </w:rPr>
        <w:t> </w:t>
      </w:r>
      <w:r>
        <w:rPr>
          <w:color w:val="231F20"/>
          <w:w w:val="90"/>
        </w:rPr>
        <w:t>KPs were</w:t>
      </w:r>
      <w:r>
        <w:rPr>
          <w:color w:val="231F20"/>
          <w:spacing w:val="-1"/>
          <w:w w:val="90"/>
        </w:rPr>
        <w:t> </w:t>
      </w:r>
      <w:r>
        <w:rPr>
          <w:color w:val="231F20"/>
          <w:w w:val="90"/>
        </w:rPr>
        <w:t>drawn</w:t>
      </w:r>
      <w:r>
        <w:rPr>
          <w:color w:val="231F20"/>
          <w:spacing w:val="-1"/>
          <w:w w:val="90"/>
        </w:rPr>
        <w:t> </w:t>
      </w:r>
      <w:r>
        <w:rPr>
          <w:color w:val="231F20"/>
          <w:w w:val="90"/>
        </w:rPr>
        <w:t>from this</w:t>
      </w:r>
      <w:r>
        <w:rPr>
          <w:color w:val="231F20"/>
          <w:spacing w:val="-1"/>
          <w:w w:val="90"/>
        </w:rPr>
        <w:t> </w:t>
      </w:r>
      <w:r>
        <w:rPr>
          <w:color w:val="231F20"/>
          <w:w w:val="90"/>
        </w:rPr>
        <w:t>region</w:t>
      </w:r>
      <w:r>
        <w:rPr>
          <w:color w:val="231F20"/>
          <w:spacing w:val="-1"/>
          <w:w w:val="90"/>
        </w:rPr>
        <w:t> </w:t>
      </w:r>
      <w:r>
        <w:rPr>
          <w:color w:val="231F20"/>
          <w:w w:val="90"/>
        </w:rPr>
        <w:t>including UPDF,</w:t>
      </w:r>
      <w:r>
        <w:rPr>
          <w:color w:val="231F20"/>
          <w:spacing w:val="-26"/>
          <w:w w:val="90"/>
        </w:rPr>
        <w:t> </w:t>
      </w:r>
      <w:r>
        <w:rPr>
          <w:color w:val="231F20"/>
          <w:w w:val="90"/>
        </w:rPr>
        <w:t>prison</w:t>
      </w:r>
      <w:r>
        <w:rPr>
          <w:color w:val="231F20"/>
          <w:spacing w:val="-1"/>
          <w:w w:val="90"/>
        </w:rPr>
        <w:t> </w:t>
      </w:r>
      <w:r>
        <w:rPr>
          <w:color w:val="231F20"/>
          <w:w w:val="90"/>
        </w:rPr>
        <w:t>community,</w:t>
      </w:r>
      <w:r>
        <w:rPr>
          <w:color w:val="231F20"/>
          <w:spacing w:val="-26"/>
          <w:w w:val="90"/>
        </w:rPr>
        <w:t> </w:t>
      </w:r>
      <w:r>
        <w:rPr>
          <w:color w:val="231F20"/>
          <w:w w:val="90"/>
        </w:rPr>
        <w:t>sex</w:t>
      </w:r>
      <w:r>
        <w:rPr>
          <w:color w:val="231F20"/>
          <w:spacing w:val="-1"/>
          <w:w w:val="90"/>
        </w:rPr>
        <w:t> </w:t>
      </w:r>
      <w:r>
        <w:rPr>
          <w:color w:val="231F20"/>
          <w:w w:val="90"/>
        </w:rPr>
        <w:t>workers,</w:t>
      </w:r>
      <w:r>
        <w:rPr>
          <w:color w:val="231F20"/>
          <w:spacing w:val="-62"/>
          <w:w w:val="90"/>
        </w:rPr>
        <w:t> </w:t>
      </w:r>
      <w:r>
        <w:rPr>
          <w:color w:val="231F20"/>
          <w:w w:val="85"/>
        </w:rPr>
        <w:t>men</w:t>
      </w:r>
      <w:r>
        <w:rPr>
          <w:color w:val="231F20"/>
          <w:spacing w:val="23"/>
          <w:w w:val="85"/>
        </w:rPr>
        <w:t> </w:t>
      </w:r>
      <w:r>
        <w:rPr>
          <w:color w:val="231F20"/>
          <w:w w:val="85"/>
        </w:rPr>
        <w:t>who</w:t>
      </w:r>
      <w:r>
        <w:rPr>
          <w:color w:val="231F20"/>
          <w:spacing w:val="24"/>
          <w:w w:val="85"/>
        </w:rPr>
        <w:t> </w:t>
      </w:r>
      <w:r>
        <w:rPr>
          <w:color w:val="231F20"/>
          <w:w w:val="85"/>
        </w:rPr>
        <w:t>have</w:t>
      </w:r>
      <w:r>
        <w:rPr>
          <w:color w:val="231F20"/>
          <w:spacing w:val="24"/>
          <w:w w:val="85"/>
        </w:rPr>
        <w:t> </w:t>
      </w:r>
      <w:r>
        <w:rPr>
          <w:color w:val="231F20"/>
          <w:w w:val="85"/>
        </w:rPr>
        <w:t>sex</w:t>
      </w:r>
      <w:r>
        <w:rPr>
          <w:color w:val="231F20"/>
          <w:spacing w:val="24"/>
          <w:w w:val="85"/>
        </w:rPr>
        <w:t> </w:t>
      </w:r>
      <w:r>
        <w:rPr>
          <w:color w:val="231F20"/>
          <w:w w:val="85"/>
        </w:rPr>
        <w:t>with</w:t>
      </w:r>
      <w:r>
        <w:rPr>
          <w:color w:val="231F20"/>
          <w:spacing w:val="24"/>
          <w:w w:val="85"/>
        </w:rPr>
        <w:t> </w:t>
      </w:r>
      <w:r>
        <w:rPr>
          <w:color w:val="231F20"/>
          <w:w w:val="85"/>
        </w:rPr>
        <w:t>men,</w:t>
      </w:r>
      <w:r>
        <w:rPr>
          <w:color w:val="231F20"/>
          <w:spacing w:val="-10"/>
          <w:w w:val="85"/>
        </w:rPr>
        <w:t> </w:t>
      </w:r>
      <w:r>
        <w:rPr>
          <w:color w:val="231F20"/>
          <w:w w:val="85"/>
        </w:rPr>
        <w:t>transgender,</w:t>
      </w:r>
      <w:r>
        <w:rPr>
          <w:color w:val="231F20"/>
          <w:spacing w:val="-11"/>
          <w:w w:val="85"/>
        </w:rPr>
        <w:t> </w:t>
      </w:r>
      <w:r>
        <w:rPr>
          <w:color w:val="231F20"/>
          <w:w w:val="85"/>
        </w:rPr>
        <w:t>lesbians</w:t>
      </w:r>
      <w:r>
        <w:rPr>
          <w:color w:val="231F20"/>
          <w:spacing w:val="24"/>
          <w:w w:val="85"/>
        </w:rPr>
        <w:t> </w:t>
      </w:r>
      <w:r>
        <w:rPr>
          <w:color w:val="231F20"/>
          <w:w w:val="85"/>
        </w:rPr>
        <w:t>and</w:t>
      </w:r>
      <w:r>
        <w:rPr>
          <w:color w:val="231F20"/>
          <w:spacing w:val="24"/>
          <w:w w:val="85"/>
        </w:rPr>
        <w:t> </w:t>
      </w:r>
      <w:r>
        <w:rPr>
          <w:color w:val="231F20"/>
          <w:w w:val="85"/>
        </w:rPr>
        <w:t>people</w:t>
      </w:r>
      <w:r>
        <w:rPr>
          <w:color w:val="231F20"/>
          <w:spacing w:val="24"/>
          <w:w w:val="85"/>
        </w:rPr>
        <w:t> </w:t>
      </w:r>
      <w:r>
        <w:rPr>
          <w:color w:val="231F20"/>
          <w:w w:val="85"/>
        </w:rPr>
        <w:t>who</w:t>
      </w:r>
      <w:r>
        <w:rPr>
          <w:color w:val="231F20"/>
          <w:spacing w:val="24"/>
          <w:w w:val="85"/>
        </w:rPr>
        <w:t> </w:t>
      </w:r>
      <w:r>
        <w:rPr>
          <w:color w:val="231F20"/>
          <w:w w:val="85"/>
        </w:rPr>
        <w:t>use/inject</w:t>
      </w:r>
      <w:r>
        <w:rPr>
          <w:color w:val="231F20"/>
          <w:spacing w:val="24"/>
          <w:w w:val="85"/>
        </w:rPr>
        <w:t> </w:t>
      </w:r>
      <w:r>
        <w:rPr>
          <w:color w:val="231F20"/>
          <w:w w:val="85"/>
        </w:rPr>
        <w:t>drugs</w:t>
      </w:r>
      <w:r>
        <w:rPr>
          <w:color w:val="231F20"/>
          <w:spacing w:val="24"/>
          <w:w w:val="85"/>
        </w:rPr>
        <w:t> </w:t>
      </w:r>
      <w:r>
        <w:rPr>
          <w:color w:val="231F20"/>
          <w:w w:val="85"/>
        </w:rPr>
        <w:t>among</w:t>
      </w:r>
      <w:r>
        <w:rPr>
          <w:color w:val="231F20"/>
          <w:spacing w:val="24"/>
          <w:w w:val="85"/>
        </w:rPr>
        <w:t> </w:t>
      </w:r>
      <w:r>
        <w:rPr>
          <w:color w:val="231F20"/>
          <w:w w:val="85"/>
        </w:rPr>
        <w:t>others.</w:t>
      </w:r>
    </w:p>
    <w:p>
      <w:pPr>
        <w:spacing w:before="224"/>
        <w:ind w:left="687" w:right="0" w:firstLine="0"/>
        <w:jc w:val="both"/>
        <w:rPr>
          <w:b/>
          <w:sz w:val="22"/>
        </w:rPr>
      </w:pPr>
      <w:r>
        <w:rPr>
          <w:b/>
          <w:color w:val="231F20"/>
          <w:spacing w:val="-2"/>
          <w:sz w:val="22"/>
        </w:rPr>
        <w:t>Table</w:t>
      </w:r>
      <w:r>
        <w:rPr>
          <w:b/>
          <w:color w:val="231F20"/>
          <w:spacing w:val="-6"/>
          <w:sz w:val="22"/>
        </w:rPr>
        <w:t> </w:t>
      </w:r>
      <w:r>
        <w:rPr>
          <w:b/>
          <w:color w:val="231F20"/>
          <w:spacing w:val="-2"/>
          <w:sz w:val="22"/>
        </w:rPr>
        <w:t>14:</w:t>
      </w:r>
      <w:r>
        <w:rPr>
          <w:b/>
          <w:color w:val="231F20"/>
          <w:spacing w:val="-28"/>
          <w:sz w:val="22"/>
        </w:rPr>
        <w:t> </w:t>
      </w:r>
      <w:r>
        <w:rPr>
          <w:b/>
          <w:color w:val="231F20"/>
          <w:spacing w:val="-1"/>
          <w:sz w:val="22"/>
        </w:rPr>
        <w:t>Categorized</w:t>
      </w:r>
      <w:r>
        <w:rPr>
          <w:b/>
          <w:color w:val="231F20"/>
          <w:spacing w:val="-6"/>
          <w:sz w:val="22"/>
        </w:rPr>
        <w:t> </w:t>
      </w:r>
      <w:r>
        <w:rPr>
          <w:b/>
          <w:color w:val="231F20"/>
          <w:spacing w:val="-1"/>
          <w:sz w:val="22"/>
        </w:rPr>
        <w:t>scores</w:t>
      </w:r>
    </w:p>
    <w:p>
      <w:pPr>
        <w:pStyle w:val="BodyText"/>
        <w:spacing w:before="5" w:after="1"/>
        <w:rPr>
          <w:b/>
          <w:sz w:val="12"/>
        </w:rPr>
      </w:pPr>
    </w:p>
    <w:tbl>
      <w:tblPr>
        <w:tblW w:w="0" w:type="auto"/>
        <w:jc w:val="left"/>
        <w:tblInd w:w="699" w:type="dxa"/>
        <w:tblBorders>
          <w:top w:val="single" w:sz="2" w:space="0" w:color="00A559"/>
          <w:left w:val="single" w:sz="2" w:space="0" w:color="00A559"/>
          <w:bottom w:val="single" w:sz="2" w:space="0" w:color="00A559"/>
          <w:right w:val="single" w:sz="2" w:space="0" w:color="00A559"/>
          <w:insideH w:val="single" w:sz="2" w:space="0" w:color="00A559"/>
          <w:insideV w:val="single" w:sz="2" w:space="0" w:color="00A55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836"/>
        <w:gridCol w:w="3416"/>
        <w:gridCol w:w="2160"/>
      </w:tblGrid>
      <w:tr>
        <w:trPr>
          <w:trHeight w:val="347" w:hRule="atLeast"/>
        </w:trPr>
        <w:tc>
          <w:tcPr>
            <w:tcW w:w="3836" w:type="dxa"/>
            <w:tcBorders>
              <w:top w:val="nil"/>
              <w:left w:val="nil"/>
              <w:bottom w:val="nil"/>
              <w:right w:val="nil"/>
            </w:tcBorders>
            <w:shd w:val="clear" w:color="auto" w:fill="00A559"/>
          </w:tcPr>
          <w:p>
            <w:pPr>
              <w:pStyle w:val="TableParagraph"/>
              <w:spacing w:before="64"/>
              <w:ind w:left="110"/>
              <w:rPr>
                <w:rFonts w:ascii="Franklin Gothic Medium"/>
                <w:sz w:val="20"/>
              </w:rPr>
            </w:pPr>
            <w:r>
              <w:rPr>
                <w:rFonts w:ascii="Franklin Gothic Medium"/>
                <w:color w:val="FFFFFF"/>
                <w:sz w:val="20"/>
              </w:rPr>
              <w:t>Resilience</w:t>
            </w:r>
            <w:r>
              <w:rPr>
                <w:rFonts w:ascii="Franklin Gothic Medium"/>
                <w:color w:val="FFFFFF"/>
                <w:spacing w:val="-10"/>
                <w:sz w:val="20"/>
              </w:rPr>
              <w:t> </w:t>
            </w:r>
            <w:r>
              <w:rPr>
                <w:rFonts w:ascii="Franklin Gothic Medium"/>
                <w:color w:val="FFFFFF"/>
                <w:sz w:val="20"/>
              </w:rPr>
              <w:t>categories</w:t>
            </w:r>
          </w:p>
        </w:tc>
        <w:tc>
          <w:tcPr>
            <w:tcW w:w="3416" w:type="dxa"/>
            <w:tcBorders>
              <w:top w:val="nil"/>
              <w:left w:val="nil"/>
              <w:bottom w:val="nil"/>
              <w:right w:val="nil"/>
            </w:tcBorders>
            <w:shd w:val="clear" w:color="auto" w:fill="00A559"/>
          </w:tcPr>
          <w:p>
            <w:pPr>
              <w:pStyle w:val="TableParagraph"/>
              <w:spacing w:before="64"/>
              <w:ind w:left="110"/>
              <w:rPr>
                <w:rFonts w:ascii="Franklin Gothic Medium"/>
                <w:sz w:val="20"/>
              </w:rPr>
            </w:pPr>
            <w:r>
              <w:rPr>
                <w:rFonts w:ascii="Franklin Gothic Medium"/>
                <w:color w:val="FFFFFF"/>
                <w:sz w:val="20"/>
              </w:rPr>
              <w:t>n(%)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shd w:val="clear" w:color="auto" w:fill="00A559"/>
          </w:tcPr>
          <w:p>
            <w:pPr>
              <w:pStyle w:val="TableParagraph"/>
              <w:spacing w:before="64"/>
              <w:ind w:left="110"/>
              <w:rPr>
                <w:rFonts w:ascii="Franklin Gothic Medium"/>
                <w:sz w:val="20"/>
              </w:rPr>
            </w:pPr>
            <w:r>
              <w:rPr>
                <w:rFonts w:ascii="Franklin Gothic Medium"/>
                <w:color w:val="FFFFFF"/>
                <w:sz w:val="20"/>
              </w:rPr>
              <w:t>Cumulative</w:t>
            </w:r>
            <w:r>
              <w:rPr>
                <w:rFonts w:ascii="Franklin Gothic Medium"/>
                <w:color w:val="FFFFFF"/>
                <w:spacing w:val="-6"/>
                <w:sz w:val="20"/>
              </w:rPr>
              <w:t> </w:t>
            </w:r>
            <w:r>
              <w:rPr>
                <w:rFonts w:ascii="Franklin Gothic Medium"/>
                <w:color w:val="FFFFFF"/>
                <w:sz w:val="20"/>
              </w:rPr>
              <w:t>%</w:t>
            </w:r>
          </w:p>
        </w:tc>
      </w:tr>
      <w:tr>
        <w:trPr>
          <w:trHeight w:val="238" w:hRule="atLeast"/>
        </w:trPr>
        <w:tc>
          <w:tcPr>
            <w:tcW w:w="3836" w:type="dxa"/>
            <w:tcBorders>
              <w:top w:val="nil"/>
            </w:tcBorders>
          </w:tcPr>
          <w:p>
            <w:pPr>
              <w:pStyle w:val="TableParagraph"/>
              <w:spacing w:line="211" w:lineRule="exact" w:before="7"/>
              <w:ind w:left="108"/>
              <w:rPr>
                <w:rFonts w:ascii="Franklin Gothic Medium"/>
                <w:sz w:val="20"/>
              </w:rPr>
            </w:pPr>
            <w:r>
              <w:rPr>
                <w:rFonts w:ascii="Franklin Gothic Medium"/>
                <w:color w:val="231F20"/>
                <w:sz w:val="20"/>
              </w:rPr>
              <w:t>-10</w:t>
            </w:r>
            <w:r>
              <w:rPr>
                <w:rFonts w:ascii="Franklin Gothic Medium"/>
                <w:color w:val="231F20"/>
                <w:spacing w:val="-3"/>
                <w:sz w:val="20"/>
              </w:rPr>
              <w:t> </w:t>
            </w:r>
            <w:r>
              <w:rPr>
                <w:rFonts w:ascii="Franklin Gothic Medium"/>
                <w:color w:val="231F20"/>
                <w:sz w:val="20"/>
              </w:rPr>
              <w:t>to</w:t>
            </w:r>
            <w:r>
              <w:rPr>
                <w:rFonts w:ascii="Franklin Gothic Medium"/>
                <w:color w:val="231F20"/>
                <w:spacing w:val="-2"/>
                <w:sz w:val="20"/>
              </w:rPr>
              <w:t> </w:t>
            </w:r>
            <w:r>
              <w:rPr>
                <w:rFonts w:ascii="Franklin Gothic Medium"/>
                <w:color w:val="231F20"/>
                <w:sz w:val="20"/>
              </w:rPr>
              <w:t>-6</w:t>
            </w:r>
          </w:p>
        </w:tc>
        <w:tc>
          <w:tcPr>
            <w:tcW w:w="3416" w:type="dxa"/>
            <w:tcBorders>
              <w:top w:val="nil"/>
            </w:tcBorders>
          </w:tcPr>
          <w:p>
            <w:pPr>
              <w:pStyle w:val="TableParagraph"/>
              <w:spacing w:line="211" w:lineRule="exact" w:before="7"/>
              <w:ind w:left="107"/>
              <w:rPr>
                <w:rFonts w:ascii="Franklin Gothic Medium"/>
                <w:sz w:val="20"/>
              </w:rPr>
            </w:pPr>
            <w:r>
              <w:rPr>
                <w:rFonts w:ascii="Franklin Gothic Medium"/>
                <w:color w:val="231F20"/>
                <w:sz w:val="20"/>
              </w:rPr>
              <w:t>401(28.75%)</w:t>
            </w:r>
          </w:p>
        </w:tc>
        <w:tc>
          <w:tcPr>
            <w:tcW w:w="2160" w:type="dxa"/>
            <w:tcBorders>
              <w:top w:val="nil"/>
            </w:tcBorders>
          </w:tcPr>
          <w:p>
            <w:pPr>
              <w:pStyle w:val="TableParagraph"/>
              <w:spacing w:line="211" w:lineRule="exact" w:before="7"/>
              <w:ind w:left="107"/>
              <w:rPr>
                <w:rFonts w:ascii="Franklin Gothic Medium"/>
                <w:sz w:val="20"/>
              </w:rPr>
            </w:pPr>
            <w:r>
              <w:rPr>
                <w:rFonts w:ascii="Franklin Gothic Medium"/>
                <w:color w:val="231F20"/>
                <w:sz w:val="20"/>
              </w:rPr>
              <w:t>28.75%</w:t>
            </w:r>
          </w:p>
        </w:tc>
      </w:tr>
      <w:tr>
        <w:trPr>
          <w:trHeight w:val="221" w:hRule="atLeast"/>
        </w:trPr>
        <w:tc>
          <w:tcPr>
            <w:tcW w:w="3836" w:type="dxa"/>
            <w:shd w:val="clear" w:color="auto" w:fill="EDF5EB"/>
          </w:tcPr>
          <w:p>
            <w:pPr>
              <w:pStyle w:val="TableParagraph"/>
              <w:spacing w:line="202" w:lineRule="exact"/>
              <w:ind w:left="108"/>
              <w:rPr>
                <w:rFonts w:ascii="Franklin Gothic Medium"/>
                <w:sz w:val="20"/>
              </w:rPr>
            </w:pPr>
            <w:r>
              <w:rPr>
                <w:rFonts w:ascii="Franklin Gothic Medium"/>
                <w:color w:val="231F20"/>
                <w:sz w:val="20"/>
              </w:rPr>
              <w:t>-5.9</w:t>
            </w:r>
            <w:r>
              <w:rPr>
                <w:rFonts w:ascii="Franklin Gothic Medium"/>
                <w:color w:val="231F20"/>
                <w:spacing w:val="-2"/>
                <w:sz w:val="20"/>
              </w:rPr>
              <w:t> </w:t>
            </w:r>
            <w:r>
              <w:rPr>
                <w:rFonts w:ascii="Franklin Gothic Medium"/>
                <w:color w:val="231F20"/>
                <w:sz w:val="20"/>
              </w:rPr>
              <w:t>to-1</w:t>
            </w:r>
          </w:p>
        </w:tc>
        <w:tc>
          <w:tcPr>
            <w:tcW w:w="3416" w:type="dxa"/>
            <w:shd w:val="clear" w:color="auto" w:fill="EDF5EB"/>
          </w:tcPr>
          <w:p>
            <w:pPr>
              <w:pStyle w:val="TableParagraph"/>
              <w:spacing w:line="202" w:lineRule="exact"/>
              <w:ind w:left="107"/>
              <w:rPr>
                <w:rFonts w:ascii="Franklin Gothic Medium"/>
                <w:sz w:val="20"/>
              </w:rPr>
            </w:pPr>
            <w:r>
              <w:rPr>
                <w:rFonts w:ascii="Franklin Gothic Medium"/>
                <w:color w:val="231F20"/>
                <w:sz w:val="20"/>
              </w:rPr>
              <w:t>147(10.54%)</w:t>
            </w:r>
          </w:p>
        </w:tc>
        <w:tc>
          <w:tcPr>
            <w:tcW w:w="2160" w:type="dxa"/>
            <w:shd w:val="clear" w:color="auto" w:fill="EDF5EB"/>
          </w:tcPr>
          <w:p>
            <w:pPr>
              <w:pStyle w:val="TableParagraph"/>
              <w:spacing w:line="202" w:lineRule="exact"/>
              <w:ind w:left="107"/>
              <w:rPr>
                <w:rFonts w:ascii="Franklin Gothic Medium"/>
                <w:sz w:val="20"/>
              </w:rPr>
            </w:pPr>
            <w:r>
              <w:rPr>
                <w:rFonts w:ascii="Franklin Gothic Medium"/>
                <w:color w:val="231F20"/>
                <w:sz w:val="20"/>
              </w:rPr>
              <w:t>39.28%</w:t>
            </w:r>
          </w:p>
        </w:tc>
      </w:tr>
      <w:tr>
        <w:trPr>
          <w:trHeight w:val="250" w:hRule="atLeast"/>
        </w:trPr>
        <w:tc>
          <w:tcPr>
            <w:tcW w:w="3836" w:type="dxa"/>
          </w:tcPr>
          <w:p>
            <w:pPr>
              <w:pStyle w:val="TableParagraph"/>
              <w:spacing w:line="218" w:lineRule="exact" w:before="11"/>
              <w:ind w:left="108"/>
              <w:rPr>
                <w:rFonts w:ascii="Franklin Gothic Medium"/>
                <w:sz w:val="20"/>
              </w:rPr>
            </w:pPr>
            <w:r>
              <w:rPr>
                <w:rFonts w:ascii="Franklin Gothic Medium"/>
                <w:color w:val="231F20"/>
                <w:sz w:val="20"/>
              </w:rPr>
              <w:t>0</w:t>
            </w:r>
          </w:p>
        </w:tc>
        <w:tc>
          <w:tcPr>
            <w:tcW w:w="3416" w:type="dxa"/>
          </w:tcPr>
          <w:p>
            <w:pPr>
              <w:pStyle w:val="TableParagraph"/>
              <w:spacing w:line="218" w:lineRule="exact" w:before="11"/>
              <w:ind w:left="107"/>
              <w:rPr>
                <w:rFonts w:ascii="Franklin Gothic Medium"/>
                <w:sz w:val="20"/>
              </w:rPr>
            </w:pPr>
            <w:r>
              <w:rPr>
                <w:rFonts w:ascii="Franklin Gothic Medium"/>
                <w:color w:val="231F20"/>
                <w:sz w:val="20"/>
              </w:rPr>
              <w:t>45(3.23%)</w:t>
            </w:r>
          </w:p>
        </w:tc>
        <w:tc>
          <w:tcPr>
            <w:tcW w:w="2160" w:type="dxa"/>
          </w:tcPr>
          <w:p>
            <w:pPr>
              <w:pStyle w:val="TableParagraph"/>
              <w:spacing w:line="218" w:lineRule="exact" w:before="11"/>
              <w:ind w:left="107"/>
              <w:rPr>
                <w:rFonts w:ascii="Franklin Gothic Medium"/>
                <w:sz w:val="20"/>
              </w:rPr>
            </w:pPr>
            <w:r>
              <w:rPr>
                <w:rFonts w:ascii="Franklin Gothic Medium"/>
                <w:color w:val="231F20"/>
                <w:sz w:val="20"/>
              </w:rPr>
              <w:t>42.51%</w:t>
            </w:r>
          </w:p>
        </w:tc>
      </w:tr>
      <w:tr>
        <w:trPr>
          <w:trHeight w:val="221" w:hRule="atLeast"/>
        </w:trPr>
        <w:tc>
          <w:tcPr>
            <w:tcW w:w="3836" w:type="dxa"/>
            <w:shd w:val="clear" w:color="auto" w:fill="EDF5EB"/>
          </w:tcPr>
          <w:p>
            <w:pPr>
              <w:pStyle w:val="TableParagraph"/>
              <w:spacing w:line="202" w:lineRule="exact"/>
              <w:ind w:left="108"/>
              <w:rPr>
                <w:rFonts w:ascii="Franklin Gothic Medium"/>
                <w:sz w:val="20"/>
              </w:rPr>
            </w:pPr>
            <w:r>
              <w:rPr>
                <w:rFonts w:ascii="Franklin Gothic Medium"/>
                <w:color w:val="231F20"/>
                <w:sz w:val="20"/>
              </w:rPr>
              <w:t>1</w:t>
            </w:r>
            <w:r>
              <w:rPr>
                <w:rFonts w:ascii="Franklin Gothic Medium"/>
                <w:color w:val="231F20"/>
                <w:spacing w:val="-4"/>
                <w:sz w:val="20"/>
              </w:rPr>
              <w:t> </w:t>
            </w:r>
            <w:r>
              <w:rPr>
                <w:rFonts w:ascii="Franklin Gothic Medium"/>
                <w:color w:val="231F20"/>
                <w:sz w:val="20"/>
              </w:rPr>
              <w:t>to</w:t>
            </w:r>
            <w:r>
              <w:rPr>
                <w:rFonts w:ascii="Franklin Gothic Medium"/>
                <w:color w:val="231F20"/>
                <w:spacing w:val="-2"/>
                <w:sz w:val="20"/>
              </w:rPr>
              <w:t> </w:t>
            </w:r>
            <w:r>
              <w:rPr>
                <w:rFonts w:ascii="Franklin Gothic Medium"/>
                <w:color w:val="231F20"/>
                <w:sz w:val="20"/>
              </w:rPr>
              <w:t>5.9</w:t>
            </w:r>
          </w:p>
        </w:tc>
        <w:tc>
          <w:tcPr>
            <w:tcW w:w="3416" w:type="dxa"/>
            <w:shd w:val="clear" w:color="auto" w:fill="EDF5EB"/>
          </w:tcPr>
          <w:p>
            <w:pPr>
              <w:pStyle w:val="TableParagraph"/>
              <w:spacing w:line="202" w:lineRule="exact"/>
              <w:ind w:left="107"/>
              <w:rPr>
                <w:rFonts w:ascii="Franklin Gothic Medium"/>
                <w:sz w:val="20"/>
              </w:rPr>
            </w:pPr>
            <w:r>
              <w:rPr>
                <w:rFonts w:ascii="Franklin Gothic Medium"/>
                <w:color w:val="231F20"/>
                <w:sz w:val="20"/>
              </w:rPr>
              <w:t>142(10.18%)</w:t>
            </w:r>
          </w:p>
        </w:tc>
        <w:tc>
          <w:tcPr>
            <w:tcW w:w="2160" w:type="dxa"/>
            <w:shd w:val="clear" w:color="auto" w:fill="EDF5EB"/>
          </w:tcPr>
          <w:p>
            <w:pPr>
              <w:pStyle w:val="TableParagraph"/>
              <w:spacing w:line="202" w:lineRule="exact"/>
              <w:ind w:left="107"/>
              <w:rPr>
                <w:rFonts w:ascii="Franklin Gothic Medium"/>
                <w:sz w:val="20"/>
              </w:rPr>
            </w:pPr>
            <w:r>
              <w:rPr>
                <w:rFonts w:ascii="Franklin Gothic Medium"/>
                <w:color w:val="231F20"/>
                <w:sz w:val="20"/>
              </w:rPr>
              <w:t>52.69%</w:t>
            </w:r>
          </w:p>
        </w:tc>
      </w:tr>
      <w:tr>
        <w:trPr>
          <w:trHeight w:val="273" w:hRule="atLeast"/>
        </w:trPr>
        <w:tc>
          <w:tcPr>
            <w:tcW w:w="3836" w:type="dxa"/>
          </w:tcPr>
          <w:p>
            <w:pPr>
              <w:pStyle w:val="TableParagraph"/>
              <w:spacing w:before="23"/>
              <w:ind w:left="108"/>
              <w:rPr>
                <w:rFonts w:ascii="Franklin Gothic Medium"/>
                <w:sz w:val="20"/>
              </w:rPr>
            </w:pPr>
            <w:r>
              <w:rPr>
                <w:rFonts w:ascii="Franklin Gothic Medium"/>
                <w:color w:val="231F20"/>
                <w:sz w:val="20"/>
              </w:rPr>
              <w:t>6</w:t>
            </w:r>
            <w:r>
              <w:rPr>
                <w:rFonts w:ascii="Franklin Gothic Medium"/>
                <w:color w:val="231F20"/>
                <w:spacing w:val="-3"/>
                <w:sz w:val="20"/>
              </w:rPr>
              <w:t> </w:t>
            </w:r>
            <w:r>
              <w:rPr>
                <w:rFonts w:ascii="Franklin Gothic Medium"/>
                <w:color w:val="231F20"/>
                <w:sz w:val="20"/>
              </w:rPr>
              <w:t>to</w:t>
            </w:r>
            <w:r>
              <w:rPr>
                <w:rFonts w:ascii="Franklin Gothic Medium"/>
                <w:color w:val="231F20"/>
                <w:spacing w:val="-2"/>
                <w:sz w:val="20"/>
              </w:rPr>
              <w:t> </w:t>
            </w:r>
            <w:r>
              <w:rPr>
                <w:rFonts w:ascii="Franklin Gothic Medium"/>
                <w:color w:val="231F20"/>
                <w:sz w:val="20"/>
              </w:rPr>
              <w:t>10</w:t>
            </w:r>
          </w:p>
        </w:tc>
        <w:tc>
          <w:tcPr>
            <w:tcW w:w="3416" w:type="dxa"/>
          </w:tcPr>
          <w:p>
            <w:pPr>
              <w:pStyle w:val="TableParagraph"/>
              <w:spacing w:before="23"/>
              <w:ind w:left="107"/>
              <w:rPr>
                <w:rFonts w:ascii="Franklin Gothic Medium"/>
                <w:sz w:val="20"/>
              </w:rPr>
            </w:pPr>
            <w:r>
              <w:rPr>
                <w:rFonts w:ascii="Franklin Gothic Medium"/>
                <w:color w:val="231F20"/>
                <w:sz w:val="20"/>
              </w:rPr>
              <w:t>660(47.31%)</w:t>
            </w:r>
          </w:p>
        </w:tc>
        <w:tc>
          <w:tcPr>
            <w:tcW w:w="2160" w:type="dxa"/>
          </w:tcPr>
          <w:p>
            <w:pPr>
              <w:pStyle w:val="TableParagraph"/>
              <w:spacing w:before="23"/>
              <w:ind w:left="107"/>
              <w:rPr>
                <w:rFonts w:ascii="Franklin Gothic Medium"/>
                <w:sz w:val="20"/>
              </w:rPr>
            </w:pPr>
            <w:r>
              <w:rPr>
                <w:rFonts w:ascii="Franklin Gothic Medium"/>
                <w:color w:val="231F20"/>
                <w:sz w:val="20"/>
              </w:rPr>
              <w:t>100%</w:t>
            </w:r>
          </w:p>
        </w:tc>
      </w:tr>
    </w:tbl>
    <w:p>
      <w:pPr>
        <w:spacing w:line="228" w:lineRule="auto" w:before="196"/>
        <w:ind w:left="687" w:right="323" w:firstLine="0"/>
        <w:jc w:val="both"/>
        <w:rPr>
          <w:i/>
          <w:sz w:val="24"/>
        </w:rPr>
      </w:pPr>
      <w:r>
        <w:rPr>
          <w:i/>
          <w:color w:val="F68B1E"/>
          <w:w w:val="80"/>
          <w:sz w:val="24"/>
        </w:rPr>
        <w:t>Isaac</w:t>
      </w:r>
      <w:r>
        <w:rPr>
          <w:i/>
          <w:color w:val="F68B1E"/>
          <w:spacing w:val="13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(25)</w:t>
      </w:r>
      <w:r>
        <w:rPr>
          <w:i/>
          <w:color w:val="F68B1E"/>
          <w:spacing w:val="14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from</w:t>
      </w:r>
      <w:r>
        <w:rPr>
          <w:i/>
          <w:color w:val="F68B1E"/>
          <w:spacing w:val="14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Bududa,“I</w:t>
      </w:r>
      <w:r>
        <w:rPr>
          <w:i/>
          <w:color w:val="F68B1E"/>
          <w:spacing w:val="14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have</w:t>
      </w:r>
      <w:r>
        <w:rPr>
          <w:i/>
          <w:color w:val="F68B1E"/>
          <w:spacing w:val="14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failed</w:t>
      </w:r>
      <w:r>
        <w:rPr>
          <w:i/>
          <w:color w:val="F68B1E"/>
          <w:spacing w:val="14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to</w:t>
      </w:r>
      <w:r>
        <w:rPr>
          <w:i/>
          <w:color w:val="F68B1E"/>
          <w:spacing w:val="13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maintain</w:t>
      </w:r>
      <w:r>
        <w:rPr>
          <w:i/>
          <w:color w:val="F68B1E"/>
          <w:spacing w:val="14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a</w:t>
      </w:r>
      <w:r>
        <w:rPr>
          <w:i/>
          <w:color w:val="F68B1E"/>
          <w:spacing w:val="14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stable</w:t>
      </w:r>
      <w:r>
        <w:rPr>
          <w:i/>
          <w:color w:val="F68B1E"/>
          <w:spacing w:val="14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relationship</w:t>
      </w:r>
      <w:r>
        <w:rPr>
          <w:i/>
          <w:color w:val="F68B1E"/>
          <w:spacing w:val="14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because</w:t>
      </w:r>
      <w:r>
        <w:rPr>
          <w:i/>
          <w:color w:val="F68B1E"/>
          <w:spacing w:val="14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of</w:t>
      </w:r>
      <w:r>
        <w:rPr>
          <w:i/>
          <w:color w:val="F68B1E"/>
          <w:spacing w:val="13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my</w:t>
      </w:r>
      <w:r>
        <w:rPr>
          <w:i/>
          <w:color w:val="F68B1E"/>
          <w:spacing w:val="-13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‘unusual’</w:t>
      </w:r>
      <w:r>
        <w:rPr>
          <w:i/>
          <w:color w:val="F68B1E"/>
          <w:spacing w:val="-14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openness.</w:t>
      </w:r>
      <w:r>
        <w:rPr>
          <w:i/>
          <w:color w:val="F68B1E"/>
          <w:spacing w:val="-55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I</w:t>
      </w:r>
      <w:r>
        <w:rPr>
          <w:i/>
          <w:color w:val="F68B1E"/>
          <w:spacing w:val="21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usually</w:t>
      </w:r>
      <w:r>
        <w:rPr>
          <w:i/>
          <w:color w:val="F68B1E"/>
          <w:spacing w:val="21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share</w:t>
      </w:r>
      <w:r>
        <w:rPr>
          <w:i/>
          <w:color w:val="F68B1E"/>
          <w:spacing w:val="-21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WhatsApp</w:t>
      </w:r>
      <w:r>
        <w:rPr>
          <w:i/>
          <w:color w:val="F68B1E"/>
          <w:spacing w:val="21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pictures</w:t>
      </w:r>
      <w:r>
        <w:rPr>
          <w:i/>
          <w:color w:val="F68B1E"/>
          <w:spacing w:val="21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while</w:t>
      </w:r>
      <w:r>
        <w:rPr>
          <w:i/>
          <w:color w:val="F68B1E"/>
          <w:spacing w:val="21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taking</w:t>
      </w:r>
      <w:r>
        <w:rPr>
          <w:i/>
          <w:color w:val="F68B1E"/>
          <w:spacing w:val="21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my</w:t>
      </w:r>
      <w:r>
        <w:rPr>
          <w:i/>
          <w:color w:val="F68B1E"/>
          <w:spacing w:val="-1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ARVs.</w:t>
      </w:r>
      <w:r>
        <w:rPr>
          <w:i/>
          <w:color w:val="F68B1E"/>
          <w:spacing w:val="-7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I</w:t>
      </w:r>
      <w:r>
        <w:rPr>
          <w:i/>
          <w:color w:val="F68B1E"/>
          <w:spacing w:val="21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have</w:t>
      </w:r>
      <w:r>
        <w:rPr>
          <w:i/>
          <w:color w:val="F68B1E"/>
          <w:spacing w:val="21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so</w:t>
      </w:r>
      <w:r>
        <w:rPr>
          <w:i/>
          <w:color w:val="F68B1E"/>
          <w:spacing w:val="21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far</w:t>
      </w:r>
      <w:r>
        <w:rPr>
          <w:i/>
          <w:color w:val="F68B1E"/>
          <w:spacing w:val="21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separated</w:t>
      </w:r>
      <w:r>
        <w:rPr>
          <w:i/>
          <w:color w:val="F68B1E"/>
          <w:spacing w:val="22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with</w:t>
      </w:r>
      <w:r>
        <w:rPr>
          <w:i/>
          <w:color w:val="F68B1E"/>
          <w:spacing w:val="21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two</w:t>
      </w:r>
      <w:r>
        <w:rPr>
          <w:i/>
          <w:color w:val="F68B1E"/>
          <w:spacing w:val="21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partners</w:t>
      </w:r>
      <w:r>
        <w:rPr>
          <w:i/>
          <w:color w:val="F68B1E"/>
          <w:spacing w:val="21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and</w:t>
      </w:r>
      <w:r>
        <w:rPr>
          <w:i/>
          <w:color w:val="F68B1E"/>
          <w:spacing w:val="21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I</w:t>
      </w:r>
      <w:r>
        <w:rPr>
          <w:i/>
          <w:color w:val="F68B1E"/>
          <w:spacing w:val="1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do</w:t>
      </w:r>
      <w:r>
        <w:rPr>
          <w:i/>
          <w:color w:val="F68B1E"/>
          <w:spacing w:val="17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not</w:t>
      </w:r>
      <w:r>
        <w:rPr>
          <w:i/>
          <w:color w:val="F68B1E"/>
          <w:spacing w:val="18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mind,</w:t>
      </w:r>
      <w:r>
        <w:rPr>
          <w:i/>
          <w:color w:val="F68B1E"/>
          <w:spacing w:val="-6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I</w:t>
      </w:r>
      <w:r>
        <w:rPr>
          <w:i/>
          <w:color w:val="F68B1E"/>
          <w:spacing w:val="17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will</w:t>
      </w:r>
      <w:r>
        <w:rPr>
          <w:i/>
          <w:color w:val="F68B1E"/>
          <w:spacing w:val="18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wait</w:t>
      </w:r>
      <w:r>
        <w:rPr>
          <w:i/>
          <w:color w:val="F68B1E"/>
          <w:spacing w:val="18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until</w:t>
      </w:r>
      <w:r>
        <w:rPr>
          <w:i/>
          <w:color w:val="F68B1E"/>
          <w:spacing w:val="18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I</w:t>
      </w:r>
      <w:r>
        <w:rPr>
          <w:i/>
          <w:color w:val="F68B1E"/>
          <w:spacing w:val="18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get</w:t>
      </w:r>
      <w:r>
        <w:rPr>
          <w:i/>
          <w:color w:val="F68B1E"/>
          <w:spacing w:val="18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the</w:t>
      </w:r>
      <w:r>
        <w:rPr>
          <w:i/>
          <w:color w:val="F68B1E"/>
          <w:spacing w:val="18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one</w:t>
      </w:r>
      <w:r>
        <w:rPr>
          <w:i/>
          <w:color w:val="F68B1E"/>
          <w:spacing w:val="18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who</w:t>
      </w:r>
      <w:r>
        <w:rPr>
          <w:i/>
          <w:color w:val="F68B1E"/>
          <w:spacing w:val="18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will</w:t>
      </w:r>
      <w:r>
        <w:rPr>
          <w:i/>
          <w:color w:val="F68B1E"/>
          <w:spacing w:val="18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accept</w:t>
      </w:r>
      <w:r>
        <w:rPr>
          <w:i/>
          <w:color w:val="F68B1E"/>
          <w:spacing w:val="18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my</w:t>
      </w:r>
      <w:r>
        <w:rPr>
          <w:i/>
          <w:color w:val="F68B1E"/>
          <w:spacing w:val="18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being</w:t>
      </w:r>
      <w:r>
        <w:rPr>
          <w:i/>
          <w:color w:val="F68B1E"/>
          <w:spacing w:val="18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open</w:t>
      </w:r>
      <w:r>
        <w:rPr>
          <w:i/>
          <w:color w:val="F68B1E"/>
          <w:spacing w:val="18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about</w:t>
      </w:r>
      <w:r>
        <w:rPr>
          <w:i/>
          <w:color w:val="F68B1E"/>
          <w:spacing w:val="18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my</w:t>
      </w:r>
      <w:r>
        <w:rPr>
          <w:i/>
          <w:color w:val="F68B1E"/>
          <w:spacing w:val="18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HIV+</w:t>
      </w:r>
      <w:r>
        <w:rPr>
          <w:i/>
          <w:color w:val="F68B1E"/>
          <w:spacing w:val="18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status.</w:t>
      </w:r>
      <w:r>
        <w:rPr>
          <w:i/>
          <w:color w:val="F68B1E"/>
          <w:spacing w:val="-7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I</w:t>
      </w:r>
      <w:r>
        <w:rPr>
          <w:i/>
          <w:color w:val="F68B1E"/>
          <w:spacing w:val="18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know</w:t>
      </w:r>
      <w:r>
        <w:rPr>
          <w:i/>
          <w:color w:val="F68B1E"/>
          <w:spacing w:val="1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that</w:t>
      </w:r>
      <w:r>
        <w:rPr>
          <w:i/>
          <w:color w:val="F68B1E"/>
          <w:spacing w:val="10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out</w:t>
      </w:r>
      <w:r>
        <w:rPr>
          <w:i/>
          <w:color w:val="F68B1E"/>
          <w:spacing w:val="10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of</w:t>
      </w:r>
      <w:r>
        <w:rPr>
          <w:i/>
          <w:color w:val="F68B1E"/>
          <w:spacing w:val="10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my</w:t>
      </w:r>
      <w:r>
        <w:rPr>
          <w:i/>
          <w:color w:val="F68B1E"/>
          <w:spacing w:val="10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openness</w:t>
      </w:r>
      <w:r>
        <w:rPr>
          <w:i/>
          <w:color w:val="F68B1E"/>
          <w:spacing w:val="10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and</w:t>
      </w:r>
      <w:r>
        <w:rPr>
          <w:i/>
          <w:color w:val="F68B1E"/>
          <w:spacing w:val="10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resilience,</w:t>
      </w:r>
      <w:r>
        <w:rPr>
          <w:i/>
          <w:color w:val="F68B1E"/>
          <w:spacing w:val="-14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I</w:t>
      </w:r>
      <w:r>
        <w:rPr>
          <w:i/>
          <w:color w:val="F68B1E"/>
          <w:spacing w:val="10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have</w:t>
      </w:r>
      <w:r>
        <w:rPr>
          <w:i/>
          <w:color w:val="F68B1E"/>
          <w:spacing w:val="10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and</w:t>
      </w:r>
      <w:r>
        <w:rPr>
          <w:i/>
          <w:color w:val="F68B1E"/>
          <w:spacing w:val="10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continue</w:t>
      </w:r>
      <w:r>
        <w:rPr>
          <w:i/>
          <w:color w:val="F68B1E"/>
          <w:spacing w:val="11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to</w:t>
      </w:r>
      <w:r>
        <w:rPr>
          <w:i/>
          <w:color w:val="F68B1E"/>
          <w:spacing w:val="10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help</w:t>
      </w:r>
      <w:r>
        <w:rPr>
          <w:i/>
          <w:color w:val="F68B1E"/>
          <w:spacing w:val="10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many</w:t>
      </w:r>
      <w:r>
        <w:rPr>
          <w:i/>
          <w:color w:val="F68B1E"/>
          <w:spacing w:val="10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young</w:t>
      </w:r>
      <w:r>
        <w:rPr>
          <w:i/>
          <w:color w:val="F68B1E"/>
          <w:spacing w:val="10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people.”</w:t>
      </w:r>
    </w:p>
    <w:p>
      <w:pPr>
        <w:spacing w:line="228" w:lineRule="auto" w:before="54"/>
        <w:ind w:left="687" w:right="345" w:firstLine="0"/>
        <w:jc w:val="both"/>
        <w:rPr>
          <w:i/>
          <w:sz w:val="24"/>
        </w:rPr>
      </w:pPr>
      <w:r>
        <w:rPr>
          <w:i/>
          <w:color w:val="F68B1E"/>
          <w:w w:val="80"/>
          <w:sz w:val="24"/>
        </w:rPr>
        <w:t>Derrick (48) a soldier,“As a senior army officer, I am not able to participate in community work within the</w:t>
      </w:r>
      <w:r>
        <w:rPr>
          <w:i/>
          <w:color w:val="F68B1E"/>
          <w:spacing w:val="1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barracks</w:t>
      </w:r>
      <w:r>
        <w:rPr>
          <w:i/>
          <w:color w:val="F68B1E"/>
          <w:spacing w:val="9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because</w:t>
      </w:r>
      <w:r>
        <w:rPr>
          <w:i/>
          <w:color w:val="F68B1E"/>
          <w:spacing w:val="9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I</w:t>
      </w:r>
      <w:r>
        <w:rPr>
          <w:i/>
          <w:color w:val="F68B1E"/>
          <w:spacing w:val="9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fear</w:t>
      </w:r>
      <w:r>
        <w:rPr>
          <w:i/>
          <w:color w:val="F68B1E"/>
          <w:spacing w:val="9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that</w:t>
      </w:r>
      <w:r>
        <w:rPr>
          <w:i/>
          <w:color w:val="F68B1E"/>
          <w:spacing w:val="9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if</w:t>
      </w:r>
      <w:r>
        <w:rPr>
          <w:i/>
          <w:color w:val="F68B1E"/>
          <w:spacing w:val="9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I</w:t>
      </w:r>
      <w:r>
        <w:rPr>
          <w:i/>
          <w:color w:val="F68B1E"/>
          <w:spacing w:val="9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do,</w:t>
      </w:r>
      <w:r>
        <w:rPr>
          <w:i/>
          <w:color w:val="F68B1E"/>
          <w:spacing w:val="-15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the</w:t>
      </w:r>
      <w:r>
        <w:rPr>
          <w:i/>
          <w:color w:val="F68B1E"/>
          <w:spacing w:val="10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juniors</w:t>
      </w:r>
      <w:r>
        <w:rPr>
          <w:i/>
          <w:color w:val="F68B1E"/>
          <w:spacing w:val="9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will</w:t>
      </w:r>
      <w:r>
        <w:rPr>
          <w:i/>
          <w:color w:val="F68B1E"/>
          <w:spacing w:val="9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find</w:t>
      </w:r>
      <w:r>
        <w:rPr>
          <w:i/>
          <w:color w:val="F68B1E"/>
          <w:spacing w:val="9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out</w:t>
      </w:r>
      <w:r>
        <w:rPr>
          <w:i/>
          <w:color w:val="F68B1E"/>
          <w:spacing w:val="9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and</w:t>
      </w:r>
      <w:r>
        <w:rPr>
          <w:i/>
          <w:color w:val="F68B1E"/>
          <w:spacing w:val="9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gossip</w:t>
      </w:r>
      <w:r>
        <w:rPr>
          <w:i/>
          <w:color w:val="F68B1E"/>
          <w:spacing w:val="9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about</w:t>
      </w:r>
      <w:r>
        <w:rPr>
          <w:i/>
          <w:color w:val="F68B1E"/>
          <w:spacing w:val="9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my</w:t>
      </w:r>
      <w:r>
        <w:rPr>
          <w:i/>
          <w:color w:val="F68B1E"/>
          <w:spacing w:val="10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HIV</w:t>
      </w:r>
      <w:r>
        <w:rPr>
          <w:i/>
          <w:color w:val="F68B1E"/>
          <w:spacing w:val="9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status.”</w:t>
      </w:r>
    </w:p>
    <w:p>
      <w:pPr>
        <w:spacing w:after="0" w:line="228" w:lineRule="auto"/>
        <w:jc w:val="both"/>
        <w:rPr>
          <w:sz w:val="24"/>
        </w:rPr>
        <w:sectPr>
          <w:pgSz w:w="11910" w:h="16840"/>
          <w:pgMar w:header="0" w:footer="565" w:top="2340" w:bottom="760" w:left="560" w:right="900"/>
        </w:sectPr>
      </w:pPr>
    </w:p>
    <w:p>
      <w:pPr>
        <w:pStyle w:val="BodyText"/>
        <w:rPr>
          <w:i/>
          <w:sz w:val="20"/>
        </w:rPr>
      </w:pPr>
    </w:p>
    <w:p>
      <w:pPr>
        <w:pStyle w:val="BodyText"/>
        <w:spacing w:before="5"/>
        <w:rPr>
          <w:i/>
          <w:sz w:val="21"/>
        </w:rPr>
      </w:pPr>
    </w:p>
    <w:p>
      <w:pPr>
        <w:pStyle w:val="ListParagraph"/>
        <w:numPr>
          <w:ilvl w:val="1"/>
          <w:numId w:val="15"/>
        </w:numPr>
        <w:tabs>
          <w:tab w:pos="1158" w:val="left" w:leader="none"/>
        </w:tabs>
        <w:spacing w:line="247" w:lineRule="auto" w:before="0" w:after="0"/>
        <w:ind w:left="687" w:right="343" w:firstLine="0"/>
        <w:jc w:val="left"/>
        <w:rPr>
          <w:b/>
          <w:sz w:val="23"/>
        </w:rPr>
      </w:pPr>
      <w:r>
        <w:rPr>
          <w:b/>
          <w:color w:val="FF0000"/>
          <w:w w:val="115"/>
          <w:sz w:val="23"/>
        </w:rPr>
        <w:t>ACTIONS</w:t>
      </w:r>
      <w:r>
        <w:rPr>
          <w:b/>
          <w:color w:val="FF0000"/>
          <w:spacing w:val="-13"/>
          <w:w w:val="115"/>
          <w:sz w:val="23"/>
        </w:rPr>
        <w:t> </w:t>
      </w:r>
      <w:r>
        <w:rPr>
          <w:b/>
          <w:color w:val="FF0000"/>
          <w:w w:val="115"/>
          <w:sz w:val="23"/>
        </w:rPr>
        <w:t>BY</w:t>
      </w:r>
      <w:r>
        <w:rPr>
          <w:b/>
          <w:color w:val="FF0000"/>
          <w:spacing w:val="-12"/>
          <w:w w:val="115"/>
          <w:sz w:val="23"/>
        </w:rPr>
        <w:t> </w:t>
      </w:r>
      <w:r>
        <w:rPr>
          <w:b/>
          <w:color w:val="FF0000"/>
          <w:w w:val="115"/>
          <w:sz w:val="23"/>
        </w:rPr>
        <w:t>PLHIV</w:t>
      </w:r>
      <w:r>
        <w:rPr>
          <w:b/>
          <w:color w:val="FF0000"/>
          <w:spacing w:val="-12"/>
          <w:w w:val="115"/>
          <w:sz w:val="23"/>
        </w:rPr>
        <w:t> </w:t>
      </w:r>
      <w:r>
        <w:rPr>
          <w:b/>
          <w:color w:val="FF0000"/>
          <w:w w:val="115"/>
          <w:sz w:val="23"/>
        </w:rPr>
        <w:t>INTHE</w:t>
      </w:r>
      <w:r>
        <w:rPr>
          <w:b/>
          <w:color w:val="FF0000"/>
          <w:spacing w:val="-13"/>
          <w:w w:val="115"/>
          <w:sz w:val="23"/>
        </w:rPr>
        <w:t> </w:t>
      </w:r>
      <w:r>
        <w:rPr>
          <w:b/>
          <w:color w:val="FF0000"/>
          <w:w w:val="115"/>
          <w:sz w:val="23"/>
        </w:rPr>
        <w:t>PAST</w:t>
      </w:r>
      <w:r>
        <w:rPr>
          <w:b/>
          <w:color w:val="FF0000"/>
          <w:spacing w:val="-12"/>
          <w:w w:val="115"/>
          <w:sz w:val="23"/>
        </w:rPr>
        <w:t> </w:t>
      </w:r>
      <w:r>
        <w:rPr>
          <w:b/>
          <w:color w:val="FF0000"/>
          <w:w w:val="115"/>
          <w:sz w:val="23"/>
        </w:rPr>
        <w:t>12</w:t>
      </w:r>
      <w:r>
        <w:rPr>
          <w:b/>
          <w:color w:val="FF0000"/>
          <w:spacing w:val="-12"/>
          <w:w w:val="115"/>
          <w:sz w:val="23"/>
        </w:rPr>
        <w:t> </w:t>
      </w:r>
      <w:r>
        <w:rPr>
          <w:b/>
          <w:color w:val="FF0000"/>
          <w:w w:val="115"/>
          <w:sz w:val="23"/>
        </w:rPr>
        <w:t>MONTHSASA</w:t>
      </w:r>
      <w:r>
        <w:rPr>
          <w:b/>
          <w:color w:val="FF0000"/>
          <w:spacing w:val="-13"/>
          <w:w w:val="115"/>
          <w:sz w:val="23"/>
        </w:rPr>
        <w:t> </w:t>
      </w:r>
      <w:r>
        <w:rPr>
          <w:b/>
          <w:color w:val="FF0000"/>
          <w:w w:val="115"/>
          <w:sz w:val="23"/>
        </w:rPr>
        <w:t>RESULT</w:t>
      </w:r>
      <w:r>
        <w:rPr>
          <w:b/>
          <w:color w:val="FF0000"/>
          <w:spacing w:val="-12"/>
          <w:w w:val="115"/>
          <w:sz w:val="23"/>
        </w:rPr>
        <w:t> </w:t>
      </w:r>
      <w:r>
        <w:rPr>
          <w:b/>
          <w:color w:val="FF0000"/>
          <w:w w:val="115"/>
          <w:sz w:val="23"/>
        </w:rPr>
        <w:t>OF</w:t>
      </w:r>
      <w:r>
        <w:rPr>
          <w:b/>
          <w:color w:val="FF0000"/>
          <w:spacing w:val="-12"/>
          <w:w w:val="115"/>
          <w:sz w:val="23"/>
        </w:rPr>
        <w:t> </w:t>
      </w:r>
      <w:r>
        <w:rPr>
          <w:b/>
          <w:color w:val="FF0000"/>
          <w:w w:val="115"/>
          <w:sz w:val="23"/>
        </w:rPr>
        <w:t>INTERNALIZED</w:t>
      </w:r>
      <w:r>
        <w:rPr>
          <w:b/>
          <w:color w:val="FF0000"/>
          <w:spacing w:val="-77"/>
          <w:w w:val="115"/>
          <w:sz w:val="23"/>
        </w:rPr>
        <w:t> </w:t>
      </w:r>
      <w:r>
        <w:rPr>
          <w:b/>
          <w:color w:val="FF0000"/>
          <w:w w:val="120"/>
          <w:sz w:val="23"/>
        </w:rPr>
        <w:t>STIGMA</w:t>
      </w:r>
    </w:p>
    <w:p>
      <w:pPr>
        <w:pStyle w:val="BodyText"/>
        <w:spacing w:line="247" w:lineRule="auto" w:before="231"/>
        <w:ind w:left="687" w:right="319"/>
        <w:jc w:val="both"/>
      </w:pPr>
      <w:r>
        <w:rPr>
          <w:color w:val="231F20"/>
          <w:w w:val="90"/>
        </w:rPr>
        <w:t>There are often several ways of action adopted by persons who experience internal HIV stigma.</w:t>
      </w:r>
      <w:r>
        <w:rPr>
          <w:color w:val="231F20"/>
          <w:spacing w:val="1"/>
          <w:w w:val="90"/>
        </w:rPr>
        <w:t> </w:t>
      </w:r>
      <w:r>
        <w:rPr>
          <w:color w:val="231F20"/>
          <w:w w:val="90"/>
        </w:rPr>
        <w:t>Many of them avoid or make decisions to engage or participate in social activities. A set of seven</w:t>
      </w:r>
      <w:r>
        <w:rPr>
          <w:color w:val="231F20"/>
          <w:spacing w:val="-63"/>
          <w:w w:val="90"/>
        </w:rPr>
        <w:t> </w:t>
      </w:r>
      <w:r>
        <w:rPr>
          <w:color w:val="231F20"/>
          <w:w w:val="90"/>
        </w:rPr>
        <w:t>common actions was presented and respondents marked off the type of reaction or actions that</w:t>
      </w:r>
      <w:r>
        <w:rPr>
          <w:color w:val="231F20"/>
          <w:spacing w:val="1"/>
          <w:w w:val="90"/>
        </w:rPr>
        <w:t> </w:t>
      </w:r>
      <w:r>
        <w:rPr>
          <w:color w:val="231F20"/>
          <w:w w:val="95"/>
        </w:rPr>
        <w:t>they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adopted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over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last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12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months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because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living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with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HIV.</w:t>
      </w:r>
    </w:p>
    <w:p>
      <w:pPr>
        <w:spacing w:line="271" w:lineRule="auto" w:before="169" w:after="54"/>
        <w:ind w:left="687" w:right="344" w:firstLine="0"/>
        <w:jc w:val="both"/>
        <w:rPr>
          <w:b/>
          <w:sz w:val="22"/>
        </w:rPr>
      </w:pPr>
      <w:r>
        <w:rPr>
          <w:b/>
          <w:color w:val="231F20"/>
          <w:sz w:val="22"/>
        </w:rPr>
        <w:t>Table 15: Reactions/action ever done by PLHIV because of HIV status In the last 12 months</w:t>
      </w:r>
      <w:r>
        <w:rPr>
          <w:b/>
          <w:color w:val="231F20"/>
          <w:spacing w:val="1"/>
          <w:sz w:val="22"/>
        </w:rPr>
        <w:t> </w:t>
      </w:r>
      <w:r>
        <w:rPr>
          <w:b/>
          <w:color w:val="231F20"/>
          <w:sz w:val="22"/>
        </w:rPr>
        <w:t>by</w:t>
      </w:r>
      <w:r>
        <w:rPr>
          <w:b/>
          <w:color w:val="231F20"/>
          <w:spacing w:val="-7"/>
          <w:sz w:val="22"/>
        </w:rPr>
        <w:t> </w:t>
      </w:r>
      <w:r>
        <w:rPr>
          <w:b/>
          <w:color w:val="231F20"/>
          <w:sz w:val="22"/>
        </w:rPr>
        <w:t>sex</w:t>
      </w:r>
    </w:p>
    <w:tbl>
      <w:tblPr>
        <w:tblW w:w="0" w:type="auto"/>
        <w:jc w:val="left"/>
        <w:tblInd w:w="699" w:type="dxa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438"/>
        <w:gridCol w:w="1260"/>
        <w:gridCol w:w="1620"/>
        <w:gridCol w:w="1541"/>
        <w:gridCol w:w="1547"/>
      </w:tblGrid>
      <w:tr>
        <w:trPr>
          <w:trHeight w:val="633" w:hRule="atLeast"/>
        </w:trPr>
        <w:tc>
          <w:tcPr>
            <w:tcW w:w="3438" w:type="dxa"/>
            <w:tcBorders>
              <w:top w:val="nil"/>
              <w:left w:val="nil"/>
              <w:bottom w:val="nil"/>
            </w:tcBorders>
            <w:shd w:val="clear" w:color="auto" w:fill="00A559"/>
          </w:tcPr>
          <w:p>
            <w:pPr>
              <w:pStyle w:val="TableParagraph"/>
              <w:spacing w:before="9"/>
              <w:rPr>
                <w:b/>
                <w:sz w:val="17"/>
              </w:rPr>
            </w:pPr>
          </w:p>
          <w:p>
            <w:pPr>
              <w:pStyle w:val="TableParagraph"/>
              <w:ind w:left="113"/>
              <w:rPr>
                <w:rFonts w:ascii="Franklin Gothic Medium"/>
                <w:sz w:val="20"/>
              </w:rPr>
            </w:pPr>
            <w:r>
              <w:rPr>
                <w:rFonts w:ascii="Franklin Gothic Medium"/>
                <w:color w:val="FFFFFF"/>
                <w:sz w:val="20"/>
              </w:rPr>
              <w:t>Specific</w:t>
            </w:r>
            <w:r>
              <w:rPr>
                <w:rFonts w:ascii="Franklin Gothic Medium"/>
                <w:color w:val="FFFFFF"/>
                <w:spacing w:val="-12"/>
                <w:sz w:val="20"/>
              </w:rPr>
              <w:t> </w:t>
            </w:r>
            <w:r>
              <w:rPr>
                <w:rFonts w:ascii="Franklin Gothic Medium"/>
                <w:color w:val="FFFFFF"/>
                <w:sz w:val="20"/>
              </w:rPr>
              <w:t>experiences</w:t>
            </w:r>
          </w:p>
        </w:tc>
        <w:tc>
          <w:tcPr>
            <w:tcW w:w="1260" w:type="dxa"/>
            <w:tcBorders>
              <w:top w:val="nil"/>
              <w:bottom w:val="nil"/>
            </w:tcBorders>
            <w:shd w:val="clear" w:color="auto" w:fill="00A559"/>
          </w:tcPr>
          <w:p>
            <w:pPr>
              <w:pStyle w:val="TableParagraph"/>
              <w:spacing w:line="254" w:lineRule="auto" w:before="87"/>
              <w:ind w:left="108" w:right="241"/>
              <w:rPr>
                <w:rFonts w:ascii="Franklin Gothic Medium"/>
                <w:sz w:val="20"/>
              </w:rPr>
            </w:pPr>
            <w:r>
              <w:rPr>
                <w:rFonts w:ascii="Franklin Gothic Medium"/>
                <w:color w:val="FFFFFF"/>
                <w:sz w:val="20"/>
              </w:rPr>
              <w:t>Response</w:t>
            </w:r>
            <w:r>
              <w:rPr>
                <w:rFonts w:ascii="Franklin Gothic Medium"/>
                <w:color w:val="FFFFFF"/>
                <w:spacing w:val="-47"/>
                <w:sz w:val="20"/>
              </w:rPr>
              <w:t> </w:t>
            </w:r>
            <w:r>
              <w:rPr>
                <w:rFonts w:ascii="Franklin Gothic Medium"/>
                <w:color w:val="FFFFFF"/>
                <w:spacing w:val="-1"/>
                <w:sz w:val="20"/>
              </w:rPr>
              <w:t>categories</w:t>
            </w:r>
          </w:p>
        </w:tc>
        <w:tc>
          <w:tcPr>
            <w:tcW w:w="1620" w:type="dxa"/>
            <w:tcBorders>
              <w:top w:val="nil"/>
              <w:bottom w:val="nil"/>
            </w:tcBorders>
            <w:shd w:val="clear" w:color="auto" w:fill="00A559"/>
          </w:tcPr>
          <w:p>
            <w:pPr>
              <w:pStyle w:val="TableParagraph"/>
              <w:spacing w:before="9"/>
              <w:rPr>
                <w:b/>
                <w:sz w:val="17"/>
              </w:rPr>
            </w:pPr>
          </w:p>
          <w:p>
            <w:pPr>
              <w:pStyle w:val="TableParagraph"/>
              <w:ind w:left="107"/>
              <w:rPr>
                <w:rFonts w:ascii="Franklin Gothic Medium"/>
                <w:sz w:val="20"/>
              </w:rPr>
            </w:pPr>
            <w:r>
              <w:rPr>
                <w:rFonts w:ascii="Franklin Gothic Medium"/>
                <w:color w:val="FFFFFF"/>
                <w:sz w:val="20"/>
              </w:rPr>
              <w:t>Female</w:t>
            </w:r>
            <w:r>
              <w:rPr>
                <w:rFonts w:ascii="Franklin Gothic Medium"/>
                <w:color w:val="FFFFFF"/>
                <w:spacing w:val="-5"/>
                <w:sz w:val="20"/>
              </w:rPr>
              <w:t> </w:t>
            </w:r>
            <w:r>
              <w:rPr>
                <w:rFonts w:ascii="Franklin Gothic Medium"/>
                <w:color w:val="FFFFFF"/>
                <w:sz w:val="20"/>
              </w:rPr>
              <w:t>n</w:t>
            </w:r>
            <w:r>
              <w:rPr>
                <w:rFonts w:ascii="Franklin Gothic Medium"/>
                <w:color w:val="FFFFFF"/>
                <w:spacing w:val="-3"/>
                <w:sz w:val="20"/>
              </w:rPr>
              <w:t> </w:t>
            </w:r>
            <w:r>
              <w:rPr>
                <w:rFonts w:ascii="Franklin Gothic Medium"/>
                <w:color w:val="FFFFFF"/>
                <w:sz w:val="20"/>
              </w:rPr>
              <w:t>(%)</w:t>
            </w:r>
          </w:p>
        </w:tc>
        <w:tc>
          <w:tcPr>
            <w:tcW w:w="1541" w:type="dxa"/>
            <w:tcBorders>
              <w:top w:val="nil"/>
              <w:bottom w:val="nil"/>
            </w:tcBorders>
            <w:shd w:val="clear" w:color="auto" w:fill="00A559"/>
          </w:tcPr>
          <w:p>
            <w:pPr>
              <w:pStyle w:val="TableParagraph"/>
              <w:spacing w:before="9"/>
              <w:rPr>
                <w:b/>
                <w:sz w:val="17"/>
              </w:rPr>
            </w:pPr>
          </w:p>
          <w:p>
            <w:pPr>
              <w:pStyle w:val="TableParagraph"/>
              <w:ind w:left="107"/>
              <w:rPr>
                <w:rFonts w:ascii="Franklin Gothic Medium"/>
                <w:sz w:val="20"/>
              </w:rPr>
            </w:pPr>
            <w:r>
              <w:rPr>
                <w:rFonts w:ascii="Franklin Gothic Medium"/>
                <w:color w:val="FFFFFF"/>
                <w:sz w:val="20"/>
              </w:rPr>
              <w:t>Male</w:t>
            </w:r>
            <w:r>
              <w:rPr>
                <w:rFonts w:ascii="Franklin Gothic Medium"/>
                <w:color w:val="FFFFFF"/>
                <w:spacing w:val="-1"/>
                <w:sz w:val="20"/>
              </w:rPr>
              <w:t> </w:t>
            </w:r>
            <w:r>
              <w:rPr>
                <w:rFonts w:ascii="Franklin Gothic Medium"/>
                <w:color w:val="FFFFFF"/>
                <w:sz w:val="20"/>
              </w:rPr>
              <w:t>n</w:t>
            </w:r>
            <w:r>
              <w:rPr>
                <w:rFonts w:ascii="Franklin Gothic Medium"/>
                <w:color w:val="FFFFFF"/>
                <w:spacing w:val="-1"/>
                <w:sz w:val="20"/>
              </w:rPr>
              <w:t> </w:t>
            </w:r>
            <w:r>
              <w:rPr>
                <w:rFonts w:ascii="Franklin Gothic Medium"/>
                <w:color w:val="FFFFFF"/>
                <w:sz w:val="20"/>
              </w:rPr>
              <w:t>(%)</w:t>
            </w:r>
          </w:p>
        </w:tc>
        <w:tc>
          <w:tcPr>
            <w:tcW w:w="1547" w:type="dxa"/>
            <w:tcBorders>
              <w:top w:val="nil"/>
              <w:bottom w:val="nil"/>
              <w:right w:val="nil"/>
            </w:tcBorders>
            <w:shd w:val="clear" w:color="auto" w:fill="00A559"/>
          </w:tcPr>
          <w:p>
            <w:pPr>
              <w:pStyle w:val="TableParagraph"/>
              <w:spacing w:before="9"/>
              <w:rPr>
                <w:b/>
                <w:sz w:val="17"/>
              </w:rPr>
            </w:pPr>
          </w:p>
          <w:p>
            <w:pPr>
              <w:pStyle w:val="TableParagraph"/>
              <w:ind w:left="107"/>
              <w:rPr>
                <w:rFonts w:ascii="Franklin Gothic Medium"/>
                <w:sz w:val="20"/>
              </w:rPr>
            </w:pPr>
            <w:r>
              <w:rPr>
                <w:rFonts w:ascii="Franklin Gothic Medium"/>
                <w:color w:val="FFFFFF"/>
                <w:sz w:val="20"/>
              </w:rPr>
              <w:t>Total</w:t>
            </w:r>
            <w:r>
              <w:rPr>
                <w:rFonts w:ascii="Franklin Gothic Medium"/>
                <w:color w:val="FFFFFF"/>
                <w:spacing w:val="-7"/>
                <w:sz w:val="20"/>
              </w:rPr>
              <w:t> </w:t>
            </w:r>
            <w:r>
              <w:rPr>
                <w:rFonts w:ascii="Franklin Gothic Medium"/>
                <w:color w:val="FFFFFF"/>
                <w:sz w:val="20"/>
              </w:rPr>
              <w:t>n</w:t>
            </w:r>
            <w:r>
              <w:rPr>
                <w:rFonts w:ascii="Franklin Gothic Medium"/>
                <w:color w:val="FFFFFF"/>
                <w:spacing w:val="-5"/>
                <w:sz w:val="20"/>
              </w:rPr>
              <w:t> </w:t>
            </w:r>
            <w:r>
              <w:rPr>
                <w:rFonts w:ascii="Franklin Gothic Medium"/>
                <w:color w:val="FFFFFF"/>
                <w:sz w:val="20"/>
              </w:rPr>
              <w:t>(%)</w:t>
            </w:r>
          </w:p>
        </w:tc>
      </w:tr>
      <w:tr>
        <w:trPr>
          <w:trHeight w:val="292" w:hRule="atLeast"/>
        </w:trPr>
        <w:tc>
          <w:tcPr>
            <w:tcW w:w="3438" w:type="dxa"/>
            <w:vMerge w:val="restart"/>
            <w:tcBorders>
              <w:top w:val="nil"/>
              <w:left w:val="single" w:sz="4" w:space="0" w:color="00A559"/>
              <w:bottom w:val="single" w:sz="4" w:space="0" w:color="40AD49"/>
              <w:right w:val="single" w:sz="4" w:space="0" w:color="00A559"/>
            </w:tcBorders>
            <w:shd w:val="clear" w:color="auto" w:fill="F7FBF6"/>
          </w:tcPr>
          <w:p>
            <w:pPr>
              <w:pStyle w:val="TableParagraph"/>
              <w:spacing w:line="254" w:lineRule="auto" w:before="63"/>
              <w:ind w:left="108" w:right="986"/>
              <w:rPr>
                <w:rFonts w:ascii="Franklin Gothic Medium"/>
                <w:sz w:val="20"/>
              </w:rPr>
            </w:pPr>
            <w:r>
              <w:rPr>
                <w:rFonts w:ascii="Franklin Gothic Medium"/>
                <w:color w:val="231F20"/>
                <w:sz w:val="20"/>
              </w:rPr>
              <w:t>Chosen</w:t>
            </w:r>
            <w:r>
              <w:rPr>
                <w:rFonts w:ascii="Franklin Gothic Medium"/>
                <w:color w:val="231F20"/>
                <w:spacing w:val="-6"/>
                <w:sz w:val="20"/>
              </w:rPr>
              <w:t> </w:t>
            </w:r>
            <w:r>
              <w:rPr>
                <w:rFonts w:ascii="Franklin Gothic Medium"/>
                <w:color w:val="231F20"/>
                <w:sz w:val="20"/>
              </w:rPr>
              <w:t>not</w:t>
            </w:r>
            <w:r>
              <w:rPr>
                <w:rFonts w:ascii="Franklin Gothic Medium"/>
                <w:color w:val="231F20"/>
                <w:spacing w:val="-6"/>
                <w:sz w:val="20"/>
              </w:rPr>
              <w:t> </w:t>
            </w:r>
            <w:r>
              <w:rPr>
                <w:rFonts w:ascii="Franklin Gothic Medium"/>
                <w:color w:val="231F20"/>
                <w:sz w:val="20"/>
              </w:rPr>
              <w:t>to</w:t>
            </w:r>
            <w:r>
              <w:rPr>
                <w:rFonts w:ascii="Franklin Gothic Medium"/>
                <w:color w:val="231F20"/>
                <w:spacing w:val="-6"/>
                <w:sz w:val="20"/>
              </w:rPr>
              <w:t> </w:t>
            </w:r>
            <w:r>
              <w:rPr>
                <w:rFonts w:ascii="Franklin Gothic Medium"/>
                <w:color w:val="231F20"/>
                <w:sz w:val="20"/>
              </w:rPr>
              <w:t>attend</w:t>
            </w:r>
            <w:r>
              <w:rPr>
                <w:rFonts w:ascii="Franklin Gothic Medium"/>
                <w:color w:val="231F20"/>
                <w:spacing w:val="-5"/>
                <w:sz w:val="20"/>
              </w:rPr>
              <w:t> </w:t>
            </w:r>
            <w:r>
              <w:rPr>
                <w:rFonts w:ascii="Franklin Gothic Medium"/>
                <w:color w:val="231F20"/>
                <w:sz w:val="20"/>
              </w:rPr>
              <w:t>social</w:t>
            </w:r>
            <w:r>
              <w:rPr>
                <w:rFonts w:ascii="Franklin Gothic Medium"/>
                <w:color w:val="231F20"/>
                <w:spacing w:val="-47"/>
                <w:sz w:val="20"/>
              </w:rPr>
              <w:t> </w:t>
            </w:r>
            <w:r>
              <w:rPr>
                <w:rFonts w:ascii="Franklin Gothic Medium"/>
                <w:color w:val="231F20"/>
                <w:sz w:val="20"/>
              </w:rPr>
              <w:t>gatherings</w:t>
            </w:r>
          </w:p>
        </w:tc>
        <w:tc>
          <w:tcPr>
            <w:tcW w:w="1260" w:type="dxa"/>
            <w:tcBorders>
              <w:top w:val="nil"/>
              <w:left w:val="single" w:sz="4" w:space="0" w:color="00A559"/>
              <w:bottom w:val="single" w:sz="4" w:space="0" w:color="40AD49"/>
              <w:right w:val="single" w:sz="4" w:space="0" w:color="00A559"/>
            </w:tcBorders>
            <w:shd w:val="clear" w:color="auto" w:fill="F7FBF6"/>
          </w:tcPr>
          <w:p>
            <w:pPr>
              <w:pStyle w:val="TableParagraph"/>
              <w:spacing w:before="34"/>
              <w:ind w:left="108"/>
              <w:rPr>
                <w:rFonts w:ascii="Franklin Gothic Medium"/>
                <w:sz w:val="20"/>
              </w:rPr>
            </w:pPr>
            <w:r>
              <w:rPr>
                <w:rFonts w:ascii="Franklin Gothic Medium"/>
                <w:color w:val="231F20"/>
                <w:sz w:val="20"/>
              </w:rPr>
              <w:t>Yes</w:t>
            </w:r>
          </w:p>
        </w:tc>
        <w:tc>
          <w:tcPr>
            <w:tcW w:w="1620" w:type="dxa"/>
            <w:tcBorders>
              <w:top w:val="nil"/>
              <w:left w:val="single" w:sz="4" w:space="0" w:color="00A559"/>
              <w:bottom w:val="single" w:sz="4" w:space="0" w:color="40AD49"/>
              <w:right w:val="single" w:sz="4" w:space="0" w:color="00A559"/>
            </w:tcBorders>
            <w:shd w:val="clear" w:color="auto" w:fill="F7FBF6"/>
          </w:tcPr>
          <w:p>
            <w:pPr>
              <w:pStyle w:val="TableParagraph"/>
              <w:spacing w:before="34"/>
              <w:ind w:left="107"/>
              <w:rPr>
                <w:rFonts w:ascii="Franklin Gothic Medium"/>
                <w:sz w:val="20"/>
              </w:rPr>
            </w:pPr>
            <w:r>
              <w:rPr>
                <w:rFonts w:ascii="Franklin Gothic Medium"/>
                <w:color w:val="231F20"/>
                <w:sz w:val="20"/>
              </w:rPr>
              <w:t>67(7.67)</w:t>
            </w:r>
          </w:p>
        </w:tc>
        <w:tc>
          <w:tcPr>
            <w:tcW w:w="1541" w:type="dxa"/>
            <w:tcBorders>
              <w:top w:val="nil"/>
              <w:left w:val="single" w:sz="4" w:space="0" w:color="00A559"/>
              <w:bottom w:val="single" w:sz="4" w:space="0" w:color="40AD49"/>
              <w:right w:val="single" w:sz="4" w:space="0" w:color="00A559"/>
            </w:tcBorders>
            <w:shd w:val="clear" w:color="auto" w:fill="F7FBF6"/>
          </w:tcPr>
          <w:p>
            <w:pPr>
              <w:pStyle w:val="TableParagraph"/>
              <w:spacing w:before="34"/>
              <w:ind w:left="107"/>
              <w:rPr>
                <w:rFonts w:ascii="Franklin Gothic Medium"/>
                <w:sz w:val="20"/>
              </w:rPr>
            </w:pPr>
            <w:r>
              <w:rPr>
                <w:rFonts w:ascii="Franklin Gothic Medium"/>
                <w:color w:val="231F20"/>
                <w:sz w:val="20"/>
              </w:rPr>
              <w:t>44(8.40)</w:t>
            </w:r>
          </w:p>
        </w:tc>
        <w:tc>
          <w:tcPr>
            <w:tcW w:w="1547" w:type="dxa"/>
            <w:tcBorders>
              <w:top w:val="nil"/>
              <w:left w:val="single" w:sz="4" w:space="0" w:color="00A559"/>
              <w:bottom w:val="single" w:sz="4" w:space="0" w:color="40AD49"/>
              <w:right w:val="single" w:sz="4" w:space="0" w:color="00A559"/>
            </w:tcBorders>
            <w:shd w:val="clear" w:color="auto" w:fill="F7FBF6"/>
          </w:tcPr>
          <w:p>
            <w:pPr>
              <w:pStyle w:val="TableParagraph"/>
              <w:spacing w:before="34"/>
              <w:ind w:left="107"/>
              <w:rPr>
                <w:rFonts w:ascii="Franklin Gothic Medium"/>
                <w:sz w:val="20"/>
              </w:rPr>
            </w:pPr>
            <w:r>
              <w:rPr>
                <w:rFonts w:ascii="Franklin Gothic Medium"/>
                <w:color w:val="231F20"/>
                <w:sz w:val="20"/>
              </w:rPr>
              <w:t>111(7.93)</w:t>
            </w:r>
          </w:p>
        </w:tc>
      </w:tr>
      <w:tr>
        <w:trPr>
          <w:trHeight w:val="287" w:hRule="atLeast"/>
        </w:trPr>
        <w:tc>
          <w:tcPr>
            <w:tcW w:w="3438" w:type="dxa"/>
            <w:vMerge/>
            <w:tcBorders>
              <w:top w:val="nil"/>
              <w:left w:val="single" w:sz="4" w:space="0" w:color="00A559"/>
              <w:bottom w:val="single" w:sz="4" w:space="0" w:color="40AD49"/>
              <w:right w:val="single" w:sz="4" w:space="0" w:color="00A559"/>
            </w:tcBorders>
            <w:shd w:val="clear" w:color="auto" w:fill="F7FBF6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60" w:type="dxa"/>
            <w:tcBorders>
              <w:top w:val="single" w:sz="4" w:space="0" w:color="40AD49"/>
              <w:left w:val="single" w:sz="4" w:space="0" w:color="00A559"/>
              <w:bottom w:val="single" w:sz="4" w:space="0" w:color="40AD49"/>
              <w:right w:val="single" w:sz="4" w:space="0" w:color="00A559"/>
            </w:tcBorders>
          </w:tcPr>
          <w:p>
            <w:pPr>
              <w:pStyle w:val="TableParagraph"/>
              <w:spacing w:before="30"/>
              <w:ind w:left="108"/>
              <w:rPr>
                <w:rFonts w:ascii="Franklin Gothic Medium"/>
                <w:sz w:val="20"/>
              </w:rPr>
            </w:pPr>
            <w:r>
              <w:rPr>
                <w:rFonts w:ascii="Franklin Gothic Medium"/>
                <w:color w:val="231F20"/>
                <w:sz w:val="20"/>
              </w:rPr>
              <w:t>No</w:t>
            </w:r>
          </w:p>
        </w:tc>
        <w:tc>
          <w:tcPr>
            <w:tcW w:w="1620" w:type="dxa"/>
            <w:tcBorders>
              <w:top w:val="single" w:sz="4" w:space="0" w:color="40AD49"/>
              <w:left w:val="single" w:sz="4" w:space="0" w:color="00A559"/>
              <w:bottom w:val="single" w:sz="4" w:space="0" w:color="40AD49"/>
              <w:right w:val="single" w:sz="4" w:space="0" w:color="00A559"/>
            </w:tcBorders>
          </w:tcPr>
          <w:p>
            <w:pPr>
              <w:pStyle w:val="TableParagraph"/>
              <w:spacing w:before="30"/>
              <w:ind w:left="107"/>
              <w:rPr>
                <w:rFonts w:ascii="Franklin Gothic Medium"/>
                <w:sz w:val="20"/>
              </w:rPr>
            </w:pPr>
            <w:r>
              <w:rPr>
                <w:rFonts w:ascii="Franklin Gothic Medium"/>
                <w:color w:val="231F20"/>
                <w:sz w:val="20"/>
              </w:rPr>
              <w:t>801(91.65)</w:t>
            </w:r>
          </w:p>
        </w:tc>
        <w:tc>
          <w:tcPr>
            <w:tcW w:w="1541" w:type="dxa"/>
            <w:tcBorders>
              <w:top w:val="single" w:sz="4" w:space="0" w:color="40AD49"/>
              <w:left w:val="single" w:sz="4" w:space="0" w:color="00A559"/>
              <w:bottom w:val="single" w:sz="4" w:space="0" w:color="40AD49"/>
              <w:right w:val="single" w:sz="4" w:space="0" w:color="00A559"/>
            </w:tcBorders>
          </w:tcPr>
          <w:p>
            <w:pPr>
              <w:pStyle w:val="TableParagraph"/>
              <w:spacing w:before="30"/>
              <w:ind w:left="107"/>
              <w:rPr>
                <w:rFonts w:ascii="Franklin Gothic Medium"/>
                <w:sz w:val="20"/>
              </w:rPr>
            </w:pPr>
            <w:r>
              <w:rPr>
                <w:rFonts w:ascii="Franklin Gothic Medium"/>
                <w:color w:val="231F20"/>
                <w:sz w:val="20"/>
              </w:rPr>
              <w:t>477(91.03)</w:t>
            </w:r>
          </w:p>
        </w:tc>
        <w:tc>
          <w:tcPr>
            <w:tcW w:w="1547" w:type="dxa"/>
            <w:tcBorders>
              <w:top w:val="single" w:sz="4" w:space="0" w:color="40AD49"/>
              <w:left w:val="single" w:sz="4" w:space="0" w:color="00A559"/>
              <w:bottom w:val="single" w:sz="4" w:space="0" w:color="40AD49"/>
              <w:right w:val="single" w:sz="4" w:space="0" w:color="00A559"/>
            </w:tcBorders>
          </w:tcPr>
          <w:p>
            <w:pPr>
              <w:pStyle w:val="TableParagraph"/>
              <w:spacing w:before="30"/>
              <w:ind w:left="107"/>
              <w:rPr>
                <w:rFonts w:ascii="Franklin Gothic Medium"/>
                <w:sz w:val="20"/>
              </w:rPr>
            </w:pPr>
            <w:r>
              <w:rPr>
                <w:rFonts w:ascii="Franklin Gothic Medium"/>
                <w:color w:val="231F20"/>
                <w:sz w:val="20"/>
              </w:rPr>
              <w:t>1278(91.40)</w:t>
            </w:r>
          </w:p>
        </w:tc>
      </w:tr>
      <w:tr>
        <w:trPr>
          <w:trHeight w:val="330" w:hRule="atLeast"/>
        </w:trPr>
        <w:tc>
          <w:tcPr>
            <w:tcW w:w="3438" w:type="dxa"/>
            <w:vMerge w:val="restart"/>
            <w:tcBorders>
              <w:top w:val="single" w:sz="4" w:space="0" w:color="40AD49"/>
              <w:left w:val="single" w:sz="4" w:space="0" w:color="00A559"/>
              <w:bottom w:val="single" w:sz="4" w:space="0" w:color="40AD49"/>
              <w:right w:val="single" w:sz="4" w:space="0" w:color="00A559"/>
            </w:tcBorders>
            <w:shd w:val="clear" w:color="auto" w:fill="F7FBF6"/>
          </w:tcPr>
          <w:p>
            <w:pPr>
              <w:pStyle w:val="TableParagraph"/>
              <w:spacing w:before="186"/>
              <w:ind w:left="108"/>
              <w:rPr>
                <w:rFonts w:ascii="Franklin Gothic Medium"/>
                <w:sz w:val="20"/>
              </w:rPr>
            </w:pPr>
            <w:r>
              <w:rPr>
                <w:rFonts w:ascii="Franklin Gothic Medium"/>
                <w:color w:val="231F20"/>
                <w:sz w:val="20"/>
              </w:rPr>
              <w:t>Chosen</w:t>
            </w:r>
            <w:r>
              <w:rPr>
                <w:rFonts w:ascii="Franklin Gothic Medium"/>
                <w:color w:val="231F20"/>
                <w:spacing w:val="-4"/>
                <w:sz w:val="20"/>
              </w:rPr>
              <w:t> </w:t>
            </w:r>
            <w:r>
              <w:rPr>
                <w:rFonts w:ascii="Franklin Gothic Medium"/>
                <w:color w:val="231F20"/>
                <w:sz w:val="20"/>
              </w:rPr>
              <w:t>not</w:t>
            </w:r>
            <w:r>
              <w:rPr>
                <w:rFonts w:ascii="Franklin Gothic Medium"/>
                <w:color w:val="231F20"/>
                <w:spacing w:val="-3"/>
                <w:sz w:val="20"/>
              </w:rPr>
              <w:t> </w:t>
            </w:r>
            <w:r>
              <w:rPr>
                <w:rFonts w:ascii="Franklin Gothic Medium"/>
                <w:color w:val="231F20"/>
                <w:sz w:val="20"/>
              </w:rPr>
              <w:t>to</w:t>
            </w:r>
            <w:r>
              <w:rPr>
                <w:rFonts w:ascii="Franklin Gothic Medium"/>
                <w:color w:val="231F20"/>
                <w:spacing w:val="-2"/>
                <w:sz w:val="20"/>
              </w:rPr>
              <w:t> </w:t>
            </w:r>
            <w:r>
              <w:rPr>
                <w:rFonts w:ascii="Franklin Gothic Medium"/>
                <w:color w:val="231F20"/>
                <w:sz w:val="20"/>
              </w:rPr>
              <w:t>seek</w:t>
            </w:r>
            <w:r>
              <w:rPr>
                <w:rFonts w:ascii="Franklin Gothic Medium"/>
                <w:color w:val="231F20"/>
                <w:spacing w:val="-3"/>
                <w:sz w:val="20"/>
              </w:rPr>
              <w:t> </w:t>
            </w:r>
            <w:r>
              <w:rPr>
                <w:rFonts w:ascii="Franklin Gothic Medium"/>
                <w:color w:val="231F20"/>
                <w:sz w:val="20"/>
              </w:rPr>
              <w:t>health</w:t>
            </w:r>
            <w:r>
              <w:rPr>
                <w:rFonts w:ascii="Franklin Gothic Medium"/>
                <w:color w:val="231F20"/>
                <w:spacing w:val="-3"/>
                <w:sz w:val="20"/>
              </w:rPr>
              <w:t> </w:t>
            </w:r>
            <w:r>
              <w:rPr>
                <w:rFonts w:ascii="Franklin Gothic Medium"/>
                <w:color w:val="231F20"/>
                <w:sz w:val="20"/>
              </w:rPr>
              <w:t>care</w:t>
            </w:r>
          </w:p>
        </w:tc>
        <w:tc>
          <w:tcPr>
            <w:tcW w:w="1260" w:type="dxa"/>
            <w:tcBorders>
              <w:top w:val="single" w:sz="4" w:space="0" w:color="40AD49"/>
              <w:left w:val="single" w:sz="4" w:space="0" w:color="00A559"/>
              <w:bottom w:val="single" w:sz="4" w:space="0" w:color="40AD49"/>
              <w:right w:val="single" w:sz="4" w:space="0" w:color="00A559"/>
            </w:tcBorders>
            <w:shd w:val="clear" w:color="auto" w:fill="F7FBF6"/>
          </w:tcPr>
          <w:p>
            <w:pPr>
              <w:pStyle w:val="TableParagraph"/>
              <w:spacing w:before="51"/>
              <w:ind w:left="108"/>
              <w:rPr>
                <w:rFonts w:ascii="Franklin Gothic Medium"/>
                <w:sz w:val="20"/>
              </w:rPr>
            </w:pPr>
            <w:r>
              <w:rPr>
                <w:rFonts w:ascii="Franklin Gothic Medium"/>
                <w:color w:val="231F20"/>
                <w:sz w:val="20"/>
              </w:rPr>
              <w:t>Yes</w:t>
            </w:r>
          </w:p>
        </w:tc>
        <w:tc>
          <w:tcPr>
            <w:tcW w:w="1620" w:type="dxa"/>
            <w:tcBorders>
              <w:top w:val="single" w:sz="4" w:space="0" w:color="40AD49"/>
              <w:left w:val="single" w:sz="4" w:space="0" w:color="00A559"/>
              <w:bottom w:val="single" w:sz="4" w:space="0" w:color="40AD49"/>
              <w:right w:val="single" w:sz="4" w:space="0" w:color="00A559"/>
            </w:tcBorders>
            <w:shd w:val="clear" w:color="auto" w:fill="F7FBF6"/>
          </w:tcPr>
          <w:p>
            <w:pPr>
              <w:pStyle w:val="TableParagraph"/>
              <w:spacing w:before="51"/>
              <w:ind w:left="107"/>
              <w:rPr>
                <w:rFonts w:ascii="Franklin Gothic Medium"/>
                <w:sz w:val="20"/>
              </w:rPr>
            </w:pPr>
            <w:r>
              <w:rPr>
                <w:rFonts w:ascii="Franklin Gothic Medium"/>
                <w:color w:val="231F20"/>
                <w:sz w:val="20"/>
              </w:rPr>
              <w:t>17(1.95)</w:t>
            </w:r>
          </w:p>
        </w:tc>
        <w:tc>
          <w:tcPr>
            <w:tcW w:w="1541" w:type="dxa"/>
            <w:tcBorders>
              <w:top w:val="single" w:sz="4" w:space="0" w:color="40AD49"/>
              <w:left w:val="single" w:sz="4" w:space="0" w:color="00A559"/>
              <w:bottom w:val="single" w:sz="4" w:space="0" w:color="40AD49"/>
              <w:right w:val="single" w:sz="4" w:space="0" w:color="00A559"/>
            </w:tcBorders>
            <w:shd w:val="clear" w:color="auto" w:fill="F7FBF6"/>
          </w:tcPr>
          <w:p>
            <w:pPr>
              <w:pStyle w:val="TableParagraph"/>
              <w:spacing w:before="51"/>
              <w:ind w:left="107"/>
              <w:rPr>
                <w:rFonts w:ascii="Franklin Gothic Medium"/>
                <w:sz w:val="20"/>
              </w:rPr>
            </w:pPr>
            <w:r>
              <w:rPr>
                <w:rFonts w:ascii="Franklin Gothic Medium"/>
                <w:color w:val="231F20"/>
                <w:sz w:val="20"/>
              </w:rPr>
              <w:t>5(0.95)</w:t>
            </w:r>
          </w:p>
        </w:tc>
        <w:tc>
          <w:tcPr>
            <w:tcW w:w="1547" w:type="dxa"/>
            <w:tcBorders>
              <w:top w:val="single" w:sz="4" w:space="0" w:color="40AD49"/>
              <w:left w:val="single" w:sz="4" w:space="0" w:color="00A559"/>
              <w:bottom w:val="single" w:sz="4" w:space="0" w:color="40AD49"/>
              <w:right w:val="single" w:sz="4" w:space="0" w:color="00A559"/>
            </w:tcBorders>
            <w:shd w:val="clear" w:color="auto" w:fill="F7FBF6"/>
          </w:tcPr>
          <w:p>
            <w:pPr>
              <w:pStyle w:val="TableParagraph"/>
              <w:spacing w:before="51"/>
              <w:ind w:left="107"/>
              <w:rPr>
                <w:rFonts w:ascii="Franklin Gothic Medium"/>
                <w:sz w:val="20"/>
              </w:rPr>
            </w:pPr>
            <w:r>
              <w:rPr>
                <w:rFonts w:ascii="Franklin Gothic Medium"/>
                <w:color w:val="231F20"/>
                <w:sz w:val="20"/>
              </w:rPr>
              <w:t>22(1.57)</w:t>
            </w:r>
          </w:p>
        </w:tc>
      </w:tr>
      <w:tr>
        <w:trPr>
          <w:trHeight w:val="259" w:hRule="atLeast"/>
        </w:trPr>
        <w:tc>
          <w:tcPr>
            <w:tcW w:w="3438" w:type="dxa"/>
            <w:vMerge/>
            <w:tcBorders>
              <w:top w:val="nil"/>
              <w:left w:val="single" w:sz="4" w:space="0" w:color="00A559"/>
              <w:bottom w:val="single" w:sz="4" w:space="0" w:color="40AD49"/>
              <w:right w:val="single" w:sz="4" w:space="0" w:color="00A559"/>
            </w:tcBorders>
            <w:shd w:val="clear" w:color="auto" w:fill="F7FBF6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60" w:type="dxa"/>
            <w:tcBorders>
              <w:top w:val="single" w:sz="4" w:space="0" w:color="40AD49"/>
              <w:left w:val="single" w:sz="4" w:space="0" w:color="00A559"/>
              <w:bottom w:val="single" w:sz="4" w:space="0" w:color="40AD49"/>
              <w:right w:val="single" w:sz="4" w:space="0" w:color="00A559"/>
            </w:tcBorders>
          </w:tcPr>
          <w:p>
            <w:pPr>
              <w:pStyle w:val="TableParagraph"/>
              <w:spacing w:line="223" w:lineRule="exact" w:before="16"/>
              <w:ind w:left="108"/>
              <w:rPr>
                <w:rFonts w:ascii="Franklin Gothic Medium"/>
                <w:sz w:val="20"/>
              </w:rPr>
            </w:pPr>
            <w:r>
              <w:rPr>
                <w:rFonts w:ascii="Franklin Gothic Medium"/>
                <w:color w:val="231F20"/>
                <w:sz w:val="20"/>
              </w:rPr>
              <w:t>No</w:t>
            </w:r>
          </w:p>
        </w:tc>
        <w:tc>
          <w:tcPr>
            <w:tcW w:w="1620" w:type="dxa"/>
            <w:tcBorders>
              <w:top w:val="single" w:sz="4" w:space="0" w:color="40AD49"/>
              <w:left w:val="single" w:sz="4" w:space="0" w:color="00A559"/>
              <w:bottom w:val="single" w:sz="4" w:space="0" w:color="40AD49"/>
              <w:right w:val="single" w:sz="4" w:space="0" w:color="00A559"/>
            </w:tcBorders>
          </w:tcPr>
          <w:p>
            <w:pPr>
              <w:pStyle w:val="TableParagraph"/>
              <w:spacing w:line="223" w:lineRule="exact" w:before="16"/>
              <w:ind w:left="107"/>
              <w:rPr>
                <w:rFonts w:ascii="Franklin Gothic Medium"/>
                <w:sz w:val="20"/>
              </w:rPr>
            </w:pPr>
            <w:r>
              <w:rPr>
                <w:rFonts w:ascii="Franklin Gothic Medium"/>
                <w:color w:val="231F20"/>
                <w:sz w:val="20"/>
              </w:rPr>
              <w:t>853(97.60)</w:t>
            </w:r>
          </w:p>
        </w:tc>
        <w:tc>
          <w:tcPr>
            <w:tcW w:w="1541" w:type="dxa"/>
            <w:tcBorders>
              <w:top w:val="single" w:sz="4" w:space="0" w:color="40AD49"/>
              <w:left w:val="single" w:sz="4" w:space="0" w:color="00A559"/>
              <w:bottom w:val="single" w:sz="4" w:space="0" w:color="40AD49"/>
              <w:right w:val="single" w:sz="4" w:space="0" w:color="00A559"/>
            </w:tcBorders>
          </w:tcPr>
          <w:p>
            <w:pPr>
              <w:pStyle w:val="TableParagraph"/>
              <w:spacing w:line="223" w:lineRule="exact" w:before="16"/>
              <w:ind w:left="107"/>
              <w:rPr>
                <w:rFonts w:ascii="Franklin Gothic Medium"/>
                <w:sz w:val="20"/>
              </w:rPr>
            </w:pPr>
            <w:r>
              <w:rPr>
                <w:rFonts w:ascii="Franklin Gothic Medium"/>
                <w:color w:val="231F20"/>
                <w:sz w:val="20"/>
              </w:rPr>
              <w:t>517(98.66)</w:t>
            </w:r>
          </w:p>
        </w:tc>
        <w:tc>
          <w:tcPr>
            <w:tcW w:w="1547" w:type="dxa"/>
            <w:tcBorders>
              <w:top w:val="single" w:sz="4" w:space="0" w:color="40AD49"/>
              <w:left w:val="single" w:sz="4" w:space="0" w:color="00A559"/>
              <w:bottom w:val="single" w:sz="4" w:space="0" w:color="40AD49"/>
              <w:right w:val="single" w:sz="4" w:space="0" w:color="00A559"/>
            </w:tcBorders>
          </w:tcPr>
          <w:p>
            <w:pPr>
              <w:pStyle w:val="TableParagraph"/>
              <w:spacing w:line="223" w:lineRule="exact" w:before="16"/>
              <w:ind w:left="107"/>
              <w:rPr>
                <w:rFonts w:ascii="Franklin Gothic Medium"/>
                <w:sz w:val="20"/>
              </w:rPr>
            </w:pPr>
            <w:r>
              <w:rPr>
                <w:rFonts w:ascii="Franklin Gothic Medium"/>
                <w:color w:val="231F20"/>
                <w:sz w:val="20"/>
              </w:rPr>
              <w:t>1370(98)</w:t>
            </w:r>
          </w:p>
        </w:tc>
      </w:tr>
      <w:tr>
        <w:trPr>
          <w:trHeight w:val="287" w:hRule="atLeast"/>
        </w:trPr>
        <w:tc>
          <w:tcPr>
            <w:tcW w:w="3438" w:type="dxa"/>
            <w:vMerge w:val="restart"/>
            <w:tcBorders>
              <w:top w:val="single" w:sz="4" w:space="0" w:color="40AD49"/>
              <w:left w:val="single" w:sz="4" w:space="0" w:color="00A559"/>
              <w:bottom w:val="single" w:sz="4" w:space="0" w:color="40AD49"/>
              <w:right w:val="single" w:sz="4" w:space="0" w:color="00A559"/>
            </w:tcBorders>
            <w:shd w:val="clear" w:color="auto" w:fill="F7FBF6"/>
          </w:tcPr>
          <w:p>
            <w:pPr>
              <w:pStyle w:val="TableParagraph"/>
              <w:spacing w:before="172"/>
              <w:ind w:left="108"/>
              <w:rPr>
                <w:rFonts w:ascii="Franklin Gothic Medium"/>
                <w:sz w:val="20"/>
              </w:rPr>
            </w:pPr>
            <w:r>
              <w:rPr>
                <w:rFonts w:ascii="Franklin Gothic Medium"/>
                <w:color w:val="231F20"/>
                <w:sz w:val="20"/>
              </w:rPr>
              <w:t>Chosen</w:t>
            </w:r>
            <w:r>
              <w:rPr>
                <w:rFonts w:ascii="Franklin Gothic Medium"/>
                <w:color w:val="231F20"/>
                <w:spacing w:val="-4"/>
                <w:sz w:val="20"/>
              </w:rPr>
              <w:t> </w:t>
            </w:r>
            <w:r>
              <w:rPr>
                <w:rFonts w:ascii="Franklin Gothic Medium"/>
                <w:color w:val="231F20"/>
                <w:sz w:val="20"/>
              </w:rPr>
              <w:t>not</w:t>
            </w:r>
            <w:r>
              <w:rPr>
                <w:rFonts w:ascii="Franklin Gothic Medium"/>
                <w:color w:val="231F20"/>
                <w:spacing w:val="-3"/>
                <w:sz w:val="20"/>
              </w:rPr>
              <w:t> </w:t>
            </w:r>
            <w:r>
              <w:rPr>
                <w:rFonts w:ascii="Franklin Gothic Medium"/>
                <w:color w:val="231F20"/>
                <w:sz w:val="20"/>
              </w:rPr>
              <w:t>to</w:t>
            </w:r>
            <w:r>
              <w:rPr>
                <w:rFonts w:ascii="Franklin Gothic Medium"/>
                <w:color w:val="231F20"/>
                <w:spacing w:val="-2"/>
                <w:sz w:val="20"/>
              </w:rPr>
              <w:t> </w:t>
            </w:r>
            <w:r>
              <w:rPr>
                <w:rFonts w:ascii="Franklin Gothic Medium"/>
                <w:color w:val="231F20"/>
                <w:sz w:val="20"/>
              </w:rPr>
              <w:t>apply</w:t>
            </w:r>
            <w:r>
              <w:rPr>
                <w:rFonts w:ascii="Franklin Gothic Medium"/>
                <w:color w:val="231F20"/>
                <w:spacing w:val="-2"/>
                <w:sz w:val="20"/>
              </w:rPr>
              <w:t> </w:t>
            </w:r>
            <w:r>
              <w:rPr>
                <w:rFonts w:ascii="Franklin Gothic Medium"/>
                <w:color w:val="231F20"/>
                <w:sz w:val="20"/>
              </w:rPr>
              <w:t>for</w:t>
            </w:r>
            <w:r>
              <w:rPr>
                <w:rFonts w:ascii="Franklin Gothic Medium"/>
                <w:color w:val="231F20"/>
                <w:spacing w:val="-3"/>
                <w:sz w:val="20"/>
              </w:rPr>
              <w:t> </w:t>
            </w:r>
            <w:r>
              <w:rPr>
                <w:rFonts w:ascii="Franklin Gothic Medium"/>
                <w:color w:val="231F20"/>
                <w:sz w:val="20"/>
              </w:rPr>
              <w:t>job(s)</w:t>
            </w:r>
          </w:p>
        </w:tc>
        <w:tc>
          <w:tcPr>
            <w:tcW w:w="1260" w:type="dxa"/>
            <w:tcBorders>
              <w:top w:val="single" w:sz="4" w:space="0" w:color="40AD49"/>
              <w:left w:val="single" w:sz="4" w:space="0" w:color="00A559"/>
              <w:bottom w:val="single" w:sz="4" w:space="0" w:color="40AD49"/>
              <w:right w:val="single" w:sz="4" w:space="0" w:color="00A559"/>
            </w:tcBorders>
            <w:shd w:val="clear" w:color="auto" w:fill="F7FBF6"/>
          </w:tcPr>
          <w:p>
            <w:pPr>
              <w:pStyle w:val="TableParagraph"/>
              <w:spacing w:before="30"/>
              <w:ind w:left="108"/>
              <w:rPr>
                <w:rFonts w:ascii="Franklin Gothic Medium"/>
                <w:sz w:val="20"/>
              </w:rPr>
            </w:pPr>
            <w:r>
              <w:rPr>
                <w:rFonts w:ascii="Franklin Gothic Medium"/>
                <w:color w:val="231F20"/>
                <w:sz w:val="20"/>
              </w:rPr>
              <w:t>Yes</w:t>
            </w:r>
          </w:p>
        </w:tc>
        <w:tc>
          <w:tcPr>
            <w:tcW w:w="1620" w:type="dxa"/>
            <w:tcBorders>
              <w:top w:val="single" w:sz="4" w:space="0" w:color="40AD49"/>
              <w:left w:val="single" w:sz="4" w:space="0" w:color="00A559"/>
              <w:bottom w:val="single" w:sz="4" w:space="0" w:color="40AD49"/>
              <w:right w:val="single" w:sz="4" w:space="0" w:color="00A559"/>
            </w:tcBorders>
            <w:shd w:val="clear" w:color="auto" w:fill="F7FBF6"/>
          </w:tcPr>
          <w:p>
            <w:pPr>
              <w:pStyle w:val="TableParagraph"/>
              <w:spacing w:before="30"/>
              <w:ind w:left="107"/>
              <w:rPr>
                <w:rFonts w:ascii="Franklin Gothic Medium"/>
                <w:sz w:val="20"/>
              </w:rPr>
            </w:pPr>
            <w:r>
              <w:rPr>
                <w:rFonts w:ascii="Franklin Gothic Medium"/>
                <w:color w:val="231F20"/>
                <w:sz w:val="20"/>
              </w:rPr>
              <w:t>60(6.86)</w:t>
            </w:r>
          </w:p>
        </w:tc>
        <w:tc>
          <w:tcPr>
            <w:tcW w:w="1541" w:type="dxa"/>
            <w:tcBorders>
              <w:top w:val="single" w:sz="4" w:space="0" w:color="40AD49"/>
              <w:left w:val="single" w:sz="4" w:space="0" w:color="00A559"/>
              <w:bottom w:val="single" w:sz="4" w:space="0" w:color="40AD49"/>
              <w:right w:val="single" w:sz="4" w:space="0" w:color="00A559"/>
            </w:tcBorders>
            <w:shd w:val="clear" w:color="auto" w:fill="F7FBF6"/>
          </w:tcPr>
          <w:p>
            <w:pPr>
              <w:pStyle w:val="TableParagraph"/>
              <w:spacing w:before="30"/>
              <w:ind w:left="107"/>
              <w:rPr>
                <w:rFonts w:ascii="Franklin Gothic Medium"/>
                <w:sz w:val="20"/>
              </w:rPr>
            </w:pPr>
            <w:r>
              <w:rPr>
                <w:rFonts w:ascii="Franklin Gothic Medium"/>
                <w:color w:val="231F20"/>
                <w:sz w:val="20"/>
              </w:rPr>
              <w:t>24(4.58)</w:t>
            </w:r>
          </w:p>
        </w:tc>
        <w:tc>
          <w:tcPr>
            <w:tcW w:w="1547" w:type="dxa"/>
            <w:tcBorders>
              <w:top w:val="single" w:sz="4" w:space="0" w:color="40AD49"/>
              <w:left w:val="single" w:sz="4" w:space="0" w:color="00A559"/>
              <w:bottom w:val="single" w:sz="4" w:space="0" w:color="40AD49"/>
              <w:right w:val="single" w:sz="4" w:space="0" w:color="00A559"/>
            </w:tcBorders>
            <w:shd w:val="clear" w:color="auto" w:fill="F7FBF6"/>
          </w:tcPr>
          <w:p>
            <w:pPr>
              <w:pStyle w:val="TableParagraph"/>
              <w:spacing w:before="30"/>
              <w:ind w:left="107"/>
              <w:rPr>
                <w:rFonts w:ascii="Franklin Gothic Medium"/>
                <w:sz w:val="20"/>
              </w:rPr>
            </w:pPr>
            <w:r>
              <w:rPr>
                <w:rFonts w:ascii="Franklin Gothic Medium"/>
                <w:color w:val="231F20"/>
                <w:sz w:val="20"/>
              </w:rPr>
              <w:t>84(6)</w:t>
            </w:r>
          </w:p>
        </w:tc>
      </w:tr>
      <w:tr>
        <w:trPr>
          <w:trHeight w:val="273" w:hRule="atLeast"/>
        </w:trPr>
        <w:tc>
          <w:tcPr>
            <w:tcW w:w="3438" w:type="dxa"/>
            <w:vMerge/>
            <w:tcBorders>
              <w:top w:val="nil"/>
              <w:left w:val="single" w:sz="4" w:space="0" w:color="00A559"/>
              <w:bottom w:val="single" w:sz="4" w:space="0" w:color="40AD49"/>
              <w:right w:val="single" w:sz="4" w:space="0" w:color="00A559"/>
            </w:tcBorders>
            <w:shd w:val="clear" w:color="auto" w:fill="F7FBF6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60" w:type="dxa"/>
            <w:tcBorders>
              <w:top w:val="single" w:sz="4" w:space="0" w:color="40AD49"/>
              <w:left w:val="single" w:sz="4" w:space="0" w:color="00A559"/>
              <w:bottom w:val="single" w:sz="4" w:space="0" w:color="40AD49"/>
              <w:right w:val="single" w:sz="4" w:space="0" w:color="00A559"/>
            </w:tcBorders>
          </w:tcPr>
          <w:p>
            <w:pPr>
              <w:pStyle w:val="TableParagraph"/>
              <w:spacing w:before="23"/>
              <w:ind w:left="108"/>
              <w:rPr>
                <w:rFonts w:ascii="Franklin Gothic Medium"/>
                <w:sz w:val="20"/>
              </w:rPr>
            </w:pPr>
            <w:r>
              <w:rPr>
                <w:rFonts w:ascii="Franklin Gothic Medium"/>
                <w:color w:val="231F20"/>
                <w:sz w:val="20"/>
              </w:rPr>
              <w:t>No</w:t>
            </w:r>
          </w:p>
        </w:tc>
        <w:tc>
          <w:tcPr>
            <w:tcW w:w="1620" w:type="dxa"/>
            <w:tcBorders>
              <w:top w:val="single" w:sz="4" w:space="0" w:color="40AD49"/>
              <w:left w:val="single" w:sz="4" w:space="0" w:color="00A559"/>
              <w:bottom w:val="single" w:sz="4" w:space="0" w:color="40AD49"/>
              <w:right w:val="single" w:sz="4" w:space="0" w:color="00A559"/>
            </w:tcBorders>
          </w:tcPr>
          <w:p>
            <w:pPr>
              <w:pStyle w:val="TableParagraph"/>
              <w:spacing w:before="23"/>
              <w:ind w:left="107"/>
              <w:rPr>
                <w:rFonts w:ascii="Franklin Gothic Medium"/>
                <w:sz w:val="20"/>
              </w:rPr>
            </w:pPr>
            <w:r>
              <w:rPr>
                <w:rFonts w:ascii="Franklin Gothic Medium"/>
                <w:color w:val="231F20"/>
                <w:sz w:val="20"/>
              </w:rPr>
              <w:t>731(83.64)</w:t>
            </w:r>
          </w:p>
        </w:tc>
        <w:tc>
          <w:tcPr>
            <w:tcW w:w="1541" w:type="dxa"/>
            <w:tcBorders>
              <w:top w:val="single" w:sz="4" w:space="0" w:color="40AD49"/>
              <w:left w:val="single" w:sz="4" w:space="0" w:color="00A559"/>
              <w:bottom w:val="single" w:sz="4" w:space="0" w:color="40AD49"/>
              <w:right w:val="single" w:sz="4" w:space="0" w:color="00A559"/>
            </w:tcBorders>
          </w:tcPr>
          <w:p>
            <w:pPr>
              <w:pStyle w:val="TableParagraph"/>
              <w:spacing w:before="23"/>
              <w:ind w:left="107"/>
              <w:rPr>
                <w:rFonts w:ascii="Franklin Gothic Medium"/>
                <w:sz w:val="20"/>
              </w:rPr>
            </w:pPr>
            <w:r>
              <w:rPr>
                <w:rFonts w:ascii="Franklin Gothic Medium"/>
                <w:color w:val="231F20"/>
                <w:sz w:val="20"/>
              </w:rPr>
              <w:t>471(89.89)</w:t>
            </w:r>
          </w:p>
        </w:tc>
        <w:tc>
          <w:tcPr>
            <w:tcW w:w="1547" w:type="dxa"/>
            <w:tcBorders>
              <w:top w:val="single" w:sz="4" w:space="0" w:color="40AD49"/>
              <w:left w:val="single" w:sz="4" w:space="0" w:color="00A559"/>
              <w:bottom w:val="single" w:sz="4" w:space="0" w:color="40AD49"/>
              <w:right w:val="single" w:sz="4" w:space="0" w:color="00A559"/>
            </w:tcBorders>
          </w:tcPr>
          <w:p>
            <w:pPr>
              <w:pStyle w:val="TableParagraph"/>
              <w:spacing w:before="23"/>
              <w:ind w:left="107"/>
              <w:rPr>
                <w:rFonts w:ascii="Franklin Gothic Medium"/>
                <w:sz w:val="20"/>
              </w:rPr>
            </w:pPr>
            <w:r>
              <w:rPr>
                <w:rFonts w:ascii="Franklin Gothic Medium"/>
                <w:color w:val="231F20"/>
                <w:sz w:val="20"/>
              </w:rPr>
              <w:t>1203(85.90)</w:t>
            </w:r>
          </w:p>
        </w:tc>
      </w:tr>
      <w:tr>
        <w:trPr>
          <w:trHeight w:val="330" w:hRule="atLeast"/>
        </w:trPr>
        <w:tc>
          <w:tcPr>
            <w:tcW w:w="3438" w:type="dxa"/>
            <w:vMerge w:val="restart"/>
            <w:tcBorders>
              <w:top w:val="single" w:sz="4" w:space="0" w:color="40AD49"/>
              <w:left w:val="single" w:sz="4" w:space="0" w:color="00A559"/>
              <w:bottom w:val="single" w:sz="4" w:space="0" w:color="40AD49"/>
              <w:right w:val="single" w:sz="4" w:space="0" w:color="00A559"/>
            </w:tcBorders>
            <w:shd w:val="clear" w:color="auto" w:fill="F7FBF6"/>
          </w:tcPr>
          <w:p>
            <w:pPr>
              <w:pStyle w:val="TableParagraph"/>
              <w:spacing w:before="179"/>
              <w:ind w:left="108"/>
              <w:rPr>
                <w:rFonts w:ascii="Franklin Gothic Medium"/>
                <w:sz w:val="20"/>
              </w:rPr>
            </w:pPr>
            <w:r>
              <w:rPr>
                <w:rFonts w:ascii="Franklin Gothic Medium"/>
                <w:color w:val="231F20"/>
                <w:sz w:val="20"/>
              </w:rPr>
              <w:t>Chosen</w:t>
            </w:r>
            <w:r>
              <w:rPr>
                <w:rFonts w:ascii="Franklin Gothic Medium"/>
                <w:color w:val="231F20"/>
                <w:spacing w:val="-5"/>
                <w:sz w:val="20"/>
              </w:rPr>
              <w:t> </w:t>
            </w:r>
            <w:r>
              <w:rPr>
                <w:rFonts w:ascii="Franklin Gothic Medium"/>
                <w:color w:val="231F20"/>
                <w:sz w:val="20"/>
              </w:rPr>
              <w:t>not</w:t>
            </w:r>
            <w:r>
              <w:rPr>
                <w:rFonts w:ascii="Franklin Gothic Medium"/>
                <w:color w:val="231F20"/>
                <w:spacing w:val="-4"/>
                <w:sz w:val="20"/>
              </w:rPr>
              <w:t> </w:t>
            </w:r>
            <w:r>
              <w:rPr>
                <w:rFonts w:ascii="Franklin Gothic Medium"/>
                <w:color w:val="231F20"/>
                <w:sz w:val="20"/>
              </w:rPr>
              <w:t>to</w:t>
            </w:r>
            <w:r>
              <w:rPr>
                <w:rFonts w:ascii="Franklin Gothic Medium"/>
                <w:color w:val="231F20"/>
                <w:spacing w:val="-3"/>
                <w:sz w:val="20"/>
              </w:rPr>
              <w:t> </w:t>
            </w:r>
            <w:r>
              <w:rPr>
                <w:rFonts w:ascii="Franklin Gothic Medium"/>
                <w:color w:val="231F20"/>
                <w:sz w:val="20"/>
              </w:rPr>
              <w:t>seek</w:t>
            </w:r>
            <w:r>
              <w:rPr>
                <w:rFonts w:ascii="Franklin Gothic Medium"/>
                <w:color w:val="231F20"/>
                <w:spacing w:val="-5"/>
                <w:sz w:val="20"/>
              </w:rPr>
              <w:t> </w:t>
            </w:r>
            <w:r>
              <w:rPr>
                <w:rFonts w:ascii="Franklin Gothic Medium"/>
                <w:color w:val="231F20"/>
                <w:sz w:val="20"/>
              </w:rPr>
              <w:t>social</w:t>
            </w:r>
            <w:r>
              <w:rPr>
                <w:rFonts w:ascii="Franklin Gothic Medium"/>
                <w:color w:val="231F20"/>
                <w:spacing w:val="-4"/>
                <w:sz w:val="20"/>
              </w:rPr>
              <w:t> </w:t>
            </w:r>
            <w:r>
              <w:rPr>
                <w:rFonts w:ascii="Franklin Gothic Medium"/>
                <w:color w:val="231F20"/>
                <w:sz w:val="20"/>
              </w:rPr>
              <w:t>support</w:t>
            </w:r>
          </w:p>
        </w:tc>
        <w:tc>
          <w:tcPr>
            <w:tcW w:w="1260" w:type="dxa"/>
            <w:tcBorders>
              <w:top w:val="single" w:sz="4" w:space="0" w:color="40AD49"/>
              <w:left w:val="single" w:sz="4" w:space="0" w:color="00A559"/>
              <w:bottom w:val="single" w:sz="4" w:space="0" w:color="40AD49"/>
              <w:right w:val="single" w:sz="4" w:space="0" w:color="00A559"/>
            </w:tcBorders>
            <w:shd w:val="clear" w:color="auto" w:fill="F7FBF6"/>
          </w:tcPr>
          <w:p>
            <w:pPr>
              <w:pStyle w:val="TableParagraph"/>
              <w:spacing w:before="51"/>
              <w:ind w:left="108"/>
              <w:rPr>
                <w:rFonts w:ascii="Franklin Gothic Medium"/>
                <w:sz w:val="20"/>
              </w:rPr>
            </w:pPr>
            <w:r>
              <w:rPr>
                <w:rFonts w:ascii="Franklin Gothic Medium"/>
                <w:color w:val="231F20"/>
                <w:sz w:val="20"/>
              </w:rPr>
              <w:t>Yes</w:t>
            </w:r>
          </w:p>
        </w:tc>
        <w:tc>
          <w:tcPr>
            <w:tcW w:w="1620" w:type="dxa"/>
            <w:tcBorders>
              <w:top w:val="single" w:sz="4" w:space="0" w:color="40AD49"/>
              <w:left w:val="single" w:sz="4" w:space="0" w:color="00A559"/>
              <w:bottom w:val="single" w:sz="4" w:space="0" w:color="40AD49"/>
              <w:right w:val="single" w:sz="4" w:space="0" w:color="00A559"/>
            </w:tcBorders>
            <w:shd w:val="clear" w:color="auto" w:fill="F7FBF6"/>
          </w:tcPr>
          <w:p>
            <w:pPr>
              <w:pStyle w:val="TableParagraph"/>
              <w:spacing w:before="51"/>
              <w:ind w:left="107"/>
              <w:rPr>
                <w:rFonts w:ascii="Franklin Gothic Medium"/>
                <w:sz w:val="20"/>
              </w:rPr>
            </w:pPr>
            <w:r>
              <w:rPr>
                <w:rFonts w:ascii="Franklin Gothic Medium"/>
                <w:color w:val="231F20"/>
                <w:sz w:val="20"/>
              </w:rPr>
              <w:t>40(4.58)</w:t>
            </w:r>
          </w:p>
        </w:tc>
        <w:tc>
          <w:tcPr>
            <w:tcW w:w="1541" w:type="dxa"/>
            <w:tcBorders>
              <w:top w:val="single" w:sz="4" w:space="0" w:color="40AD49"/>
              <w:left w:val="single" w:sz="4" w:space="0" w:color="00A559"/>
              <w:bottom w:val="single" w:sz="4" w:space="0" w:color="40AD49"/>
              <w:right w:val="single" w:sz="4" w:space="0" w:color="00A559"/>
            </w:tcBorders>
            <w:shd w:val="clear" w:color="auto" w:fill="F7FBF6"/>
          </w:tcPr>
          <w:p>
            <w:pPr>
              <w:pStyle w:val="TableParagraph"/>
              <w:spacing w:before="51"/>
              <w:ind w:left="107"/>
              <w:rPr>
                <w:rFonts w:ascii="Franklin Gothic Medium"/>
                <w:sz w:val="20"/>
              </w:rPr>
            </w:pPr>
            <w:r>
              <w:rPr>
                <w:rFonts w:ascii="Franklin Gothic Medium"/>
                <w:color w:val="231F20"/>
                <w:sz w:val="20"/>
              </w:rPr>
              <w:t>21(4.01)</w:t>
            </w:r>
          </w:p>
        </w:tc>
        <w:tc>
          <w:tcPr>
            <w:tcW w:w="1547" w:type="dxa"/>
            <w:tcBorders>
              <w:top w:val="single" w:sz="4" w:space="0" w:color="40AD49"/>
              <w:left w:val="single" w:sz="4" w:space="0" w:color="00A559"/>
              <w:bottom w:val="single" w:sz="4" w:space="0" w:color="40AD49"/>
              <w:right w:val="single" w:sz="4" w:space="0" w:color="00A559"/>
            </w:tcBorders>
            <w:shd w:val="clear" w:color="auto" w:fill="F7FBF6"/>
          </w:tcPr>
          <w:p>
            <w:pPr>
              <w:pStyle w:val="TableParagraph"/>
              <w:spacing w:before="51"/>
              <w:ind w:left="107"/>
              <w:rPr>
                <w:rFonts w:ascii="Franklin Gothic Medium"/>
                <w:sz w:val="20"/>
              </w:rPr>
            </w:pPr>
            <w:r>
              <w:rPr>
                <w:rFonts w:ascii="Franklin Gothic Medium"/>
                <w:color w:val="231F20"/>
                <w:sz w:val="20"/>
              </w:rPr>
              <w:t>61(4.36)</w:t>
            </w:r>
          </w:p>
        </w:tc>
      </w:tr>
      <w:tr>
        <w:trPr>
          <w:trHeight w:val="245" w:hRule="atLeast"/>
        </w:trPr>
        <w:tc>
          <w:tcPr>
            <w:tcW w:w="3438" w:type="dxa"/>
            <w:vMerge/>
            <w:tcBorders>
              <w:top w:val="nil"/>
              <w:left w:val="single" w:sz="4" w:space="0" w:color="00A559"/>
              <w:bottom w:val="single" w:sz="4" w:space="0" w:color="40AD49"/>
              <w:right w:val="single" w:sz="4" w:space="0" w:color="00A559"/>
            </w:tcBorders>
            <w:shd w:val="clear" w:color="auto" w:fill="F7FBF6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60" w:type="dxa"/>
            <w:tcBorders>
              <w:top w:val="single" w:sz="4" w:space="0" w:color="40AD49"/>
              <w:left w:val="single" w:sz="4" w:space="0" w:color="00A559"/>
              <w:bottom w:val="single" w:sz="4" w:space="0" w:color="40AD49"/>
              <w:right w:val="single" w:sz="4" w:space="0" w:color="00A559"/>
            </w:tcBorders>
          </w:tcPr>
          <w:p>
            <w:pPr>
              <w:pStyle w:val="TableParagraph"/>
              <w:spacing w:line="216" w:lineRule="exact" w:before="9"/>
              <w:ind w:left="108"/>
              <w:rPr>
                <w:rFonts w:ascii="Franklin Gothic Medium"/>
                <w:sz w:val="20"/>
              </w:rPr>
            </w:pPr>
            <w:r>
              <w:rPr>
                <w:rFonts w:ascii="Franklin Gothic Medium"/>
                <w:color w:val="231F20"/>
                <w:sz w:val="20"/>
              </w:rPr>
              <w:t>No</w:t>
            </w:r>
          </w:p>
        </w:tc>
        <w:tc>
          <w:tcPr>
            <w:tcW w:w="1620" w:type="dxa"/>
            <w:tcBorders>
              <w:top w:val="single" w:sz="4" w:space="0" w:color="40AD49"/>
              <w:left w:val="single" w:sz="4" w:space="0" w:color="00A559"/>
              <w:bottom w:val="single" w:sz="4" w:space="0" w:color="40AD49"/>
              <w:right w:val="single" w:sz="4" w:space="0" w:color="00A559"/>
            </w:tcBorders>
          </w:tcPr>
          <w:p>
            <w:pPr>
              <w:pStyle w:val="TableParagraph"/>
              <w:spacing w:line="216" w:lineRule="exact" w:before="9"/>
              <w:ind w:left="107"/>
              <w:rPr>
                <w:rFonts w:ascii="Franklin Gothic Medium"/>
                <w:sz w:val="20"/>
              </w:rPr>
            </w:pPr>
            <w:r>
              <w:rPr>
                <w:rFonts w:ascii="Franklin Gothic Medium"/>
                <w:color w:val="231F20"/>
                <w:sz w:val="20"/>
              </w:rPr>
              <w:t>826(94.51)</w:t>
            </w:r>
          </w:p>
        </w:tc>
        <w:tc>
          <w:tcPr>
            <w:tcW w:w="1541" w:type="dxa"/>
            <w:tcBorders>
              <w:top w:val="single" w:sz="4" w:space="0" w:color="40AD49"/>
              <w:left w:val="single" w:sz="4" w:space="0" w:color="00A559"/>
              <w:bottom w:val="single" w:sz="4" w:space="0" w:color="40AD49"/>
              <w:right w:val="single" w:sz="4" w:space="0" w:color="00A559"/>
            </w:tcBorders>
          </w:tcPr>
          <w:p>
            <w:pPr>
              <w:pStyle w:val="TableParagraph"/>
              <w:spacing w:line="216" w:lineRule="exact" w:before="9"/>
              <w:ind w:left="107"/>
              <w:rPr>
                <w:rFonts w:ascii="Franklin Gothic Medium"/>
                <w:sz w:val="20"/>
              </w:rPr>
            </w:pPr>
            <w:r>
              <w:rPr>
                <w:rFonts w:ascii="Franklin Gothic Medium"/>
                <w:color w:val="231F20"/>
                <w:sz w:val="20"/>
              </w:rPr>
              <w:t>497(94.85)</w:t>
            </w:r>
          </w:p>
        </w:tc>
        <w:tc>
          <w:tcPr>
            <w:tcW w:w="1547" w:type="dxa"/>
            <w:tcBorders>
              <w:top w:val="single" w:sz="4" w:space="0" w:color="40AD49"/>
              <w:left w:val="single" w:sz="4" w:space="0" w:color="00A559"/>
              <w:bottom w:val="single" w:sz="4" w:space="0" w:color="40AD49"/>
              <w:right w:val="single" w:sz="4" w:space="0" w:color="00A559"/>
            </w:tcBorders>
          </w:tcPr>
          <w:p>
            <w:pPr>
              <w:pStyle w:val="TableParagraph"/>
              <w:spacing w:line="216" w:lineRule="exact" w:before="9"/>
              <w:ind w:left="107"/>
              <w:rPr>
                <w:rFonts w:ascii="Franklin Gothic Medium"/>
                <w:sz w:val="20"/>
              </w:rPr>
            </w:pPr>
            <w:r>
              <w:rPr>
                <w:rFonts w:ascii="Franklin Gothic Medium"/>
                <w:color w:val="231F20"/>
                <w:sz w:val="20"/>
              </w:rPr>
              <w:t>1324(94.60)</w:t>
            </w:r>
          </w:p>
        </w:tc>
      </w:tr>
      <w:tr>
        <w:trPr>
          <w:trHeight w:val="287" w:hRule="atLeast"/>
        </w:trPr>
        <w:tc>
          <w:tcPr>
            <w:tcW w:w="3438" w:type="dxa"/>
            <w:vMerge w:val="restart"/>
            <w:tcBorders>
              <w:top w:val="single" w:sz="4" w:space="0" w:color="40AD49"/>
              <w:left w:val="single" w:sz="4" w:space="0" w:color="00A559"/>
              <w:bottom w:val="single" w:sz="4" w:space="0" w:color="40AD49"/>
              <w:right w:val="single" w:sz="4" w:space="0" w:color="00A559"/>
            </w:tcBorders>
            <w:shd w:val="clear" w:color="auto" w:fill="F7FBF6"/>
          </w:tcPr>
          <w:p>
            <w:pPr>
              <w:pStyle w:val="TableParagraph"/>
              <w:spacing w:line="254" w:lineRule="auto" w:before="59"/>
              <w:ind w:left="108" w:right="333"/>
              <w:rPr>
                <w:rFonts w:ascii="Franklin Gothic Medium"/>
                <w:sz w:val="20"/>
              </w:rPr>
            </w:pPr>
            <w:r>
              <w:rPr>
                <w:rFonts w:ascii="Franklin Gothic Medium"/>
                <w:color w:val="231F20"/>
                <w:sz w:val="20"/>
              </w:rPr>
              <w:t>Isolated</w:t>
            </w:r>
            <w:r>
              <w:rPr>
                <w:rFonts w:ascii="Franklin Gothic Medium"/>
                <w:color w:val="231F20"/>
                <w:spacing w:val="-6"/>
                <w:sz w:val="20"/>
              </w:rPr>
              <w:t> </w:t>
            </w:r>
            <w:r>
              <w:rPr>
                <w:rFonts w:ascii="Franklin Gothic Medium"/>
                <w:color w:val="231F20"/>
                <w:sz w:val="20"/>
              </w:rPr>
              <w:t>myself</w:t>
            </w:r>
            <w:r>
              <w:rPr>
                <w:rFonts w:ascii="Franklin Gothic Medium"/>
                <w:color w:val="231F20"/>
                <w:spacing w:val="-5"/>
                <w:sz w:val="20"/>
              </w:rPr>
              <w:t> </w:t>
            </w:r>
            <w:r>
              <w:rPr>
                <w:rFonts w:ascii="Franklin Gothic Medium"/>
                <w:color w:val="231F20"/>
                <w:sz w:val="20"/>
              </w:rPr>
              <w:t>from</w:t>
            </w:r>
            <w:r>
              <w:rPr>
                <w:rFonts w:ascii="Franklin Gothic Medium"/>
                <w:color w:val="231F20"/>
                <w:spacing w:val="-5"/>
                <w:sz w:val="20"/>
              </w:rPr>
              <w:t> </w:t>
            </w:r>
            <w:r>
              <w:rPr>
                <w:rFonts w:ascii="Franklin Gothic Medium"/>
                <w:color w:val="231F20"/>
                <w:sz w:val="20"/>
              </w:rPr>
              <w:t>family</w:t>
            </w:r>
            <w:r>
              <w:rPr>
                <w:rFonts w:ascii="Franklin Gothic Medium"/>
                <w:color w:val="231F20"/>
                <w:spacing w:val="-5"/>
                <w:sz w:val="20"/>
              </w:rPr>
              <w:t> </w:t>
            </w:r>
            <w:r>
              <w:rPr>
                <w:rFonts w:ascii="Franklin Gothic Medium"/>
                <w:color w:val="231F20"/>
                <w:sz w:val="20"/>
              </w:rPr>
              <w:t>and/or</w:t>
            </w:r>
            <w:r>
              <w:rPr>
                <w:rFonts w:ascii="Franklin Gothic Medium"/>
                <w:color w:val="231F20"/>
                <w:spacing w:val="-47"/>
                <w:sz w:val="20"/>
              </w:rPr>
              <w:t> </w:t>
            </w:r>
            <w:r>
              <w:rPr>
                <w:rFonts w:ascii="Franklin Gothic Medium"/>
                <w:color w:val="231F20"/>
                <w:sz w:val="20"/>
              </w:rPr>
              <w:t>friends</w:t>
            </w:r>
          </w:p>
        </w:tc>
        <w:tc>
          <w:tcPr>
            <w:tcW w:w="1260" w:type="dxa"/>
            <w:tcBorders>
              <w:top w:val="single" w:sz="4" w:space="0" w:color="40AD49"/>
              <w:left w:val="single" w:sz="4" w:space="0" w:color="00A559"/>
              <w:bottom w:val="single" w:sz="4" w:space="0" w:color="40AD49"/>
              <w:right w:val="single" w:sz="4" w:space="0" w:color="00A559"/>
            </w:tcBorders>
            <w:shd w:val="clear" w:color="auto" w:fill="F7FBF6"/>
          </w:tcPr>
          <w:p>
            <w:pPr>
              <w:pStyle w:val="TableParagraph"/>
              <w:spacing w:before="30"/>
              <w:ind w:left="108"/>
              <w:rPr>
                <w:rFonts w:ascii="Franklin Gothic Medium"/>
                <w:sz w:val="20"/>
              </w:rPr>
            </w:pPr>
            <w:r>
              <w:rPr>
                <w:rFonts w:ascii="Franklin Gothic Medium"/>
                <w:color w:val="231F20"/>
                <w:sz w:val="20"/>
              </w:rPr>
              <w:t>Yes</w:t>
            </w:r>
          </w:p>
        </w:tc>
        <w:tc>
          <w:tcPr>
            <w:tcW w:w="1620" w:type="dxa"/>
            <w:tcBorders>
              <w:top w:val="single" w:sz="4" w:space="0" w:color="40AD49"/>
              <w:left w:val="single" w:sz="4" w:space="0" w:color="00A559"/>
              <w:bottom w:val="single" w:sz="4" w:space="0" w:color="40AD49"/>
              <w:right w:val="single" w:sz="4" w:space="0" w:color="00A559"/>
            </w:tcBorders>
            <w:shd w:val="clear" w:color="auto" w:fill="F7FBF6"/>
          </w:tcPr>
          <w:p>
            <w:pPr>
              <w:pStyle w:val="TableParagraph"/>
              <w:spacing w:before="30"/>
              <w:ind w:left="107"/>
              <w:rPr>
                <w:rFonts w:ascii="Franklin Gothic Medium"/>
                <w:sz w:val="20"/>
              </w:rPr>
            </w:pPr>
            <w:r>
              <w:rPr>
                <w:rFonts w:ascii="Franklin Gothic Medium"/>
                <w:color w:val="231F20"/>
                <w:sz w:val="20"/>
              </w:rPr>
              <w:t>49(5.61)</w:t>
            </w:r>
          </w:p>
        </w:tc>
        <w:tc>
          <w:tcPr>
            <w:tcW w:w="1541" w:type="dxa"/>
            <w:tcBorders>
              <w:top w:val="single" w:sz="4" w:space="0" w:color="40AD49"/>
              <w:left w:val="single" w:sz="4" w:space="0" w:color="00A559"/>
              <w:bottom w:val="single" w:sz="4" w:space="0" w:color="40AD49"/>
              <w:right w:val="single" w:sz="4" w:space="0" w:color="00A559"/>
            </w:tcBorders>
            <w:shd w:val="clear" w:color="auto" w:fill="F7FBF6"/>
          </w:tcPr>
          <w:p>
            <w:pPr>
              <w:pStyle w:val="TableParagraph"/>
              <w:spacing w:before="30"/>
              <w:ind w:left="107"/>
              <w:rPr>
                <w:rFonts w:ascii="Franklin Gothic Medium"/>
                <w:sz w:val="20"/>
              </w:rPr>
            </w:pPr>
            <w:r>
              <w:rPr>
                <w:rFonts w:ascii="Franklin Gothic Medium"/>
                <w:color w:val="231F20"/>
                <w:sz w:val="20"/>
              </w:rPr>
              <w:t>46(8.78)</w:t>
            </w:r>
          </w:p>
        </w:tc>
        <w:tc>
          <w:tcPr>
            <w:tcW w:w="1547" w:type="dxa"/>
            <w:tcBorders>
              <w:top w:val="single" w:sz="4" w:space="0" w:color="40AD49"/>
              <w:left w:val="single" w:sz="4" w:space="0" w:color="00A559"/>
              <w:bottom w:val="single" w:sz="4" w:space="0" w:color="40AD49"/>
              <w:right w:val="single" w:sz="4" w:space="0" w:color="00A559"/>
            </w:tcBorders>
            <w:shd w:val="clear" w:color="auto" w:fill="F7FBF6"/>
          </w:tcPr>
          <w:p>
            <w:pPr>
              <w:pStyle w:val="TableParagraph"/>
              <w:spacing w:before="30"/>
              <w:ind w:left="107"/>
              <w:rPr>
                <w:rFonts w:ascii="Franklin Gothic Medium"/>
                <w:sz w:val="20"/>
              </w:rPr>
            </w:pPr>
            <w:r>
              <w:rPr>
                <w:rFonts w:ascii="Franklin Gothic Medium"/>
                <w:color w:val="231F20"/>
                <w:sz w:val="20"/>
              </w:rPr>
              <w:t>95(6.79)</w:t>
            </w:r>
          </w:p>
        </w:tc>
      </w:tr>
      <w:tr>
        <w:trPr>
          <w:trHeight w:val="287" w:hRule="atLeast"/>
        </w:trPr>
        <w:tc>
          <w:tcPr>
            <w:tcW w:w="3438" w:type="dxa"/>
            <w:vMerge/>
            <w:tcBorders>
              <w:top w:val="nil"/>
              <w:left w:val="single" w:sz="4" w:space="0" w:color="00A559"/>
              <w:bottom w:val="single" w:sz="4" w:space="0" w:color="40AD49"/>
              <w:right w:val="single" w:sz="4" w:space="0" w:color="00A559"/>
            </w:tcBorders>
            <w:shd w:val="clear" w:color="auto" w:fill="F7FBF6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60" w:type="dxa"/>
            <w:tcBorders>
              <w:top w:val="single" w:sz="4" w:space="0" w:color="40AD49"/>
              <w:left w:val="single" w:sz="4" w:space="0" w:color="00A559"/>
              <w:bottom w:val="single" w:sz="4" w:space="0" w:color="40AD49"/>
              <w:right w:val="single" w:sz="4" w:space="0" w:color="00A559"/>
            </w:tcBorders>
          </w:tcPr>
          <w:p>
            <w:pPr>
              <w:pStyle w:val="TableParagraph"/>
              <w:spacing w:before="30"/>
              <w:ind w:left="108"/>
              <w:rPr>
                <w:rFonts w:ascii="Franklin Gothic Medium"/>
                <w:sz w:val="20"/>
              </w:rPr>
            </w:pPr>
            <w:r>
              <w:rPr>
                <w:rFonts w:ascii="Franklin Gothic Medium"/>
                <w:color w:val="231F20"/>
                <w:sz w:val="20"/>
              </w:rPr>
              <w:t>No</w:t>
            </w:r>
          </w:p>
        </w:tc>
        <w:tc>
          <w:tcPr>
            <w:tcW w:w="1620" w:type="dxa"/>
            <w:tcBorders>
              <w:top w:val="single" w:sz="4" w:space="0" w:color="40AD49"/>
              <w:left w:val="single" w:sz="4" w:space="0" w:color="00A559"/>
              <w:bottom w:val="single" w:sz="4" w:space="0" w:color="40AD49"/>
              <w:right w:val="single" w:sz="4" w:space="0" w:color="00A559"/>
            </w:tcBorders>
          </w:tcPr>
          <w:p>
            <w:pPr>
              <w:pStyle w:val="TableParagraph"/>
              <w:spacing w:before="30"/>
              <w:ind w:left="107"/>
              <w:rPr>
                <w:rFonts w:ascii="Franklin Gothic Medium"/>
                <w:sz w:val="20"/>
              </w:rPr>
            </w:pPr>
            <w:r>
              <w:rPr>
                <w:rFonts w:ascii="Franklin Gothic Medium"/>
                <w:color w:val="231F20"/>
                <w:sz w:val="20"/>
              </w:rPr>
              <w:t>816(93.36)</w:t>
            </w:r>
          </w:p>
        </w:tc>
        <w:tc>
          <w:tcPr>
            <w:tcW w:w="1541" w:type="dxa"/>
            <w:tcBorders>
              <w:top w:val="single" w:sz="4" w:space="0" w:color="40AD49"/>
              <w:left w:val="single" w:sz="4" w:space="0" w:color="00A559"/>
              <w:bottom w:val="single" w:sz="4" w:space="0" w:color="40AD49"/>
              <w:right w:val="single" w:sz="4" w:space="0" w:color="00A559"/>
            </w:tcBorders>
          </w:tcPr>
          <w:p>
            <w:pPr>
              <w:pStyle w:val="TableParagraph"/>
              <w:spacing w:before="30"/>
              <w:ind w:left="107"/>
              <w:rPr>
                <w:rFonts w:ascii="Franklin Gothic Medium"/>
                <w:sz w:val="20"/>
              </w:rPr>
            </w:pPr>
            <w:r>
              <w:rPr>
                <w:rFonts w:ascii="Franklin Gothic Medium"/>
                <w:color w:val="231F20"/>
                <w:sz w:val="20"/>
              </w:rPr>
              <w:t>476(90.84)</w:t>
            </w:r>
          </w:p>
        </w:tc>
        <w:tc>
          <w:tcPr>
            <w:tcW w:w="1547" w:type="dxa"/>
            <w:tcBorders>
              <w:top w:val="single" w:sz="4" w:space="0" w:color="40AD49"/>
              <w:left w:val="single" w:sz="4" w:space="0" w:color="00A559"/>
              <w:bottom w:val="single" w:sz="4" w:space="0" w:color="40AD49"/>
              <w:right w:val="single" w:sz="4" w:space="0" w:color="00A559"/>
            </w:tcBorders>
          </w:tcPr>
          <w:p>
            <w:pPr>
              <w:pStyle w:val="TableParagraph"/>
              <w:spacing w:before="30"/>
              <w:ind w:left="107"/>
              <w:rPr>
                <w:rFonts w:ascii="Franklin Gothic Medium"/>
                <w:sz w:val="20"/>
              </w:rPr>
            </w:pPr>
            <w:r>
              <w:rPr>
                <w:rFonts w:ascii="Franklin Gothic Medium"/>
                <w:color w:val="231F20"/>
                <w:sz w:val="20"/>
              </w:rPr>
              <w:t>1292(92.40)</w:t>
            </w:r>
          </w:p>
        </w:tc>
      </w:tr>
      <w:tr>
        <w:trPr>
          <w:trHeight w:val="259" w:hRule="atLeast"/>
        </w:trPr>
        <w:tc>
          <w:tcPr>
            <w:tcW w:w="3438" w:type="dxa"/>
            <w:vMerge w:val="restart"/>
            <w:tcBorders>
              <w:top w:val="single" w:sz="4" w:space="0" w:color="40AD49"/>
              <w:left w:val="single" w:sz="4" w:space="0" w:color="00A559"/>
              <w:bottom w:val="single" w:sz="4" w:space="0" w:color="00A559"/>
              <w:right w:val="single" w:sz="4" w:space="0" w:color="00A559"/>
            </w:tcBorders>
            <w:shd w:val="clear" w:color="auto" w:fill="F7FBF6"/>
          </w:tcPr>
          <w:p>
            <w:pPr>
              <w:pStyle w:val="TableParagraph"/>
              <w:spacing w:before="177"/>
              <w:ind w:left="108"/>
              <w:rPr>
                <w:rFonts w:ascii="Franklin Gothic Medium"/>
                <w:sz w:val="20"/>
              </w:rPr>
            </w:pPr>
            <w:r>
              <w:rPr>
                <w:rFonts w:ascii="Franklin Gothic Medium"/>
                <w:color w:val="231F20"/>
                <w:sz w:val="20"/>
              </w:rPr>
              <w:t>I</w:t>
            </w:r>
            <w:r>
              <w:rPr>
                <w:rFonts w:ascii="Franklin Gothic Medium"/>
                <w:color w:val="231F20"/>
                <w:spacing w:val="-3"/>
                <w:sz w:val="20"/>
              </w:rPr>
              <w:t> </w:t>
            </w:r>
            <w:r>
              <w:rPr>
                <w:rFonts w:ascii="Franklin Gothic Medium"/>
                <w:color w:val="231F20"/>
                <w:sz w:val="20"/>
              </w:rPr>
              <w:t>decided</w:t>
            </w:r>
            <w:r>
              <w:rPr>
                <w:rFonts w:ascii="Franklin Gothic Medium"/>
                <w:color w:val="231F20"/>
                <w:spacing w:val="-2"/>
                <w:sz w:val="20"/>
              </w:rPr>
              <w:t> </w:t>
            </w:r>
            <w:r>
              <w:rPr>
                <w:rFonts w:ascii="Franklin Gothic Medium"/>
                <w:color w:val="231F20"/>
                <w:sz w:val="20"/>
              </w:rPr>
              <w:t>to</w:t>
            </w:r>
            <w:r>
              <w:rPr>
                <w:rFonts w:ascii="Franklin Gothic Medium"/>
                <w:color w:val="231F20"/>
                <w:spacing w:val="-3"/>
                <w:sz w:val="20"/>
              </w:rPr>
              <w:t> </w:t>
            </w:r>
            <w:r>
              <w:rPr>
                <w:rFonts w:ascii="Franklin Gothic Medium"/>
                <w:color w:val="231F20"/>
                <w:sz w:val="20"/>
              </w:rPr>
              <w:t>not</w:t>
            </w:r>
            <w:r>
              <w:rPr>
                <w:rFonts w:ascii="Franklin Gothic Medium"/>
                <w:color w:val="231F20"/>
                <w:spacing w:val="-3"/>
                <w:sz w:val="20"/>
              </w:rPr>
              <w:t> </w:t>
            </w:r>
            <w:r>
              <w:rPr>
                <w:rFonts w:ascii="Franklin Gothic Medium"/>
                <w:color w:val="231F20"/>
                <w:sz w:val="20"/>
              </w:rPr>
              <w:t>have</w:t>
            </w:r>
            <w:r>
              <w:rPr>
                <w:rFonts w:ascii="Franklin Gothic Medium"/>
                <w:color w:val="231F20"/>
                <w:spacing w:val="-3"/>
                <w:sz w:val="20"/>
              </w:rPr>
              <w:t> </w:t>
            </w:r>
            <w:r>
              <w:rPr>
                <w:rFonts w:ascii="Franklin Gothic Medium"/>
                <w:color w:val="231F20"/>
                <w:sz w:val="20"/>
              </w:rPr>
              <w:t>sex</w:t>
            </w:r>
          </w:p>
        </w:tc>
        <w:tc>
          <w:tcPr>
            <w:tcW w:w="1260" w:type="dxa"/>
            <w:tcBorders>
              <w:top w:val="single" w:sz="4" w:space="0" w:color="40AD49"/>
              <w:left w:val="single" w:sz="4" w:space="0" w:color="00A559"/>
              <w:bottom w:val="single" w:sz="4" w:space="0" w:color="40AD49"/>
              <w:right w:val="single" w:sz="4" w:space="0" w:color="00A559"/>
            </w:tcBorders>
            <w:shd w:val="clear" w:color="auto" w:fill="F7FBF6"/>
          </w:tcPr>
          <w:p>
            <w:pPr>
              <w:pStyle w:val="TableParagraph"/>
              <w:spacing w:line="223" w:lineRule="exact" w:before="16"/>
              <w:ind w:left="108"/>
              <w:rPr>
                <w:rFonts w:ascii="Franklin Gothic Medium"/>
                <w:sz w:val="20"/>
              </w:rPr>
            </w:pPr>
            <w:r>
              <w:rPr>
                <w:rFonts w:ascii="Franklin Gothic Medium"/>
                <w:color w:val="231F20"/>
                <w:sz w:val="20"/>
              </w:rPr>
              <w:t>Yes</w:t>
            </w:r>
          </w:p>
        </w:tc>
        <w:tc>
          <w:tcPr>
            <w:tcW w:w="1620" w:type="dxa"/>
            <w:tcBorders>
              <w:top w:val="single" w:sz="4" w:space="0" w:color="40AD49"/>
              <w:left w:val="single" w:sz="4" w:space="0" w:color="00A559"/>
              <w:bottom w:val="single" w:sz="4" w:space="0" w:color="40AD49"/>
              <w:right w:val="single" w:sz="4" w:space="0" w:color="00A559"/>
            </w:tcBorders>
            <w:shd w:val="clear" w:color="auto" w:fill="F7FBF6"/>
          </w:tcPr>
          <w:p>
            <w:pPr>
              <w:pStyle w:val="TableParagraph"/>
              <w:spacing w:line="223" w:lineRule="exact" w:before="16"/>
              <w:ind w:left="107"/>
              <w:rPr>
                <w:rFonts w:ascii="Franklin Gothic Medium"/>
                <w:sz w:val="20"/>
              </w:rPr>
            </w:pPr>
            <w:r>
              <w:rPr>
                <w:rFonts w:ascii="Franklin Gothic Medium"/>
                <w:color w:val="231F20"/>
                <w:sz w:val="20"/>
              </w:rPr>
              <w:t>208(23.80)</w:t>
            </w:r>
          </w:p>
        </w:tc>
        <w:tc>
          <w:tcPr>
            <w:tcW w:w="1541" w:type="dxa"/>
            <w:tcBorders>
              <w:top w:val="single" w:sz="4" w:space="0" w:color="40AD49"/>
              <w:left w:val="single" w:sz="4" w:space="0" w:color="00A559"/>
              <w:bottom w:val="single" w:sz="4" w:space="0" w:color="40AD49"/>
              <w:right w:val="single" w:sz="4" w:space="0" w:color="00A559"/>
            </w:tcBorders>
            <w:shd w:val="clear" w:color="auto" w:fill="F7FBF6"/>
          </w:tcPr>
          <w:p>
            <w:pPr>
              <w:pStyle w:val="TableParagraph"/>
              <w:spacing w:line="223" w:lineRule="exact" w:before="16"/>
              <w:ind w:left="107"/>
              <w:rPr>
                <w:rFonts w:ascii="Franklin Gothic Medium"/>
                <w:sz w:val="20"/>
              </w:rPr>
            </w:pPr>
            <w:r>
              <w:rPr>
                <w:rFonts w:ascii="Franklin Gothic Medium"/>
                <w:color w:val="231F20"/>
                <w:sz w:val="20"/>
              </w:rPr>
              <w:t>76(14.50)</w:t>
            </w:r>
          </w:p>
        </w:tc>
        <w:tc>
          <w:tcPr>
            <w:tcW w:w="1547" w:type="dxa"/>
            <w:tcBorders>
              <w:top w:val="single" w:sz="4" w:space="0" w:color="40AD49"/>
              <w:left w:val="single" w:sz="4" w:space="0" w:color="00A559"/>
              <w:bottom w:val="single" w:sz="4" w:space="0" w:color="40AD49"/>
              <w:right w:val="single" w:sz="4" w:space="0" w:color="00A559"/>
            </w:tcBorders>
            <w:shd w:val="clear" w:color="auto" w:fill="F7FBF6"/>
          </w:tcPr>
          <w:p>
            <w:pPr>
              <w:pStyle w:val="TableParagraph"/>
              <w:spacing w:line="223" w:lineRule="exact" w:before="16"/>
              <w:ind w:left="107"/>
              <w:rPr>
                <w:rFonts w:ascii="Franklin Gothic Medium"/>
                <w:sz w:val="20"/>
              </w:rPr>
            </w:pPr>
            <w:r>
              <w:rPr>
                <w:rFonts w:ascii="Franklin Gothic Medium"/>
                <w:color w:val="231F20"/>
                <w:sz w:val="20"/>
              </w:rPr>
              <w:t>284(20.30)</w:t>
            </w:r>
          </w:p>
        </w:tc>
      </w:tr>
      <w:tr>
        <w:trPr>
          <w:trHeight w:val="310" w:hRule="atLeast"/>
        </w:trPr>
        <w:tc>
          <w:tcPr>
            <w:tcW w:w="3438" w:type="dxa"/>
            <w:vMerge/>
            <w:tcBorders>
              <w:top w:val="nil"/>
              <w:left w:val="single" w:sz="4" w:space="0" w:color="00A559"/>
              <w:bottom w:val="single" w:sz="4" w:space="0" w:color="00A559"/>
              <w:right w:val="single" w:sz="4" w:space="0" w:color="00A559"/>
            </w:tcBorders>
            <w:shd w:val="clear" w:color="auto" w:fill="F7FBF6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60" w:type="dxa"/>
            <w:tcBorders>
              <w:top w:val="single" w:sz="4" w:space="0" w:color="40AD49"/>
              <w:left w:val="single" w:sz="4" w:space="0" w:color="00A559"/>
              <w:bottom w:val="single" w:sz="4" w:space="0" w:color="00A559"/>
              <w:right w:val="single" w:sz="4" w:space="0" w:color="00A559"/>
            </w:tcBorders>
          </w:tcPr>
          <w:p>
            <w:pPr>
              <w:pStyle w:val="TableParagraph"/>
              <w:spacing w:before="42"/>
              <w:ind w:left="108"/>
              <w:rPr>
                <w:rFonts w:ascii="Franklin Gothic Medium"/>
                <w:sz w:val="20"/>
              </w:rPr>
            </w:pPr>
            <w:r>
              <w:rPr>
                <w:rFonts w:ascii="Franklin Gothic Medium"/>
                <w:color w:val="231F20"/>
                <w:sz w:val="20"/>
              </w:rPr>
              <w:t>No</w:t>
            </w:r>
          </w:p>
        </w:tc>
        <w:tc>
          <w:tcPr>
            <w:tcW w:w="1620" w:type="dxa"/>
            <w:tcBorders>
              <w:top w:val="single" w:sz="4" w:space="0" w:color="40AD49"/>
              <w:left w:val="single" w:sz="4" w:space="0" w:color="00A559"/>
              <w:bottom w:val="single" w:sz="4" w:space="0" w:color="00A559"/>
              <w:right w:val="single" w:sz="4" w:space="0" w:color="00A559"/>
            </w:tcBorders>
          </w:tcPr>
          <w:p>
            <w:pPr>
              <w:pStyle w:val="TableParagraph"/>
              <w:spacing w:before="42"/>
              <w:ind w:left="107"/>
              <w:rPr>
                <w:rFonts w:ascii="Franklin Gothic Medium"/>
                <w:sz w:val="20"/>
              </w:rPr>
            </w:pPr>
            <w:r>
              <w:rPr>
                <w:rFonts w:ascii="Franklin Gothic Medium"/>
                <w:color w:val="231F20"/>
                <w:sz w:val="20"/>
              </w:rPr>
              <w:t>607(69.45)</w:t>
            </w:r>
          </w:p>
        </w:tc>
        <w:tc>
          <w:tcPr>
            <w:tcW w:w="1541" w:type="dxa"/>
            <w:tcBorders>
              <w:top w:val="single" w:sz="4" w:space="0" w:color="40AD49"/>
              <w:left w:val="single" w:sz="4" w:space="0" w:color="00A559"/>
              <w:bottom w:val="single" w:sz="4" w:space="0" w:color="00A559"/>
              <w:right w:val="single" w:sz="4" w:space="0" w:color="00A559"/>
            </w:tcBorders>
          </w:tcPr>
          <w:p>
            <w:pPr>
              <w:pStyle w:val="TableParagraph"/>
              <w:spacing w:before="42"/>
              <w:ind w:left="107"/>
              <w:rPr>
                <w:rFonts w:ascii="Franklin Gothic Medium"/>
                <w:sz w:val="20"/>
              </w:rPr>
            </w:pPr>
            <w:r>
              <w:rPr>
                <w:rFonts w:ascii="Franklin Gothic Medium"/>
                <w:color w:val="231F20"/>
                <w:sz w:val="20"/>
              </w:rPr>
              <w:t>427(81.49)</w:t>
            </w:r>
          </w:p>
        </w:tc>
        <w:tc>
          <w:tcPr>
            <w:tcW w:w="1547" w:type="dxa"/>
            <w:tcBorders>
              <w:top w:val="single" w:sz="4" w:space="0" w:color="40AD49"/>
              <w:left w:val="single" w:sz="4" w:space="0" w:color="00A559"/>
              <w:bottom w:val="single" w:sz="4" w:space="0" w:color="00A559"/>
              <w:right w:val="single" w:sz="4" w:space="0" w:color="00A559"/>
            </w:tcBorders>
          </w:tcPr>
          <w:p>
            <w:pPr>
              <w:pStyle w:val="TableParagraph"/>
              <w:spacing w:before="42"/>
              <w:ind w:left="107"/>
              <w:rPr>
                <w:rFonts w:ascii="Franklin Gothic Medium"/>
                <w:sz w:val="20"/>
              </w:rPr>
            </w:pPr>
            <w:r>
              <w:rPr>
                <w:rFonts w:ascii="Franklin Gothic Medium"/>
                <w:color w:val="231F20"/>
                <w:sz w:val="20"/>
              </w:rPr>
              <w:t>1035(73.98)</w:t>
            </w:r>
          </w:p>
        </w:tc>
      </w:tr>
    </w:tbl>
    <w:p>
      <w:pPr>
        <w:spacing w:before="152"/>
        <w:ind w:left="687" w:right="0" w:firstLine="0"/>
        <w:jc w:val="both"/>
        <w:rPr>
          <w:i/>
          <w:sz w:val="24"/>
        </w:rPr>
      </w:pPr>
      <w:r>
        <w:rPr>
          <w:i/>
          <w:color w:val="231F20"/>
          <w:w w:val="80"/>
          <w:sz w:val="24"/>
        </w:rPr>
        <w:t>Note:</w:t>
      </w:r>
      <w:r>
        <w:rPr>
          <w:i/>
          <w:color w:val="231F20"/>
          <w:spacing w:val="-1"/>
          <w:w w:val="80"/>
          <w:sz w:val="24"/>
        </w:rPr>
        <w:t> </w:t>
      </w:r>
      <w:r>
        <w:rPr>
          <w:i/>
          <w:color w:val="231F20"/>
          <w:w w:val="80"/>
          <w:sz w:val="24"/>
        </w:rPr>
        <w:t>Multiple</w:t>
      </w:r>
      <w:r>
        <w:rPr>
          <w:i/>
          <w:color w:val="231F20"/>
          <w:spacing w:val="33"/>
          <w:w w:val="80"/>
          <w:sz w:val="24"/>
        </w:rPr>
        <w:t> </w:t>
      </w:r>
      <w:r>
        <w:rPr>
          <w:i/>
          <w:color w:val="231F20"/>
          <w:w w:val="80"/>
          <w:sz w:val="24"/>
        </w:rPr>
        <w:t>response</w:t>
      </w:r>
      <w:r>
        <w:rPr>
          <w:i/>
          <w:color w:val="231F20"/>
          <w:spacing w:val="33"/>
          <w:w w:val="80"/>
          <w:sz w:val="24"/>
        </w:rPr>
        <w:t> </w:t>
      </w:r>
      <w:r>
        <w:rPr>
          <w:i/>
          <w:color w:val="231F20"/>
          <w:w w:val="80"/>
          <w:sz w:val="24"/>
        </w:rPr>
        <w:t>options</w:t>
      </w:r>
      <w:r>
        <w:rPr>
          <w:i/>
          <w:color w:val="231F20"/>
          <w:spacing w:val="33"/>
          <w:w w:val="80"/>
          <w:sz w:val="24"/>
        </w:rPr>
        <w:t> </w:t>
      </w:r>
      <w:r>
        <w:rPr>
          <w:i/>
          <w:color w:val="231F20"/>
          <w:w w:val="80"/>
          <w:sz w:val="24"/>
        </w:rPr>
        <w:t>possible;</w:t>
      </w:r>
      <w:r>
        <w:rPr>
          <w:i/>
          <w:color w:val="231F20"/>
          <w:spacing w:val="-1"/>
          <w:w w:val="80"/>
          <w:sz w:val="24"/>
        </w:rPr>
        <w:t> </w:t>
      </w:r>
      <w:r>
        <w:rPr>
          <w:i/>
          <w:color w:val="231F20"/>
          <w:w w:val="80"/>
          <w:sz w:val="24"/>
        </w:rPr>
        <w:t>percentages</w:t>
      </w:r>
      <w:r>
        <w:rPr>
          <w:i/>
          <w:color w:val="231F20"/>
          <w:spacing w:val="33"/>
          <w:w w:val="80"/>
          <w:sz w:val="24"/>
        </w:rPr>
        <w:t> </w:t>
      </w:r>
      <w:r>
        <w:rPr>
          <w:i/>
          <w:color w:val="231F20"/>
          <w:w w:val="80"/>
          <w:sz w:val="24"/>
        </w:rPr>
        <w:t>may</w:t>
      </w:r>
      <w:r>
        <w:rPr>
          <w:i/>
          <w:color w:val="231F20"/>
          <w:spacing w:val="33"/>
          <w:w w:val="80"/>
          <w:sz w:val="24"/>
        </w:rPr>
        <w:t> </w:t>
      </w:r>
      <w:r>
        <w:rPr>
          <w:i/>
          <w:color w:val="231F20"/>
          <w:w w:val="80"/>
          <w:sz w:val="24"/>
        </w:rPr>
        <w:t>exceed</w:t>
      </w:r>
      <w:r>
        <w:rPr>
          <w:i/>
          <w:color w:val="231F20"/>
          <w:spacing w:val="33"/>
          <w:w w:val="80"/>
          <w:sz w:val="24"/>
        </w:rPr>
        <w:t> </w:t>
      </w:r>
      <w:r>
        <w:rPr>
          <w:i/>
          <w:color w:val="231F20"/>
          <w:w w:val="80"/>
          <w:sz w:val="24"/>
        </w:rPr>
        <w:t>100%.</w:t>
      </w:r>
    </w:p>
    <w:p>
      <w:pPr>
        <w:pStyle w:val="BodyText"/>
        <w:spacing w:line="247" w:lineRule="auto" w:before="123"/>
        <w:ind w:left="687" w:right="320"/>
        <w:jc w:val="both"/>
      </w:pPr>
      <w:r>
        <w:rPr>
          <w:color w:val="231F20"/>
          <w:w w:val="90"/>
        </w:rPr>
        <w:t>Table 15 shows that the commonest decision was not to have sex.This was more reported among</w:t>
      </w:r>
      <w:r>
        <w:rPr>
          <w:color w:val="231F20"/>
          <w:spacing w:val="-63"/>
          <w:w w:val="90"/>
        </w:rPr>
        <w:t> </w:t>
      </w:r>
      <w:r>
        <w:rPr>
          <w:color w:val="231F20"/>
          <w:w w:val="90"/>
        </w:rPr>
        <w:t>females 208(23.80%) than in males 76(14.50%). Depending on the type of partner the PLHIV has,</w:t>
      </w:r>
      <w:r>
        <w:rPr>
          <w:color w:val="231F20"/>
          <w:spacing w:val="1"/>
          <w:w w:val="90"/>
        </w:rPr>
        <w:t> </w:t>
      </w:r>
      <w:r>
        <w:rPr>
          <w:color w:val="231F20"/>
          <w:w w:val="95"/>
        </w:rPr>
        <w:t>not</w:t>
      </w:r>
      <w:r>
        <w:rPr>
          <w:color w:val="231F20"/>
          <w:spacing w:val="-13"/>
          <w:w w:val="95"/>
        </w:rPr>
        <w:t> </w:t>
      </w:r>
      <w:r>
        <w:rPr>
          <w:color w:val="231F20"/>
          <w:w w:val="95"/>
        </w:rPr>
        <w:t>having</w:t>
      </w:r>
      <w:r>
        <w:rPr>
          <w:color w:val="231F20"/>
          <w:spacing w:val="-12"/>
          <w:w w:val="95"/>
        </w:rPr>
        <w:t> </w:t>
      </w:r>
      <w:r>
        <w:rPr>
          <w:color w:val="231F20"/>
          <w:w w:val="95"/>
        </w:rPr>
        <w:t>sex</w:t>
      </w:r>
      <w:r>
        <w:rPr>
          <w:color w:val="231F20"/>
          <w:spacing w:val="-12"/>
          <w:w w:val="95"/>
        </w:rPr>
        <w:t> </w:t>
      </w:r>
      <w:r>
        <w:rPr>
          <w:color w:val="231F20"/>
          <w:w w:val="95"/>
        </w:rPr>
        <w:t>could</w:t>
      </w:r>
      <w:r>
        <w:rPr>
          <w:color w:val="231F20"/>
          <w:spacing w:val="-12"/>
          <w:w w:val="95"/>
        </w:rPr>
        <w:t> </w:t>
      </w:r>
      <w:r>
        <w:rPr>
          <w:color w:val="231F20"/>
          <w:w w:val="95"/>
        </w:rPr>
        <w:t>be</w:t>
      </w:r>
      <w:r>
        <w:rPr>
          <w:color w:val="231F20"/>
          <w:spacing w:val="-13"/>
          <w:w w:val="95"/>
        </w:rPr>
        <w:t> </w:t>
      </w:r>
      <w:r>
        <w:rPr>
          <w:color w:val="231F20"/>
          <w:w w:val="95"/>
        </w:rPr>
        <w:t>a</w:t>
      </w:r>
      <w:r>
        <w:rPr>
          <w:color w:val="231F20"/>
          <w:spacing w:val="-12"/>
          <w:w w:val="95"/>
        </w:rPr>
        <w:t> </w:t>
      </w:r>
      <w:r>
        <w:rPr>
          <w:color w:val="231F20"/>
          <w:w w:val="95"/>
        </w:rPr>
        <w:t>positive</w:t>
      </w:r>
      <w:r>
        <w:rPr>
          <w:color w:val="231F20"/>
          <w:spacing w:val="-12"/>
          <w:w w:val="95"/>
        </w:rPr>
        <w:t> </w:t>
      </w:r>
      <w:r>
        <w:rPr>
          <w:color w:val="231F20"/>
          <w:w w:val="95"/>
        </w:rPr>
        <w:t>living</w:t>
      </w:r>
      <w:r>
        <w:rPr>
          <w:color w:val="231F20"/>
          <w:spacing w:val="-12"/>
          <w:w w:val="95"/>
        </w:rPr>
        <w:t> </w:t>
      </w:r>
      <w:r>
        <w:rPr>
          <w:color w:val="231F20"/>
          <w:w w:val="95"/>
        </w:rPr>
        <w:t>option</w:t>
      </w:r>
      <w:r>
        <w:rPr>
          <w:color w:val="231F20"/>
          <w:spacing w:val="-13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-12"/>
          <w:w w:val="95"/>
        </w:rPr>
        <w:t> </w:t>
      </w:r>
      <w:r>
        <w:rPr>
          <w:color w:val="231F20"/>
          <w:w w:val="95"/>
        </w:rPr>
        <w:t>avoid</w:t>
      </w:r>
      <w:r>
        <w:rPr>
          <w:color w:val="231F20"/>
          <w:spacing w:val="-12"/>
          <w:w w:val="95"/>
        </w:rPr>
        <w:t> </w:t>
      </w:r>
      <w:r>
        <w:rPr>
          <w:color w:val="231F20"/>
          <w:w w:val="95"/>
        </w:rPr>
        <w:t>re/co-infection.</w:t>
      </w:r>
    </w:p>
    <w:p>
      <w:pPr>
        <w:pStyle w:val="BodyText"/>
        <w:spacing w:line="247" w:lineRule="auto" w:before="60"/>
        <w:ind w:left="687" w:right="343"/>
        <w:jc w:val="both"/>
      </w:pPr>
      <w:r>
        <w:rPr>
          <w:color w:val="231F20"/>
          <w:w w:val="90"/>
        </w:rPr>
        <w:t>Most of the reactions were not negative during the 2019 PLHIV survey compared to the 2013. In</w:t>
      </w:r>
      <w:r>
        <w:rPr>
          <w:color w:val="231F20"/>
          <w:spacing w:val="1"/>
          <w:w w:val="90"/>
        </w:rPr>
        <w:t> </w:t>
      </w:r>
      <w:r>
        <w:rPr>
          <w:color w:val="231F20"/>
          <w:spacing w:val="-1"/>
          <w:w w:val="90"/>
        </w:rPr>
        <w:t>2013, the proportion of individuals </w:t>
      </w:r>
      <w:r>
        <w:rPr>
          <w:color w:val="231F20"/>
          <w:w w:val="90"/>
        </w:rPr>
        <w:t>who reported negative actions were comparatively high. For</w:t>
      </w:r>
      <w:r>
        <w:rPr>
          <w:color w:val="231F20"/>
          <w:spacing w:val="1"/>
          <w:w w:val="90"/>
        </w:rPr>
        <w:t> </w:t>
      </w:r>
      <w:r>
        <w:rPr>
          <w:color w:val="231F20"/>
          <w:w w:val="90"/>
        </w:rPr>
        <w:t>instance, those who decided not to seek health care were 4% in 2013, vs 1.5% in 2019. Those</w:t>
      </w:r>
      <w:r>
        <w:rPr>
          <w:color w:val="231F20"/>
          <w:spacing w:val="1"/>
          <w:w w:val="90"/>
        </w:rPr>
        <w:t> </w:t>
      </w:r>
      <w:r>
        <w:rPr>
          <w:color w:val="231F20"/>
          <w:w w:val="90"/>
        </w:rPr>
        <w:t>individuals who exhibited negative reaction in the 2019 data including the few that chose not</w:t>
      </w:r>
      <w:r>
        <w:rPr>
          <w:color w:val="231F20"/>
          <w:spacing w:val="1"/>
          <w:w w:val="90"/>
        </w:rPr>
        <w:t> </w:t>
      </w:r>
      <w:r>
        <w:rPr>
          <w:color w:val="231F20"/>
          <w:w w:val="90"/>
        </w:rPr>
        <w:t>attend</w:t>
      </w:r>
      <w:r>
        <w:rPr>
          <w:color w:val="231F20"/>
          <w:spacing w:val="25"/>
          <w:w w:val="90"/>
        </w:rPr>
        <w:t> </w:t>
      </w:r>
      <w:r>
        <w:rPr>
          <w:color w:val="231F20"/>
          <w:w w:val="90"/>
        </w:rPr>
        <w:t>social</w:t>
      </w:r>
      <w:r>
        <w:rPr>
          <w:color w:val="231F20"/>
          <w:spacing w:val="26"/>
          <w:w w:val="90"/>
        </w:rPr>
        <w:t> </w:t>
      </w:r>
      <w:r>
        <w:rPr>
          <w:color w:val="231F20"/>
          <w:w w:val="90"/>
        </w:rPr>
        <w:t>gatherings</w:t>
      </w:r>
      <w:r>
        <w:rPr>
          <w:color w:val="231F20"/>
          <w:spacing w:val="26"/>
          <w:w w:val="90"/>
        </w:rPr>
        <w:t> </w:t>
      </w:r>
      <w:r>
        <w:rPr>
          <w:color w:val="231F20"/>
          <w:w w:val="90"/>
        </w:rPr>
        <w:t>(7.93%),</w:t>
      </w:r>
      <w:r>
        <w:rPr>
          <w:color w:val="231F20"/>
          <w:spacing w:val="2"/>
          <w:w w:val="90"/>
        </w:rPr>
        <w:t> </w:t>
      </w:r>
      <w:r>
        <w:rPr>
          <w:color w:val="231F20"/>
          <w:w w:val="90"/>
        </w:rPr>
        <w:t>apply</w:t>
      </w:r>
      <w:r>
        <w:rPr>
          <w:color w:val="231F20"/>
          <w:spacing w:val="26"/>
          <w:w w:val="90"/>
        </w:rPr>
        <w:t> </w:t>
      </w:r>
      <w:r>
        <w:rPr>
          <w:color w:val="231F20"/>
          <w:w w:val="90"/>
        </w:rPr>
        <w:t>for</w:t>
      </w:r>
      <w:r>
        <w:rPr>
          <w:color w:val="231F20"/>
          <w:spacing w:val="26"/>
          <w:w w:val="90"/>
        </w:rPr>
        <w:t> </w:t>
      </w:r>
      <w:r>
        <w:rPr>
          <w:color w:val="231F20"/>
          <w:w w:val="90"/>
        </w:rPr>
        <w:t>a</w:t>
      </w:r>
      <w:r>
        <w:rPr>
          <w:color w:val="231F20"/>
          <w:spacing w:val="25"/>
          <w:w w:val="90"/>
        </w:rPr>
        <w:t> </w:t>
      </w:r>
      <w:r>
        <w:rPr>
          <w:color w:val="231F20"/>
          <w:w w:val="90"/>
        </w:rPr>
        <w:t>job</w:t>
      </w:r>
      <w:r>
        <w:rPr>
          <w:color w:val="231F20"/>
          <w:spacing w:val="26"/>
          <w:w w:val="90"/>
        </w:rPr>
        <w:t> </w:t>
      </w:r>
      <w:r>
        <w:rPr>
          <w:color w:val="231F20"/>
          <w:w w:val="90"/>
        </w:rPr>
        <w:t>(6%)</w:t>
      </w:r>
      <w:r>
        <w:rPr>
          <w:color w:val="231F20"/>
          <w:spacing w:val="26"/>
          <w:w w:val="90"/>
        </w:rPr>
        <w:t> </w:t>
      </w:r>
      <w:r>
        <w:rPr>
          <w:color w:val="231F20"/>
          <w:w w:val="90"/>
        </w:rPr>
        <w:t>or</w:t>
      </w:r>
      <w:r>
        <w:rPr>
          <w:color w:val="231F20"/>
          <w:spacing w:val="26"/>
          <w:w w:val="90"/>
        </w:rPr>
        <w:t> </w:t>
      </w:r>
      <w:r>
        <w:rPr>
          <w:color w:val="231F20"/>
          <w:w w:val="90"/>
        </w:rPr>
        <w:t>seek</w:t>
      </w:r>
      <w:r>
        <w:rPr>
          <w:color w:val="231F20"/>
          <w:spacing w:val="25"/>
          <w:w w:val="90"/>
        </w:rPr>
        <w:t> </w:t>
      </w:r>
      <w:r>
        <w:rPr>
          <w:color w:val="231F20"/>
          <w:w w:val="90"/>
        </w:rPr>
        <w:t>health</w:t>
      </w:r>
      <w:r>
        <w:rPr>
          <w:color w:val="231F20"/>
          <w:spacing w:val="26"/>
          <w:w w:val="90"/>
        </w:rPr>
        <w:t> </w:t>
      </w:r>
      <w:r>
        <w:rPr>
          <w:color w:val="231F20"/>
          <w:w w:val="90"/>
        </w:rPr>
        <w:t>care</w:t>
      </w:r>
      <w:r>
        <w:rPr>
          <w:color w:val="231F20"/>
          <w:spacing w:val="26"/>
          <w:w w:val="90"/>
        </w:rPr>
        <w:t> </w:t>
      </w:r>
      <w:r>
        <w:rPr>
          <w:color w:val="231F20"/>
          <w:w w:val="90"/>
        </w:rPr>
        <w:t>(1.57%)</w:t>
      </w:r>
      <w:r>
        <w:rPr>
          <w:color w:val="231F20"/>
          <w:spacing w:val="25"/>
          <w:w w:val="90"/>
        </w:rPr>
        <w:t> </w:t>
      </w:r>
      <w:r>
        <w:rPr>
          <w:color w:val="231F20"/>
          <w:w w:val="90"/>
        </w:rPr>
        <w:t>would</w:t>
      </w:r>
      <w:r>
        <w:rPr>
          <w:color w:val="231F20"/>
          <w:spacing w:val="26"/>
          <w:w w:val="90"/>
        </w:rPr>
        <w:t> </w:t>
      </w:r>
      <w:r>
        <w:rPr>
          <w:color w:val="231F20"/>
          <w:w w:val="90"/>
        </w:rPr>
        <w:t>need</w:t>
      </w:r>
      <w:r>
        <w:rPr>
          <w:color w:val="231F20"/>
          <w:spacing w:val="-63"/>
          <w:w w:val="90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be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supported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during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follow-on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interventions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through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continued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promotion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care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and</w:t>
      </w:r>
      <w:r>
        <w:rPr>
          <w:color w:val="231F20"/>
          <w:spacing w:val="-66"/>
          <w:w w:val="95"/>
        </w:rPr>
        <w:t> </w:t>
      </w:r>
      <w:r>
        <w:rPr>
          <w:color w:val="231F20"/>
          <w:w w:val="95"/>
        </w:rPr>
        <w:t>treatment</w:t>
      </w:r>
      <w:r>
        <w:rPr>
          <w:color w:val="231F20"/>
          <w:spacing w:val="-11"/>
          <w:w w:val="95"/>
        </w:rPr>
        <w:t> </w:t>
      </w:r>
      <w:r>
        <w:rPr>
          <w:color w:val="231F20"/>
          <w:w w:val="95"/>
        </w:rPr>
        <w:t>services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and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specific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efforts</w:t>
      </w:r>
      <w:r>
        <w:rPr>
          <w:color w:val="231F20"/>
          <w:spacing w:val="-11"/>
          <w:w w:val="95"/>
        </w:rPr>
        <w:t> </w:t>
      </w:r>
      <w:r>
        <w:rPr>
          <w:color w:val="231F20"/>
          <w:w w:val="95"/>
        </w:rPr>
        <w:t>that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build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PLHIV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resilience.</w:t>
      </w:r>
    </w:p>
    <w:p>
      <w:pPr>
        <w:spacing w:line="247" w:lineRule="auto" w:before="177"/>
        <w:ind w:left="687" w:right="345" w:firstLine="0"/>
        <w:jc w:val="both"/>
        <w:rPr>
          <w:i/>
          <w:sz w:val="24"/>
        </w:rPr>
      </w:pPr>
      <w:r>
        <w:rPr>
          <w:i/>
          <w:color w:val="F68B1E"/>
          <w:w w:val="80"/>
          <w:sz w:val="24"/>
        </w:rPr>
        <w:t>Doddy</w:t>
      </w:r>
      <w:r>
        <w:rPr>
          <w:i/>
          <w:color w:val="F68B1E"/>
          <w:spacing w:val="40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(30)</w:t>
      </w:r>
      <w:r>
        <w:rPr>
          <w:i/>
          <w:color w:val="F68B1E"/>
          <w:spacing w:val="41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from</w:t>
      </w:r>
      <w:r>
        <w:rPr>
          <w:i/>
          <w:color w:val="F68B1E"/>
          <w:spacing w:val="41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Mayuge,</w:t>
      </w:r>
      <w:r>
        <w:rPr>
          <w:i/>
          <w:color w:val="F68B1E"/>
          <w:spacing w:val="-15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“When</w:t>
      </w:r>
      <w:r>
        <w:rPr>
          <w:i/>
          <w:color w:val="F68B1E"/>
          <w:spacing w:val="41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I</w:t>
      </w:r>
      <w:r>
        <w:rPr>
          <w:i/>
          <w:color w:val="F68B1E"/>
          <w:spacing w:val="41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tested</w:t>
      </w:r>
      <w:r>
        <w:rPr>
          <w:i/>
          <w:color w:val="F68B1E"/>
          <w:spacing w:val="40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HIV+</w:t>
      </w:r>
      <w:r>
        <w:rPr>
          <w:i/>
          <w:color w:val="F68B1E"/>
          <w:spacing w:val="41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five</w:t>
      </w:r>
      <w:r>
        <w:rPr>
          <w:i/>
          <w:color w:val="F68B1E"/>
          <w:spacing w:val="41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years</w:t>
      </w:r>
      <w:r>
        <w:rPr>
          <w:i/>
          <w:color w:val="F68B1E"/>
          <w:spacing w:val="41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ago,</w:t>
      </w:r>
      <w:r>
        <w:rPr>
          <w:i/>
          <w:color w:val="F68B1E"/>
          <w:spacing w:val="13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I</w:t>
      </w:r>
      <w:r>
        <w:rPr>
          <w:i/>
          <w:color w:val="F68B1E"/>
          <w:spacing w:val="40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decided</w:t>
      </w:r>
      <w:r>
        <w:rPr>
          <w:i/>
          <w:color w:val="F68B1E"/>
          <w:spacing w:val="41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to</w:t>
      </w:r>
      <w:r>
        <w:rPr>
          <w:i/>
          <w:color w:val="F68B1E"/>
          <w:spacing w:val="41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abstain</w:t>
      </w:r>
      <w:r>
        <w:rPr>
          <w:i/>
          <w:color w:val="F68B1E"/>
          <w:spacing w:val="41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from</w:t>
      </w:r>
      <w:r>
        <w:rPr>
          <w:i/>
          <w:color w:val="F68B1E"/>
          <w:spacing w:val="40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sex</w:t>
      </w:r>
      <w:r>
        <w:rPr>
          <w:i/>
          <w:color w:val="F68B1E"/>
          <w:spacing w:val="41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till</w:t>
      </w:r>
      <w:r>
        <w:rPr>
          <w:i/>
          <w:color w:val="F68B1E"/>
          <w:spacing w:val="41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I</w:t>
      </w:r>
      <w:r>
        <w:rPr>
          <w:i/>
          <w:color w:val="F68B1E"/>
          <w:spacing w:val="41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get</w:t>
      </w:r>
      <w:r>
        <w:rPr>
          <w:i/>
          <w:color w:val="F68B1E"/>
          <w:spacing w:val="-56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a fellow PLHIV to marry. It also took me time to have a suppressed viral load so I feared getting new</w:t>
      </w:r>
      <w:r>
        <w:rPr>
          <w:i/>
          <w:color w:val="F68B1E"/>
          <w:spacing w:val="1"/>
          <w:w w:val="80"/>
          <w:sz w:val="24"/>
        </w:rPr>
        <w:t> </w:t>
      </w:r>
      <w:r>
        <w:rPr>
          <w:i/>
          <w:color w:val="F68B1E"/>
          <w:w w:val="95"/>
          <w:sz w:val="24"/>
        </w:rPr>
        <w:t>infections.”</w:t>
      </w:r>
    </w:p>
    <w:p>
      <w:pPr>
        <w:pStyle w:val="BodyText"/>
        <w:spacing w:line="247" w:lineRule="auto" w:before="116"/>
        <w:ind w:left="687" w:right="344"/>
        <w:jc w:val="both"/>
      </w:pPr>
      <w:r>
        <w:rPr>
          <w:color w:val="231F20"/>
          <w:w w:val="85"/>
        </w:rPr>
        <w:t>To</w:t>
      </w:r>
      <w:r>
        <w:rPr>
          <w:color w:val="231F20"/>
          <w:spacing w:val="29"/>
          <w:w w:val="85"/>
        </w:rPr>
        <w:t> </w:t>
      </w:r>
      <w:r>
        <w:rPr>
          <w:color w:val="231F20"/>
          <w:w w:val="85"/>
        </w:rPr>
        <w:t>explore</w:t>
      </w:r>
      <w:r>
        <w:rPr>
          <w:color w:val="231F20"/>
          <w:spacing w:val="30"/>
          <w:w w:val="85"/>
        </w:rPr>
        <w:t> </w:t>
      </w:r>
      <w:r>
        <w:rPr>
          <w:color w:val="231F20"/>
          <w:w w:val="85"/>
        </w:rPr>
        <w:t>specific</w:t>
      </w:r>
      <w:r>
        <w:rPr>
          <w:color w:val="231F20"/>
          <w:spacing w:val="30"/>
          <w:w w:val="85"/>
        </w:rPr>
        <w:t> </w:t>
      </w:r>
      <w:r>
        <w:rPr>
          <w:color w:val="231F20"/>
          <w:w w:val="85"/>
        </w:rPr>
        <w:t>internal</w:t>
      </w:r>
      <w:r>
        <w:rPr>
          <w:color w:val="231F20"/>
          <w:spacing w:val="30"/>
          <w:w w:val="85"/>
        </w:rPr>
        <w:t> </w:t>
      </w:r>
      <w:r>
        <w:rPr>
          <w:color w:val="231F20"/>
          <w:w w:val="85"/>
        </w:rPr>
        <w:t>PLHIV</w:t>
      </w:r>
      <w:r>
        <w:rPr>
          <w:color w:val="231F20"/>
          <w:spacing w:val="30"/>
          <w:w w:val="85"/>
        </w:rPr>
        <w:t> </w:t>
      </w:r>
      <w:r>
        <w:rPr>
          <w:color w:val="231F20"/>
          <w:w w:val="85"/>
        </w:rPr>
        <w:t>stigma,</w:t>
      </w:r>
      <w:r>
        <w:rPr>
          <w:color w:val="231F20"/>
          <w:spacing w:val="-7"/>
          <w:w w:val="85"/>
        </w:rPr>
        <w:t> </w:t>
      </w:r>
      <w:r>
        <w:rPr>
          <w:color w:val="231F20"/>
          <w:w w:val="85"/>
        </w:rPr>
        <w:t>the</w:t>
      </w:r>
      <w:r>
        <w:rPr>
          <w:color w:val="231F20"/>
          <w:spacing w:val="30"/>
          <w:w w:val="85"/>
        </w:rPr>
        <w:t> </w:t>
      </w:r>
      <w:r>
        <w:rPr>
          <w:color w:val="231F20"/>
          <w:w w:val="85"/>
        </w:rPr>
        <w:t>survey</w:t>
      </w:r>
      <w:r>
        <w:rPr>
          <w:color w:val="231F20"/>
          <w:spacing w:val="30"/>
          <w:w w:val="85"/>
        </w:rPr>
        <w:t> </w:t>
      </w:r>
      <w:r>
        <w:rPr>
          <w:color w:val="231F20"/>
          <w:w w:val="85"/>
        </w:rPr>
        <w:t>integrated</w:t>
      </w:r>
      <w:r>
        <w:rPr>
          <w:color w:val="231F20"/>
          <w:spacing w:val="29"/>
          <w:w w:val="85"/>
        </w:rPr>
        <w:t> </w:t>
      </w:r>
      <w:r>
        <w:rPr>
          <w:color w:val="231F20"/>
          <w:w w:val="85"/>
        </w:rPr>
        <w:t>specific</w:t>
      </w:r>
      <w:r>
        <w:rPr>
          <w:color w:val="231F20"/>
          <w:spacing w:val="30"/>
          <w:w w:val="85"/>
        </w:rPr>
        <w:t> </w:t>
      </w:r>
      <w:r>
        <w:rPr>
          <w:color w:val="231F20"/>
          <w:w w:val="85"/>
        </w:rPr>
        <w:t>question</w:t>
      </w:r>
      <w:r>
        <w:rPr>
          <w:color w:val="231F20"/>
          <w:spacing w:val="30"/>
          <w:w w:val="85"/>
        </w:rPr>
        <w:t> </w:t>
      </w:r>
      <w:r>
        <w:rPr>
          <w:color w:val="231F20"/>
          <w:w w:val="85"/>
        </w:rPr>
        <w:t>domains</w:t>
      </w:r>
      <w:r>
        <w:rPr>
          <w:color w:val="231F20"/>
          <w:spacing w:val="30"/>
          <w:w w:val="85"/>
        </w:rPr>
        <w:t> </w:t>
      </w:r>
      <w:r>
        <w:rPr>
          <w:color w:val="231F20"/>
          <w:w w:val="85"/>
        </w:rPr>
        <w:t>in</w:t>
      </w:r>
      <w:r>
        <w:rPr>
          <w:color w:val="231F20"/>
          <w:spacing w:val="30"/>
          <w:w w:val="85"/>
        </w:rPr>
        <w:t> </w:t>
      </w:r>
      <w:r>
        <w:rPr>
          <w:color w:val="231F20"/>
          <w:w w:val="85"/>
        </w:rPr>
        <w:t>form</w:t>
      </w:r>
      <w:r>
        <w:rPr>
          <w:color w:val="231F20"/>
          <w:spacing w:val="-59"/>
          <w:w w:val="85"/>
        </w:rPr>
        <w:t> </w:t>
      </w:r>
      <w:r>
        <w:rPr>
          <w:color w:val="231F20"/>
          <w:w w:val="85"/>
        </w:rPr>
        <w:t>of</w:t>
      </w:r>
      <w:r>
        <w:rPr>
          <w:color w:val="231F20"/>
          <w:spacing w:val="18"/>
          <w:w w:val="85"/>
        </w:rPr>
        <w:t> </w:t>
      </w:r>
      <w:r>
        <w:rPr>
          <w:color w:val="231F20"/>
          <w:w w:val="85"/>
        </w:rPr>
        <w:t>statements</w:t>
      </w:r>
      <w:r>
        <w:rPr>
          <w:color w:val="231F20"/>
          <w:spacing w:val="18"/>
          <w:w w:val="85"/>
        </w:rPr>
        <w:t> </w:t>
      </w:r>
      <w:r>
        <w:rPr>
          <w:color w:val="231F20"/>
          <w:w w:val="85"/>
        </w:rPr>
        <w:t>that</w:t>
      </w:r>
      <w:r>
        <w:rPr>
          <w:color w:val="231F20"/>
          <w:spacing w:val="18"/>
          <w:w w:val="85"/>
        </w:rPr>
        <w:t> </w:t>
      </w:r>
      <w:r>
        <w:rPr>
          <w:color w:val="231F20"/>
          <w:w w:val="85"/>
        </w:rPr>
        <w:t>required</w:t>
      </w:r>
      <w:r>
        <w:rPr>
          <w:color w:val="231F20"/>
          <w:spacing w:val="19"/>
          <w:w w:val="85"/>
        </w:rPr>
        <w:t> </w:t>
      </w:r>
      <w:r>
        <w:rPr>
          <w:color w:val="231F20"/>
          <w:w w:val="85"/>
        </w:rPr>
        <w:t>the</w:t>
      </w:r>
      <w:r>
        <w:rPr>
          <w:color w:val="231F20"/>
          <w:spacing w:val="18"/>
          <w:w w:val="85"/>
        </w:rPr>
        <w:t> </w:t>
      </w:r>
      <w:r>
        <w:rPr>
          <w:color w:val="231F20"/>
          <w:w w:val="85"/>
        </w:rPr>
        <w:t>respondents</w:t>
      </w:r>
      <w:r>
        <w:rPr>
          <w:color w:val="231F20"/>
          <w:spacing w:val="18"/>
          <w:w w:val="85"/>
        </w:rPr>
        <w:t> </w:t>
      </w:r>
      <w:r>
        <w:rPr>
          <w:color w:val="231F20"/>
          <w:w w:val="85"/>
        </w:rPr>
        <w:t>to</w:t>
      </w:r>
      <w:r>
        <w:rPr>
          <w:color w:val="231F20"/>
          <w:spacing w:val="19"/>
          <w:w w:val="85"/>
        </w:rPr>
        <w:t> </w:t>
      </w:r>
      <w:r>
        <w:rPr>
          <w:color w:val="231F20"/>
          <w:w w:val="85"/>
        </w:rPr>
        <w:t>state</w:t>
      </w:r>
      <w:r>
        <w:rPr>
          <w:color w:val="231F20"/>
          <w:spacing w:val="18"/>
          <w:w w:val="85"/>
        </w:rPr>
        <w:t> </w:t>
      </w:r>
      <w:r>
        <w:rPr>
          <w:color w:val="231F20"/>
          <w:w w:val="85"/>
        </w:rPr>
        <w:t>if</w:t>
      </w:r>
      <w:r>
        <w:rPr>
          <w:color w:val="231F20"/>
          <w:spacing w:val="18"/>
          <w:w w:val="85"/>
        </w:rPr>
        <w:t> </w:t>
      </w:r>
      <w:r>
        <w:rPr>
          <w:color w:val="231F20"/>
          <w:w w:val="85"/>
        </w:rPr>
        <w:t>they</w:t>
      </w:r>
      <w:r>
        <w:rPr>
          <w:color w:val="231F20"/>
          <w:spacing w:val="19"/>
          <w:w w:val="85"/>
        </w:rPr>
        <w:t> </w:t>
      </w:r>
      <w:r>
        <w:rPr>
          <w:color w:val="231F20"/>
          <w:w w:val="85"/>
        </w:rPr>
        <w:t>agreed</w:t>
      </w:r>
      <w:r>
        <w:rPr>
          <w:color w:val="231F20"/>
          <w:spacing w:val="18"/>
          <w:w w:val="85"/>
        </w:rPr>
        <w:t> </w:t>
      </w:r>
      <w:r>
        <w:rPr>
          <w:color w:val="231F20"/>
          <w:w w:val="85"/>
        </w:rPr>
        <w:t>or</w:t>
      </w:r>
      <w:r>
        <w:rPr>
          <w:color w:val="231F20"/>
          <w:spacing w:val="18"/>
          <w:w w:val="85"/>
        </w:rPr>
        <w:t> </w:t>
      </w:r>
      <w:r>
        <w:rPr>
          <w:color w:val="231F20"/>
          <w:w w:val="85"/>
        </w:rPr>
        <w:t>disagreed.</w:t>
      </w:r>
      <w:r>
        <w:rPr>
          <w:color w:val="231F20"/>
          <w:spacing w:val="-10"/>
          <w:w w:val="85"/>
        </w:rPr>
        <w:t> </w:t>
      </w:r>
      <w:r>
        <w:rPr>
          <w:color w:val="231F20"/>
          <w:w w:val="85"/>
        </w:rPr>
        <w:t>(Table</w:t>
      </w:r>
      <w:r>
        <w:rPr>
          <w:color w:val="231F20"/>
          <w:spacing w:val="18"/>
          <w:w w:val="85"/>
        </w:rPr>
        <w:t> </w:t>
      </w:r>
      <w:r>
        <w:rPr>
          <w:color w:val="231F20"/>
          <w:w w:val="85"/>
        </w:rPr>
        <w:t>15).</w:t>
      </w:r>
    </w:p>
    <w:p>
      <w:pPr>
        <w:spacing w:after="0" w:line="247" w:lineRule="auto"/>
        <w:jc w:val="both"/>
        <w:sectPr>
          <w:pgSz w:w="11910" w:h="16840"/>
          <w:pgMar w:header="0" w:footer="565" w:top="2340" w:bottom="760" w:left="560" w:right="90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6"/>
        <w:rPr>
          <w:sz w:val="15"/>
        </w:rPr>
      </w:pPr>
    </w:p>
    <w:p>
      <w:pPr>
        <w:spacing w:line="247" w:lineRule="auto" w:before="98"/>
        <w:ind w:left="687" w:right="373" w:firstLine="0"/>
        <w:jc w:val="left"/>
        <w:rPr>
          <w:b/>
          <w:sz w:val="22"/>
        </w:rPr>
      </w:pPr>
      <w:r>
        <w:rPr>
          <w:b/>
          <w:color w:val="231F20"/>
          <w:spacing w:val="-1"/>
          <w:sz w:val="22"/>
        </w:rPr>
        <w:t>Table</w:t>
      </w:r>
      <w:r>
        <w:rPr>
          <w:b/>
          <w:color w:val="231F20"/>
          <w:spacing w:val="-6"/>
          <w:sz w:val="22"/>
        </w:rPr>
        <w:t> </w:t>
      </w:r>
      <w:r>
        <w:rPr>
          <w:b/>
          <w:color w:val="231F20"/>
          <w:sz w:val="22"/>
        </w:rPr>
        <w:t>16:</w:t>
      </w:r>
      <w:r>
        <w:rPr>
          <w:b/>
          <w:color w:val="231F20"/>
          <w:spacing w:val="-28"/>
          <w:sz w:val="22"/>
        </w:rPr>
        <w:t> </w:t>
      </w:r>
      <w:r>
        <w:rPr>
          <w:b/>
          <w:color w:val="231F20"/>
          <w:sz w:val="22"/>
        </w:rPr>
        <w:t>Proportion</w:t>
      </w:r>
      <w:r>
        <w:rPr>
          <w:b/>
          <w:color w:val="231F20"/>
          <w:spacing w:val="-6"/>
          <w:sz w:val="22"/>
        </w:rPr>
        <w:t> </w:t>
      </w:r>
      <w:r>
        <w:rPr>
          <w:b/>
          <w:color w:val="231F20"/>
          <w:sz w:val="22"/>
        </w:rPr>
        <w:t>that</w:t>
      </w:r>
      <w:r>
        <w:rPr>
          <w:b/>
          <w:color w:val="231F20"/>
          <w:spacing w:val="-6"/>
          <w:sz w:val="22"/>
        </w:rPr>
        <w:t> </w:t>
      </w:r>
      <w:r>
        <w:rPr>
          <w:b/>
          <w:color w:val="231F20"/>
          <w:sz w:val="22"/>
        </w:rPr>
        <w:t>agreed/disagreed</w:t>
      </w:r>
      <w:r>
        <w:rPr>
          <w:b/>
          <w:color w:val="231F20"/>
          <w:spacing w:val="-6"/>
          <w:sz w:val="22"/>
        </w:rPr>
        <w:t> </w:t>
      </w:r>
      <w:r>
        <w:rPr>
          <w:b/>
          <w:color w:val="231F20"/>
          <w:sz w:val="22"/>
        </w:rPr>
        <w:t>with</w:t>
      </w:r>
      <w:r>
        <w:rPr>
          <w:b/>
          <w:color w:val="231F20"/>
          <w:spacing w:val="-6"/>
          <w:sz w:val="22"/>
        </w:rPr>
        <w:t> </w:t>
      </w:r>
      <w:r>
        <w:rPr>
          <w:b/>
          <w:color w:val="231F20"/>
          <w:sz w:val="22"/>
        </w:rPr>
        <w:t>a</w:t>
      </w:r>
      <w:r>
        <w:rPr>
          <w:b/>
          <w:color w:val="231F20"/>
          <w:spacing w:val="-6"/>
          <w:sz w:val="22"/>
        </w:rPr>
        <w:t> </w:t>
      </w:r>
      <w:r>
        <w:rPr>
          <w:b/>
          <w:color w:val="231F20"/>
          <w:sz w:val="22"/>
        </w:rPr>
        <w:t>set</w:t>
      </w:r>
      <w:r>
        <w:rPr>
          <w:b/>
          <w:color w:val="231F20"/>
          <w:spacing w:val="-6"/>
          <w:sz w:val="22"/>
        </w:rPr>
        <w:t> </w:t>
      </w:r>
      <w:r>
        <w:rPr>
          <w:b/>
          <w:color w:val="231F20"/>
          <w:sz w:val="22"/>
        </w:rPr>
        <w:t>of</w:t>
      </w:r>
      <w:r>
        <w:rPr>
          <w:b/>
          <w:color w:val="231F20"/>
          <w:spacing w:val="-6"/>
          <w:sz w:val="22"/>
        </w:rPr>
        <w:t> </w:t>
      </w:r>
      <w:r>
        <w:rPr>
          <w:b/>
          <w:color w:val="231F20"/>
          <w:sz w:val="22"/>
        </w:rPr>
        <w:t>statements</w:t>
      </w:r>
      <w:r>
        <w:rPr>
          <w:b/>
          <w:color w:val="231F20"/>
          <w:spacing w:val="-6"/>
          <w:sz w:val="22"/>
        </w:rPr>
        <w:t> </w:t>
      </w:r>
      <w:r>
        <w:rPr>
          <w:b/>
          <w:color w:val="231F20"/>
          <w:sz w:val="22"/>
        </w:rPr>
        <w:t>about</w:t>
      </w:r>
      <w:r>
        <w:rPr>
          <w:b/>
          <w:color w:val="231F20"/>
          <w:spacing w:val="-6"/>
          <w:sz w:val="22"/>
        </w:rPr>
        <w:t> </w:t>
      </w:r>
      <w:r>
        <w:rPr>
          <w:b/>
          <w:color w:val="231F20"/>
          <w:sz w:val="22"/>
        </w:rPr>
        <w:t>their</w:t>
      </w:r>
      <w:r>
        <w:rPr>
          <w:b/>
          <w:color w:val="231F20"/>
          <w:spacing w:val="-6"/>
          <w:sz w:val="22"/>
        </w:rPr>
        <w:t> </w:t>
      </w:r>
      <w:r>
        <w:rPr>
          <w:b/>
          <w:color w:val="231F20"/>
          <w:sz w:val="22"/>
        </w:rPr>
        <w:t>HIV</w:t>
      </w:r>
      <w:r>
        <w:rPr>
          <w:b/>
          <w:color w:val="231F20"/>
          <w:spacing w:val="-6"/>
          <w:sz w:val="22"/>
        </w:rPr>
        <w:t> </w:t>
      </w:r>
      <w:r>
        <w:rPr>
          <w:b/>
          <w:color w:val="231F20"/>
          <w:sz w:val="22"/>
        </w:rPr>
        <w:t>status</w:t>
      </w:r>
      <w:r>
        <w:rPr>
          <w:b/>
          <w:color w:val="231F20"/>
          <w:spacing w:val="-64"/>
          <w:sz w:val="22"/>
        </w:rPr>
        <w:t> </w:t>
      </w:r>
      <w:r>
        <w:rPr>
          <w:b/>
          <w:color w:val="231F20"/>
          <w:sz w:val="22"/>
        </w:rPr>
        <w:t>and</w:t>
      </w:r>
      <w:r>
        <w:rPr>
          <w:b/>
          <w:color w:val="231F20"/>
          <w:spacing w:val="-7"/>
          <w:sz w:val="22"/>
        </w:rPr>
        <w:t> </w:t>
      </w:r>
      <w:r>
        <w:rPr>
          <w:b/>
          <w:color w:val="231F20"/>
          <w:sz w:val="22"/>
        </w:rPr>
        <w:t>disclosure</w:t>
      </w:r>
      <w:r>
        <w:rPr>
          <w:b/>
          <w:color w:val="231F20"/>
          <w:spacing w:val="-6"/>
          <w:sz w:val="22"/>
        </w:rPr>
        <w:t> </w:t>
      </w:r>
      <w:r>
        <w:rPr>
          <w:b/>
          <w:color w:val="231F20"/>
          <w:sz w:val="22"/>
        </w:rPr>
        <w:t>issues.</w:t>
      </w:r>
    </w:p>
    <w:p>
      <w:pPr>
        <w:pStyle w:val="BodyText"/>
        <w:spacing w:before="10"/>
        <w:rPr>
          <w:b/>
          <w:sz w:val="11"/>
        </w:rPr>
      </w:pPr>
    </w:p>
    <w:tbl>
      <w:tblPr>
        <w:tblW w:w="0" w:type="auto"/>
        <w:jc w:val="left"/>
        <w:tblInd w:w="697" w:type="dxa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37"/>
        <w:gridCol w:w="1096"/>
        <w:gridCol w:w="1153"/>
        <w:gridCol w:w="1115"/>
        <w:gridCol w:w="1228"/>
        <w:gridCol w:w="1134"/>
        <w:gridCol w:w="1096"/>
        <w:gridCol w:w="1167"/>
      </w:tblGrid>
      <w:tr>
        <w:trPr>
          <w:trHeight w:val="543" w:hRule="atLeast"/>
        </w:trPr>
        <w:tc>
          <w:tcPr>
            <w:tcW w:w="1337" w:type="dxa"/>
            <w:shd w:val="clear" w:color="auto" w:fill="00A559"/>
          </w:tcPr>
          <w:p>
            <w:pPr>
              <w:pStyle w:val="TableParagraph"/>
              <w:spacing w:line="254" w:lineRule="auto" w:before="38"/>
              <w:ind w:left="108" w:right="186"/>
              <w:rPr>
                <w:rFonts w:ascii="Franklin Gothic Medium"/>
                <w:sz w:val="20"/>
              </w:rPr>
            </w:pPr>
            <w:r>
              <w:rPr>
                <w:rFonts w:ascii="Franklin Gothic Medium"/>
                <w:color w:val="FFFFFF"/>
                <w:sz w:val="20"/>
              </w:rPr>
              <w:t>Specific</w:t>
            </w:r>
            <w:r>
              <w:rPr>
                <w:rFonts w:ascii="Franklin Gothic Medium"/>
                <w:color w:val="FFFFFF"/>
                <w:spacing w:val="1"/>
                <w:sz w:val="20"/>
              </w:rPr>
              <w:t> </w:t>
            </w:r>
            <w:r>
              <w:rPr>
                <w:rFonts w:ascii="Franklin Gothic Medium"/>
                <w:color w:val="FFFFFF"/>
                <w:spacing w:val="-1"/>
                <w:sz w:val="20"/>
              </w:rPr>
              <w:t>experiences</w:t>
            </w:r>
          </w:p>
        </w:tc>
        <w:tc>
          <w:tcPr>
            <w:tcW w:w="4592" w:type="dxa"/>
            <w:gridSpan w:val="4"/>
            <w:shd w:val="clear" w:color="auto" w:fill="00A559"/>
          </w:tcPr>
          <w:p>
            <w:pPr>
              <w:pStyle w:val="TableParagraph"/>
              <w:spacing w:before="158"/>
              <w:ind w:left="107"/>
              <w:rPr>
                <w:rFonts w:ascii="Franklin Gothic Medium"/>
                <w:sz w:val="20"/>
              </w:rPr>
            </w:pPr>
            <w:r>
              <w:rPr>
                <w:rFonts w:ascii="Franklin Gothic Medium"/>
                <w:color w:val="FFFFFF"/>
                <w:sz w:val="20"/>
              </w:rPr>
              <w:t>2019</w:t>
            </w:r>
          </w:p>
        </w:tc>
        <w:tc>
          <w:tcPr>
            <w:tcW w:w="3397" w:type="dxa"/>
            <w:gridSpan w:val="3"/>
            <w:shd w:val="clear" w:color="auto" w:fill="00A559"/>
          </w:tcPr>
          <w:p>
            <w:pPr>
              <w:pStyle w:val="TableParagraph"/>
              <w:spacing w:before="158"/>
              <w:ind w:left="107"/>
              <w:rPr>
                <w:rFonts w:ascii="Franklin Gothic Medium"/>
                <w:sz w:val="20"/>
              </w:rPr>
            </w:pPr>
            <w:r>
              <w:rPr>
                <w:rFonts w:ascii="Franklin Gothic Medium"/>
                <w:color w:val="FFFFFF"/>
                <w:sz w:val="20"/>
              </w:rPr>
              <w:t>2013</w:t>
            </w:r>
          </w:p>
        </w:tc>
      </w:tr>
      <w:tr>
        <w:trPr>
          <w:trHeight w:val="663" w:hRule="atLeast"/>
        </w:trPr>
        <w:tc>
          <w:tcPr>
            <w:tcW w:w="1337" w:type="dxa"/>
            <w:tcBorders>
              <w:left w:val="single" w:sz="4" w:space="0" w:color="00A559"/>
              <w:bottom w:val="single" w:sz="4" w:space="0" w:color="00A559"/>
              <w:right w:val="single" w:sz="4" w:space="0" w:color="00A559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96" w:type="dxa"/>
            <w:tcBorders>
              <w:left w:val="single" w:sz="4" w:space="0" w:color="00A559"/>
              <w:bottom w:val="single" w:sz="4" w:space="0" w:color="00A559"/>
              <w:right w:val="single" w:sz="4" w:space="0" w:color="00A559"/>
            </w:tcBorders>
          </w:tcPr>
          <w:p>
            <w:pPr>
              <w:pStyle w:val="TableParagraph"/>
              <w:spacing w:line="254" w:lineRule="auto" w:before="104"/>
              <w:ind w:left="107" w:right="168"/>
              <w:rPr>
                <w:sz w:val="19"/>
              </w:rPr>
            </w:pPr>
            <w:r>
              <w:rPr>
                <w:color w:val="231F20"/>
                <w:sz w:val="19"/>
              </w:rPr>
              <w:t>Response</w:t>
            </w:r>
            <w:r>
              <w:rPr>
                <w:color w:val="231F20"/>
                <w:spacing w:val="-55"/>
                <w:sz w:val="19"/>
              </w:rPr>
              <w:t> </w:t>
            </w:r>
            <w:r>
              <w:rPr>
                <w:color w:val="231F20"/>
                <w:w w:val="90"/>
                <w:sz w:val="19"/>
              </w:rPr>
              <w:t>categories</w:t>
            </w:r>
          </w:p>
        </w:tc>
        <w:tc>
          <w:tcPr>
            <w:tcW w:w="1153" w:type="dxa"/>
            <w:tcBorders>
              <w:left w:val="single" w:sz="4" w:space="0" w:color="00A559"/>
              <w:bottom w:val="single" w:sz="4" w:space="0" w:color="00A559"/>
              <w:right w:val="single" w:sz="4" w:space="0" w:color="00A559"/>
            </w:tcBorders>
          </w:tcPr>
          <w:p>
            <w:pPr>
              <w:pStyle w:val="TableParagraph"/>
              <w:spacing w:line="254" w:lineRule="auto" w:before="104"/>
              <w:ind w:left="107" w:right="327"/>
              <w:rPr>
                <w:sz w:val="19"/>
              </w:rPr>
            </w:pPr>
            <w:r>
              <w:rPr>
                <w:color w:val="231F20"/>
                <w:spacing w:val="-2"/>
                <w:w w:val="90"/>
                <w:sz w:val="19"/>
              </w:rPr>
              <w:t>Female </w:t>
            </w:r>
            <w:r>
              <w:rPr>
                <w:color w:val="231F20"/>
                <w:spacing w:val="-1"/>
                <w:w w:val="90"/>
                <w:sz w:val="19"/>
              </w:rPr>
              <w:t>n</w:t>
            </w:r>
            <w:r>
              <w:rPr>
                <w:color w:val="231F20"/>
                <w:spacing w:val="-49"/>
                <w:w w:val="90"/>
                <w:sz w:val="19"/>
              </w:rPr>
              <w:t> </w:t>
            </w:r>
            <w:r>
              <w:rPr>
                <w:color w:val="231F20"/>
                <w:sz w:val="19"/>
              </w:rPr>
              <w:t>(%)</w:t>
            </w:r>
          </w:p>
        </w:tc>
        <w:tc>
          <w:tcPr>
            <w:tcW w:w="1115" w:type="dxa"/>
            <w:tcBorders>
              <w:left w:val="single" w:sz="4" w:space="0" w:color="00A559"/>
              <w:bottom w:val="single" w:sz="4" w:space="0" w:color="00A559"/>
              <w:right w:val="single" w:sz="4" w:space="0" w:color="00A559"/>
            </w:tcBorders>
          </w:tcPr>
          <w:p>
            <w:pPr>
              <w:pStyle w:val="TableParagraph"/>
              <w:spacing w:before="11"/>
              <w:rPr>
                <w:b/>
                <w:sz w:val="18"/>
              </w:rPr>
            </w:pPr>
          </w:p>
          <w:p>
            <w:pPr>
              <w:pStyle w:val="TableParagraph"/>
              <w:ind w:left="32" w:right="88"/>
              <w:jc w:val="center"/>
              <w:rPr>
                <w:sz w:val="19"/>
              </w:rPr>
            </w:pPr>
            <w:r>
              <w:rPr>
                <w:color w:val="231F20"/>
                <w:sz w:val="19"/>
              </w:rPr>
              <w:t>Male</w:t>
            </w:r>
            <w:r>
              <w:rPr>
                <w:color w:val="231F20"/>
                <w:spacing w:val="-14"/>
                <w:sz w:val="19"/>
              </w:rPr>
              <w:t> </w:t>
            </w:r>
            <w:r>
              <w:rPr>
                <w:color w:val="231F20"/>
                <w:sz w:val="19"/>
              </w:rPr>
              <w:t>n</w:t>
            </w:r>
            <w:r>
              <w:rPr>
                <w:color w:val="231F20"/>
                <w:spacing w:val="-14"/>
                <w:sz w:val="19"/>
              </w:rPr>
              <w:t> </w:t>
            </w:r>
            <w:r>
              <w:rPr>
                <w:color w:val="231F20"/>
                <w:sz w:val="19"/>
              </w:rPr>
              <w:t>(%)</w:t>
            </w:r>
          </w:p>
        </w:tc>
        <w:tc>
          <w:tcPr>
            <w:tcW w:w="1228" w:type="dxa"/>
            <w:tcBorders>
              <w:left w:val="single" w:sz="4" w:space="0" w:color="00A559"/>
              <w:bottom w:val="single" w:sz="4" w:space="0" w:color="00A559"/>
              <w:right w:val="single" w:sz="4" w:space="0" w:color="00A559"/>
            </w:tcBorders>
          </w:tcPr>
          <w:p>
            <w:pPr>
              <w:pStyle w:val="TableParagraph"/>
              <w:spacing w:before="11"/>
              <w:rPr>
                <w:b/>
                <w:sz w:val="18"/>
              </w:rPr>
            </w:pPr>
          </w:p>
          <w:p>
            <w:pPr>
              <w:pStyle w:val="TableParagraph"/>
              <w:ind w:left="46" w:right="200"/>
              <w:jc w:val="center"/>
              <w:rPr>
                <w:sz w:val="19"/>
              </w:rPr>
            </w:pPr>
            <w:r>
              <w:rPr>
                <w:color w:val="231F20"/>
                <w:w w:val="95"/>
                <w:sz w:val="19"/>
              </w:rPr>
              <w:t>Total</w:t>
            </w:r>
            <w:r>
              <w:rPr>
                <w:color w:val="231F20"/>
                <w:spacing w:val="-10"/>
                <w:w w:val="95"/>
                <w:sz w:val="19"/>
              </w:rPr>
              <w:t> </w:t>
            </w:r>
            <w:r>
              <w:rPr>
                <w:color w:val="231F20"/>
                <w:w w:val="95"/>
                <w:sz w:val="19"/>
              </w:rPr>
              <w:t>n</w:t>
            </w:r>
            <w:r>
              <w:rPr>
                <w:color w:val="231F20"/>
                <w:spacing w:val="-9"/>
                <w:w w:val="95"/>
                <w:sz w:val="19"/>
              </w:rPr>
              <w:t> </w:t>
            </w:r>
            <w:r>
              <w:rPr>
                <w:color w:val="231F20"/>
                <w:w w:val="95"/>
                <w:sz w:val="19"/>
              </w:rPr>
              <w:t>(%)</w:t>
            </w:r>
          </w:p>
        </w:tc>
        <w:tc>
          <w:tcPr>
            <w:tcW w:w="1134" w:type="dxa"/>
            <w:tcBorders>
              <w:left w:val="single" w:sz="4" w:space="0" w:color="00A559"/>
              <w:bottom w:val="single" w:sz="4" w:space="0" w:color="00A559"/>
              <w:right w:val="single" w:sz="4" w:space="0" w:color="00A559"/>
            </w:tcBorders>
          </w:tcPr>
          <w:p>
            <w:pPr>
              <w:pStyle w:val="TableParagraph"/>
              <w:spacing w:before="11"/>
              <w:rPr>
                <w:b/>
                <w:sz w:val="18"/>
              </w:rPr>
            </w:pPr>
          </w:p>
          <w:p>
            <w:pPr>
              <w:pStyle w:val="TableParagraph"/>
              <w:ind w:left="107"/>
              <w:rPr>
                <w:sz w:val="19"/>
              </w:rPr>
            </w:pPr>
            <w:r>
              <w:rPr>
                <w:color w:val="231F20"/>
                <w:sz w:val="19"/>
              </w:rPr>
              <w:t>Female</w:t>
            </w:r>
          </w:p>
        </w:tc>
        <w:tc>
          <w:tcPr>
            <w:tcW w:w="1096" w:type="dxa"/>
            <w:tcBorders>
              <w:left w:val="single" w:sz="4" w:space="0" w:color="00A559"/>
              <w:bottom w:val="single" w:sz="4" w:space="0" w:color="00A559"/>
              <w:right w:val="single" w:sz="4" w:space="0" w:color="00A559"/>
            </w:tcBorders>
          </w:tcPr>
          <w:p>
            <w:pPr>
              <w:pStyle w:val="TableParagraph"/>
              <w:spacing w:before="11"/>
              <w:rPr>
                <w:b/>
                <w:sz w:val="18"/>
              </w:rPr>
            </w:pPr>
          </w:p>
          <w:p>
            <w:pPr>
              <w:pStyle w:val="TableParagraph"/>
              <w:ind w:left="107"/>
              <w:rPr>
                <w:sz w:val="19"/>
              </w:rPr>
            </w:pPr>
            <w:r>
              <w:rPr>
                <w:color w:val="231F20"/>
                <w:sz w:val="19"/>
              </w:rPr>
              <w:t>Male</w:t>
            </w:r>
          </w:p>
        </w:tc>
        <w:tc>
          <w:tcPr>
            <w:tcW w:w="1167" w:type="dxa"/>
            <w:tcBorders>
              <w:left w:val="single" w:sz="4" w:space="0" w:color="00A559"/>
              <w:bottom w:val="single" w:sz="4" w:space="0" w:color="00A559"/>
              <w:right w:val="single" w:sz="4" w:space="0" w:color="00A559"/>
            </w:tcBorders>
          </w:tcPr>
          <w:p>
            <w:pPr>
              <w:pStyle w:val="TableParagraph"/>
              <w:spacing w:before="11"/>
              <w:rPr>
                <w:b/>
                <w:sz w:val="18"/>
              </w:rPr>
            </w:pPr>
          </w:p>
          <w:p>
            <w:pPr>
              <w:pStyle w:val="TableParagraph"/>
              <w:ind w:left="107"/>
              <w:rPr>
                <w:sz w:val="19"/>
              </w:rPr>
            </w:pPr>
            <w:r>
              <w:rPr>
                <w:color w:val="231F20"/>
                <w:sz w:val="19"/>
              </w:rPr>
              <w:t>Total</w:t>
            </w:r>
          </w:p>
        </w:tc>
      </w:tr>
      <w:tr>
        <w:trPr>
          <w:trHeight w:val="297" w:hRule="atLeast"/>
        </w:trPr>
        <w:tc>
          <w:tcPr>
            <w:tcW w:w="1337" w:type="dxa"/>
            <w:vMerge w:val="restart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</w:tcBorders>
          </w:tcPr>
          <w:p>
            <w:pPr>
              <w:pStyle w:val="TableParagraph"/>
              <w:spacing w:line="254" w:lineRule="auto" w:before="127"/>
              <w:ind w:left="108" w:right="183"/>
              <w:rPr>
                <w:rFonts w:ascii="Franklin Gothic Medium"/>
                <w:sz w:val="18"/>
              </w:rPr>
            </w:pPr>
            <w:r>
              <w:rPr>
                <w:rFonts w:ascii="Franklin Gothic Medium"/>
                <w:color w:val="231F20"/>
                <w:sz w:val="18"/>
              </w:rPr>
              <w:t>It is difficult</w:t>
            </w:r>
            <w:r>
              <w:rPr>
                <w:rFonts w:ascii="Franklin Gothic Medium"/>
                <w:color w:val="231F20"/>
                <w:spacing w:val="1"/>
                <w:sz w:val="18"/>
              </w:rPr>
              <w:t> </w:t>
            </w:r>
            <w:r>
              <w:rPr>
                <w:rFonts w:ascii="Franklin Gothic Medium"/>
                <w:color w:val="231F20"/>
                <w:sz w:val="18"/>
              </w:rPr>
              <w:t>to tell people</w:t>
            </w:r>
            <w:r>
              <w:rPr>
                <w:rFonts w:ascii="Franklin Gothic Medium"/>
                <w:color w:val="231F20"/>
                <w:spacing w:val="-42"/>
                <w:sz w:val="18"/>
              </w:rPr>
              <w:t> </w:t>
            </w:r>
            <w:r>
              <w:rPr>
                <w:rFonts w:ascii="Franklin Gothic Medium"/>
                <w:color w:val="231F20"/>
                <w:sz w:val="18"/>
              </w:rPr>
              <w:t>about</w:t>
            </w:r>
            <w:r>
              <w:rPr>
                <w:rFonts w:ascii="Franklin Gothic Medium"/>
                <w:color w:val="231F20"/>
                <w:spacing w:val="-8"/>
                <w:sz w:val="18"/>
              </w:rPr>
              <w:t> </w:t>
            </w:r>
            <w:r>
              <w:rPr>
                <w:rFonts w:ascii="Franklin Gothic Medium"/>
                <w:color w:val="231F20"/>
                <w:sz w:val="18"/>
              </w:rPr>
              <w:t>my</w:t>
            </w:r>
            <w:r>
              <w:rPr>
                <w:rFonts w:ascii="Franklin Gothic Medium"/>
                <w:color w:val="231F20"/>
                <w:spacing w:val="-8"/>
                <w:sz w:val="18"/>
              </w:rPr>
              <w:t> </w:t>
            </w:r>
            <w:r>
              <w:rPr>
                <w:rFonts w:ascii="Franklin Gothic Medium"/>
                <w:color w:val="231F20"/>
                <w:sz w:val="18"/>
              </w:rPr>
              <w:t>HIV</w:t>
            </w:r>
            <w:r>
              <w:rPr>
                <w:rFonts w:ascii="Franklin Gothic Medium"/>
                <w:color w:val="231F20"/>
                <w:spacing w:val="-42"/>
                <w:sz w:val="18"/>
              </w:rPr>
              <w:t> </w:t>
            </w:r>
            <w:r>
              <w:rPr>
                <w:rFonts w:ascii="Franklin Gothic Medium"/>
                <w:color w:val="231F20"/>
                <w:sz w:val="18"/>
              </w:rPr>
              <w:t>infection</w:t>
            </w:r>
          </w:p>
        </w:tc>
        <w:tc>
          <w:tcPr>
            <w:tcW w:w="1096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</w:tcBorders>
          </w:tcPr>
          <w:p>
            <w:pPr>
              <w:pStyle w:val="TableParagraph"/>
              <w:spacing w:before="46"/>
              <w:ind w:left="107"/>
              <w:rPr>
                <w:rFonts w:ascii="Franklin Gothic Medium"/>
                <w:sz w:val="18"/>
              </w:rPr>
            </w:pPr>
            <w:r>
              <w:rPr>
                <w:rFonts w:ascii="Franklin Gothic Medium"/>
                <w:color w:val="231F20"/>
                <w:sz w:val="18"/>
              </w:rPr>
              <w:t>Disagree</w:t>
            </w:r>
          </w:p>
        </w:tc>
        <w:tc>
          <w:tcPr>
            <w:tcW w:w="1153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</w:tcBorders>
          </w:tcPr>
          <w:p>
            <w:pPr>
              <w:pStyle w:val="TableParagraph"/>
              <w:spacing w:before="46"/>
              <w:ind w:left="107"/>
              <w:rPr>
                <w:rFonts w:ascii="Franklin Gothic Medium"/>
                <w:sz w:val="18"/>
              </w:rPr>
            </w:pPr>
            <w:r>
              <w:rPr>
                <w:rFonts w:ascii="Franklin Gothic Medium"/>
                <w:color w:val="231F20"/>
                <w:sz w:val="18"/>
              </w:rPr>
              <w:t>557(63.73)</w:t>
            </w:r>
          </w:p>
        </w:tc>
        <w:tc>
          <w:tcPr>
            <w:tcW w:w="1115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</w:tcBorders>
          </w:tcPr>
          <w:p>
            <w:pPr>
              <w:pStyle w:val="TableParagraph"/>
              <w:spacing w:before="46"/>
              <w:ind w:left="76" w:right="76"/>
              <w:jc w:val="center"/>
              <w:rPr>
                <w:rFonts w:ascii="Franklin Gothic Medium"/>
                <w:sz w:val="18"/>
              </w:rPr>
            </w:pPr>
            <w:r>
              <w:rPr>
                <w:rFonts w:ascii="Franklin Gothic Medium"/>
                <w:color w:val="231F20"/>
                <w:sz w:val="18"/>
              </w:rPr>
              <w:t>328(62.60)</w:t>
            </w:r>
          </w:p>
        </w:tc>
        <w:tc>
          <w:tcPr>
            <w:tcW w:w="1228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</w:tcBorders>
          </w:tcPr>
          <w:p>
            <w:pPr>
              <w:pStyle w:val="TableParagraph"/>
              <w:spacing w:before="46"/>
              <w:ind w:left="80" w:right="193"/>
              <w:jc w:val="center"/>
              <w:rPr>
                <w:rFonts w:ascii="Franklin Gothic Medium"/>
                <w:sz w:val="18"/>
              </w:rPr>
            </w:pPr>
            <w:r>
              <w:rPr>
                <w:rFonts w:ascii="Franklin Gothic Medium"/>
                <w:color w:val="231F20"/>
                <w:sz w:val="18"/>
              </w:rPr>
              <w:t>885(63.33)</w:t>
            </w:r>
          </w:p>
        </w:tc>
        <w:tc>
          <w:tcPr>
            <w:tcW w:w="1134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96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67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798" w:hRule="atLeast"/>
        </w:trPr>
        <w:tc>
          <w:tcPr>
            <w:tcW w:w="1337" w:type="dxa"/>
            <w:vMerge/>
            <w:tcBorders>
              <w:top w:val="nil"/>
              <w:left w:val="single" w:sz="4" w:space="0" w:color="00A559"/>
              <w:bottom w:val="single" w:sz="4" w:space="0" w:color="00A559"/>
              <w:right w:val="single" w:sz="4" w:space="0" w:color="00A559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96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</w:tcBorders>
            <w:shd w:val="clear" w:color="auto" w:fill="F5F9F3"/>
          </w:tcPr>
          <w:p>
            <w:pPr>
              <w:pStyle w:val="TableParagraph"/>
              <w:spacing w:before="6"/>
              <w:rPr>
                <w:b/>
                <w:sz w:val="25"/>
              </w:rPr>
            </w:pPr>
          </w:p>
          <w:p>
            <w:pPr>
              <w:pStyle w:val="TableParagraph"/>
              <w:spacing w:before="1"/>
              <w:ind w:left="107"/>
              <w:rPr>
                <w:rFonts w:ascii="Franklin Gothic Medium"/>
                <w:sz w:val="18"/>
              </w:rPr>
            </w:pPr>
            <w:r>
              <w:rPr>
                <w:rFonts w:ascii="Franklin Gothic Medium"/>
                <w:color w:val="231F20"/>
                <w:sz w:val="18"/>
              </w:rPr>
              <w:t>Agree</w:t>
            </w:r>
          </w:p>
        </w:tc>
        <w:tc>
          <w:tcPr>
            <w:tcW w:w="1153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</w:tcBorders>
            <w:shd w:val="clear" w:color="auto" w:fill="F5F9F3"/>
          </w:tcPr>
          <w:p>
            <w:pPr>
              <w:pStyle w:val="TableParagraph"/>
              <w:spacing w:before="6"/>
              <w:rPr>
                <w:b/>
                <w:sz w:val="25"/>
              </w:rPr>
            </w:pPr>
          </w:p>
          <w:p>
            <w:pPr>
              <w:pStyle w:val="TableParagraph"/>
              <w:spacing w:before="1"/>
              <w:ind w:left="107"/>
              <w:rPr>
                <w:rFonts w:ascii="Franklin Gothic Medium"/>
                <w:sz w:val="18"/>
              </w:rPr>
            </w:pPr>
            <w:r>
              <w:rPr>
                <w:rFonts w:ascii="Franklin Gothic Medium"/>
                <w:color w:val="231F20"/>
                <w:sz w:val="18"/>
              </w:rPr>
              <w:t>314(35.93)</w:t>
            </w:r>
          </w:p>
        </w:tc>
        <w:tc>
          <w:tcPr>
            <w:tcW w:w="1115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</w:tcBorders>
            <w:shd w:val="clear" w:color="auto" w:fill="F5F9F3"/>
          </w:tcPr>
          <w:p>
            <w:pPr>
              <w:pStyle w:val="TableParagraph"/>
              <w:spacing w:before="6"/>
              <w:rPr>
                <w:b/>
                <w:sz w:val="25"/>
              </w:rPr>
            </w:pPr>
          </w:p>
          <w:p>
            <w:pPr>
              <w:pStyle w:val="TableParagraph"/>
              <w:spacing w:before="1"/>
              <w:ind w:left="64" w:right="88"/>
              <w:jc w:val="center"/>
              <w:rPr>
                <w:rFonts w:ascii="Franklin Gothic Medium"/>
                <w:sz w:val="18"/>
              </w:rPr>
            </w:pPr>
            <w:r>
              <w:rPr>
                <w:rFonts w:ascii="Franklin Gothic Medium"/>
                <w:color w:val="231F20"/>
                <w:sz w:val="18"/>
              </w:rPr>
              <w:t>195(37.21)</w:t>
            </w:r>
          </w:p>
        </w:tc>
        <w:tc>
          <w:tcPr>
            <w:tcW w:w="1228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</w:tcBorders>
            <w:shd w:val="clear" w:color="auto" w:fill="F5F9F3"/>
          </w:tcPr>
          <w:p>
            <w:pPr>
              <w:pStyle w:val="TableParagraph"/>
              <w:spacing w:before="6"/>
              <w:rPr>
                <w:b/>
                <w:sz w:val="25"/>
              </w:rPr>
            </w:pPr>
          </w:p>
          <w:p>
            <w:pPr>
              <w:pStyle w:val="TableParagraph"/>
              <w:spacing w:before="1"/>
              <w:ind w:left="80" w:right="193"/>
              <w:jc w:val="center"/>
              <w:rPr>
                <w:rFonts w:ascii="Franklin Gothic Medium"/>
                <w:sz w:val="18"/>
              </w:rPr>
            </w:pPr>
            <w:r>
              <w:rPr>
                <w:rFonts w:ascii="Franklin Gothic Medium"/>
                <w:color w:val="231F20"/>
                <w:sz w:val="18"/>
              </w:rPr>
              <w:t>509(36.38)</w:t>
            </w:r>
          </w:p>
        </w:tc>
        <w:tc>
          <w:tcPr>
            <w:tcW w:w="1134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</w:tcBorders>
            <w:shd w:val="clear" w:color="auto" w:fill="F5F9F3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96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</w:tcBorders>
            <w:shd w:val="clear" w:color="auto" w:fill="F5F9F3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67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</w:tcBorders>
            <w:shd w:val="clear" w:color="auto" w:fill="F5F9F3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49" w:hRule="atLeast"/>
        </w:trPr>
        <w:tc>
          <w:tcPr>
            <w:tcW w:w="1337" w:type="dxa"/>
            <w:vMerge w:val="restart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</w:tcBorders>
          </w:tcPr>
          <w:p>
            <w:pPr>
              <w:pStyle w:val="TableParagraph"/>
              <w:spacing w:line="254" w:lineRule="auto" w:before="51"/>
              <w:ind w:left="108" w:right="385"/>
              <w:rPr>
                <w:rFonts w:ascii="Franklin Gothic Medium"/>
                <w:sz w:val="18"/>
              </w:rPr>
            </w:pPr>
            <w:r>
              <w:rPr>
                <w:rFonts w:ascii="Franklin Gothic Medium"/>
                <w:color w:val="231F20"/>
                <w:sz w:val="18"/>
              </w:rPr>
              <w:t>Being HIV</w:t>
            </w:r>
            <w:r>
              <w:rPr>
                <w:rFonts w:ascii="Franklin Gothic Medium"/>
                <w:color w:val="231F20"/>
                <w:spacing w:val="1"/>
                <w:sz w:val="18"/>
              </w:rPr>
              <w:t> </w:t>
            </w:r>
            <w:r>
              <w:rPr>
                <w:rFonts w:ascii="Franklin Gothic Medium"/>
                <w:color w:val="231F20"/>
                <w:sz w:val="18"/>
              </w:rPr>
              <w:t>positive</w:t>
            </w:r>
            <w:r>
              <w:rPr>
                <w:rFonts w:ascii="Franklin Gothic Medium"/>
                <w:color w:val="231F20"/>
                <w:spacing w:val="1"/>
                <w:sz w:val="18"/>
              </w:rPr>
              <w:t> </w:t>
            </w:r>
            <w:r>
              <w:rPr>
                <w:rFonts w:ascii="Franklin Gothic Medium"/>
                <w:color w:val="231F20"/>
                <w:spacing w:val="-1"/>
                <w:sz w:val="18"/>
              </w:rPr>
              <w:t>makes me</w:t>
            </w:r>
            <w:r>
              <w:rPr>
                <w:rFonts w:ascii="Franklin Gothic Medium"/>
                <w:color w:val="231F20"/>
                <w:spacing w:val="-42"/>
                <w:sz w:val="18"/>
              </w:rPr>
              <w:t> </w:t>
            </w:r>
            <w:r>
              <w:rPr>
                <w:rFonts w:ascii="Franklin Gothic Medium"/>
                <w:color w:val="231F20"/>
                <w:sz w:val="18"/>
              </w:rPr>
              <w:t>feel</w:t>
            </w:r>
            <w:r>
              <w:rPr>
                <w:rFonts w:ascii="Franklin Gothic Medium"/>
                <w:color w:val="231F20"/>
                <w:spacing w:val="-2"/>
                <w:sz w:val="18"/>
              </w:rPr>
              <w:t> </w:t>
            </w:r>
            <w:r>
              <w:rPr>
                <w:rFonts w:ascii="Franklin Gothic Medium"/>
                <w:color w:val="231F20"/>
                <w:sz w:val="18"/>
              </w:rPr>
              <w:t>dirty</w:t>
            </w:r>
          </w:p>
        </w:tc>
        <w:tc>
          <w:tcPr>
            <w:tcW w:w="1096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</w:tcBorders>
          </w:tcPr>
          <w:p>
            <w:pPr>
              <w:pStyle w:val="TableParagraph"/>
              <w:spacing w:before="72"/>
              <w:ind w:left="107"/>
              <w:rPr>
                <w:rFonts w:ascii="Franklin Gothic Medium"/>
                <w:sz w:val="18"/>
              </w:rPr>
            </w:pPr>
            <w:r>
              <w:rPr>
                <w:rFonts w:ascii="Franklin Gothic Medium"/>
                <w:color w:val="231F20"/>
                <w:sz w:val="18"/>
              </w:rPr>
              <w:t>Disagree</w:t>
            </w:r>
          </w:p>
        </w:tc>
        <w:tc>
          <w:tcPr>
            <w:tcW w:w="1153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</w:tcBorders>
          </w:tcPr>
          <w:p>
            <w:pPr>
              <w:pStyle w:val="TableParagraph"/>
              <w:spacing w:before="72"/>
              <w:ind w:left="107"/>
              <w:rPr>
                <w:rFonts w:ascii="Franklin Gothic Medium"/>
                <w:sz w:val="18"/>
              </w:rPr>
            </w:pPr>
            <w:r>
              <w:rPr>
                <w:rFonts w:ascii="Franklin Gothic Medium"/>
                <w:color w:val="231F20"/>
                <w:sz w:val="18"/>
              </w:rPr>
              <w:t>755(86.38)</w:t>
            </w:r>
          </w:p>
        </w:tc>
        <w:tc>
          <w:tcPr>
            <w:tcW w:w="1115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</w:tcBorders>
          </w:tcPr>
          <w:p>
            <w:pPr>
              <w:pStyle w:val="TableParagraph"/>
              <w:spacing w:before="72"/>
              <w:ind w:left="76" w:right="76"/>
              <w:jc w:val="center"/>
              <w:rPr>
                <w:rFonts w:ascii="Franklin Gothic Medium"/>
                <w:sz w:val="18"/>
              </w:rPr>
            </w:pPr>
            <w:r>
              <w:rPr>
                <w:rFonts w:ascii="Franklin Gothic Medium"/>
                <w:color w:val="231F20"/>
                <w:sz w:val="18"/>
              </w:rPr>
              <w:t>467(89.12)</w:t>
            </w:r>
          </w:p>
        </w:tc>
        <w:tc>
          <w:tcPr>
            <w:tcW w:w="1228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</w:tcBorders>
          </w:tcPr>
          <w:p>
            <w:pPr>
              <w:pStyle w:val="TableParagraph"/>
              <w:spacing w:before="72"/>
              <w:ind w:left="73" w:right="97"/>
              <w:jc w:val="center"/>
              <w:rPr>
                <w:rFonts w:ascii="Franklin Gothic Medium"/>
                <w:sz w:val="18"/>
              </w:rPr>
            </w:pPr>
            <w:r>
              <w:rPr>
                <w:rFonts w:ascii="Franklin Gothic Medium"/>
                <w:color w:val="231F20"/>
                <w:sz w:val="18"/>
              </w:rPr>
              <w:t>1222(87.40)</w:t>
            </w:r>
          </w:p>
        </w:tc>
        <w:tc>
          <w:tcPr>
            <w:tcW w:w="1134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96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67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594" w:hRule="atLeast"/>
        </w:trPr>
        <w:tc>
          <w:tcPr>
            <w:tcW w:w="1337" w:type="dxa"/>
            <w:vMerge/>
            <w:tcBorders>
              <w:top w:val="nil"/>
              <w:left w:val="single" w:sz="4" w:space="0" w:color="00A559"/>
              <w:bottom w:val="single" w:sz="4" w:space="0" w:color="00A559"/>
              <w:right w:val="single" w:sz="4" w:space="0" w:color="00A559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96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</w:tcBorders>
            <w:shd w:val="clear" w:color="auto" w:fill="F5F9F3"/>
          </w:tcPr>
          <w:p>
            <w:pPr>
              <w:pStyle w:val="TableParagraph"/>
              <w:spacing w:before="9"/>
              <w:rPr>
                <w:b/>
                <w:sz w:val="16"/>
              </w:rPr>
            </w:pPr>
          </w:p>
          <w:p>
            <w:pPr>
              <w:pStyle w:val="TableParagraph"/>
              <w:ind w:left="107"/>
              <w:rPr>
                <w:rFonts w:ascii="Franklin Gothic Medium"/>
                <w:sz w:val="18"/>
              </w:rPr>
            </w:pPr>
            <w:r>
              <w:rPr>
                <w:rFonts w:ascii="Franklin Gothic Medium"/>
                <w:color w:val="231F20"/>
                <w:sz w:val="18"/>
              </w:rPr>
              <w:t>Agree</w:t>
            </w:r>
          </w:p>
        </w:tc>
        <w:tc>
          <w:tcPr>
            <w:tcW w:w="1153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</w:tcBorders>
            <w:shd w:val="clear" w:color="auto" w:fill="F5F9F3"/>
          </w:tcPr>
          <w:p>
            <w:pPr>
              <w:pStyle w:val="TableParagraph"/>
              <w:spacing w:before="9"/>
              <w:rPr>
                <w:b/>
                <w:sz w:val="16"/>
              </w:rPr>
            </w:pPr>
          </w:p>
          <w:p>
            <w:pPr>
              <w:pStyle w:val="TableParagraph"/>
              <w:ind w:left="107"/>
              <w:rPr>
                <w:rFonts w:ascii="Franklin Gothic Medium"/>
                <w:sz w:val="18"/>
              </w:rPr>
            </w:pPr>
            <w:r>
              <w:rPr>
                <w:rFonts w:ascii="Franklin Gothic Medium"/>
                <w:color w:val="231F20"/>
                <w:sz w:val="18"/>
              </w:rPr>
              <w:t>117(13.39)</w:t>
            </w:r>
          </w:p>
        </w:tc>
        <w:tc>
          <w:tcPr>
            <w:tcW w:w="1115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</w:tcBorders>
            <w:shd w:val="clear" w:color="auto" w:fill="F5F9F3"/>
          </w:tcPr>
          <w:p>
            <w:pPr>
              <w:pStyle w:val="TableParagraph"/>
              <w:spacing w:before="9"/>
              <w:rPr>
                <w:b/>
                <w:sz w:val="16"/>
              </w:rPr>
            </w:pPr>
          </w:p>
          <w:p>
            <w:pPr>
              <w:pStyle w:val="TableParagraph"/>
              <w:ind w:left="76" w:right="183"/>
              <w:jc w:val="center"/>
              <w:rPr>
                <w:rFonts w:ascii="Franklin Gothic Medium"/>
                <w:sz w:val="18"/>
              </w:rPr>
            </w:pPr>
            <w:r>
              <w:rPr>
                <w:rFonts w:ascii="Franklin Gothic Medium"/>
                <w:color w:val="231F20"/>
                <w:sz w:val="18"/>
              </w:rPr>
              <w:t>55(10.50)</w:t>
            </w:r>
          </w:p>
        </w:tc>
        <w:tc>
          <w:tcPr>
            <w:tcW w:w="1228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</w:tcBorders>
            <w:shd w:val="clear" w:color="auto" w:fill="F5F9F3"/>
          </w:tcPr>
          <w:p>
            <w:pPr>
              <w:pStyle w:val="TableParagraph"/>
              <w:spacing w:before="9"/>
              <w:rPr>
                <w:b/>
                <w:sz w:val="16"/>
              </w:rPr>
            </w:pPr>
          </w:p>
          <w:p>
            <w:pPr>
              <w:pStyle w:val="TableParagraph"/>
              <w:ind w:left="79" w:right="200"/>
              <w:jc w:val="center"/>
              <w:rPr>
                <w:rFonts w:ascii="Franklin Gothic Medium"/>
                <w:sz w:val="18"/>
              </w:rPr>
            </w:pPr>
            <w:r>
              <w:rPr>
                <w:rFonts w:ascii="Franklin Gothic Medium"/>
                <w:color w:val="231F20"/>
                <w:sz w:val="18"/>
              </w:rPr>
              <w:t>172(12.29)</w:t>
            </w:r>
          </w:p>
        </w:tc>
        <w:tc>
          <w:tcPr>
            <w:tcW w:w="1134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</w:tcBorders>
            <w:shd w:val="clear" w:color="auto" w:fill="F5F9F3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96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</w:tcBorders>
            <w:shd w:val="clear" w:color="auto" w:fill="F5F9F3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67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</w:tcBorders>
            <w:shd w:val="clear" w:color="auto" w:fill="F5F9F3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67" w:hRule="atLeast"/>
        </w:trPr>
        <w:tc>
          <w:tcPr>
            <w:tcW w:w="1337" w:type="dxa"/>
            <w:vMerge w:val="restart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</w:tcBorders>
          </w:tcPr>
          <w:p>
            <w:pPr>
              <w:pStyle w:val="TableParagraph"/>
              <w:spacing w:line="254" w:lineRule="auto" w:before="144"/>
              <w:ind w:left="108" w:right="190"/>
              <w:rPr>
                <w:rFonts w:ascii="Franklin Gothic Medium"/>
                <w:sz w:val="18"/>
              </w:rPr>
            </w:pPr>
            <w:r>
              <w:rPr>
                <w:rFonts w:ascii="Franklin Gothic Medium"/>
                <w:color w:val="231F20"/>
                <w:sz w:val="18"/>
              </w:rPr>
              <w:t>I feel guilty</w:t>
            </w:r>
            <w:r>
              <w:rPr>
                <w:rFonts w:ascii="Franklin Gothic Medium"/>
                <w:color w:val="231F20"/>
                <w:spacing w:val="1"/>
                <w:sz w:val="18"/>
              </w:rPr>
              <w:t> </w:t>
            </w:r>
            <w:r>
              <w:rPr>
                <w:rFonts w:ascii="Franklin Gothic Medium"/>
                <w:color w:val="231F20"/>
                <w:sz w:val="18"/>
              </w:rPr>
              <w:t>that I am HIV</w:t>
            </w:r>
            <w:r>
              <w:rPr>
                <w:rFonts w:ascii="Franklin Gothic Medium"/>
                <w:color w:val="231F20"/>
                <w:spacing w:val="-43"/>
                <w:sz w:val="18"/>
              </w:rPr>
              <w:t> </w:t>
            </w:r>
            <w:r>
              <w:rPr>
                <w:rFonts w:ascii="Franklin Gothic Medium"/>
                <w:color w:val="231F20"/>
                <w:sz w:val="18"/>
              </w:rPr>
              <w:t>positive</w:t>
            </w:r>
          </w:p>
        </w:tc>
        <w:tc>
          <w:tcPr>
            <w:tcW w:w="1096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</w:tcBorders>
          </w:tcPr>
          <w:p>
            <w:pPr>
              <w:pStyle w:val="TableParagraph"/>
              <w:spacing w:before="82"/>
              <w:ind w:left="107"/>
              <w:rPr>
                <w:rFonts w:ascii="Franklin Gothic Medium"/>
                <w:sz w:val="18"/>
              </w:rPr>
            </w:pPr>
            <w:r>
              <w:rPr>
                <w:rFonts w:ascii="Franklin Gothic Medium"/>
                <w:color w:val="231F20"/>
                <w:sz w:val="18"/>
              </w:rPr>
              <w:t>Disagree</w:t>
            </w:r>
          </w:p>
        </w:tc>
        <w:tc>
          <w:tcPr>
            <w:tcW w:w="1153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</w:tcBorders>
          </w:tcPr>
          <w:p>
            <w:pPr>
              <w:pStyle w:val="TableParagraph"/>
              <w:spacing w:before="82"/>
              <w:ind w:left="107"/>
              <w:rPr>
                <w:rFonts w:ascii="Franklin Gothic Medium"/>
                <w:sz w:val="18"/>
              </w:rPr>
            </w:pPr>
            <w:r>
              <w:rPr>
                <w:rFonts w:ascii="Franklin Gothic Medium"/>
                <w:color w:val="231F20"/>
                <w:sz w:val="18"/>
              </w:rPr>
              <w:t>650(74.37)</w:t>
            </w:r>
          </w:p>
        </w:tc>
        <w:tc>
          <w:tcPr>
            <w:tcW w:w="1115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</w:tcBorders>
          </w:tcPr>
          <w:p>
            <w:pPr>
              <w:pStyle w:val="TableParagraph"/>
              <w:spacing w:before="82"/>
              <w:ind w:left="76" w:right="84"/>
              <w:jc w:val="center"/>
              <w:rPr>
                <w:rFonts w:ascii="Franklin Gothic Medium"/>
                <w:sz w:val="18"/>
              </w:rPr>
            </w:pPr>
            <w:r>
              <w:rPr>
                <w:rFonts w:ascii="Franklin Gothic Medium"/>
                <w:color w:val="231F20"/>
                <w:sz w:val="18"/>
              </w:rPr>
              <w:t>399(76.15)</w:t>
            </w:r>
          </w:p>
        </w:tc>
        <w:tc>
          <w:tcPr>
            <w:tcW w:w="1228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</w:tcBorders>
          </w:tcPr>
          <w:p>
            <w:pPr>
              <w:pStyle w:val="TableParagraph"/>
              <w:spacing w:before="82"/>
              <w:ind w:left="80" w:right="90"/>
              <w:jc w:val="center"/>
              <w:rPr>
                <w:rFonts w:ascii="Franklin Gothic Medium"/>
                <w:sz w:val="18"/>
              </w:rPr>
            </w:pPr>
            <w:r>
              <w:rPr>
                <w:rFonts w:ascii="Franklin Gothic Medium"/>
                <w:color w:val="231F20"/>
                <w:sz w:val="18"/>
              </w:rPr>
              <w:t>1049(75.05)</w:t>
            </w:r>
          </w:p>
        </w:tc>
        <w:tc>
          <w:tcPr>
            <w:tcW w:w="1134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96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67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547" w:hRule="atLeast"/>
        </w:trPr>
        <w:tc>
          <w:tcPr>
            <w:tcW w:w="1337" w:type="dxa"/>
            <w:vMerge/>
            <w:tcBorders>
              <w:top w:val="nil"/>
              <w:left w:val="single" w:sz="4" w:space="0" w:color="00A559"/>
              <w:bottom w:val="single" w:sz="4" w:space="0" w:color="00A559"/>
              <w:right w:val="single" w:sz="4" w:space="0" w:color="00A559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96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</w:tcBorders>
            <w:shd w:val="clear" w:color="auto" w:fill="F5F9F3"/>
          </w:tcPr>
          <w:p>
            <w:pPr>
              <w:pStyle w:val="TableParagraph"/>
              <w:spacing w:before="171"/>
              <w:ind w:left="107"/>
              <w:rPr>
                <w:rFonts w:ascii="Franklin Gothic Medium"/>
                <w:sz w:val="18"/>
              </w:rPr>
            </w:pPr>
            <w:r>
              <w:rPr>
                <w:rFonts w:ascii="Franklin Gothic Medium"/>
                <w:color w:val="231F20"/>
                <w:sz w:val="18"/>
              </w:rPr>
              <w:t>Agree</w:t>
            </w:r>
          </w:p>
        </w:tc>
        <w:tc>
          <w:tcPr>
            <w:tcW w:w="1153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</w:tcBorders>
            <w:shd w:val="clear" w:color="auto" w:fill="F5F9F3"/>
          </w:tcPr>
          <w:p>
            <w:pPr>
              <w:pStyle w:val="TableParagraph"/>
              <w:spacing w:before="171"/>
              <w:ind w:left="107"/>
              <w:rPr>
                <w:rFonts w:ascii="Franklin Gothic Medium"/>
                <w:sz w:val="18"/>
              </w:rPr>
            </w:pPr>
            <w:r>
              <w:rPr>
                <w:rFonts w:ascii="Franklin Gothic Medium"/>
                <w:color w:val="231F20"/>
                <w:sz w:val="18"/>
              </w:rPr>
              <w:t>221(25.29)</w:t>
            </w:r>
          </w:p>
        </w:tc>
        <w:tc>
          <w:tcPr>
            <w:tcW w:w="1115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</w:tcBorders>
            <w:shd w:val="clear" w:color="auto" w:fill="F5F9F3"/>
          </w:tcPr>
          <w:p>
            <w:pPr>
              <w:pStyle w:val="TableParagraph"/>
              <w:spacing w:before="171"/>
              <w:ind w:left="76" w:right="86"/>
              <w:jc w:val="center"/>
              <w:rPr>
                <w:rFonts w:ascii="Franklin Gothic Medium"/>
                <w:sz w:val="18"/>
              </w:rPr>
            </w:pPr>
            <w:r>
              <w:rPr>
                <w:rFonts w:ascii="Franklin Gothic Medium"/>
                <w:color w:val="231F20"/>
                <w:sz w:val="18"/>
              </w:rPr>
              <w:t>119(22.71)</w:t>
            </w:r>
          </w:p>
        </w:tc>
        <w:tc>
          <w:tcPr>
            <w:tcW w:w="1228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</w:tcBorders>
            <w:shd w:val="clear" w:color="auto" w:fill="F5F9F3"/>
          </w:tcPr>
          <w:p>
            <w:pPr>
              <w:pStyle w:val="TableParagraph"/>
              <w:spacing w:before="171"/>
              <w:ind w:left="80" w:right="198"/>
              <w:jc w:val="center"/>
              <w:rPr>
                <w:rFonts w:ascii="Franklin Gothic Medium"/>
                <w:sz w:val="18"/>
              </w:rPr>
            </w:pPr>
            <w:r>
              <w:rPr>
                <w:rFonts w:ascii="Franklin Gothic Medium"/>
                <w:color w:val="231F20"/>
                <w:sz w:val="18"/>
              </w:rPr>
              <w:t>340(24.30)</w:t>
            </w:r>
          </w:p>
        </w:tc>
        <w:tc>
          <w:tcPr>
            <w:tcW w:w="1134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</w:tcBorders>
            <w:shd w:val="clear" w:color="auto" w:fill="F5F9F3"/>
          </w:tcPr>
          <w:p>
            <w:pPr>
              <w:pStyle w:val="TableParagraph"/>
              <w:spacing w:before="171"/>
              <w:ind w:left="107"/>
              <w:rPr>
                <w:rFonts w:ascii="Franklin Gothic Medium"/>
                <w:sz w:val="18"/>
              </w:rPr>
            </w:pPr>
            <w:r>
              <w:rPr>
                <w:rFonts w:ascii="Franklin Gothic Medium"/>
                <w:color w:val="231F20"/>
                <w:sz w:val="18"/>
              </w:rPr>
              <w:t>158(49.4)</w:t>
            </w:r>
          </w:p>
        </w:tc>
        <w:tc>
          <w:tcPr>
            <w:tcW w:w="1096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</w:tcBorders>
            <w:shd w:val="clear" w:color="auto" w:fill="F5F9F3"/>
          </w:tcPr>
          <w:p>
            <w:pPr>
              <w:pStyle w:val="TableParagraph"/>
              <w:spacing w:before="171"/>
              <w:ind w:left="107"/>
              <w:rPr>
                <w:rFonts w:ascii="Franklin Gothic Medium"/>
                <w:sz w:val="18"/>
              </w:rPr>
            </w:pPr>
            <w:r>
              <w:rPr>
                <w:rFonts w:ascii="Franklin Gothic Medium"/>
                <w:color w:val="231F20"/>
                <w:sz w:val="18"/>
              </w:rPr>
              <w:t>162(50.6)</w:t>
            </w:r>
          </w:p>
        </w:tc>
        <w:tc>
          <w:tcPr>
            <w:tcW w:w="1167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</w:tcBorders>
            <w:shd w:val="clear" w:color="auto" w:fill="F5F9F3"/>
          </w:tcPr>
          <w:p>
            <w:pPr>
              <w:pStyle w:val="TableParagraph"/>
              <w:spacing w:before="171"/>
              <w:ind w:left="107"/>
              <w:rPr>
                <w:rFonts w:ascii="Franklin Gothic Medium"/>
                <w:sz w:val="18"/>
              </w:rPr>
            </w:pPr>
            <w:r>
              <w:rPr>
                <w:rFonts w:ascii="Franklin Gothic Medium"/>
                <w:color w:val="231F20"/>
                <w:sz w:val="18"/>
              </w:rPr>
              <w:t>320</w:t>
            </w:r>
            <w:r>
              <w:rPr>
                <w:rFonts w:ascii="Franklin Gothic Medium"/>
                <w:color w:val="231F20"/>
                <w:spacing w:val="-4"/>
                <w:sz w:val="18"/>
              </w:rPr>
              <w:t> </w:t>
            </w:r>
            <w:r>
              <w:rPr>
                <w:rFonts w:ascii="Franklin Gothic Medium"/>
                <w:color w:val="231F20"/>
                <w:sz w:val="18"/>
              </w:rPr>
              <w:t>(50)</w:t>
            </w:r>
          </w:p>
        </w:tc>
      </w:tr>
      <w:tr>
        <w:trPr>
          <w:trHeight w:val="377" w:hRule="atLeast"/>
        </w:trPr>
        <w:tc>
          <w:tcPr>
            <w:tcW w:w="1337" w:type="dxa"/>
            <w:vMerge w:val="restart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</w:tcBorders>
          </w:tcPr>
          <w:p>
            <w:pPr>
              <w:pStyle w:val="TableParagraph"/>
              <w:spacing w:line="254" w:lineRule="auto" w:before="88"/>
              <w:ind w:left="108" w:right="85"/>
              <w:rPr>
                <w:rFonts w:ascii="Franklin Gothic Medium"/>
                <w:sz w:val="18"/>
              </w:rPr>
            </w:pPr>
            <w:r>
              <w:rPr>
                <w:rFonts w:ascii="Franklin Gothic Medium"/>
                <w:color w:val="231F20"/>
                <w:sz w:val="18"/>
              </w:rPr>
              <w:t>I am ashamed</w:t>
            </w:r>
            <w:r>
              <w:rPr>
                <w:rFonts w:ascii="Franklin Gothic Medium"/>
                <w:color w:val="231F20"/>
                <w:spacing w:val="-42"/>
                <w:sz w:val="18"/>
              </w:rPr>
              <w:t> </w:t>
            </w:r>
            <w:r>
              <w:rPr>
                <w:rFonts w:ascii="Franklin Gothic Medium"/>
                <w:color w:val="231F20"/>
                <w:sz w:val="18"/>
              </w:rPr>
              <w:t>that I am HIV</w:t>
            </w:r>
            <w:r>
              <w:rPr>
                <w:rFonts w:ascii="Franklin Gothic Medium"/>
                <w:color w:val="231F20"/>
                <w:spacing w:val="1"/>
                <w:sz w:val="18"/>
              </w:rPr>
              <w:t> </w:t>
            </w:r>
            <w:r>
              <w:rPr>
                <w:rFonts w:ascii="Franklin Gothic Medium"/>
                <w:color w:val="231F20"/>
                <w:sz w:val="18"/>
              </w:rPr>
              <w:t>positive</w:t>
            </w:r>
          </w:p>
        </w:tc>
        <w:tc>
          <w:tcPr>
            <w:tcW w:w="1096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</w:tcBorders>
          </w:tcPr>
          <w:p>
            <w:pPr>
              <w:pStyle w:val="TableParagraph"/>
              <w:spacing w:before="87"/>
              <w:ind w:left="107"/>
              <w:rPr>
                <w:rFonts w:ascii="Franklin Gothic Medium"/>
                <w:sz w:val="18"/>
              </w:rPr>
            </w:pPr>
            <w:r>
              <w:rPr>
                <w:rFonts w:ascii="Franklin Gothic Medium"/>
                <w:color w:val="231F20"/>
                <w:sz w:val="18"/>
              </w:rPr>
              <w:t>Disagree</w:t>
            </w:r>
          </w:p>
        </w:tc>
        <w:tc>
          <w:tcPr>
            <w:tcW w:w="1153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</w:tcBorders>
          </w:tcPr>
          <w:p>
            <w:pPr>
              <w:pStyle w:val="TableParagraph"/>
              <w:spacing w:before="87"/>
              <w:ind w:left="107"/>
              <w:rPr>
                <w:rFonts w:ascii="Franklin Gothic Medium"/>
                <w:sz w:val="18"/>
              </w:rPr>
            </w:pPr>
            <w:r>
              <w:rPr>
                <w:rFonts w:ascii="Franklin Gothic Medium"/>
                <w:color w:val="231F20"/>
                <w:sz w:val="18"/>
              </w:rPr>
              <w:t>675(77.23)</w:t>
            </w:r>
          </w:p>
        </w:tc>
        <w:tc>
          <w:tcPr>
            <w:tcW w:w="1115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</w:tcBorders>
          </w:tcPr>
          <w:p>
            <w:pPr>
              <w:pStyle w:val="TableParagraph"/>
              <w:spacing w:before="87"/>
              <w:ind w:left="76" w:right="81"/>
              <w:jc w:val="center"/>
              <w:rPr>
                <w:rFonts w:ascii="Franklin Gothic Medium"/>
                <w:sz w:val="18"/>
              </w:rPr>
            </w:pPr>
            <w:r>
              <w:rPr>
                <w:rFonts w:ascii="Franklin Gothic Medium"/>
                <w:color w:val="231F20"/>
                <w:sz w:val="18"/>
              </w:rPr>
              <w:t>424(80.92)</w:t>
            </w:r>
          </w:p>
        </w:tc>
        <w:tc>
          <w:tcPr>
            <w:tcW w:w="1228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</w:tcBorders>
          </w:tcPr>
          <w:p>
            <w:pPr>
              <w:pStyle w:val="TableParagraph"/>
              <w:spacing w:before="87"/>
              <w:ind w:left="80" w:right="90"/>
              <w:jc w:val="center"/>
              <w:rPr>
                <w:rFonts w:ascii="Franklin Gothic Medium"/>
                <w:sz w:val="18"/>
              </w:rPr>
            </w:pPr>
            <w:r>
              <w:rPr>
                <w:rFonts w:ascii="Franklin Gothic Medium"/>
                <w:color w:val="231F20"/>
                <w:sz w:val="18"/>
              </w:rPr>
              <w:t>1099(78.60)</w:t>
            </w:r>
          </w:p>
        </w:tc>
        <w:tc>
          <w:tcPr>
            <w:tcW w:w="1134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96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67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424" w:hRule="atLeast"/>
        </w:trPr>
        <w:tc>
          <w:tcPr>
            <w:tcW w:w="1337" w:type="dxa"/>
            <w:vMerge/>
            <w:tcBorders>
              <w:top w:val="nil"/>
              <w:left w:val="single" w:sz="4" w:space="0" w:color="00A559"/>
              <w:bottom w:val="single" w:sz="4" w:space="0" w:color="00A559"/>
              <w:right w:val="single" w:sz="4" w:space="0" w:color="00A559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96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</w:tcBorders>
            <w:shd w:val="clear" w:color="auto" w:fill="F5F9F3"/>
          </w:tcPr>
          <w:p>
            <w:pPr>
              <w:pStyle w:val="TableParagraph"/>
              <w:spacing w:before="110"/>
              <w:ind w:left="107"/>
              <w:rPr>
                <w:rFonts w:ascii="Franklin Gothic Medium"/>
                <w:sz w:val="18"/>
              </w:rPr>
            </w:pPr>
            <w:r>
              <w:rPr>
                <w:rFonts w:ascii="Franklin Gothic Medium"/>
                <w:color w:val="231F20"/>
                <w:sz w:val="18"/>
              </w:rPr>
              <w:t>Agree</w:t>
            </w:r>
          </w:p>
        </w:tc>
        <w:tc>
          <w:tcPr>
            <w:tcW w:w="1153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</w:tcBorders>
            <w:shd w:val="clear" w:color="auto" w:fill="F5F9F3"/>
          </w:tcPr>
          <w:p>
            <w:pPr>
              <w:pStyle w:val="TableParagraph"/>
              <w:spacing w:before="110"/>
              <w:ind w:left="107"/>
              <w:rPr>
                <w:rFonts w:ascii="Franklin Gothic Medium"/>
                <w:sz w:val="18"/>
              </w:rPr>
            </w:pPr>
            <w:r>
              <w:rPr>
                <w:rFonts w:ascii="Franklin Gothic Medium"/>
                <w:color w:val="231F20"/>
                <w:sz w:val="18"/>
              </w:rPr>
              <w:t>197(22.54)</w:t>
            </w:r>
          </w:p>
        </w:tc>
        <w:tc>
          <w:tcPr>
            <w:tcW w:w="1115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</w:tcBorders>
            <w:shd w:val="clear" w:color="auto" w:fill="F5F9F3"/>
          </w:tcPr>
          <w:p>
            <w:pPr>
              <w:pStyle w:val="TableParagraph"/>
              <w:spacing w:before="110"/>
              <w:ind w:left="76" w:right="78"/>
              <w:jc w:val="center"/>
              <w:rPr>
                <w:rFonts w:ascii="Franklin Gothic Medium"/>
                <w:sz w:val="18"/>
              </w:rPr>
            </w:pPr>
            <w:r>
              <w:rPr>
                <w:rFonts w:ascii="Franklin Gothic Medium"/>
                <w:color w:val="231F20"/>
                <w:sz w:val="18"/>
              </w:rPr>
              <w:t>100(19.08)</w:t>
            </w:r>
          </w:p>
        </w:tc>
        <w:tc>
          <w:tcPr>
            <w:tcW w:w="1228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</w:tcBorders>
            <w:shd w:val="clear" w:color="auto" w:fill="F5F9F3"/>
          </w:tcPr>
          <w:p>
            <w:pPr>
              <w:pStyle w:val="TableParagraph"/>
              <w:spacing w:before="110"/>
              <w:ind w:left="80" w:right="199"/>
              <w:jc w:val="center"/>
              <w:rPr>
                <w:rFonts w:ascii="Franklin Gothic Medium"/>
                <w:sz w:val="18"/>
              </w:rPr>
            </w:pPr>
            <w:r>
              <w:rPr>
                <w:rFonts w:ascii="Franklin Gothic Medium"/>
                <w:color w:val="231F20"/>
                <w:sz w:val="18"/>
              </w:rPr>
              <w:t>297(21.23)</w:t>
            </w:r>
          </w:p>
        </w:tc>
        <w:tc>
          <w:tcPr>
            <w:tcW w:w="1134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</w:tcBorders>
            <w:shd w:val="clear" w:color="auto" w:fill="F5F9F3"/>
          </w:tcPr>
          <w:p>
            <w:pPr>
              <w:pStyle w:val="TableParagraph"/>
              <w:spacing w:before="110"/>
              <w:ind w:left="107"/>
              <w:rPr>
                <w:rFonts w:ascii="Franklin Gothic Medium"/>
                <w:sz w:val="18"/>
              </w:rPr>
            </w:pPr>
            <w:r>
              <w:rPr>
                <w:rFonts w:ascii="Franklin Gothic Medium"/>
                <w:color w:val="231F20"/>
                <w:spacing w:val="-1"/>
                <w:sz w:val="18"/>
              </w:rPr>
              <w:t>174</w:t>
            </w:r>
            <w:r>
              <w:rPr>
                <w:rFonts w:ascii="Franklin Gothic Medium"/>
                <w:color w:val="231F20"/>
                <w:spacing w:val="-10"/>
                <w:sz w:val="18"/>
              </w:rPr>
              <w:t> </w:t>
            </w:r>
            <w:r>
              <w:rPr>
                <w:rFonts w:ascii="Franklin Gothic Medium"/>
                <w:color w:val="231F20"/>
                <w:spacing w:val="-1"/>
                <w:sz w:val="18"/>
              </w:rPr>
              <w:t>(51.2)</w:t>
            </w:r>
          </w:p>
        </w:tc>
        <w:tc>
          <w:tcPr>
            <w:tcW w:w="1096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</w:tcBorders>
            <w:shd w:val="clear" w:color="auto" w:fill="F5F9F3"/>
          </w:tcPr>
          <w:p>
            <w:pPr>
              <w:pStyle w:val="TableParagraph"/>
              <w:spacing w:before="110"/>
              <w:ind w:left="107"/>
              <w:rPr>
                <w:rFonts w:ascii="Franklin Gothic Medium"/>
                <w:sz w:val="18"/>
              </w:rPr>
            </w:pPr>
            <w:r>
              <w:rPr>
                <w:rFonts w:ascii="Franklin Gothic Medium"/>
                <w:color w:val="231F20"/>
                <w:sz w:val="18"/>
              </w:rPr>
              <w:t>166</w:t>
            </w:r>
            <w:r>
              <w:rPr>
                <w:rFonts w:ascii="Franklin Gothic Medium"/>
                <w:color w:val="231F20"/>
                <w:spacing w:val="-6"/>
                <w:sz w:val="18"/>
              </w:rPr>
              <w:t> </w:t>
            </w:r>
            <w:r>
              <w:rPr>
                <w:rFonts w:ascii="Franklin Gothic Medium"/>
                <w:color w:val="231F20"/>
                <w:sz w:val="18"/>
              </w:rPr>
              <w:t>(48.8)</w:t>
            </w:r>
          </w:p>
        </w:tc>
        <w:tc>
          <w:tcPr>
            <w:tcW w:w="1167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</w:tcBorders>
            <w:shd w:val="clear" w:color="auto" w:fill="F5F9F3"/>
          </w:tcPr>
          <w:p>
            <w:pPr>
              <w:pStyle w:val="TableParagraph"/>
              <w:spacing w:before="110"/>
              <w:ind w:left="107"/>
              <w:rPr>
                <w:rFonts w:ascii="Franklin Gothic Medium"/>
                <w:sz w:val="18"/>
              </w:rPr>
            </w:pPr>
            <w:r>
              <w:rPr>
                <w:rFonts w:ascii="Franklin Gothic Medium"/>
                <w:color w:val="231F20"/>
                <w:sz w:val="18"/>
              </w:rPr>
              <w:t>340</w:t>
            </w:r>
            <w:r>
              <w:rPr>
                <w:rFonts w:ascii="Franklin Gothic Medium"/>
                <w:color w:val="231F20"/>
                <w:spacing w:val="-4"/>
                <w:sz w:val="18"/>
              </w:rPr>
              <w:t> </w:t>
            </w:r>
            <w:r>
              <w:rPr>
                <w:rFonts w:ascii="Franklin Gothic Medium"/>
                <w:color w:val="231F20"/>
                <w:sz w:val="18"/>
              </w:rPr>
              <w:t>(50)</w:t>
            </w:r>
          </w:p>
        </w:tc>
      </w:tr>
      <w:tr>
        <w:trPr>
          <w:trHeight w:val="357" w:hRule="atLeast"/>
        </w:trPr>
        <w:tc>
          <w:tcPr>
            <w:tcW w:w="1337" w:type="dxa"/>
            <w:vMerge w:val="restart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</w:tcBorders>
          </w:tcPr>
          <w:p>
            <w:pPr>
              <w:pStyle w:val="TableParagraph"/>
              <w:spacing w:line="254" w:lineRule="auto" w:before="36"/>
              <w:ind w:left="108" w:right="126"/>
              <w:rPr>
                <w:rFonts w:ascii="Franklin Gothic Medium"/>
                <w:sz w:val="18"/>
              </w:rPr>
            </w:pPr>
            <w:r>
              <w:rPr>
                <w:rFonts w:ascii="Franklin Gothic Medium"/>
                <w:color w:val="231F20"/>
                <w:sz w:val="18"/>
              </w:rPr>
              <w:t>I sometimes</w:t>
            </w:r>
            <w:r>
              <w:rPr>
                <w:rFonts w:ascii="Franklin Gothic Medium"/>
                <w:color w:val="231F20"/>
                <w:spacing w:val="1"/>
                <w:sz w:val="18"/>
              </w:rPr>
              <w:t> </w:t>
            </w:r>
            <w:r>
              <w:rPr>
                <w:rFonts w:ascii="Franklin Gothic Medium"/>
                <w:color w:val="231F20"/>
                <w:sz w:val="18"/>
              </w:rPr>
              <w:t>feel worthless</w:t>
            </w:r>
            <w:r>
              <w:rPr>
                <w:rFonts w:ascii="Franklin Gothic Medium"/>
                <w:color w:val="231F20"/>
                <w:spacing w:val="-43"/>
                <w:sz w:val="18"/>
              </w:rPr>
              <w:t> </w:t>
            </w:r>
            <w:r>
              <w:rPr>
                <w:rFonts w:ascii="Franklin Gothic Medium"/>
                <w:color w:val="231F20"/>
                <w:sz w:val="18"/>
              </w:rPr>
              <w:t>because I am</w:t>
            </w:r>
            <w:r>
              <w:rPr>
                <w:rFonts w:ascii="Franklin Gothic Medium"/>
                <w:color w:val="231F20"/>
                <w:spacing w:val="-42"/>
                <w:sz w:val="18"/>
              </w:rPr>
              <w:t> </w:t>
            </w:r>
            <w:r>
              <w:rPr>
                <w:rFonts w:ascii="Franklin Gothic Medium"/>
                <w:color w:val="231F20"/>
                <w:sz w:val="18"/>
              </w:rPr>
              <w:t>HIV</w:t>
            </w:r>
            <w:r>
              <w:rPr>
                <w:rFonts w:ascii="Franklin Gothic Medium"/>
                <w:color w:val="231F20"/>
                <w:spacing w:val="-2"/>
                <w:sz w:val="18"/>
              </w:rPr>
              <w:t> </w:t>
            </w:r>
            <w:r>
              <w:rPr>
                <w:rFonts w:ascii="Franklin Gothic Medium"/>
                <w:color w:val="231F20"/>
                <w:sz w:val="18"/>
              </w:rPr>
              <w:t>positive</w:t>
            </w:r>
          </w:p>
        </w:tc>
        <w:tc>
          <w:tcPr>
            <w:tcW w:w="1096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</w:tcBorders>
          </w:tcPr>
          <w:p>
            <w:pPr>
              <w:pStyle w:val="TableParagraph"/>
              <w:spacing w:before="77"/>
              <w:ind w:left="107"/>
              <w:rPr>
                <w:rFonts w:ascii="Franklin Gothic Medium"/>
                <w:sz w:val="18"/>
              </w:rPr>
            </w:pPr>
            <w:r>
              <w:rPr>
                <w:rFonts w:ascii="Franklin Gothic Medium"/>
                <w:color w:val="231F20"/>
                <w:sz w:val="18"/>
              </w:rPr>
              <w:t>Disagree</w:t>
            </w:r>
          </w:p>
        </w:tc>
        <w:tc>
          <w:tcPr>
            <w:tcW w:w="1153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</w:tcBorders>
          </w:tcPr>
          <w:p>
            <w:pPr>
              <w:pStyle w:val="TableParagraph"/>
              <w:spacing w:before="77"/>
              <w:ind w:left="107"/>
              <w:rPr>
                <w:rFonts w:ascii="Franklin Gothic Medium"/>
                <w:sz w:val="18"/>
              </w:rPr>
            </w:pPr>
            <w:r>
              <w:rPr>
                <w:rFonts w:ascii="Franklin Gothic Medium"/>
                <w:color w:val="231F20"/>
                <w:sz w:val="18"/>
              </w:rPr>
              <w:t>694(79.41)</w:t>
            </w:r>
          </w:p>
        </w:tc>
        <w:tc>
          <w:tcPr>
            <w:tcW w:w="1115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</w:tcBorders>
          </w:tcPr>
          <w:p>
            <w:pPr>
              <w:pStyle w:val="TableParagraph"/>
              <w:spacing w:before="77"/>
              <w:ind w:left="76" w:right="76"/>
              <w:jc w:val="center"/>
              <w:rPr>
                <w:rFonts w:ascii="Franklin Gothic Medium"/>
                <w:sz w:val="18"/>
              </w:rPr>
            </w:pPr>
            <w:r>
              <w:rPr>
                <w:rFonts w:ascii="Franklin Gothic Medium"/>
                <w:color w:val="231F20"/>
                <w:sz w:val="18"/>
              </w:rPr>
              <w:t>433(82.63)</w:t>
            </w:r>
          </w:p>
        </w:tc>
        <w:tc>
          <w:tcPr>
            <w:tcW w:w="1228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</w:tcBorders>
          </w:tcPr>
          <w:p>
            <w:pPr>
              <w:pStyle w:val="TableParagraph"/>
              <w:spacing w:before="77"/>
              <w:ind w:left="80" w:right="90"/>
              <w:jc w:val="center"/>
              <w:rPr>
                <w:rFonts w:ascii="Franklin Gothic Medium"/>
                <w:sz w:val="18"/>
              </w:rPr>
            </w:pPr>
            <w:r>
              <w:rPr>
                <w:rFonts w:ascii="Franklin Gothic Medium"/>
                <w:color w:val="231F20"/>
                <w:sz w:val="18"/>
              </w:rPr>
              <w:t>1127(80.60)</w:t>
            </w:r>
          </w:p>
        </w:tc>
        <w:tc>
          <w:tcPr>
            <w:tcW w:w="1134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96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67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557" w:hRule="atLeast"/>
        </w:trPr>
        <w:tc>
          <w:tcPr>
            <w:tcW w:w="1337" w:type="dxa"/>
            <w:vMerge/>
            <w:tcBorders>
              <w:top w:val="nil"/>
              <w:left w:val="single" w:sz="4" w:space="0" w:color="00A559"/>
              <w:bottom w:val="single" w:sz="4" w:space="0" w:color="00A559"/>
              <w:right w:val="single" w:sz="4" w:space="0" w:color="00A559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96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</w:tcBorders>
            <w:shd w:val="clear" w:color="auto" w:fill="F5F9F3"/>
          </w:tcPr>
          <w:p>
            <w:pPr>
              <w:pStyle w:val="TableParagraph"/>
              <w:spacing w:before="177"/>
              <w:ind w:left="107"/>
              <w:rPr>
                <w:rFonts w:ascii="Franklin Gothic Medium"/>
                <w:sz w:val="18"/>
              </w:rPr>
            </w:pPr>
            <w:r>
              <w:rPr>
                <w:rFonts w:ascii="Franklin Gothic Medium"/>
                <w:color w:val="231F20"/>
                <w:sz w:val="18"/>
              </w:rPr>
              <w:t>Agree</w:t>
            </w:r>
          </w:p>
        </w:tc>
        <w:tc>
          <w:tcPr>
            <w:tcW w:w="1153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</w:tcBorders>
            <w:shd w:val="clear" w:color="auto" w:fill="F5F9F3"/>
          </w:tcPr>
          <w:p>
            <w:pPr>
              <w:pStyle w:val="TableParagraph"/>
              <w:spacing w:before="177"/>
              <w:ind w:left="107"/>
              <w:rPr>
                <w:rFonts w:ascii="Franklin Gothic Medium"/>
                <w:sz w:val="18"/>
              </w:rPr>
            </w:pPr>
            <w:r>
              <w:rPr>
                <w:rFonts w:ascii="Franklin Gothic Medium"/>
                <w:color w:val="231F20"/>
                <w:sz w:val="18"/>
              </w:rPr>
              <w:t>169(19.34)</w:t>
            </w:r>
          </w:p>
        </w:tc>
        <w:tc>
          <w:tcPr>
            <w:tcW w:w="1115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</w:tcBorders>
            <w:shd w:val="clear" w:color="auto" w:fill="F5F9F3"/>
          </w:tcPr>
          <w:p>
            <w:pPr>
              <w:pStyle w:val="TableParagraph"/>
              <w:spacing w:before="177"/>
              <w:ind w:left="76" w:right="190"/>
              <w:jc w:val="center"/>
              <w:rPr>
                <w:rFonts w:ascii="Franklin Gothic Medium"/>
                <w:sz w:val="18"/>
              </w:rPr>
            </w:pPr>
            <w:r>
              <w:rPr>
                <w:rFonts w:ascii="Franklin Gothic Medium"/>
                <w:color w:val="231F20"/>
                <w:sz w:val="18"/>
              </w:rPr>
              <w:t>86(16.41)</w:t>
            </w:r>
          </w:p>
        </w:tc>
        <w:tc>
          <w:tcPr>
            <w:tcW w:w="1228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</w:tcBorders>
            <w:shd w:val="clear" w:color="auto" w:fill="F5F9F3"/>
          </w:tcPr>
          <w:p>
            <w:pPr>
              <w:pStyle w:val="TableParagraph"/>
              <w:spacing w:before="177"/>
              <w:ind w:left="80" w:right="191"/>
              <w:jc w:val="center"/>
              <w:rPr>
                <w:rFonts w:ascii="Franklin Gothic Medium"/>
                <w:sz w:val="18"/>
              </w:rPr>
            </w:pPr>
            <w:r>
              <w:rPr>
                <w:rFonts w:ascii="Franklin Gothic Medium"/>
                <w:color w:val="231F20"/>
                <w:sz w:val="18"/>
              </w:rPr>
              <w:t>255(18.23)</w:t>
            </w:r>
          </w:p>
        </w:tc>
        <w:tc>
          <w:tcPr>
            <w:tcW w:w="1134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</w:tcBorders>
            <w:shd w:val="clear" w:color="auto" w:fill="F5F9F3"/>
          </w:tcPr>
          <w:p>
            <w:pPr>
              <w:pStyle w:val="TableParagraph"/>
              <w:spacing w:before="177"/>
              <w:ind w:left="107"/>
              <w:rPr>
                <w:rFonts w:ascii="Franklin Gothic Medium"/>
                <w:sz w:val="18"/>
              </w:rPr>
            </w:pPr>
            <w:r>
              <w:rPr>
                <w:rFonts w:ascii="Franklin Gothic Medium"/>
                <w:color w:val="231F20"/>
                <w:sz w:val="18"/>
              </w:rPr>
              <w:t>184</w:t>
            </w:r>
            <w:r>
              <w:rPr>
                <w:rFonts w:ascii="Franklin Gothic Medium"/>
                <w:color w:val="231F20"/>
                <w:spacing w:val="-3"/>
                <w:sz w:val="18"/>
              </w:rPr>
              <w:t> </w:t>
            </w:r>
            <w:r>
              <w:rPr>
                <w:rFonts w:ascii="Franklin Gothic Medium"/>
                <w:color w:val="231F20"/>
                <w:sz w:val="18"/>
              </w:rPr>
              <w:t>(62.8)</w:t>
            </w:r>
          </w:p>
        </w:tc>
        <w:tc>
          <w:tcPr>
            <w:tcW w:w="1096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</w:tcBorders>
            <w:shd w:val="clear" w:color="auto" w:fill="F5F9F3"/>
          </w:tcPr>
          <w:p>
            <w:pPr>
              <w:pStyle w:val="TableParagraph"/>
              <w:spacing w:before="177"/>
              <w:ind w:left="107"/>
              <w:rPr>
                <w:rFonts w:ascii="Franklin Gothic Medium"/>
                <w:sz w:val="18"/>
              </w:rPr>
            </w:pPr>
            <w:r>
              <w:rPr>
                <w:rFonts w:ascii="Franklin Gothic Medium"/>
                <w:color w:val="231F20"/>
                <w:sz w:val="18"/>
              </w:rPr>
              <w:t>209</w:t>
            </w:r>
            <w:r>
              <w:rPr>
                <w:rFonts w:ascii="Franklin Gothic Medium"/>
                <w:color w:val="231F20"/>
                <w:spacing w:val="-5"/>
                <w:sz w:val="18"/>
              </w:rPr>
              <w:t> </w:t>
            </w:r>
            <w:r>
              <w:rPr>
                <w:rFonts w:ascii="Franklin Gothic Medium"/>
                <w:color w:val="231F20"/>
                <w:sz w:val="18"/>
              </w:rPr>
              <w:t>(71.3)</w:t>
            </w:r>
          </w:p>
        </w:tc>
        <w:tc>
          <w:tcPr>
            <w:tcW w:w="1167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</w:tcBorders>
            <w:shd w:val="clear" w:color="auto" w:fill="F5F9F3"/>
          </w:tcPr>
          <w:p>
            <w:pPr>
              <w:pStyle w:val="TableParagraph"/>
              <w:spacing w:before="177"/>
              <w:ind w:left="107"/>
              <w:rPr>
                <w:rFonts w:ascii="Franklin Gothic Medium"/>
                <w:sz w:val="18"/>
              </w:rPr>
            </w:pPr>
            <w:r>
              <w:rPr>
                <w:rFonts w:ascii="Franklin Gothic Medium"/>
                <w:color w:val="231F20"/>
                <w:sz w:val="18"/>
              </w:rPr>
              <w:t>393(68)</w:t>
            </w:r>
          </w:p>
        </w:tc>
      </w:tr>
      <w:tr>
        <w:trPr>
          <w:trHeight w:val="319" w:hRule="atLeast"/>
        </w:trPr>
        <w:tc>
          <w:tcPr>
            <w:tcW w:w="1337" w:type="dxa"/>
            <w:vMerge w:val="restart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</w:tcBorders>
          </w:tcPr>
          <w:p>
            <w:pPr>
              <w:pStyle w:val="TableParagraph"/>
              <w:spacing w:before="5"/>
              <w:ind w:left="108"/>
              <w:rPr>
                <w:rFonts w:ascii="Franklin Gothic Medium"/>
                <w:sz w:val="18"/>
              </w:rPr>
            </w:pPr>
            <w:r>
              <w:rPr>
                <w:rFonts w:ascii="Franklin Gothic Medium"/>
                <w:color w:val="231F20"/>
                <w:sz w:val="18"/>
              </w:rPr>
              <w:t>I</w:t>
            </w:r>
            <w:r>
              <w:rPr>
                <w:rFonts w:ascii="Franklin Gothic Medium"/>
                <w:color w:val="231F20"/>
                <w:spacing w:val="-2"/>
                <w:sz w:val="18"/>
              </w:rPr>
              <w:t> </w:t>
            </w:r>
            <w:r>
              <w:rPr>
                <w:rFonts w:ascii="Franklin Gothic Medium"/>
                <w:color w:val="231F20"/>
                <w:sz w:val="18"/>
              </w:rPr>
              <w:t>hide</w:t>
            </w:r>
            <w:r>
              <w:rPr>
                <w:rFonts w:ascii="Franklin Gothic Medium"/>
                <w:color w:val="231F20"/>
                <w:spacing w:val="-2"/>
                <w:sz w:val="18"/>
              </w:rPr>
              <w:t> </w:t>
            </w:r>
            <w:r>
              <w:rPr>
                <w:rFonts w:ascii="Franklin Gothic Medium"/>
                <w:color w:val="231F20"/>
                <w:sz w:val="18"/>
              </w:rPr>
              <w:t>my</w:t>
            </w:r>
            <w:r>
              <w:rPr>
                <w:rFonts w:ascii="Franklin Gothic Medium"/>
                <w:color w:val="231F20"/>
                <w:spacing w:val="-1"/>
                <w:sz w:val="18"/>
              </w:rPr>
              <w:t> </w:t>
            </w:r>
            <w:r>
              <w:rPr>
                <w:rFonts w:ascii="Franklin Gothic Medium"/>
                <w:color w:val="231F20"/>
                <w:sz w:val="18"/>
              </w:rPr>
              <w:t>HIV</w:t>
            </w:r>
          </w:p>
          <w:p>
            <w:pPr>
              <w:pStyle w:val="TableParagraph"/>
              <w:spacing w:line="210" w:lineRule="atLeast"/>
              <w:ind w:left="108" w:right="318"/>
              <w:rPr>
                <w:rFonts w:ascii="Franklin Gothic Medium"/>
                <w:sz w:val="18"/>
              </w:rPr>
            </w:pPr>
            <w:r>
              <w:rPr>
                <w:rFonts w:ascii="Franklin Gothic Medium"/>
                <w:color w:val="231F20"/>
                <w:spacing w:val="-1"/>
                <w:sz w:val="18"/>
              </w:rPr>
              <w:t>status </w:t>
            </w:r>
            <w:r>
              <w:rPr>
                <w:rFonts w:ascii="Franklin Gothic Medium"/>
                <w:color w:val="231F20"/>
                <w:sz w:val="18"/>
              </w:rPr>
              <w:t>from</w:t>
            </w:r>
            <w:r>
              <w:rPr>
                <w:rFonts w:ascii="Franklin Gothic Medium"/>
                <w:color w:val="231F20"/>
                <w:spacing w:val="-42"/>
                <w:sz w:val="18"/>
              </w:rPr>
              <w:t> </w:t>
            </w:r>
            <w:r>
              <w:rPr>
                <w:rFonts w:ascii="Franklin Gothic Medium"/>
                <w:color w:val="231F20"/>
                <w:sz w:val="18"/>
              </w:rPr>
              <w:t>others</w:t>
            </w:r>
          </w:p>
        </w:tc>
        <w:tc>
          <w:tcPr>
            <w:tcW w:w="1096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</w:tcBorders>
          </w:tcPr>
          <w:p>
            <w:pPr>
              <w:pStyle w:val="TableParagraph"/>
              <w:spacing w:before="57"/>
              <w:ind w:left="107"/>
              <w:rPr>
                <w:rFonts w:ascii="Franklin Gothic Medium"/>
                <w:sz w:val="18"/>
              </w:rPr>
            </w:pPr>
            <w:r>
              <w:rPr>
                <w:rFonts w:ascii="Franklin Gothic Medium"/>
                <w:color w:val="231F20"/>
                <w:sz w:val="18"/>
              </w:rPr>
              <w:t>Disagree</w:t>
            </w:r>
          </w:p>
        </w:tc>
        <w:tc>
          <w:tcPr>
            <w:tcW w:w="1153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</w:tcBorders>
          </w:tcPr>
          <w:p>
            <w:pPr>
              <w:pStyle w:val="TableParagraph"/>
              <w:spacing w:before="57"/>
              <w:ind w:left="107"/>
              <w:rPr>
                <w:rFonts w:ascii="Franklin Gothic Medium"/>
                <w:sz w:val="18"/>
              </w:rPr>
            </w:pPr>
            <w:r>
              <w:rPr>
                <w:rFonts w:ascii="Franklin Gothic Medium"/>
                <w:color w:val="231F20"/>
                <w:sz w:val="18"/>
              </w:rPr>
              <w:t>593(67.85)</w:t>
            </w:r>
          </w:p>
        </w:tc>
        <w:tc>
          <w:tcPr>
            <w:tcW w:w="1115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</w:tcBorders>
          </w:tcPr>
          <w:p>
            <w:pPr>
              <w:pStyle w:val="TableParagraph"/>
              <w:spacing w:before="57"/>
              <w:ind w:left="73" w:right="88"/>
              <w:jc w:val="center"/>
              <w:rPr>
                <w:rFonts w:ascii="Franklin Gothic Medium"/>
                <w:sz w:val="18"/>
              </w:rPr>
            </w:pPr>
            <w:r>
              <w:rPr>
                <w:rFonts w:ascii="Franklin Gothic Medium"/>
                <w:color w:val="231F20"/>
                <w:sz w:val="18"/>
              </w:rPr>
              <w:t>356(67.94)</w:t>
            </w:r>
          </w:p>
        </w:tc>
        <w:tc>
          <w:tcPr>
            <w:tcW w:w="1228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</w:tcBorders>
          </w:tcPr>
          <w:p>
            <w:pPr>
              <w:pStyle w:val="TableParagraph"/>
              <w:spacing w:before="57"/>
              <w:ind w:left="72" w:right="200"/>
              <w:jc w:val="center"/>
              <w:rPr>
                <w:rFonts w:ascii="Franklin Gothic Medium"/>
                <w:sz w:val="18"/>
              </w:rPr>
            </w:pPr>
            <w:r>
              <w:rPr>
                <w:rFonts w:ascii="Franklin Gothic Medium"/>
                <w:color w:val="231F20"/>
                <w:sz w:val="18"/>
              </w:rPr>
              <w:t>950(67.90)</w:t>
            </w:r>
          </w:p>
        </w:tc>
        <w:tc>
          <w:tcPr>
            <w:tcW w:w="1134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96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67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17" w:hRule="atLeast"/>
        </w:trPr>
        <w:tc>
          <w:tcPr>
            <w:tcW w:w="1337" w:type="dxa"/>
            <w:vMerge/>
            <w:tcBorders>
              <w:top w:val="nil"/>
              <w:left w:val="single" w:sz="4" w:space="0" w:color="00A559"/>
              <w:bottom w:val="single" w:sz="4" w:space="0" w:color="00A559"/>
              <w:right w:val="single" w:sz="4" w:space="0" w:color="00A559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96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</w:tcBorders>
            <w:shd w:val="clear" w:color="auto" w:fill="F5F9F3"/>
          </w:tcPr>
          <w:p>
            <w:pPr>
              <w:pStyle w:val="TableParagraph"/>
              <w:spacing w:before="56"/>
              <w:ind w:left="107"/>
              <w:rPr>
                <w:rFonts w:ascii="Franklin Gothic Medium"/>
                <w:sz w:val="18"/>
              </w:rPr>
            </w:pPr>
            <w:r>
              <w:rPr>
                <w:rFonts w:ascii="Franklin Gothic Medium"/>
                <w:color w:val="231F20"/>
                <w:sz w:val="18"/>
              </w:rPr>
              <w:t>Agree</w:t>
            </w:r>
          </w:p>
        </w:tc>
        <w:tc>
          <w:tcPr>
            <w:tcW w:w="1153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</w:tcBorders>
            <w:shd w:val="clear" w:color="auto" w:fill="F5F9F3"/>
          </w:tcPr>
          <w:p>
            <w:pPr>
              <w:pStyle w:val="TableParagraph"/>
              <w:spacing w:before="56"/>
              <w:ind w:left="107"/>
              <w:rPr>
                <w:rFonts w:ascii="Franklin Gothic Medium"/>
                <w:sz w:val="18"/>
              </w:rPr>
            </w:pPr>
            <w:r>
              <w:rPr>
                <w:rFonts w:ascii="Franklin Gothic Medium"/>
                <w:color w:val="231F20"/>
                <w:sz w:val="18"/>
              </w:rPr>
              <w:t>281(32.15)</w:t>
            </w:r>
          </w:p>
        </w:tc>
        <w:tc>
          <w:tcPr>
            <w:tcW w:w="1115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</w:tcBorders>
            <w:shd w:val="clear" w:color="auto" w:fill="F5F9F3"/>
          </w:tcPr>
          <w:p>
            <w:pPr>
              <w:pStyle w:val="TableParagraph"/>
              <w:spacing w:before="56"/>
              <w:ind w:left="76" w:right="83"/>
              <w:jc w:val="center"/>
              <w:rPr>
                <w:rFonts w:ascii="Franklin Gothic Medium"/>
                <w:sz w:val="18"/>
              </w:rPr>
            </w:pPr>
            <w:r>
              <w:rPr>
                <w:rFonts w:ascii="Franklin Gothic Medium"/>
                <w:color w:val="231F20"/>
                <w:sz w:val="18"/>
              </w:rPr>
              <w:t>167(31.87)</w:t>
            </w:r>
          </w:p>
        </w:tc>
        <w:tc>
          <w:tcPr>
            <w:tcW w:w="1228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</w:tcBorders>
            <w:shd w:val="clear" w:color="auto" w:fill="F5F9F3"/>
          </w:tcPr>
          <w:p>
            <w:pPr>
              <w:pStyle w:val="TableParagraph"/>
              <w:spacing w:before="56"/>
              <w:ind w:left="80" w:right="193"/>
              <w:jc w:val="center"/>
              <w:rPr>
                <w:rFonts w:ascii="Franklin Gothic Medium"/>
                <w:sz w:val="18"/>
              </w:rPr>
            </w:pPr>
            <w:r>
              <w:rPr>
                <w:rFonts w:ascii="Franklin Gothic Medium"/>
                <w:color w:val="231F20"/>
                <w:sz w:val="18"/>
              </w:rPr>
              <w:t>448(32.02)</w:t>
            </w:r>
          </w:p>
        </w:tc>
        <w:tc>
          <w:tcPr>
            <w:tcW w:w="1134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</w:tcBorders>
            <w:shd w:val="clear" w:color="auto" w:fill="F5F9F3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96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</w:tcBorders>
            <w:shd w:val="clear" w:color="auto" w:fill="F5F9F3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67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</w:tcBorders>
            <w:shd w:val="clear" w:color="auto" w:fill="F5F9F3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before="147"/>
        <w:ind w:left="687" w:right="0" w:firstLine="0"/>
        <w:jc w:val="left"/>
        <w:rPr>
          <w:i/>
          <w:sz w:val="22"/>
        </w:rPr>
      </w:pPr>
      <w:r>
        <w:rPr>
          <w:i/>
          <w:color w:val="231F20"/>
          <w:w w:val="80"/>
          <w:sz w:val="22"/>
        </w:rPr>
        <w:t>Note:</w:t>
      </w:r>
      <w:r>
        <w:rPr>
          <w:i/>
          <w:color w:val="231F20"/>
          <w:spacing w:val="-11"/>
          <w:w w:val="80"/>
          <w:sz w:val="22"/>
        </w:rPr>
        <w:t> </w:t>
      </w:r>
      <w:r>
        <w:rPr>
          <w:i/>
          <w:color w:val="231F20"/>
          <w:w w:val="80"/>
          <w:sz w:val="22"/>
        </w:rPr>
        <w:t>2013</w:t>
      </w:r>
      <w:r>
        <w:rPr>
          <w:i/>
          <w:color w:val="231F20"/>
          <w:spacing w:val="15"/>
          <w:w w:val="80"/>
          <w:sz w:val="22"/>
        </w:rPr>
        <w:t> </w:t>
      </w:r>
      <w:r>
        <w:rPr>
          <w:i/>
          <w:color w:val="231F20"/>
          <w:w w:val="80"/>
          <w:sz w:val="22"/>
        </w:rPr>
        <w:t>tool</w:t>
      </w:r>
      <w:r>
        <w:rPr>
          <w:i/>
          <w:color w:val="231F20"/>
          <w:spacing w:val="14"/>
          <w:w w:val="80"/>
          <w:sz w:val="22"/>
        </w:rPr>
        <w:t> </w:t>
      </w:r>
      <w:r>
        <w:rPr>
          <w:i/>
          <w:color w:val="231F20"/>
          <w:w w:val="80"/>
          <w:sz w:val="22"/>
        </w:rPr>
        <w:t>has</w:t>
      </w:r>
      <w:r>
        <w:rPr>
          <w:i/>
          <w:color w:val="231F20"/>
          <w:spacing w:val="15"/>
          <w:w w:val="80"/>
          <w:sz w:val="22"/>
        </w:rPr>
        <w:t> </w:t>
      </w:r>
      <w:r>
        <w:rPr>
          <w:i/>
          <w:color w:val="231F20"/>
          <w:w w:val="80"/>
          <w:sz w:val="22"/>
        </w:rPr>
        <w:t>feelings</w:t>
      </w:r>
      <w:r>
        <w:rPr>
          <w:i/>
          <w:color w:val="231F20"/>
          <w:spacing w:val="14"/>
          <w:w w:val="80"/>
          <w:sz w:val="22"/>
        </w:rPr>
        <w:t> </w:t>
      </w:r>
      <w:r>
        <w:rPr>
          <w:i/>
          <w:color w:val="231F20"/>
          <w:w w:val="80"/>
          <w:sz w:val="22"/>
        </w:rPr>
        <w:t>of</w:t>
      </w:r>
      <w:r>
        <w:rPr>
          <w:i/>
          <w:color w:val="231F20"/>
          <w:spacing w:val="15"/>
          <w:w w:val="80"/>
          <w:sz w:val="22"/>
        </w:rPr>
        <w:t> </w:t>
      </w:r>
      <w:r>
        <w:rPr>
          <w:i/>
          <w:color w:val="231F20"/>
          <w:w w:val="80"/>
          <w:sz w:val="22"/>
        </w:rPr>
        <w:t>low</w:t>
      </w:r>
      <w:r>
        <w:rPr>
          <w:i/>
          <w:color w:val="231F20"/>
          <w:spacing w:val="14"/>
          <w:w w:val="80"/>
          <w:sz w:val="22"/>
        </w:rPr>
        <w:t> </w:t>
      </w:r>
      <w:r>
        <w:rPr>
          <w:i/>
          <w:color w:val="231F20"/>
          <w:w w:val="80"/>
          <w:sz w:val="22"/>
        </w:rPr>
        <w:t>self</w:t>
      </w:r>
      <w:r>
        <w:rPr>
          <w:i/>
          <w:color w:val="231F20"/>
          <w:spacing w:val="15"/>
          <w:w w:val="80"/>
          <w:sz w:val="22"/>
        </w:rPr>
        <w:t> </w:t>
      </w:r>
      <w:r>
        <w:rPr>
          <w:i/>
          <w:color w:val="231F20"/>
          <w:w w:val="80"/>
          <w:sz w:val="22"/>
        </w:rPr>
        <w:t>esteem</w:t>
      </w:r>
      <w:r>
        <w:rPr>
          <w:i/>
          <w:color w:val="231F20"/>
          <w:spacing w:val="14"/>
          <w:w w:val="80"/>
          <w:sz w:val="22"/>
        </w:rPr>
        <w:t> </w:t>
      </w:r>
      <w:r>
        <w:rPr>
          <w:i/>
          <w:color w:val="231F20"/>
          <w:w w:val="80"/>
          <w:sz w:val="22"/>
        </w:rPr>
        <w:t>which</w:t>
      </w:r>
      <w:r>
        <w:rPr>
          <w:i/>
          <w:color w:val="231F20"/>
          <w:spacing w:val="15"/>
          <w:w w:val="80"/>
          <w:sz w:val="22"/>
        </w:rPr>
        <w:t> </w:t>
      </w:r>
      <w:r>
        <w:rPr>
          <w:i/>
          <w:color w:val="231F20"/>
          <w:w w:val="80"/>
          <w:sz w:val="22"/>
        </w:rPr>
        <w:t>can</w:t>
      </w:r>
      <w:r>
        <w:rPr>
          <w:i/>
          <w:color w:val="231F20"/>
          <w:spacing w:val="14"/>
          <w:w w:val="80"/>
          <w:sz w:val="22"/>
        </w:rPr>
        <w:t> </w:t>
      </w:r>
      <w:r>
        <w:rPr>
          <w:i/>
          <w:color w:val="231F20"/>
          <w:w w:val="80"/>
          <w:sz w:val="22"/>
        </w:rPr>
        <w:t>be</w:t>
      </w:r>
      <w:r>
        <w:rPr>
          <w:i/>
          <w:color w:val="231F20"/>
          <w:spacing w:val="15"/>
          <w:w w:val="80"/>
          <w:sz w:val="22"/>
        </w:rPr>
        <w:t> </w:t>
      </w:r>
      <w:r>
        <w:rPr>
          <w:i/>
          <w:color w:val="231F20"/>
          <w:w w:val="80"/>
          <w:sz w:val="22"/>
        </w:rPr>
        <w:t>equated</w:t>
      </w:r>
      <w:r>
        <w:rPr>
          <w:i/>
          <w:color w:val="231F20"/>
          <w:spacing w:val="14"/>
          <w:w w:val="80"/>
          <w:sz w:val="22"/>
        </w:rPr>
        <w:t> </w:t>
      </w:r>
      <w:r>
        <w:rPr>
          <w:i/>
          <w:color w:val="231F20"/>
          <w:w w:val="80"/>
          <w:sz w:val="22"/>
        </w:rPr>
        <w:t>to</w:t>
      </w:r>
      <w:r>
        <w:rPr>
          <w:i/>
          <w:color w:val="231F20"/>
          <w:spacing w:val="15"/>
          <w:w w:val="80"/>
          <w:sz w:val="22"/>
        </w:rPr>
        <w:t> </w:t>
      </w:r>
      <w:r>
        <w:rPr>
          <w:i/>
          <w:color w:val="231F20"/>
          <w:w w:val="80"/>
          <w:sz w:val="22"/>
        </w:rPr>
        <w:t>feeling</w:t>
      </w:r>
      <w:r>
        <w:rPr>
          <w:i/>
          <w:color w:val="231F20"/>
          <w:spacing w:val="14"/>
          <w:w w:val="80"/>
          <w:sz w:val="22"/>
        </w:rPr>
        <w:t> </w:t>
      </w:r>
      <w:r>
        <w:rPr>
          <w:i/>
          <w:color w:val="231F20"/>
          <w:w w:val="80"/>
          <w:sz w:val="22"/>
        </w:rPr>
        <w:t>worthless</w:t>
      </w:r>
      <w:r>
        <w:rPr>
          <w:i/>
          <w:color w:val="231F20"/>
          <w:spacing w:val="15"/>
          <w:w w:val="80"/>
          <w:sz w:val="22"/>
        </w:rPr>
        <w:t> </w:t>
      </w:r>
      <w:r>
        <w:rPr>
          <w:i/>
          <w:color w:val="231F20"/>
          <w:w w:val="80"/>
          <w:sz w:val="22"/>
        </w:rPr>
        <w:t>in</w:t>
      </w:r>
      <w:r>
        <w:rPr>
          <w:i/>
          <w:color w:val="231F20"/>
          <w:spacing w:val="14"/>
          <w:w w:val="80"/>
          <w:sz w:val="22"/>
        </w:rPr>
        <w:t> </w:t>
      </w:r>
      <w:r>
        <w:rPr>
          <w:i/>
          <w:color w:val="231F20"/>
          <w:w w:val="80"/>
          <w:sz w:val="22"/>
        </w:rPr>
        <w:t>the</w:t>
      </w:r>
      <w:r>
        <w:rPr>
          <w:i/>
          <w:color w:val="231F20"/>
          <w:spacing w:val="15"/>
          <w:w w:val="80"/>
          <w:sz w:val="22"/>
        </w:rPr>
        <w:t> </w:t>
      </w:r>
      <w:r>
        <w:rPr>
          <w:i/>
          <w:color w:val="231F20"/>
          <w:w w:val="80"/>
          <w:sz w:val="22"/>
        </w:rPr>
        <w:t>2019</w:t>
      </w:r>
      <w:r>
        <w:rPr>
          <w:i/>
          <w:color w:val="231F20"/>
          <w:spacing w:val="14"/>
          <w:w w:val="80"/>
          <w:sz w:val="22"/>
        </w:rPr>
        <w:t> </w:t>
      </w:r>
      <w:r>
        <w:rPr>
          <w:i/>
          <w:color w:val="231F20"/>
          <w:w w:val="80"/>
          <w:sz w:val="22"/>
        </w:rPr>
        <w:t>tool</w:t>
      </w:r>
    </w:p>
    <w:p>
      <w:pPr>
        <w:pStyle w:val="BodyText"/>
        <w:spacing w:line="247" w:lineRule="auto" w:before="184"/>
        <w:ind w:left="687" w:right="348"/>
        <w:jc w:val="both"/>
      </w:pPr>
      <w:r>
        <w:rPr>
          <w:color w:val="231F20"/>
          <w:w w:val="85"/>
        </w:rPr>
        <w:t>Data in Table 16, shows that 509(36.38%)</w:t>
      </w:r>
      <w:r>
        <w:rPr>
          <w:color w:val="231F20"/>
          <w:spacing w:val="1"/>
          <w:w w:val="85"/>
        </w:rPr>
        <w:t> </w:t>
      </w:r>
      <w:r>
        <w:rPr>
          <w:color w:val="231F20"/>
          <w:w w:val="85"/>
        </w:rPr>
        <w:t>respondents agreed that is difficult to tell people about</w:t>
      </w:r>
      <w:r>
        <w:rPr>
          <w:color w:val="231F20"/>
          <w:spacing w:val="1"/>
          <w:w w:val="85"/>
        </w:rPr>
        <w:t> </w:t>
      </w:r>
      <w:r>
        <w:rPr>
          <w:color w:val="231F20"/>
          <w:spacing w:val="-1"/>
          <w:w w:val="90"/>
        </w:rPr>
        <w:t>their</w:t>
      </w:r>
      <w:r>
        <w:rPr>
          <w:color w:val="231F20"/>
          <w:spacing w:val="-2"/>
          <w:w w:val="90"/>
        </w:rPr>
        <w:t> </w:t>
      </w:r>
      <w:r>
        <w:rPr>
          <w:color w:val="231F20"/>
          <w:spacing w:val="-1"/>
          <w:w w:val="90"/>
        </w:rPr>
        <w:t>HIV status,</w:t>
      </w:r>
      <w:r>
        <w:rPr>
          <w:color w:val="231F20"/>
          <w:spacing w:val="-25"/>
          <w:w w:val="90"/>
        </w:rPr>
        <w:t> </w:t>
      </w:r>
      <w:r>
        <w:rPr>
          <w:color w:val="231F20"/>
          <w:spacing w:val="-1"/>
          <w:w w:val="90"/>
        </w:rPr>
        <w:t>172(12.29%),</w:t>
      </w:r>
      <w:r>
        <w:rPr>
          <w:color w:val="231F20"/>
          <w:spacing w:val="-26"/>
          <w:w w:val="90"/>
        </w:rPr>
        <w:t> </w:t>
      </w:r>
      <w:r>
        <w:rPr>
          <w:color w:val="231F20"/>
          <w:spacing w:val="-1"/>
          <w:w w:val="90"/>
        </w:rPr>
        <w:t>agreed that HIV</w:t>
      </w:r>
      <w:r>
        <w:rPr>
          <w:color w:val="231F20"/>
          <w:spacing w:val="-2"/>
          <w:w w:val="90"/>
        </w:rPr>
        <w:t> </w:t>
      </w:r>
      <w:r>
        <w:rPr>
          <w:color w:val="231F20"/>
          <w:spacing w:val="-1"/>
          <w:w w:val="90"/>
        </w:rPr>
        <w:t>positive </w:t>
      </w:r>
      <w:r>
        <w:rPr>
          <w:color w:val="231F20"/>
          <w:w w:val="90"/>
        </w:rPr>
        <w:t>status</w:t>
      </w:r>
      <w:r>
        <w:rPr>
          <w:color w:val="231F20"/>
          <w:spacing w:val="-1"/>
          <w:w w:val="90"/>
        </w:rPr>
        <w:t> </w:t>
      </w:r>
      <w:r>
        <w:rPr>
          <w:color w:val="231F20"/>
          <w:w w:val="90"/>
        </w:rPr>
        <w:t>makes</w:t>
      </w:r>
      <w:r>
        <w:rPr>
          <w:color w:val="231F20"/>
          <w:spacing w:val="-1"/>
          <w:w w:val="90"/>
        </w:rPr>
        <w:t> </w:t>
      </w:r>
      <w:r>
        <w:rPr>
          <w:color w:val="231F20"/>
          <w:w w:val="90"/>
        </w:rPr>
        <w:t>them</w:t>
      </w:r>
      <w:r>
        <w:rPr>
          <w:color w:val="231F20"/>
          <w:spacing w:val="-2"/>
          <w:w w:val="90"/>
        </w:rPr>
        <w:t> </w:t>
      </w:r>
      <w:r>
        <w:rPr>
          <w:color w:val="231F20"/>
          <w:w w:val="90"/>
        </w:rPr>
        <w:t>feel</w:t>
      </w:r>
      <w:r>
        <w:rPr>
          <w:color w:val="231F20"/>
          <w:spacing w:val="-1"/>
          <w:w w:val="90"/>
        </w:rPr>
        <w:t> </w:t>
      </w:r>
      <w:r>
        <w:rPr>
          <w:color w:val="231F20"/>
          <w:w w:val="90"/>
        </w:rPr>
        <w:t>dirty,</w:t>
      </w:r>
      <w:r>
        <w:rPr>
          <w:color w:val="231F20"/>
          <w:spacing w:val="-25"/>
          <w:w w:val="90"/>
        </w:rPr>
        <w:t> </w:t>
      </w:r>
      <w:r>
        <w:rPr>
          <w:color w:val="231F20"/>
          <w:w w:val="90"/>
        </w:rPr>
        <w:t>297(21.23%),</w:t>
      </w:r>
      <w:r>
        <w:rPr>
          <w:color w:val="231F20"/>
          <w:spacing w:val="-63"/>
          <w:w w:val="90"/>
        </w:rPr>
        <w:t> </w:t>
      </w:r>
      <w:r>
        <w:rPr>
          <w:color w:val="231F20"/>
          <w:w w:val="85"/>
        </w:rPr>
        <w:t>feel</w:t>
      </w:r>
      <w:r>
        <w:rPr>
          <w:color w:val="231F20"/>
          <w:spacing w:val="42"/>
          <w:w w:val="85"/>
        </w:rPr>
        <w:t> </w:t>
      </w:r>
      <w:r>
        <w:rPr>
          <w:color w:val="231F20"/>
          <w:w w:val="85"/>
        </w:rPr>
        <w:t>ashamed</w:t>
      </w:r>
      <w:r>
        <w:rPr>
          <w:color w:val="231F20"/>
          <w:spacing w:val="43"/>
          <w:w w:val="85"/>
        </w:rPr>
        <w:t> </w:t>
      </w:r>
      <w:r>
        <w:rPr>
          <w:color w:val="231F20"/>
          <w:w w:val="85"/>
        </w:rPr>
        <w:t>that</w:t>
      </w:r>
      <w:r>
        <w:rPr>
          <w:color w:val="231F20"/>
          <w:spacing w:val="43"/>
          <w:w w:val="85"/>
        </w:rPr>
        <w:t> </w:t>
      </w:r>
      <w:r>
        <w:rPr>
          <w:color w:val="231F20"/>
          <w:w w:val="85"/>
        </w:rPr>
        <w:t>they</w:t>
      </w:r>
      <w:r>
        <w:rPr>
          <w:color w:val="231F20"/>
          <w:spacing w:val="42"/>
          <w:w w:val="85"/>
        </w:rPr>
        <w:t> </w:t>
      </w:r>
      <w:r>
        <w:rPr>
          <w:color w:val="231F20"/>
          <w:w w:val="85"/>
        </w:rPr>
        <w:t>are</w:t>
      </w:r>
      <w:r>
        <w:rPr>
          <w:color w:val="231F20"/>
          <w:spacing w:val="43"/>
          <w:w w:val="85"/>
        </w:rPr>
        <w:t> </w:t>
      </w:r>
      <w:r>
        <w:rPr>
          <w:color w:val="231F20"/>
          <w:w w:val="85"/>
        </w:rPr>
        <w:t>HIV</w:t>
      </w:r>
      <w:r>
        <w:rPr>
          <w:color w:val="231F20"/>
          <w:spacing w:val="43"/>
          <w:w w:val="85"/>
        </w:rPr>
        <w:t> </w:t>
      </w:r>
      <w:r>
        <w:rPr>
          <w:color w:val="231F20"/>
          <w:w w:val="85"/>
        </w:rPr>
        <w:t>positive,</w:t>
      </w:r>
      <w:r>
        <w:rPr>
          <w:color w:val="231F20"/>
          <w:spacing w:val="9"/>
          <w:w w:val="85"/>
        </w:rPr>
        <w:t> </w:t>
      </w:r>
      <w:r>
        <w:rPr>
          <w:color w:val="231F20"/>
          <w:w w:val="85"/>
        </w:rPr>
        <w:t>340(24.30%)</w:t>
      </w:r>
      <w:r>
        <w:rPr>
          <w:color w:val="231F20"/>
          <w:spacing w:val="42"/>
          <w:w w:val="85"/>
        </w:rPr>
        <w:t> </w:t>
      </w:r>
      <w:r>
        <w:rPr>
          <w:color w:val="231F20"/>
          <w:w w:val="85"/>
        </w:rPr>
        <w:t>sometimes</w:t>
      </w:r>
      <w:r>
        <w:rPr>
          <w:color w:val="231F20"/>
          <w:spacing w:val="43"/>
          <w:w w:val="85"/>
        </w:rPr>
        <w:t> </w:t>
      </w:r>
      <w:r>
        <w:rPr>
          <w:color w:val="231F20"/>
          <w:w w:val="85"/>
        </w:rPr>
        <w:t>felt</w:t>
      </w:r>
      <w:r>
        <w:rPr>
          <w:color w:val="231F20"/>
          <w:spacing w:val="43"/>
          <w:w w:val="85"/>
        </w:rPr>
        <w:t> </w:t>
      </w:r>
      <w:r>
        <w:rPr>
          <w:color w:val="231F20"/>
          <w:w w:val="85"/>
        </w:rPr>
        <w:t>worthless</w:t>
      </w:r>
      <w:r>
        <w:rPr>
          <w:color w:val="231F20"/>
          <w:spacing w:val="42"/>
          <w:w w:val="85"/>
        </w:rPr>
        <w:t> </w:t>
      </w:r>
      <w:r>
        <w:rPr>
          <w:color w:val="231F20"/>
          <w:w w:val="85"/>
        </w:rPr>
        <w:t>because</w:t>
      </w:r>
      <w:r>
        <w:rPr>
          <w:color w:val="231F20"/>
          <w:spacing w:val="43"/>
          <w:w w:val="85"/>
        </w:rPr>
        <w:t> </w:t>
      </w:r>
      <w:r>
        <w:rPr>
          <w:color w:val="231F20"/>
          <w:w w:val="85"/>
        </w:rPr>
        <w:t>of</w:t>
      </w:r>
      <w:r>
        <w:rPr>
          <w:color w:val="231F20"/>
          <w:spacing w:val="43"/>
          <w:w w:val="85"/>
        </w:rPr>
        <w:t> </w:t>
      </w:r>
      <w:r>
        <w:rPr>
          <w:color w:val="231F20"/>
          <w:w w:val="85"/>
        </w:rPr>
        <w:t>living</w:t>
      </w:r>
      <w:r>
        <w:rPr>
          <w:color w:val="231F20"/>
          <w:spacing w:val="1"/>
          <w:w w:val="85"/>
        </w:rPr>
        <w:t> </w:t>
      </w:r>
      <w:r>
        <w:rPr>
          <w:color w:val="231F20"/>
          <w:w w:val="90"/>
        </w:rPr>
        <w:t>with HIV. Overall, 448(32.02%) respondents revealed that they hide their HIV status from others.</w:t>
      </w:r>
      <w:r>
        <w:rPr>
          <w:color w:val="231F20"/>
          <w:spacing w:val="-63"/>
          <w:w w:val="90"/>
        </w:rPr>
        <w:t> </w:t>
      </w:r>
      <w:r>
        <w:rPr>
          <w:color w:val="231F20"/>
          <w:w w:val="95"/>
        </w:rPr>
        <w:t>In this data, most components show similar proportion between both sexes. Based on the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85"/>
        </w:rPr>
        <w:t>statements in Table 14, the categories that agreed were quite many per statement, meaning that</w:t>
      </w:r>
      <w:r>
        <w:rPr>
          <w:color w:val="231F20"/>
          <w:spacing w:val="1"/>
          <w:w w:val="85"/>
        </w:rPr>
        <w:t> </w:t>
      </w:r>
      <w:r>
        <w:rPr>
          <w:color w:val="231F20"/>
          <w:spacing w:val="-1"/>
          <w:w w:val="90"/>
        </w:rPr>
        <w:t>overcoming internal forms of HIV </w:t>
      </w:r>
      <w:r>
        <w:rPr>
          <w:color w:val="231F20"/>
          <w:w w:val="90"/>
        </w:rPr>
        <w:t>stigma is still a needed intervention. The interventions could</w:t>
      </w:r>
      <w:r>
        <w:rPr>
          <w:color w:val="231F20"/>
          <w:spacing w:val="1"/>
          <w:w w:val="90"/>
        </w:rPr>
        <w:t> </w:t>
      </w:r>
      <w:r>
        <w:rPr>
          <w:color w:val="231F20"/>
          <w:spacing w:val="-1"/>
          <w:w w:val="90"/>
        </w:rPr>
        <w:t>use</w:t>
      </w:r>
      <w:r>
        <w:rPr>
          <w:color w:val="231F20"/>
          <w:spacing w:val="-10"/>
          <w:w w:val="90"/>
        </w:rPr>
        <w:t> </w:t>
      </w:r>
      <w:r>
        <w:rPr>
          <w:color w:val="231F20"/>
          <w:spacing w:val="-1"/>
          <w:w w:val="90"/>
        </w:rPr>
        <w:t>theory</w:t>
      </w:r>
      <w:r>
        <w:rPr>
          <w:color w:val="231F20"/>
          <w:spacing w:val="-10"/>
          <w:w w:val="90"/>
        </w:rPr>
        <w:t> </w:t>
      </w:r>
      <w:r>
        <w:rPr>
          <w:color w:val="231F20"/>
          <w:spacing w:val="-1"/>
          <w:w w:val="90"/>
        </w:rPr>
        <w:t>driven</w:t>
      </w:r>
      <w:r>
        <w:rPr>
          <w:color w:val="231F20"/>
          <w:spacing w:val="-10"/>
          <w:w w:val="90"/>
        </w:rPr>
        <w:t> </w:t>
      </w:r>
      <w:r>
        <w:rPr>
          <w:color w:val="231F20"/>
          <w:spacing w:val="-1"/>
          <w:w w:val="90"/>
        </w:rPr>
        <w:t>approaches</w:t>
      </w:r>
      <w:r>
        <w:rPr>
          <w:color w:val="231F20"/>
          <w:spacing w:val="-10"/>
          <w:w w:val="90"/>
        </w:rPr>
        <w:t> </w:t>
      </w:r>
      <w:r>
        <w:rPr>
          <w:color w:val="231F20"/>
          <w:spacing w:val="-1"/>
          <w:w w:val="90"/>
        </w:rPr>
        <w:t>that</w:t>
      </w:r>
      <w:r>
        <w:rPr>
          <w:color w:val="231F20"/>
          <w:spacing w:val="-9"/>
          <w:w w:val="90"/>
        </w:rPr>
        <w:t> </w:t>
      </w:r>
      <w:r>
        <w:rPr>
          <w:color w:val="231F20"/>
          <w:spacing w:val="-1"/>
          <w:w w:val="90"/>
        </w:rPr>
        <w:t>guide</w:t>
      </w:r>
      <w:r>
        <w:rPr>
          <w:color w:val="231F20"/>
          <w:spacing w:val="-10"/>
          <w:w w:val="90"/>
        </w:rPr>
        <w:t> </w:t>
      </w:r>
      <w:r>
        <w:rPr>
          <w:color w:val="231F20"/>
          <w:spacing w:val="-1"/>
          <w:w w:val="90"/>
        </w:rPr>
        <w:t>behavioral</w:t>
      </w:r>
      <w:r>
        <w:rPr>
          <w:color w:val="231F20"/>
          <w:spacing w:val="-10"/>
          <w:w w:val="90"/>
        </w:rPr>
        <w:t> </w:t>
      </w:r>
      <w:r>
        <w:rPr>
          <w:color w:val="231F20"/>
          <w:w w:val="90"/>
        </w:rPr>
        <w:t>change</w:t>
      </w:r>
      <w:r>
        <w:rPr>
          <w:color w:val="231F20"/>
          <w:spacing w:val="-10"/>
          <w:w w:val="90"/>
        </w:rPr>
        <w:t> </w:t>
      </w:r>
      <w:r>
        <w:rPr>
          <w:color w:val="231F20"/>
          <w:w w:val="90"/>
        </w:rPr>
        <w:t>at</w:t>
      </w:r>
      <w:r>
        <w:rPr>
          <w:color w:val="231F20"/>
          <w:spacing w:val="-9"/>
          <w:w w:val="90"/>
        </w:rPr>
        <w:t> </w:t>
      </w:r>
      <w:r>
        <w:rPr>
          <w:color w:val="231F20"/>
          <w:w w:val="90"/>
        </w:rPr>
        <w:t>individual</w:t>
      </w:r>
      <w:r>
        <w:rPr>
          <w:color w:val="231F20"/>
          <w:spacing w:val="-10"/>
          <w:w w:val="90"/>
        </w:rPr>
        <w:t> </w:t>
      </w:r>
      <w:r>
        <w:rPr>
          <w:color w:val="231F20"/>
          <w:w w:val="90"/>
        </w:rPr>
        <w:t>and</w:t>
      </w:r>
      <w:r>
        <w:rPr>
          <w:color w:val="231F20"/>
          <w:spacing w:val="-10"/>
          <w:w w:val="90"/>
        </w:rPr>
        <w:t> </w:t>
      </w:r>
      <w:r>
        <w:rPr>
          <w:color w:val="231F20"/>
          <w:w w:val="90"/>
        </w:rPr>
        <w:t>interpersonal</w:t>
      </w:r>
      <w:r>
        <w:rPr>
          <w:color w:val="231F20"/>
          <w:spacing w:val="-10"/>
          <w:w w:val="90"/>
        </w:rPr>
        <w:t> </w:t>
      </w:r>
      <w:r>
        <w:rPr>
          <w:color w:val="231F20"/>
          <w:w w:val="90"/>
        </w:rPr>
        <w:t>levels.</w:t>
      </w:r>
    </w:p>
    <w:p>
      <w:pPr>
        <w:spacing w:before="178"/>
        <w:ind w:left="687" w:right="0" w:firstLine="0"/>
        <w:jc w:val="both"/>
        <w:rPr>
          <w:i/>
          <w:sz w:val="24"/>
        </w:rPr>
      </w:pPr>
      <w:r>
        <w:rPr>
          <w:i/>
          <w:color w:val="F68B1E"/>
          <w:spacing w:val="-1"/>
          <w:w w:val="80"/>
          <w:sz w:val="24"/>
        </w:rPr>
        <w:t>Ricardo</w:t>
      </w:r>
      <w:r>
        <w:rPr>
          <w:i/>
          <w:color w:val="F68B1E"/>
          <w:spacing w:val="8"/>
          <w:w w:val="80"/>
          <w:sz w:val="24"/>
        </w:rPr>
        <w:t> </w:t>
      </w:r>
      <w:r>
        <w:rPr>
          <w:i/>
          <w:color w:val="F68B1E"/>
          <w:spacing w:val="-1"/>
          <w:w w:val="80"/>
          <w:sz w:val="24"/>
        </w:rPr>
        <w:t>(35)</w:t>
      </w:r>
      <w:r>
        <w:rPr>
          <w:i/>
          <w:color w:val="F68B1E"/>
          <w:spacing w:val="9"/>
          <w:w w:val="80"/>
          <w:sz w:val="24"/>
        </w:rPr>
        <w:t> </w:t>
      </w:r>
      <w:r>
        <w:rPr>
          <w:i/>
          <w:color w:val="F68B1E"/>
          <w:spacing w:val="-1"/>
          <w:w w:val="80"/>
          <w:sz w:val="24"/>
        </w:rPr>
        <w:t>from</w:t>
      </w:r>
      <w:r>
        <w:rPr>
          <w:i/>
          <w:color w:val="F68B1E"/>
          <w:spacing w:val="8"/>
          <w:w w:val="80"/>
          <w:sz w:val="24"/>
        </w:rPr>
        <w:t> </w:t>
      </w:r>
      <w:r>
        <w:rPr>
          <w:i/>
          <w:color w:val="F68B1E"/>
          <w:spacing w:val="-1"/>
          <w:w w:val="80"/>
          <w:sz w:val="24"/>
        </w:rPr>
        <w:t>Kamuli,</w:t>
      </w:r>
      <w:r>
        <w:rPr>
          <w:i/>
          <w:color w:val="F68B1E"/>
          <w:spacing w:val="-39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“I</w:t>
      </w:r>
      <w:r>
        <w:rPr>
          <w:i/>
          <w:color w:val="F68B1E"/>
          <w:spacing w:val="8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feel</w:t>
      </w:r>
      <w:r>
        <w:rPr>
          <w:i/>
          <w:color w:val="F68B1E"/>
          <w:spacing w:val="9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guilty</w:t>
      </w:r>
      <w:r>
        <w:rPr>
          <w:i/>
          <w:color w:val="F68B1E"/>
          <w:spacing w:val="8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that</w:t>
      </w:r>
      <w:r>
        <w:rPr>
          <w:i/>
          <w:color w:val="F68B1E"/>
          <w:spacing w:val="9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I</w:t>
      </w:r>
      <w:r>
        <w:rPr>
          <w:i/>
          <w:color w:val="F68B1E"/>
          <w:spacing w:val="8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am</w:t>
      </w:r>
      <w:r>
        <w:rPr>
          <w:i/>
          <w:color w:val="F68B1E"/>
          <w:spacing w:val="9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HIV+</w:t>
      </w:r>
      <w:r>
        <w:rPr>
          <w:i/>
          <w:color w:val="F68B1E"/>
          <w:spacing w:val="8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that</w:t>
      </w:r>
      <w:r>
        <w:rPr>
          <w:i/>
          <w:color w:val="F68B1E"/>
          <w:spacing w:val="9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I</w:t>
      </w:r>
      <w:r>
        <w:rPr>
          <w:i/>
          <w:color w:val="F68B1E"/>
          <w:spacing w:val="8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find</w:t>
      </w:r>
      <w:r>
        <w:rPr>
          <w:i/>
          <w:color w:val="F68B1E"/>
          <w:spacing w:val="9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it</w:t>
      </w:r>
      <w:r>
        <w:rPr>
          <w:i/>
          <w:color w:val="F68B1E"/>
          <w:spacing w:val="8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difficult</w:t>
      </w:r>
      <w:r>
        <w:rPr>
          <w:i/>
          <w:color w:val="F68B1E"/>
          <w:spacing w:val="9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to</w:t>
      </w:r>
      <w:r>
        <w:rPr>
          <w:i/>
          <w:color w:val="F68B1E"/>
          <w:spacing w:val="8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disclose</w:t>
      </w:r>
      <w:r>
        <w:rPr>
          <w:i/>
          <w:color w:val="F68B1E"/>
          <w:spacing w:val="9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my</w:t>
      </w:r>
      <w:r>
        <w:rPr>
          <w:i/>
          <w:color w:val="F68B1E"/>
          <w:spacing w:val="8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status.”</w:t>
      </w:r>
    </w:p>
    <w:p>
      <w:pPr>
        <w:spacing w:after="0"/>
        <w:jc w:val="both"/>
        <w:rPr>
          <w:sz w:val="24"/>
        </w:rPr>
        <w:sectPr>
          <w:pgSz w:w="11910" w:h="16840"/>
          <w:pgMar w:header="0" w:footer="565" w:top="2340" w:bottom="760" w:left="560" w:right="900"/>
        </w:sectPr>
      </w:pPr>
    </w:p>
    <w:p>
      <w:pPr>
        <w:pStyle w:val="BodyText"/>
        <w:rPr>
          <w:i/>
          <w:sz w:val="20"/>
        </w:rPr>
      </w:pPr>
      <w:r>
        <w:rPr/>
        <w:pict>
          <v:shape style="position:absolute;margin-left:195.559479pt;margin-top:559.287109pt;width:11.45pt;height:21.05pt;mso-position-horizontal-relative:page;mso-position-vertical-relative:page;z-index:15743488" type="#_x0000_t202" filled="false" stroked="false">
            <v:textbox inset="0,0,0,0" style="layout-flow:vertical;mso-layout-flow-alt:bottom-to-top">
              <w:txbxContent>
                <w:p>
                  <w:pPr>
                    <w:spacing w:before="13"/>
                    <w:ind w:left="20" w:right="0" w:firstLine="0"/>
                    <w:jc w:val="left"/>
                    <w:rPr>
                      <w:rFonts w:ascii="Arial"/>
                      <w:b/>
                      <w:sz w:val="17"/>
                    </w:rPr>
                  </w:pPr>
                  <w:r>
                    <w:rPr>
                      <w:rFonts w:ascii="Arial"/>
                      <w:b/>
                      <w:color w:val="020303"/>
                      <w:sz w:val="17"/>
                    </w:rPr>
                    <w:t>6.0%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16.759628pt;margin-top:561.841309pt;width:26.8pt;height:24.75pt;mso-position-horizontal-relative:page;mso-position-vertical-relative:page;z-index:15744000" type="#_x0000_t202" filled="false" stroked="false">
            <v:textbox inset="0,0,0,0" style="layout-flow:vertical;mso-layout-flow-alt:bottom-to-top">
              <w:txbxContent>
                <w:p>
                  <w:pPr>
                    <w:spacing w:before="13"/>
                    <w:ind w:left="20" w:right="0" w:firstLine="0"/>
                    <w:jc w:val="left"/>
                    <w:rPr>
                      <w:rFonts w:ascii="Arial"/>
                      <w:b/>
                      <w:sz w:val="17"/>
                    </w:rPr>
                  </w:pPr>
                  <w:r>
                    <w:rPr>
                      <w:rFonts w:ascii="Arial"/>
                      <w:b/>
                      <w:color w:val="020303"/>
                      <w:sz w:val="17"/>
                    </w:rPr>
                    <w:t>5.0%</w:t>
                  </w:r>
                </w:p>
                <w:p>
                  <w:pPr>
                    <w:spacing w:before="112"/>
                    <w:ind w:left="94" w:right="0" w:firstLine="0"/>
                    <w:jc w:val="left"/>
                    <w:rPr>
                      <w:rFonts w:ascii="Arial"/>
                      <w:b/>
                      <w:sz w:val="17"/>
                    </w:rPr>
                  </w:pPr>
                  <w:r>
                    <w:rPr>
                      <w:rFonts w:ascii="Arial"/>
                      <w:b/>
                      <w:color w:val="020303"/>
                      <w:sz w:val="17"/>
                    </w:rPr>
                    <w:t>5.6%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76.901093pt;margin-top:564.312012pt;width:11.45pt;height:21.05pt;mso-position-horizontal-relative:page;mso-position-vertical-relative:page;z-index:15744512" type="#_x0000_t202" filled="false" stroked="false">
            <v:textbox inset="0,0,0,0" style="layout-flow:vertical;mso-layout-flow-alt:bottom-to-top">
              <w:txbxContent>
                <w:p>
                  <w:pPr>
                    <w:spacing w:before="13"/>
                    <w:ind w:left="20" w:right="0" w:firstLine="0"/>
                    <w:jc w:val="left"/>
                    <w:rPr>
                      <w:rFonts w:ascii="Arial"/>
                      <w:b/>
                      <w:sz w:val="17"/>
                    </w:rPr>
                  </w:pPr>
                  <w:r>
                    <w:rPr>
                      <w:rFonts w:ascii="Arial"/>
                      <w:b/>
                      <w:color w:val="020303"/>
                      <w:sz w:val="17"/>
                    </w:rPr>
                    <w:t>5.7%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98.934418pt;margin-top:564.312012pt;width:27.55pt;height:21.05pt;mso-position-horizontal-relative:page;mso-position-vertical-relative:page;z-index:15745024" type="#_x0000_t202" filled="false" stroked="false">
            <v:textbox inset="0,0,0,0" style="layout-flow:vertical;mso-layout-flow-alt:bottom-to-top">
              <w:txbxContent>
                <w:p>
                  <w:pPr>
                    <w:spacing w:before="13"/>
                    <w:ind w:left="20" w:right="0" w:firstLine="0"/>
                    <w:jc w:val="left"/>
                    <w:rPr>
                      <w:rFonts w:ascii="Arial"/>
                      <w:b/>
                      <w:sz w:val="17"/>
                    </w:rPr>
                  </w:pPr>
                  <w:r>
                    <w:rPr>
                      <w:rFonts w:ascii="Arial"/>
                      <w:b/>
                      <w:color w:val="020303"/>
                      <w:sz w:val="17"/>
                    </w:rPr>
                    <w:t>5.3%</w:t>
                  </w:r>
                </w:p>
                <w:p>
                  <w:pPr>
                    <w:spacing w:before="127"/>
                    <w:ind w:left="20" w:right="0" w:firstLine="0"/>
                    <w:jc w:val="left"/>
                    <w:rPr>
                      <w:rFonts w:ascii="Arial"/>
                      <w:b/>
                      <w:sz w:val="17"/>
                    </w:rPr>
                  </w:pPr>
                  <w:r>
                    <w:rPr>
                      <w:rFonts w:ascii="Arial"/>
                      <w:b/>
                      <w:color w:val="020303"/>
                      <w:sz w:val="17"/>
                    </w:rPr>
                    <w:t>5.6%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58.1922pt;margin-top:577.466919pt;width:27.7pt;height:21.35pt;mso-position-horizontal-relative:page;mso-position-vertical-relative:page;z-index:15745536" type="#_x0000_t202" filled="false" stroked="false">
            <v:textbox inset="0,0,0,0" style="layout-flow:vertical;mso-layout-flow-alt:bottom-to-top">
              <w:txbxContent>
                <w:p>
                  <w:pPr>
                    <w:spacing w:before="13"/>
                    <w:ind w:left="20" w:right="0" w:firstLine="0"/>
                    <w:jc w:val="left"/>
                    <w:rPr>
                      <w:rFonts w:ascii="Arial"/>
                      <w:b/>
                      <w:sz w:val="17"/>
                    </w:rPr>
                  </w:pPr>
                  <w:r>
                    <w:rPr>
                      <w:rFonts w:ascii="Arial"/>
                      <w:b/>
                      <w:color w:val="020303"/>
                      <w:sz w:val="17"/>
                    </w:rPr>
                    <w:t>1.0%</w:t>
                  </w:r>
                </w:p>
                <w:p>
                  <w:pPr>
                    <w:spacing w:before="129"/>
                    <w:ind w:left="25" w:right="0" w:firstLine="0"/>
                    <w:jc w:val="left"/>
                    <w:rPr>
                      <w:rFonts w:ascii="Arial"/>
                      <w:b/>
                      <w:sz w:val="17"/>
                    </w:rPr>
                  </w:pPr>
                  <w:r>
                    <w:rPr>
                      <w:rFonts w:ascii="Arial"/>
                      <w:b/>
                      <w:color w:val="020303"/>
                      <w:sz w:val="17"/>
                    </w:rPr>
                    <w:t>1.5%</w:t>
                  </w:r>
                </w:p>
              </w:txbxContent>
            </v:textbox>
            <w10:wrap type="none"/>
          </v:shape>
        </w:pict>
      </w:r>
    </w:p>
    <w:p>
      <w:pPr>
        <w:pStyle w:val="BodyText"/>
        <w:spacing w:before="5"/>
        <w:rPr>
          <w:i/>
          <w:sz w:val="20"/>
        </w:rPr>
      </w:pPr>
    </w:p>
    <w:p>
      <w:pPr>
        <w:pStyle w:val="ListParagraph"/>
        <w:numPr>
          <w:ilvl w:val="1"/>
          <w:numId w:val="15"/>
        </w:numPr>
        <w:tabs>
          <w:tab w:pos="1408" w:val="left" w:leader="none"/>
        </w:tabs>
        <w:spacing w:line="240" w:lineRule="auto" w:before="0" w:after="0"/>
        <w:ind w:left="1407" w:right="0" w:hanging="721"/>
        <w:jc w:val="both"/>
        <w:rPr>
          <w:b/>
          <w:sz w:val="23"/>
        </w:rPr>
      </w:pPr>
      <w:r>
        <w:rPr>
          <w:b/>
          <w:color w:val="FF0000"/>
          <w:w w:val="115"/>
          <w:sz w:val="23"/>
        </w:rPr>
        <w:t>INTERACTIONS</w:t>
      </w:r>
      <w:r>
        <w:rPr>
          <w:b/>
          <w:color w:val="FF0000"/>
          <w:spacing w:val="-31"/>
          <w:w w:val="115"/>
          <w:sz w:val="23"/>
        </w:rPr>
        <w:t> </w:t>
      </w:r>
      <w:r>
        <w:rPr>
          <w:b/>
          <w:color w:val="FF0000"/>
          <w:w w:val="115"/>
          <w:sz w:val="23"/>
        </w:rPr>
        <w:t>WITH</w:t>
      </w:r>
      <w:r>
        <w:rPr>
          <w:b/>
          <w:color w:val="FF0000"/>
          <w:spacing w:val="12"/>
          <w:w w:val="115"/>
          <w:sz w:val="23"/>
        </w:rPr>
        <w:t> </w:t>
      </w:r>
      <w:r>
        <w:rPr>
          <w:b/>
          <w:color w:val="FF0000"/>
          <w:w w:val="115"/>
          <w:sz w:val="23"/>
        </w:rPr>
        <w:t>HEALTH</w:t>
      </w:r>
      <w:r>
        <w:rPr>
          <w:b/>
          <w:color w:val="FF0000"/>
          <w:spacing w:val="12"/>
          <w:w w:val="115"/>
          <w:sz w:val="23"/>
        </w:rPr>
        <w:t> </w:t>
      </w:r>
      <w:r>
        <w:rPr>
          <w:b/>
          <w:color w:val="FF0000"/>
          <w:w w:val="115"/>
          <w:sz w:val="23"/>
        </w:rPr>
        <w:t>CARE</w:t>
      </w:r>
      <w:r>
        <w:rPr>
          <w:b/>
          <w:color w:val="FF0000"/>
          <w:spacing w:val="12"/>
          <w:w w:val="115"/>
          <w:sz w:val="23"/>
        </w:rPr>
        <w:t> </w:t>
      </w:r>
      <w:r>
        <w:rPr>
          <w:b/>
          <w:color w:val="FF0000"/>
          <w:w w:val="115"/>
          <w:sz w:val="23"/>
        </w:rPr>
        <w:t>SERVICES</w:t>
      </w:r>
    </w:p>
    <w:p>
      <w:pPr>
        <w:pStyle w:val="BodyText"/>
        <w:spacing w:line="247" w:lineRule="auto" w:before="68"/>
        <w:ind w:left="687" w:right="319"/>
        <w:jc w:val="both"/>
      </w:pPr>
      <w:r>
        <w:rPr>
          <w:color w:val="231F20"/>
          <w:w w:val="85"/>
        </w:rPr>
        <w:t>This section contains four main sub sections including; HIV testing, care and treatment experiences,</w:t>
      </w:r>
      <w:r>
        <w:rPr>
          <w:color w:val="231F20"/>
          <w:spacing w:val="1"/>
          <w:w w:val="85"/>
        </w:rPr>
        <w:t> </w:t>
      </w:r>
      <w:r>
        <w:rPr>
          <w:color w:val="231F20"/>
          <w:w w:val="90"/>
        </w:rPr>
        <w:t>the PLHIV general health status at the time of PLHIV survey and the service delivery experiences</w:t>
      </w:r>
      <w:r>
        <w:rPr>
          <w:color w:val="231F20"/>
          <w:spacing w:val="-63"/>
          <w:w w:val="90"/>
        </w:rPr>
        <w:t> </w:t>
      </w:r>
      <w:r>
        <w:rPr>
          <w:color w:val="231F20"/>
          <w:w w:val="90"/>
        </w:rPr>
        <w:t>while seeking care either at a regular health facility or elsewhere and sexual and reproductive</w:t>
      </w:r>
      <w:r>
        <w:rPr>
          <w:color w:val="231F20"/>
          <w:spacing w:val="1"/>
          <w:w w:val="90"/>
        </w:rPr>
        <w:t> </w:t>
      </w:r>
      <w:r>
        <w:rPr>
          <w:color w:val="231F20"/>
          <w:w w:val="85"/>
        </w:rPr>
        <w:t>health services. Like in other sections, the data is disaggregated, except for variables which are</w:t>
      </w:r>
      <w:r>
        <w:rPr>
          <w:color w:val="231F20"/>
          <w:spacing w:val="1"/>
          <w:w w:val="85"/>
        </w:rPr>
        <w:t> </w:t>
      </w:r>
      <w:r>
        <w:rPr>
          <w:color w:val="231F20"/>
          <w:w w:val="95"/>
        </w:rPr>
        <w:t>applicable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females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only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in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reproductive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health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sub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section.</w:t>
      </w:r>
    </w:p>
    <w:p>
      <w:pPr>
        <w:pStyle w:val="BodyText"/>
        <w:spacing w:before="3"/>
        <w:rPr>
          <w:sz w:val="36"/>
        </w:rPr>
      </w:pPr>
    </w:p>
    <w:p>
      <w:pPr>
        <w:pStyle w:val="ListParagraph"/>
        <w:numPr>
          <w:ilvl w:val="2"/>
          <w:numId w:val="15"/>
        </w:numPr>
        <w:tabs>
          <w:tab w:pos="1408" w:val="left" w:leader="none"/>
        </w:tabs>
        <w:spacing w:line="240" w:lineRule="auto" w:before="1" w:after="0"/>
        <w:ind w:left="1407" w:right="0" w:hanging="721"/>
        <w:jc w:val="both"/>
        <w:rPr>
          <w:sz w:val="24"/>
        </w:rPr>
      </w:pPr>
      <w:r>
        <w:rPr>
          <w:color w:val="FF0000"/>
          <w:w w:val="90"/>
          <w:sz w:val="24"/>
        </w:rPr>
        <w:t>HIV</w:t>
      </w:r>
      <w:r>
        <w:rPr>
          <w:color w:val="FF0000"/>
          <w:spacing w:val="-26"/>
          <w:w w:val="90"/>
          <w:sz w:val="24"/>
        </w:rPr>
        <w:t> </w:t>
      </w:r>
      <w:r>
        <w:rPr>
          <w:color w:val="FF0000"/>
          <w:w w:val="90"/>
          <w:sz w:val="24"/>
        </w:rPr>
        <w:t>Testing</w:t>
      </w:r>
      <w:r>
        <w:rPr>
          <w:color w:val="FF0000"/>
          <w:spacing w:val="7"/>
          <w:w w:val="90"/>
          <w:sz w:val="24"/>
        </w:rPr>
        <w:t> </w:t>
      </w:r>
      <w:r>
        <w:rPr>
          <w:color w:val="FF0000"/>
          <w:w w:val="90"/>
          <w:sz w:val="24"/>
        </w:rPr>
        <w:t>decisions</w:t>
      </w:r>
      <w:r>
        <w:rPr>
          <w:color w:val="FF0000"/>
          <w:spacing w:val="6"/>
          <w:w w:val="90"/>
          <w:sz w:val="24"/>
        </w:rPr>
        <w:t> </w:t>
      </w:r>
      <w:r>
        <w:rPr>
          <w:color w:val="FF0000"/>
          <w:w w:val="90"/>
          <w:sz w:val="24"/>
        </w:rPr>
        <w:t>and</w:t>
      </w:r>
      <w:r>
        <w:rPr>
          <w:color w:val="FF0000"/>
          <w:spacing w:val="7"/>
          <w:w w:val="90"/>
          <w:sz w:val="24"/>
        </w:rPr>
        <w:t> </w:t>
      </w:r>
      <w:r>
        <w:rPr>
          <w:color w:val="FF0000"/>
          <w:w w:val="90"/>
          <w:sz w:val="24"/>
        </w:rPr>
        <w:t>experiences</w:t>
      </w:r>
    </w:p>
    <w:p>
      <w:pPr>
        <w:pStyle w:val="BodyText"/>
        <w:spacing w:line="247" w:lineRule="auto" w:before="122"/>
        <w:ind w:left="687" w:right="344"/>
        <w:jc w:val="both"/>
      </w:pPr>
      <w:r>
        <w:rPr>
          <w:color w:val="231F20"/>
          <w:w w:val="90"/>
        </w:rPr>
        <w:t>Over the years, Uganda has been promoting voluntary HIV testing care and treatment services</w:t>
      </w:r>
      <w:r>
        <w:rPr>
          <w:color w:val="231F20"/>
          <w:spacing w:val="1"/>
          <w:w w:val="90"/>
        </w:rPr>
        <w:t> </w:t>
      </w:r>
      <w:r>
        <w:rPr>
          <w:color w:val="231F20"/>
          <w:w w:val="90"/>
        </w:rPr>
        <w:t>and in some cases, provider-initiated services.</w:t>
      </w:r>
      <w:r>
        <w:rPr>
          <w:color w:val="231F20"/>
          <w:spacing w:val="57"/>
        </w:rPr>
        <w:t> </w:t>
      </w:r>
      <w:r>
        <w:rPr>
          <w:color w:val="231F20"/>
          <w:w w:val="90"/>
        </w:rPr>
        <w:t>In Figure 2, questions were asked retrospective</w:t>
      </w:r>
      <w:r>
        <w:rPr>
          <w:color w:val="231F20"/>
          <w:spacing w:val="1"/>
          <w:w w:val="90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ascertain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key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factors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that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relate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PLHIV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prior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reasons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for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testing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and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testing</w:t>
      </w:r>
      <w:r>
        <w:rPr>
          <w:color w:val="231F20"/>
          <w:spacing w:val="-66"/>
          <w:w w:val="95"/>
        </w:rPr>
        <w:t> </w:t>
      </w:r>
      <w:r>
        <w:rPr>
          <w:color w:val="231F20"/>
        </w:rPr>
        <w:t>circumstances</w:t>
      </w:r>
      <w:r>
        <w:rPr>
          <w:color w:val="231F20"/>
          <w:spacing w:val="-10"/>
        </w:rPr>
        <w:t> </w:t>
      </w:r>
      <w:r>
        <w:rPr>
          <w:color w:val="231F20"/>
        </w:rPr>
        <w:t>the</w:t>
      </w:r>
      <w:r>
        <w:rPr>
          <w:color w:val="231F20"/>
          <w:spacing w:val="-9"/>
        </w:rPr>
        <w:t> </w:t>
      </w:r>
      <w:r>
        <w:rPr>
          <w:color w:val="231F20"/>
        </w:rPr>
        <w:t>first</w:t>
      </w:r>
      <w:r>
        <w:rPr>
          <w:color w:val="231F20"/>
          <w:spacing w:val="-10"/>
        </w:rPr>
        <w:t> </w:t>
      </w:r>
      <w:r>
        <w:rPr>
          <w:color w:val="231F20"/>
        </w:rPr>
        <w:t>time.</w:t>
      </w:r>
    </w:p>
    <w:p>
      <w:pPr>
        <w:spacing w:before="169"/>
        <w:ind w:left="687" w:right="0" w:firstLine="0"/>
        <w:jc w:val="both"/>
        <w:rPr>
          <w:b/>
          <w:sz w:val="22"/>
        </w:rPr>
      </w:pPr>
      <w:r>
        <w:rPr/>
        <w:pict>
          <v:shape style="position:absolute;margin-left:124.653831pt;margin-top:51.248665pt;width:28.25pt;height:31.25pt;mso-position-horizontal-relative:page;mso-position-vertical-relative:paragraph;z-index:15742464" type="#_x0000_t202" filled="false" stroked="false">
            <v:textbox inset="0,0,0,0" style="layout-flow:vertical;mso-layout-flow-alt:bottom-to-top">
              <w:txbxContent>
                <w:p>
                  <w:pPr>
                    <w:spacing w:before="13"/>
                    <w:ind w:left="131" w:right="0" w:firstLine="0"/>
                    <w:jc w:val="left"/>
                    <w:rPr>
                      <w:rFonts w:ascii="Arial"/>
                      <w:b/>
                      <w:sz w:val="17"/>
                    </w:rPr>
                  </w:pPr>
                  <w:r>
                    <w:rPr>
                      <w:rFonts w:ascii="Arial"/>
                      <w:b/>
                      <w:color w:val="020303"/>
                      <w:sz w:val="17"/>
                    </w:rPr>
                    <w:t>86.7%</w:t>
                  </w:r>
                </w:p>
                <w:p>
                  <w:pPr>
                    <w:spacing w:before="141"/>
                    <w:ind w:left="20" w:right="0" w:firstLine="0"/>
                    <w:jc w:val="left"/>
                    <w:rPr>
                      <w:rFonts w:ascii="Arial"/>
                      <w:b/>
                      <w:sz w:val="17"/>
                    </w:rPr>
                  </w:pPr>
                  <w:r>
                    <w:rPr>
                      <w:rFonts w:ascii="Arial"/>
                      <w:b/>
                      <w:color w:val="020303"/>
                      <w:sz w:val="17"/>
                    </w:rPr>
                    <w:t>84.9%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64.083252pt;margin-top:51.248665pt;width:11.45pt;height:25.7pt;mso-position-horizontal-relative:page;mso-position-vertical-relative:paragraph;z-index:15742976" type="#_x0000_t202" filled="false" stroked="false">
            <v:textbox inset="0,0,0,0" style="layout-flow:vertical;mso-layout-flow-alt:bottom-to-top">
              <w:txbxContent>
                <w:p>
                  <w:pPr>
                    <w:spacing w:before="13"/>
                    <w:ind w:left="20" w:right="0" w:firstLine="0"/>
                    <w:jc w:val="left"/>
                    <w:rPr>
                      <w:rFonts w:ascii="Arial"/>
                      <w:b/>
                      <w:sz w:val="17"/>
                    </w:rPr>
                  </w:pPr>
                  <w:r>
                    <w:rPr>
                      <w:rFonts w:ascii="Arial"/>
                      <w:b/>
                      <w:color w:val="020303"/>
                      <w:sz w:val="17"/>
                    </w:rPr>
                    <w:t>86.1%</w:t>
                  </w:r>
                </w:p>
              </w:txbxContent>
            </v:textbox>
            <w10:wrap type="none"/>
          </v:shape>
        </w:pict>
      </w:r>
      <w:r>
        <w:rPr>
          <w:b/>
          <w:color w:val="231F20"/>
          <w:sz w:val="22"/>
        </w:rPr>
        <w:t>Figure</w:t>
      </w:r>
      <w:r>
        <w:rPr>
          <w:b/>
          <w:color w:val="231F20"/>
          <w:spacing w:val="4"/>
          <w:sz w:val="22"/>
        </w:rPr>
        <w:t> </w:t>
      </w:r>
      <w:r>
        <w:rPr>
          <w:b/>
          <w:color w:val="231F20"/>
          <w:sz w:val="22"/>
        </w:rPr>
        <w:t>2:The</w:t>
      </w:r>
      <w:r>
        <w:rPr>
          <w:b/>
          <w:color w:val="231F20"/>
          <w:spacing w:val="5"/>
          <w:sz w:val="22"/>
        </w:rPr>
        <w:t> </w:t>
      </w:r>
      <w:r>
        <w:rPr>
          <w:b/>
          <w:color w:val="231F20"/>
          <w:sz w:val="22"/>
        </w:rPr>
        <w:t>choice</w:t>
      </w:r>
      <w:r>
        <w:rPr>
          <w:b/>
          <w:color w:val="231F20"/>
          <w:spacing w:val="5"/>
          <w:sz w:val="22"/>
        </w:rPr>
        <w:t> </w:t>
      </w:r>
      <w:r>
        <w:rPr>
          <w:b/>
          <w:color w:val="231F20"/>
          <w:sz w:val="22"/>
        </w:rPr>
        <w:t>to</w:t>
      </w:r>
      <w:r>
        <w:rPr>
          <w:b/>
          <w:color w:val="231F20"/>
          <w:spacing w:val="5"/>
          <w:sz w:val="22"/>
        </w:rPr>
        <w:t> </w:t>
      </w:r>
      <w:r>
        <w:rPr>
          <w:b/>
          <w:color w:val="231F20"/>
          <w:sz w:val="22"/>
        </w:rPr>
        <w:t>undertake</w:t>
      </w:r>
      <w:r>
        <w:rPr>
          <w:b/>
          <w:color w:val="231F20"/>
          <w:spacing w:val="4"/>
          <w:sz w:val="22"/>
        </w:rPr>
        <w:t> </w:t>
      </w:r>
      <w:r>
        <w:rPr>
          <w:b/>
          <w:color w:val="231F20"/>
          <w:sz w:val="22"/>
        </w:rPr>
        <w:t>an</w:t>
      </w:r>
      <w:r>
        <w:rPr>
          <w:b/>
          <w:color w:val="231F20"/>
          <w:spacing w:val="5"/>
          <w:sz w:val="22"/>
        </w:rPr>
        <w:t> </w:t>
      </w:r>
      <w:r>
        <w:rPr>
          <w:b/>
          <w:color w:val="231F20"/>
          <w:sz w:val="22"/>
        </w:rPr>
        <w:t>HIV</w:t>
      </w:r>
      <w:r>
        <w:rPr>
          <w:b/>
          <w:color w:val="231F20"/>
          <w:spacing w:val="5"/>
          <w:sz w:val="22"/>
        </w:rPr>
        <w:t> </w:t>
      </w:r>
      <w:r>
        <w:rPr>
          <w:b/>
          <w:color w:val="231F20"/>
          <w:sz w:val="22"/>
        </w:rPr>
        <w:t>test</w:t>
      </w:r>
      <w:r>
        <w:rPr>
          <w:b/>
          <w:color w:val="231F20"/>
          <w:spacing w:val="5"/>
          <w:sz w:val="22"/>
        </w:rPr>
        <w:t> </w:t>
      </w:r>
      <w:r>
        <w:rPr>
          <w:b/>
          <w:color w:val="231F20"/>
          <w:sz w:val="22"/>
        </w:rPr>
        <w:t>by</w:t>
      </w:r>
      <w:r>
        <w:rPr>
          <w:b/>
          <w:color w:val="231F20"/>
          <w:spacing w:val="5"/>
          <w:sz w:val="22"/>
        </w:rPr>
        <w:t> </w:t>
      </w:r>
      <w:r>
        <w:rPr>
          <w:b/>
          <w:color w:val="231F20"/>
          <w:sz w:val="22"/>
        </w:rPr>
        <w:t>the</w:t>
      </w:r>
      <w:r>
        <w:rPr>
          <w:b/>
          <w:color w:val="231F20"/>
          <w:spacing w:val="4"/>
          <w:sz w:val="22"/>
        </w:rPr>
        <w:t> </w:t>
      </w:r>
      <w:r>
        <w:rPr>
          <w:b/>
          <w:color w:val="231F20"/>
          <w:sz w:val="22"/>
        </w:rPr>
        <w:t>PLHIV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"/>
        <w:rPr>
          <w:b/>
          <w:sz w:val="22"/>
        </w:rPr>
      </w:pPr>
    </w:p>
    <w:p>
      <w:pPr>
        <w:pStyle w:val="BodyText"/>
        <w:spacing w:line="247" w:lineRule="auto"/>
        <w:ind w:left="687" w:right="342"/>
        <w:jc w:val="both"/>
      </w:pPr>
      <w:r>
        <w:rPr/>
        <w:pict>
          <v:group style="position:absolute;margin-left:62.362pt;margin-top:-336.724121pt;width:465.75pt;height:328.5pt;mso-position-horizontal-relative:page;mso-position-vertical-relative:paragraph;z-index:15741952" coordorigin="1247,-6734" coordsize="9315,6570">
            <v:shape style="position:absolute;left:4815;top:-2214;width:55;height:349" coordorigin="4815,-2213" coordsize="55,349" path="m4870,-1865l4815,-1865,4815,-2213,4870,-2153,4870,-1865xe" filled="true" fillcolor="#020303" stroked="false">
              <v:path arrowok="t"/>
              <v:fill type="solid"/>
            </v:shape>
            <v:rect style="position:absolute;left:4578;top:-2219;width:237;height:355" filled="true" fillcolor="#a5a5a5" stroked="false">
              <v:fill type="solid"/>
            </v:rect>
            <v:shape style="position:absolute;left:3507;top:-5783;width:94;height:3914" coordorigin="3507,-5783" coordsize="94,3914" path="m3601,-1869l3507,-1869,3507,-5783,3601,-5690,3601,-1869xe" filled="true" fillcolor="#020303" stroked="false">
              <v:path arrowok="t"/>
              <v:fill type="solid"/>
            </v:shape>
            <v:rect style="position:absolute;left:3270;top:-5783;width:237;height:3914" filled="true" fillcolor="#a5a5a5" stroked="false">
              <v:fill type="solid"/>
            </v:rect>
            <v:rect style="position:absolute;left:7180;top:-1891;width:237;height:22" filled="true" fillcolor="#4a72b8" stroked="false">
              <v:fill type="solid"/>
            </v:rect>
            <v:rect style="position:absolute;left:7505;top:-1890;width:237;height:21" filled="true" fillcolor="#ed7d31" stroked="false">
              <v:fill type="solid"/>
            </v:rect>
            <v:rect style="position:absolute;left:7811;top:-1984;width:237;height:114" filled="true" fillcolor="#a5a5a5" stroked="false">
              <v:fill type="solid"/>
            </v:rect>
            <v:rect style="position:absolute;left:8758;top:-1891;width:237;height:22" filled="true" fillcolor="#4a72b8" stroked="false">
              <v:fill type="solid"/>
            </v:rect>
            <v:rect style="position:absolute;left:9369;top:-2039;width:237;height:165" filled="true" fillcolor="#a5a5a5" stroked="false">
              <v:fill type="solid"/>
            </v:rect>
            <v:line style="position:absolute" from="2301,-6697" to="2301,-665" stroked="true" strokeweight=".701343pt" strokecolor="#ed7d31">
              <v:stroke dashstyle="solid"/>
            </v:line>
            <v:line style="position:absolute" from="3747,-6697" to="3747,-665" stroked="true" strokeweight=".701343pt" strokecolor="#ed7d31">
              <v:stroke dashstyle="solid"/>
            </v:line>
            <v:line style="position:absolute" from="5228,-6697" to="5228,-665" stroked="true" strokeweight=".701343pt" strokecolor="#ed7d31">
              <v:stroke dashstyle="solid"/>
            </v:line>
            <v:line style="position:absolute" from="6880,-6697" to="6880,-665" stroked="true" strokeweight=".701343pt" strokecolor="#ed7d31">
              <v:stroke dashstyle="solid"/>
            </v:line>
            <v:line style="position:absolute" from="8454,-6697" to="8454,-665" stroked="true" strokeweight=".701343pt" strokecolor="#ed7d31">
              <v:stroke dashstyle="solid"/>
            </v:line>
            <v:line style="position:absolute" from="10212,-6697" to="10212,-665" stroked="true" strokeweight=".701343pt" strokecolor="#ed7d31">
              <v:stroke dashstyle="solid"/>
            </v:line>
            <v:shape style="position:absolute;left:1938;top:-1869;width:8392;height:7" coordorigin="1939,-1869" coordsize="8392,7" path="m1939,-1869l10330,-1869m1939,-1862l10330,-1862e" filled="false" stroked="true" strokeweight=".293349pt" strokecolor="#ed7d31">
              <v:path arrowok="t"/>
              <v:stroke dashstyle="solid"/>
            </v:shape>
            <v:shape style="position:absolute;left:2974;top:-5318;width:35;height:99" coordorigin="2975,-5318" coordsize="35,99" path="m2978,-5301l2977,-5302,2976,-5303,2975,-5304,2980,-5309,2984,-5316,2989,-5317,2994,-5318,3000,-5311,3006,-5307,2991,-5307,2987,-5307,2984,-5307,2981,-5304,2978,-5301xm3002,-5299l2995,-5304,2991,-5307,3006,-5307,3010,-5305,3007,-5303,3004,-5301,3002,-5299xm2976,-5224l2976,-5228,2985,-5236,2990,-5236,2995,-5236,2998,-5231,2988,-5231,2984,-5231,2979,-5228,2976,-5224xm3004,-5219l2997,-5225,2992,-5231,2998,-5231,3000,-5229,3009,-5222,3007,-5221,3006,-5220,3004,-5219xe" filled="true" fillcolor="#231f20" stroked="false">
              <v:path arrowok="t"/>
              <v:fill type="solid"/>
            </v:shape>
            <v:shape style="position:absolute;left:2911;top:-5713;width:159;height:248" type="#_x0000_t75" stroked="false">
              <v:imagedata r:id="rId59" o:title=""/>
            </v:shape>
            <v:shape style="position:absolute;left:2974;top:-5318;width:35;height:109" coordorigin="2975,-5318" coordsize="35,109" path="m3009,-5222l3000,-5229,2995,-5236,2990,-5236,2985,-5236,2976,-5228,2976,-5224,2976,-5219,2984,-5210,2993,-5209,2998,-5214,3006,-5220,3007,-5221,3009,-5222xm3010,-5305l3000,-5311,2994,-5318,2989,-5317,2984,-5316,2980,-5309,2975,-5304,2976,-5303,2977,-5302,2978,-5301,2982,-5297,2986,-5293,2993,-5292,2997,-5295,3002,-5299,3004,-5301,3010,-5305xe" filled="true" fillcolor="#ffffff" stroked="false">
              <v:path arrowok="t"/>
              <v:fill type="solid"/>
            </v:shape>
            <v:shape style="position:absolute;left:2858;top:-5523;width:257;height:3651" coordorigin="2859,-5522" coordsize="257,3651" path="m3088,-1872l2885,-1872,2885,-5146,2891,-5146,2866,-5387,2859,-5466,2859,-5486,2865,-5502,2878,-5514,2899,-5522,2988,-5351,3103,-5351,3100,-5318,2994,-5318,2989,-5317,2984,-5316,2980,-5309,2975,-5304,2976,-5303,2977,-5302,2978,-5301,2977,-5299,2975,-5296,2973,-5294,2978,-5290,2982,-5283,2987,-5282,2992,-5282,3096,-5282,3091,-5236,2995,-5236,2990,-5236,2985,-5236,2976,-5228,2976,-5224,2975,-5222,2974,-5220,2974,-5214,2981,-5205,2987,-5205,2991,-5204,3088,-5204,3081,-5136,3080,-5121,3078,-5106,3075,-5073,3073,-5065,3088,-5065,3088,-1872xm3103,-5351l2988,-5351,3071,-5521,3092,-5515,3106,-5504,3113,-5490,3115,-5471,3106,-5386,3103,-5351xm3096,-5282l2992,-5282,2998,-5289,3008,-5295,3005,-5296,3002,-5299,3004,-5301,3007,-5303,3010,-5305,3000,-5311,2994,-5318,3100,-5318,3096,-5282xm3088,-5204l2991,-5204,2998,-5211,3007,-5217,3006,-5218,3005,-5218,3004,-5219,3006,-5220,3007,-5221,3009,-5222,3000,-5229,2995,-5236,3091,-5236,3088,-5204xm3088,-5065l3073,-5065,3075,-5073,3077,-5080,3078,-5086,3079,-5101,3082,-5131,3084,-5146,3088,-5146,3088,-5065xe" filled="true" fillcolor="#ed7d31" stroked="false">
              <v:path arrowok="t"/>
              <v:fill type="solid"/>
            </v:shape>
            <v:shape style="position:absolute;left:2534;top:-5872;width:224;height:376" type="#_x0000_t75" stroked="false">
              <v:imagedata r:id="rId60" o:title=""/>
            </v:shape>
            <v:shape style="position:absolute;left:2460;top:-5497;width:374;height:3636" coordorigin="2460,-5497" coordsize="374,3636" path="m2748,-1861l2553,-1861,2553,-5299,2460,-5299,2473,-5381,2516,-5449,2548,-5490,2575,-5478,2575,-5432,2594,-5439,2610,-5450,2627,-5460,2648,-5464,2668,-5459,2684,-5449,2699,-5438,2718,-5432,2718,-5473,2743,-5497,2747,-5489,2749,-5480,2754,-5474,2789,-5437,2813,-5396,2828,-5350,2834,-5299,2748,-5299,2748,-1861xe" filled="true" fillcolor="#4a72b8" stroked="false">
              <v:path arrowok="t"/>
              <v:fill type="solid"/>
            </v:shape>
            <v:shape style="position:absolute;left:4397;top:-2146;width:113;height:284" type="#_x0000_t75" stroked="false">
              <v:imagedata r:id="rId61" o:title=""/>
            </v:shape>
            <v:shape style="position:absolute;left:3873;top:-2352;width:290;height:479" type="#_x0000_t75" stroked="false">
              <v:imagedata r:id="rId62" o:title=""/>
            </v:shape>
            <v:shape style="position:absolute;left:6473;top:-2215;width:55;height:349" coordorigin="6474,-2214" coordsize="55,349" path="m6528,-1866l6474,-1866,6474,-2214,6528,-2154,6528,-1866xe" filled="true" fillcolor="#020303" stroked="false">
              <v:path arrowok="t"/>
              <v:fill type="solid"/>
            </v:shape>
            <v:rect style="position:absolute;left:6236;top:-2220;width:237;height:355" filled="true" fillcolor="#a5a5a5" stroked="false">
              <v:fill type="solid"/>
            </v:rect>
            <v:shape style="position:absolute;left:6046;top:-2193;width:131;height:329" coordorigin="6047,-2192" coordsize="131,329" path="m6154,-2153l6151,-2168,6143,-2181,6131,-2189,6115,-2192,6100,-2190,6087,-2182,6078,-2169,6074,-2154,6077,-2139,6086,-2126,6098,-2117,6113,-2114,6129,-2116,6141,-2125,6150,-2137,6154,-2153xm6177,-2086l6170,-2094,6154,-2097,6123,-2032,6123,-1985,6122,-1984,6122,-1946,6117,-1943,6114,-1939,6109,-1940,6106,-1944,6106,-1949,6110,-1953,6113,-1953,6115,-1953,6118,-1949,6122,-1946,6122,-1984,6118,-1981,6115,-1978,6112,-1978,6110,-1978,6108,-1982,6105,-1984,6107,-1986,6110,-1990,6115,-1991,6118,-1988,6123,-1985,6123,-2032,6113,-2012,6068,-2098,6052,-2092,6047,-2085,6060,-1953,6069,-1866,6071,-1863,6115,-1864,6154,-1864,6154,-1864,6155,-1868,6156,-1872,6158,-1895,6159,-1905,6163,-1939,6164,-1953,6166,-1978,6168,-1991,6170,-2012,6177,-2086xe" filled="true" fillcolor="#ed7d31" stroked="false">
              <v:path arrowok="t"/>
              <v:fill type="solid"/>
            </v:shape>
            <v:shape style="position:absolute;left:7543;top:-2007;width:129;height:128" type="#_x0000_t75" stroked="false">
              <v:imagedata r:id="rId63" o:title=""/>
            </v:shape>
            <v:shape style="position:absolute;left:6094;top:-2100;width:37;height:168" coordorigin="6095,-2099" coordsize="37,168" path="m6122,-1937l6118,-1940,6116,-1943,6113,-1943,6111,-1943,6107,-1940,6108,-1938,6108,-1936,6111,-1932,6115,-1931,6118,-1934,6122,-1937xm6124,-1989l6119,-1992,6116,-1996,6113,-1995,6111,-1995,6109,-1991,6106,-1989,6109,-1987,6111,-1983,6116,-1983,6119,-1986,6124,-1989xm6131,-2099l6121,-2091,6112,-2088,6103,-2090,6095,-2096,6095,-2069,6104,-2078,6113,-2080,6122,-2078,6131,-2072,6131,-2099xe" filled="true" fillcolor="#ed7d31" stroked="false">
              <v:path arrowok="t"/>
              <v:fill type="solid"/>
            </v:shape>
            <v:shape style="position:absolute;left:9098;top:-2136;width:131;height:294" type="#_x0000_t75" stroked="false">
              <v:imagedata r:id="rId64" o:title=""/>
            </v:shape>
            <v:shape style="position:absolute;left:5504;top:-2269;width:244;height:403" type="#_x0000_t75" stroked="false">
              <v:imagedata r:id="rId65" o:title=""/>
            </v:shape>
            <v:shape style="position:absolute;left:7253;top:-1964;width:1669;height:90" coordorigin="7254,-1963" coordsize="1669,90" path="m7344,-1918l7341,-1936,7332,-1950,7318,-1960,7301,-1963,7283,-1960,7268,-1951,7258,-1937,7254,-1919,7257,-1902,7267,-1888,7282,-1878,7300,-1874,7317,-1877,7331,-1887,7340,-1901,7344,-1918xm8922,-1890l8919,-1908,8910,-1922,8896,-1932,8879,-1936,8861,-1932,8846,-1923,8836,-1909,8832,-1891,8832,-1886,8833,-1881,8835,-1876,8920,-1876,8921,-1881,8922,-1885,8922,-1890xe" filled="true" fillcolor="#4a72b8" stroked="false">
              <v:path arrowok="t"/>
              <v:fill type="solid"/>
            </v:shape>
            <v:shape style="position:absolute;left:8048;top:-2038;width:1573;height:168" coordorigin="8048,-2037" coordsize="1573,168" path="m8062,-1983l8048,-1983,8048,-1870,8062,-1870,8062,-1983xm9620,-2037l9607,-2037,9607,-1874,9620,-1874,9620,-2037xe" filled="true" fillcolor="#020303" stroked="false">
              <v:path arrowok="t"/>
              <v:fill type="solid"/>
            </v:shape>
            <v:rect style="position:absolute;left:3050;top:-510;width:153;height:136" filled="true" fillcolor="#4a72b8" stroked="false">
              <v:fill type="solid"/>
            </v:rect>
            <v:rect style="position:absolute;left:5468;top:-510;width:153;height:136" filled="true" fillcolor="#ed7d31" stroked="false">
              <v:fill type="solid"/>
            </v:rect>
            <v:rect style="position:absolute;left:7184;top:-510;width:153;height:136" filled="true" fillcolor="#a5a5a5" stroked="false">
              <v:fill type="solid"/>
            </v:rect>
            <v:rect style="position:absolute;left:1257;top:-6725;width:9295;height:6550" filled="false" stroked="true" strokeweight="1pt" strokecolor="#40ad49">
              <v:stroke dashstyle="solid"/>
            </v:rect>
            <v:shape style="position:absolute;left:1429;top:-6626;width:591;height:4854" type="#_x0000_t202" filled="false" stroked="false">
              <v:textbox inset="0,0,0,0">
                <w:txbxContent>
                  <w:p>
                    <w:pPr>
                      <w:spacing w:line="192" w:lineRule="exact" w:before="0"/>
                      <w:ind w:left="0" w:right="0" w:firstLine="0"/>
                      <w:jc w:val="left"/>
                      <w:rPr>
                        <w:rFonts w:ascii="Arial"/>
                        <w:b/>
                        <w:sz w:val="17"/>
                      </w:rPr>
                    </w:pPr>
                    <w:r>
                      <w:rPr>
                        <w:rFonts w:ascii="Arial"/>
                        <w:b/>
                        <w:color w:val="020303"/>
                        <w:sz w:val="17"/>
                      </w:rPr>
                      <w:t>100.0%</w:t>
                    </w:r>
                  </w:p>
                  <w:p>
                    <w:pPr>
                      <w:spacing w:line="240" w:lineRule="auto" w:before="6"/>
                      <w:rPr>
                        <w:rFonts w:ascii="Arial"/>
                        <w:b/>
                        <w:sz w:val="23"/>
                      </w:rPr>
                    </w:pPr>
                  </w:p>
                  <w:p>
                    <w:pPr>
                      <w:spacing w:before="0"/>
                      <w:ind w:left="46" w:right="0" w:firstLine="0"/>
                      <w:jc w:val="left"/>
                      <w:rPr>
                        <w:rFonts w:ascii="Arial"/>
                        <w:b/>
                        <w:sz w:val="17"/>
                      </w:rPr>
                    </w:pPr>
                    <w:r>
                      <w:rPr>
                        <w:rFonts w:ascii="Arial"/>
                        <w:b/>
                        <w:color w:val="020303"/>
                        <w:sz w:val="17"/>
                      </w:rPr>
                      <w:t>90.0%</w:t>
                    </w:r>
                  </w:p>
                  <w:p>
                    <w:pPr>
                      <w:spacing w:line="240" w:lineRule="auto" w:before="6"/>
                      <w:rPr>
                        <w:rFonts w:ascii="Arial"/>
                        <w:b/>
                        <w:sz w:val="23"/>
                      </w:rPr>
                    </w:pPr>
                  </w:p>
                  <w:p>
                    <w:pPr>
                      <w:spacing w:before="0"/>
                      <w:ind w:left="46" w:right="0" w:firstLine="0"/>
                      <w:jc w:val="left"/>
                      <w:rPr>
                        <w:rFonts w:ascii="Arial"/>
                        <w:b/>
                        <w:sz w:val="17"/>
                      </w:rPr>
                    </w:pPr>
                    <w:r>
                      <w:rPr>
                        <w:rFonts w:ascii="Arial"/>
                        <w:b/>
                        <w:color w:val="020303"/>
                        <w:sz w:val="17"/>
                      </w:rPr>
                      <w:t>80.0%</w:t>
                    </w:r>
                  </w:p>
                  <w:p>
                    <w:pPr>
                      <w:spacing w:line="240" w:lineRule="auto" w:before="6"/>
                      <w:rPr>
                        <w:rFonts w:ascii="Arial"/>
                        <w:b/>
                        <w:sz w:val="23"/>
                      </w:rPr>
                    </w:pPr>
                  </w:p>
                  <w:p>
                    <w:pPr>
                      <w:spacing w:before="0"/>
                      <w:ind w:left="46" w:right="0" w:firstLine="0"/>
                      <w:jc w:val="left"/>
                      <w:rPr>
                        <w:rFonts w:ascii="Arial"/>
                        <w:b/>
                        <w:sz w:val="17"/>
                      </w:rPr>
                    </w:pPr>
                    <w:r>
                      <w:rPr>
                        <w:rFonts w:ascii="Arial"/>
                        <w:b/>
                        <w:color w:val="020303"/>
                        <w:sz w:val="17"/>
                      </w:rPr>
                      <w:t>70.0%</w:t>
                    </w:r>
                  </w:p>
                  <w:p>
                    <w:pPr>
                      <w:spacing w:line="240" w:lineRule="auto" w:before="6"/>
                      <w:rPr>
                        <w:rFonts w:ascii="Arial"/>
                        <w:b/>
                        <w:sz w:val="23"/>
                      </w:rPr>
                    </w:pPr>
                  </w:p>
                  <w:p>
                    <w:pPr>
                      <w:spacing w:before="0"/>
                      <w:ind w:left="46" w:right="0" w:firstLine="0"/>
                      <w:jc w:val="left"/>
                      <w:rPr>
                        <w:rFonts w:ascii="Arial"/>
                        <w:b/>
                        <w:sz w:val="17"/>
                      </w:rPr>
                    </w:pPr>
                    <w:r>
                      <w:rPr>
                        <w:rFonts w:ascii="Arial"/>
                        <w:b/>
                        <w:color w:val="020303"/>
                        <w:sz w:val="17"/>
                      </w:rPr>
                      <w:t>60.0%</w:t>
                    </w:r>
                  </w:p>
                  <w:p>
                    <w:pPr>
                      <w:spacing w:line="240" w:lineRule="auto" w:before="6"/>
                      <w:rPr>
                        <w:rFonts w:ascii="Arial"/>
                        <w:b/>
                        <w:sz w:val="23"/>
                      </w:rPr>
                    </w:pPr>
                  </w:p>
                  <w:p>
                    <w:pPr>
                      <w:spacing w:before="1"/>
                      <w:ind w:left="46" w:right="0" w:firstLine="0"/>
                      <w:jc w:val="left"/>
                      <w:rPr>
                        <w:rFonts w:ascii="Arial"/>
                        <w:b/>
                        <w:sz w:val="17"/>
                      </w:rPr>
                    </w:pPr>
                    <w:r>
                      <w:rPr>
                        <w:rFonts w:ascii="Arial"/>
                        <w:b/>
                        <w:color w:val="020303"/>
                        <w:sz w:val="17"/>
                      </w:rPr>
                      <w:t>50.0%</w:t>
                    </w:r>
                  </w:p>
                  <w:p>
                    <w:pPr>
                      <w:spacing w:line="240" w:lineRule="auto" w:before="6"/>
                      <w:rPr>
                        <w:rFonts w:ascii="Arial"/>
                        <w:b/>
                        <w:sz w:val="23"/>
                      </w:rPr>
                    </w:pPr>
                  </w:p>
                  <w:p>
                    <w:pPr>
                      <w:spacing w:before="0"/>
                      <w:ind w:left="46" w:right="0" w:firstLine="0"/>
                      <w:jc w:val="left"/>
                      <w:rPr>
                        <w:rFonts w:ascii="Arial"/>
                        <w:b/>
                        <w:sz w:val="17"/>
                      </w:rPr>
                    </w:pPr>
                    <w:r>
                      <w:rPr>
                        <w:rFonts w:ascii="Arial"/>
                        <w:b/>
                        <w:color w:val="020303"/>
                        <w:sz w:val="17"/>
                      </w:rPr>
                      <w:t>40.0%</w:t>
                    </w:r>
                  </w:p>
                  <w:p>
                    <w:pPr>
                      <w:spacing w:line="240" w:lineRule="auto" w:before="6"/>
                      <w:rPr>
                        <w:rFonts w:ascii="Arial"/>
                        <w:b/>
                        <w:sz w:val="23"/>
                      </w:rPr>
                    </w:pPr>
                  </w:p>
                  <w:p>
                    <w:pPr>
                      <w:spacing w:before="0"/>
                      <w:ind w:left="46" w:right="0" w:firstLine="0"/>
                      <w:jc w:val="left"/>
                      <w:rPr>
                        <w:rFonts w:ascii="Arial"/>
                        <w:b/>
                        <w:sz w:val="17"/>
                      </w:rPr>
                    </w:pPr>
                    <w:r>
                      <w:rPr>
                        <w:rFonts w:ascii="Arial"/>
                        <w:b/>
                        <w:color w:val="020303"/>
                        <w:sz w:val="17"/>
                      </w:rPr>
                      <w:t>30.0%</w:t>
                    </w:r>
                  </w:p>
                  <w:p>
                    <w:pPr>
                      <w:spacing w:line="240" w:lineRule="auto" w:before="6"/>
                      <w:rPr>
                        <w:rFonts w:ascii="Arial"/>
                        <w:b/>
                        <w:sz w:val="23"/>
                      </w:rPr>
                    </w:pPr>
                  </w:p>
                  <w:p>
                    <w:pPr>
                      <w:spacing w:before="0"/>
                      <w:ind w:left="46" w:right="0" w:firstLine="0"/>
                      <w:jc w:val="left"/>
                      <w:rPr>
                        <w:rFonts w:ascii="Arial"/>
                        <w:b/>
                        <w:sz w:val="17"/>
                      </w:rPr>
                    </w:pPr>
                    <w:r>
                      <w:rPr>
                        <w:rFonts w:ascii="Arial"/>
                        <w:b/>
                        <w:color w:val="020303"/>
                        <w:sz w:val="17"/>
                      </w:rPr>
                      <w:t>20.0%</w:t>
                    </w:r>
                  </w:p>
                  <w:p>
                    <w:pPr>
                      <w:spacing w:line="240" w:lineRule="auto" w:before="6"/>
                      <w:rPr>
                        <w:rFonts w:ascii="Arial"/>
                        <w:b/>
                        <w:sz w:val="23"/>
                      </w:rPr>
                    </w:pPr>
                  </w:p>
                  <w:p>
                    <w:pPr>
                      <w:spacing w:before="0"/>
                      <w:ind w:left="46" w:right="0" w:firstLine="0"/>
                      <w:jc w:val="left"/>
                      <w:rPr>
                        <w:rFonts w:ascii="Arial"/>
                        <w:b/>
                        <w:sz w:val="17"/>
                      </w:rPr>
                    </w:pPr>
                    <w:r>
                      <w:rPr>
                        <w:rFonts w:ascii="Arial"/>
                        <w:b/>
                        <w:color w:val="020303"/>
                        <w:sz w:val="17"/>
                      </w:rPr>
                      <w:t>10.0%</w:t>
                    </w:r>
                  </w:p>
                  <w:p>
                    <w:pPr>
                      <w:spacing w:line="240" w:lineRule="auto" w:before="6"/>
                      <w:rPr>
                        <w:rFonts w:ascii="Arial"/>
                        <w:b/>
                        <w:sz w:val="23"/>
                      </w:rPr>
                    </w:pPr>
                  </w:p>
                  <w:p>
                    <w:pPr>
                      <w:spacing w:before="0"/>
                      <w:ind w:left="93" w:right="0" w:firstLine="0"/>
                      <w:jc w:val="left"/>
                      <w:rPr>
                        <w:rFonts w:ascii="Arial"/>
                        <w:b/>
                        <w:sz w:val="17"/>
                      </w:rPr>
                    </w:pPr>
                    <w:r>
                      <w:rPr>
                        <w:rFonts w:ascii="Arial"/>
                        <w:b/>
                        <w:color w:val="020303"/>
                        <w:sz w:val="17"/>
                      </w:rPr>
                      <w:t>0.0%</w:t>
                    </w:r>
                  </w:p>
                </w:txbxContent>
              </v:textbox>
              <w10:wrap type="none"/>
            </v:shape>
            <v:shape style="position:absolute;left:2448;top:-1781;width:2736;height:768" type="#_x0000_t202" filled="false" stroked="false">
              <v:textbox inset="0,0,0,0">
                <w:txbxContent>
                  <w:p>
                    <w:pPr>
                      <w:spacing w:line="259" w:lineRule="auto" w:before="5"/>
                      <w:ind w:left="1296" w:right="17" w:firstLine="92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020303"/>
                        <w:w w:val="105"/>
                        <w:sz w:val="16"/>
                      </w:rPr>
                      <w:t>Was</w:t>
                    </w:r>
                    <w:r>
                      <w:rPr>
                        <w:b/>
                        <w:color w:val="020303"/>
                        <w:spacing w:val="2"/>
                        <w:w w:val="105"/>
                        <w:sz w:val="16"/>
                      </w:rPr>
                      <w:t> </w:t>
                    </w:r>
                    <w:r>
                      <w:rPr>
                        <w:b/>
                        <w:color w:val="020303"/>
                        <w:w w:val="105"/>
                        <w:sz w:val="16"/>
                      </w:rPr>
                      <w:t>my</w:t>
                    </w:r>
                    <w:r>
                      <w:rPr>
                        <w:b/>
                        <w:color w:val="020303"/>
                        <w:spacing w:val="2"/>
                        <w:w w:val="105"/>
                        <w:sz w:val="16"/>
                      </w:rPr>
                      <w:t> </w:t>
                    </w:r>
                    <w:r>
                      <w:rPr>
                        <w:b/>
                        <w:color w:val="020303"/>
                        <w:w w:val="105"/>
                        <w:sz w:val="16"/>
                      </w:rPr>
                      <w:t>choice</w:t>
                    </w:r>
                    <w:r>
                      <w:rPr>
                        <w:b/>
                        <w:color w:val="020303"/>
                        <w:spacing w:val="1"/>
                        <w:w w:val="105"/>
                        <w:sz w:val="16"/>
                      </w:rPr>
                      <w:t> </w:t>
                    </w:r>
                    <w:r>
                      <w:rPr>
                        <w:b/>
                        <w:color w:val="020303"/>
                        <w:spacing w:val="-1"/>
                        <w:w w:val="105"/>
                        <w:sz w:val="16"/>
                      </w:rPr>
                      <w:t>but</w:t>
                    </w:r>
                    <w:r>
                      <w:rPr>
                        <w:b/>
                        <w:color w:val="020303"/>
                        <w:spacing w:val="-9"/>
                        <w:w w:val="105"/>
                        <w:sz w:val="16"/>
                      </w:rPr>
                      <w:t> </w:t>
                    </w:r>
                    <w:r>
                      <w:rPr>
                        <w:b/>
                        <w:color w:val="020303"/>
                        <w:spacing w:val="-1"/>
                        <w:w w:val="105"/>
                        <w:sz w:val="16"/>
                      </w:rPr>
                      <w:t>was</w:t>
                    </w:r>
                    <w:r>
                      <w:rPr>
                        <w:b/>
                        <w:color w:val="020303"/>
                        <w:spacing w:val="-8"/>
                        <w:w w:val="105"/>
                        <w:sz w:val="16"/>
                      </w:rPr>
                      <w:t> </w:t>
                    </w:r>
                    <w:r>
                      <w:rPr>
                        <w:b/>
                        <w:color w:val="020303"/>
                        <w:spacing w:val="-1"/>
                        <w:w w:val="105"/>
                        <w:sz w:val="16"/>
                      </w:rPr>
                      <w:t>pressured</w:t>
                    </w:r>
                  </w:p>
                  <w:p>
                    <w:pPr>
                      <w:tabs>
                        <w:tab w:pos="1638" w:val="left" w:leader="none"/>
                      </w:tabs>
                      <w:spacing w:line="180" w:lineRule="exact" w:before="0"/>
                      <w:ind w:left="0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020303"/>
                        <w:spacing w:val="-3"/>
                        <w:w w:val="105"/>
                        <w:sz w:val="16"/>
                      </w:rPr>
                      <w:t>Yes,</w:t>
                    </w:r>
                    <w:r>
                      <w:rPr>
                        <w:b/>
                        <w:color w:val="020303"/>
                        <w:spacing w:val="-22"/>
                        <w:w w:val="105"/>
                        <w:sz w:val="16"/>
                      </w:rPr>
                      <w:t> </w:t>
                    </w:r>
                    <w:r>
                      <w:rPr>
                        <w:b/>
                        <w:color w:val="020303"/>
                        <w:spacing w:val="-2"/>
                        <w:w w:val="105"/>
                        <w:sz w:val="16"/>
                      </w:rPr>
                      <w:t>it</w:t>
                    </w:r>
                    <w:r>
                      <w:rPr>
                        <w:b/>
                        <w:color w:val="020303"/>
                        <w:spacing w:val="-4"/>
                        <w:w w:val="105"/>
                        <w:sz w:val="16"/>
                      </w:rPr>
                      <w:t> </w:t>
                    </w:r>
                    <w:r>
                      <w:rPr>
                        <w:b/>
                        <w:color w:val="020303"/>
                        <w:spacing w:val="-2"/>
                        <w:w w:val="105"/>
                        <w:sz w:val="16"/>
                      </w:rPr>
                      <w:t>was</w:t>
                    </w:r>
                    <w:r>
                      <w:rPr>
                        <w:b/>
                        <w:color w:val="020303"/>
                        <w:spacing w:val="-4"/>
                        <w:w w:val="105"/>
                        <w:sz w:val="16"/>
                      </w:rPr>
                      <w:t> </w:t>
                    </w:r>
                    <w:r>
                      <w:rPr>
                        <w:b/>
                        <w:color w:val="020303"/>
                        <w:spacing w:val="-2"/>
                        <w:w w:val="105"/>
                        <w:sz w:val="16"/>
                      </w:rPr>
                      <w:t>my</w:t>
                      <w:tab/>
                    </w:r>
                    <w:r>
                      <w:rPr>
                        <w:b/>
                        <w:color w:val="020303"/>
                        <w:w w:val="105"/>
                        <w:position w:val="-2"/>
                        <w:sz w:val="16"/>
                      </w:rPr>
                      <w:t>by</w:t>
                    </w:r>
                    <w:r>
                      <w:rPr>
                        <w:b/>
                        <w:color w:val="020303"/>
                        <w:spacing w:val="-9"/>
                        <w:w w:val="105"/>
                        <w:position w:val="-2"/>
                        <w:sz w:val="16"/>
                      </w:rPr>
                      <w:t> </w:t>
                    </w:r>
                    <w:r>
                      <w:rPr>
                        <w:b/>
                        <w:color w:val="020303"/>
                        <w:w w:val="105"/>
                        <w:position w:val="-2"/>
                        <w:sz w:val="16"/>
                      </w:rPr>
                      <w:t>others</w:t>
                    </w:r>
                  </w:p>
                  <w:p>
                    <w:pPr>
                      <w:spacing w:line="178" w:lineRule="exact" w:before="0"/>
                      <w:ind w:left="286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020303"/>
                        <w:w w:val="105"/>
                        <w:sz w:val="16"/>
                      </w:rPr>
                      <w:t>choice</w:t>
                    </w:r>
                  </w:p>
                </w:txbxContent>
              </v:textbox>
              <w10:wrap type="none"/>
            </v:shape>
            <v:shape style="position:absolute;left:5288;top:-1781;width:1563;height:995" type="#_x0000_t202" filled="false" stroked="false">
              <v:textbox inset="0,0,0,0">
                <w:txbxContent>
                  <w:p>
                    <w:pPr>
                      <w:spacing w:line="259" w:lineRule="auto" w:before="0"/>
                      <w:ind w:left="0" w:right="18" w:firstLine="0"/>
                      <w:jc w:val="center"/>
                      <w:rPr>
                        <w:b/>
                        <w:sz w:val="15"/>
                      </w:rPr>
                    </w:pPr>
                    <w:r>
                      <w:rPr>
                        <w:b/>
                        <w:color w:val="020303"/>
                        <w:w w:val="105"/>
                        <w:sz w:val="16"/>
                      </w:rPr>
                      <w:t>No, was tested</w:t>
                    </w:r>
                    <w:r>
                      <w:rPr>
                        <w:b/>
                        <w:color w:val="020303"/>
                        <w:spacing w:val="1"/>
                        <w:w w:val="105"/>
                        <w:sz w:val="16"/>
                      </w:rPr>
                      <w:t> </w:t>
                    </w:r>
                    <w:r>
                      <w:rPr>
                        <w:b/>
                        <w:color w:val="020303"/>
                        <w:w w:val="105"/>
                        <w:sz w:val="16"/>
                      </w:rPr>
                      <w:t>without my</w:t>
                    </w:r>
                    <w:r>
                      <w:rPr>
                        <w:b/>
                        <w:color w:val="020303"/>
                        <w:spacing w:val="1"/>
                        <w:w w:val="105"/>
                        <w:sz w:val="16"/>
                      </w:rPr>
                      <w:t> </w:t>
                    </w:r>
                    <w:r>
                      <w:rPr>
                        <w:b/>
                        <w:color w:val="020303"/>
                        <w:spacing w:val="-1"/>
                        <w:w w:val="105"/>
                        <w:sz w:val="16"/>
                      </w:rPr>
                      <w:t>knowledge</w:t>
                    </w:r>
                    <w:r>
                      <w:rPr>
                        <w:b/>
                        <w:color w:val="020303"/>
                        <w:spacing w:val="-11"/>
                        <w:w w:val="105"/>
                        <w:sz w:val="16"/>
                      </w:rPr>
                      <w:t> </w:t>
                    </w:r>
                    <w:r>
                      <w:rPr>
                        <w:b/>
                        <w:color w:val="020303"/>
                        <w:spacing w:val="-1"/>
                        <w:w w:val="105"/>
                        <w:sz w:val="16"/>
                      </w:rPr>
                      <w:t>and</w:t>
                    </w:r>
                    <w:r>
                      <w:rPr>
                        <w:b/>
                        <w:color w:val="020303"/>
                        <w:spacing w:val="-10"/>
                        <w:w w:val="105"/>
                        <w:sz w:val="16"/>
                      </w:rPr>
                      <w:t> </w:t>
                    </w:r>
                    <w:r>
                      <w:rPr>
                        <w:b/>
                        <w:color w:val="020303"/>
                        <w:spacing w:val="-1"/>
                        <w:w w:val="105"/>
                        <w:sz w:val="16"/>
                      </w:rPr>
                      <w:t>only</w:t>
                    </w:r>
                    <w:r>
                      <w:rPr>
                        <w:b/>
                        <w:color w:val="020303"/>
                        <w:spacing w:val="-48"/>
                        <w:w w:val="105"/>
                        <w:sz w:val="16"/>
                      </w:rPr>
                      <w:t> </w:t>
                    </w:r>
                    <w:r>
                      <w:rPr>
                        <w:b/>
                        <w:color w:val="020303"/>
                        <w:w w:val="105"/>
                        <w:sz w:val="16"/>
                      </w:rPr>
                      <w:t>foundout after the</w:t>
                    </w:r>
                    <w:r>
                      <w:rPr>
                        <w:b/>
                        <w:color w:val="020303"/>
                        <w:spacing w:val="1"/>
                        <w:w w:val="105"/>
                        <w:sz w:val="16"/>
                      </w:rPr>
                      <w:t> </w:t>
                    </w:r>
                    <w:r>
                      <w:rPr>
                        <w:b/>
                        <w:color w:val="020303"/>
                        <w:w w:val="105"/>
                        <w:sz w:val="16"/>
                      </w:rPr>
                      <w:t>test</w:t>
                    </w:r>
                    <w:r>
                      <w:rPr>
                        <w:b/>
                        <w:color w:val="020303"/>
                        <w:spacing w:val="-8"/>
                        <w:w w:val="105"/>
                        <w:sz w:val="16"/>
                      </w:rPr>
                      <w:t> </w:t>
                    </w:r>
                    <w:r>
                      <w:rPr>
                        <w:b/>
                        <w:color w:val="020303"/>
                        <w:w w:val="105"/>
                        <w:sz w:val="16"/>
                      </w:rPr>
                      <w:t>had</w:t>
                    </w:r>
                    <w:r>
                      <w:rPr>
                        <w:b/>
                        <w:color w:val="020303"/>
                        <w:spacing w:val="-8"/>
                        <w:w w:val="105"/>
                        <w:sz w:val="16"/>
                      </w:rPr>
                      <w:t> </w:t>
                    </w:r>
                    <w:r>
                      <w:rPr>
                        <w:b/>
                        <w:color w:val="020303"/>
                        <w:w w:val="105"/>
                        <w:sz w:val="16"/>
                      </w:rPr>
                      <w:t>been</w:t>
                    </w:r>
                    <w:r>
                      <w:rPr>
                        <w:b/>
                        <w:color w:val="020303"/>
                        <w:spacing w:val="-8"/>
                        <w:w w:val="105"/>
                        <w:sz w:val="16"/>
                      </w:rPr>
                      <w:t> </w:t>
                    </w:r>
                    <w:r>
                      <w:rPr>
                        <w:b/>
                        <w:color w:val="020303"/>
                        <w:w w:val="105"/>
                        <w:sz w:val="16"/>
                      </w:rPr>
                      <w:t>don</w:t>
                    </w:r>
                    <w:r>
                      <w:rPr>
                        <w:b/>
                        <w:color w:val="020303"/>
                        <w:w w:val="105"/>
                        <w:sz w:val="15"/>
                      </w:rPr>
                      <w:t>e</w:t>
                    </w:r>
                  </w:p>
                </w:txbxContent>
              </v:textbox>
              <w10:wrap type="none"/>
            </v:shape>
            <v:shape style="position:absolute;left:7096;top:-1702;width:1267;height:795" type="#_x0000_t202" filled="false" stroked="false">
              <v:textbox inset="0,0,0,0">
                <w:txbxContent>
                  <w:p>
                    <w:pPr>
                      <w:spacing w:line="259" w:lineRule="auto" w:before="0"/>
                      <w:ind w:left="0" w:right="18" w:hanging="95"/>
                      <w:jc w:val="center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020303"/>
                        <w:spacing w:val="-1"/>
                        <w:w w:val="105"/>
                        <w:sz w:val="16"/>
                      </w:rPr>
                      <w:t>No, was</w:t>
                    </w:r>
                    <w:r>
                      <w:rPr>
                        <w:b/>
                        <w:color w:val="020303"/>
                        <w:spacing w:val="48"/>
                        <w:w w:val="105"/>
                        <w:sz w:val="16"/>
                      </w:rPr>
                      <w:t> </w:t>
                    </w:r>
                    <w:r>
                      <w:rPr>
                        <w:b/>
                        <w:color w:val="020303"/>
                        <w:w w:val="105"/>
                        <w:sz w:val="16"/>
                      </w:rPr>
                      <w:t>forced</w:t>
                    </w:r>
                    <w:r>
                      <w:rPr>
                        <w:b/>
                        <w:color w:val="020303"/>
                        <w:spacing w:val="1"/>
                        <w:w w:val="105"/>
                        <w:sz w:val="16"/>
                      </w:rPr>
                      <w:t> </w:t>
                    </w:r>
                    <w:r>
                      <w:rPr>
                        <w:b/>
                        <w:color w:val="020303"/>
                        <w:w w:val="105"/>
                        <w:sz w:val="16"/>
                      </w:rPr>
                      <w:t>to</w:t>
                    </w:r>
                    <w:r>
                      <w:rPr>
                        <w:b/>
                        <w:color w:val="020303"/>
                        <w:spacing w:val="5"/>
                        <w:w w:val="105"/>
                        <w:sz w:val="16"/>
                      </w:rPr>
                      <w:t> </w:t>
                    </w:r>
                    <w:r>
                      <w:rPr>
                        <w:b/>
                        <w:color w:val="020303"/>
                        <w:w w:val="105"/>
                        <w:sz w:val="16"/>
                      </w:rPr>
                      <w:t>take</w:t>
                    </w:r>
                    <w:r>
                      <w:rPr>
                        <w:b/>
                        <w:color w:val="020303"/>
                        <w:spacing w:val="5"/>
                        <w:w w:val="105"/>
                        <w:sz w:val="16"/>
                      </w:rPr>
                      <w:t> </w:t>
                    </w:r>
                    <w:r>
                      <w:rPr>
                        <w:b/>
                        <w:color w:val="020303"/>
                        <w:w w:val="105"/>
                        <w:sz w:val="16"/>
                      </w:rPr>
                      <w:t>an</w:t>
                    </w:r>
                    <w:r>
                      <w:rPr>
                        <w:b/>
                        <w:color w:val="020303"/>
                        <w:spacing w:val="5"/>
                        <w:w w:val="105"/>
                        <w:sz w:val="16"/>
                      </w:rPr>
                      <w:t> </w:t>
                    </w:r>
                    <w:r>
                      <w:rPr>
                        <w:b/>
                        <w:color w:val="020303"/>
                        <w:w w:val="105"/>
                        <w:sz w:val="16"/>
                      </w:rPr>
                      <w:t>HIV</w:t>
                    </w:r>
                    <w:r>
                      <w:rPr>
                        <w:b/>
                        <w:color w:val="020303"/>
                        <w:spacing w:val="1"/>
                        <w:w w:val="105"/>
                        <w:sz w:val="16"/>
                      </w:rPr>
                      <w:t> </w:t>
                    </w:r>
                    <w:r>
                      <w:rPr>
                        <w:b/>
                        <w:color w:val="020303"/>
                        <w:w w:val="105"/>
                        <w:sz w:val="16"/>
                      </w:rPr>
                      <w:t>test without my</w:t>
                    </w:r>
                    <w:r>
                      <w:rPr>
                        <w:b/>
                        <w:color w:val="020303"/>
                        <w:spacing w:val="-49"/>
                        <w:w w:val="105"/>
                        <w:sz w:val="16"/>
                      </w:rPr>
                      <w:t> </w:t>
                    </w:r>
                    <w:r>
                      <w:rPr>
                        <w:b/>
                        <w:color w:val="020303"/>
                        <w:w w:val="105"/>
                        <w:sz w:val="16"/>
                      </w:rPr>
                      <w:t>consent</w:t>
                    </w:r>
                  </w:p>
                </w:txbxContent>
              </v:textbox>
              <w10:wrap type="none"/>
            </v:shape>
            <v:shape style="position:absolute;left:8554;top:-1804;width:1651;height:1002" type="#_x0000_t202" filled="false" stroked="false">
              <v:textbox inset="0,0,0,0">
                <w:txbxContent>
                  <w:p>
                    <w:pPr>
                      <w:spacing w:line="249" w:lineRule="auto" w:before="0"/>
                      <w:ind w:left="0" w:right="18" w:hanging="45"/>
                      <w:jc w:val="center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020303"/>
                        <w:w w:val="105"/>
                        <w:position w:val="1"/>
                        <w:sz w:val="16"/>
                      </w:rPr>
                      <w:t>No</w:t>
                    </w:r>
                    <w:r>
                      <w:rPr>
                        <w:b/>
                        <w:color w:val="020303"/>
                        <w:w w:val="105"/>
                        <w:sz w:val="16"/>
                      </w:rPr>
                      <w:t>, was born with</w:t>
                    </w:r>
                    <w:r>
                      <w:rPr>
                        <w:b/>
                        <w:color w:val="020303"/>
                        <w:spacing w:val="1"/>
                        <w:w w:val="105"/>
                        <w:sz w:val="16"/>
                      </w:rPr>
                      <w:t> </w:t>
                    </w:r>
                    <w:r>
                      <w:rPr>
                        <w:b/>
                        <w:color w:val="020303"/>
                        <w:w w:val="105"/>
                        <w:position w:val="1"/>
                        <w:sz w:val="16"/>
                      </w:rPr>
                      <w:t>HIV</w:t>
                    </w:r>
                    <w:r>
                      <w:rPr>
                        <w:b/>
                        <w:color w:val="020303"/>
                        <w:spacing w:val="24"/>
                        <w:w w:val="105"/>
                        <w:position w:val="1"/>
                        <w:sz w:val="16"/>
                      </w:rPr>
                      <w:t> </w:t>
                    </w:r>
                    <w:r>
                      <w:rPr>
                        <w:b/>
                        <w:color w:val="020303"/>
                        <w:w w:val="105"/>
                        <w:sz w:val="16"/>
                      </w:rPr>
                      <w:t>or</w:t>
                    </w:r>
                    <w:r>
                      <w:rPr>
                        <w:b/>
                        <w:color w:val="020303"/>
                        <w:spacing w:val="25"/>
                        <w:w w:val="105"/>
                        <w:sz w:val="16"/>
                      </w:rPr>
                      <w:t> </w:t>
                    </w:r>
                    <w:r>
                      <w:rPr>
                        <w:b/>
                        <w:color w:val="020303"/>
                        <w:w w:val="105"/>
                        <w:sz w:val="16"/>
                      </w:rPr>
                      <w:t>acquired</w:t>
                    </w:r>
                    <w:r>
                      <w:rPr>
                        <w:b/>
                        <w:color w:val="020303"/>
                        <w:spacing w:val="25"/>
                        <w:w w:val="105"/>
                        <w:sz w:val="16"/>
                      </w:rPr>
                      <w:t> </w:t>
                    </w:r>
                    <w:r>
                      <w:rPr>
                        <w:b/>
                        <w:color w:val="020303"/>
                        <w:w w:val="105"/>
                        <w:sz w:val="16"/>
                      </w:rPr>
                      <w:t>HIV</w:t>
                    </w:r>
                    <w:r>
                      <w:rPr>
                        <w:b/>
                        <w:color w:val="020303"/>
                        <w:spacing w:val="-48"/>
                        <w:w w:val="105"/>
                        <w:sz w:val="16"/>
                      </w:rPr>
                      <w:t> </w:t>
                    </w:r>
                    <w:r>
                      <w:rPr>
                        <w:b/>
                        <w:color w:val="020303"/>
                        <w:sz w:val="16"/>
                      </w:rPr>
                      <w:t>ininfancy/</w:t>
                    </w:r>
                    <w:r>
                      <w:rPr>
                        <w:b/>
                        <w:color w:val="020303"/>
                        <w:spacing w:val="6"/>
                        <w:sz w:val="16"/>
                      </w:rPr>
                      <w:t> </w:t>
                    </w:r>
                    <w:r>
                      <w:rPr>
                        <w:b/>
                        <w:color w:val="020303"/>
                        <w:sz w:val="16"/>
                      </w:rPr>
                      <w:t>childhood</w:t>
                    </w:r>
                    <w:r>
                      <w:rPr>
                        <w:b/>
                        <w:color w:val="020303"/>
                        <w:spacing w:val="1"/>
                        <w:sz w:val="16"/>
                      </w:rPr>
                      <w:t> </w:t>
                    </w:r>
                    <w:r>
                      <w:rPr>
                        <w:b/>
                        <w:color w:val="020303"/>
                        <w:w w:val="105"/>
                        <w:position w:val="1"/>
                        <w:sz w:val="16"/>
                      </w:rPr>
                      <w:t>and</w:t>
                    </w:r>
                    <w:r>
                      <w:rPr>
                        <w:b/>
                        <w:color w:val="020303"/>
                        <w:spacing w:val="-7"/>
                        <w:w w:val="105"/>
                        <w:position w:val="1"/>
                        <w:sz w:val="16"/>
                      </w:rPr>
                      <w:t> </w:t>
                    </w:r>
                    <w:r>
                      <w:rPr>
                        <w:b/>
                        <w:color w:val="020303"/>
                        <w:w w:val="105"/>
                        <w:sz w:val="16"/>
                      </w:rPr>
                      <w:t>was</w:t>
                    </w:r>
                    <w:r>
                      <w:rPr>
                        <w:b/>
                        <w:color w:val="020303"/>
                        <w:spacing w:val="-7"/>
                        <w:w w:val="105"/>
                        <w:sz w:val="16"/>
                      </w:rPr>
                      <w:t> </w:t>
                    </w:r>
                    <w:r>
                      <w:rPr>
                        <w:b/>
                        <w:color w:val="020303"/>
                        <w:w w:val="105"/>
                        <w:sz w:val="16"/>
                      </w:rPr>
                      <w:t>not</w:t>
                    </w:r>
                    <w:r>
                      <w:rPr>
                        <w:b/>
                        <w:color w:val="020303"/>
                        <w:spacing w:val="-7"/>
                        <w:w w:val="105"/>
                        <w:sz w:val="16"/>
                      </w:rPr>
                      <w:t> </w:t>
                    </w:r>
                    <w:r>
                      <w:rPr>
                        <w:b/>
                        <w:color w:val="020303"/>
                        <w:w w:val="105"/>
                        <w:sz w:val="16"/>
                      </w:rPr>
                      <w:t>aware</w:t>
                    </w:r>
                  </w:p>
                  <w:p>
                    <w:pPr>
                      <w:spacing w:before="7"/>
                      <w:ind w:left="121" w:right="144" w:firstLine="0"/>
                      <w:jc w:val="center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020303"/>
                        <w:w w:val="105"/>
                        <w:sz w:val="16"/>
                      </w:rPr>
                      <w:t>i</w:t>
                    </w:r>
                    <w:r>
                      <w:rPr>
                        <w:b/>
                        <w:color w:val="020303"/>
                        <w:spacing w:val="-10"/>
                        <w:w w:val="105"/>
                        <w:sz w:val="16"/>
                      </w:rPr>
                      <w:t> </w:t>
                    </w:r>
                    <w:r>
                      <w:rPr>
                        <w:b/>
                        <w:color w:val="020303"/>
                        <w:w w:val="105"/>
                        <w:sz w:val="16"/>
                      </w:rPr>
                      <w:t>had</w:t>
                    </w:r>
                    <w:r>
                      <w:rPr>
                        <w:b/>
                        <w:color w:val="020303"/>
                        <w:spacing w:val="-10"/>
                        <w:w w:val="105"/>
                        <w:sz w:val="16"/>
                      </w:rPr>
                      <w:t> </w:t>
                    </w:r>
                    <w:r>
                      <w:rPr>
                        <w:b/>
                        <w:color w:val="020303"/>
                        <w:w w:val="105"/>
                        <w:sz w:val="16"/>
                      </w:rPr>
                      <w:t>been</w:t>
                    </w:r>
                    <w:r>
                      <w:rPr>
                        <w:b/>
                        <w:color w:val="020303"/>
                        <w:spacing w:val="-9"/>
                        <w:w w:val="105"/>
                        <w:sz w:val="16"/>
                      </w:rPr>
                      <w:t> </w:t>
                    </w:r>
                    <w:r>
                      <w:rPr>
                        <w:b/>
                        <w:color w:val="020303"/>
                        <w:w w:val="105"/>
                        <w:sz w:val="16"/>
                      </w:rPr>
                      <w:t>tested</w:t>
                    </w:r>
                  </w:p>
                </w:txbxContent>
              </v:textbox>
              <w10:wrap type="none"/>
            </v:shape>
            <v:shape style="position:absolute;left:3319;top:-553;width:1059;height:187" type="#_x0000_t202" filled="false" stroked="false">
              <v:textbox inset="0,0,0,0">
                <w:txbxContent>
                  <w:p>
                    <w:pPr>
                      <w:spacing w:before="1"/>
                      <w:ind w:left="0" w:right="0" w:firstLine="0"/>
                      <w:jc w:val="left"/>
                      <w:rPr>
                        <w:rFonts w:ascii="Arial"/>
                        <w:b/>
                        <w:sz w:val="16"/>
                      </w:rPr>
                    </w:pPr>
                    <w:r>
                      <w:rPr>
                        <w:rFonts w:ascii="Arial"/>
                        <w:b/>
                        <w:color w:val="020303"/>
                        <w:w w:val="105"/>
                        <w:sz w:val="16"/>
                      </w:rPr>
                      <w:t>Female n</w:t>
                    </w:r>
                    <w:r>
                      <w:rPr>
                        <w:rFonts w:ascii="Arial"/>
                        <w:b/>
                        <w:color w:val="020303"/>
                        <w:spacing w:val="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b/>
                        <w:color w:val="020303"/>
                        <w:w w:val="105"/>
                        <w:sz w:val="16"/>
                      </w:rPr>
                      <w:t>(%)</w:t>
                    </w:r>
                  </w:p>
                </w:txbxContent>
              </v:textbox>
              <w10:wrap type="none"/>
            </v:shape>
            <v:shape style="position:absolute;left:5804;top:-553;width:853;height:187" type="#_x0000_t202" filled="false" stroked="false">
              <v:textbox inset="0,0,0,0">
                <w:txbxContent>
                  <w:p>
                    <w:pPr>
                      <w:spacing w:before="1"/>
                      <w:ind w:left="0" w:right="0" w:firstLine="0"/>
                      <w:jc w:val="left"/>
                      <w:rPr>
                        <w:rFonts w:ascii="Arial"/>
                        <w:b/>
                        <w:sz w:val="16"/>
                      </w:rPr>
                    </w:pPr>
                    <w:r>
                      <w:rPr>
                        <w:rFonts w:ascii="Arial"/>
                        <w:b/>
                        <w:color w:val="020303"/>
                        <w:w w:val="105"/>
                        <w:sz w:val="16"/>
                      </w:rPr>
                      <w:t>Male n (%)</w:t>
                    </w:r>
                  </w:p>
                </w:txbxContent>
              </v:textbox>
              <w10:wrap type="none"/>
            </v:shape>
            <v:shape style="position:absolute;left:7535;top:-553;width:869;height:187" type="#_x0000_t202" filled="false" stroked="false">
              <v:textbox inset="0,0,0,0">
                <w:txbxContent>
                  <w:p>
                    <w:pPr>
                      <w:spacing w:before="1"/>
                      <w:ind w:left="0" w:right="0" w:firstLine="0"/>
                      <w:jc w:val="left"/>
                      <w:rPr>
                        <w:rFonts w:ascii="Arial"/>
                        <w:b/>
                        <w:sz w:val="16"/>
                      </w:rPr>
                    </w:pPr>
                    <w:r>
                      <w:rPr>
                        <w:rFonts w:ascii="Arial"/>
                        <w:b/>
                        <w:color w:val="020303"/>
                        <w:w w:val="105"/>
                        <w:sz w:val="16"/>
                      </w:rPr>
                      <w:t>Total</w:t>
                    </w:r>
                    <w:r>
                      <w:rPr>
                        <w:rFonts w:ascii="Arial"/>
                        <w:b/>
                        <w:color w:val="020303"/>
                        <w:spacing w:val="-5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b/>
                        <w:color w:val="020303"/>
                        <w:w w:val="105"/>
                        <w:sz w:val="16"/>
                      </w:rPr>
                      <w:t>n</w:t>
                    </w:r>
                    <w:r>
                      <w:rPr>
                        <w:rFonts w:ascii="Arial"/>
                        <w:b/>
                        <w:color w:val="020303"/>
                        <w:spacing w:val="-5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b/>
                        <w:color w:val="020303"/>
                        <w:w w:val="105"/>
                        <w:sz w:val="16"/>
                      </w:rPr>
                      <w:t>(%)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shape style="position:absolute;margin-left:391.974426pt;margin-top:-120.134323pt;width:11.45pt;height:21.05pt;mso-position-horizontal-relative:page;mso-position-vertical-relative:paragraph;z-index:15746048" type="#_x0000_t202" filled="false" stroked="false">
            <v:textbox inset="0,0,0,0" style="layout-flow:vertical;mso-layout-flow-alt:bottom-to-top">
              <w:txbxContent>
                <w:p>
                  <w:pPr>
                    <w:spacing w:before="13"/>
                    <w:ind w:left="20" w:right="0" w:firstLine="0"/>
                    <w:jc w:val="left"/>
                    <w:rPr>
                      <w:rFonts w:ascii="Arial"/>
                      <w:b/>
                      <w:sz w:val="17"/>
                    </w:rPr>
                  </w:pPr>
                  <w:r>
                    <w:rPr>
                      <w:rFonts w:ascii="Arial"/>
                      <w:b/>
                      <w:color w:val="020303"/>
                      <w:sz w:val="17"/>
                    </w:rPr>
                    <w:t>1.2%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36.175781pt;margin-top:-127.012253pt;width:45.7pt;height:27.9pt;mso-position-horizontal-relative:page;mso-position-vertical-relative:paragraph;z-index:15746560" type="#_x0000_t202" filled="false" stroked="false">
            <v:textbox inset="0,0,0,0" style="layout-flow:vertical;mso-layout-flow-alt:bottom-to-top">
              <w:txbxContent>
                <w:p>
                  <w:pPr>
                    <w:spacing w:before="13"/>
                    <w:ind w:left="20" w:right="0" w:firstLine="0"/>
                    <w:jc w:val="left"/>
                    <w:rPr>
                      <w:rFonts w:ascii="Arial"/>
                      <w:b/>
                      <w:sz w:val="17"/>
                    </w:rPr>
                  </w:pPr>
                  <w:r>
                    <w:rPr>
                      <w:rFonts w:ascii="Arial"/>
                      <w:b/>
                      <w:color w:val="020303"/>
                      <w:sz w:val="17"/>
                    </w:rPr>
                    <w:t>0.6%</w:t>
                  </w:r>
                </w:p>
                <w:p>
                  <w:pPr>
                    <w:spacing w:before="136"/>
                    <w:ind w:left="157" w:right="0" w:firstLine="0"/>
                    <w:jc w:val="left"/>
                    <w:rPr>
                      <w:rFonts w:ascii="Arial"/>
                      <w:b/>
                      <w:sz w:val="17"/>
                    </w:rPr>
                  </w:pPr>
                  <w:r>
                    <w:rPr>
                      <w:rFonts w:ascii="Arial"/>
                      <w:b/>
                      <w:color w:val="020303"/>
                      <w:sz w:val="17"/>
                    </w:rPr>
                    <w:t>3.2%</w:t>
                  </w:r>
                </w:p>
                <w:p>
                  <w:pPr>
                    <w:spacing w:before="158"/>
                    <w:ind w:left="58" w:right="0" w:firstLine="0"/>
                    <w:jc w:val="left"/>
                    <w:rPr>
                      <w:rFonts w:ascii="Arial"/>
                      <w:b/>
                      <w:sz w:val="17"/>
                    </w:rPr>
                  </w:pPr>
                  <w:r>
                    <w:rPr>
                      <w:rFonts w:ascii="Arial"/>
                      <w:b/>
                      <w:color w:val="020303"/>
                      <w:sz w:val="17"/>
                    </w:rPr>
                    <w:t>1.6%</w:t>
                  </w:r>
                </w:p>
              </w:txbxContent>
            </v:textbox>
            <w10:wrap type="none"/>
          </v:shape>
        </w:pict>
      </w:r>
      <w:r>
        <w:rPr>
          <w:color w:val="231F20"/>
          <w:w w:val="85"/>
        </w:rPr>
        <w:t>From</w:t>
      </w:r>
      <w:r>
        <w:rPr>
          <w:color w:val="231F20"/>
          <w:spacing w:val="46"/>
          <w:w w:val="85"/>
        </w:rPr>
        <w:t> </w:t>
      </w:r>
      <w:r>
        <w:rPr>
          <w:color w:val="231F20"/>
          <w:w w:val="85"/>
        </w:rPr>
        <w:t>Figure</w:t>
      </w:r>
      <w:r>
        <w:rPr>
          <w:color w:val="231F20"/>
          <w:spacing w:val="46"/>
          <w:w w:val="85"/>
        </w:rPr>
        <w:t> </w:t>
      </w:r>
      <w:r>
        <w:rPr>
          <w:color w:val="231F20"/>
          <w:w w:val="85"/>
        </w:rPr>
        <w:t>2,</w:t>
      </w:r>
      <w:r>
        <w:rPr>
          <w:color w:val="231F20"/>
          <w:spacing w:val="14"/>
          <w:w w:val="85"/>
        </w:rPr>
        <w:t> </w:t>
      </w:r>
      <w:r>
        <w:rPr>
          <w:color w:val="231F20"/>
          <w:w w:val="85"/>
        </w:rPr>
        <w:t>self-initiated</w:t>
      </w:r>
      <w:r>
        <w:rPr>
          <w:color w:val="231F20"/>
          <w:spacing w:val="48"/>
          <w:w w:val="85"/>
        </w:rPr>
        <w:t> </w:t>
      </w:r>
      <w:r>
        <w:rPr>
          <w:color w:val="231F20"/>
          <w:w w:val="85"/>
        </w:rPr>
        <w:t>testing</w:t>
      </w:r>
      <w:r>
        <w:rPr>
          <w:color w:val="231F20"/>
          <w:spacing w:val="46"/>
          <w:w w:val="85"/>
        </w:rPr>
        <w:t> </w:t>
      </w:r>
      <w:r>
        <w:rPr>
          <w:color w:val="231F20"/>
          <w:w w:val="85"/>
        </w:rPr>
        <w:t>was</w:t>
      </w:r>
      <w:r>
        <w:rPr>
          <w:color w:val="231F20"/>
          <w:spacing w:val="47"/>
          <w:w w:val="85"/>
        </w:rPr>
        <w:t> </w:t>
      </w:r>
      <w:r>
        <w:rPr>
          <w:color w:val="231F20"/>
          <w:w w:val="85"/>
        </w:rPr>
        <w:t>common</w:t>
      </w:r>
      <w:r>
        <w:rPr>
          <w:color w:val="231F20"/>
          <w:spacing w:val="46"/>
          <w:w w:val="85"/>
        </w:rPr>
        <w:t> </w:t>
      </w:r>
      <w:r>
        <w:rPr>
          <w:color w:val="231F20"/>
          <w:w w:val="85"/>
        </w:rPr>
        <w:t>and</w:t>
      </w:r>
      <w:r>
        <w:rPr>
          <w:color w:val="231F20"/>
          <w:spacing w:val="47"/>
          <w:w w:val="85"/>
        </w:rPr>
        <w:t> </w:t>
      </w:r>
      <w:r>
        <w:rPr>
          <w:color w:val="231F20"/>
          <w:w w:val="85"/>
        </w:rPr>
        <w:t>similar</w:t>
      </w:r>
      <w:r>
        <w:rPr>
          <w:color w:val="231F20"/>
          <w:spacing w:val="47"/>
          <w:w w:val="85"/>
        </w:rPr>
        <w:t> </w:t>
      </w:r>
      <w:r>
        <w:rPr>
          <w:color w:val="231F20"/>
          <w:w w:val="85"/>
        </w:rPr>
        <w:t>across</w:t>
      </w:r>
      <w:r>
        <w:rPr>
          <w:color w:val="231F20"/>
          <w:spacing w:val="47"/>
          <w:w w:val="85"/>
        </w:rPr>
        <w:t> </w:t>
      </w:r>
      <w:r>
        <w:rPr>
          <w:color w:val="231F20"/>
          <w:w w:val="85"/>
        </w:rPr>
        <w:t>gender</w:t>
      </w:r>
      <w:r>
        <w:rPr>
          <w:color w:val="231F20"/>
          <w:spacing w:val="46"/>
          <w:w w:val="85"/>
        </w:rPr>
        <w:t> </w:t>
      </w:r>
      <w:r>
        <w:rPr>
          <w:color w:val="231F20"/>
          <w:w w:val="85"/>
        </w:rPr>
        <w:t>at</w:t>
      </w:r>
      <w:r>
        <w:rPr>
          <w:color w:val="231F20"/>
          <w:spacing w:val="47"/>
          <w:w w:val="85"/>
        </w:rPr>
        <w:t> </w:t>
      </w:r>
      <w:r>
        <w:rPr>
          <w:color w:val="231F20"/>
          <w:w w:val="85"/>
        </w:rPr>
        <w:t>1212</w:t>
      </w:r>
      <w:r>
        <w:rPr>
          <w:color w:val="231F20"/>
          <w:spacing w:val="46"/>
          <w:w w:val="85"/>
        </w:rPr>
        <w:t> </w:t>
      </w:r>
      <w:r>
        <w:rPr>
          <w:color w:val="231F20"/>
          <w:w w:val="85"/>
        </w:rPr>
        <w:t>(86.7%)</w:t>
      </w:r>
      <w:r>
        <w:rPr>
          <w:color w:val="231F20"/>
          <w:spacing w:val="47"/>
          <w:w w:val="85"/>
        </w:rPr>
        <w:t> </w:t>
      </w:r>
      <w:r>
        <w:rPr>
          <w:color w:val="231F20"/>
          <w:w w:val="85"/>
        </w:rPr>
        <w:t>and</w:t>
      </w:r>
      <w:r>
        <w:rPr>
          <w:color w:val="231F20"/>
          <w:spacing w:val="-59"/>
          <w:w w:val="85"/>
        </w:rPr>
        <w:t> </w:t>
      </w:r>
      <w:r>
        <w:rPr>
          <w:color w:val="231F20"/>
          <w:w w:val="90"/>
        </w:rPr>
        <w:t>1187 (84%) respectively. A few PLHIV were pressured by others or were tested without their</w:t>
      </w:r>
      <w:r>
        <w:rPr>
          <w:color w:val="231F20"/>
          <w:spacing w:val="1"/>
          <w:w w:val="90"/>
        </w:rPr>
        <w:t> </w:t>
      </w:r>
      <w:r>
        <w:rPr>
          <w:color w:val="231F20"/>
          <w:w w:val="90"/>
        </w:rPr>
        <w:t>knowledge</w:t>
      </w:r>
      <w:r>
        <w:rPr>
          <w:color w:val="231F20"/>
          <w:spacing w:val="-8"/>
          <w:w w:val="90"/>
        </w:rPr>
        <w:t> </w:t>
      </w:r>
      <w:r>
        <w:rPr>
          <w:color w:val="231F20"/>
          <w:w w:val="90"/>
        </w:rPr>
        <w:t>78(5.6%).</w:t>
      </w:r>
      <w:r>
        <w:rPr>
          <w:color w:val="231F20"/>
          <w:spacing w:val="-34"/>
          <w:w w:val="90"/>
        </w:rPr>
        <w:t> </w:t>
      </w:r>
      <w:r>
        <w:rPr>
          <w:color w:val="231F20"/>
          <w:w w:val="90"/>
        </w:rPr>
        <w:t>Compared</w:t>
      </w:r>
      <w:r>
        <w:rPr>
          <w:color w:val="231F20"/>
          <w:spacing w:val="-7"/>
          <w:w w:val="90"/>
        </w:rPr>
        <w:t> </w:t>
      </w:r>
      <w:r>
        <w:rPr>
          <w:color w:val="231F20"/>
          <w:w w:val="90"/>
        </w:rPr>
        <w:t>to</w:t>
      </w:r>
      <w:r>
        <w:rPr>
          <w:color w:val="231F20"/>
          <w:spacing w:val="-8"/>
          <w:w w:val="90"/>
        </w:rPr>
        <w:t> </w:t>
      </w:r>
      <w:r>
        <w:rPr>
          <w:color w:val="231F20"/>
          <w:w w:val="90"/>
        </w:rPr>
        <w:t>2013</w:t>
      </w:r>
      <w:r>
        <w:rPr>
          <w:color w:val="231F20"/>
          <w:spacing w:val="-7"/>
          <w:w w:val="90"/>
        </w:rPr>
        <w:t> </w:t>
      </w:r>
      <w:r>
        <w:rPr>
          <w:color w:val="231F20"/>
          <w:w w:val="90"/>
        </w:rPr>
        <w:t>study,</w:t>
      </w:r>
      <w:r>
        <w:rPr>
          <w:color w:val="231F20"/>
          <w:spacing w:val="-34"/>
          <w:w w:val="90"/>
        </w:rPr>
        <w:t> </w:t>
      </w:r>
      <w:r>
        <w:rPr>
          <w:color w:val="231F20"/>
          <w:w w:val="90"/>
        </w:rPr>
        <w:t>968</w:t>
      </w:r>
      <w:r>
        <w:rPr>
          <w:color w:val="231F20"/>
          <w:spacing w:val="-7"/>
          <w:w w:val="90"/>
        </w:rPr>
        <w:t> </w:t>
      </w:r>
      <w:r>
        <w:rPr>
          <w:color w:val="231F20"/>
          <w:w w:val="90"/>
        </w:rPr>
        <w:t>(87.2%)</w:t>
      </w:r>
      <w:r>
        <w:rPr>
          <w:color w:val="231F20"/>
          <w:spacing w:val="-8"/>
          <w:w w:val="90"/>
        </w:rPr>
        <w:t> </w:t>
      </w:r>
      <w:r>
        <w:rPr>
          <w:color w:val="231F20"/>
          <w:w w:val="90"/>
        </w:rPr>
        <w:t>testing</w:t>
      </w:r>
      <w:r>
        <w:rPr>
          <w:color w:val="231F20"/>
          <w:spacing w:val="-8"/>
          <w:w w:val="90"/>
        </w:rPr>
        <w:t> </w:t>
      </w:r>
      <w:r>
        <w:rPr>
          <w:color w:val="231F20"/>
          <w:w w:val="90"/>
        </w:rPr>
        <w:t>was</w:t>
      </w:r>
      <w:r>
        <w:rPr>
          <w:color w:val="231F20"/>
          <w:spacing w:val="-7"/>
          <w:w w:val="90"/>
        </w:rPr>
        <w:t> </w:t>
      </w:r>
      <w:r>
        <w:rPr>
          <w:color w:val="231F20"/>
          <w:w w:val="90"/>
        </w:rPr>
        <w:t>by</w:t>
      </w:r>
      <w:r>
        <w:rPr>
          <w:color w:val="231F20"/>
          <w:spacing w:val="-8"/>
          <w:w w:val="90"/>
        </w:rPr>
        <w:t> </w:t>
      </w:r>
      <w:r>
        <w:rPr>
          <w:color w:val="231F20"/>
          <w:w w:val="90"/>
        </w:rPr>
        <w:t>choice,</w:t>
      </w:r>
      <w:r>
        <w:rPr>
          <w:color w:val="231F20"/>
          <w:spacing w:val="-33"/>
          <w:w w:val="90"/>
        </w:rPr>
        <w:t> </w:t>
      </w:r>
      <w:r>
        <w:rPr>
          <w:color w:val="231F20"/>
          <w:w w:val="90"/>
        </w:rPr>
        <w:t>68</w:t>
      </w:r>
      <w:r>
        <w:rPr>
          <w:color w:val="231F20"/>
          <w:spacing w:val="-8"/>
          <w:w w:val="90"/>
        </w:rPr>
        <w:t> </w:t>
      </w:r>
      <w:r>
        <w:rPr>
          <w:color w:val="231F20"/>
          <w:w w:val="90"/>
        </w:rPr>
        <w:t>(6.1%)</w:t>
      </w:r>
      <w:r>
        <w:rPr>
          <w:color w:val="231F20"/>
          <w:spacing w:val="-8"/>
          <w:w w:val="90"/>
        </w:rPr>
        <w:t> </w:t>
      </w:r>
      <w:r>
        <w:rPr>
          <w:color w:val="231F20"/>
          <w:w w:val="90"/>
        </w:rPr>
        <w:t>testing</w:t>
      </w:r>
      <w:r>
        <w:rPr>
          <w:color w:val="231F20"/>
          <w:spacing w:val="-62"/>
          <w:w w:val="90"/>
        </w:rPr>
        <w:t> </w:t>
      </w:r>
      <w:r>
        <w:rPr>
          <w:color w:val="231F20"/>
          <w:w w:val="90"/>
        </w:rPr>
        <w:t>was by choice but pressured, testing by force was by 29 (2.6%) while those who were tested</w:t>
      </w:r>
      <w:r>
        <w:rPr>
          <w:color w:val="231F20"/>
          <w:spacing w:val="1"/>
          <w:w w:val="90"/>
        </w:rPr>
        <w:t> </w:t>
      </w:r>
      <w:r>
        <w:rPr>
          <w:color w:val="231F20"/>
        </w:rPr>
        <w:t>without</w:t>
      </w:r>
      <w:r>
        <w:rPr>
          <w:color w:val="231F20"/>
          <w:spacing w:val="-11"/>
        </w:rPr>
        <w:t> </w:t>
      </w:r>
      <w:r>
        <w:rPr>
          <w:color w:val="231F20"/>
        </w:rPr>
        <w:t>their</w:t>
      </w:r>
      <w:r>
        <w:rPr>
          <w:color w:val="231F20"/>
          <w:spacing w:val="-10"/>
        </w:rPr>
        <w:t> </w:t>
      </w:r>
      <w:r>
        <w:rPr>
          <w:color w:val="231F20"/>
        </w:rPr>
        <w:t>knowledge</w:t>
      </w:r>
      <w:r>
        <w:rPr>
          <w:color w:val="231F20"/>
          <w:spacing w:val="-11"/>
        </w:rPr>
        <w:t> </w:t>
      </w:r>
      <w:r>
        <w:rPr>
          <w:color w:val="231F20"/>
        </w:rPr>
        <w:t>were</w:t>
      </w:r>
      <w:r>
        <w:rPr>
          <w:color w:val="231F20"/>
          <w:spacing w:val="-10"/>
        </w:rPr>
        <w:t> </w:t>
      </w:r>
      <w:r>
        <w:rPr>
          <w:color w:val="231F20"/>
        </w:rPr>
        <w:t>45</w:t>
      </w:r>
      <w:r>
        <w:rPr>
          <w:color w:val="231F20"/>
          <w:spacing w:val="-11"/>
        </w:rPr>
        <w:t> </w:t>
      </w:r>
      <w:r>
        <w:rPr>
          <w:color w:val="231F20"/>
        </w:rPr>
        <w:t>(4.1%).</w:t>
      </w:r>
    </w:p>
    <w:p>
      <w:pPr>
        <w:spacing w:after="0" w:line="247" w:lineRule="auto"/>
        <w:jc w:val="both"/>
        <w:sectPr>
          <w:pgSz w:w="11910" w:h="16840"/>
          <w:pgMar w:header="0" w:footer="565" w:top="2340" w:bottom="760" w:left="560" w:right="90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3"/>
        <w:rPr>
          <w:sz w:val="22"/>
        </w:rPr>
      </w:pPr>
    </w:p>
    <w:p>
      <w:pPr>
        <w:pStyle w:val="BodyText"/>
        <w:spacing w:line="247" w:lineRule="auto" w:before="1"/>
        <w:ind w:left="687" w:right="319"/>
        <w:jc w:val="both"/>
      </w:pPr>
      <w:r>
        <w:rPr>
          <w:color w:val="231F20"/>
          <w:spacing w:val="-1"/>
          <w:w w:val="90"/>
        </w:rPr>
        <w:t>This</w:t>
      </w:r>
      <w:r>
        <w:rPr>
          <w:color w:val="231F20"/>
          <w:spacing w:val="-22"/>
          <w:w w:val="90"/>
        </w:rPr>
        <w:t> </w:t>
      </w:r>
      <w:r>
        <w:rPr>
          <w:color w:val="231F20"/>
          <w:spacing w:val="-1"/>
          <w:w w:val="90"/>
        </w:rPr>
        <w:t>data</w:t>
      </w:r>
      <w:r>
        <w:rPr>
          <w:color w:val="231F20"/>
          <w:spacing w:val="-22"/>
          <w:w w:val="90"/>
        </w:rPr>
        <w:t> </w:t>
      </w:r>
      <w:r>
        <w:rPr>
          <w:color w:val="231F20"/>
          <w:spacing w:val="-1"/>
          <w:w w:val="90"/>
        </w:rPr>
        <w:t>confirms</w:t>
      </w:r>
      <w:r>
        <w:rPr>
          <w:color w:val="231F20"/>
          <w:spacing w:val="-21"/>
          <w:w w:val="90"/>
        </w:rPr>
        <w:t> </w:t>
      </w:r>
      <w:r>
        <w:rPr>
          <w:color w:val="231F20"/>
          <w:spacing w:val="-1"/>
          <w:w w:val="90"/>
        </w:rPr>
        <w:t>that</w:t>
      </w:r>
      <w:r>
        <w:rPr>
          <w:color w:val="231F20"/>
          <w:spacing w:val="-22"/>
          <w:w w:val="90"/>
        </w:rPr>
        <w:t> </w:t>
      </w:r>
      <w:r>
        <w:rPr>
          <w:color w:val="231F20"/>
          <w:spacing w:val="-1"/>
          <w:w w:val="90"/>
        </w:rPr>
        <w:t>most</w:t>
      </w:r>
      <w:r>
        <w:rPr>
          <w:color w:val="231F20"/>
          <w:spacing w:val="-21"/>
          <w:w w:val="90"/>
        </w:rPr>
        <w:t> </w:t>
      </w:r>
      <w:r>
        <w:rPr>
          <w:color w:val="231F20"/>
          <w:spacing w:val="-1"/>
          <w:w w:val="90"/>
        </w:rPr>
        <w:t>individuals</w:t>
      </w:r>
      <w:r>
        <w:rPr>
          <w:color w:val="231F20"/>
          <w:spacing w:val="-22"/>
          <w:w w:val="90"/>
        </w:rPr>
        <w:t> </w:t>
      </w:r>
      <w:r>
        <w:rPr>
          <w:color w:val="231F20"/>
          <w:spacing w:val="-1"/>
          <w:w w:val="90"/>
        </w:rPr>
        <w:t>continue</w:t>
      </w:r>
      <w:r>
        <w:rPr>
          <w:color w:val="231F20"/>
          <w:spacing w:val="-21"/>
          <w:w w:val="90"/>
        </w:rPr>
        <w:t> </w:t>
      </w:r>
      <w:r>
        <w:rPr>
          <w:color w:val="231F20"/>
          <w:spacing w:val="-1"/>
          <w:w w:val="90"/>
        </w:rPr>
        <w:t>to</w:t>
      </w:r>
      <w:r>
        <w:rPr>
          <w:color w:val="231F20"/>
          <w:spacing w:val="-22"/>
          <w:w w:val="90"/>
        </w:rPr>
        <w:t> </w:t>
      </w:r>
      <w:r>
        <w:rPr>
          <w:color w:val="231F20"/>
          <w:spacing w:val="-1"/>
          <w:w w:val="90"/>
        </w:rPr>
        <w:t>test</w:t>
      </w:r>
      <w:r>
        <w:rPr>
          <w:color w:val="231F20"/>
          <w:spacing w:val="-21"/>
          <w:w w:val="90"/>
        </w:rPr>
        <w:t> </w:t>
      </w:r>
      <w:r>
        <w:rPr>
          <w:color w:val="231F20"/>
          <w:spacing w:val="-1"/>
          <w:w w:val="90"/>
        </w:rPr>
        <w:t>for</w:t>
      </w:r>
      <w:r>
        <w:rPr>
          <w:color w:val="231F20"/>
          <w:spacing w:val="-22"/>
          <w:w w:val="90"/>
        </w:rPr>
        <w:t> </w:t>
      </w:r>
      <w:r>
        <w:rPr>
          <w:color w:val="231F20"/>
          <w:spacing w:val="-1"/>
          <w:w w:val="90"/>
        </w:rPr>
        <w:t>HIV</w:t>
      </w:r>
      <w:r>
        <w:rPr>
          <w:color w:val="231F20"/>
          <w:spacing w:val="-21"/>
          <w:w w:val="90"/>
        </w:rPr>
        <w:t> </w:t>
      </w:r>
      <w:r>
        <w:rPr>
          <w:color w:val="231F20"/>
          <w:spacing w:val="-1"/>
          <w:w w:val="90"/>
        </w:rPr>
        <w:t>voluntarily.This</w:t>
      </w:r>
      <w:r>
        <w:rPr>
          <w:color w:val="231F20"/>
          <w:spacing w:val="-22"/>
          <w:w w:val="90"/>
        </w:rPr>
        <w:t> </w:t>
      </w:r>
      <w:r>
        <w:rPr>
          <w:color w:val="231F20"/>
          <w:w w:val="90"/>
        </w:rPr>
        <w:t>could</w:t>
      </w:r>
      <w:r>
        <w:rPr>
          <w:color w:val="231F20"/>
          <w:spacing w:val="-21"/>
          <w:w w:val="90"/>
        </w:rPr>
        <w:t> </w:t>
      </w:r>
      <w:r>
        <w:rPr>
          <w:color w:val="231F20"/>
          <w:w w:val="90"/>
        </w:rPr>
        <w:t>be</w:t>
      </w:r>
      <w:r>
        <w:rPr>
          <w:color w:val="231F20"/>
          <w:spacing w:val="-22"/>
          <w:w w:val="90"/>
        </w:rPr>
        <w:t> </w:t>
      </w:r>
      <w:r>
        <w:rPr>
          <w:color w:val="231F20"/>
          <w:w w:val="90"/>
        </w:rPr>
        <w:t>attributed</w:t>
      </w:r>
      <w:r>
        <w:rPr>
          <w:color w:val="231F20"/>
          <w:spacing w:val="-62"/>
          <w:w w:val="90"/>
        </w:rPr>
        <w:t> </w:t>
      </w:r>
      <w:r>
        <w:rPr>
          <w:color w:val="231F20"/>
          <w:w w:val="85"/>
        </w:rPr>
        <w:t>to national level programs that often recommend voluntary testing and counseling as a first choice.</w:t>
      </w:r>
      <w:r>
        <w:rPr>
          <w:color w:val="231F20"/>
          <w:spacing w:val="1"/>
          <w:w w:val="85"/>
        </w:rPr>
        <w:t> </w:t>
      </w:r>
      <w:r>
        <w:rPr>
          <w:color w:val="231F20"/>
          <w:w w:val="85"/>
        </w:rPr>
        <w:t>Since voluntary testing yield more benefits as a key entry point for prevention, care and treatment</w:t>
      </w:r>
      <w:r>
        <w:rPr>
          <w:color w:val="231F20"/>
          <w:spacing w:val="1"/>
          <w:w w:val="85"/>
        </w:rPr>
        <w:t> </w:t>
      </w:r>
      <w:r>
        <w:rPr>
          <w:color w:val="231F20"/>
          <w:w w:val="90"/>
        </w:rPr>
        <w:t>services</w:t>
      </w:r>
      <w:r>
        <w:rPr>
          <w:color w:val="231F20"/>
          <w:spacing w:val="2"/>
          <w:w w:val="90"/>
        </w:rPr>
        <w:t> </w:t>
      </w:r>
      <w:r>
        <w:rPr>
          <w:color w:val="231F20"/>
          <w:w w:val="90"/>
        </w:rPr>
        <w:t>for</w:t>
      </w:r>
      <w:r>
        <w:rPr>
          <w:color w:val="231F20"/>
          <w:spacing w:val="3"/>
          <w:w w:val="90"/>
        </w:rPr>
        <w:t> </w:t>
      </w:r>
      <w:r>
        <w:rPr>
          <w:color w:val="231F20"/>
          <w:w w:val="90"/>
        </w:rPr>
        <w:t>those</w:t>
      </w:r>
      <w:r>
        <w:rPr>
          <w:color w:val="231F20"/>
          <w:spacing w:val="2"/>
          <w:w w:val="90"/>
        </w:rPr>
        <w:t> </w:t>
      </w:r>
      <w:r>
        <w:rPr>
          <w:color w:val="231F20"/>
          <w:w w:val="90"/>
        </w:rPr>
        <w:t>who</w:t>
      </w:r>
      <w:r>
        <w:rPr>
          <w:color w:val="231F20"/>
          <w:spacing w:val="3"/>
          <w:w w:val="90"/>
        </w:rPr>
        <w:t> </w:t>
      </w:r>
      <w:r>
        <w:rPr>
          <w:color w:val="231F20"/>
          <w:w w:val="90"/>
        </w:rPr>
        <w:t>test</w:t>
      </w:r>
      <w:r>
        <w:rPr>
          <w:color w:val="231F20"/>
          <w:spacing w:val="2"/>
          <w:w w:val="90"/>
        </w:rPr>
        <w:t> </w:t>
      </w:r>
      <w:r>
        <w:rPr>
          <w:color w:val="231F20"/>
          <w:w w:val="90"/>
        </w:rPr>
        <w:t>positive,</w:t>
      </w:r>
      <w:r>
        <w:rPr>
          <w:color w:val="231F20"/>
          <w:spacing w:val="-22"/>
          <w:w w:val="90"/>
        </w:rPr>
        <w:t> </w:t>
      </w:r>
      <w:r>
        <w:rPr>
          <w:color w:val="231F20"/>
          <w:w w:val="90"/>
        </w:rPr>
        <w:t>efforts</w:t>
      </w:r>
      <w:r>
        <w:rPr>
          <w:color w:val="231F20"/>
          <w:spacing w:val="3"/>
          <w:w w:val="90"/>
        </w:rPr>
        <w:t> </w:t>
      </w:r>
      <w:r>
        <w:rPr>
          <w:color w:val="231F20"/>
          <w:w w:val="90"/>
        </w:rPr>
        <w:t>to</w:t>
      </w:r>
      <w:r>
        <w:rPr>
          <w:color w:val="231F20"/>
          <w:spacing w:val="2"/>
          <w:w w:val="90"/>
        </w:rPr>
        <w:t> </w:t>
      </w:r>
      <w:r>
        <w:rPr>
          <w:color w:val="231F20"/>
          <w:w w:val="90"/>
        </w:rPr>
        <w:t>sustain</w:t>
      </w:r>
      <w:r>
        <w:rPr>
          <w:color w:val="231F20"/>
          <w:spacing w:val="-34"/>
          <w:w w:val="90"/>
        </w:rPr>
        <w:t> </w:t>
      </w:r>
      <w:r>
        <w:rPr>
          <w:color w:val="231F20"/>
          <w:w w:val="90"/>
        </w:rPr>
        <w:t>VCT</w:t>
      </w:r>
      <w:r>
        <w:rPr>
          <w:color w:val="231F20"/>
          <w:spacing w:val="3"/>
          <w:w w:val="90"/>
        </w:rPr>
        <w:t> </w:t>
      </w:r>
      <w:r>
        <w:rPr>
          <w:color w:val="231F20"/>
          <w:w w:val="90"/>
        </w:rPr>
        <w:t>should</w:t>
      </w:r>
      <w:r>
        <w:rPr>
          <w:color w:val="231F20"/>
          <w:spacing w:val="2"/>
          <w:w w:val="90"/>
        </w:rPr>
        <w:t> </w:t>
      </w:r>
      <w:r>
        <w:rPr>
          <w:color w:val="231F20"/>
          <w:w w:val="90"/>
        </w:rPr>
        <w:t>sustained.</w:t>
      </w:r>
    </w:p>
    <w:p>
      <w:pPr>
        <w:spacing w:line="247" w:lineRule="auto" w:before="60"/>
        <w:ind w:left="687" w:right="373" w:firstLine="0"/>
        <w:jc w:val="both"/>
        <w:rPr>
          <w:i/>
          <w:sz w:val="24"/>
        </w:rPr>
      </w:pPr>
      <w:r>
        <w:rPr>
          <w:i/>
          <w:color w:val="F68B1E"/>
          <w:w w:val="80"/>
          <w:sz w:val="24"/>
        </w:rPr>
        <w:t>Victor (24) from Mbale,“I went for a job interview and had to undergo a medical test.They told me later</w:t>
      </w:r>
      <w:r>
        <w:rPr>
          <w:i/>
          <w:color w:val="F68B1E"/>
          <w:spacing w:val="1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that they could not hire me because they found me HIV+ yet wasnot told that was part of the package.</w:t>
      </w:r>
      <w:r>
        <w:rPr>
          <w:i/>
          <w:color w:val="F68B1E"/>
          <w:spacing w:val="1"/>
          <w:w w:val="80"/>
          <w:sz w:val="24"/>
        </w:rPr>
        <w:t> </w:t>
      </w:r>
      <w:r>
        <w:rPr>
          <w:i/>
          <w:color w:val="F68B1E"/>
          <w:w w:val="90"/>
          <w:sz w:val="24"/>
        </w:rPr>
        <w:t>That</w:t>
      </w:r>
      <w:r>
        <w:rPr>
          <w:i/>
          <w:color w:val="F68B1E"/>
          <w:spacing w:val="-2"/>
          <w:w w:val="90"/>
          <w:sz w:val="24"/>
        </w:rPr>
        <w:t> </w:t>
      </w:r>
      <w:r>
        <w:rPr>
          <w:i/>
          <w:color w:val="F68B1E"/>
          <w:w w:val="90"/>
          <w:sz w:val="24"/>
        </w:rPr>
        <w:t>is</w:t>
      </w:r>
      <w:r>
        <w:rPr>
          <w:i/>
          <w:color w:val="F68B1E"/>
          <w:spacing w:val="-2"/>
          <w:w w:val="90"/>
          <w:sz w:val="24"/>
        </w:rPr>
        <w:t> </w:t>
      </w:r>
      <w:r>
        <w:rPr>
          <w:i/>
          <w:color w:val="F68B1E"/>
          <w:w w:val="90"/>
          <w:sz w:val="24"/>
        </w:rPr>
        <w:t>how</w:t>
      </w:r>
      <w:r>
        <w:rPr>
          <w:i/>
          <w:color w:val="F68B1E"/>
          <w:spacing w:val="-2"/>
          <w:w w:val="90"/>
          <w:sz w:val="24"/>
        </w:rPr>
        <w:t> </w:t>
      </w:r>
      <w:r>
        <w:rPr>
          <w:i/>
          <w:color w:val="F68B1E"/>
          <w:w w:val="90"/>
          <w:sz w:val="24"/>
        </w:rPr>
        <w:t>I</w:t>
      </w:r>
      <w:r>
        <w:rPr>
          <w:i/>
          <w:color w:val="F68B1E"/>
          <w:spacing w:val="-2"/>
          <w:w w:val="90"/>
          <w:sz w:val="24"/>
        </w:rPr>
        <w:t> </w:t>
      </w:r>
      <w:r>
        <w:rPr>
          <w:i/>
          <w:color w:val="F68B1E"/>
          <w:w w:val="90"/>
          <w:sz w:val="24"/>
        </w:rPr>
        <w:t>discovered</w:t>
      </w:r>
      <w:r>
        <w:rPr>
          <w:i/>
          <w:color w:val="F68B1E"/>
          <w:spacing w:val="-2"/>
          <w:w w:val="90"/>
          <w:sz w:val="24"/>
        </w:rPr>
        <w:t> </w:t>
      </w:r>
      <w:r>
        <w:rPr>
          <w:i/>
          <w:color w:val="F68B1E"/>
          <w:w w:val="90"/>
          <w:sz w:val="24"/>
        </w:rPr>
        <w:t>my</w:t>
      </w:r>
      <w:r>
        <w:rPr>
          <w:i/>
          <w:color w:val="F68B1E"/>
          <w:spacing w:val="-2"/>
          <w:w w:val="90"/>
          <w:sz w:val="24"/>
        </w:rPr>
        <w:t> </w:t>
      </w:r>
      <w:r>
        <w:rPr>
          <w:i/>
          <w:color w:val="F68B1E"/>
          <w:w w:val="90"/>
          <w:sz w:val="24"/>
        </w:rPr>
        <w:t>status”</w:t>
      </w:r>
    </w:p>
    <w:p>
      <w:pPr>
        <w:spacing w:before="230"/>
        <w:ind w:left="687" w:right="0" w:firstLine="0"/>
        <w:jc w:val="left"/>
        <w:rPr>
          <w:i/>
          <w:sz w:val="24"/>
        </w:rPr>
      </w:pPr>
      <w:r>
        <w:rPr>
          <w:i/>
          <w:color w:val="F68B1E"/>
          <w:w w:val="80"/>
          <w:sz w:val="24"/>
        </w:rPr>
        <w:t>Eva</w:t>
      </w:r>
      <w:r>
        <w:rPr>
          <w:i/>
          <w:color w:val="F68B1E"/>
          <w:spacing w:val="17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(29)</w:t>
      </w:r>
      <w:r>
        <w:rPr>
          <w:i/>
          <w:color w:val="F68B1E"/>
          <w:spacing w:val="17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Kabarole,</w:t>
      </w:r>
      <w:r>
        <w:rPr>
          <w:i/>
          <w:color w:val="F68B1E"/>
          <w:spacing w:val="-37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“It</w:t>
      </w:r>
      <w:r>
        <w:rPr>
          <w:i/>
          <w:color w:val="F68B1E"/>
          <w:spacing w:val="17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was</w:t>
      </w:r>
      <w:r>
        <w:rPr>
          <w:i/>
          <w:color w:val="F68B1E"/>
          <w:spacing w:val="17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my</w:t>
      </w:r>
      <w:r>
        <w:rPr>
          <w:i/>
          <w:color w:val="F68B1E"/>
          <w:spacing w:val="17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personal</w:t>
      </w:r>
      <w:r>
        <w:rPr>
          <w:i/>
          <w:color w:val="F68B1E"/>
          <w:spacing w:val="18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choice</w:t>
      </w:r>
      <w:r>
        <w:rPr>
          <w:i/>
          <w:color w:val="F68B1E"/>
          <w:spacing w:val="17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to</w:t>
      </w:r>
      <w:r>
        <w:rPr>
          <w:i/>
          <w:color w:val="F68B1E"/>
          <w:spacing w:val="17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test</w:t>
      </w:r>
      <w:r>
        <w:rPr>
          <w:i/>
          <w:color w:val="F68B1E"/>
          <w:spacing w:val="17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as</w:t>
      </w:r>
      <w:r>
        <w:rPr>
          <w:i/>
          <w:color w:val="F68B1E"/>
          <w:spacing w:val="17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I</w:t>
      </w:r>
      <w:r>
        <w:rPr>
          <w:i/>
          <w:color w:val="F68B1E"/>
          <w:spacing w:val="18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prepared</w:t>
      </w:r>
      <w:r>
        <w:rPr>
          <w:i/>
          <w:color w:val="F68B1E"/>
          <w:spacing w:val="17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for</w:t>
      </w:r>
      <w:r>
        <w:rPr>
          <w:i/>
          <w:color w:val="F68B1E"/>
          <w:spacing w:val="17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marriage.”</w:t>
      </w:r>
    </w:p>
    <w:p>
      <w:pPr>
        <w:pStyle w:val="BodyText"/>
        <w:spacing w:before="179"/>
        <w:ind w:left="687"/>
      </w:pPr>
      <w:r>
        <w:rPr>
          <w:color w:val="231F20"/>
          <w:w w:val="90"/>
        </w:rPr>
        <w:t>The</w:t>
      </w:r>
      <w:r>
        <w:rPr>
          <w:color w:val="231F20"/>
          <w:spacing w:val="5"/>
          <w:w w:val="90"/>
        </w:rPr>
        <w:t> </w:t>
      </w:r>
      <w:r>
        <w:rPr>
          <w:color w:val="231F20"/>
          <w:w w:val="90"/>
        </w:rPr>
        <w:t>PLHIV</w:t>
      </w:r>
      <w:r>
        <w:rPr>
          <w:color w:val="231F20"/>
          <w:spacing w:val="6"/>
          <w:w w:val="90"/>
        </w:rPr>
        <w:t> </w:t>
      </w:r>
      <w:r>
        <w:rPr>
          <w:color w:val="231F20"/>
          <w:w w:val="90"/>
        </w:rPr>
        <w:t>were</w:t>
      </w:r>
      <w:r>
        <w:rPr>
          <w:color w:val="231F20"/>
          <w:spacing w:val="5"/>
          <w:w w:val="90"/>
        </w:rPr>
        <w:t> </w:t>
      </w:r>
      <w:r>
        <w:rPr>
          <w:color w:val="231F20"/>
          <w:w w:val="90"/>
        </w:rPr>
        <w:t>also</w:t>
      </w:r>
      <w:r>
        <w:rPr>
          <w:color w:val="231F20"/>
          <w:spacing w:val="6"/>
          <w:w w:val="90"/>
        </w:rPr>
        <w:t> </w:t>
      </w:r>
      <w:r>
        <w:rPr>
          <w:color w:val="231F20"/>
          <w:w w:val="90"/>
        </w:rPr>
        <w:t>asked</w:t>
      </w:r>
      <w:r>
        <w:rPr>
          <w:color w:val="231F20"/>
          <w:spacing w:val="5"/>
          <w:w w:val="90"/>
        </w:rPr>
        <w:t> </w:t>
      </w:r>
      <w:r>
        <w:rPr>
          <w:color w:val="231F20"/>
          <w:w w:val="90"/>
        </w:rPr>
        <w:t>to</w:t>
      </w:r>
      <w:r>
        <w:rPr>
          <w:color w:val="231F20"/>
          <w:spacing w:val="6"/>
          <w:w w:val="90"/>
        </w:rPr>
        <w:t> </w:t>
      </w:r>
      <w:r>
        <w:rPr>
          <w:color w:val="231F20"/>
          <w:w w:val="90"/>
        </w:rPr>
        <w:t>mention</w:t>
      </w:r>
      <w:r>
        <w:rPr>
          <w:color w:val="231F20"/>
          <w:spacing w:val="5"/>
          <w:w w:val="90"/>
        </w:rPr>
        <w:t> </w:t>
      </w:r>
      <w:r>
        <w:rPr>
          <w:color w:val="231F20"/>
          <w:w w:val="90"/>
        </w:rPr>
        <w:t>the</w:t>
      </w:r>
      <w:r>
        <w:rPr>
          <w:color w:val="231F20"/>
          <w:spacing w:val="6"/>
          <w:w w:val="90"/>
        </w:rPr>
        <w:t> </w:t>
      </w:r>
      <w:r>
        <w:rPr>
          <w:color w:val="231F20"/>
          <w:w w:val="90"/>
        </w:rPr>
        <w:t>main</w:t>
      </w:r>
      <w:r>
        <w:rPr>
          <w:color w:val="231F20"/>
          <w:spacing w:val="5"/>
          <w:w w:val="90"/>
        </w:rPr>
        <w:t> </w:t>
      </w:r>
      <w:r>
        <w:rPr>
          <w:color w:val="231F20"/>
          <w:w w:val="90"/>
        </w:rPr>
        <w:t>reason</w:t>
      </w:r>
      <w:r>
        <w:rPr>
          <w:color w:val="231F20"/>
          <w:spacing w:val="6"/>
          <w:w w:val="90"/>
        </w:rPr>
        <w:t> </w:t>
      </w:r>
      <w:r>
        <w:rPr>
          <w:color w:val="231F20"/>
          <w:w w:val="90"/>
        </w:rPr>
        <w:t>for</w:t>
      </w:r>
      <w:r>
        <w:rPr>
          <w:color w:val="231F20"/>
          <w:spacing w:val="5"/>
          <w:w w:val="90"/>
        </w:rPr>
        <w:t> </w:t>
      </w:r>
      <w:r>
        <w:rPr>
          <w:color w:val="231F20"/>
          <w:w w:val="90"/>
        </w:rPr>
        <w:t>undertaking</w:t>
      </w:r>
      <w:r>
        <w:rPr>
          <w:color w:val="231F20"/>
          <w:spacing w:val="6"/>
          <w:w w:val="90"/>
        </w:rPr>
        <w:t> </w:t>
      </w:r>
      <w:r>
        <w:rPr>
          <w:color w:val="231F20"/>
          <w:w w:val="90"/>
        </w:rPr>
        <w:t>the</w:t>
      </w:r>
      <w:r>
        <w:rPr>
          <w:color w:val="231F20"/>
          <w:spacing w:val="5"/>
          <w:w w:val="90"/>
        </w:rPr>
        <w:t> </w:t>
      </w:r>
      <w:r>
        <w:rPr>
          <w:color w:val="231F20"/>
          <w:w w:val="90"/>
        </w:rPr>
        <w:t>HIV</w:t>
      </w:r>
      <w:r>
        <w:rPr>
          <w:color w:val="231F20"/>
          <w:spacing w:val="6"/>
          <w:w w:val="90"/>
        </w:rPr>
        <w:t> </w:t>
      </w:r>
      <w:r>
        <w:rPr>
          <w:color w:val="231F20"/>
          <w:w w:val="90"/>
        </w:rPr>
        <w:t>test</w:t>
      </w:r>
      <w:r>
        <w:rPr>
          <w:color w:val="231F20"/>
          <w:spacing w:val="5"/>
          <w:w w:val="90"/>
        </w:rPr>
        <w:t> </w:t>
      </w:r>
      <w:r>
        <w:rPr>
          <w:color w:val="231F20"/>
          <w:w w:val="90"/>
        </w:rPr>
        <w:t>(Table</w:t>
      </w:r>
      <w:r>
        <w:rPr>
          <w:color w:val="231F20"/>
          <w:spacing w:val="6"/>
          <w:w w:val="90"/>
        </w:rPr>
        <w:t> </w:t>
      </w:r>
      <w:r>
        <w:rPr>
          <w:color w:val="231F20"/>
          <w:w w:val="90"/>
        </w:rPr>
        <w:t>17).</w:t>
      </w:r>
    </w:p>
    <w:p>
      <w:pPr>
        <w:pStyle w:val="BodyText"/>
        <w:spacing w:before="6"/>
        <w:rPr>
          <w:sz w:val="34"/>
        </w:rPr>
      </w:pPr>
    </w:p>
    <w:p>
      <w:pPr>
        <w:spacing w:before="0"/>
        <w:ind w:left="687" w:right="0" w:firstLine="0"/>
        <w:jc w:val="left"/>
        <w:rPr>
          <w:b/>
          <w:sz w:val="22"/>
        </w:rPr>
      </w:pPr>
      <w:r>
        <w:rPr>
          <w:b/>
          <w:color w:val="231F20"/>
          <w:sz w:val="22"/>
        </w:rPr>
        <w:t>Table</w:t>
      </w:r>
      <w:r>
        <w:rPr>
          <w:b/>
          <w:color w:val="231F20"/>
          <w:spacing w:val="-6"/>
          <w:sz w:val="22"/>
        </w:rPr>
        <w:t> </w:t>
      </w:r>
      <w:r>
        <w:rPr>
          <w:b/>
          <w:color w:val="231F20"/>
          <w:sz w:val="22"/>
        </w:rPr>
        <w:t>17:</w:t>
      </w:r>
      <w:r>
        <w:rPr>
          <w:b/>
          <w:color w:val="231F20"/>
          <w:spacing w:val="-28"/>
          <w:sz w:val="22"/>
        </w:rPr>
        <w:t> </w:t>
      </w:r>
      <w:r>
        <w:rPr>
          <w:b/>
          <w:color w:val="231F20"/>
          <w:sz w:val="22"/>
        </w:rPr>
        <w:t>Main</w:t>
      </w:r>
      <w:r>
        <w:rPr>
          <w:b/>
          <w:color w:val="231F20"/>
          <w:spacing w:val="-6"/>
          <w:sz w:val="22"/>
        </w:rPr>
        <w:t> </w:t>
      </w:r>
      <w:r>
        <w:rPr>
          <w:b/>
          <w:color w:val="231F20"/>
          <w:sz w:val="22"/>
        </w:rPr>
        <w:t>reason</w:t>
      </w:r>
      <w:r>
        <w:rPr>
          <w:b/>
          <w:color w:val="231F20"/>
          <w:spacing w:val="-6"/>
          <w:sz w:val="22"/>
        </w:rPr>
        <w:t> </w:t>
      </w:r>
      <w:r>
        <w:rPr>
          <w:b/>
          <w:color w:val="231F20"/>
          <w:sz w:val="22"/>
        </w:rPr>
        <w:t>for</w:t>
      </w:r>
      <w:r>
        <w:rPr>
          <w:b/>
          <w:color w:val="231F20"/>
          <w:spacing w:val="-6"/>
          <w:sz w:val="22"/>
        </w:rPr>
        <w:t> </w:t>
      </w:r>
      <w:r>
        <w:rPr>
          <w:b/>
          <w:color w:val="231F20"/>
          <w:sz w:val="22"/>
        </w:rPr>
        <w:t>taking</w:t>
      </w:r>
      <w:r>
        <w:rPr>
          <w:b/>
          <w:color w:val="231F20"/>
          <w:spacing w:val="-6"/>
          <w:sz w:val="22"/>
        </w:rPr>
        <w:t> </w:t>
      </w:r>
      <w:r>
        <w:rPr>
          <w:b/>
          <w:color w:val="231F20"/>
          <w:sz w:val="22"/>
        </w:rPr>
        <w:t>an</w:t>
      </w:r>
      <w:r>
        <w:rPr>
          <w:b/>
          <w:color w:val="231F20"/>
          <w:spacing w:val="-5"/>
          <w:sz w:val="22"/>
        </w:rPr>
        <w:t> </w:t>
      </w:r>
      <w:r>
        <w:rPr>
          <w:b/>
          <w:color w:val="231F20"/>
          <w:sz w:val="22"/>
        </w:rPr>
        <w:t>HIV</w:t>
      </w:r>
      <w:r>
        <w:rPr>
          <w:b/>
          <w:color w:val="231F20"/>
          <w:spacing w:val="-6"/>
          <w:sz w:val="22"/>
        </w:rPr>
        <w:t> </w:t>
      </w:r>
      <w:r>
        <w:rPr>
          <w:b/>
          <w:color w:val="231F20"/>
          <w:sz w:val="22"/>
        </w:rPr>
        <w:t>test</w:t>
      </w:r>
      <w:r>
        <w:rPr>
          <w:b/>
          <w:color w:val="231F20"/>
          <w:spacing w:val="-6"/>
          <w:sz w:val="22"/>
        </w:rPr>
        <w:t> </w:t>
      </w:r>
      <w:r>
        <w:rPr>
          <w:b/>
          <w:color w:val="231F20"/>
          <w:sz w:val="22"/>
        </w:rPr>
        <w:t>by</w:t>
      </w:r>
      <w:r>
        <w:rPr>
          <w:b/>
          <w:color w:val="231F20"/>
          <w:spacing w:val="-6"/>
          <w:sz w:val="22"/>
        </w:rPr>
        <w:t> </w:t>
      </w:r>
      <w:r>
        <w:rPr>
          <w:b/>
          <w:color w:val="231F20"/>
          <w:sz w:val="22"/>
        </w:rPr>
        <w:t>sex</w:t>
      </w:r>
    </w:p>
    <w:p>
      <w:pPr>
        <w:pStyle w:val="BodyText"/>
        <w:spacing w:before="5" w:after="1"/>
        <w:rPr>
          <w:b/>
          <w:sz w:val="12"/>
        </w:rPr>
      </w:pPr>
    </w:p>
    <w:tbl>
      <w:tblPr>
        <w:tblW w:w="0" w:type="auto"/>
        <w:jc w:val="left"/>
        <w:tblInd w:w="699" w:type="dxa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266"/>
        <w:gridCol w:w="1436"/>
        <w:gridCol w:w="1264"/>
        <w:gridCol w:w="1264"/>
        <w:gridCol w:w="1144"/>
      </w:tblGrid>
      <w:tr>
        <w:trPr>
          <w:trHeight w:val="677" w:hRule="atLeast"/>
        </w:trPr>
        <w:tc>
          <w:tcPr>
            <w:tcW w:w="4266" w:type="dxa"/>
            <w:tcBorders>
              <w:top w:val="nil"/>
              <w:left w:val="nil"/>
              <w:bottom w:val="nil"/>
            </w:tcBorders>
            <w:shd w:val="clear" w:color="auto" w:fill="00A559"/>
          </w:tcPr>
          <w:p>
            <w:pPr>
              <w:pStyle w:val="TableParagraph"/>
              <w:spacing w:before="193"/>
              <w:ind w:left="113"/>
              <w:rPr>
                <w:rFonts w:ascii="Franklin Gothic Medium"/>
                <w:sz w:val="22"/>
              </w:rPr>
            </w:pPr>
            <w:r>
              <w:rPr>
                <w:b/>
                <w:color w:val="FFFFFF"/>
                <w:sz w:val="24"/>
              </w:rPr>
              <w:t>Main</w:t>
            </w:r>
            <w:r>
              <w:rPr>
                <w:b/>
                <w:color w:val="FFFFFF"/>
                <w:spacing w:val="8"/>
                <w:sz w:val="24"/>
              </w:rPr>
              <w:t> </w:t>
            </w:r>
            <w:r>
              <w:rPr>
                <w:b/>
                <w:color w:val="FFFFFF"/>
                <w:sz w:val="24"/>
              </w:rPr>
              <w:t>reason</w:t>
            </w:r>
            <w:r>
              <w:rPr>
                <w:b/>
                <w:color w:val="FFFFFF"/>
                <w:spacing w:val="9"/>
                <w:sz w:val="24"/>
              </w:rPr>
              <w:t> </w:t>
            </w:r>
            <w:r>
              <w:rPr>
                <w:b/>
                <w:color w:val="FFFFFF"/>
                <w:sz w:val="24"/>
              </w:rPr>
              <w:t>for</w:t>
            </w:r>
            <w:r>
              <w:rPr>
                <w:b/>
                <w:color w:val="FFFFFF"/>
                <w:spacing w:val="8"/>
                <w:sz w:val="24"/>
              </w:rPr>
              <w:t> </w:t>
            </w:r>
            <w:r>
              <w:rPr>
                <w:b/>
                <w:color w:val="FFFFFF"/>
                <w:sz w:val="24"/>
              </w:rPr>
              <w:t>HIV</w:t>
            </w:r>
            <w:r>
              <w:rPr>
                <w:b/>
                <w:color w:val="FFFFFF"/>
                <w:spacing w:val="9"/>
                <w:sz w:val="24"/>
              </w:rPr>
              <w:t> </w:t>
            </w:r>
            <w:r>
              <w:rPr>
                <w:b/>
                <w:color w:val="FFFFFF"/>
                <w:sz w:val="24"/>
              </w:rPr>
              <w:t>testin</w:t>
            </w:r>
            <w:r>
              <w:rPr>
                <w:rFonts w:ascii="Franklin Gothic Medium"/>
                <w:color w:val="FFFFFF"/>
                <w:sz w:val="22"/>
              </w:rPr>
              <w:t>g</w:t>
            </w:r>
          </w:p>
        </w:tc>
        <w:tc>
          <w:tcPr>
            <w:tcW w:w="1436" w:type="dxa"/>
            <w:tcBorders>
              <w:top w:val="nil"/>
              <w:bottom w:val="nil"/>
            </w:tcBorders>
            <w:shd w:val="clear" w:color="auto" w:fill="00A559"/>
          </w:tcPr>
          <w:p>
            <w:pPr>
              <w:pStyle w:val="TableParagraph"/>
              <w:spacing w:line="247" w:lineRule="auto" w:before="49"/>
              <w:ind w:left="107" w:right="280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Female</w:t>
            </w:r>
            <w:r>
              <w:rPr>
                <w:b/>
                <w:color w:val="FFFFFF"/>
                <w:spacing w:val="-16"/>
                <w:sz w:val="24"/>
              </w:rPr>
              <w:t> </w:t>
            </w:r>
            <w:r>
              <w:rPr>
                <w:b/>
                <w:color w:val="FFFFFF"/>
                <w:sz w:val="24"/>
              </w:rPr>
              <w:t>n</w:t>
            </w:r>
            <w:r>
              <w:rPr>
                <w:b/>
                <w:color w:val="FFFFFF"/>
                <w:spacing w:val="-70"/>
                <w:sz w:val="24"/>
              </w:rPr>
              <w:t> </w:t>
            </w:r>
            <w:r>
              <w:rPr>
                <w:b/>
                <w:color w:val="FFFFFF"/>
                <w:sz w:val="24"/>
              </w:rPr>
              <w:t>(%)</w:t>
            </w:r>
          </w:p>
        </w:tc>
        <w:tc>
          <w:tcPr>
            <w:tcW w:w="1264" w:type="dxa"/>
            <w:tcBorders>
              <w:top w:val="nil"/>
              <w:bottom w:val="nil"/>
            </w:tcBorders>
            <w:shd w:val="clear" w:color="auto" w:fill="00A559"/>
          </w:tcPr>
          <w:p>
            <w:pPr>
              <w:pStyle w:val="TableParagraph"/>
              <w:spacing w:line="247" w:lineRule="auto" w:before="49"/>
              <w:ind w:left="108" w:right="396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Male n</w:t>
            </w:r>
            <w:r>
              <w:rPr>
                <w:b/>
                <w:color w:val="FFFFFF"/>
                <w:spacing w:val="-70"/>
                <w:sz w:val="24"/>
              </w:rPr>
              <w:t> </w:t>
            </w:r>
            <w:r>
              <w:rPr>
                <w:b/>
                <w:color w:val="FFFFFF"/>
                <w:w w:val="105"/>
                <w:sz w:val="24"/>
              </w:rPr>
              <w:t>(%)</w:t>
            </w:r>
          </w:p>
        </w:tc>
        <w:tc>
          <w:tcPr>
            <w:tcW w:w="1264" w:type="dxa"/>
            <w:tcBorders>
              <w:top w:val="nil"/>
              <w:bottom w:val="nil"/>
            </w:tcBorders>
            <w:shd w:val="clear" w:color="auto" w:fill="00A559"/>
          </w:tcPr>
          <w:p>
            <w:pPr>
              <w:pStyle w:val="TableParagraph"/>
              <w:spacing w:line="247" w:lineRule="auto" w:before="49"/>
              <w:ind w:left="108" w:right="362"/>
              <w:rPr>
                <w:b/>
                <w:sz w:val="24"/>
              </w:rPr>
            </w:pPr>
            <w:r>
              <w:rPr>
                <w:b/>
                <w:color w:val="FFFFFF"/>
                <w:spacing w:val="-4"/>
                <w:sz w:val="24"/>
              </w:rPr>
              <w:t>Total </w:t>
            </w:r>
            <w:r>
              <w:rPr>
                <w:b/>
                <w:color w:val="FFFFFF"/>
                <w:spacing w:val="-3"/>
                <w:sz w:val="24"/>
              </w:rPr>
              <w:t>n</w:t>
            </w:r>
            <w:r>
              <w:rPr>
                <w:b/>
                <w:color w:val="FFFFFF"/>
                <w:spacing w:val="-70"/>
                <w:sz w:val="24"/>
              </w:rPr>
              <w:t> </w:t>
            </w:r>
            <w:r>
              <w:rPr>
                <w:b/>
                <w:color w:val="FFFFFF"/>
                <w:w w:val="105"/>
                <w:sz w:val="24"/>
              </w:rPr>
              <w:t>(%)</w:t>
            </w:r>
          </w:p>
        </w:tc>
        <w:tc>
          <w:tcPr>
            <w:tcW w:w="1144" w:type="dxa"/>
            <w:tcBorders>
              <w:top w:val="nil"/>
              <w:bottom w:val="nil"/>
              <w:right w:val="nil"/>
            </w:tcBorders>
            <w:shd w:val="clear" w:color="auto" w:fill="00A559"/>
          </w:tcPr>
          <w:p>
            <w:pPr>
              <w:pStyle w:val="TableParagraph"/>
              <w:spacing w:line="247" w:lineRule="auto" w:before="49"/>
              <w:ind w:left="108" w:right="204"/>
              <w:rPr>
                <w:b/>
                <w:sz w:val="24"/>
              </w:rPr>
            </w:pPr>
            <w:r>
              <w:rPr>
                <w:b/>
                <w:color w:val="FFFFFF"/>
                <w:w w:val="90"/>
                <w:sz w:val="24"/>
              </w:rPr>
              <w:t>2013</w:t>
            </w:r>
            <w:r>
              <w:rPr>
                <w:b/>
                <w:color w:val="FFFFFF"/>
                <w:spacing w:val="-63"/>
                <w:w w:val="90"/>
                <w:sz w:val="24"/>
              </w:rPr>
              <w:t> </w:t>
            </w:r>
            <w:r>
              <w:rPr>
                <w:b/>
                <w:color w:val="FFFFFF"/>
                <w:sz w:val="24"/>
              </w:rPr>
              <w:t>(%)</w:t>
            </w:r>
          </w:p>
        </w:tc>
      </w:tr>
      <w:tr>
        <w:trPr>
          <w:trHeight w:val="1374" w:hRule="atLeast"/>
        </w:trPr>
        <w:tc>
          <w:tcPr>
            <w:tcW w:w="4266" w:type="dxa"/>
            <w:tcBorders>
              <w:top w:val="nil"/>
              <w:left w:val="single" w:sz="4" w:space="0" w:color="00A559"/>
              <w:bottom w:val="single" w:sz="4" w:space="0" w:color="00A559"/>
              <w:right w:val="single" w:sz="4" w:space="0" w:color="00A559"/>
            </w:tcBorders>
            <w:shd w:val="clear" w:color="auto" w:fill="EDF5EB"/>
          </w:tcPr>
          <w:p>
            <w:pPr>
              <w:pStyle w:val="TableParagraph"/>
              <w:spacing w:line="247" w:lineRule="auto" w:before="115"/>
              <w:ind w:left="108"/>
              <w:rPr>
                <w:sz w:val="24"/>
              </w:rPr>
            </w:pPr>
            <w:r>
              <w:rPr>
                <w:color w:val="231F20"/>
                <w:w w:val="90"/>
                <w:sz w:val="24"/>
              </w:rPr>
              <w:t>A</w:t>
            </w:r>
            <w:r>
              <w:rPr>
                <w:color w:val="231F20"/>
                <w:spacing w:val="7"/>
                <w:w w:val="90"/>
                <w:sz w:val="24"/>
              </w:rPr>
              <w:t> </w:t>
            </w:r>
            <w:r>
              <w:rPr>
                <w:color w:val="231F20"/>
                <w:w w:val="90"/>
                <w:sz w:val="24"/>
              </w:rPr>
              <w:t>provider</w:t>
            </w:r>
            <w:r>
              <w:rPr>
                <w:color w:val="231F20"/>
                <w:spacing w:val="7"/>
                <w:w w:val="90"/>
                <w:sz w:val="24"/>
              </w:rPr>
              <w:t> </w:t>
            </w:r>
            <w:r>
              <w:rPr>
                <w:color w:val="231F20"/>
                <w:w w:val="90"/>
                <w:sz w:val="24"/>
              </w:rPr>
              <w:t>recommended</w:t>
            </w:r>
            <w:r>
              <w:rPr>
                <w:color w:val="231F20"/>
                <w:spacing w:val="8"/>
                <w:w w:val="90"/>
                <w:sz w:val="24"/>
              </w:rPr>
              <w:t> </w:t>
            </w:r>
            <w:r>
              <w:rPr>
                <w:color w:val="231F20"/>
                <w:w w:val="90"/>
                <w:sz w:val="24"/>
              </w:rPr>
              <w:t>it,</w:t>
            </w:r>
            <w:r>
              <w:rPr>
                <w:color w:val="231F20"/>
                <w:spacing w:val="-19"/>
                <w:w w:val="90"/>
                <w:sz w:val="24"/>
              </w:rPr>
              <w:t> </w:t>
            </w:r>
            <w:r>
              <w:rPr>
                <w:color w:val="231F20"/>
                <w:w w:val="90"/>
                <w:sz w:val="24"/>
              </w:rPr>
              <w:t>or</w:t>
            </w:r>
            <w:r>
              <w:rPr>
                <w:color w:val="231F20"/>
                <w:spacing w:val="7"/>
                <w:w w:val="90"/>
                <w:sz w:val="24"/>
              </w:rPr>
              <w:t> </w:t>
            </w:r>
            <w:r>
              <w:rPr>
                <w:color w:val="231F20"/>
                <w:w w:val="90"/>
                <w:sz w:val="24"/>
              </w:rPr>
              <w:t>as</w:t>
            </w:r>
            <w:r>
              <w:rPr>
                <w:color w:val="231F20"/>
                <w:spacing w:val="8"/>
                <w:w w:val="90"/>
                <w:sz w:val="24"/>
              </w:rPr>
              <w:t> </w:t>
            </w:r>
            <w:r>
              <w:rPr>
                <w:color w:val="231F20"/>
                <w:w w:val="90"/>
                <w:sz w:val="24"/>
              </w:rPr>
              <w:t>part</w:t>
            </w:r>
            <w:r>
              <w:rPr>
                <w:color w:val="231F20"/>
                <w:spacing w:val="7"/>
                <w:w w:val="90"/>
                <w:sz w:val="24"/>
              </w:rPr>
              <w:t> </w:t>
            </w:r>
            <w:r>
              <w:rPr>
                <w:color w:val="231F20"/>
                <w:w w:val="90"/>
                <w:sz w:val="24"/>
              </w:rPr>
              <w:t>of</w:t>
            </w:r>
            <w:r>
              <w:rPr>
                <w:color w:val="231F20"/>
                <w:spacing w:val="-62"/>
                <w:w w:val="90"/>
                <w:sz w:val="24"/>
              </w:rPr>
              <w:t> </w:t>
            </w:r>
            <w:r>
              <w:rPr>
                <w:color w:val="231F20"/>
                <w:spacing w:val="-1"/>
                <w:w w:val="85"/>
                <w:sz w:val="24"/>
              </w:rPr>
              <w:t>other </w:t>
            </w:r>
            <w:r>
              <w:rPr>
                <w:color w:val="231F20"/>
                <w:w w:val="85"/>
                <w:sz w:val="24"/>
              </w:rPr>
              <w:t>health care (e.g., antenatal, medical</w:t>
            </w:r>
            <w:r>
              <w:rPr>
                <w:color w:val="231F20"/>
                <w:spacing w:val="1"/>
                <w:w w:val="85"/>
                <w:sz w:val="24"/>
              </w:rPr>
              <w:t> </w:t>
            </w:r>
            <w:r>
              <w:rPr>
                <w:color w:val="231F20"/>
                <w:w w:val="85"/>
                <w:sz w:val="24"/>
              </w:rPr>
              <w:t>male</w:t>
            </w:r>
            <w:r>
              <w:rPr>
                <w:color w:val="231F20"/>
                <w:spacing w:val="1"/>
                <w:w w:val="85"/>
                <w:sz w:val="24"/>
              </w:rPr>
              <w:t> </w:t>
            </w:r>
            <w:r>
              <w:rPr>
                <w:color w:val="231F20"/>
                <w:w w:val="85"/>
                <w:sz w:val="24"/>
              </w:rPr>
              <w:t>circumcision, STI</w:t>
            </w:r>
            <w:r>
              <w:rPr>
                <w:color w:val="231F20"/>
                <w:spacing w:val="1"/>
                <w:w w:val="85"/>
                <w:sz w:val="24"/>
              </w:rPr>
              <w:t> </w:t>
            </w:r>
            <w:r>
              <w:rPr>
                <w:color w:val="231F20"/>
                <w:w w:val="85"/>
                <w:sz w:val="24"/>
              </w:rPr>
              <w:t>testing/treatment,</w:t>
            </w:r>
            <w:r>
              <w:rPr>
                <w:color w:val="231F20"/>
                <w:spacing w:val="-59"/>
                <w:w w:val="85"/>
                <w:sz w:val="24"/>
              </w:rPr>
              <w:t> </w:t>
            </w:r>
            <w:r>
              <w:rPr>
                <w:color w:val="231F20"/>
                <w:sz w:val="24"/>
              </w:rPr>
              <w:t>PrEP)</w:t>
            </w:r>
          </w:p>
        </w:tc>
        <w:tc>
          <w:tcPr>
            <w:tcW w:w="1436" w:type="dxa"/>
            <w:tcBorders>
              <w:top w:val="nil"/>
              <w:left w:val="single" w:sz="4" w:space="0" w:color="00A559"/>
              <w:bottom w:val="single" w:sz="4" w:space="0" w:color="00A559"/>
              <w:right w:val="single" w:sz="4" w:space="0" w:color="00A559"/>
            </w:tcBorders>
          </w:tcPr>
          <w:p>
            <w:pPr>
              <w:pStyle w:val="TableParagraph"/>
              <w:rPr>
                <w:b/>
                <w:sz w:val="28"/>
              </w:rPr>
            </w:pPr>
          </w:p>
          <w:p>
            <w:pPr>
              <w:pStyle w:val="TableParagraph"/>
              <w:spacing w:before="222"/>
              <w:ind w:right="95"/>
              <w:jc w:val="right"/>
              <w:rPr>
                <w:sz w:val="24"/>
              </w:rPr>
            </w:pPr>
            <w:r>
              <w:rPr>
                <w:color w:val="231F20"/>
                <w:sz w:val="24"/>
              </w:rPr>
              <w:t>125(15.43)</w:t>
            </w:r>
          </w:p>
        </w:tc>
        <w:tc>
          <w:tcPr>
            <w:tcW w:w="1264" w:type="dxa"/>
            <w:tcBorders>
              <w:top w:val="nil"/>
              <w:left w:val="single" w:sz="4" w:space="0" w:color="00A559"/>
              <w:bottom w:val="single" w:sz="4" w:space="0" w:color="00A559"/>
              <w:right w:val="single" w:sz="4" w:space="0" w:color="00A559"/>
            </w:tcBorders>
          </w:tcPr>
          <w:p>
            <w:pPr>
              <w:pStyle w:val="TableParagraph"/>
              <w:rPr>
                <w:b/>
                <w:sz w:val="28"/>
              </w:rPr>
            </w:pPr>
          </w:p>
          <w:p>
            <w:pPr>
              <w:pStyle w:val="TableParagraph"/>
              <w:spacing w:before="222"/>
              <w:ind w:right="95"/>
              <w:jc w:val="right"/>
              <w:rPr>
                <w:sz w:val="24"/>
              </w:rPr>
            </w:pPr>
            <w:r>
              <w:rPr>
                <w:color w:val="231F20"/>
                <w:sz w:val="24"/>
              </w:rPr>
              <w:t>37(7.87)</w:t>
            </w:r>
          </w:p>
        </w:tc>
        <w:tc>
          <w:tcPr>
            <w:tcW w:w="1264" w:type="dxa"/>
            <w:tcBorders>
              <w:top w:val="nil"/>
              <w:left w:val="single" w:sz="4" w:space="0" w:color="00A559"/>
              <w:bottom w:val="single" w:sz="4" w:space="0" w:color="00A559"/>
              <w:right w:val="single" w:sz="4" w:space="0" w:color="00A559"/>
            </w:tcBorders>
          </w:tcPr>
          <w:p>
            <w:pPr>
              <w:pStyle w:val="TableParagraph"/>
              <w:rPr>
                <w:b/>
                <w:sz w:val="28"/>
              </w:rPr>
            </w:pPr>
          </w:p>
          <w:p>
            <w:pPr>
              <w:pStyle w:val="TableParagraph"/>
              <w:spacing w:before="222"/>
              <w:ind w:right="95"/>
              <w:jc w:val="right"/>
              <w:rPr>
                <w:sz w:val="24"/>
              </w:rPr>
            </w:pPr>
            <w:r>
              <w:rPr>
                <w:color w:val="231F20"/>
                <w:w w:val="95"/>
                <w:sz w:val="24"/>
              </w:rPr>
              <w:t>162(12.65)</w:t>
            </w:r>
          </w:p>
        </w:tc>
        <w:tc>
          <w:tcPr>
            <w:tcW w:w="1144" w:type="dxa"/>
            <w:tcBorders>
              <w:top w:val="nil"/>
              <w:left w:val="single" w:sz="4" w:space="0" w:color="00A559"/>
              <w:bottom w:val="single" w:sz="4" w:space="0" w:color="00A559"/>
              <w:right w:val="single" w:sz="4" w:space="0" w:color="00A559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58" w:hRule="atLeast"/>
        </w:trPr>
        <w:tc>
          <w:tcPr>
            <w:tcW w:w="4266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</w:tcBorders>
            <w:shd w:val="clear" w:color="auto" w:fill="EDF5EB"/>
          </w:tcPr>
          <w:p>
            <w:pPr>
              <w:pStyle w:val="TableParagraph"/>
              <w:spacing w:before="37"/>
              <w:ind w:left="108"/>
              <w:rPr>
                <w:sz w:val="24"/>
              </w:rPr>
            </w:pPr>
            <w:r>
              <w:rPr>
                <w:color w:val="231F20"/>
                <w:w w:val="90"/>
                <w:sz w:val="24"/>
              </w:rPr>
              <w:t>I</w:t>
            </w:r>
            <w:r>
              <w:rPr>
                <w:color w:val="231F20"/>
                <w:spacing w:val="3"/>
                <w:w w:val="90"/>
                <w:sz w:val="24"/>
              </w:rPr>
              <w:t> </w:t>
            </w:r>
            <w:r>
              <w:rPr>
                <w:color w:val="231F20"/>
                <w:w w:val="90"/>
                <w:sz w:val="24"/>
              </w:rPr>
              <w:t>believed</w:t>
            </w:r>
            <w:r>
              <w:rPr>
                <w:color w:val="231F20"/>
                <w:spacing w:val="4"/>
                <w:w w:val="90"/>
                <w:sz w:val="24"/>
              </w:rPr>
              <w:t> </w:t>
            </w:r>
            <w:r>
              <w:rPr>
                <w:color w:val="231F20"/>
                <w:w w:val="90"/>
                <w:sz w:val="24"/>
              </w:rPr>
              <w:t>I</w:t>
            </w:r>
            <w:r>
              <w:rPr>
                <w:color w:val="231F20"/>
                <w:spacing w:val="3"/>
                <w:w w:val="90"/>
                <w:sz w:val="24"/>
              </w:rPr>
              <w:t> </w:t>
            </w:r>
            <w:r>
              <w:rPr>
                <w:color w:val="231F20"/>
                <w:w w:val="90"/>
                <w:sz w:val="24"/>
              </w:rPr>
              <w:t>was</w:t>
            </w:r>
            <w:r>
              <w:rPr>
                <w:color w:val="231F20"/>
                <w:spacing w:val="4"/>
                <w:w w:val="90"/>
                <w:sz w:val="24"/>
              </w:rPr>
              <w:t> </w:t>
            </w:r>
            <w:r>
              <w:rPr>
                <w:color w:val="231F20"/>
                <w:w w:val="90"/>
                <w:sz w:val="24"/>
              </w:rPr>
              <w:t>at</w:t>
            </w:r>
            <w:r>
              <w:rPr>
                <w:color w:val="231F20"/>
                <w:spacing w:val="4"/>
                <w:w w:val="90"/>
                <w:sz w:val="24"/>
              </w:rPr>
              <w:t> </w:t>
            </w:r>
            <w:r>
              <w:rPr>
                <w:color w:val="231F20"/>
                <w:w w:val="90"/>
                <w:sz w:val="24"/>
              </w:rPr>
              <w:t>risk</w:t>
            </w:r>
            <w:r>
              <w:rPr>
                <w:color w:val="231F20"/>
                <w:spacing w:val="3"/>
                <w:w w:val="90"/>
                <w:sz w:val="24"/>
              </w:rPr>
              <w:t> </w:t>
            </w:r>
            <w:r>
              <w:rPr>
                <w:color w:val="231F20"/>
                <w:w w:val="90"/>
                <w:sz w:val="24"/>
              </w:rPr>
              <w:t>for</w:t>
            </w:r>
            <w:r>
              <w:rPr>
                <w:color w:val="231F20"/>
                <w:spacing w:val="4"/>
                <w:w w:val="90"/>
                <w:sz w:val="24"/>
              </w:rPr>
              <w:t> </w:t>
            </w:r>
            <w:r>
              <w:rPr>
                <w:color w:val="231F20"/>
                <w:w w:val="90"/>
                <w:sz w:val="24"/>
              </w:rPr>
              <w:t>HIV</w:t>
            </w:r>
          </w:p>
        </w:tc>
        <w:tc>
          <w:tcPr>
            <w:tcW w:w="1436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</w:tcBorders>
            <w:shd w:val="clear" w:color="auto" w:fill="EDF5EB"/>
          </w:tcPr>
          <w:p>
            <w:pPr>
              <w:pStyle w:val="TableParagraph"/>
              <w:spacing w:before="37"/>
              <w:ind w:right="95"/>
              <w:jc w:val="right"/>
              <w:rPr>
                <w:sz w:val="24"/>
              </w:rPr>
            </w:pPr>
            <w:r>
              <w:rPr>
                <w:color w:val="231F20"/>
                <w:sz w:val="24"/>
              </w:rPr>
              <w:t>222(27.41)</w:t>
            </w:r>
          </w:p>
        </w:tc>
        <w:tc>
          <w:tcPr>
            <w:tcW w:w="1264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</w:tcBorders>
            <w:shd w:val="clear" w:color="auto" w:fill="EDF5EB"/>
          </w:tcPr>
          <w:p>
            <w:pPr>
              <w:pStyle w:val="TableParagraph"/>
              <w:spacing w:before="37"/>
              <w:ind w:right="95"/>
              <w:jc w:val="right"/>
              <w:rPr>
                <w:sz w:val="24"/>
              </w:rPr>
            </w:pPr>
            <w:r>
              <w:rPr>
                <w:color w:val="231F20"/>
                <w:w w:val="95"/>
                <w:sz w:val="24"/>
              </w:rPr>
              <w:t>128(27.23)</w:t>
            </w:r>
          </w:p>
        </w:tc>
        <w:tc>
          <w:tcPr>
            <w:tcW w:w="1264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</w:tcBorders>
            <w:shd w:val="clear" w:color="auto" w:fill="EDF5EB"/>
          </w:tcPr>
          <w:p>
            <w:pPr>
              <w:pStyle w:val="TableParagraph"/>
              <w:spacing w:before="37"/>
              <w:ind w:right="95"/>
              <w:jc w:val="right"/>
              <w:rPr>
                <w:sz w:val="24"/>
              </w:rPr>
            </w:pPr>
            <w:r>
              <w:rPr>
                <w:color w:val="231F20"/>
                <w:w w:val="95"/>
                <w:sz w:val="24"/>
              </w:rPr>
              <w:t>350(27.39)</w:t>
            </w:r>
          </w:p>
        </w:tc>
        <w:tc>
          <w:tcPr>
            <w:tcW w:w="1144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</w:tcBorders>
            <w:shd w:val="clear" w:color="auto" w:fill="EDF5EB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727" w:hRule="atLeast"/>
        </w:trPr>
        <w:tc>
          <w:tcPr>
            <w:tcW w:w="4266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</w:tcBorders>
            <w:shd w:val="clear" w:color="auto" w:fill="EDF5EB"/>
          </w:tcPr>
          <w:p>
            <w:pPr>
              <w:pStyle w:val="TableParagraph"/>
              <w:spacing w:line="247" w:lineRule="auto" w:before="77"/>
              <w:ind w:left="108"/>
              <w:rPr>
                <w:sz w:val="24"/>
              </w:rPr>
            </w:pPr>
            <w:r>
              <w:rPr>
                <w:color w:val="231F20"/>
                <w:w w:val="85"/>
                <w:sz w:val="24"/>
              </w:rPr>
              <w:t>I</w:t>
            </w:r>
            <w:r>
              <w:rPr>
                <w:color w:val="231F20"/>
                <w:spacing w:val="6"/>
                <w:w w:val="85"/>
                <w:sz w:val="24"/>
              </w:rPr>
              <w:t> </w:t>
            </w:r>
            <w:r>
              <w:rPr>
                <w:color w:val="231F20"/>
                <w:w w:val="85"/>
                <w:sz w:val="24"/>
              </w:rPr>
              <w:t>felt</w:t>
            </w:r>
            <w:r>
              <w:rPr>
                <w:color w:val="231F20"/>
                <w:spacing w:val="7"/>
                <w:w w:val="85"/>
                <w:sz w:val="24"/>
              </w:rPr>
              <w:t> </w:t>
            </w:r>
            <w:r>
              <w:rPr>
                <w:color w:val="231F20"/>
                <w:w w:val="85"/>
                <w:sz w:val="24"/>
              </w:rPr>
              <w:t>sick</w:t>
            </w:r>
            <w:r>
              <w:rPr>
                <w:color w:val="231F20"/>
                <w:spacing w:val="7"/>
                <w:w w:val="85"/>
                <w:sz w:val="24"/>
              </w:rPr>
              <w:t> </w:t>
            </w:r>
            <w:r>
              <w:rPr>
                <w:color w:val="231F20"/>
                <w:w w:val="85"/>
                <w:sz w:val="24"/>
              </w:rPr>
              <w:t>and</w:t>
            </w:r>
            <w:r>
              <w:rPr>
                <w:color w:val="231F20"/>
                <w:spacing w:val="7"/>
                <w:w w:val="85"/>
                <w:sz w:val="24"/>
              </w:rPr>
              <w:t> </w:t>
            </w:r>
            <w:r>
              <w:rPr>
                <w:color w:val="231F20"/>
                <w:w w:val="85"/>
                <w:sz w:val="24"/>
              </w:rPr>
              <w:t>I/my</w:t>
            </w:r>
            <w:r>
              <w:rPr>
                <w:color w:val="231F20"/>
                <w:spacing w:val="7"/>
                <w:w w:val="85"/>
                <w:sz w:val="24"/>
              </w:rPr>
              <w:t> </w:t>
            </w:r>
            <w:r>
              <w:rPr>
                <w:color w:val="231F20"/>
                <w:w w:val="85"/>
                <w:sz w:val="24"/>
              </w:rPr>
              <w:t>family</w:t>
            </w:r>
            <w:r>
              <w:rPr>
                <w:color w:val="231F20"/>
                <w:spacing w:val="7"/>
                <w:w w:val="85"/>
                <w:sz w:val="24"/>
              </w:rPr>
              <w:t> </w:t>
            </w:r>
            <w:r>
              <w:rPr>
                <w:color w:val="231F20"/>
                <w:w w:val="85"/>
                <w:sz w:val="24"/>
              </w:rPr>
              <w:t>thought</w:t>
            </w:r>
            <w:r>
              <w:rPr>
                <w:color w:val="231F20"/>
                <w:spacing w:val="7"/>
                <w:w w:val="85"/>
                <w:sz w:val="24"/>
              </w:rPr>
              <w:t> </w:t>
            </w:r>
            <w:r>
              <w:rPr>
                <w:color w:val="231F20"/>
                <w:w w:val="85"/>
                <w:sz w:val="24"/>
              </w:rPr>
              <w:t>it</w:t>
            </w:r>
            <w:r>
              <w:rPr>
                <w:color w:val="231F20"/>
                <w:spacing w:val="7"/>
                <w:w w:val="85"/>
                <w:sz w:val="24"/>
              </w:rPr>
              <w:t> </w:t>
            </w:r>
            <w:r>
              <w:rPr>
                <w:color w:val="231F20"/>
                <w:w w:val="85"/>
                <w:sz w:val="24"/>
              </w:rPr>
              <w:t>might</w:t>
            </w:r>
            <w:r>
              <w:rPr>
                <w:color w:val="231F20"/>
                <w:spacing w:val="-59"/>
                <w:w w:val="85"/>
                <w:sz w:val="24"/>
              </w:rPr>
              <w:t> </w:t>
            </w:r>
            <w:r>
              <w:rPr>
                <w:color w:val="231F20"/>
                <w:sz w:val="24"/>
              </w:rPr>
              <w:t>be</w:t>
            </w:r>
            <w:r>
              <w:rPr>
                <w:color w:val="231F20"/>
                <w:spacing w:val="-9"/>
                <w:sz w:val="24"/>
              </w:rPr>
              <w:t> </w:t>
            </w:r>
            <w:r>
              <w:rPr>
                <w:color w:val="231F20"/>
                <w:sz w:val="24"/>
              </w:rPr>
              <w:t>HIV</w:t>
            </w:r>
            <w:r>
              <w:rPr>
                <w:color w:val="231F20"/>
                <w:spacing w:val="-9"/>
                <w:sz w:val="24"/>
              </w:rPr>
              <w:t> </w:t>
            </w:r>
            <w:r>
              <w:rPr>
                <w:color w:val="231F20"/>
                <w:sz w:val="24"/>
              </w:rPr>
              <w:t>related</w:t>
            </w:r>
          </w:p>
        </w:tc>
        <w:tc>
          <w:tcPr>
            <w:tcW w:w="1436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</w:tcBorders>
          </w:tcPr>
          <w:p>
            <w:pPr>
              <w:pStyle w:val="TableParagraph"/>
              <w:spacing w:before="221"/>
              <w:ind w:right="95"/>
              <w:jc w:val="right"/>
              <w:rPr>
                <w:sz w:val="24"/>
              </w:rPr>
            </w:pPr>
            <w:r>
              <w:rPr>
                <w:color w:val="231F20"/>
                <w:sz w:val="24"/>
              </w:rPr>
              <w:t>267(32.96)</w:t>
            </w:r>
          </w:p>
        </w:tc>
        <w:tc>
          <w:tcPr>
            <w:tcW w:w="1264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</w:tcBorders>
          </w:tcPr>
          <w:p>
            <w:pPr>
              <w:pStyle w:val="TableParagraph"/>
              <w:spacing w:before="221"/>
              <w:ind w:right="95"/>
              <w:jc w:val="right"/>
              <w:rPr>
                <w:sz w:val="24"/>
              </w:rPr>
            </w:pPr>
            <w:r>
              <w:rPr>
                <w:color w:val="231F20"/>
                <w:w w:val="95"/>
                <w:sz w:val="24"/>
              </w:rPr>
              <w:t>163(34.68)</w:t>
            </w:r>
          </w:p>
        </w:tc>
        <w:tc>
          <w:tcPr>
            <w:tcW w:w="1264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</w:tcBorders>
          </w:tcPr>
          <w:p>
            <w:pPr>
              <w:pStyle w:val="TableParagraph"/>
              <w:spacing w:before="221"/>
              <w:ind w:right="95"/>
              <w:jc w:val="right"/>
              <w:rPr>
                <w:sz w:val="24"/>
              </w:rPr>
            </w:pPr>
            <w:r>
              <w:rPr>
                <w:color w:val="231F20"/>
                <w:w w:val="95"/>
                <w:sz w:val="24"/>
              </w:rPr>
              <w:t>430(33.57)</w:t>
            </w:r>
          </w:p>
        </w:tc>
        <w:tc>
          <w:tcPr>
            <w:tcW w:w="1144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</w:tcBorders>
          </w:tcPr>
          <w:p>
            <w:pPr>
              <w:pStyle w:val="TableParagraph"/>
              <w:spacing w:before="77"/>
              <w:ind w:right="95"/>
              <w:jc w:val="right"/>
              <w:rPr>
                <w:sz w:val="24"/>
              </w:rPr>
            </w:pPr>
            <w:r>
              <w:rPr>
                <w:color w:val="231F20"/>
                <w:sz w:val="24"/>
              </w:rPr>
              <w:t>385</w:t>
            </w:r>
          </w:p>
          <w:p>
            <w:pPr>
              <w:pStyle w:val="TableParagraph"/>
              <w:spacing w:before="9"/>
              <w:ind w:right="96"/>
              <w:jc w:val="right"/>
              <w:rPr>
                <w:sz w:val="24"/>
              </w:rPr>
            </w:pPr>
            <w:r>
              <w:rPr>
                <w:color w:val="231F20"/>
                <w:sz w:val="24"/>
              </w:rPr>
              <w:t>(34.7)</w:t>
            </w:r>
          </w:p>
        </w:tc>
      </w:tr>
      <w:tr>
        <w:trPr>
          <w:trHeight w:val="727" w:hRule="atLeast"/>
        </w:trPr>
        <w:tc>
          <w:tcPr>
            <w:tcW w:w="4266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</w:tcBorders>
            <w:shd w:val="clear" w:color="auto" w:fill="EDF5EB"/>
          </w:tcPr>
          <w:p>
            <w:pPr>
              <w:pStyle w:val="TableParagraph"/>
              <w:spacing w:line="247" w:lineRule="auto" w:before="77"/>
              <w:ind w:left="108"/>
              <w:rPr>
                <w:sz w:val="24"/>
              </w:rPr>
            </w:pPr>
            <w:r>
              <w:rPr>
                <w:color w:val="231F20"/>
                <w:w w:val="90"/>
                <w:sz w:val="24"/>
              </w:rPr>
              <w:t>As</w:t>
            </w:r>
            <w:r>
              <w:rPr>
                <w:color w:val="231F20"/>
                <w:spacing w:val="5"/>
                <w:w w:val="90"/>
                <w:sz w:val="24"/>
              </w:rPr>
              <w:t> </w:t>
            </w:r>
            <w:r>
              <w:rPr>
                <w:color w:val="231F20"/>
                <w:w w:val="90"/>
                <w:sz w:val="24"/>
              </w:rPr>
              <w:t>part</w:t>
            </w:r>
            <w:r>
              <w:rPr>
                <w:color w:val="231F20"/>
                <w:spacing w:val="5"/>
                <w:w w:val="90"/>
                <w:sz w:val="24"/>
              </w:rPr>
              <w:t> </w:t>
            </w:r>
            <w:r>
              <w:rPr>
                <w:color w:val="231F20"/>
                <w:w w:val="90"/>
                <w:sz w:val="24"/>
              </w:rPr>
              <w:t>of</w:t>
            </w:r>
            <w:r>
              <w:rPr>
                <w:color w:val="231F20"/>
                <w:spacing w:val="5"/>
                <w:w w:val="90"/>
                <w:sz w:val="24"/>
              </w:rPr>
              <w:t> </w:t>
            </w:r>
            <w:r>
              <w:rPr>
                <w:color w:val="231F20"/>
                <w:w w:val="90"/>
                <w:sz w:val="24"/>
              </w:rPr>
              <w:t>or</w:t>
            </w:r>
            <w:r>
              <w:rPr>
                <w:color w:val="231F20"/>
                <w:spacing w:val="5"/>
                <w:w w:val="90"/>
                <w:sz w:val="24"/>
              </w:rPr>
              <w:t> </w:t>
            </w:r>
            <w:r>
              <w:rPr>
                <w:color w:val="231F20"/>
                <w:w w:val="90"/>
                <w:sz w:val="24"/>
              </w:rPr>
              <w:t>because</w:t>
            </w:r>
            <w:r>
              <w:rPr>
                <w:color w:val="231F20"/>
                <w:spacing w:val="6"/>
                <w:w w:val="90"/>
                <w:sz w:val="24"/>
              </w:rPr>
              <w:t> </w:t>
            </w:r>
            <w:r>
              <w:rPr>
                <w:color w:val="231F20"/>
                <w:w w:val="90"/>
                <w:sz w:val="24"/>
              </w:rPr>
              <w:t>of</w:t>
            </w:r>
            <w:r>
              <w:rPr>
                <w:color w:val="231F20"/>
                <w:spacing w:val="5"/>
                <w:w w:val="90"/>
                <w:sz w:val="24"/>
              </w:rPr>
              <w:t> </w:t>
            </w:r>
            <w:r>
              <w:rPr>
                <w:color w:val="231F20"/>
                <w:w w:val="90"/>
                <w:sz w:val="24"/>
              </w:rPr>
              <w:t>a</w:t>
            </w:r>
            <w:r>
              <w:rPr>
                <w:color w:val="231F20"/>
                <w:spacing w:val="5"/>
                <w:w w:val="90"/>
                <w:sz w:val="24"/>
              </w:rPr>
              <w:t> </w:t>
            </w:r>
            <w:r>
              <w:rPr>
                <w:color w:val="231F20"/>
                <w:w w:val="90"/>
                <w:sz w:val="24"/>
              </w:rPr>
              <w:t>community-</w:t>
            </w:r>
            <w:r>
              <w:rPr>
                <w:color w:val="231F20"/>
                <w:spacing w:val="-62"/>
                <w:w w:val="90"/>
                <w:sz w:val="24"/>
              </w:rPr>
              <w:t> </w:t>
            </w:r>
            <w:r>
              <w:rPr>
                <w:color w:val="231F20"/>
                <w:sz w:val="24"/>
              </w:rPr>
              <w:t>based</w:t>
            </w:r>
            <w:r>
              <w:rPr>
                <w:color w:val="231F20"/>
                <w:spacing w:val="-10"/>
                <w:sz w:val="24"/>
              </w:rPr>
              <w:t> </w:t>
            </w:r>
            <w:r>
              <w:rPr>
                <w:color w:val="231F20"/>
                <w:sz w:val="24"/>
              </w:rPr>
              <w:t>program</w:t>
            </w:r>
          </w:p>
        </w:tc>
        <w:tc>
          <w:tcPr>
            <w:tcW w:w="1436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</w:tcBorders>
            <w:shd w:val="clear" w:color="auto" w:fill="EDF5EB"/>
          </w:tcPr>
          <w:p>
            <w:pPr>
              <w:pStyle w:val="TableParagraph"/>
              <w:spacing w:before="221"/>
              <w:ind w:right="95"/>
              <w:jc w:val="right"/>
              <w:rPr>
                <w:sz w:val="24"/>
              </w:rPr>
            </w:pPr>
            <w:r>
              <w:rPr>
                <w:color w:val="231F20"/>
                <w:sz w:val="24"/>
              </w:rPr>
              <w:t>32(3.95)</w:t>
            </w:r>
          </w:p>
        </w:tc>
        <w:tc>
          <w:tcPr>
            <w:tcW w:w="1264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</w:tcBorders>
            <w:shd w:val="clear" w:color="auto" w:fill="EDF5EB"/>
          </w:tcPr>
          <w:p>
            <w:pPr>
              <w:pStyle w:val="TableParagraph"/>
              <w:spacing w:before="221"/>
              <w:ind w:right="95"/>
              <w:jc w:val="right"/>
              <w:rPr>
                <w:sz w:val="24"/>
              </w:rPr>
            </w:pPr>
            <w:r>
              <w:rPr>
                <w:color w:val="231F20"/>
                <w:sz w:val="24"/>
              </w:rPr>
              <w:t>29(6.17)</w:t>
            </w:r>
          </w:p>
        </w:tc>
        <w:tc>
          <w:tcPr>
            <w:tcW w:w="1264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</w:tcBorders>
            <w:shd w:val="clear" w:color="auto" w:fill="EDF5EB"/>
          </w:tcPr>
          <w:p>
            <w:pPr>
              <w:pStyle w:val="TableParagraph"/>
              <w:spacing w:before="221"/>
              <w:ind w:right="95"/>
              <w:jc w:val="right"/>
              <w:rPr>
                <w:sz w:val="24"/>
              </w:rPr>
            </w:pPr>
            <w:r>
              <w:rPr>
                <w:color w:val="231F20"/>
                <w:sz w:val="24"/>
              </w:rPr>
              <w:t>61(4.76)</w:t>
            </w:r>
          </w:p>
        </w:tc>
        <w:tc>
          <w:tcPr>
            <w:tcW w:w="1144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</w:tcBorders>
            <w:shd w:val="clear" w:color="auto" w:fill="EDF5EB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1038" w:hRule="atLeast"/>
        </w:trPr>
        <w:tc>
          <w:tcPr>
            <w:tcW w:w="4266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</w:tcBorders>
            <w:shd w:val="clear" w:color="auto" w:fill="EDF5EB"/>
          </w:tcPr>
          <w:p>
            <w:pPr>
              <w:pStyle w:val="TableParagraph"/>
              <w:spacing w:line="247" w:lineRule="auto" w:before="89"/>
              <w:ind w:left="108" w:right="1276"/>
              <w:rPr>
                <w:sz w:val="24"/>
              </w:rPr>
            </w:pPr>
            <w:r>
              <w:rPr>
                <w:color w:val="231F20"/>
                <w:w w:val="85"/>
                <w:sz w:val="24"/>
              </w:rPr>
              <w:t>It</w:t>
            </w:r>
            <w:r>
              <w:rPr>
                <w:color w:val="231F20"/>
                <w:spacing w:val="14"/>
                <w:w w:val="85"/>
                <w:sz w:val="24"/>
              </w:rPr>
              <w:t> </w:t>
            </w:r>
            <w:r>
              <w:rPr>
                <w:color w:val="231F20"/>
                <w:w w:val="85"/>
                <w:sz w:val="24"/>
              </w:rPr>
              <w:t>was</w:t>
            </w:r>
            <w:r>
              <w:rPr>
                <w:color w:val="231F20"/>
                <w:spacing w:val="14"/>
                <w:w w:val="85"/>
                <w:sz w:val="24"/>
              </w:rPr>
              <w:t> </w:t>
            </w:r>
            <w:r>
              <w:rPr>
                <w:color w:val="231F20"/>
                <w:w w:val="85"/>
                <w:sz w:val="24"/>
              </w:rPr>
              <w:t>a</w:t>
            </w:r>
            <w:r>
              <w:rPr>
                <w:color w:val="231F20"/>
                <w:spacing w:val="14"/>
                <w:w w:val="85"/>
                <w:sz w:val="24"/>
              </w:rPr>
              <w:t> </w:t>
            </w:r>
            <w:r>
              <w:rPr>
                <w:color w:val="231F20"/>
                <w:w w:val="85"/>
                <w:sz w:val="24"/>
              </w:rPr>
              <w:t>requirement</w:t>
            </w:r>
            <w:r>
              <w:rPr>
                <w:color w:val="231F20"/>
                <w:spacing w:val="14"/>
                <w:w w:val="85"/>
                <w:sz w:val="24"/>
              </w:rPr>
              <w:t> </w:t>
            </w:r>
            <w:r>
              <w:rPr>
                <w:color w:val="231F20"/>
                <w:w w:val="85"/>
                <w:sz w:val="24"/>
              </w:rPr>
              <w:t>(e.g.,</w:t>
            </w:r>
            <w:r>
              <w:rPr>
                <w:color w:val="231F20"/>
                <w:spacing w:val="-13"/>
                <w:w w:val="85"/>
                <w:sz w:val="24"/>
              </w:rPr>
              <w:t> </w:t>
            </w:r>
            <w:r>
              <w:rPr>
                <w:color w:val="231F20"/>
                <w:w w:val="85"/>
                <w:sz w:val="24"/>
              </w:rPr>
              <w:t>for</w:t>
            </w:r>
            <w:r>
              <w:rPr>
                <w:color w:val="231F20"/>
                <w:spacing w:val="-58"/>
                <w:w w:val="85"/>
                <w:sz w:val="24"/>
              </w:rPr>
              <w:t> </w:t>
            </w:r>
            <w:r>
              <w:rPr>
                <w:color w:val="231F20"/>
                <w:w w:val="85"/>
                <w:sz w:val="24"/>
              </w:rPr>
              <w:t>employment, visa/citizenship,</w:t>
            </w:r>
            <w:r>
              <w:rPr>
                <w:color w:val="231F20"/>
                <w:spacing w:val="1"/>
                <w:w w:val="85"/>
                <w:sz w:val="24"/>
              </w:rPr>
              <w:t> </w:t>
            </w:r>
            <w:r>
              <w:rPr>
                <w:color w:val="231F20"/>
                <w:w w:val="85"/>
                <w:sz w:val="24"/>
              </w:rPr>
              <w:t>incarceration,</w:t>
            </w:r>
            <w:r>
              <w:rPr>
                <w:color w:val="231F20"/>
                <w:spacing w:val="-15"/>
                <w:w w:val="85"/>
                <w:sz w:val="24"/>
              </w:rPr>
              <w:t> </w:t>
            </w:r>
            <w:r>
              <w:rPr>
                <w:color w:val="231F20"/>
                <w:w w:val="85"/>
                <w:sz w:val="24"/>
              </w:rPr>
              <w:t>marriage)</w:t>
            </w:r>
          </w:p>
        </w:tc>
        <w:tc>
          <w:tcPr>
            <w:tcW w:w="1436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</w:tcBorders>
          </w:tcPr>
          <w:p>
            <w:pPr>
              <w:pStyle w:val="TableParagraph"/>
              <w:spacing w:before="5"/>
              <w:rPr>
                <w:b/>
                <w:sz w:val="32"/>
              </w:rPr>
            </w:pPr>
          </w:p>
          <w:p>
            <w:pPr>
              <w:pStyle w:val="TableParagraph"/>
              <w:ind w:right="95"/>
              <w:jc w:val="right"/>
              <w:rPr>
                <w:sz w:val="24"/>
              </w:rPr>
            </w:pPr>
            <w:r>
              <w:rPr>
                <w:color w:val="231F20"/>
                <w:sz w:val="24"/>
              </w:rPr>
              <w:t>6(0.74)</w:t>
            </w:r>
          </w:p>
        </w:tc>
        <w:tc>
          <w:tcPr>
            <w:tcW w:w="1264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</w:tcBorders>
          </w:tcPr>
          <w:p>
            <w:pPr>
              <w:pStyle w:val="TableParagraph"/>
              <w:spacing w:before="5"/>
              <w:rPr>
                <w:b/>
                <w:sz w:val="32"/>
              </w:rPr>
            </w:pPr>
          </w:p>
          <w:p>
            <w:pPr>
              <w:pStyle w:val="TableParagraph"/>
              <w:ind w:right="95"/>
              <w:jc w:val="right"/>
              <w:rPr>
                <w:sz w:val="24"/>
              </w:rPr>
            </w:pPr>
            <w:r>
              <w:rPr>
                <w:color w:val="231F20"/>
                <w:sz w:val="24"/>
              </w:rPr>
              <w:t>2(0.43)</w:t>
            </w:r>
          </w:p>
        </w:tc>
        <w:tc>
          <w:tcPr>
            <w:tcW w:w="1264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</w:tcBorders>
          </w:tcPr>
          <w:p>
            <w:pPr>
              <w:pStyle w:val="TableParagraph"/>
              <w:spacing w:before="5"/>
              <w:rPr>
                <w:b/>
                <w:sz w:val="32"/>
              </w:rPr>
            </w:pPr>
          </w:p>
          <w:p>
            <w:pPr>
              <w:pStyle w:val="TableParagraph"/>
              <w:ind w:right="95"/>
              <w:jc w:val="right"/>
              <w:rPr>
                <w:sz w:val="24"/>
              </w:rPr>
            </w:pPr>
            <w:r>
              <w:rPr>
                <w:color w:val="231F20"/>
                <w:sz w:val="24"/>
              </w:rPr>
              <w:t>8(0.62)</w:t>
            </w:r>
          </w:p>
        </w:tc>
        <w:tc>
          <w:tcPr>
            <w:tcW w:w="1144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</w:tcBorders>
          </w:tcPr>
          <w:p>
            <w:pPr>
              <w:pStyle w:val="TableParagraph"/>
              <w:spacing w:before="5"/>
              <w:rPr>
                <w:b/>
                <w:sz w:val="32"/>
              </w:rPr>
            </w:pPr>
          </w:p>
          <w:p>
            <w:pPr>
              <w:pStyle w:val="TableParagraph"/>
              <w:ind w:right="95"/>
              <w:jc w:val="right"/>
              <w:rPr>
                <w:sz w:val="24"/>
              </w:rPr>
            </w:pPr>
            <w:r>
              <w:rPr>
                <w:color w:val="231F20"/>
                <w:sz w:val="24"/>
              </w:rPr>
              <w:t>20(1.8)</w:t>
            </w:r>
          </w:p>
        </w:tc>
      </w:tr>
      <w:tr>
        <w:trPr>
          <w:trHeight w:val="424" w:hRule="atLeast"/>
        </w:trPr>
        <w:tc>
          <w:tcPr>
            <w:tcW w:w="4266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</w:tcBorders>
            <w:shd w:val="clear" w:color="auto" w:fill="EDF5EB"/>
          </w:tcPr>
          <w:p>
            <w:pPr>
              <w:pStyle w:val="TableParagraph"/>
              <w:spacing w:before="70"/>
              <w:ind w:left="108"/>
              <w:rPr>
                <w:sz w:val="24"/>
              </w:rPr>
            </w:pPr>
            <w:r>
              <w:rPr>
                <w:color w:val="231F20"/>
                <w:w w:val="90"/>
                <w:sz w:val="24"/>
              </w:rPr>
              <w:t>I</w:t>
            </w:r>
            <w:r>
              <w:rPr>
                <w:color w:val="231F20"/>
                <w:spacing w:val="2"/>
                <w:w w:val="90"/>
                <w:sz w:val="24"/>
              </w:rPr>
              <w:t> </w:t>
            </w:r>
            <w:r>
              <w:rPr>
                <w:color w:val="231F20"/>
                <w:w w:val="90"/>
                <w:sz w:val="24"/>
              </w:rPr>
              <w:t>just</w:t>
            </w:r>
            <w:r>
              <w:rPr>
                <w:color w:val="231F20"/>
                <w:spacing w:val="3"/>
                <w:w w:val="90"/>
                <w:sz w:val="24"/>
              </w:rPr>
              <w:t> </w:t>
            </w:r>
            <w:r>
              <w:rPr>
                <w:color w:val="231F20"/>
                <w:w w:val="90"/>
                <w:sz w:val="24"/>
              </w:rPr>
              <w:t>wanted</w:t>
            </w:r>
            <w:r>
              <w:rPr>
                <w:color w:val="231F20"/>
                <w:spacing w:val="2"/>
                <w:w w:val="90"/>
                <w:sz w:val="24"/>
              </w:rPr>
              <w:t> </w:t>
            </w:r>
            <w:r>
              <w:rPr>
                <w:color w:val="231F20"/>
                <w:w w:val="90"/>
                <w:sz w:val="24"/>
              </w:rPr>
              <w:t>to</w:t>
            </w:r>
            <w:r>
              <w:rPr>
                <w:color w:val="231F20"/>
                <w:spacing w:val="3"/>
                <w:w w:val="90"/>
                <w:sz w:val="24"/>
              </w:rPr>
              <w:t> </w:t>
            </w:r>
            <w:r>
              <w:rPr>
                <w:color w:val="231F20"/>
                <w:w w:val="90"/>
                <w:sz w:val="24"/>
              </w:rPr>
              <w:t>know</w:t>
            </w:r>
          </w:p>
        </w:tc>
        <w:tc>
          <w:tcPr>
            <w:tcW w:w="1436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</w:tcBorders>
            <w:shd w:val="clear" w:color="auto" w:fill="EDF5EB"/>
          </w:tcPr>
          <w:p>
            <w:pPr>
              <w:pStyle w:val="TableParagraph"/>
              <w:spacing w:before="70"/>
              <w:ind w:right="95"/>
              <w:jc w:val="right"/>
              <w:rPr>
                <w:sz w:val="24"/>
              </w:rPr>
            </w:pPr>
            <w:r>
              <w:rPr>
                <w:color w:val="231F20"/>
                <w:sz w:val="24"/>
              </w:rPr>
              <w:t>107(13.21)</w:t>
            </w:r>
          </w:p>
        </w:tc>
        <w:tc>
          <w:tcPr>
            <w:tcW w:w="1264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</w:tcBorders>
            <w:shd w:val="clear" w:color="auto" w:fill="EDF5EB"/>
          </w:tcPr>
          <w:p>
            <w:pPr>
              <w:pStyle w:val="TableParagraph"/>
              <w:spacing w:before="70"/>
              <w:ind w:right="95"/>
              <w:jc w:val="right"/>
              <w:rPr>
                <w:sz w:val="24"/>
              </w:rPr>
            </w:pPr>
            <w:r>
              <w:rPr>
                <w:color w:val="231F20"/>
                <w:sz w:val="24"/>
              </w:rPr>
              <w:t>94(20)</w:t>
            </w:r>
          </w:p>
        </w:tc>
        <w:tc>
          <w:tcPr>
            <w:tcW w:w="1264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</w:tcBorders>
            <w:shd w:val="clear" w:color="auto" w:fill="EDF5EB"/>
          </w:tcPr>
          <w:p>
            <w:pPr>
              <w:pStyle w:val="TableParagraph"/>
              <w:spacing w:before="70"/>
              <w:ind w:right="95"/>
              <w:jc w:val="right"/>
              <w:rPr>
                <w:sz w:val="24"/>
              </w:rPr>
            </w:pPr>
            <w:r>
              <w:rPr>
                <w:color w:val="231F20"/>
                <w:w w:val="95"/>
                <w:sz w:val="24"/>
              </w:rPr>
              <w:t>201(15.69)</w:t>
            </w:r>
          </w:p>
        </w:tc>
        <w:tc>
          <w:tcPr>
            <w:tcW w:w="1144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</w:tcBorders>
            <w:shd w:val="clear" w:color="auto" w:fill="EDF5EB"/>
          </w:tcPr>
          <w:p>
            <w:pPr>
              <w:pStyle w:val="TableParagraph"/>
              <w:spacing w:before="70"/>
              <w:ind w:right="95"/>
              <w:jc w:val="right"/>
              <w:rPr>
                <w:sz w:val="24"/>
              </w:rPr>
            </w:pPr>
            <w:r>
              <w:rPr>
                <w:color w:val="231F20"/>
                <w:w w:val="95"/>
                <w:sz w:val="24"/>
              </w:rPr>
              <w:t>363(32.1)</w:t>
            </w:r>
          </w:p>
        </w:tc>
      </w:tr>
      <w:tr>
        <w:trPr>
          <w:trHeight w:val="400" w:hRule="atLeast"/>
        </w:trPr>
        <w:tc>
          <w:tcPr>
            <w:tcW w:w="4266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</w:tcBorders>
            <w:shd w:val="clear" w:color="auto" w:fill="EDF5EB"/>
          </w:tcPr>
          <w:p>
            <w:pPr>
              <w:pStyle w:val="TableParagraph"/>
              <w:spacing w:before="58"/>
              <w:ind w:left="108"/>
              <w:rPr>
                <w:sz w:val="24"/>
              </w:rPr>
            </w:pPr>
            <w:r>
              <w:rPr>
                <w:color w:val="231F20"/>
                <w:w w:val="95"/>
                <w:sz w:val="24"/>
              </w:rPr>
              <w:t>Other</w:t>
            </w:r>
            <w:r>
              <w:rPr>
                <w:color w:val="231F20"/>
                <w:spacing w:val="-2"/>
                <w:w w:val="95"/>
                <w:sz w:val="24"/>
              </w:rPr>
              <w:t> </w:t>
            </w:r>
            <w:r>
              <w:rPr>
                <w:color w:val="231F20"/>
                <w:w w:val="95"/>
                <w:sz w:val="24"/>
              </w:rPr>
              <w:t>reason</w:t>
            </w:r>
          </w:p>
        </w:tc>
        <w:tc>
          <w:tcPr>
            <w:tcW w:w="1436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</w:tcBorders>
          </w:tcPr>
          <w:p>
            <w:pPr>
              <w:pStyle w:val="TableParagraph"/>
              <w:spacing w:before="58"/>
              <w:ind w:right="95"/>
              <w:jc w:val="right"/>
              <w:rPr>
                <w:sz w:val="24"/>
              </w:rPr>
            </w:pPr>
            <w:r>
              <w:rPr>
                <w:color w:val="231F20"/>
                <w:sz w:val="24"/>
              </w:rPr>
              <w:t>51(6.30)</w:t>
            </w:r>
          </w:p>
        </w:tc>
        <w:tc>
          <w:tcPr>
            <w:tcW w:w="1264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</w:tcBorders>
          </w:tcPr>
          <w:p>
            <w:pPr>
              <w:pStyle w:val="TableParagraph"/>
              <w:spacing w:before="58"/>
              <w:ind w:right="95"/>
              <w:jc w:val="right"/>
              <w:rPr>
                <w:sz w:val="24"/>
              </w:rPr>
            </w:pPr>
            <w:r>
              <w:rPr>
                <w:color w:val="231F20"/>
                <w:sz w:val="24"/>
              </w:rPr>
              <w:t>17(3.62)</w:t>
            </w:r>
          </w:p>
        </w:tc>
        <w:tc>
          <w:tcPr>
            <w:tcW w:w="1264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</w:tcBorders>
          </w:tcPr>
          <w:p>
            <w:pPr>
              <w:pStyle w:val="TableParagraph"/>
              <w:spacing w:before="58"/>
              <w:ind w:right="95"/>
              <w:jc w:val="right"/>
              <w:rPr>
                <w:sz w:val="24"/>
              </w:rPr>
            </w:pPr>
            <w:r>
              <w:rPr>
                <w:color w:val="231F20"/>
                <w:sz w:val="24"/>
              </w:rPr>
              <w:t>68(5.31)</w:t>
            </w:r>
          </w:p>
        </w:tc>
        <w:tc>
          <w:tcPr>
            <w:tcW w:w="1144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</w:tcBorders>
          </w:tcPr>
          <w:p>
            <w:pPr>
              <w:pStyle w:val="TableParagraph"/>
              <w:spacing w:before="58"/>
              <w:ind w:right="95"/>
              <w:jc w:val="right"/>
              <w:rPr>
                <w:sz w:val="24"/>
              </w:rPr>
            </w:pPr>
            <w:r>
              <w:rPr>
                <w:color w:val="231F20"/>
                <w:sz w:val="24"/>
              </w:rPr>
              <w:t>33(3.1)</w:t>
            </w:r>
          </w:p>
        </w:tc>
      </w:tr>
    </w:tbl>
    <w:p>
      <w:pPr>
        <w:spacing w:before="39"/>
        <w:ind w:left="687" w:right="0" w:firstLine="0"/>
        <w:jc w:val="left"/>
        <w:rPr>
          <w:i/>
          <w:sz w:val="24"/>
        </w:rPr>
      </w:pPr>
      <w:r>
        <w:rPr>
          <w:i/>
          <w:color w:val="231F20"/>
          <w:w w:val="80"/>
          <w:sz w:val="24"/>
        </w:rPr>
        <w:t>Note:</w:t>
      </w:r>
      <w:r>
        <w:rPr>
          <w:i/>
          <w:color w:val="231F20"/>
          <w:spacing w:val="-8"/>
          <w:w w:val="80"/>
          <w:sz w:val="24"/>
        </w:rPr>
        <w:t> </w:t>
      </w:r>
      <w:r>
        <w:rPr>
          <w:i/>
          <w:color w:val="231F20"/>
          <w:w w:val="80"/>
          <w:sz w:val="24"/>
        </w:rPr>
        <w:t>the</w:t>
      </w:r>
      <w:r>
        <w:rPr>
          <w:i/>
          <w:color w:val="231F20"/>
          <w:spacing w:val="21"/>
          <w:w w:val="80"/>
          <w:sz w:val="24"/>
        </w:rPr>
        <w:t> </w:t>
      </w:r>
      <w:r>
        <w:rPr>
          <w:i/>
          <w:color w:val="231F20"/>
          <w:w w:val="80"/>
          <w:sz w:val="24"/>
        </w:rPr>
        <w:t>2018</w:t>
      </w:r>
      <w:r>
        <w:rPr>
          <w:i/>
          <w:color w:val="231F20"/>
          <w:spacing w:val="21"/>
          <w:w w:val="80"/>
          <w:sz w:val="24"/>
        </w:rPr>
        <w:t> </w:t>
      </w:r>
      <w:r>
        <w:rPr>
          <w:i/>
          <w:color w:val="231F20"/>
          <w:w w:val="80"/>
          <w:sz w:val="24"/>
        </w:rPr>
        <w:t>tool</w:t>
      </w:r>
      <w:r>
        <w:rPr>
          <w:i/>
          <w:color w:val="231F20"/>
          <w:spacing w:val="21"/>
          <w:w w:val="80"/>
          <w:sz w:val="24"/>
        </w:rPr>
        <w:t> </w:t>
      </w:r>
      <w:r>
        <w:rPr>
          <w:i/>
          <w:color w:val="231F20"/>
          <w:w w:val="80"/>
          <w:sz w:val="24"/>
        </w:rPr>
        <w:t>did</w:t>
      </w:r>
      <w:r>
        <w:rPr>
          <w:i/>
          <w:color w:val="231F20"/>
          <w:spacing w:val="21"/>
          <w:w w:val="80"/>
          <w:sz w:val="24"/>
        </w:rPr>
        <w:t> </w:t>
      </w:r>
      <w:r>
        <w:rPr>
          <w:i/>
          <w:color w:val="231F20"/>
          <w:w w:val="80"/>
          <w:sz w:val="24"/>
        </w:rPr>
        <w:t>not</w:t>
      </w:r>
      <w:r>
        <w:rPr>
          <w:i/>
          <w:color w:val="231F20"/>
          <w:spacing w:val="20"/>
          <w:w w:val="80"/>
          <w:sz w:val="24"/>
        </w:rPr>
        <w:t> </w:t>
      </w:r>
      <w:r>
        <w:rPr>
          <w:i/>
          <w:color w:val="231F20"/>
          <w:w w:val="80"/>
          <w:sz w:val="24"/>
        </w:rPr>
        <w:t>capture</w:t>
      </w:r>
      <w:r>
        <w:rPr>
          <w:i/>
          <w:color w:val="231F20"/>
          <w:spacing w:val="21"/>
          <w:w w:val="80"/>
          <w:sz w:val="24"/>
        </w:rPr>
        <w:t> </w:t>
      </w:r>
      <w:r>
        <w:rPr>
          <w:i/>
          <w:color w:val="231F20"/>
          <w:w w:val="80"/>
          <w:sz w:val="24"/>
        </w:rPr>
        <w:t>all</w:t>
      </w:r>
      <w:r>
        <w:rPr>
          <w:i/>
          <w:color w:val="231F20"/>
          <w:spacing w:val="21"/>
          <w:w w:val="80"/>
          <w:sz w:val="24"/>
        </w:rPr>
        <w:t> </w:t>
      </w:r>
      <w:r>
        <w:rPr>
          <w:i/>
          <w:color w:val="231F20"/>
          <w:w w:val="80"/>
          <w:sz w:val="24"/>
        </w:rPr>
        <w:t>variables</w:t>
      </w:r>
      <w:r>
        <w:rPr>
          <w:i/>
          <w:color w:val="231F20"/>
          <w:spacing w:val="21"/>
          <w:w w:val="80"/>
          <w:sz w:val="24"/>
        </w:rPr>
        <w:t> </w:t>
      </w:r>
      <w:r>
        <w:rPr>
          <w:i/>
          <w:color w:val="231F20"/>
          <w:w w:val="80"/>
          <w:sz w:val="24"/>
        </w:rPr>
        <w:t>and</w:t>
      </w:r>
      <w:r>
        <w:rPr>
          <w:i/>
          <w:color w:val="231F20"/>
          <w:spacing w:val="21"/>
          <w:w w:val="80"/>
          <w:sz w:val="24"/>
        </w:rPr>
        <w:t> </w:t>
      </w:r>
      <w:r>
        <w:rPr>
          <w:i/>
          <w:color w:val="231F20"/>
          <w:w w:val="80"/>
          <w:sz w:val="24"/>
        </w:rPr>
        <w:t>so</w:t>
      </w:r>
      <w:r>
        <w:rPr>
          <w:i/>
          <w:color w:val="231F20"/>
          <w:spacing w:val="21"/>
          <w:w w:val="80"/>
          <w:sz w:val="24"/>
        </w:rPr>
        <w:t> </w:t>
      </w:r>
      <w:r>
        <w:rPr>
          <w:i/>
          <w:color w:val="231F20"/>
          <w:w w:val="80"/>
          <w:sz w:val="24"/>
        </w:rPr>
        <w:t>comparison</w:t>
      </w:r>
      <w:r>
        <w:rPr>
          <w:i/>
          <w:color w:val="231F20"/>
          <w:spacing w:val="21"/>
          <w:w w:val="80"/>
          <w:sz w:val="24"/>
        </w:rPr>
        <w:t> </w:t>
      </w:r>
      <w:r>
        <w:rPr>
          <w:i/>
          <w:color w:val="231F20"/>
          <w:w w:val="80"/>
          <w:sz w:val="24"/>
        </w:rPr>
        <w:t>with</w:t>
      </w:r>
      <w:r>
        <w:rPr>
          <w:i/>
          <w:color w:val="231F20"/>
          <w:spacing w:val="21"/>
          <w:w w:val="80"/>
          <w:sz w:val="24"/>
        </w:rPr>
        <w:t> </w:t>
      </w:r>
      <w:r>
        <w:rPr>
          <w:i/>
          <w:color w:val="231F20"/>
          <w:w w:val="80"/>
          <w:sz w:val="24"/>
        </w:rPr>
        <w:t>2013</w:t>
      </w:r>
      <w:r>
        <w:rPr>
          <w:i/>
          <w:color w:val="231F20"/>
          <w:spacing w:val="21"/>
          <w:w w:val="80"/>
          <w:sz w:val="24"/>
        </w:rPr>
        <w:t> </w:t>
      </w:r>
      <w:r>
        <w:rPr>
          <w:i/>
          <w:color w:val="231F20"/>
          <w:w w:val="80"/>
          <w:sz w:val="24"/>
        </w:rPr>
        <w:t>has</w:t>
      </w:r>
      <w:r>
        <w:rPr>
          <w:i/>
          <w:color w:val="231F20"/>
          <w:spacing w:val="21"/>
          <w:w w:val="80"/>
          <w:sz w:val="24"/>
        </w:rPr>
        <w:t> </w:t>
      </w:r>
      <w:r>
        <w:rPr>
          <w:i/>
          <w:color w:val="231F20"/>
          <w:w w:val="80"/>
          <w:sz w:val="24"/>
        </w:rPr>
        <w:t>that</w:t>
      </w:r>
      <w:r>
        <w:rPr>
          <w:i/>
          <w:color w:val="231F20"/>
          <w:spacing w:val="21"/>
          <w:w w:val="80"/>
          <w:sz w:val="24"/>
        </w:rPr>
        <w:t> </w:t>
      </w:r>
      <w:r>
        <w:rPr>
          <w:i/>
          <w:color w:val="231F20"/>
          <w:w w:val="80"/>
          <w:sz w:val="24"/>
        </w:rPr>
        <w:t>limitation</w:t>
      </w:r>
    </w:p>
    <w:p>
      <w:pPr>
        <w:pStyle w:val="BodyText"/>
        <w:spacing w:line="247" w:lineRule="auto" w:before="179"/>
        <w:ind w:left="687" w:right="342"/>
        <w:jc w:val="both"/>
      </w:pPr>
      <w:r>
        <w:rPr>
          <w:color w:val="231F20"/>
          <w:w w:val="90"/>
        </w:rPr>
        <w:t>According</w:t>
      </w:r>
      <w:r>
        <w:rPr>
          <w:color w:val="231F20"/>
          <w:spacing w:val="35"/>
          <w:w w:val="90"/>
        </w:rPr>
        <w:t> </w:t>
      </w:r>
      <w:r>
        <w:rPr>
          <w:color w:val="231F20"/>
          <w:w w:val="90"/>
        </w:rPr>
        <w:t>to</w:t>
      </w:r>
      <w:r>
        <w:rPr>
          <w:color w:val="231F20"/>
          <w:spacing w:val="4"/>
          <w:w w:val="90"/>
        </w:rPr>
        <w:t> </w:t>
      </w:r>
      <w:r>
        <w:rPr>
          <w:color w:val="231F20"/>
          <w:w w:val="90"/>
        </w:rPr>
        <w:t>Table</w:t>
      </w:r>
      <w:r>
        <w:rPr>
          <w:color w:val="231F20"/>
          <w:spacing w:val="35"/>
          <w:w w:val="90"/>
        </w:rPr>
        <w:t> </w:t>
      </w:r>
      <w:r>
        <w:rPr>
          <w:color w:val="231F20"/>
          <w:w w:val="90"/>
        </w:rPr>
        <w:t>17,</w:t>
      </w:r>
      <w:r>
        <w:rPr>
          <w:color w:val="231F20"/>
          <w:spacing w:val="10"/>
          <w:w w:val="90"/>
        </w:rPr>
        <w:t> </w:t>
      </w:r>
      <w:r>
        <w:rPr>
          <w:color w:val="231F20"/>
          <w:w w:val="90"/>
        </w:rPr>
        <w:t>the</w:t>
      </w:r>
      <w:r>
        <w:rPr>
          <w:color w:val="231F20"/>
          <w:spacing w:val="35"/>
          <w:w w:val="90"/>
        </w:rPr>
        <w:t> </w:t>
      </w:r>
      <w:r>
        <w:rPr>
          <w:color w:val="231F20"/>
          <w:w w:val="90"/>
        </w:rPr>
        <w:t>most</w:t>
      </w:r>
      <w:r>
        <w:rPr>
          <w:color w:val="231F20"/>
          <w:spacing w:val="36"/>
          <w:w w:val="90"/>
        </w:rPr>
        <w:t> </w:t>
      </w:r>
      <w:r>
        <w:rPr>
          <w:color w:val="231F20"/>
          <w:w w:val="90"/>
        </w:rPr>
        <w:t>common</w:t>
      </w:r>
      <w:r>
        <w:rPr>
          <w:color w:val="231F20"/>
          <w:spacing w:val="35"/>
          <w:w w:val="90"/>
        </w:rPr>
        <w:t> </w:t>
      </w:r>
      <w:r>
        <w:rPr>
          <w:color w:val="231F20"/>
          <w:w w:val="90"/>
        </w:rPr>
        <w:t>reasons</w:t>
      </w:r>
      <w:r>
        <w:rPr>
          <w:color w:val="231F20"/>
          <w:spacing w:val="35"/>
          <w:w w:val="90"/>
        </w:rPr>
        <w:t> </w:t>
      </w:r>
      <w:r>
        <w:rPr>
          <w:color w:val="231F20"/>
          <w:w w:val="90"/>
        </w:rPr>
        <w:t>for</w:t>
      </w:r>
      <w:r>
        <w:rPr>
          <w:color w:val="231F20"/>
          <w:spacing w:val="36"/>
          <w:w w:val="90"/>
        </w:rPr>
        <w:t> </w:t>
      </w:r>
      <w:r>
        <w:rPr>
          <w:color w:val="231F20"/>
          <w:w w:val="90"/>
        </w:rPr>
        <w:t>taking</w:t>
      </w:r>
      <w:r>
        <w:rPr>
          <w:color w:val="231F20"/>
          <w:spacing w:val="35"/>
          <w:w w:val="90"/>
        </w:rPr>
        <w:t> </w:t>
      </w:r>
      <w:r>
        <w:rPr>
          <w:color w:val="231F20"/>
          <w:w w:val="90"/>
        </w:rPr>
        <w:t>an</w:t>
      </w:r>
      <w:r>
        <w:rPr>
          <w:color w:val="231F20"/>
          <w:spacing w:val="35"/>
          <w:w w:val="90"/>
        </w:rPr>
        <w:t> </w:t>
      </w:r>
      <w:r>
        <w:rPr>
          <w:color w:val="231F20"/>
          <w:w w:val="90"/>
        </w:rPr>
        <w:t>HIV</w:t>
      </w:r>
      <w:r>
        <w:rPr>
          <w:color w:val="231F20"/>
          <w:spacing w:val="36"/>
          <w:w w:val="90"/>
        </w:rPr>
        <w:t> </w:t>
      </w:r>
      <w:r>
        <w:rPr>
          <w:color w:val="231F20"/>
          <w:w w:val="90"/>
        </w:rPr>
        <w:t>test</w:t>
      </w:r>
      <w:r>
        <w:rPr>
          <w:color w:val="231F20"/>
          <w:spacing w:val="35"/>
          <w:w w:val="90"/>
        </w:rPr>
        <w:t> </w:t>
      </w:r>
      <w:r>
        <w:rPr>
          <w:color w:val="231F20"/>
          <w:w w:val="90"/>
        </w:rPr>
        <w:t>were</w:t>
      </w:r>
      <w:r>
        <w:rPr>
          <w:color w:val="231F20"/>
          <w:spacing w:val="35"/>
          <w:w w:val="90"/>
        </w:rPr>
        <w:t> </w:t>
      </w:r>
      <w:r>
        <w:rPr>
          <w:color w:val="231F20"/>
          <w:w w:val="90"/>
        </w:rPr>
        <w:t>feeling</w:t>
      </w:r>
      <w:r>
        <w:rPr>
          <w:color w:val="231F20"/>
          <w:spacing w:val="36"/>
          <w:w w:val="90"/>
        </w:rPr>
        <w:t> </w:t>
      </w:r>
      <w:r>
        <w:rPr>
          <w:color w:val="231F20"/>
          <w:w w:val="90"/>
        </w:rPr>
        <w:t>sick</w:t>
      </w:r>
      <w:r>
        <w:rPr>
          <w:color w:val="231F20"/>
          <w:spacing w:val="35"/>
          <w:w w:val="90"/>
        </w:rPr>
        <w:t> </w:t>
      </w:r>
      <w:r>
        <w:rPr>
          <w:color w:val="231F20"/>
          <w:w w:val="90"/>
        </w:rPr>
        <w:t>or</w:t>
      </w:r>
      <w:r>
        <w:rPr>
          <w:color w:val="231F20"/>
          <w:spacing w:val="-63"/>
          <w:w w:val="90"/>
        </w:rPr>
        <w:t> </w:t>
      </w:r>
      <w:r>
        <w:rPr>
          <w:color w:val="231F20"/>
          <w:w w:val="95"/>
        </w:rPr>
        <w:t>a belief in being at risk for HIV with 430 (33.57) and almost in similar proportions for both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0"/>
        </w:rPr>
        <w:t>men and women (34.68% vs 32.96%) respectively. Provider-initiated testing is higher in females</w:t>
      </w:r>
      <w:r>
        <w:rPr>
          <w:color w:val="231F20"/>
          <w:spacing w:val="1"/>
          <w:w w:val="90"/>
        </w:rPr>
        <w:t> </w:t>
      </w:r>
      <w:r>
        <w:rPr>
          <w:color w:val="231F20"/>
          <w:w w:val="90"/>
        </w:rPr>
        <w:t>compared with males (15.43% vs 7.87%). This difference could be attributed to Ante Natal Care</w:t>
      </w:r>
      <w:r>
        <w:rPr>
          <w:color w:val="231F20"/>
          <w:spacing w:val="1"/>
          <w:w w:val="90"/>
        </w:rPr>
        <w:t> </w:t>
      </w:r>
      <w:r>
        <w:rPr>
          <w:color w:val="231F20"/>
          <w:w w:val="90"/>
        </w:rPr>
        <w:t>(ANC) service attendance where expectant mothers are required to undergo HIV testing. These</w:t>
      </w:r>
      <w:r>
        <w:rPr>
          <w:color w:val="231F20"/>
          <w:spacing w:val="1"/>
          <w:w w:val="90"/>
        </w:rPr>
        <w:t> </w:t>
      </w:r>
      <w:r>
        <w:rPr>
          <w:color w:val="231F20"/>
          <w:w w:val="90"/>
        </w:rPr>
        <w:t>approaches relate to the value of combination prevention approaches; starting with awareness</w:t>
      </w:r>
      <w:r>
        <w:rPr>
          <w:color w:val="231F20"/>
          <w:spacing w:val="1"/>
          <w:w w:val="90"/>
        </w:rPr>
        <w:t> </w:t>
      </w:r>
      <w:r>
        <w:rPr>
          <w:color w:val="231F20"/>
          <w:spacing w:val="-1"/>
          <w:w w:val="90"/>
        </w:rPr>
        <w:t>creation </w:t>
      </w:r>
      <w:r>
        <w:rPr>
          <w:color w:val="231F20"/>
          <w:w w:val="90"/>
        </w:rPr>
        <w:t>about the HIV risk, provision of an enabling environment for testing and actual service</w:t>
      </w:r>
      <w:r>
        <w:rPr>
          <w:color w:val="231F20"/>
          <w:spacing w:val="1"/>
          <w:w w:val="90"/>
        </w:rPr>
        <w:t> </w:t>
      </w:r>
      <w:r>
        <w:rPr>
          <w:color w:val="231F20"/>
          <w:w w:val="85"/>
        </w:rPr>
        <w:t>delivery.</w:t>
      </w:r>
      <w:r>
        <w:rPr>
          <w:color w:val="231F20"/>
          <w:spacing w:val="-7"/>
          <w:w w:val="85"/>
        </w:rPr>
        <w:t> </w:t>
      </w:r>
      <w:r>
        <w:rPr>
          <w:color w:val="231F20"/>
          <w:w w:val="85"/>
        </w:rPr>
        <w:t>Most</w:t>
      </w:r>
      <w:r>
        <w:rPr>
          <w:color w:val="231F20"/>
          <w:spacing w:val="25"/>
          <w:w w:val="85"/>
        </w:rPr>
        <w:t> </w:t>
      </w:r>
      <w:r>
        <w:rPr>
          <w:color w:val="231F20"/>
          <w:w w:val="85"/>
        </w:rPr>
        <w:t>of</w:t>
      </w:r>
      <w:r>
        <w:rPr>
          <w:color w:val="231F20"/>
          <w:spacing w:val="25"/>
          <w:w w:val="85"/>
        </w:rPr>
        <w:t> </w:t>
      </w:r>
      <w:r>
        <w:rPr>
          <w:color w:val="231F20"/>
          <w:w w:val="85"/>
        </w:rPr>
        <w:t>these</w:t>
      </w:r>
      <w:r>
        <w:rPr>
          <w:color w:val="231F20"/>
          <w:spacing w:val="25"/>
          <w:w w:val="85"/>
        </w:rPr>
        <w:t> </w:t>
      </w:r>
      <w:r>
        <w:rPr>
          <w:color w:val="231F20"/>
          <w:w w:val="85"/>
        </w:rPr>
        <w:t>programs</w:t>
      </w:r>
      <w:r>
        <w:rPr>
          <w:color w:val="231F20"/>
          <w:spacing w:val="25"/>
          <w:w w:val="85"/>
        </w:rPr>
        <w:t> </w:t>
      </w:r>
      <w:r>
        <w:rPr>
          <w:color w:val="231F20"/>
          <w:w w:val="85"/>
        </w:rPr>
        <w:t>already</w:t>
      </w:r>
      <w:r>
        <w:rPr>
          <w:color w:val="231F20"/>
          <w:spacing w:val="25"/>
          <w:w w:val="85"/>
        </w:rPr>
        <w:t> </w:t>
      </w:r>
      <w:r>
        <w:rPr>
          <w:color w:val="231F20"/>
          <w:w w:val="85"/>
        </w:rPr>
        <w:t>exist</w:t>
      </w:r>
      <w:r>
        <w:rPr>
          <w:color w:val="231F20"/>
          <w:spacing w:val="24"/>
          <w:w w:val="85"/>
        </w:rPr>
        <w:t> </w:t>
      </w:r>
      <w:r>
        <w:rPr>
          <w:color w:val="231F20"/>
          <w:w w:val="85"/>
        </w:rPr>
        <w:t>and</w:t>
      </w:r>
      <w:r>
        <w:rPr>
          <w:color w:val="231F20"/>
          <w:spacing w:val="25"/>
          <w:w w:val="85"/>
        </w:rPr>
        <w:t> </w:t>
      </w:r>
      <w:r>
        <w:rPr>
          <w:color w:val="231F20"/>
          <w:w w:val="85"/>
        </w:rPr>
        <w:t>they</w:t>
      </w:r>
      <w:r>
        <w:rPr>
          <w:color w:val="231F20"/>
          <w:spacing w:val="25"/>
          <w:w w:val="85"/>
        </w:rPr>
        <w:t> </w:t>
      </w:r>
      <w:r>
        <w:rPr>
          <w:color w:val="231F20"/>
          <w:w w:val="85"/>
        </w:rPr>
        <w:t>only</w:t>
      </w:r>
      <w:r>
        <w:rPr>
          <w:color w:val="231F20"/>
          <w:spacing w:val="25"/>
          <w:w w:val="85"/>
        </w:rPr>
        <w:t> </w:t>
      </w:r>
      <w:r>
        <w:rPr>
          <w:color w:val="231F20"/>
          <w:w w:val="85"/>
        </w:rPr>
        <w:t>require</w:t>
      </w:r>
      <w:r>
        <w:rPr>
          <w:color w:val="231F20"/>
          <w:spacing w:val="25"/>
          <w:w w:val="85"/>
        </w:rPr>
        <w:t> </w:t>
      </w:r>
      <w:r>
        <w:rPr>
          <w:color w:val="231F20"/>
          <w:w w:val="85"/>
        </w:rPr>
        <w:t>sustaining</w:t>
      </w:r>
      <w:r>
        <w:rPr>
          <w:color w:val="231F20"/>
          <w:spacing w:val="25"/>
          <w:w w:val="85"/>
        </w:rPr>
        <w:t> </w:t>
      </w:r>
      <w:r>
        <w:rPr>
          <w:color w:val="231F20"/>
          <w:w w:val="85"/>
        </w:rPr>
        <w:t>over</w:t>
      </w:r>
      <w:r>
        <w:rPr>
          <w:color w:val="231F20"/>
          <w:spacing w:val="25"/>
          <w:w w:val="85"/>
        </w:rPr>
        <w:t> </w:t>
      </w:r>
      <w:r>
        <w:rPr>
          <w:color w:val="231F20"/>
          <w:w w:val="85"/>
        </w:rPr>
        <w:t>the</w:t>
      </w:r>
      <w:r>
        <w:rPr>
          <w:color w:val="231F20"/>
          <w:spacing w:val="25"/>
          <w:w w:val="85"/>
        </w:rPr>
        <w:t> </w:t>
      </w:r>
      <w:r>
        <w:rPr>
          <w:color w:val="231F20"/>
          <w:w w:val="85"/>
        </w:rPr>
        <w:t>years.</w:t>
      </w:r>
    </w:p>
    <w:p>
      <w:pPr>
        <w:spacing w:line="247" w:lineRule="auto" w:before="65"/>
        <w:ind w:left="687" w:right="346" w:firstLine="0"/>
        <w:jc w:val="both"/>
        <w:rPr>
          <w:i/>
          <w:sz w:val="24"/>
        </w:rPr>
      </w:pPr>
      <w:r>
        <w:rPr>
          <w:i/>
          <w:color w:val="F68B1E"/>
          <w:w w:val="80"/>
          <w:sz w:val="24"/>
        </w:rPr>
        <w:t>Faith (31) from Kabale,“As a young widow, when I persistently fell sick with HIV related symptoms, I was</w:t>
      </w:r>
      <w:r>
        <w:rPr>
          <w:i/>
          <w:color w:val="F68B1E"/>
          <w:spacing w:val="1"/>
          <w:w w:val="80"/>
          <w:sz w:val="24"/>
        </w:rPr>
        <w:t> </w:t>
      </w:r>
      <w:r>
        <w:rPr>
          <w:i/>
          <w:color w:val="F68B1E"/>
          <w:w w:val="90"/>
          <w:sz w:val="24"/>
        </w:rPr>
        <w:t>advised</w:t>
      </w:r>
      <w:r>
        <w:rPr>
          <w:i/>
          <w:color w:val="F68B1E"/>
          <w:spacing w:val="-2"/>
          <w:w w:val="90"/>
          <w:sz w:val="24"/>
        </w:rPr>
        <w:t> </w:t>
      </w:r>
      <w:r>
        <w:rPr>
          <w:i/>
          <w:color w:val="F68B1E"/>
          <w:w w:val="90"/>
          <w:sz w:val="24"/>
        </w:rPr>
        <w:t>to</w:t>
      </w:r>
      <w:r>
        <w:rPr>
          <w:i/>
          <w:color w:val="F68B1E"/>
          <w:spacing w:val="-1"/>
          <w:w w:val="90"/>
          <w:sz w:val="24"/>
        </w:rPr>
        <w:t> </w:t>
      </w:r>
      <w:r>
        <w:rPr>
          <w:i/>
          <w:color w:val="F68B1E"/>
          <w:w w:val="90"/>
          <w:sz w:val="24"/>
        </w:rPr>
        <w:t>take</w:t>
      </w:r>
      <w:r>
        <w:rPr>
          <w:i/>
          <w:color w:val="F68B1E"/>
          <w:spacing w:val="-1"/>
          <w:w w:val="90"/>
          <w:sz w:val="24"/>
        </w:rPr>
        <w:t> </w:t>
      </w:r>
      <w:r>
        <w:rPr>
          <w:i/>
          <w:color w:val="F68B1E"/>
          <w:w w:val="90"/>
          <w:sz w:val="24"/>
        </w:rPr>
        <w:t>an</w:t>
      </w:r>
      <w:r>
        <w:rPr>
          <w:i/>
          <w:color w:val="F68B1E"/>
          <w:spacing w:val="-1"/>
          <w:w w:val="90"/>
          <w:sz w:val="24"/>
        </w:rPr>
        <w:t> </w:t>
      </w:r>
      <w:r>
        <w:rPr>
          <w:i/>
          <w:color w:val="F68B1E"/>
          <w:w w:val="90"/>
          <w:sz w:val="24"/>
        </w:rPr>
        <w:t>HIV</w:t>
      </w:r>
      <w:r>
        <w:rPr>
          <w:i/>
          <w:color w:val="F68B1E"/>
          <w:spacing w:val="-2"/>
          <w:w w:val="90"/>
          <w:sz w:val="24"/>
        </w:rPr>
        <w:t> </w:t>
      </w:r>
      <w:r>
        <w:rPr>
          <w:i/>
          <w:color w:val="F68B1E"/>
          <w:w w:val="90"/>
          <w:sz w:val="24"/>
        </w:rPr>
        <w:t>test.”</w:t>
      </w:r>
    </w:p>
    <w:p>
      <w:pPr>
        <w:spacing w:after="0" w:line="247" w:lineRule="auto"/>
        <w:jc w:val="both"/>
        <w:rPr>
          <w:sz w:val="24"/>
        </w:rPr>
        <w:sectPr>
          <w:pgSz w:w="11910" w:h="16840"/>
          <w:pgMar w:header="0" w:footer="565" w:top="2340" w:bottom="760" w:left="560" w:right="900"/>
        </w:sectPr>
      </w:pP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2"/>
        </w:rPr>
      </w:pPr>
    </w:p>
    <w:p>
      <w:pPr>
        <w:spacing w:line="247" w:lineRule="auto" w:before="0"/>
        <w:ind w:left="687" w:right="347" w:firstLine="0"/>
        <w:jc w:val="both"/>
        <w:rPr>
          <w:i/>
          <w:sz w:val="24"/>
        </w:rPr>
      </w:pPr>
      <w:r>
        <w:rPr>
          <w:i/>
          <w:color w:val="F68B1E"/>
          <w:w w:val="80"/>
          <w:sz w:val="24"/>
        </w:rPr>
        <w:t>Nelson (45) from Ntungamo,“I tested because I felt I was at risk since my former girlfriend died of AIDS</w:t>
      </w:r>
      <w:r>
        <w:rPr>
          <w:i/>
          <w:color w:val="F68B1E"/>
          <w:spacing w:val="1"/>
          <w:w w:val="80"/>
          <w:sz w:val="24"/>
        </w:rPr>
        <w:t> </w:t>
      </w:r>
      <w:r>
        <w:rPr>
          <w:i/>
          <w:color w:val="F68B1E"/>
          <w:w w:val="95"/>
          <w:sz w:val="24"/>
        </w:rPr>
        <w:t>related</w:t>
      </w:r>
      <w:r>
        <w:rPr>
          <w:i/>
          <w:color w:val="F68B1E"/>
          <w:spacing w:val="-6"/>
          <w:w w:val="95"/>
          <w:sz w:val="24"/>
        </w:rPr>
        <w:t> </w:t>
      </w:r>
      <w:r>
        <w:rPr>
          <w:i/>
          <w:color w:val="F68B1E"/>
          <w:w w:val="95"/>
          <w:sz w:val="24"/>
        </w:rPr>
        <w:t>symptoms.”</w:t>
      </w:r>
    </w:p>
    <w:p>
      <w:pPr>
        <w:spacing w:line="247" w:lineRule="auto" w:before="229"/>
        <w:ind w:left="687" w:right="346" w:firstLine="0"/>
        <w:jc w:val="both"/>
        <w:rPr>
          <w:i/>
          <w:sz w:val="24"/>
        </w:rPr>
      </w:pPr>
      <w:r>
        <w:rPr>
          <w:i/>
          <w:color w:val="F68B1E"/>
          <w:w w:val="80"/>
          <w:sz w:val="24"/>
        </w:rPr>
        <w:t>Mary (37) from Ngora,“If it was not for my third pregnancy where it was mandatory to test for HIV at our</w:t>
      </w:r>
      <w:r>
        <w:rPr>
          <w:i/>
          <w:color w:val="F68B1E"/>
          <w:spacing w:val="1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Health</w:t>
      </w:r>
      <w:r>
        <w:rPr>
          <w:i/>
          <w:color w:val="F68B1E"/>
          <w:spacing w:val="9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Centre</w:t>
      </w:r>
      <w:r>
        <w:rPr>
          <w:i/>
          <w:color w:val="F68B1E"/>
          <w:spacing w:val="9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IV,</w:t>
      </w:r>
      <w:r>
        <w:rPr>
          <w:i/>
          <w:color w:val="F68B1E"/>
          <w:spacing w:val="-15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I</w:t>
      </w:r>
      <w:r>
        <w:rPr>
          <w:i/>
          <w:color w:val="F68B1E"/>
          <w:spacing w:val="9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would</w:t>
      </w:r>
      <w:r>
        <w:rPr>
          <w:i/>
          <w:color w:val="F68B1E"/>
          <w:spacing w:val="9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not</w:t>
      </w:r>
      <w:r>
        <w:rPr>
          <w:i/>
          <w:color w:val="F68B1E"/>
          <w:spacing w:val="9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have</w:t>
      </w:r>
      <w:r>
        <w:rPr>
          <w:i/>
          <w:color w:val="F68B1E"/>
          <w:spacing w:val="9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known</w:t>
      </w:r>
      <w:r>
        <w:rPr>
          <w:i/>
          <w:color w:val="F68B1E"/>
          <w:spacing w:val="10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my</w:t>
      </w:r>
      <w:r>
        <w:rPr>
          <w:i/>
          <w:color w:val="F68B1E"/>
          <w:spacing w:val="9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HIV</w:t>
      </w:r>
      <w:r>
        <w:rPr>
          <w:i/>
          <w:color w:val="F68B1E"/>
          <w:spacing w:val="9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status</w:t>
      </w:r>
      <w:r>
        <w:rPr>
          <w:i/>
          <w:color w:val="F68B1E"/>
          <w:spacing w:val="9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that</w:t>
      </w:r>
      <w:r>
        <w:rPr>
          <w:i/>
          <w:color w:val="F68B1E"/>
          <w:spacing w:val="9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early.”</w:t>
      </w:r>
    </w:p>
    <w:p>
      <w:pPr>
        <w:pStyle w:val="BodyText"/>
        <w:spacing w:before="4"/>
        <w:rPr>
          <w:i/>
          <w:sz w:val="34"/>
        </w:rPr>
      </w:pPr>
    </w:p>
    <w:p>
      <w:pPr>
        <w:pStyle w:val="ListParagraph"/>
        <w:numPr>
          <w:ilvl w:val="3"/>
          <w:numId w:val="15"/>
        </w:numPr>
        <w:tabs>
          <w:tab w:pos="1362" w:val="left" w:leader="none"/>
        </w:tabs>
        <w:spacing w:line="240" w:lineRule="auto" w:before="0" w:after="0"/>
        <w:ind w:left="1361" w:right="0" w:hanging="675"/>
        <w:jc w:val="both"/>
        <w:rPr>
          <w:sz w:val="24"/>
        </w:rPr>
      </w:pPr>
      <w:r>
        <w:rPr>
          <w:color w:val="FF0000"/>
          <w:w w:val="90"/>
          <w:sz w:val="24"/>
        </w:rPr>
        <w:t>The</w:t>
      </w:r>
      <w:r>
        <w:rPr>
          <w:color w:val="FF0000"/>
          <w:spacing w:val="-10"/>
          <w:w w:val="90"/>
          <w:sz w:val="24"/>
        </w:rPr>
        <w:t> </w:t>
      </w:r>
      <w:r>
        <w:rPr>
          <w:color w:val="FF0000"/>
          <w:w w:val="90"/>
          <w:sz w:val="24"/>
        </w:rPr>
        <w:t>time</w:t>
      </w:r>
      <w:r>
        <w:rPr>
          <w:color w:val="FF0000"/>
          <w:spacing w:val="-10"/>
          <w:w w:val="90"/>
          <w:sz w:val="24"/>
        </w:rPr>
        <w:t> </w:t>
      </w:r>
      <w:r>
        <w:rPr>
          <w:color w:val="FF0000"/>
          <w:w w:val="90"/>
          <w:sz w:val="24"/>
        </w:rPr>
        <w:t>lag</w:t>
      </w:r>
      <w:r>
        <w:rPr>
          <w:color w:val="FF0000"/>
          <w:spacing w:val="-9"/>
          <w:w w:val="90"/>
          <w:sz w:val="24"/>
        </w:rPr>
        <w:t> </w:t>
      </w:r>
      <w:r>
        <w:rPr>
          <w:color w:val="FF0000"/>
          <w:w w:val="90"/>
          <w:sz w:val="24"/>
        </w:rPr>
        <w:t>between</w:t>
      </w:r>
      <w:r>
        <w:rPr>
          <w:color w:val="FF0000"/>
          <w:spacing w:val="-10"/>
          <w:w w:val="90"/>
          <w:sz w:val="24"/>
        </w:rPr>
        <w:t> </w:t>
      </w:r>
      <w:r>
        <w:rPr>
          <w:color w:val="FF0000"/>
          <w:w w:val="90"/>
          <w:sz w:val="24"/>
        </w:rPr>
        <w:t>thinking</w:t>
      </w:r>
      <w:r>
        <w:rPr>
          <w:color w:val="FF0000"/>
          <w:spacing w:val="-10"/>
          <w:w w:val="90"/>
          <w:sz w:val="24"/>
        </w:rPr>
        <w:t> </w:t>
      </w:r>
      <w:r>
        <w:rPr>
          <w:color w:val="FF0000"/>
          <w:w w:val="90"/>
          <w:sz w:val="24"/>
        </w:rPr>
        <w:t>about</w:t>
      </w:r>
      <w:r>
        <w:rPr>
          <w:color w:val="FF0000"/>
          <w:spacing w:val="-9"/>
          <w:w w:val="90"/>
          <w:sz w:val="24"/>
        </w:rPr>
        <w:t> </w:t>
      </w:r>
      <w:r>
        <w:rPr>
          <w:color w:val="FF0000"/>
          <w:w w:val="90"/>
          <w:sz w:val="24"/>
        </w:rPr>
        <w:t>the</w:t>
      </w:r>
      <w:r>
        <w:rPr>
          <w:color w:val="FF0000"/>
          <w:spacing w:val="-10"/>
          <w:w w:val="90"/>
          <w:sz w:val="24"/>
        </w:rPr>
        <w:t> </w:t>
      </w:r>
      <w:r>
        <w:rPr>
          <w:color w:val="FF0000"/>
          <w:w w:val="90"/>
          <w:sz w:val="24"/>
        </w:rPr>
        <w:t>need</w:t>
      </w:r>
      <w:r>
        <w:rPr>
          <w:color w:val="FF0000"/>
          <w:spacing w:val="-10"/>
          <w:w w:val="90"/>
          <w:sz w:val="24"/>
        </w:rPr>
        <w:t> </w:t>
      </w:r>
      <w:r>
        <w:rPr>
          <w:color w:val="FF0000"/>
          <w:w w:val="90"/>
          <w:sz w:val="24"/>
        </w:rPr>
        <w:t>and</w:t>
      </w:r>
      <w:r>
        <w:rPr>
          <w:color w:val="FF0000"/>
          <w:spacing w:val="-9"/>
          <w:w w:val="90"/>
          <w:sz w:val="24"/>
        </w:rPr>
        <w:t> </w:t>
      </w:r>
      <w:r>
        <w:rPr>
          <w:color w:val="FF0000"/>
          <w:w w:val="90"/>
          <w:sz w:val="24"/>
        </w:rPr>
        <w:t>actual</w:t>
      </w:r>
      <w:r>
        <w:rPr>
          <w:color w:val="FF0000"/>
          <w:spacing w:val="-10"/>
          <w:w w:val="90"/>
          <w:sz w:val="24"/>
        </w:rPr>
        <w:t> </w:t>
      </w:r>
      <w:r>
        <w:rPr>
          <w:color w:val="FF0000"/>
          <w:w w:val="90"/>
          <w:sz w:val="24"/>
        </w:rPr>
        <w:t>testing</w:t>
      </w:r>
    </w:p>
    <w:p>
      <w:pPr>
        <w:pStyle w:val="BodyText"/>
        <w:spacing w:line="247" w:lineRule="auto" w:before="66"/>
        <w:ind w:left="687" w:right="344"/>
        <w:jc w:val="both"/>
      </w:pPr>
      <w:r>
        <w:rPr>
          <w:color w:val="231F20"/>
          <w:spacing w:val="-1"/>
          <w:w w:val="95"/>
        </w:rPr>
        <w:t>Most times, HIV Testing Services (HTS) services </w:t>
      </w:r>
      <w:r>
        <w:rPr>
          <w:color w:val="231F20"/>
          <w:w w:val="95"/>
        </w:rPr>
        <w:t>promote awareness and recommend regular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85"/>
        </w:rPr>
        <w:t>testing</w:t>
      </w:r>
      <w:r>
        <w:rPr>
          <w:color w:val="231F20"/>
          <w:spacing w:val="41"/>
          <w:w w:val="85"/>
        </w:rPr>
        <w:t> </w:t>
      </w:r>
      <w:r>
        <w:rPr>
          <w:color w:val="231F20"/>
          <w:w w:val="85"/>
        </w:rPr>
        <w:t>to</w:t>
      </w:r>
      <w:r>
        <w:rPr>
          <w:color w:val="231F20"/>
          <w:spacing w:val="41"/>
          <w:w w:val="85"/>
        </w:rPr>
        <w:t> </w:t>
      </w:r>
      <w:r>
        <w:rPr>
          <w:color w:val="231F20"/>
          <w:w w:val="85"/>
        </w:rPr>
        <w:t>find</w:t>
      </w:r>
      <w:r>
        <w:rPr>
          <w:color w:val="231F20"/>
          <w:spacing w:val="41"/>
          <w:w w:val="85"/>
        </w:rPr>
        <w:t> </w:t>
      </w:r>
      <w:r>
        <w:rPr>
          <w:color w:val="231F20"/>
          <w:w w:val="85"/>
        </w:rPr>
        <w:t>out</w:t>
      </w:r>
      <w:r>
        <w:rPr>
          <w:color w:val="231F20"/>
          <w:spacing w:val="42"/>
          <w:w w:val="85"/>
        </w:rPr>
        <w:t> </w:t>
      </w:r>
      <w:r>
        <w:rPr>
          <w:color w:val="231F20"/>
          <w:w w:val="85"/>
        </w:rPr>
        <w:t>the</w:t>
      </w:r>
      <w:r>
        <w:rPr>
          <w:color w:val="231F20"/>
          <w:spacing w:val="41"/>
          <w:w w:val="85"/>
        </w:rPr>
        <w:t> </w:t>
      </w:r>
      <w:r>
        <w:rPr>
          <w:color w:val="231F20"/>
          <w:w w:val="85"/>
        </w:rPr>
        <w:t>HIV</w:t>
      </w:r>
      <w:r>
        <w:rPr>
          <w:color w:val="231F20"/>
          <w:spacing w:val="41"/>
          <w:w w:val="85"/>
        </w:rPr>
        <w:t> </w:t>
      </w:r>
      <w:r>
        <w:rPr>
          <w:color w:val="231F20"/>
          <w:w w:val="85"/>
        </w:rPr>
        <w:t>status</w:t>
      </w:r>
      <w:r>
        <w:rPr>
          <w:color w:val="231F20"/>
          <w:spacing w:val="41"/>
          <w:w w:val="85"/>
        </w:rPr>
        <w:t> </w:t>
      </w:r>
      <w:r>
        <w:rPr>
          <w:color w:val="231F20"/>
          <w:w w:val="85"/>
        </w:rPr>
        <w:t>of</w:t>
      </w:r>
      <w:r>
        <w:rPr>
          <w:color w:val="231F20"/>
          <w:spacing w:val="42"/>
          <w:w w:val="85"/>
        </w:rPr>
        <w:t> </w:t>
      </w:r>
      <w:r>
        <w:rPr>
          <w:color w:val="231F20"/>
          <w:w w:val="85"/>
        </w:rPr>
        <w:t>individuals.</w:t>
      </w:r>
      <w:r>
        <w:rPr>
          <w:color w:val="231F20"/>
          <w:spacing w:val="11"/>
          <w:w w:val="85"/>
        </w:rPr>
        <w:t> </w:t>
      </w:r>
      <w:r>
        <w:rPr>
          <w:color w:val="231F20"/>
          <w:w w:val="85"/>
        </w:rPr>
        <w:t>However,</w:t>
      </w:r>
      <w:r>
        <w:rPr>
          <w:color w:val="231F20"/>
          <w:spacing w:val="11"/>
          <w:w w:val="85"/>
        </w:rPr>
        <w:t> </w:t>
      </w:r>
      <w:r>
        <w:rPr>
          <w:color w:val="231F20"/>
          <w:w w:val="85"/>
        </w:rPr>
        <w:t>there</w:t>
      </w:r>
      <w:r>
        <w:rPr>
          <w:color w:val="231F20"/>
          <w:spacing w:val="41"/>
          <w:w w:val="85"/>
        </w:rPr>
        <w:t> </w:t>
      </w:r>
      <w:r>
        <w:rPr>
          <w:color w:val="231F20"/>
          <w:w w:val="85"/>
        </w:rPr>
        <w:t>is</w:t>
      </w:r>
      <w:r>
        <w:rPr>
          <w:color w:val="231F20"/>
          <w:spacing w:val="41"/>
          <w:w w:val="85"/>
        </w:rPr>
        <w:t> </w:t>
      </w:r>
      <w:r>
        <w:rPr>
          <w:color w:val="231F20"/>
          <w:w w:val="85"/>
        </w:rPr>
        <w:t>always</w:t>
      </w:r>
      <w:r>
        <w:rPr>
          <w:color w:val="231F20"/>
          <w:spacing w:val="41"/>
          <w:w w:val="85"/>
        </w:rPr>
        <w:t> </w:t>
      </w:r>
      <w:r>
        <w:rPr>
          <w:color w:val="231F20"/>
          <w:w w:val="85"/>
        </w:rPr>
        <w:t>delay</w:t>
      </w:r>
      <w:r>
        <w:rPr>
          <w:color w:val="231F20"/>
          <w:spacing w:val="42"/>
          <w:w w:val="85"/>
        </w:rPr>
        <w:t> </w:t>
      </w:r>
      <w:r>
        <w:rPr>
          <w:color w:val="231F20"/>
          <w:w w:val="85"/>
        </w:rPr>
        <w:t>by</w:t>
      </w:r>
      <w:r>
        <w:rPr>
          <w:color w:val="231F20"/>
          <w:spacing w:val="41"/>
          <w:w w:val="85"/>
        </w:rPr>
        <w:t> </w:t>
      </w:r>
      <w:r>
        <w:rPr>
          <w:color w:val="231F20"/>
          <w:w w:val="85"/>
        </w:rPr>
        <w:t>some</w:t>
      </w:r>
      <w:r>
        <w:rPr>
          <w:color w:val="231F20"/>
          <w:spacing w:val="41"/>
          <w:w w:val="85"/>
        </w:rPr>
        <w:t> </w:t>
      </w:r>
      <w:r>
        <w:rPr>
          <w:color w:val="231F20"/>
          <w:w w:val="85"/>
        </w:rPr>
        <w:t>people</w:t>
      </w:r>
      <w:r>
        <w:rPr>
          <w:color w:val="231F20"/>
          <w:spacing w:val="-59"/>
          <w:w w:val="85"/>
        </w:rPr>
        <w:t> </w:t>
      </w:r>
      <w:r>
        <w:rPr>
          <w:color w:val="231F20"/>
          <w:w w:val="85"/>
        </w:rPr>
        <w:t>from</w:t>
      </w:r>
      <w:r>
        <w:rPr>
          <w:color w:val="231F20"/>
          <w:spacing w:val="50"/>
        </w:rPr>
        <w:t> </w:t>
      </w:r>
      <w:r>
        <w:rPr>
          <w:color w:val="231F20"/>
          <w:w w:val="85"/>
        </w:rPr>
        <w:t>the time they consider testing to when they actually get</w:t>
      </w:r>
      <w:r>
        <w:rPr>
          <w:color w:val="231F20"/>
          <w:spacing w:val="51"/>
        </w:rPr>
        <w:t> </w:t>
      </w:r>
      <w:r>
        <w:rPr>
          <w:color w:val="231F20"/>
          <w:w w:val="85"/>
        </w:rPr>
        <w:t>tested. Figure 3; explores the time</w:t>
      </w:r>
      <w:r>
        <w:rPr>
          <w:color w:val="231F20"/>
          <w:spacing w:val="1"/>
          <w:w w:val="85"/>
        </w:rPr>
        <w:t> </w:t>
      </w:r>
      <w:r>
        <w:rPr>
          <w:color w:val="231F20"/>
        </w:rPr>
        <w:t>lag.</w:t>
      </w:r>
    </w:p>
    <w:p>
      <w:pPr>
        <w:spacing w:before="55"/>
        <w:ind w:left="687" w:right="0" w:firstLine="0"/>
        <w:jc w:val="both"/>
        <w:rPr>
          <w:b/>
          <w:sz w:val="22"/>
        </w:rPr>
      </w:pPr>
      <w:r>
        <w:rPr>
          <w:b/>
          <w:color w:val="231F20"/>
          <w:sz w:val="22"/>
        </w:rPr>
        <w:t>Figure</w:t>
      </w:r>
      <w:r>
        <w:rPr>
          <w:b/>
          <w:color w:val="231F20"/>
          <w:spacing w:val="-2"/>
          <w:sz w:val="22"/>
        </w:rPr>
        <w:t> </w:t>
      </w:r>
      <w:r>
        <w:rPr>
          <w:b/>
          <w:color w:val="231F20"/>
          <w:sz w:val="22"/>
        </w:rPr>
        <w:t>3:Time</w:t>
      </w:r>
      <w:r>
        <w:rPr>
          <w:b/>
          <w:color w:val="231F20"/>
          <w:spacing w:val="-2"/>
          <w:sz w:val="22"/>
        </w:rPr>
        <w:t> </w:t>
      </w:r>
      <w:r>
        <w:rPr>
          <w:b/>
          <w:color w:val="231F20"/>
          <w:sz w:val="22"/>
        </w:rPr>
        <w:t>lag</w:t>
      </w:r>
      <w:r>
        <w:rPr>
          <w:b/>
          <w:color w:val="231F20"/>
          <w:spacing w:val="-2"/>
          <w:sz w:val="22"/>
        </w:rPr>
        <w:t> </w:t>
      </w:r>
      <w:r>
        <w:rPr>
          <w:b/>
          <w:color w:val="231F20"/>
          <w:sz w:val="22"/>
        </w:rPr>
        <w:t>between</w:t>
      </w:r>
      <w:r>
        <w:rPr>
          <w:b/>
          <w:color w:val="231F20"/>
          <w:spacing w:val="-2"/>
          <w:sz w:val="22"/>
        </w:rPr>
        <w:t> </w:t>
      </w:r>
      <w:r>
        <w:rPr>
          <w:b/>
          <w:color w:val="231F20"/>
          <w:sz w:val="22"/>
        </w:rPr>
        <w:t>contemplating</w:t>
      </w:r>
      <w:r>
        <w:rPr>
          <w:b/>
          <w:color w:val="231F20"/>
          <w:spacing w:val="-1"/>
          <w:sz w:val="22"/>
        </w:rPr>
        <w:t> </w:t>
      </w:r>
      <w:r>
        <w:rPr>
          <w:b/>
          <w:color w:val="231F20"/>
          <w:sz w:val="22"/>
        </w:rPr>
        <w:t>to</w:t>
      </w:r>
      <w:r>
        <w:rPr>
          <w:b/>
          <w:color w:val="231F20"/>
          <w:spacing w:val="-2"/>
          <w:sz w:val="22"/>
        </w:rPr>
        <w:t> </w:t>
      </w:r>
      <w:r>
        <w:rPr>
          <w:b/>
          <w:color w:val="231F20"/>
          <w:sz w:val="22"/>
        </w:rPr>
        <w:t>take</w:t>
      </w:r>
      <w:r>
        <w:rPr>
          <w:b/>
          <w:color w:val="231F20"/>
          <w:spacing w:val="-2"/>
          <w:sz w:val="22"/>
        </w:rPr>
        <w:t> </w:t>
      </w:r>
      <w:r>
        <w:rPr>
          <w:b/>
          <w:color w:val="231F20"/>
          <w:sz w:val="22"/>
        </w:rPr>
        <w:t>an</w:t>
      </w:r>
      <w:r>
        <w:rPr>
          <w:b/>
          <w:color w:val="231F20"/>
          <w:spacing w:val="-2"/>
          <w:sz w:val="22"/>
        </w:rPr>
        <w:t> </w:t>
      </w:r>
      <w:r>
        <w:rPr>
          <w:b/>
          <w:color w:val="231F20"/>
          <w:sz w:val="22"/>
        </w:rPr>
        <w:t>HIV</w:t>
      </w:r>
      <w:r>
        <w:rPr>
          <w:b/>
          <w:color w:val="231F20"/>
          <w:spacing w:val="-1"/>
          <w:sz w:val="22"/>
        </w:rPr>
        <w:t> </w:t>
      </w:r>
      <w:r>
        <w:rPr>
          <w:b/>
          <w:color w:val="231F20"/>
          <w:sz w:val="22"/>
        </w:rPr>
        <w:t>test</w:t>
      </w:r>
      <w:r>
        <w:rPr>
          <w:b/>
          <w:color w:val="231F20"/>
          <w:spacing w:val="-2"/>
          <w:sz w:val="22"/>
        </w:rPr>
        <w:t> </w:t>
      </w:r>
      <w:r>
        <w:rPr>
          <w:b/>
          <w:color w:val="231F20"/>
          <w:sz w:val="22"/>
        </w:rPr>
        <w:t>and</w:t>
      </w:r>
      <w:r>
        <w:rPr>
          <w:b/>
          <w:color w:val="231F20"/>
          <w:spacing w:val="-2"/>
          <w:sz w:val="22"/>
        </w:rPr>
        <w:t> </w:t>
      </w:r>
      <w:r>
        <w:rPr>
          <w:b/>
          <w:color w:val="231F20"/>
          <w:sz w:val="22"/>
        </w:rPr>
        <w:t>actual</w:t>
      </w:r>
      <w:r>
        <w:rPr>
          <w:b/>
          <w:color w:val="231F20"/>
          <w:spacing w:val="-2"/>
          <w:sz w:val="22"/>
        </w:rPr>
        <w:t> </w:t>
      </w:r>
      <w:r>
        <w:rPr>
          <w:b/>
          <w:color w:val="231F20"/>
          <w:sz w:val="22"/>
        </w:rPr>
        <w:t>testing</w:t>
      </w:r>
    </w:p>
    <w:p>
      <w:pPr>
        <w:pStyle w:val="BodyText"/>
        <w:spacing w:before="3"/>
        <w:rPr>
          <w:b/>
          <w:sz w:val="16"/>
        </w:rPr>
      </w:pPr>
      <w:r>
        <w:rPr/>
        <w:pict>
          <v:group style="position:absolute;margin-left:62.362pt;margin-top:11.429086pt;width:466.35pt;height:317.25pt;mso-position-horizontal-relative:page;mso-position-vertical-relative:paragraph;z-index:-15710208;mso-wrap-distance-left:0;mso-wrap-distance-right:0" coordorigin="1247,229" coordsize="9327,6345">
            <v:shape style="position:absolute;left:1257;top:238;width:9307;height:6324" type="#_x0000_t75" stroked="false">
              <v:imagedata r:id="rId66" o:title=""/>
            </v:shape>
            <v:shape style="position:absolute;left:2100;top:1576;width:1959;height:3773" coordorigin="2101,1577" coordsize="1959,3773" path="m2101,1577l2178,1578,2254,1582,2329,1589,2404,1599,2477,1611,2550,1626,2622,1644,2692,1664,2761,1686,2830,1711,2896,1739,2962,1768,3026,1800,3089,1834,3151,1870,3211,1908,3269,1949,3326,1991,3381,2035,3434,2081,3486,2129,3535,2179,3583,2230,3629,2283,3673,2338,3715,2394,3754,2452,3792,2511,3827,2571,3860,2633,3891,2696,3919,2761,3945,2827,3968,2893,3989,2961,4007,3030,4023,3100,4036,3171,4046,3243,4053,3315,4058,3389,4059,3463,4058,3537,4053,3610,4046,3683,4036,3754,4023,3825,4007,3895,3989,3964,3968,4032,3945,4099,3919,4164,3891,4229,3860,4292,3827,4354,3792,4415,3754,4474,3715,4532,3673,4588,3629,4642,3583,4695,3535,4747,3486,4796,3434,4844,3381,4890,3326,4934,3269,4977,3211,5017,3151,5055,3089,5091,3026,5125,2962,5157,2896,5187,2830,5214,2761,5239,2692,5261,2622,5281,2550,5299,2477,5314,2404,5326,2329,5336,2254,5343,2178,5347,2101,5349e" filled="false" stroked="true" strokeweight="8.108741pt" strokecolor="#c7d6da">
              <v:path arrowok="t"/>
              <v:stroke dashstyle="solid"/>
            </v:shape>
            <v:shape style="position:absolute;left:5613;top:1158;width:447;height:430" type="#_x0000_t75" stroked="false">
              <v:imagedata r:id="rId67" o:title=""/>
            </v:shape>
            <v:shape style="position:absolute;left:5634;top:1217;width:199;height:192" type="#_x0000_t75" stroked="false">
              <v:imagedata r:id="rId68" o:title=""/>
            </v:shape>
            <v:shape style="position:absolute;left:5613;top:920;width:447;height:430" type="#_x0000_t75" stroked="false">
              <v:imagedata r:id="rId67" o:title=""/>
            </v:shape>
            <v:shape style="position:absolute;left:5634;top:979;width:199;height:192" type="#_x0000_t75" stroked="false">
              <v:imagedata r:id="rId69" o:title=""/>
            </v:shape>
            <v:shape style="position:absolute;left:5613;top:1389;width:447;height:430" type="#_x0000_t75" stroked="false">
              <v:imagedata r:id="rId70" o:title=""/>
            </v:shape>
            <v:shape style="position:absolute;left:5634;top:1448;width:199;height:192" type="#_x0000_t75" stroked="false">
              <v:imagedata r:id="rId71" o:title=""/>
            </v:shape>
            <v:shape style="position:absolute;left:5905;top:985;width:301;height:695" type="#_x0000_t75" stroked="false">
              <v:imagedata r:id="rId72" o:title=""/>
            </v:shape>
            <v:shape style="position:absolute;left:5900;top:2050;width:615;height:739" type="#_x0000_t75" stroked="false">
              <v:imagedata r:id="rId73" o:title=""/>
            </v:shape>
            <v:shape style="position:absolute;left:5895;top:3701;width:1350;height:739" type="#_x0000_t75" stroked="false">
              <v:imagedata r:id="rId74" o:title=""/>
            </v:shape>
            <v:shape style="position:absolute;left:5892;top:4896;width:3880;height:739" type="#_x0000_t75" stroked="false">
              <v:imagedata r:id="rId75" o:title=""/>
            </v:shape>
            <v:shape style="position:absolute;left:5612;top:2246;width:447;height:430" type="#_x0000_t75" stroked="false">
              <v:imagedata r:id="rId70" o:title=""/>
            </v:shape>
            <v:shape style="position:absolute;left:5633;top:2305;width:199;height:192" type="#_x0000_t75" stroked="false">
              <v:imagedata r:id="rId76" o:title=""/>
            </v:shape>
            <v:shape style="position:absolute;left:5612;top:2008;width:447;height:430" type="#_x0000_t75" stroked="false">
              <v:imagedata r:id="rId67" o:title=""/>
            </v:shape>
            <v:shape style="position:absolute;left:5633;top:2067;width:199;height:192" type="#_x0000_t75" stroked="false">
              <v:imagedata r:id="rId77" o:title=""/>
            </v:shape>
            <v:shape style="position:absolute;left:5612;top:2478;width:447;height:430" type="#_x0000_t75" stroked="false">
              <v:imagedata r:id="rId70" o:title=""/>
            </v:shape>
            <v:shape style="position:absolute;left:5633;top:2537;width:199;height:192" type="#_x0000_t75" stroked="false">
              <v:imagedata r:id="rId71" o:title=""/>
            </v:shape>
            <v:shape style="position:absolute;left:5613;top:5114;width:447;height:430" type="#_x0000_t75" stroked="false">
              <v:imagedata r:id="rId70" o:title=""/>
            </v:shape>
            <v:shape style="position:absolute;left:5634;top:5173;width:199;height:192" type="#_x0000_t75" stroked="false">
              <v:imagedata r:id="rId78" o:title=""/>
            </v:shape>
            <v:shape style="position:absolute;left:5613;top:4876;width:447;height:430" type="#_x0000_t75" stroked="false">
              <v:imagedata r:id="rId70" o:title=""/>
            </v:shape>
            <v:shape style="position:absolute;left:5634;top:4935;width:199;height:192" type="#_x0000_t75" stroked="false">
              <v:imagedata r:id="rId77" o:title=""/>
            </v:shape>
            <v:shape style="position:absolute;left:5613;top:5345;width:447;height:430" type="#_x0000_t75" stroked="false">
              <v:imagedata r:id="rId70" o:title=""/>
            </v:shape>
            <v:shape style="position:absolute;left:5634;top:5404;width:199;height:192" type="#_x0000_t75" stroked="false">
              <v:imagedata r:id="rId79" o:title=""/>
            </v:shape>
            <v:shape style="position:absolute;left:3675;top:6082;width:447;height:430" type="#_x0000_t75" stroked="false">
              <v:imagedata r:id="rId70" o:title=""/>
            </v:shape>
            <v:shape style="position:absolute;left:3696;top:6141;width:199;height:192" type="#_x0000_t75" stroked="false">
              <v:imagedata r:id="rId80" o:title=""/>
            </v:shape>
            <v:shape style="position:absolute;left:5613;top:3904;width:447;height:430" type="#_x0000_t75" stroked="false">
              <v:imagedata r:id="rId70" o:title=""/>
            </v:shape>
            <v:shape style="position:absolute;left:5634;top:3963;width:199;height:192" type="#_x0000_t75" stroked="false">
              <v:imagedata r:id="rId81" o:title=""/>
            </v:shape>
            <v:shape style="position:absolute;left:3675;top:5815;width:447;height:430" type="#_x0000_t75" stroked="false">
              <v:imagedata r:id="rId70" o:title=""/>
            </v:shape>
            <v:shape style="position:absolute;left:3696;top:5874;width:199;height:192" type="#_x0000_t75" stroked="false">
              <v:imagedata r:id="rId82" o:title=""/>
            </v:shape>
            <v:shape style="position:absolute;left:5613;top:3666;width:447;height:430" type="#_x0000_t75" stroked="false">
              <v:imagedata r:id="rId70" o:title=""/>
            </v:shape>
            <v:shape style="position:absolute;left:5634;top:3725;width:199;height:192" type="#_x0000_t75" stroked="false">
              <v:imagedata r:id="rId83" o:title=""/>
            </v:shape>
            <v:shape style="position:absolute;left:5613;top:4136;width:447;height:430" type="#_x0000_t75" stroked="false">
              <v:imagedata r:id="rId70" o:title=""/>
            </v:shape>
            <v:shape style="position:absolute;left:5634;top:4195;width:199;height:192" type="#_x0000_t75" stroked="false">
              <v:imagedata r:id="rId84" o:title=""/>
            </v:shape>
            <v:shape style="position:absolute;left:3175;top:1226;width:918;height:343" coordorigin="3175,1226" coordsize="918,343" path="m3175,1569l3477,1226,4092,1226e" filled="false" stroked="true" strokeweight=".988635pt" strokecolor="#99b6bd">
              <v:path arrowok="t"/>
              <v:stroke dashstyle="solid"/>
            </v:shape>
            <v:shape style="position:absolute;left:3100;top:1173;width:1064;height:461" coordorigin="3100,1174" coordsize="1064,461" path="m3196,1589l3192,1571,3182,1556,3167,1546,3148,1543,3130,1546,3114,1556,3104,1571,3100,1589,3104,1606,3114,1621,3130,1631,3148,1634,3167,1631,3182,1621,3192,1606,3196,1589xm4164,1185l4152,1174,4122,1174,4109,1185,4109,1214,4122,1226,4152,1226,4164,1214,4164,1200,4164,1185xe" filled="true" fillcolor="#99b6bd" stroked="false">
              <v:path arrowok="t"/>
              <v:fill type="solid"/>
            </v:shape>
            <v:shape style="position:absolute;left:3398;top:5163;width:984;height:364" coordorigin="3398,5164" coordsize="984,364" path="m3398,5164l3809,5527,4381,5370e" filled="false" stroked="true" strokeweight=".98855pt" strokecolor="#99b6bd">
              <v:path arrowok="t"/>
              <v:stroke dashstyle="solid"/>
            </v:shape>
            <v:shape style="position:absolute;left:3327;top:2398;width:1426;height:2995" coordorigin="3328,2398" coordsize="1426,2995" path="m3423,5177l3420,5161,3409,5148,3394,5139,3376,5135,3357,5139,3342,5148,3332,5161,3328,5177,3332,5193,3342,5206,3357,5215,3376,5219,3394,5215,3409,5206,3420,5193,3423,5177xm4232,2577l4228,2559,4218,2544,4203,2534,4184,2531,4166,2534,4151,2544,4140,2559,4137,2577,4140,2595,4151,2609,4166,2619,4184,2623,4203,2619,4218,2609,4228,2595,4232,2577xm4409,5356l4396,5345,4366,5345,4354,5356,4354,5382,4366,5393,4396,5393,4409,5382,4409,5369,4409,5356xm4754,2410l4742,2398,4712,2398,4699,2410,4699,2439,4712,2451,4742,2451,4754,2439,4754,2425,4754,2410xe" filled="true" fillcolor="#99b6bd" stroked="false">
              <v:path arrowok="t"/>
              <v:fill type="solid"/>
            </v:shape>
            <v:shape style="position:absolute;left:4184;top:2418;width:516;height:158" coordorigin="4184,2419" coordsize="516,158" path="m4184,2577l4375,2442,4699,2419e" filled="false" stroked="true" strokeweight=".987259pt" strokecolor="#99b6bd">
              <v:path arrowok="t"/>
              <v:stroke dashstyle="solid"/>
            </v:shape>
            <v:shape style="position:absolute;left:4258;top:3751;width:499;height:221" coordorigin="4259,3752" coordsize="499,221" path="m4353,3806l4352,3787,4344,3770,4330,3758,4313,3752,4294,3753,4277,3760,4265,3774,4259,3791,4260,3810,4268,3827,4282,3839,4299,3845,4318,3844,4335,3837,4347,3823,4353,3806xm4758,3953l4754,3938,4750,3924,4738,3914,4714,3920,4707,3934,4715,3963,4727,3973,4751,3967,4758,3953xe" filled="true" fillcolor="#99b6bd" stroked="false">
              <v:path arrowok="t"/>
              <v:fill type="solid"/>
            </v:shape>
            <v:shape style="position:absolute;left:4341;top:3815;width:392;height:132" coordorigin="4341,3815" coordsize="392,132" path="m4341,3815l4488,3931,4732,3947e" filled="false" stroked="true" strokeweight=".98786pt" strokecolor="#99b6bd">
              <v:path arrowok="t"/>
              <v:stroke dashstyle="solid"/>
            </v:shape>
            <v:shape style="position:absolute;left:2121;top:1040;width:2495;height:4489" coordorigin="2121,1040" coordsize="2495,4489" path="m2172,1042l2122,1040,2121,1070,2171,1071,2172,1042xm2261,1072l2223,1072,2261,1075,2261,1072xm2262,1045l2225,1043,2212,1043,2211,1072,2223,1072,2261,1072,2262,1045xm2353,1052l2302,1048,2300,1078,2350,1081,2353,1052xm2444,1063l2393,1057,2390,1086,2439,1092,2444,1063xm2533,1076l2483,1068,2478,1097,2528,1105,2533,1076xm2622,1092l2610,1089,2597,1087,2572,1083,2567,1112,2591,1116,2604,1118,2616,1121,2622,1092xm2711,1112l2662,1101,2655,1130,2704,1141,2711,1112xm2798,1135l2750,1122,2742,1150,2790,1163,2798,1135xm2885,1161l2861,1153,2849,1149,2837,1146,2828,1174,2840,1177,2852,1181,2875,1189,2885,1161xm2971,1189l2964,1186,2924,1173,2914,1201,2954,1214,2961,1217,2971,1189xm3056,1221l3008,1203,2997,1231,3044,1248,3056,1221xm3139,1256l3093,1236,3080,1263,3126,1283,3139,1256xm3221,1294l3199,1282,3188,1277,3176,1272,3163,1299,3174,1303,3185,1309,3208,1320,3221,1294xm3302,1333l3257,1311,3243,1337,3287,1359,3302,1333xm3380,1377l3336,1353,3321,1378,3365,1402,3380,1377xm3457,5502l3441,5478,3399,5504,3415,5529,3457,5502xm3458,1423l3415,1397,3399,1422,3441,1448,3458,1423xm3533,5454l3516,5430,3485,5451,3474,5457,3491,5482,3502,5475,3533,5454xm3533,1471l3502,1450,3491,1444,3474,1469,3485,1475,3516,1496,3533,1471xm3607,1522l3566,1494,3548,1518,3589,1546,3607,1522xm3678,5349l3659,5326,3620,5356,3639,5379,3678,5349xm3679,1577l3639,1546,3620,1570,3660,1599,3679,1577xm3748,5293l3728,5271,3690,5302,3710,5325,3748,5293xm3748,1633l3710,1601,3690,1623,3728,1655,3748,1633xm3815,5235l3794,5213,3767,5238,3758,5246,3778,5268,3788,5260,3815,5235xm3816,1691l3797,1674,3788,1666,3778,1658,3758,1680,3768,1687,3777,1696,3795,1712,3816,1691xm3881,5174l3860,5153,3823,5187,3845,5208,3881,5174xm3882,1752l3873,1743,3845,1718,3824,1739,3851,1764,3860,1773,3882,1752xm3944,5111l3921,5091,3887,5126,3909,5146,3944,5111xm3944,1815l3909,1779,3887,1800,3922,1835,3944,1815xm4004,5046l3981,5027,3948,5063,3971,5083,4004,5046xm4004,1880l3971,1843,3948,1863,3981,1899,4004,1880xm4063,4978l4039,4960,4023,4979,4016,4988,4007,4997,4031,5016,4039,5007,4047,4998,4063,4978xm4063,1947l4047,1928,4043,1923,4039,1919,4036,1915,4031,1910,4008,1929,4013,1934,4016,1938,4020,1942,4024,1947,4039,1966,4063,1947xm4118,4910l4094,4892,4086,4901,4063,4930,4087,4948,4111,4919,4118,4910xm4119,2016l4111,2006,4088,1978,4063,1996,4086,2024,4094,2034,4119,2016xm4171,4839l4146,4822,4117,4861,4142,4878,4171,4839xm4171,2087l4142,2048,4117,2065,4146,2104,4171,2087xm4221,4765l4195,4749,4168,4790,4194,4806,4221,4765xm4222,2161l4194,2120,4169,2136,4196,2177,4222,2161xm4269,4691l4242,4676,4230,4697,4227,4702,4224,4707,4221,4711,4217,4717,4243,4733,4247,4726,4250,4722,4253,4717,4256,4712,4269,4691xm4269,2235l4256,2214,4253,2208,4250,2203,4247,2199,4243,2193,4217,2208,4221,2215,4224,2219,4227,2224,4230,2229,4243,2250,4269,2235xm4314,4615l4287,4601,4262,4643,4289,4658,4314,4615xm4314,2311l4308,2300,4289,2268,4262,2283,4281,2314,4287,2325,4314,2311xm4355,4537l4328,4524,4305,4567,4332,4580,4355,4537xm4356,2389l4333,2346,4305,2359,4328,2402,4356,2389xm4394,4458l4366,4446,4345,4490,4373,4502,4394,4458xm4394,2468l4373,2423,4346,2436,4366,2480,4394,2468xm4430,4378l4401,4367,4392,4389,4388,4400,4382,4411,4410,4423,4416,4412,4421,4401,4430,4378xm4430,2548l4416,2514,4411,2503,4383,2515,4388,2526,4402,2559,4430,2548xm4463,4296l4435,4286,4416,4331,4445,4341,4463,4296xm4464,2630l4445,2584,4416,2595,4435,2640,4464,2630xm4492,4213l4463,4204,4447,4250,4476,4259,4492,4213xm4493,2712l4476,2666,4447,2676,4463,2721,4493,2712xm4519,4130l4489,4122,4476,4168,4505,4177,4519,4130xm4519,2796l4505,2749,4476,2758,4489,2804,4519,2796xm4542,4045l4513,4038,4507,4061,4500,4085,4530,4092,4537,4069,4542,4045xm4543,2881l4537,2857,4530,2834,4500,2841,4507,2864,4513,2888,4543,2881xm4563,3960l4533,3954,4522,4001,4552,4007,4563,3960xm4563,2966l4552,2918,4522,2925,4533,2972,4563,2966xm4579,3874l4549,3869,4540,3917,4570,3922,4579,3874xm4579,3052l4570,3004,4540,3009,4549,3057,4579,3052xm4593,3787l4563,3783,4559,3807,4558,3819,4556,3831,4586,3836,4588,3824,4590,3811,4593,3787xm4593,3139l4588,3102,4587,3090,4556,3095,4558,3107,4563,3143,4593,3139xm4604,3701l4573,3698,4573,3710,4571,3722,4568,3745,4598,3749,4601,3725,4603,3713,4604,3701xm4604,3225l4603,3213,4601,3201,4598,3177,4568,3180,4571,3204,4573,3216,4573,3228,4604,3225xm4611,3614l4580,3612,4576,3660,4607,3662,4611,3614xm4611,3312l4607,3264,4576,3266,4580,3314,4611,3312xm4614,3526l4584,3525,4583,3573,4613,3575,4614,3526xm4614,3400l4613,3351,4583,3353,4584,3401,4614,3400xm4616,3463l4616,3438,4585,3439,4585,3463,4585,3487,4616,3487,4616,3463xe" filled="true" fillcolor="#221f1f" stroked="false">
              <v:path arrowok="t"/>
              <v:fill opacity="13107f" type="solid"/>
            </v:shape>
            <v:shape style="position:absolute;left:2566;top:5379;width:1041;height:463" coordorigin="2566,5380" coordsize="1041,463" path="m2622,5833l2615,5804,2603,5807,2591,5809,2566,5813,2572,5842,2597,5838,2609,5836,2622,5833xm2711,5813l2703,5785,2654,5796,2661,5824,2711,5813xm2798,5791l2790,5762,2742,5775,2749,5804,2798,5791xm2884,5765l2875,5737,2851,5745,2840,5749,2827,5752,2836,5780,2849,5777,2861,5773,2884,5765xm2971,5737l2960,5709,2949,5713,2913,5725,2923,5752,2947,5745,2959,5741,2971,5737xm3055,5704l3044,5677,2997,5695,3008,5722,3055,5704xm3138,5670l3126,5643,3080,5663,3092,5690,3138,5670xm3221,5632l3207,5606,3185,5617,3174,5622,3162,5627,3175,5654,3187,5649,3198,5643,3221,5632xm3301,5592l3287,5566,3242,5588,3256,5614,3301,5592xm3380,5549l3364,5523,3321,5547,3336,5573,3380,5549xm3533,5454l3516,5430,3485,5451,3474,5457,3491,5482,3502,5475,3533,5454xm3607,5404l3588,5380,3548,5408,3565,5432,3607,5404xe" filled="true" fillcolor="#221f1f" stroked="false">
              <v:path arrowok="t"/>
              <v:fill opacity="13107f" type="solid"/>
            </v:shape>
            <v:line style="position:absolute" from="5892,5813" to="5892,532" stroked="true" strokeweight=".255389pt" strokecolor="#99b6bd">
              <v:stroke dashstyle="solid"/>
            </v:line>
            <v:shape style="position:absolute;left:6518;top:531;width:2;height:5281" coordorigin="6519,532" coordsize="0,5281" path="m6519,5813l6519,532m6519,5813l6519,532e" filled="false" stroked="true" strokeweight=".250699pt" strokecolor="#99b6bd">
              <v:path arrowok="t"/>
              <v:stroke dashstyle="solid"/>
            </v:shape>
            <v:line style="position:absolute" from="7632,5813" to="7632,532" stroked="true" strokeweight=".255389pt" strokecolor="#99b6bd">
              <v:stroke dashstyle="solid"/>
            </v:line>
            <v:line style="position:absolute" from="7060,5813" to="7060,532" stroked="true" strokeweight=".255389pt" strokecolor="#99b6bd">
              <v:stroke dashstyle="solid"/>
            </v:line>
            <v:line style="position:absolute" from="9941,5813" to="9941,532" stroked="true" strokeweight=".255389pt" strokecolor="#99b6bd">
              <v:stroke dashstyle="solid"/>
            </v:line>
            <v:line style="position:absolute" from="9410,5813" to="9410,532" stroked="true" strokeweight=".255389pt" strokecolor="#99b6bd">
              <v:stroke dashstyle="solid"/>
            </v:line>
            <v:line style="position:absolute" from="8807,5813" to="8807,532" stroked="true" strokeweight=".255389pt" strokecolor="#99b6bd">
              <v:stroke dashstyle="solid"/>
            </v:line>
            <v:line style="position:absolute" from="8214,5813" to="8214,532" stroked="true" strokeweight=".255389pt" strokecolor="#99b6bd">
              <v:stroke dashstyle="solid"/>
            </v:line>
            <v:line style="position:absolute" from="5892,5808" to="10326,5808" stroked="true" strokeweight=".246009pt" strokecolor="#99b6bd">
              <v:stroke dashstyle="solid"/>
            </v:line>
            <v:shape style="position:absolute;left:3675;top:5528;width:447;height:430" type="#_x0000_t75" stroked="false">
              <v:imagedata r:id="rId70" o:title=""/>
            </v:shape>
            <v:shape style="position:absolute;left:3696;top:5588;width:199;height:192" type="#_x0000_t75" stroked="false">
              <v:imagedata r:id="rId85" o:title=""/>
            </v:shape>
            <v:shape style="position:absolute;left:4019;top:5599;width:306;height:171" type="#_x0000_t75" stroked="false">
              <v:imagedata r:id="rId86" o:title=""/>
            </v:shape>
            <v:shape style="position:absolute;left:4019;top:5886;width:306;height:171" type="#_x0000_t75" stroked="false">
              <v:imagedata r:id="rId87" o:title=""/>
            </v:shape>
            <v:shape style="position:absolute;left:4030;top:6170;width:306;height:171" type="#_x0000_t75" stroked="false">
              <v:imagedata r:id="rId88" o:title=""/>
            </v:shape>
            <v:shape style="position:absolute;left:3686;top:2389;width:687;height:662" coordorigin="3687,2390" coordsize="687,662" path="m4373,2898l4358,2800,4315,2713,4307,2702,4300,2691,4295,2679,4287,2657,4285,2653,4285,2635,4286,2627,4281,2596,4261,2529,4192,2447,4094,2395,4069,2395,4069,2390,3961,2390,3961,2395,3937,2395,3862,2429,3820,2462,3797,2476,3762,2526,3749,2588,3750,2592,3747,2603,3746,2628,3748,2675,3746,2698,3745,2703,3739,2709,3711,2754,3694,2804,3688,2858,3688,2866,3687,2879,3691,2950,3724,3012,3795,3046,3829,3046,3829,3051,4231,3051,4231,3046,4265,3046,4327,3019,4364,2967,4373,2922,4373,2898xe" filled="true" fillcolor="#221f1f" stroked="false">
              <v:path arrowok="t"/>
              <v:fill opacity="655f" type="solid"/>
            </v:shape>
            <v:shape style="position:absolute;left:3667;top:2371;width:726;height:695" type="#_x0000_t75" stroked="false">
              <v:imagedata r:id="rId89" o:title=""/>
            </v:shape>
            <v:shape style="position:absolute;left:3687;top:2430;width:480;height:458" coordorigin="3688,2430" coordsize="480,458" path="m4167,2888l3688,2888,3688,2858,3694,2804,3711,2754,3739,2709,3775,2672,3764,2653,3756,2632,3751,2611,3749,2587,3762,2526,3797,2476,3849,2442,3913,2430,3976,2442,4028,2476,4063,2526,4076,2587,4075,2606,4072,2624,4067,2641,4060,2657,4104,2695,4138,2742,4160,2797,4167,2858,4167,2888xe" filled="true" fillcolor="#ffffff" stroked="false">
              <v:path arrowok="t"/>
              <v:fill type="solid"/>
            </v:shape>
            <v:shape style="position:absolute;left:3755;top:2673;width:551;height:322" coordorigin="3756,2673" coordsize="551,322" path="m4167,2995l3893,2995,3893,2990,3858,2990,3792,2955,3759,2896,3756,2851,3758,2828,3785,2766,3825,2715,3848,2700,3858,2692,3868,2692,3868,2688,3888,2688,3888,2683,3966,2683,3966,2688,3991,2688,3991,2692,4025,2692,4037,2688,4048,2684,4060,2678,4084,2678,4084,2673,4167,2673,4167,2678,4182,2678,4202,2692,4212,2692,4218,2701,4227,2708,4237,2715,4246,2723,4286,2785,4305,2851,4306,2873,4302,2896,4268,2955,4202,2990,4167,2990,4167,2995xe" filled="true" fillcolor="#221f1f" stroked="false">
              <v:path arrowok="t"/>
              <v:fill opacity="655f" type="solid"/>
            </v:shape>
            <v:shape style="position:absolute;left:3751;top:2704;width:353;height:125" type="#_x0000_t75" stroked="false">
              <v:imagedata r:id="rId90" o:title=""/>
            </v:shape>
            <v:shape style="position:absolute;left:3730;top:2645;width:599;height:364" type="#_x0000_t75" stroked="false">
              <v:imagedata r:id="rId91" o:title=""/>
            </v:shape>
            <v:shape style="position:absolute;left:3751;top:2489;width:353;height:340" type="#_x0000_t75" stroked="false">
              <v:imagedata r:id="rId92" o:title=""/>
            </v:shape>
            <v:shape style="position:absolute;left:2683;top:1410;width:687;height:662" coordorigin="2684,1411" coordsize="687,662" path="m3370,1919l3355,1821,3311,1734,3304,1723,3297,1711,3292,1700,3284,1678,3282,1674,3282,1656,3283,1647,3278,1617,3257,1550,3189,1468,3091,1416,3066,1416,3066,1411,2958,1411,2958,1416,2934,1416,2858,1450,2816,1483,2794,1497,2759,1547,2746,1608,2747,1613,2744,1624,2743,1649,2744,1696,2743,1719,2742,1724,2736,1730,2708,1775,2691,1825,2684,1879,2684,1887,2684,1900,2687,1971,2720,2033,2792,2067,2826,2067,2826,2072,3228,2072,3228,2067,3262,2067,3324,2040,3361,1988,3370,1943,3370,1919xe" filled="true" fillcolor="#221f1f" stroked="false">
              <v:path arrowok="t"/>
              <v:fill opacity="655f" type="solid"/>
            </v:shape>
            <v:shape style="position:absolute;left:2664;top:1391;width:726;height:695" type="#_x0000_t75" stroked="false">
              <v:imagedata r:id="rId89" o:title=""/>
            </v:shape>
            <v:shape style="position:absolute;left:2684;top:1451;width:480;height:458" coordorigin="2684,1451" coordsize="480,458" path="m3164,1909l2684,1909,2684,1879,2691,1825,2708,1775,2736,1730,2772,1693,2761,1674,2753,1653,2748,1631,2746,1608,2759,1547,2794,1497,2846,1463,2910,1451,2973,1463,3025,1497,3060,1547,3073,1608,3072,1627,3069,1645,3063,1662,3056,1678,3101,1716,3135,1763,3156,1818,3164,1879,3164,1909xe" filled="true" fillcolor="#ffffff" stroked="false">
              <v:path arrowok="t"/>
              <v:fill type="solid"/>
            </v:shape>
            <v:shape style="position:absolute;left:2752;top:1694;width:551;height:322" coordorigin="2752,1694" coordsize="551,322" path="m3164,2016l2890,2016,2890,2011,2855,2011,2789,1976,2755,1917,2752,1872,2755,1849,2782,1787,2822,1736,2844,1721,2855,1713,2865,1713,2865,1709,2885,1709,2885,1704,2963,1704,2963,1709,2988,1709,2988,1713,3022,1713,3034,1709,3045,1705,3056,1699,3081,1699,3081,1694,3164,1694,3164,1699,3179,1699,3199,1713,3208,1713,3215,1722,3224,1729,3234,1736,3243,1744,3283,1806,3301,1872,3302,1894,3299,1917,3265,1976,3199,2011,3164,2011,3164,2016xe" filled="true" fillcolor="#221f1f" stroked="false">
              <v:path arrowok="t"/>
              <v:fill opacity="655f" type="solid"/>
            </v:shape>
            <v:shape style="position:absolute;left:2748;top:1725;width:353;height:125" type="#_x0000_t75" stroked="false">
              <v:imagedata r:id="rId93" o:title=""/>
            </v:shape>
            <v:shape style="position:absolute;left:2727;top:1666;width:599;height:364" type="#_x0000_t75" stroked="false">
              <v:imagedata r:id="rId91" o:title=""/>
            </v:shape>
            <v:shape style="position:absolute;left:2748;top:1510;width:353;height:340" type="#_x0000_t75" stroked="false">
              <v:imagedata r:id="rId94" o:title=""/>
            </v:shape>
            <v:shape style="position:absolute;left:2859;top:4821;width:687;height:662" coordorigin="2860,4822" coordsize="687,662" path="m3546,5329l3531,5231,3487,5145,3480,5133,3473,5122,3468,5111,3460,5089,3458,5085,3458,5067,3459,5058,3454,5028,3433,4961,3365,4879,3267,4826,3242,4826,3242,4822,3134,4822,3134,4826,3110,4826,3034,4860,2992,4893,2970,4908,2935,4958,2922,5019,2923,5024,2920,5035,2919,5060,2921,5106,2919,5130,2918,5135,2912,5141,2884,5185,2867,5236,2861,5290,2861,5297,2860,5310,2863,5381,2896,5443,2968,5478,3002,5478,3002,5483,3404,5483,3404,5478,3438,5478,3500,5450,3537,5399,3546,5354,3546,5329xe" filled="true" fillcolor="#221f1f" stroked="false">
              <v:path arrowok="t"/>
              <v:fill opacity="655f" type="solid"/>
            </v:shape>
            <v:shape style="position:absolute;left:2840;top:4802;width:726;height:695" type="#_x0000_t75" stroked="false">
              <v:imagedata r:id="rId89" o:title=""/>
            </v:shape>
            <v:shape style="position:absolute;left:2860;top:4861;width:480;height:458" coordorigin="2861,4862" coordsize="480,458" path="m3340,5319l2861,5319,2861,5290,2867,5236,2884,5185,2912,5141,2948,5104,2937,5085,2929,5064,2924,5042,2922,5019,2935,4958,2970,4908,3022,4874,3086,4862,3149,4874,3201,4908,3236,4958,3249,5019,3248,5038,3245,5055,3240,5072,3232,5089,3277,5126,3311,5174,3333,5229,3340,5290,3340,5319xe" filled="true" fillcolor="#ffffff" stroked="false">
              <v:path arrowok="t"/>
              <v:fill type="solid"/>
            </v:shape>
            <v:shape style="position:absolute;left:2928;top:5105;width:551;height:322" coordorigin="2928,5105" coordsize="551,322" path="m3340,5426l3066,5426,3066,5422,3031,5422,2965,5387,2931,5327,2928,5282,2931,5260,2958,5197,2998,5146,3021,5132,3031,5124,3041,5124,3041,5119,3061,5119,3061,5115,3139,5115,3139,5119,3164,5119,3164,5124,3198,5124,3221,5115,3232,5110,3257,5110,3257,5105,3340,5105,3340,5110,3355,5110,3375,5124,3384,5124,3391,5132,3400,5140,3410,5147,3419,5155,3459,5217,3478,5282,3479,5305,3475,5328,3441,5387,3375,5422,3340,5422,3340,5426xe" filled="true" fillcolor="#221f1f" stroked="false">
              <v:path arrowok="t"/>
              <v:fill opacity="655f" type="solid"/>
            </v:shape>
            <v:shape style="position:absolute;left:2924;top:5135;width:353;height:125" type="#_x0000_t75" stroked="false">
              <v:imagedata r:id="rId90" o:title=""/>
            </v:shape>
            <v:shape style="position:absolute;left:2903;top:5076;width:599;height:364" type="#_x0000_t75" stroked="false">
              <v:imagedata r:id="rId91" o:title=""/>
            </v:shape>
            <v:shape style="position:absolute;left:2924;top:4920;width:353;height:340" type="#_x0000_t75" stroked="false">
              <v:imagedata r:id="rId95" o:title=""/>
            </v:shape>
            <v:shape style="position:absolute;left:3789;top:3482;width:687;height:662" coordorigin="3790,3482" coordsize="687,662" path="m4476,3990l4461,3892,4417,3806,4410,3794,4403,3783,4398,3771,4390,3750,4388,3746,4388,3727,4389,3719,4384,3688,4363,3622,4295,3540,4197,3487,4172,3487,4172,3482,4064,3482,4064,3487,4040,3487,3964,3521,3922,3554,3900,3568,3865,3619,3852,3680,3853,3685,3850,3695,3848,3721,3850,3767,3849,3791,3848,3795,3842,3802,3814,3846,3797,3896,3790,3951,3790,3958,3790,3971,3793,4042,3826,4104,3898,4139,3932,4139,3932,4143,4334,4143,4334,4139,4368,4139,4430,4111,4467,4059,4476,4014,4476,3990xe" filled="true" fillcolor="#221f1f" stroked="false">
              <v:path arrowok="t"/>
              <v:fill opacity="655f" type="solid"/>
            </v:shape>
            <v:shape style="position:absolute;left:3770;top:3463;width:726;height:695" type="#_x0000_t75" stroked="false">
              <v:imagedata r:id="rId89" o:title=""/>
            </v:shape>
            <v:shape style="position:absolute;left:3790;top:3522;width:480;height:458" coordorigin="3790,3522" coordsize="480,458" path="m4270,3980l3790,3980,3790,3951,3797,3896,3814,3846,3842,3802,3878,3765,3867,3745,3859,3725,3854,3703,3852,3680,3865,3619,3900,3568,3952,3535,4016,3522,4079,3535,4131,3568,4166,3619,4179,3680,4178,3698,4175,3716,4169,3733,4162,3749,4207,3787,4241,3835,4262,3890,4270,3951,4270,3980xe" filled="true" fillcolor="#ffffff" stroked="false">
              <v:path arrowok="t"/>
              <v:fill type="solid"/>
            </v:shape>
            <v:shape style="position:absolute;left:3858;top:3765;width:551;height:322" coordorigin="3858,3766" coordsize="551,322" path="m4270,4087l3996,4087,3996,4082,3961,4082,3895,4048,3861,3988,3858,3943,3861,3921,3888,3858,3928,3807,3950,3793,3961,3785,3971,3785,3971,3780,3986,3780,3986,3775,4069,3775,4069,3780,4099,3780,4099,3785,4128,3785,4151,3776,4162,3770,4187,3770,4187,3766,4270,3766,4270,3770,4285,3770,4305,3785,4314,3785,4321,3793,4330,3800,4340,3808,4349,3815,4389,3877,4407,3943,4408,3966,4405,3988,4371,4048,4305,4082,4270,4082,4270,4087xe" filled="true" fillcolor="#221f1f" stroked="false">
              <v:path arrowok="t"/>
              <v:fill opacity="655f" type="solid"/>
            </v:shape>
            <v:shape style="position:absolute;left:3854;top:3796;width:353;height:125" type="#_x0000_t75" stroked="false">
              <v:imagedata r:id="rId93" o:title=""/>
            </v:shape>
            <v:shape style="position:absolute;left:3833;top:3737;width:599;height:364" type="#_x0000_t75" stroked="false">
              <v:imagedata r:id="rId96" o:title=""/>
            </v:shape>
            <v:shape style="position:absolute;left:3854;top:3581;width:353;height:340" type="#_x0000_t75" stroked="false">
              <v:imagedata r:id="rId97" o:title=""/>
            </v:shape>
            <v:rect style="position:absolute;left:1257;top:238;width:9307;height:6325" filled="false" stroked="true" strokeweight="1pt" strokecolor="#40ad49">
              <v:stroke dashstyle="solid"/>
            </v:rect>
            <v:shape style="position:absolute;left:3998;top:1015;width:1478;height:382" type="#_x0000_t202" filled="false" stroked="false">
              <v:textbox inset="0,0,0,0">
                <w:txbxContent>
                  <w:p>
                    <w:pPr>
                      <w:spacing w:before="7"/>
                      <w:ind w:left="0" w:right="63" w:firstLine="0"/>
                      <w:jc w:val="right"/>
                      <w:rPr>
                        <w:rFonts w:ascii="Verdana" w:hAnsi="Verdana"/>
                        <w:sz w:val="15"/>
                      </w:rPr>
                    </w:pPr>
                    <w:r>
                      <w:rPr>
                        <w:rFonts w:ascii="Verdana" w:hAnsi="Verdana"/>
                        <w:spacing w:val="-1"/>
                        <w:w w:val="110"/>
                        <w:sz w:val="15"/>
                      </w:rPr>
                      <w:t>Don’t</w:t>
                    </w:r>
                    <w:r>
                      <w:rPr>
                        <w:rFonts w:ascii="Verdana" w:hAnsi="Verdana"/>
                        <w:spacing w:val="-11"/>
                        <w:w w:val="110"/>
                        <w:sz w:val="15"/>
                      </w:rPr>
                      <w:t> </w:t>
                    </w:r>
                    <w:r>
                      <w:rPr>
                        <w:rFonts w:ascii="Verdana" w:hAnsi="Verdana"/>
                        <w:w w:val="110"/>
                        <w:sz w:val="15"/>
                      </w:rPr>
                      <w:t>know/can’t</w:t>
                    </w:r>
                  </w:p>
                  <w:p>
                    <w:pPr>
                      <w:spacing w:before="7"/>
                      <w:ind w:left="0" w:right="18" w:firstLine="0"/>
                      <w:jc w:val="right"/>
                      <w:rPr>
                        <w:rFonts w:ascii="Verdana"/>
                        <w:sz w:val="15"/>
                      </w:rPr>
                    </w:pPr>
                    <w:r>
                      <w:rPr>
                        <w:rFonts w:ascii="Verdana"/>
                        <w:w w:val="105"/>
                        <w:sz w:val="15"/>
                      </w:rPr>
                      <w:t>remember</w:t>
                    </w:r>
                  </w:p>
                </w:txbxContent>
              </v:textbox>
              <w10:wrap type="none"/>
            </v:shape>
            <v:shape style="position:absolute;left:9743;top:950;width:482;height:714" type="#_x0000_t202" filled="false" stroked="false">
              <v:textbox inset="0,0,0,0">
                <w:txbxContent>
                  <w:p>
                    <w:pPr>
                      <w:spacing w:before="8"/>
                      <w:ind w:left="0" w:right="0" w:firstLine="0"/>
                      <w:jc w:val="left"/>
                      <w:rPr>
                        <w:rFonts w:ascii="Tahoma"/>
                        <w:b/>
                        <w:sz w:val="19"/>
                      </w:rPr>
                    </w:pPr>
                    <w:r>
                      <w:rPr>
                        <w:rFonts w:ascii="Tahoma"/>
                        <w:b/>
                        <w:color w:val="112029"/>
                        <w:spacing w:val="-1"/>
                        <w:w w:val="90"/>
                        <w:sz w:val="19"/>
                      </w:rPr>
                      <w:t>4.5</w:t>
                    </w:r>
                    <w:r>
                      <w:rPr>
                        <w:rFonts w:ascii="Tahoma"/>
                        <w:b/>
                        <w:spacing w:val="-1"/>
                        <w:w w:val="90"/>
                        <w:sz w:val="19"/>
                      </w:rPr>
                      <w:t>%</w:t>
                    </w:r>
                  </w:p>
                  <w:p>
                    <w:pPr>
                      <w:spacing w:before="6"/>
                      <w:ind w:left="0" w:right="0" w:firstLine="0"/>
                      <w:jc w:val="left"/>
                      <w:rPr>
                        <w:rFonts w:ascii="Tahoma"/>
                        <w:b/>
                        <w:sz w:val="19"/>
                      </w:rPr>
                    </w:pPr>
                    <w:r>
                      <w:rPr>
                        <w:rFonts w:ascii="Tahoma"/>
                        <w:b/>
                        <w:color w:val="112029"/>
                        <w:spacing w:val="-1"/>
                        <w:w w:val="90"/>
                        <w:sz w:val="19"/>
                      </w:rPr>
                      <w:t>4.5</w:t>
                    </w:r>
                    <w:r>
                      <w:rPr>
                        <w:rFonts w:ascii="Tahoma"/>
                        <w:b/>
                        <w:spacing w:val="-1"/>
                        <w:w w:val="90"/>
                        <w:sz w:val="19"/>
                      </w:rPr>
                      <w:t>%</w:t>
                    </w:r>
                  </w:p>
                  <w:p>
                    <w:pPr>
                      <w:spacing w:before="7"/>
                      <w:ind w:left="0" w:right="0" w:firstLine="0"/>
                      <w:jc w:val="left"/>
                      <w:rPr>
                        <w:rFonts w:ascii="Tahoma"/>
                        <w:b/>
                        <w:sz w:val="19"/>
                      </w:rPr>
                    </w:pPr>
                    <w:r>
                      <w:rPr>
                        <w:rFonts w:ascii="Tahoma"/>
                        <w:b/>
                        <w:color w:val="112029"/>
                        <w:spacing w:val="-1"/>
                        <w:w w:val="90"/>
                        <w:sz w:val="19"/>
                      </w:rPr>
                      <w:t>4.4</w:t>
                    </w:r>
                    <w:r>
                      <w:rPr>
                        <w:rFonts w:ascii="Tahoma"/>
                        <w:b/>
                        <w:spacing w:val="-1"/>
                        <w:w w:val="90"/>
                        <w:sz w:val="19"/>
                      </w:rPr>
                      <w:t>%</w:t>
                    </w:r>
                  </w:p>
                </w:txbxContent>
              </v:textbox>
              <w10:wrap type="none"/>
            </v:shape>
            <v:shape style="position:absolute;left:4630;top:2184;width:890;height:382" type="#_x0000_t202" filled="false" stroked="false">
              <v:textbox inset="0,0,0,0">
                <w:txbxContent>
                  <w:p>
                    <w:pPr>
                      <w:spacing w:before="7"/>
                      <w:ind w:left="0" w:right="62" w:firstLine="0"/>
                      <w:jc w:val="right"/>
                      <w:rPr>
                        <w:rFonts w:ascii="Verdana"/>
                        <w:sz w:val="15"/>
                      </w:rPr>
                    </w:pPr>
                    <w:r>
                      <w:rPr>
                        <w:rFonts w:ascii="Verdana"/>
                        <w:spacing w:val="-3"/>
                        <w:w w:val="110"/>
                        <w:sz w:val="15"/>
                      </w:rPr>
                      <w:t>More</w:t>
                    </w:r>
                    <w:r>
                      <w:rPr>
                        <w:rFonts w:ascii="Verdana"/>
                        <w:spacing w:val="-12"/>
                        <w:w w:val="110"/>
                        <w:sz w:val="15"/>
                      </w:rPr>
                      <w:t> </w:t>
                    </w:r>
                    <w:r>
                      <w:rPr>
                        <w:rFonts w:ascii="Verdana"/>
                        <w:spacing w:val="-2"/>
                        <w:w w:val="110"/>
                        <w:sz w:val="15"/>
                      </w:rPr>
                      <w:t>than</w:t>
                    </w:r>
                  </w:p>
                  <w:p>
                    <w:pPr>
                      <w:spacing w:before="7"/>
                      <w:ind w:left="0" w:right="18" w:firstLine="0"/>
                      <w:jc w:val="right"/>
                      <w:rPr>
                        <w:rFonts w:ascii="Verdana"/>
                        <w:sz w:val="15"/>
                      </w:rPr>
                    </w:pPr>
                    <w:r>
                      <w:rPr>
                        <w:rFonts w:ascii="Verdana"/>
                        <w:w w:val="95"/>
                        <w:sz w:val="15"/>
                      </w:rPr>
                      <w:t>2</w:t>
                    </w:r>
                    <w:r>
                      <w:rPr>
                        <w:rFonts w:ascii="Verdana"/>
                        <w:spacing w:val="6"/>
                        <w:w w:val="95"/>
                        <w:sz w:val="15"/>
                      </w:rPr>
                      <w:t> </w:t>
                    </w:r>
                    <w:r>
                      <w:rPr>
                        <w:rFonts w:ascii="Verdana"/>
                        <w:w w:val="95"/>
                        <w:sz w:val="15"/>
                      </w:rPr>
                      <w:t>yeasrs</w:t>
                    </w:r>
                  </w:p>
                </w:txbxContent>
              </v:textbox>
              <w10:wrap type="none"/>
            </v:shape>
            <v:shape style="position:absolute;left:9743;top:1993;width:597;height:714" type="#_x0000_t202" filled="false" stroked="false">
              <v:textbox inset="0,0,0,0">
                <w:txbxContent>
                  <w:p>
                    <w:pPr>
                      <w:spacing w:before="8"/>
                      <w:ind w:left="0" w:right="0" w:firstLine="0"/>
                      <w:jc w:val="left"/>
                      <w:rPr>
                        <w:rFonts w:ascii="Tahoma"/>
                        <w:b/>
                        <w:sz w:val="19"/>
                      </w:rPr>
                    </w:pPr>
                    <w:r>
                      <w:rPr>
                        <w:rFonts w:ascii="Tahoma"/>
                        <w:b/>
                        <w:color w:val="112029"/>
                        <w:sz w:val="19"/>
                      </w:rPr>
                      <w:t>9.9</w:t>
                    </w:r>
                    <w:r>
                      <w:rPr>
                        <w:rFonts w:ascii="Tahoma"/>
                        <w:b/>
                        <w:sz w:val="19"/>
                      </w:rPr>
                      <w:t>%</w:t>
                    </w:r>
                  </w:p>
                  <w:p>
                    <w:pPr>
                      <w:spacing w:before="6"/>
                      <w:ind w:left="0" w:right="0" w:firstLine="0"/>
                      <w:jc w:val="left"/>
                      <w:rPr>
                        <w:rFonts w:ascii="Tahoma"/>
                        <w:b/>
                        <w:sz w:val="19"/>
                      </w:rPr>
                    </w:pPr>
                    <w:r>
                      <w:rPr>
                        <w:rFonts w:ascii="Tahoma"/>
                        <w:b/>
                        <w:color w:val="112029"/>
                        <w:sz w:val="19"/>
                      </w:rPr>
                      <w:t>9.4</w:t>
                    </w:r>
                    <w:r>
                      <w:rPr>
                        <w:rFonts w:ascii="Tahoma"/>
                        <w:b/>
                        <w:sz w:val="19"/>
                      </w:rPr>
                      <w:t>%</w:t>
                    </w:r>
                  </w:p>
                  <w:p>
                    <w:pPr>
                      <w:spacing w:before="7"/>
                      <w:ind w:left="0" w:right="0" w:firstLine="0"/>
                      <w:jc w:val="left"/>
                      <w:rPr>
                        <w:rFonts w:ascii="Tahoma"/>
                        <w:b/>
                        <w:sz w:val="19"/>
                      </w:rPr>
                    </w:pPr>
                    <w:r>
                      <w:rPr>
                        <w:rFonts w:ascii="Tahoma"/>
                        <w:b/>
                        <w:color w:val="112029"/>
                        <w:w w:val="90"/>
                        <w:sz w:val="19"/>
                      </w:rPr>
                      <w:t>10.3</w:t>
                    </w:r>
                    <w:r>
                      <w:rPr>
                        <w:rFonts w:ascii="Tahoma"/>
                        <w:b/>
                        <w:w w:val="90"/>
                        <w:sz w:val="19"/>
                      </w:rPr>
                      <w:t>%</w:t>
                    </w:r>
                  </w:p>
                </w:txbxContent>
              </v:textbox>
              <w10:wrap type="none"/>
            </v:shape>
            <v:shape style="position:absolute;left:4228;top:3841;width:1406;height:382" type="#_x0000_t202" filled="false" stroked="false">
              <v:textbox inset="0,0,0,0">
                <w:txbxContent>
                  <w:p>
                    <w:pPr>
                      <w:spacing w:line="249" w:lineRule="auto" w:before="3"/>
                      <w:ind w:left="0" w:right="4" w:firstLine="425"/>
                      <w:jc w:val="left"/>
                      <w:rPr>
                        <w:rFonts w:ascii="Verdana"/>
                        <w:sz w:val="15"/>
                      </w:rPr>
                    </w:pPr>
                    <w:r>
                      <w:rPr>
                        <w:rFonts w:ascii="Verdana"/>
                        <w:w w:val="105"/>
                        <w:sz w:val="15"/>
                      </w:rPr>
                      <w:t>More than 6</w:t>
                    </w:r>
                    <w:r>
                      <w:rPr>
                        <w:rFonts w:ascii="Verdana"/>
                        <w:spacing w:val="-53"/>
                        <w:w w:val="105"/>
                        <w:sz w:val="15"/>
                      </w:rPr>
                      <w:t> </w:t>
                    </w:r>
                    <w:r>
                      <w:rPr>
                        <w:rFonts w:ascii="Verdana"/>
                        <w:sz w:val="15"/>
                      </w:rPr>
                      <w:t>months</w:t>
                    </w:r>
                    <w:r>
                      <w:rPr>
                        <w:rFonts w:ascii="Verdana"/>
                        <w:spacing w:val="-5"/>
                        <w:sz w:val="15"/>
                      </w:rPr>
                      <w:t> </w:t>
                    </w:r>
                    <w:r>
                      <w:rPr>
                        <w:rFonts w:ascii="Verdana"/>
                        <w:sz w:val="15"/>
                      </w:rPr>
                      <w:t>to</w:t>
                    </w:r>
                    <w:r>
                      <w:rPr>
                        <w:rFonts w:ascii="Verdana"/>
                        <w:spacing w:val="-4"/>
                        <w:sz w:val="15"/>
                      </w:rPr>
                      <w:t> </w:t>
                    </w:r>
                    <w:r>
                      <w:rPr>
                        <w:rFonts w:ascii="Verdana"/>
                        <w:sz w:val="15"/>
                      </w:rPr>
                      <w:t>2</w:t>
                    </w:r>
                    <w:r>
                      <w:rPr>
                        <w:rFonts w:ascii="Verdana"/>
                        <w:spacing w:val="-4"/>
                        <w:sz w:val="15"/>
                      </w:rPr>
                      <w:t> </w:t>
                    </w:r>
                    <w:r>
                      <w:rPr>
                        <w:rFonts w:ascii="Verdana"/>
                        <w:sz w:val="15"/>
                      </w:rPr>
                      <w:t>years</w:t>
                    </w:r>
                  </w:p>
                </w:txbxContent>
              </v:textbox>
              <w10:wrap type="none"/>
            </v:shape>
            <v:shape style="position:absolute;left:9763;top:3706;width:597;height:714" type="#_x0000_t202" filled="false" stroked="false">
              <v:textbox inset="0,0,0,0">
                <w:txbxContent>
                  <w:p>
                    <w:pPr>
                      <w:spacing w:before="8"/>
                      <w:ind w:left="0" w:right="0" w:firstLine="0"/>
                      <w:jc w:val="left"/>
                      <w:rPr>
                        <w:rFonts w:ascii="Tahoma"/>
                        <w:b/>
                        <w:sz w:val="19"/>
                      </w:rPr>
                    </w:pPr>
                    <w:r>
                      <w:rPr>
                        <w:rFonts w:ascii="Tahoma"/>
                        <w:b/>
                        <w:w w:val="90"/>
                        <w:sz w:val="19"/>
                      </w:rPr>
                      <w:t>23.4%</w:t>
                    </w:r>
                  </w:p>
                  <w:p>
                    <w:pPr>
                      <w:spacing w:before="6"/>
                      <w:ind w:left="0" w:right="0" w:firstLine="0"/>
                      <w:jc w:val="left"/>
                      <w:rPr>
                        <w:rFonts w:ascii="Tahoma"/>
                        <w:b/>
                        <w:sz w:val="19"/>
                      </w:rPr>
                    </w:pPr>
                    <w:r>
                      <w:rPr>
                        <w:rFonts w:ascii="Tahoma"/>
                        <w:b/>
                        <w:w w:val="90"/>
                        <w:sz w:val="19"/>
                      </w:rPr>
                      <w:t>21.1%</w:t>
                    </w:r>
                  </w:p>
                  <w:p>
                    <w:pPr>
                      <w:spacing w:before="7"/>
                      <w:ind w:left="0" w:right="0" w:firstLine="0"/>
                      <w:jc w:val="left"/>
                      <w:rPr>
                        <w:rFonts w:ascii="Tahoma"/>
                        <w:b/>
                        <w:sz w:val="19"/>
                      </w:rPr>
                    </w:pPr>
                    <w:r>
                      <w:rPr>
                        <w:rFonts w:ascii="Tahoma"/>
                        <w:b/>
                        <w:w w:val="90"/>
                        <w:sz w:val="19"/>
                      </w:rPr>
                      <w:t>24.7%</w:t>
                    </w:r>
                  </w:p>
                </w:txbxContent>
              </v:textbox>
              <w10:wrap type="none"/>
            </v:shape>
            <v:shape style="position:absolute;left:4389;top:5148;width:1244;height:194" type="#_x0000_t202" filled="false" stroked="false">
              <v:textbox inset="0,0,0,0">
                <w:txbxContent>
                  <w:p>
                    <w:pPr>
                      <w:spacing w:before="7"/>
                      <w:ind w:left="0" w:right="0" w:firstLine="0"/>
                      <w:jc w:val="left"/>
                      <w:rPr>
                        <w:rFonts w:ascii="Verdana"/>
                        <w:sz w:val="15"/>
                      </w:rPr>
                    </w:pPr>
                    <w:r>
                      <w:rPr>
                        <w:rFonts w:ascii="Verdana"/>
                        <w:sz w:val="15"/>
                      </w:rPr>
                      <w:t>6</w:t>
                    </w:r>
                    <w:r>
                      <w:rPr>
                        <w:rFonts w:ascii="Verdana"/>
                        <w:spacing w:val="-8"/>
                        <w:sz w:val="15"/>
                      </w:rPr>
                      <w:t> </w:t>
                    </w:r>
                    <w:r>
                      <w:rPr>
                        <w:rFonts w:ascii="Verdana"/>
                        <w:sz w:val="15"/>
                      </w:rPr>
                      <w:t>Months</w:t>
                    </w:r>
                    <w:r>
                      <w:rPr>
                        <w:rFonts w:ascii="Verdana"/>
                        <w:spacing w:val="-7"/>
                        <w:sz w:val="15"/>
                      </w:rPr>
                      <w:t> </w:t>
                    </w:r>
                    <w:r>
                      <w:rPr>
                        <w:rFonts w:ascii="Verdana"/>
                        <w:sz w:val="15"/>
                      </w:rPr>
                      <w:t>or</w:t>
                    </w:r>
                    <w:r>
                      <w:rPr>
                        <w:rFonts w:ascii="Verdana"/>
                        <w:spacing w:val="-8"/>
                        <w:sz w:val="15"/>
                      </w:rPr>
                      <w:t> </w:t>
                    </w:r>
                    <w:r>
                      <w:rPr>
                        <w:rFonts w:ascii="Verdana"/>
                        <w:sz w:val="15"/>
                      </w:rPr>
                      <w:t>less</w:t>
                    </w:r>
                  </w:p>
                </w:txbxContent>
              </v:textbox>
              <w10:wrap type="none"/>
            </v:shape>
            <v:shape style="position:absolute;left:1290;top:5445;width:1531;height:1038" type="#_x0000_t202" filled="false" stroked="false">
              <v:textbox inset="0,0,0,0">
                <w:txbxContent>
                  <w:p>
                    <w:pPr>
                      <w:spacing w:before="6"/>
                      <w:ind w:left="0" w:right="0" w:firstLine="0"/>
                      <w:jc w:val="left"/>
                      <w:rPr>
                        <w:rFonts w:ascii="Verdana"/>
                        <w:sz w:val="84"/>
                      </w:rPr>
                    </w:pPr>
                    <w:r>
                      <w:rPr>
                        <w:rFonts w:ascii="Verdana"/>
                        <w:color w:val="F7C011"/>
                        <w:w w:val="90"/>
                        <w:sz w:val="84"/>
                      </w:rPr>
                      <w:t>KEY</w:t>
                    </w:r>
                  </w:p>
                </w:txbxContent>
              </v:textbox>
              <w10:wrap type="none"/>
            </v:shape>
            <v:shape style="position:absolute;left:2120;top:5645;width:181;height:169" type="#_x0000_t202" filled="false" stroked="false">
              <v:textbox inset="0,0,0,0">
                <w:txbxContent>
                  <w:p>
                    <w:pPr>
                      <w:spacing w:before="8"/>
                      <w:ind w:left="0" w:right="0" w:firstLine="0"/>
                      <w:jc w:val="left"/>
                      <w:rPr>
                        <w:rFonts w:ascii="Tahoma"/>
                        <w:b/>
                        <w:sz w:val="13"/>
                      </w:rPr>
                    </w:pPr>
                    <w:r>
                      <w:rPr>
                        <w:rFonts w:ascii="Tahoma"/>
                        <w:b/>
                        <w:w w:val="105"/>
                        <w:sz w:val="13"/>
                        <w:u w:val="thick" w:color="221F1F"/>
                      </w:rPr>
                      <w:t> </w:t>
                    </w:r>
                    <w:r>
                      <w:rPr>
                        <w:rFonts w:ascii="Tahoma"/>
                        <w:b/>
                        <w:spacing w:val="6"/>
                        <w:sz w:val="13"/>
                        <w:u w:val="thick" w:color="221F1F"/>
                      </w:rPr>
                      <w:t> </w:t>
                    </w:r>
                  </w:p>
                </w:txbxContent>
              </v:textbox>
              <w10:wrap type="none"/>
            </v:shape>
            <v:shape style="position:absolute;left:2835;top:5645;width:767;height:657" type="#_x0000_t202" filled="false" stroked="false">
              <v:textbox inset="0,0,0,0">
                <w:txbxContent>
                  <w:p>
                    <w:pPr>
                      <w:spacing w:line="372" w:lineRule="auto" w:before="8"/>
                      <w:ind w:left="143" w:right="2" w:hanging="78"/>
                      <w:jc w:val="left"/>
                      <w:rPr>
                        <w:rFonts w:ascii="Tahoma"/>
                        <w:b/>
                        <w:sz w:val="13"/>
                      </w:rPr>
                    </w:pPr>
                    <w:r>
                      <w:rPr>
                        <w:rFonts w:ascii="Tahoma"/>
                        <w:b/>
                        <w:w w:val="90"/>
                        <w:sz w:val="13"/>
                      </w:rPr>
                      <w:t>TOTAL</w:t>
                    </w:r>
                    <w:r>
                      <w:rPr>
                        <w:rFonts w:ascii="Tahoma"/>
                        <w:b/>
                        <w:spacing w:val="3"/>
                        <w:w w:val="90"/>
                        <w:sz w:val="13"/>
                      </w:rPr>
                      <w:t> </w:t>
                    </w:r>
                    <w:r>
                      <w:rPr>
                        <w:rFonts w:ascii="Tahoma"/>
                        <w:b/>
                        <w:w w:val="90"/>
                        <w:sz w:val="13"/>
                      </w:rPr>
                      <w:t>(%)</w:t>
                    </w:r>
                    <w:r>
                      <w:rPr>
                        <w:rFonts w:ascii="Tahoma"/>
                        <w:b/>
                        <w:spacing w:val="-32"/>
                        <w:w w:val="90"/>
                        <w:sz w:val="13"/>
                      </w:rPr>
                      <w:t> </w:t>
                    </w:r>
                    <w:r>
                      <w:rPr>
                        <w:rFonts w:ascii="Tahoma"/>
                        <w:b/>
                        <w:w w:val="95"/>
                        <w:sz w:val="13"/>
                      </w:rPr>
                      <w:t>MALE(%)</w:t>
                    </w:r>
                  </w:p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Tahoma"/>
                        <w:b/>
                        <w:sz w:val="13"/>
                      </w:rPr>
                    </w:pPr>
                    <w:r>
                      <w:rPr>
                        <w:rFonts w:ascii="Tahoma"/>
                        <w:b/>
                        <w:w w:val="95"/>
                        <w:sz w:val="13"/>
                      </w:rPr>
                      <w:t>FEMALE(%)</w:t>
                    </w:r>
                  </w:p>
                </w:txbxContent>
              </v:textbox>
              <w10:wrap type="none"/>
            </v:shape>
            <v:shape style="position:absolute;left:5852;top:4892;width:4524;height:1126" type="#_x0000_t202" filled="false" stroked="false">
              <v:textbox inset="0,0,0,0">
                <w:txbxContent>
                  <w:p>
                    <w:pPr>
                      <w:spacing w:before="8"/>
                      <w:ind w:left="0" w:right="54" w:firstLine="0"/>
                      <w:jc w:val="right"/>
                      <w:rPr>
                        <w:rFonts w:ascii="Tahoma"/>
                        <w:b/>
                        <w:sz w:val="19"/>
                      </w:rPr>
                    </w:pPr>
                    <w:r>
                      <w:rPr>
                        <w:rFonts w:ascii="Tahoma"/>
                        <w:b/>
                        <w:sz w:val="19"/>
                      </w:rPr>
                      <w:t>62.2%</w:t>
                    </w:r>
                  </w:p>
                  <w:p>
                    <w:pPr>
                      <w:spacing w:before="6"/>
                      <w:ind w:left="0" w:right="54" w:firstLine="0"/>
                      <w:jc w:val="right"/>
                      <w:rPr>
                        <w:rFonts w:ascii="Tahoma"/>
                        <w:b/>
                        <w:sz w:val="19"/>
                      </w:rPr>
                    </w:pPr>
                    <w:r>
                      <w:rPr>
                        <w:rFonts w:ascii="Tahoma"/>
                        <w:b/>
                        <w:sz w:val="19"/>
                      </w:rPr>
                      <w:t>65.1%</w:t>
                    </w:r>
                  </w:p>
                  <w:p>
                    <w:pPr>
                      <w:spacing w:before="7"/>
                      <w:ind w:left="0" w:right="54" w:firstLine="0"/>
                      <w:jc w:val="right"/>
                      <w:rPr>
                        <w:rFonts w:ascii="Tahoma"/>
                        <w:b/>
                        <w:sz w:val="19"/>
                      </w:rPr>
                    </w:pPr>
                    <w:r>
                      <w:rPr>
                        <w:rFonts w:ascii="Tahoma"/>
                        <w:b/>
                        <w:sz w:val="19"/>
                      </w:rPr>
                      <w:t>60.6%</w:t>
                    </w:r>
                  </w:p>
                  <w:p>
                    <w:pPr>
                      <w:spacing w:before="196"/>
                      <w:ind w:left="0" w:right="0" w:firstLine="0"/>
                      <w:jc w:val="left"/>
                      <w:rPr>
                        <w:rFonts w:ascii="Verdana"/>
                        <w:sz w:val="17"/>
                      </w:rPr>
                    </w:pPr>
                    <w:r>
                      <w:rPr>
                        <w:rFonts w:ascii="Verdana"/>
                        <w:w w:val="85"/>
                        <w:sz w:val="17"/>
                      </w:rPr>
                      <w:t>0.0%</w:t>
                    </w:r>
                    <w:r>
                      <w:rPr>
                        <w:rFonts w:ascii="Verdana"/>
                        <w:spacing w:val="117"/>
                        <w:sz w:val="17"/>
                      </w:rPr>
                      <w:t> </w:t>
                    </w:r>
                    <w:r>
                      <w:rPr>
                        <w:rFonts w:ascii="Verdana"/>
                        <w:w w:val="85"/>
                        <w:position w:val="1"/>
                        <w:sz w:val="17"/>
                      </w:rPr>
                      <w:t>10.0%</w:t>
                    </w:r>
                    <w:r>
                      <w:rPr>
                        <w:rFonts w:ascii="Verdana"/>
                        <w:spacing w:val="25"/>
                        <w:w w:val="85"/>
                        <w:position w:val="1"/>
                        <w:sz w:val="17"/>
                      </w:rPr>
                      <w:t> </w:t>
                    </w:r>
                    <w:r>
                      <w:rPr>
                        <w:rFonts w:ascii="Verdana"/>
                        <w:w w:val="85"/>
                        <w:position w:val="1"/>
                        <w:sz w:val="17"/>
                      </w:rPr>
                      <w:t>20.0</w:t>
                    </w:r>
                    <w:r>
                      <w:rPr>
                        <w:rFonts w:ascii="Verdana"/>
                        <w:spacing w:val="8"/>
                        <w:w w:val="85"/>
                        <w:position w:val="1"/>
                        <w:sz w:val="17"/>
                      </w:rPr>
                      <w:t> </w:t>
                    </w:r>
                    <w:r>
                      <w:rPr>
                        <w:rFonts w:ascii="Verdana"/>
                        <w:w w:val="85"/>
                        <w:position w:val="1"/>
                        <w:sz w:val="17"/>
                      </w:rPr>
                      <w:t>%30.0%</w:t>
                    </w:r>
                    <w:r>
                      <w:rPr>
                        <w:rFonts w:ascii="Verdana"/>
                        <w:spacing w:val="48"/>
                        <w:w w:val="85"/>
                        <w:position w:val="1"/>
                        <w:sz w:val="17"/>
                      </w:rPr>
                      <w:t> </w:t>
                    </w:r>
                    <w:r>
                      <w:rPr>
                        <w:rFonts w:ascii="Verdana"/>
                        <w:w w:val="85"/>
                        <w:position w:val="1"/>
                        <w:sz w:val="17"/>
                      </w:rPr>
                      <w:t>40.0%</w:t>
                    </w:r>
                    <w:r>
                      <w:rPr>
                        <w:rFonts w:ascii="Verdana"/>
                        <w:spacing w:val="54"/>
                        <w:position w:val="1"/>
                        <w:sz w:val="17"/>
                      </w:rPr>
                      <w:t> </w:t>
                    </w:r>
                    <w:r>
                      <w:rPr>
                        <w:rFonts w:ascii="Verdana"/>
                        <w:w w:val="85"/>
                        <w:position w:val="1"/>
                        <w:sz w:val="17"/>
                      </w:rPr>
                      <w:t>50.0%</w:t>
                    </w:r>
                    <w:r>
                      <w:rPr>
                        <w:rFonts w:ascii="Verdana"/>
                        <w:spacing w:val="63"/>
                        <w:position w:val="1"/>
                        <w:sz w:val="17"/>
                      </w:rPr>
                      <w:t> </w:t>
                    </w:r>
                    <w:r>
                      <w:rPr>
                        <w:rFonts w:ascii="Verdana"/>
                        <w:w w:val="85"/>
                        <w:position w:val="1"/>
                        <w:sz w:val="17"/>
                      </w:rPr>
                      <w:t>60.0%</w:t>
                    </w:r>
                    <w:r>
                      <w:rPr>
                        <w:rFonts w:ascii="Verdana"/>
                        <w:spacing w:val="-6"/>
                        <w:w w:val="85"/>
                        <w:position w:val="1"/>
                        <w:sz w:val="17"/>
                      </w:rPr>
                      <w:t> </w:t>
                    </w:r>
                    <w:r>
                      <w:rPr>
                        <w:rFonts w:ascii="Verdana"/>
                        <w:w w:val="85"/>
                        <w:position w:val="1"/>
                        <w:sz w:val="17"/>
                      </w:rPr>
                      <w:t>70.0%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spacing w:before="8"/>
        <w:rPr>
          <w:b/>
          <w:sz w:val="9"/>
        </w:rPr>
      </w:pPr>
    </w:p>
    <w:p>
      <w:pPr>
        <w:pStyle w:val="BodyText"/>
        <w:spacing w:line="247" w:lineRule="auto" w:before="98"/>
        <w:ind w:left="687" w:right="319"/>
        <w:jc w:val="both"/>
      </w:pPr>
      <w:r>
        <w:rPr>
          <w:color w:val="231F20"/>
          <w:w w:val="95"/>
        </w:rPr>
        <w:t>Figure 3 shows two-thirds of respondents 870 (62.2%) took up to six months to initially test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0"/>
        </w:rPr>
        <w:t>for HIV, almost in equal proportions for both men and women at 65.1% and 60.0% respectively.</w:t>
      </w:r>
      <w:r>
        <w:rPr>
          <w:color w:val="231F20"/>
          <w:spacing w:val="1"/>
          <w:w w:val="90"/>
        </w:rPr>
        <w:t> </w:t>
      </w:r>
      <w:r>
        <w:rPr>
          <w:color w:val="231F20"/>
          <w:w w:val="90"/>
        </w:rPr>
        <w:t>The delays are most times due to a phase called pre-contemplation to undertake the test either</w:t>
      </w:r>
      <w:r>
        <w:rPr>
          <w:color w:val="231F20"/>
          <w:spacing w:val="1"/>
          <w:w w:val="90"/>
        </w:rPr>
        <w:t> </w:t>
      </w:r>
      <w:r>
        <w:rPr>
          <w:color w:val="231F20"/>
          <w:w w:val="90"/>
        </w:rPr>
        <w:t>because</w:t>
      </w:r>
      <w:r>
        <w:rPr>
          <w:color w:val="231F20"/>
          <w:spacing w:val="-12"/>
          <w:w w:val="90"/>
        </w:rPr>
        <w:t> </w:t>
      </w:r>
      <w:r>
        <w:rPr>
          <w:color w:val="231F20"/>
          <w:w w:val="90"/>
        </w:rPr>
        <w:t>of</w:t>
      </w:r>
      <w:r>
        <w:rPr>
          <w:color w:val="231F20"/>
          <w:spacing w:val="-11"/>
          <w:w w:val="90"/>
        </w:rPr>
        <w:t> </w:t>
      </w:r>
      <w:r>
        <w:rPr>
          <w:color w:val="231F20"/>
          <w:w w:val="90"/>
        </w:rPr>
        <w:t>a</w:t>
      </w:r>
      <w:r>
        <w:rPr>
          <w:color w:val="231F20"/>
          <w:spacing w:val="-11"/>
          <w:w w:val="90"/>
        </w:rPr>
        <w:t> </w:t>
      </w:r>
      <w:r>
        <w:rPr>
          <w:color w:val="231F20"/>
          <w:w w:val="90"/>
        </w:rPr>
        <w:t>presumed</w:t>
      </w:r>
      <w:r>
        <w:rPr>
          <w:color w:val="231F20"/>
          <w:spacing w:val="-11"/>
          <w:w w:val="90"/>
        </w:rPr>
        <w:t> </w:t>
      </w:r>
      <w:r>
        <w:rPr>
          <w:color w:val="231F20"/>
          <w:w w:val="90"/>
        </w:rPr>
        <w:t>past</w:t>
      </w:r>
      <w:r>
        <w:rPr>
          <w:color w:val="231F20"/>
          <w:spacing w:val="-12"/>
          <w:w w:val="90"/>
        </w:rPr>
        <w:t> </w:t>
      </w:r>
      <w:r>
        <w:rPr>
          <w:color w:val="231F20"/>
          <w:w w:val="90"/>
        </w:rPr>
        <w:t>risk.The</w:t>
      </w:r>
      <w:r>
        <w:rPr>
          <w:color w:val="231F20"/>
          <w:spacing w:val="-12"/>
          <w:w w:val="90"/>
        </w:rPr>
        <w:t> </w:t>
      </w:r>
      <w:r>
        <w:rPr>
          <w:color w:val="231F20"/>
          <w:w w:val="90"/>
        </w:rPr>
        <w:t>communication</w:t>
      </w:r>
      <w:r>
        <w:rPr>
          <w:color w:val="231F20"/>
          <w:spacing w:val="-12"/>
          <w:w w:val="90"/>
        </w:rPr>
        <w:t> </w:t>
      </w:r>
      <w:r>
        <w:rPr>
          <w:color w:val="231F20"/>
          <w:w w:val="90"/>
        </w:rPr>
        <w:t>about</w:t>
      </w:r>
      <w:r>
        <w:rPr>
          <w:color w:val="231F20"/>
          <w:spacing w:val="-10"/>
          <w:w w:val="90"/>
        </w:rPr>
        <w:t> </w:t>
      </w:r>
      <w:r>
        <w:rPr>
          <w:color w:val="231F20"/>
          <w:w w:val="90"/>
        </w:rPr>
        <w:t>early</w:t>
      </w:r>
      <w:r>
        <w:rPr>
          <w:color w:val="231F20"/>
          <w:spacing w:val="-12"/>
          <w:w w:val="90"/>
        </w:rPr>
        <w:t> </w:t>
      </w:r>
      <w:r>
        <w:rPr>
          <w:color w:val="231F20"/>
          <w:w w:val="90"/>
        </w:rPr>
        <w:t>HIV</w:t>
      </w:r>
      <w:r>
        <w:rPr>
          <w:color w:val="231F20"/>
          <w:spacing w:val="-12"/>
          <w:w w:val="90"/>
        </w:rPr>
        <w:t> </w:t>
      </w:r>
      <w:r>
        <w:rPr>
          <w:color w:val="231F20"/>
          <w:w w:val="90"/>
        </w:rPr>
        <w:t>testing</w:t>
      </w:r>
      <w:r>
        <w:rPr>
          <w:color w:val="231F20"/>
          <w:spacing w:val="-12"/>
          <w:w w:val="90"/>
        </w:rPr>
        <w:t> </w:t>
      </w:r>
      <w:r>
        <w:rPr>
          <w:color w:val="231F20"/>
          <w:w w:val="90"/>
        </w:rPr>
        <w:t>needs</w:t>
      </w:r>
      <w:r>
        <w:rPr>
          <w:color w:val="231F20"/>
          <w:spacing w:val="-11"/>
          <w:w w:val="90"/>
        </w:rPr>
        <w:t> </w:t>
      </w:r>
      <w:r>
        <w:rPr>
          <w:color w:val="231F20"/>
          <w:w w:val="90"/>
        </w:rPr>
        <w:t>to</w:t>
      </w:r>
      <w:r>
        <w:rPr>
          <w:color w:val="231F20"/>
          <w:spacing w:val="-12"/>
          <w:w w:val="90"/>
        </w:rPr>
        <w:t> </w:t>
      </w:r>
      <w:r>
        <w:rPr>
          <w:color w:val="231F20"/>
          <w:w w:val="90"/>
        </w:rPr>
        <w:t>be</w:t>
      </w:r>
      <w:r>
        <w:rPr>
          <w:color w:val="231F20"/>
          <w:spacing w:val="-12"/>
          <w:w w:val="90"/>
        </w:rPr>
        <w:t> </w:t>
      </w:r>
      <w:r>
        <w:rPr>
          <w:color w:val="231F20"/>
          <w:w w:val="90"/>
        </w:rPr>
        <w:t>sustained</w:t>
      </w:r>
      <w:r>
        <w:rPr>
          <w:color w:val="231F20"/>
          <w:spacing w:val="-63"/>
          <w:w w:val="90"/>
        </w:rPr>
        <w:t> </w:t>
      </w:r>
      <w:r>
        <w:rPr>
          <w:color w:val="231F20"/>
          <w:w w:val="85"/>
        </w:rPr>
        <w:t>to draw more people into early testing given it benefits especially when the country rolled out the</w:t>
      </w:r>
      <w:r>
        <w:rPr>
          <w:color w:val="231F20"/>
          <w:spacing w:val="1"/>
          <w:w w:val="85"/>
        </w:rPr>
        <w:t> </w:t>
      </w:r>
      <w:r>
        <w:rPr>
          <w:color w:val="231F20"/>
        </w:rPr>
        <w:t>Test</w:t>
      </w:r>
      <w:r>
        <w:rPr>
          <w:color w:val="231F20"/>
          <w:spacing w:val="-10"/>
        </w:rPr>
        <w:t> </w:t>
      </w:r>
      <w:r>
        <w:rPr>
          <w:color w:val="231F20"/>
        </w:rPr>
        <w:t>and</w:t>
      </w:r>
      <w:r>
        <w:rPr>
          <w:color w:val="231F20"/>
          <w:spacing w:val="-37"/>
        </w:rPr>
        <w:t> </w:t>
      </w:r>
      <w:r>
        <w:rPr>
          <w:color w:val="231F20"/>
        </w:rPr>
        <w:t>Treat</w:t>
      </w:r>
      <w:r>
        <w:rPr>
          <w:color w:val="231F20"/>
          <w:spacing w:val="-9"/>
        </w:rPr>
        <w:t> </w:t>
      </w:r>
      <w:r>
        <w:rPr>
          <w:color w:val="231F20"/>
        </w:rPr>
        <w:t>programme.</w:t>
      </w:r>
    </w:p>
    <w:p>
      <w:pPr>
        <w:spacing w:line="247" w:lineRule="auto" w:before="176"/>
        <w:ind w:left="687" w:right="344" w:firstLine="0"/>
        <w:jc w:val="both"/>
        <w:rPr>
          <w:i/>
          <w:sz w:val="24"/>
        </w:rPr>
      </w:pPr>
      <w:r>
        <w:rPr>
          <w:i/>
          <w:color w:val="F68B1E"/>
          <w:w w:val="80"/>
          <w:sz w:val="24"/>
        </w:rPr>
        <w:t>Lucy</w:t>
      </w:r>
      <w:r>
        <w:rPr>
          <w:i/>
          <w:color w:val="F68B1E"/>
          <w:spacing w:val="36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(65)</w:t>
      </w:r>
      <w:r>
        <w:rPr>
          <w:i/>
          <w:color w:val="F68B1E"/>
          <w:spacing w:val="36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from</w:t>
      </w:r>
      <w:r>
        <w:rPr>
          <w:i/>
          <w:color w:val="F68B1E"/>
          <w:spacing w:val="36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Kampala,</w:t>
      </w:r>
      <w:r>
        <w:rPr>
          <w:i/>
          <w:color w:val="F68B1E"/>
          <w:spacing w:val="-19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“These</w:t>
      </w:r>
      <w:r>
        <w:rPr>
          <w:i/>
          <w:color w:val="F68B1E"/>
          <w:spacing w:val="36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days</w:t>
      </w:r>
      <w:r>
        <w:rPr>
          <w:i/>
          <w:color w:val="F68B1E"/>
          <w:spacing w:val="36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life</w:t>
      </w:r>
      <w:r>
        <w:rPr>
          <w:i/>
          <w:color w:val="F68B1E"/>
          <w:spacing w:val="36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is</w:t>
      </w:r>
      <w:r>
        <w:rPr>
          <w:i/>
          <w:color w:val="F68B1E"/>
          <w:spacing w:val="36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easy</w:t>
      </w:r>
      <w:r>
        <w:rPr>
          <w:i/>
          <w:color w:val="F68B1E"/>
          <w:spacing w:val="37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as</w:t>
      </w:r>
      <w:r>
        <w:rPr>
          <w:i/>
          <w:color w:val="F68B1E"/>
          <w:spacing w:val="36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one</w:t>
      </w:r>
      <w:r>
        <w:rPr>
          <w:i/>
          <w:color w:val="F68B1E"/>
          <w:spacing w:val="36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can</w:t>
      </w:r>
      <w:r>
        <w:rPr>
          <w:i/>
          <w:color w:val="F68B1E"/>
          <w:spacing w:val="36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access</w:t>
      </w:r>
      <w:r>
        <w:rPr>
          <w:i/>
          <w:color w:val="F68B1E"/>
          <w:spacing w:val="36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HIV</w:t>
      </w:r>
      <w:r>
        <w:rPr>
          <w:i/>
          <w:color w:val="F68B1E"/>
          <w:spacing w:val="36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testing</w:t>
      </w:r>
      <w:r>
        <w:rPr>
          <w:i/>
          <w:color w:val="F68B1E"/>
          <w:spacing w:val="37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from</w:t>
      </w:r>
      <w:r>
        <w:rPr>
          <w:i/>
          <w:color w:val="F68B1E"/>
          <w:spacing w:val="36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the</w:t>
      </w:r>
      <w:r>
        <w:rPr>
          <w:i/>
          <w:color w:val="F68B1E"/>
          <w:spacing w:val="36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easiest</w:t>
      </w:r>
      <w:r>
        <w:rPr>
          <w:i/>
          <w:color w:val="F68B1E"/>
          <w:spacing w:val="36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point</w:t>
      </w:r>
      <w:r>
        <w:rPr>
          <w:i/>
          <w:color w:val="F68B1E"/>
          <w:spacing w:val="-55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of</w:t>
      </w:r>
      <w:r>
        <w:rPr>
          <w:i/>
          <w:color w:val="F68B1E"/>
          <w:spacing w:val="15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care.</w:t>
      </w:r>
      <w:r>
        <w:rPr>
          <w:i/>
          <w:color w:val="F68B1E"/>
          <w:spacing w:val="-9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I</w:t>
      </w:r>
      <w:r>
        <w:rPr>
          <w:i/>
          <w:color w:val="F68B1E"/>
          <w:spacing w:val="15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wonder</w:t>
      </w:r>
      <w:r>
        <w:rPr>
          <w:i/>
          <w:color w:val="F68B1E"/>
          <w:spacing w:val="16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why</w:t>
      </w:r>
      <w:r>
        <w:rPr>
          <w:i/>
          <w:color w:val="F68B1E"/>
          <w:spacing w:val="15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people</w:t>
      </w:r>
      <w:r>
        <w:rPr>
          <w:i/>
          <w:color w:val="F68B1E"/>
          <w:spacing w:val="16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delay</w:t>
      </w:r>
      <w:r>
        <w:rPr>
          <w:i/>
          <w:color w:val="F68B1E"/>
          <w:spacing w:val="15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to</w:t>
      </w:r>
      <w:r>
        <w:rPr>
          <w:i/>
          <w:color w:val="F68B1E"/>
          <w:spacing w:val="16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take</w:t>
      </w:r>
      <w:r>
        <w:rPr>
          <w:i/>
          <w:color w:val="F68B1E"/>
          <w:spacing w:val="15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an</w:t>
      </w:r>
      <w:r>
        <w:rPr>
          <w:i/>
          <w:color w:val="F68B1E"/>
          <w:spacing w:val="16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HIV</w:t>
      </w:r>
      <w:r>
        <w:rPr>
          <w:i/>
          <w:color w:val="F68B1E"/>
          <w:spacing w:val="15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test</w:t>
      </w:r>
      <w:r>
        <w:rPr>
          <w:i/>
          <w:color w:val="F68B1E"/>
          <w:spacing w:val="16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when</w:t>
      </w:r>
      <w:r>
        <w:rPr>
          <w:i/>
          <w:color w:val="F68B1E"/>
          <w:spacing w:val="16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conditions</w:t>
      </w:r>
      <w:r>
        <w:rPr>
          <w:i/>
          <w:color w:val="F68B1E"/>
          <w:spacing w:val="16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are</w:t>
      </w:r>
      <w:r>
        <w:rPr>
          <w:i/>
          <w:color w:val="F68B1E"/>
          <w:spacing w:val="16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now</w:t>
      </w:r>
      <w:r>
        <w:rPr>
          <w:i/>
          <w:color w:val="F68B1E"/>
          <w:spacing w:val="15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better.</w:t>
      </w:r>
      <w:r>
        <w:rPr>
          <w:i/>
          <w:color w:val="F68B1E"/>
          <w:spacing w:val="-9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During</w:t>
      </w:r>
      <w:r>
        <w:rPr>
          <w:i/>
          <w:color w:val="F68B1E"/>
          <w:spacing w:val="15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the</w:t>
      </w:r>
      <w:r>
        <w:rPr>
          <w:i/>
          <w:color w:val="F68B1E"/>
          <w:spacing w:val="16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early</w:t>
      </w:r>
    </w:p>
    <w:p>
      <w:pPr>
        <w:spacing w:after="0" w:line="247" w:lineRule="auto"/>
        <w:jc w:val="both"/>
        <w:rPr>
          <w:sz w:val="24"/>
        </w:rPr>
        <w:sectPr>
          <w:pgSz w:w="11910" w:h="16840"/>
          <w:pgMar w:header="0" w:footer="565" w:top="2340" w:bottom="760" w:left="560" w:right="900"/>
        </w:sectPr>
      </w:pPr>
    </w:p>
    <w:p>
      <w:pPr>
        <w:pStyle w:val="BodyText"/>
        <w:rPr>
          <w:i/>
          <w:sz w:val="20"/>
        </w:rPr>
      </w:pPr>
    </w:p>
    <w:p>
      <w:pPr>
        <w:spacing w:line="247" w:lineRule="auto" w:before="246"/>
        <w:ind w:left="687" w:right="343" w:firstLine="0"/>
        <w:jc w:val="both"/>
        <w:rPr>
          <w:i/>
          <w:sz w:val="24"/>
        </w:rPr>
      </w:pPr>
      <w:r>
        <w:rPr>
          <w:i/>
          <w:color w:val="F68B1E"/>
          <w:w w:val="80"/>
          <w:sz w:val="24"/>
        </w:rPr>
        <w:t>90s, one had to go to AIDS Information Centre at Baumann House and it took a good time before getting</w:t>
      </w:r>
      <w:r>
        <w:rPr>
          <w:i/>
          <w:color w:val="F68B1E"/>
          <w:spacing w:val="1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results.</w:t>
      </w:r>
      <w:r>
        <w:rPr>
          <w:i/>
          <w:color w:val="F68B1E"/>
          <w:spacing w:val="-24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So,</w:t>
      </w:r>
      <w:r>
        <w:rPr>
          <w:i/>
          <w:color w:val="F68B1E"/>
          <w:spacing w:val="-22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we</w:t>
      </w:r>
      <w:r>
        <w:rPr>
          <w:i/>
          <w:color w:val="F68B1E"/>
          <w:spacing w:val="1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really</w:t>
      </w:r>
      <w:r>
        <w:rPr>
          <w:i/>
          <w:color w:val="F68B1E"/>
          <w:spacing w:val="2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contemplated</w:t>
      </w:r>
      <w:r>
        <w:rPr>
          <w:i/>
          <w:color w:val="F68B1E"/>
          <w:spacing w:val="2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for</w:t>
      </w:r>
      <w:r>
        <w:rPr>
          <w:i/>
          <w:color w:val="F68B1E"/>
          <w:spacing w:val="1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long</w:t>
      </w:r>
      <w:r>
        <w:rPr>
          <w:i/>
          <w:color w:val="F68B1E"/>
          <w:spacing w:val="2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before</w:t>
      </w:r>
      <w:r>
        <w:rPr>
          <w:i/>
          <w:color w:val="F68B1E"/>
          <w:spacing w:val="1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going</w:t>
      </w:r>
      <w:r>
        <w:rPr>
          <w:i/>
          <w:color w:val="F68B1E"/>
          <w:spacing w:val="1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for</w:t>
      </w:r>
      <w:r>
        <w:rPr>
          <w:i/>
          <w:color w:val="F68B1E"/>
          <w:spacing w:val="1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the</w:t>
      </w:r>
      <w:r>
        <w:rPr>
          <w:i/>
          <w:color w:val="F68B1E"/>
          <w:spacing w:val="2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test.</w:t>
      </w:r>
      <w:r>
        <w:rPr>
          <w:i/>
          <w:color w:val="F68B1E"/>
          <w:spacing w:val="-23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Even</w:t>
      </w:r>
      <w:r>
        <w:rPr>
          <w:i/>
          <w:color w:val="F68B1E"/>
          <w:spacing w:val="2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then,</w:t>
      </w:r>
      <w:r>
        <w:rPr>
          <w:i/>
          <w:color w:val="F68B1E"/>
          <w:spacing w:val="-42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AIDS</w:t>
      </w:r>
      <w:r>
        <w:rPr>
          <w:i/>
          <w:color w:val="F68B1E"/>
          <w:spacing w:val="1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was</w:t>
      </w:r>
      <w:r>
        <w:rPr>
          <w:i/>
          <w:color w:val="F68B1E"/>
          <w:spacing w:val="1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a</w:t>
      </w:r>
      <w:r>
        <w:rPr>
          <w:i/>
          <w:color w:val="F68B1E"/>
          <w:spacing w:val="1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death</w:t>
      </w:r>
      <w:r>
        <w:rPr>
          <w:i/>
          <w:color w:val="F68B1E"/>
          <w:spacing w:val="1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sentence</w:t>
      </w:r>
      <w:r>
        <w:rPr>
          <w:i/>
          <w:color w:val="F68B1E"/>
          <w:spacing w:val="-55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without readily available ARVs, so we feared so much.What eventually prompted me to go sooner were the</w:t>
      </w:r>
      <w:r>
        <w:rPr>
          <w:i/>
          <w:color w:val="F68B1E"/>
          <w:spacing w:val="1"/>
          <w:w w:val="80"/>
          <w:sz w:val="24"/>
        </w:rPr>
        <w:t> </w:t>
      </w:r>
      <w:r>
        <w:rPr>
          <w:i/>
          <w:color w:val="F68B1E"/>
          <w:w w:val="90"/>
          <w:sz w:val="24"/>
        </w:rPr>
        <w:t>alarming</w:t>
      </w:r>
      <w:r>
        <w:rPr>
          <w:i/>
          <w:color w:val="F68B1E"/>
          <w:spacing w:val="-22"/>
          <w:w w:val="90"/>
          <w:sz w:val="24"/>
        </w:rPr>
        <w:t> </w:t>
      </w:r>
      <w:r>
        <w:rPr>
          <w:i/>
          <w:color w:val="F68B1E"/>
          <w:w w:val="90"/>
          <w:sz w:val="24"/>
        </w:rPr>
        <w:t>AIDS</w:t>
      </w:r>
      <w:r>
        <w:rPr>
          <w:i/>
          <w:color w:val="F68B1E"/>
          <w:spacing w:val="-3"/>
          <w:w w:val="90"/>
          <w:sz w:val="24"/>
        </w:rPr>
        <w:t> </w:t>
      </w:r>
      <w:r>
        <w:rPr>
          <w:i/>
          <w:color w:val="F68B1E"/>
          <w:w w:val="90"/>
          <w:sz w:val="24"/>
        </w:rPr>
        <w:t>deaths</w:t>
      </w:r>
      <w:r>
        <w:rPr>
          <w:i/>
          <w:color w:val="F68B1E"/>
          <w:spacing w:val="-4"/>
          <w:w w:val="90"/>
          <w:sz w:val="24"/>
        </w:rPr>
        <w:t> </w:t>
      </w:r>
      <w:r>
        <w:rPr>
          <w:i/>
          <w:color w:val="F68B1E"/>
          <w:w w:val="90"/>
          <w:sz w:val="24"/>
        </w:rPr>
        <w:t>occurring</w:t>
      </w:r>
      <w:r>
        <w:rPr>
          <w:i/>
          <w:color w:val="F68B1E"/>
          <w:spacing w:val="-4"/>
          <w:w w:val="90"/>
          <w:sz w:val="24"/>
        </w:rPr>
        <w:t> </w:t>
      </w:r>
      <w:r>
        <w:rPr>
          <w:i/>
          <w:color w:val="F68B1E"/>
          <w:w w:val="90"/>
          <w:sz w:val="24"/>
        </w:rPr>
        <w:t>on</w:t>
      </w:r>
      <w:r>
        <w:rPr>
          <w:i/>
          <w:color w:val="F68B1E"/>
          <w:spacing w:val="-3"/>
          <w:w w:val="90"/>
          <w:sz w:val="24"/>
        </w:rPr>
        <w:t> </w:t>
      </w:r>
      <w:r>
        <w:rPr>
          <w:i/>
          <w:color w:val="F68B1E"/>
          <w:w w:val="90"/>
          <w:sz w:val="24"/>
        </w:rPr>
        <w:t>a</w:t>
      </w:r>
      <w:r>
        <w:rPr>
          <w:i/>
          <w:color w:val="F68B1E"/>
          <w:spacing w:val="-4"/>
          <w:w w:val="90"/>
          <w:sz w:val="24"/>
        </w:rPr>
        <w:t> </w:t>
      </w:r>
      <w:r>
        <w:rPr>
          <w:i/>
          <w:color w:val="F68B1E"/>
          <w:w w:val="90"/>
          <w:sz w:val="24"/>
        </w:rPr>
        <w:t>daily</w:t>
      </w:r>
      <w:r>
        <w:rPr>
          <w:i/>
          <w:color w:val="F68B1E"/>
          <w:spacing w:val="-3"/>
          <w:w w:val="90"/>
          <w:sz w:val="24"/>
        </w:rPr>
        <w:t> </w:t>
      </w:r>
      <w:r>
        <w:rPr>
          <w:i/>
          <w:color w:val="F68B1E"/>
          <w:w w:val="90"/>
          <w:sz w:val="24"/>
        </w:rPr>
        <w:t>basis.”</w:t>
      </w:r>
    </w:p>
    <w:p>
      <w:pPr>
        <w:pStyle w:val="ListParagraph"/>
        <w:numPr>
          <w:ilvl w:val="3"/>
          <w:numId w:val="15"/>
        </w:numPr>
        <w:tabs>
          <w:tab w:pos="1362" w:val="left" w:leader="none"/>
        </w:tabs>
        <w:spacing w:line="240" w:lineRule="auto" w:before="231" w:after="0"/>
        <w:ind w:left="1361" w:right="0" w:hanging="675"/>
        <w:jc w:val="both"/>
        <w:rPr>
          <w:sz w:val="24"/>
        </w:rPr>
      </w:pPr>
      <w:r>
        <w:rPr>
          <w:color w:val="FF0000"/>
          <w:w w:val="90"/>
          <w:sz w:val="24"/>
        </w:rPr>
        <w:t>Testing</w:t>
      </w:r>
      <w:r>
        <w:rPr>
          <w:color w:val="FF0000"/>
          <w:spacing w:val="-1"/>
          <w:w w:val="90"/>
          <w:sz w:val="24"/>
        </w:rPr>
        <w:t> </w:t>
      </w:r>
      <w:r>
        <w:rPr>
          <w:color w:val="FF0000"/>
          <w:w w:val="90"/>
          <w:sz w:val="24"/>
        </w:rPr>
        <w:t>delays by PLHIV</w:t>
      </w:r>
    </w:p>
    <w:p>
      <w:pPr>
        <w:pStyle w:val="BodyText"/>
        <w:spacing w:line="247" w:lineRule="auto" w:before="123"/>
        <w:ind w:left="687" w:right="319"/>
        <w:jc w:val="both"/>
      </w:pPr>
      <w:r>
        <w:rPr>
          <w:color w:val="231F20"/>
          <w:w w:val="90"/>
        </w:rPr>
        <w:t>To contextualize the delay, the respondents were asked whether fears about how other people</w:t>
      </w:r>
      <w:r>
        <w:rPr>
          <w:color w:val="231F20"/>
          <w:spacing w:val="1"/>
          <w:w w:val="90"/>
        </w:rPr>
        <w:t> </w:t>
      </w:r>
      <w:r>
        <w:rPr>
          <w:color w:val="231F20"/>
          <w:spacing w:val="-1"/>
          <w:w w:val="90"/>
        </w:rPr>
        <w:t>such as friends, family or employers would respond if the respondent </w:t>
      </w:r>
      <w:r>
        <w:rPr>
          <w:color w:val="231F20"/>
          <w:w w:val="90"/>
        </w:rPr>
        <w:t>tested positive made them</w:t>
      </w:r>
      <w:r>
        <w:rPr>
          <w:color w:val="231F20"/>
          <w:spacing w:val="1"/>
          <w:w w:val="90"/>
        </w:rPr>
        <w:t> </w:t>
      </w:r>
      <w:r>
        <w:rPr>
          <w:color w:val="231F20"/>
          <w:w w:val="90"/>
        </w:rPr>
        <w:t>hesitate to undertake the HIV test. A large proportion 480(37.54%) held fears of others finding</w:t>
      </w:r>
      <w:r>
        <w:rPr>
          <w:color w:val="231F20"/>
          <w:spacing w:val="1"/>
          <w:w w:val="90"/>
        </w:rPr>
        <w:t> </w:t>
      </w:r>
      <w:r>
        <w:rPr>
          <w:color w:val="231F20"/>
          <w:w w:val="85"/>
        </w:rPr>
        <w:t>out the respondent’s HIV status. The fears did not differ so much between females and males;</w:t>
      </w:r>
      <w:r>
        <w:rPr>
          <w:color w:val="231F20"/>
          <w:spacing w:val="1"/>
          <w:w w:val="85"/>
        </w:rPr>
        <w:t> </w:t>
      </w:r>
      <w:r>
        <w:rPr>
          <w:color w:val="231F20"/>
          <w:w w:val="90"/>
        </w:rPr>
        <w:t>312(38.52%)</w:t>
      </w:r>
      <w:r>
        <w:rPr>
          <w:color w:val="231F20"/>
          <w:spacing w:val="36"/>
          <w:w w:val="90"/>
        </w:rPr>
        <w:t> </w:t>
      </w:r>
      <w:r>
        <w:rPr>
          <w:color w:val="231F20"/>
          <w:w w:val="90"/>
        </w:rPr>
        <w:t>females</w:t>
      </w:r>
      <w:r>
        <w:rPr>
          <w:color w:val="231F20"/>
          <w:spacing w:val="36"/>
          <w:w w:val="90"/>
        </w:rPr>
        <w:t> </w:t>
      </w:r>
      <w:r>
        <w:rPr>
          <w:color w:val="231F20"/>
          <w:w w:val="90"/>
        </w:rPr>
        <w:t>vs</w:t>
      </w:r>
      <w:r>
        <w:rPr>
          <w:color w:val="231F20"/>
          <w:spacing w:val="37"/>
          <w:w w:val="90"/>
        </w:rPr>
        <w:t> </w:t>
      </w:r>
      <w:r>
        <w:rPr>
          <w:color w:val="231F20"/>
          <w:w w:val="90"/>
        </w:rPr>
        <w:t>168(35.74%)</w:t>
      </w:r>
      <w:r>
        <w:rPr>
          <w:color w:val="231F20"/>
          <w:spacing w:val="36"/>
          <w:w w:val="90"/>
        </w:rPr>
        <w:t> </w:t>
      </w:r>
      <w:r>
        <w:rPr>
          <w:color w:val="231F20"/>
          <w:w w:val="90"/>
        </w:rPr>
        <w:t>males.</w:t>
      </w:r>
      <w:r>
        <w:rPr>
          <w:color w:val="231F20"/>
          <w:spacing w:val="12"/>
          <w:w w:val="90"/>
        </w:rPr>
        <w:t> </w:t>
      </w:r>
      <w:r>
        <w:rPr>
          <w:color w:val="231F20"/>
          <w:w w:val="90"/>
        </w:rPr>
        <w:t>HIV</w:t>
      </w:r>
      <w:r>
        <w:rPr>
          <w:color w:val="231F20"/>
          <w:spacing w:val="36"/>
          <w:w w:val="90"/>
        </w:rPr>
        <w:t> </w:t>
      </w:r>
      <w:r>
        <w:rPr>
          <w:color w:val="231F20"/>
          <w:w w:val="90"/>
        </w:rPr>
        <w:t>related</w:t>
      </w:r>
      <w:r>
        <w:rPr>
          <w:color w:val="231F20"/>
          <w:spacing w:val="37"/>
          <w:w w:val="90"/>
        </w:rPr>
        <w:t> </w:t>
      </w:r>
      <w:r>
        <w:rPr>
          <w:color w:val="231F20"/>
          <w:w w:val="90"/>
        </w:rPr>
        <w:t>stigma</w:t>
      </w:r>
      <w:r>
        <w:rPr>
          <w:color w:val="231F20"/>
          <w:spacing w:val="36"/>
          <w:w w:val="90"/>
        </w:rPr>
        <w:t> </w:t>
      </w:r>
      <w:r>
        <w:rPr>
          <w:color w:val="231F20"/>
          <w:w w:val="90"/>
        </w:rPr>
        <w:t>reduction</w:t>
      </w:r>
      <w:r>
        <w:rPr>
          <w:color w:val="231F20"/>
          <w:spacing w:val="36"/>
          <w:w w:val="90"/>
        </w:rPr>
        <w:t> </w:t>
      </w:r>
      <w:r>
        <w:rPr>
          <w:color w:val="231F20"/>
          <w:w w:val="90"/>
        </w:rPr>
        <w:t>interventions</w:t>
      </w:r>
      <w:r>
        <w:rPr>
          <w:color w:val="231F20"/>
          <w:spacing w:val="37"/>
          <w:w w:val="90"/>
        </w:rPr>
        <w:t> </w:t>
      </w:r>
      <w:r>
        <w:rPr>
          <w:color w:val="231F20"/>
          <w:w w:val="90"/>
        </w:rPr>
        <w:t>should</w:t>
      </w:r>
      <w:r>
        <w:rPr>
          <w:color w:val="231F20"/>
          <w:spacing w:val="-63"/>
          <w:w w:val="90"/>
        </w:rPr>
        <w:t> </w:t>
      </w:r>
      <w:r>
        <w:rPr>
          <w:color w:val="231F20"/>
          <w:w w:val="85"/>
        </w:rPr>
        <w:t>not only target the PLHIV but the significant others (friends, communities) as these are often the</w:t>
      </w:r>
      <w:r>
        <w:rPr>
          <w:color w:val="231F20"/>
          <w:spacing w:val="1"/>
          <w:w w:val="85"/>
        </w:rPr>
        <w:t> </w:t>
      </w:r>
      <w:r>
        <w:rPr>
          <w:color w:val="231F20"/>
          <w:w w:val="85"/>
        </w:rPr>
        <w:t>source</w:t>
      </w:r>
      <w:r>
        <w:rPr>
          <w:color w:val="231F20"/>
          <w:spacing w:val="21"/>
          <w:w w:val="85"/>
        </w:rPr>
        <w:t> </w:t>
      </w:r>
      <w:r>
        <w:rPr>
          <w:color w:val="231F20"/>
          <w:w w:val="85"/>
        </w:rPr>
        <w:t>of</w:t>
      </w:r>
      <w:r>
        <w:rPr>
          <w:color w:val="231F20"/>
          <w:spacing w:val="21"/>
          <w:w w:val="85"/>
        </w:rPr>
        <w:t> </w:t>
      </w:r>
      <w:r>
        <w:rPr>
          <w:color w:val="231F20"/>
          <w:w w:val="85"/>
        </w:rPr>
        <w:t>external</w:t>
      </w:r>
      <w:r>
        <w:rPr>
          <w:color w:val="231F20"/>
          <w:spacing w:val="21"/>
          <w:w w:val="85"/>
        </w:rPr>
        <w:t> </w:t>
      </w:r>
      <w:r>
        <w:rPr>
          <w:color w:val="231F20"/>
          <w:w w:val="85"/>
        </w:rPr>
        <w:t>stigma</w:t>
      </w:r>
      <w:r>
        <w:rPr>
          <w:color w:val="231F20"/>
          <w:spacing w:val="21"/>
          <w:w w:val="85"/>
        </w:rPr>
        <w:t> </w:t>
      </w:r>
      <w:r>
        <w:rPr>
          <w:color w:val="231F20"/>
          <w:w w:val="85"/>
        </w:rPr>
        <w:t>leading</w:t>
      </w:r>
      <w:r>
        <w:rPr>
          <w:color w:val="231F20"/>
          <w:spacing w:val="20"/>
          <w:w w:val="85"/>
        </w:rPr>
        <w:t> </w:t>
      </w:r>
      <w:r>
        <w:rPr>
          <w:color w:val="231F20"/>
          <w:w w:val="85"/>
        </w:rPr>
        <w:t>to</w:t>
      </w:r>
      <w:r>
        <w:rPr>
          <w:color w:val="231F20"/>
          <w:spacing w:val="22"/>
          <w:w w:val="85"/>
        </w:rPr>
        <w:t> </w:t>
      </w:r>
      <w:r>
        <w:rPr>
          <w:color w:val="231F20"/>
          <w:w w:val="85"/>
        </w:rPr>
        <w:t>delayed</w:t>
      </w:r>
      <w:r>
        <w:rPr>
          <w:color w:val="231F20"/>
          <w:spacing w:val="21"/>
          <w:w w:val="85"/>
        </w:rPr>
        <w:t> </w:t>
      </w:r>
      <w:r>
        <w:rPr>
          <w:color w:val="231F20"/>
          <w:w w:val="85"/>
        </w:rPr>
        <w:t>testing</w:t>
      </w:r>
      <w:r>
        <w:rPr>
          <w:color w:val="231F20"/>
          <w:spacing w:val="21"/>
          <w:w w:val="85"/>
        </w:rPr>
        <w:t> </w:t>
      </w:r>
      <w:r>
        <w:rPr>
          <w:color w:val="231F20"/>
          <w:w w:val="85"/>
        </w:rPr>
        <w:t>benefits</w:t>
      </w:r>
      <w:r>
        <w:rPr>
          <w:color w:val="231F20"/>
          <w:spacing w:val="21"/>
          <w:w w:val="85"/>
        </w:rPr>
        <w:t> </w:t>
      </w:r>
      <w:r>
        <w:rPr>
          <w:color w:val="231F20"/>
          <w:w w:val="85"/>
        </w:rPr>
        <w:t>that</w:t>
      </w:r>
      <w:r>
        <w:rPr>
          <w:color w:val="231F20"/>
          <w:spacing w:val="21"/>
          <w:w w:val="85"/>
        </w:rPr>
        <w:t> </w:t>
      </w:r>
      <w:r>
        <w:rPr>
          <w:color w:val="231F20"/>
          <w:w w:val="85"/>
        </w:rPr>
        <w:t>would</w:t>
      </w:r>
      <w:r>
        <w:rPr>
          <w:color w:val="231F20"/>
          <w:spacing w:val="22"/>
          <w:w w:val="85"/>
        </w:rPr>
        <w:t> </w:t>
      </w:r>
      <w:r>
        <w:rPr>
          <w:color w:val="231F20"/>
          <w:w w:val="85"/>
        </w:rPr>
        <w:t>occur</w:t>
      </w:r>
      <w:r>
        <w:rPr>
          <w:color w:val="231F20"/>
          <w:spacing w:val="21"/>
          <w:w w:val="85"/>
        </w:rPr>
        <w:t> </w:t>
      </w:r>
      <w:r>
        <w:rPr>
          <w:color w:val="231F20"/>
          <w:w w:val="85"/>
        </w:rPr>
        <w:t>for</w:t>
      </w:r>
      <w:r>
        <w:rPr>
          <w:color w:val="231F20"/>
          <w:spacing w:val="21"/>
          <w:w w:val="85"/>
        </w:rPr>
        <w:t> </w:t>
      </w:r>
      <w:r>
        <w:rPr>
          <w:color w:val="231F20"/>
          <w:w w:val="85"/>
        </w:rPr>
        <w:t>the</w:t>
      </w:r>
      <w:r>
        <w:rPr>
          <w:color w:val="231F20"/>
          <w:spacing w:val="21"/>
          <w:w w:val="85"/>
        </w:rPr>
        <w:t> </w:t>
      </w:r>
      <w:r>
        <w:rPr>
          <w:color w:val="231F20"/>
          <w:w w:val="85"/>
        </w:rPr>
        <w:t>individual(s)</w:t>
      </w:r>
      <w:r>
        <w:rPr>
          <w:color w:val="231F20"/>
          <w:spacing w:val="1"/>
          <w:w w:val="85"/>
        </w:rPr>
        <w:t> </w:t>
      </w:r>
      <w:r>
        <w:rPr>
          <w:color w:val="231F20"/>
        </w:rPr>
        <w:t>at</w:t>
      </w:r>
      <w:r>
        <w:rPr>
          <w:color w:val="231F20"/>
          <w:spacing w:val="-7"/>
        </w:rPr>
        <w:t> </w:t>
      </w:r>
      <w:r>
        <w:rPr>
          <w:color w:val="231F20"/>
        </w:rPr>
        <w:t>risk.</w:t>
      </w:r>
    </w:p>
    <w:p>
      <w:pPr>
        <w:pStyle w:val="BodyText"/>
        <w:spacing w:line="247" w:lineRule="auto" w:before="184"/>
        <w:ind w:left="687" w:right="343"/>
        <w:jc w:val="both"/>
      </w:pPr>
      <w:r>
        <w:rPr>
          <w:color w:val="231F20"/>
          <w:w w:val="90"/>
        </w:rPr>
        <w:t>Besides the fears that prevented some respondents from seeking HTS on time,Table 17 explores</w:t>
      </w:r>
      <w:r>
        <w:rPr>
          <w:color w:val="231F20"/>
          <w:spacing w:val="1"/>
          <w:w w:val="90"/>
        </w:rPr>
        <w:t> </w:t>
      </w:r>
      <w:r>
        <w:rPr>
          <w:color w:val="231F20"/>
          <w:w w:val="85"/>
        </w:rPr>
        <w:t>specific factors that could have caused the respondent’s delay, hesitate or prevented him/her from</w:t>
      </w:r>
      <w:r>
        <w:rPr>
          <w:color w:val="231F20"/>
          <w:spacing w:val="1"/>
          <w:w w:val="85"/>
        </w:rPr>
        <w:t> </w:t>
      </w:r>
      <w:r>
        <w:rPr>
          <w:color w:val="231F20"/>
        </w:rPr>
        <w:t>seeking</w:t>
      </w:r>
      <w:r>
        <w:rPr>
          <w:color w:val="231F20"/>
          <w:spacing w:val="-13"/>
        </w:rPr>
        <w:t> </w:t>
      </w:r>
      <w:r>
        <w:rPr>
          <w:color w:val="231F20"/>
        </w:rPr>
        <w:t>timely</w:t>
      </w:r>
      <w:r>
        <w:rPr>
          <w:color w:val="231F20"/>
          <w:spacing w:val="-13"/>
        </w:rPr>
        <w:t> </w:t>
      </w:r>
      <w:r>
        <w:rPr>
          <w:color w:val="231F20"/>
        </w:rPr>
        <w:t>HIV</w:t>
      </w:r>
      <w:r>
        <w:rPr>
          <w:color w:val="231F20"/>
          <w:spacing w:val="-12"/>
        </w:rPr>
        <w:t> </w:t>
      </w:r>
      <w:r>
        <w:rPr>
          <w:color w:val="231F20"/>
        </w:rPr>
        <w:t>care</w:t>
      </w:r>
      <w:r>
        <w:rPr>
          <w:color w:val="231F20"/>
          <w:spacing w:val="-13"/>
        </w:rPr>
        <w:t> </w:t>
      </w:r>
      <w:r>
        <w:rPr>
          <w:color w:val="231F20"/>
        </w:rPr>
        <w:t>and</w:t>
      </w:r>
      <w:r>
        <w:rPr>
          <w:color w:val="231F20"/>
          <w:spacing w:val="-12"/>
        </w:rPr>
        <w:t> </w:t>
      </w:r>
      <w:r>
        <w:rPr>
          <w:color w:val="231F20"/>
        </w:rPr>
        <w:t>treatment</w:t>
      </w:r>
      <w:r>
        <w:rPr>
          <w:color w:val="231F20"/>
          <w:spacing w:val="-13"/>
        </w:rPr>
        <w:t> </w:t>
      </w:r>
      <w:r>
        <w:rPr>
          <w:color w:val="231F20"/>
        </w:rPr>
        <w:t>services.</w:t>
      </w:r>
    </w:p>
    <w:p>
      <w:pPr>
        <w:spacing w:before="168"/>
        <w:ind w:left="687" w:right="0" w:firstLine="0"/>
        <w:jc w:val="both"/>
        <w:rPr>
          <w:b/>
          <w:sz w:val="22"/>
        </w:rPr>
      </w:pPr>
      <w:r>
        <w:rPr>
          <w:b/>
          <w:color w:val="231F20"/>
          <w:spacing w:val="-1"/>
          <w:sz w:val="22"/>
        </w:rPr>
        <w:t>Table</w:t>
      </w:r>
      <w:r>
        <w:rPr>
          <w:b/>
          <w:color w:val="231F20"/>
          <w:spacing w:val="-6"/>
          <w:sz w:val="22"/>
        </w:rPr>
        <w:t> </w:t>
      </w:r>
      <w:r>
        <w:rPr>
          <w:b/>
          <w:color w:val="231F20"/>
          <w:spacing w:val="-1"/>
          <w:sz w:val="22"/>
        </w:rPr>
        <w:t>18:</w:t>
      </w:r>
      <w:r>
        <w:rPr>
          <w:b/>
          <w:color w:val="231F20"/>
          <w:spacing w:val="-28"/>
          <w:sz w:val="22"/>
        </w:rPr>
        <w:t> </w:t>
      </w:r>
      <w:r>
        <w:rPr>
          <w:b/>
          <w:color w:val="231F20"/>
          <w:spacing w:val="-1"/>
          <w:sz w:val="22"/>
        </w:rPr>
        <w:t>Reasons</w:t>
      </w:r>
      <w:r>
        <w:rPr>
          <w:b/>
          <w:color w:val="231F20"/>
          <w:spacing w:val="-6"/>
          <w:sz w:val="22"/>
        </w:rPr>
        <w:t> </w:t>
      </w:r>
      <w:r>
        <w:rPr>
          <w:b/>
          <w:color w:val="231F20"/>
          <w:spacing w:val="-1"/>
          <w:sz w:val="22"/>
        </w:rPr>
        <w:t>for</w:t>
      </w:r>
      <w:r>
        <w:rPr>
          <w:b/>
          <w:color w:val="231F20"/>
          <w:spacing w:val="-6"/>
          <w:sz w:val="22"/>
        </w:rPr>
        <w:t> </w:t>
      </w:r>
      <w:r>
        <w:rPr>
          <w:b/>
          <w:color w:val="231F20"/>
          <w:spacing w:val="-1"/>
          <w:sz w:val="22"/>
        </w:rPr>
        <w:t>hesitation</w:t>
      </w:r>
      <w:r>
        <w:rPr>
          <w:b/>
          <w:color w:val="231F20"/>
          <w:spacing w:val="-6"/>
          <w:sz w:val="22"/>
        </w:rPr>
        <w:t> </w:t>
      </w:r>
      <w:r>
        <w:rPr>
          <w:b/>
          <w:color w:val="231F20"/>
          <w:sz w:val="22"/>
        </w:rPr>
        <w:t>or</w:t>
      </w:r>
      <w:r>
        <w:rPr>
          <w:b/>
          <w:color w:val="231F20"/>
          <w:spacing w:val="-6"/>
          <w:sz w:val="22"/>
        </w:rPr>
        <w:t> </w:t>
      </w:r>
      <w:r>
        <w:rPr>
          <w:b/>
          <w:color w:val="231F20"/>
          <w:sz w:val="22"/>
        </w:rPr>
        <w:t>delay</w:t>
      </w:r>
      <w:r>
        <w:rPr>
          <w:b/>
          <w:color w:val="231F20"/>
          <w:spacing w:val="-6"/>
          <w:sz w:val="22"/>
        </w:rPr>
        <w:t> </w:t>
      </w:r>
      <w:r>
        <w:rPr>
          <w:b/>
          <w:color w:val="231F20"/>
          <w:sz w:val="22"/>
        </w:rPr>
        <w:t>to</w:t>
      </w:r>
      <w:r>
        <w:rPr>
          <w:b/>
          <w:color w:val="231F20"/>
          <w:spacing w:val="-6"/>
          <w:sz w:val="22"/>
        </w:rPr>
        <w:t> </w:t>
      </w:r>
      <w:r>
        <w:rPr>
          <w:b/>
          <w:color w:val="231F20"/>
          <w:sz w:val="22"/>
        </w:rPr>
        <w:t>seek</w:t>
      </w:r>
      <w:r>
        <w:rPr>
          <w:b/>
          <w:color w:val="231F20"/>
          <w:spacing w:val="-6"/>
          <w:sz w:val="22"/>
        </w:rPr>
        <w:t> </w:t>
      </w:r>
      <w:r>
        <w:rPr>
          <w:b/>
          <w:color w:val="231F20"/>
          <w:sz w:val="22"/>
        </w:rPr>
        <w:t>care</w:t>
      </w:r>
      <w:r>
        <w:rPr>
          <w:b/>
          <w:color w:val="231F20"/>
          <w:spacing w:val="-6"/>
          <w:sz w:val="22"/>
        </w:rPr>
        <w:t> </w:t>
      </w:r>
      <w:r>
        <w:rPr>
          <w:b/>
          <w:color w:val="231F20"/>
          <w:sz w:val="22"/>
        </w:rPr>
        <w:t>or</w:t>
      </w:r>
      <w:r>
        <w:rPr>
          <w:b/>
          <w:color w:val="231F20"/>
          <w:spacing w:val="-6"/>
          <w:sz w:val="22"/>
        </w:rPr>
        <w:t> </w:t>
      </w:r>
      <w:r>
        <w:rPr>
          <w:b/>
          <w:color w:val="231F20"/>
          <w:sz w:val="22"/>
        </w:rPr>
        <w:t>treatment</w:t>
      </w:r>
      <w:r>
        <w:rPr>
          <w:b/>
          <w:color w:val="231F20"/>
          <w:spacing w:val="-6"/>
          <w:sz w:val="22"/>
        </w:rPr>
        <w:t> </w:t>
      </w:r>
      <w:r>
        <w:rPr>
          <w:b/>
          <w:color w:val="231F20"/>
          <w:sz w:val="22"/>
        </w:rPr>
        <w:t>for</w:t>
      </w:r>
      <w:r>
        <w:rPr>
          <w:b/>
          <w:color w:val="231F20"/>
          <w:spacing w:val="-6"/>
          <w:sz w:val="22"/>
        </w:rPr>
        <w:t> </w:t>
      </w:r>
      <w:r>
        <w:rPr>
          <w:b/>
          <w:color w:val="231F20"/>
          <w:sz w:val="22"/>
        </w:rPr>
        <w:t>HIV</w:t>
      </w:r>
      <w:r>
        <w:rPr>
          <w:b/>
          <w:color w:val="231F20"/>
          <w:spacing w:val="-6"/>
          <w:sz w:val="22"/>
        </w:rPr>
        <w:t> </w:t>
      </w:r>
      <w:r>
        <w:rPr>
          <w:b/>
          <w:color w:val="231F20"/>
          <w:sz w:val="22"/>
        </w:rPr>
        <w:t>by</w:t>
      </w:r>
      <w:r>
        <w:rPr>
          <w:b/>
          <w:color w:val="231F20"/>
          <w:spacing w:val="-6"/>
          <w:sz w:val="22"/>
        </w:rPr>
        <w:t> </w:t>
      </w:r>
      <w:r>
        <w:rPr>
          <w:b/>
          <w:color w:val="231F20"/>
          <w:sz w:val="22"/>
        </w:rPr>
        <w:t>sex</w:t>
      </w:r>
    </w:p>
    <w:p>
      <w:pPr>
        <w:pStyle w:val="BodyText"/>
        <w:spacing w:before="6"/>
        <w:rPr>
          <w:b/>
          <w:sz w:val="7"/>
        </w:rPr>
      </w:pPr>
    </w:p>
    <w:tbl>
      <w:tblPr>
        <w:tblW w:w="0" w:type="auto"/>
        <w:jc w:val="left"/>
        <w:tblInd w:w="699" w:type="dxa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85"/>
        <w:gridCol w:w="1588"/>
        <w:gridCol w:w="1673"/>
        <w:gridCol w:w="1588"/>
        <w:gridCol w:w="1470"/>
      </w:tblGrid>
      <w:tr>
        <w:trPr>
          <w:trHeight w:val="973" w:hRule="atLeast"/>
        </w:trPr>
        <w:tc>
          <w:tcPr>
            <w:tcW w:w="3085" w:type="dxa"/>
            <w:tcBorders>
              <w:top w:val="nil"/>
              <w:left w:val="nil"/>
              <w:bottom w:val="nil"/>
            </w:tcBorders>
            <w:shd w:val="clear" w:color="auto" w:fill="00A559"/>
          </w:tcPr>
          <w:p>
            <w:pPr>
              <w:pStyle w:val="TableParagraph"/>
              <w:spacing w:line="247" w:lineRule="auto" w:before="197"/>
              <w:ind w:left="113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Factors related to</w:t>
            </w:r>
            <w:r>
              <w:rPr>
                <w:b/>
                <w:color w:val="FFFFFF"/>
                <w:spacing w:val="1"/>
                <w:sz w:val="24"/>
              </w:rPr>
              <w:t> </w:t>
            </w:r>
            <w:r>
              <w:rPr>
                <w:b/>
                <w:color w:val="FFFFFF"/>
                <w:sz w:val="24"/>
              </w:rPr>
              <w:t>hesitation</w:t>
            </w:r>
            <w:r>
              <w:rPr>
                <w:b/>
                <w:color w:val="FFFFFF"/>
                <w:spacing w:val="1"/>
                <w:sz w:val="24"/>
              </w:rPr>
              <w:t> </w:t>
            </w:r>
            <w:r>
              <w:rPr>
                <w:b/>
                <w:color w:val="FFFFFF"/>
                <w:sz w:val="24"/>
              </w:rPr>
              <w:t>to</w:t>
            </w:r>
            <w:r>
              <w:rPr>
                <w:b/>
                <w:color w:val="FFFFFF"/>
                <w:spacing w:val="2"/>
                <w:sz w:val="24"/>
              </w:rPr>
              <w:t> </w:t>
            </w:r>
            <w:r>
              <w:rPr>
                <w:b/>
                <w:color w:val="FFFFFF"/>
                <w:sz w:val="24"/>
              </w:rPr>
              <w:t>take</w:t>
            </w:r>
            <w:r>
              <w:rPr>
                <w:b/>
                <w:color w:val="FFFFFF"/>
                <w:spacing w:val="2"/>
                <w:sz w:val="24"/>
              </w:rPr>
              <w:t> </w:t>
            </w:r>
            <w:r>
              <w:rPr>
                <w:b/>
                <w:color w:val="FFFFFF"/>
                <w:sz w:val="24"/>
              </w:rPr>
              <w:t>up</w:t>
            </w:r>
            <w:r>
              <w:rPr>
                <w:b/>
                <w:color w:val="FFFFFF"/>
                <w:spacing w:val="-25"/>
                <w:sz w:val="24"/>
              </w:rPr>
              <w:t> </w:t>
            </w:r>
            <w:r>
              <w:rPr>
                <w:b/>
                <w:color w:val="FFFFFF"/>
                <w:sz w:val="24"/>
              </w:rPr>
              <w:t>ART</w:t>
            </w:r>
          </w:p>
        </w:tc>
        <w:tc>
          <w:tcPr>
            <w:tcW w:w="1588" w:type="dxa"/>
            <w:tcBorders>
              <w:top w:val="nil"/>
              <w:bottom w:val="nil"/>
            </w:tcBorders>
            <w:shd w:val="clear" w:color="auto" w:fill="00A559"/>
          </w:tcPr>
          <w:p>
            <w:pPr>
              <w:pStyle w:val="TableParagraph"/>
              <w:spacing w:line="247" w:lineRule="auto" w:before="197"/>
              <w:ind w:left="107" w:right="295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Responses</w:t>
            </w:r>
            <w:r>
              <w:rPr>
                <w:b/>
                <w:color w:val="FFFFFF"/>
                <w:spacing w:val="-70"/>
                <w:sz w:val="24"/>
              </w:rPr>
              <w:t> </w:t>
            </w:r>
            <w:r>
              <w:rPr>
                <w:b/>
                <w:color w:val="FFFFFF"/>
                <w:sz w:val="24"/>
              </w:rPr>
              <w:t>categories</w:t>
            </w:r>
          </w:p>
        </w:tc>
        <w:tc>
          <w:tcPr>
            <w:tcW w:w="1673" w:type="dxa"/>
            <w:tcBorders>
              <w:top w:val="nil"/>
              <w:bottom w:val="nil"/>
            </w:tcBorders>
            <w:shd w:val="clear" w:color="auto" w:fill="00A559"/>
          </w:tcPr>
          <w:p>
            <w:pPr>
              <w:pStyle w:val="TableParagraph"/>
              <w:spacing w:before="4"/>
              <w:rPr>
                <w:b/>
                <w:sz w:val="29"/>
              </w:rPr>
            </w:pPr>
          </w:p>
          <w:p>
            <w:pPr>
              <w:pStyle w:val="TableParagraph"/>
              <w:spacing w:before="1"/>
              <w:ind w:left="107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Female</w:t>
            </w:r>
            <w:r>
              <w:rPr>
                <w:b/>
                <w:color w:val="FFFFFF"/>
                <w:spacing w:val="-1"/>
                <w:sz w:val="24"/>
              </w:rPr>
              <w:t> </w:t>
            </w:r>
            <w:r>
              <w:rPr>
                <w:b/>
                <w:color w:val="FFFFFF"/>
                <w:sz w:val="24"/>
              </w:rPr>
              <w:t>n (%)</w:t>
            </w:r>
          </w:p>
        </w:tc>
        <w:tc>
          <w:tcPr>
            <w:tcW w:w="1588" w:type="dxa"/>
            <w:tcBorders>
              <w:top w:val="nil"/>
              <w:bottom w:val="nil"/>
            </w:tcBorders>
            <w:shd w:val="clear" w:color="auto" w:fill="00A559"/>
          </w:tcPr>
          <w:p>
            <w:pPr>
              <w:pStyle w:val="TableParagraph"/>
              <w:spacing w:before="4"/>
              <w:rPr>
                <w:b/>
                <w:sz w:val="29"/>
              </w:rPr>
            </w:pPr>
          </w:p>
          <w:p>
            <w:pPr>
              <w:pStyle w:val="TableParagraph"/>
              <w:spacing w:before="1"/>
              <w:ind w:left="106"/>
              <w:rPr>
                <w:b/>
                <w:sz w:val="24"/>
              </w:rPr>
            </w:pPr>
            <w:r>
              <w:rPr>
                <w:b/>
                <w:color w:val="FFFFFF"/>
                <w:w w:val="105"/>
                <w:sz w:val="24"/>
              </w:rPr>
              <w:t>Male</w:t>
            </w:r>
            <w:r>
              <w:rPr>
                <w:b/>
                <w:color w:val="FFFFFF"/>
                <w:spacing w:val="-14"/>
                <w:w w:val="105"/>
                <w:sz w:val="24"/>
              </w:rPr>
              <w:t> </w:t>
            </w:r>
            <w:r>
              <w:rPr>
                <w:b/>
                <w:color w:val="FFFFFF"/>
                <w:w w:val="105"/>
                <w:sz w:val="24"/>
              </w:rPr>
              <w:t>n</w:t>
            </w:r>
            <w:r>
              <w:rPr>
                <w:b/>
                <w:color w:val="FFFFFF"/>
                <w:spacing w:val="-14"/>
                <w:w w:val="105"/>
                <w:sz w:val="24"/>
              </w:rPr>
              <w:t> </w:t>
            </w:r>
            <w:r>
              <w:rPr>
                <w:b/>
                <w:color w:val="FFFFFF"/>
                <w:w w:val="105"/>
                <w:sz w:val="24"/>
              </w:rPr>
              <w:t>(%)</w:t>
            </w:r>
          </w:p>
        </w:tc>
        <w:tc>
          <w:tcPr>
            <w:tcW w:w="1470" w:type="dxa"/>
            <w:tcBorders>
              <w:top w:val="nil"/>
              <w:bottom w:val="nil"/>
            </w:tcBorders>
            <w:shd w:val="clear" w:color="auto" w:fill="00A559"/>
          </w:tcPr>
          <w:p>
            <w:pPr>
              <w:pStyle w:val="TableParagraph"/>
              <w:spacing w:before="4"/>
              <w:rPr>
                <w:b/>
                <w:sz w:val="29"/>
              </w:rPr>
            </w:pPr>
          </w:p>
          <w:p>
            <w:pPr>
              <w:pStyle w:val="TableParagraph"/>
              <w:spacing w:before="1"/>
              <w:ind w:left="106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Total</w:t>
            </w:r>
            <w:r>
              <w:rPr>
                <w:b/>
                <w:color w:val="FFFFFF"/>
                <w:spacing w:val="-6"/>
                <w:sz w:val="24"/>
              </w:rPr>
              <w:t> </w:t>
            </w:r>
            <w:r>
              <w:rPr>
                <w:b/>
                <w:color w:val="FFFFFF"/>
                <w:sz w:val="24"/>
              </w:rPr>
              <w:t>n</w:t>
            </w:r>
            <w:r>
              <w:rPr>
                <w:b/>
                <w:color w:val="FFFFFF"/>
                <w:spacing w:val="-6"/>
                <w:sz w:val="24"/>
              </w:rPr>
              <w:t> </w:t>
            </w:r>
            <w:r>
              <w:rPr>
                <w:b/>
                <w:color w:val="FFFFFF"/>
                <w:sz w:val="24"/>
              </w:rPr>
              <w:t>(%)</w:t>
            </w:r>
          </w:p>
        </w:tc>
      </w:tr>
      <w:tr>
        <w:trPr>
          <w:trHeight w:val="482" w:hRule="atLeast"/>
        </w:trPr>
        <w:tc>
          <w:tcPr>
            <w:tcW w:w="3085" w:type="dxa"/>
            <w:vMerge w:val="restart"/>
            <w:tcBorders>
              <w:top w:val="nil"/>
              <w:left w:val="single" w:sz="4" w:space="0" w:color="40AD49"/>
              <w:bottom w:val="single" w:sz="4" w:space="0" w:color="40AD49"/>
              <w:right w:val="single" w:sz="4" w:space="0" w:color="40AD49"/>
            </w:tcBorders>
            <w:shd w:val="clear" w:color="auto" w:fill="EDF5EB"/>
          </w:tcPr>
          <w:p>
            <w:pPr>
              <w:pStyle w:val="TableParagraph"/>
              <w:spacing w:line="247" w:lineRule="auto" w:before="68"/>
              <w:ind w:left="108" w:right="557"/>
              <w:rPr>
                <w:sz w:val="24"/>
              </w:rPr>
            </w:pPr>
            <w:r>
              <w:rPr>
                <w:color w:val="231F20"/>
                <w:w w:val="95"/>
                <w:sz w:val="24"/>
              </w:rPr>
              <w:t>I was worried that my</w:t>
            </w:r>
            <w:r>
              <w:rPr>
                <w:color w:val="231F20"/>
                <w:spacing w:val="1"/>
                <w:w w:val="95"/>
                <w:sz w:val="24"/>
              </w:rPr>
              <w:t> </w:t>
            </w:r>
            <w:r>
              <w:rPr>
                <w:color w:val="231F20"/>
                <w:w w:val="85"/>
                <w:sz w:val="24"/>
              </w:rPr>
              <w:t>partner,</w:t>
            </w:r>
            <w:r>
              <w:rPr>
                <w:color w:val="231F20"/>
                <w:spacing w:val="-10"/>
                <w:w w:val="85"/>
                <w:sz w:val="24"/>
              </w:rPr>
              <w:t> </w:t>
            </w:r>
            <w:r>
              <w:rPr>
                <w:color w:val="231F20"/>
                <w:w w:val="85"/>
                <w:sz w:val="24"/>
              </w:rPr>
              <w:t>family</w:t>
            </w:r>
            <w:r>
              <w:rPr>
                <w:color w:val="231F20"/>
                <w:spacing w:val="21"/>
                <w:w w:val="85"/>
                <w:sz w:val="24"/>
              </w:rPr>
              <w:t> </w:t>
            </w:r>
            <w:r>
              <w:rPr>
                <w:color w:val="231F20"/>
                <w:w w:val="85"/>
                <w:sz w:val="24"/>
              </w:rPr>
              <w:t>or</w:t>
            </w:r>
            <w:r>
              <w:rPr>
                <w:color w:val="231F20"/>
                <w:spacing w:val="20"/>
                <w:w w:val="85"/>
                <w:sz w:val="24"/>
              </w:rPr>
              <w:t> </w:t>
            </w:r>
            <w:r>
              <w:rPr>
                <w:color w:val="231F20"/>
                <w:w w:val="85"/>
                <w:sz w:val="24"/>
              </w:rPr>
              <w:t>friends</w:t>
            </w:r>
            <w:r>
              <w:rPr>
                <w:color w:val="231F20"/>
                <w:spacing w:val="-59"/>
                <w:w w:val="85"/>
                <w:sz w:val="24"/>
              </w:rPr>
              <w:t> </w:t>
            </w:r>
            <w:r>
              <w:rPr>
                <w:color w:val="231F20"/>
                <w:w w:val="90"/>
                <w:sz w:val="24"/>
              </w:rPr>
              <w:t>would</w:t>
            </w:r>
            <w:r>
              <w:rPr>
                <w:color w:val="231F20"/>
                <w:spacing w:val="-3"/>
                <w:w w:val="90"/>
                <w:sz w:val="24"/>
              </w:rPr>
              <w:t> </w:t>
            </w:r>
            <w:r>
              <w:rPr>
                <w:color w:val="231F20"/>
                <w:w w:val="90"/>
                <w:sz w:val="24"/>
              </w:rPr>
              <w:t>find</w:t>
            </w:r>
            <w:r>
              <w:rPr>
                <w:color w:val="231F20"/>
                <w:spacing w:val="-3"/>
                <w:w w:val="90"/>
                <w:sz w:val="24"/>
              </w:rPr>
              <w:t> </w:t>
            </w:r>
            <w:r>
              <w:rPr>
                <w:color w:val="231F20"/>
                <w:w w:val="90"/>
                <w:sz w:val="24"/>
              </w:rPr>
              <w:t>out</w:t>
            </w:r>
            <w:r>
              <w:rPr>
                <w:color w:val="231F20"/>
                <w:spacing w:val="-3"/>
                <w:w w:val="90"/>
                <w:sz w:val="24"/>
              </w:rPr>
              <w:t> </w:t>
            </w:r>
            <w:r>
              <w:rPr>
                <w:color w:val="231F20"/>
                <w:w w:val="90"/>
                <w:sz w:val="24"/>
              </w:rPr>
              <w:t>my</w:t>
            </w:r>
            <w:r>
              <w:rPr>
                <w:color w:val="231F20"/>
                <w:spacing w:val="-3"/>
                <w:w w:val="90"/>
                <w:sz w:val="24"/>
              </w:rPr>
              <w:t> </w:t>
            </w:r>
            <w:r>
              <w:rPr>
                <w:color w:val="231F20"/>
                <w:w w:val="90"/>
                <w:sz w:val="24"/>
              </w:rPr>
              <w:t>status</w:t>
            </w:r>
          </w:p>
        </w:tc>
        <w:tc>
          <w:tcPr>
            <w:tcW w:w="1588" w:type="dxa"/>
            <w:tcBorders>
              <w:top w:val="nil"/>
              <w:left w:val="single" w:sz="4" w:space="0" w:color="40AD49"/>
              <w:bottom w:val="single" w:sz="4" w:space="0" w:color="40AD49"/>
              <w:right w:val="single" w:sz="4" w:space="0" w:color="40AD49"/>
            </w:tcBorders>
            <w:shd w:val="clear" w:color="auto" w:fill="EDF5EB"/>
          </w:tcPr>
          <w:p>
            <w:pPr>
              <w:pStyle w:val="TableParagraph"/>
              <w:spacing w:before="101"/>
              <w:ind w:left="107"/>
              <w:rPr>
                <w:sz w:val="24"/>
              </w:rPr>
            </w:pPr>
            <w:r>
              <w:rPr>
                <w:color w:val="231F20"/>
                <w:sz w:val="24"/>
              </w:rPr>
              <w:t>Yes</w:t>
            </w:r>
          </w:p>
        </w:tc>
        <w:tc>
          <w:tcPr>
            <w:tcW w:w="1673" w:type="dxa"/>
            <w:tcBorders>
              <w:top w:val="nil"/>
              <w:left w:val="single" w:sz="4" w:space="0" w:color="40AD49"/>
              <w:bottom w:val="single" w:sz="4" w:space="0" w:color="40AD49"/>
              <w:right w:val="single" w:sz="4" w:space="0" w:color="40AD49"/>
            </w:tcBorders>
            <w:shd w:val="clear" w:color="auto" w:fill="EDF5EB"/>
          </w:tcPr>
          <w:p>
            <w:pPr>
              <w:pStyle w:val="TableParagraph"/>
              <w:spacing w:before="101"/>
              <w:ind w:left="107"/>
              <w:rPr>
                <w:sz w:val="24"/>
              </w:rPr>
            </w:pPr>
            <w:r>
              <w:rPr>
                <w:color w:val="231F20"/>
                <w:sz w:val="24"/>
              </w:rPr>
              <w:t>252(28.83)</w:t>
            </w:r>
          </w:p>
        </w:tc>
        <w:tc>
          <w:tcPr>
            <w:tcW w:w="1588" w:type="dxa"/>
            <w:tcBorders>
              <w:top w:val="nil"/>
              <w:left w:val="single" w:sz="4" w:space="0" w:color="40AD49"/>
              <w:bottom w:val="single" w:sz="4" w:space="0" w:color="40AD49"/>
              <w:right w:val="single" w:sz="4" w:space="0" w:color="40AD49"/>
            </w:tcBorders>
            <w:shd w:val="clear" w:color="auto" w:fill="EDF5EB"/>
          </w:tcPr>
          <w:p>
            <w:pPr>
              <w:pStyle w:val="TableParagraph"/>
              <w:spacing w:before="101"/>
              <w:ind w:left="106"/>
              <w:rPr>
                <w:sz w:val="24"/>
              </w:rPr>
            </w:pPr>
            <w:r>
              <w:rPr>
                <w:color w:val="231F20"/>
                <w:sz w:val="24"/>
              </w:rPr>
              <w:t>159(30.34)</w:t>
            </w:r>
          </w:p>
        </w:tc>
        <w:tc>
          <w:tcPr>
            <w:tcW w:w="1470" w:type="dxa"/>
            <w:tcBorders>
              <w:top w:val="nil"/>
              <w:left w:val="single" w:sz="4" w:space="0" w:color="40AD49"/>
              <w:bottom w:val="single" w:sz="4" w:space="0" w:color="40AD49"/>
              <w:right w:val="single" w:sz="4" w:space="0" w:color="40AD49"/>
            </w:tcBorders>
            <w:shd w:val="clear" w:color="auto" w:fill="EDF5EB"/>
          </w:tcPr>
          <w:p>
            <w:pPr>
              <w:pStyle w:val="TableParagraph"/>
              <w:spacing w:before="101"/>
              <w:ind w:left="106"/>
              <w:rPr>
                <w:sz w:val="24"/>
              </w:rPr>
            </w:pPr>
            <w:r>
              <w:rPr>
                <w:color w:val="231F20"/>
                <w:sz w:val="24"/>
              </w:rPr>
              <w:t>412(29.44)</w:t>
            </w:r>
          </w:p>
        </w:tc>
      </w:tr>
      <w:tr>
        <w:trPr>
          <w:trHeight w:val="500" w:hRule="atLeast"/>
        </w:trPr>
        <w:tc>
          <w:tcPr>
            <w:tcW w:w="3085" w:type="dxa"/>
            <w:vMerge/>
            <w:tcBorders>
              <w:top w:val="nil"/>
              <w:left w:val="single" w:sz="4" w:space="0" w:color="40AD49"/>
              <w:bottom w:val="single" w:sz="4" w:space="0" w:color="40AD49"/>
              <w:right w:val="single" w:sz="4" w:space="0" w:color="40AD49"/>
            </w:tcBorders>
            <w:shd w:val="clear" w:color="auto" w:fill="EDF5EB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88" w:type="dxa"/>
            <w:tcBorders>
              <w:top w:val="single" w:sz="4" w:space="0" w:color="40AD49"/>
              <w:left w:val="single" w:sz="4" w:space="0" w:color="40AD49"/>
              <w:bottom w:val="single" w:sz="4" w:space="0" w:color="40AD49"/>
              <w:right w:val="single" w:sz="4" w:space="0" w:color="9BBA58"/>
            </w:tcBorders>
          </w:tcPr>
          <w:p>
            <w:pPr>
              <w:pStyle w:val="TableParagraph"/>
              <w:spacing w:before="107"/>
              <w:ind w:left="107"/>
              <w:rPr>
                <w:sz w:val="24"/>
              </w:rPr>
            </w:pPr>
            <w:r>
              <w:rPr>
                <w:color w:val="231F20"/>
                <w:w w:val="115"/>
                <w:sz w:val="24"/>
              </w:rPr>
              <w:t>No</w:t>
            </w:r>
          </w:p>
        </w:tc>
        <w:tc>
          <w:tcPr>
            <w:tcW w:w="1673" w:type="dxa"/>
            <w:tcBorders>
              <w:top w:val="single" w:sz="4" w:space="0" w:color="40AD49"/>
              <w:left w:val="single" w:sz="4" w:space="0" w:color="9BBA58"/>
              <w:bottom w:val="single" w:sz="4" w:space="0" w:color="40AD49"/>
              <w:right w:val="single" w:sz="4" w:space="0" w:color="9BBA58"/>
            </w:tcBorders>
          </w:tcPr>
          <w:p>
            <w:pPr>
              <w:pStyle w:val="TableParagraph"/>
              <w:spacing w:before="107"/>
              <w:ind w:left="107"/>
              <w:rPr>
                <w:sz w:val="24"/>
              </w:rPr>
            </w:pPr>
            <w:r>
              <w:rPr>
                <w:color w:val="231F20"/>
                <w:sz w:val="24"/>
              </w:rPr>
              <w:t>622(71.17)</w:t>
            </w:r>
          </w:p>
        </w:tc>
        <w:tc>
          <w:tcPr>
            <w:tcW w:w="1588" w:type="dxa"/>
            <w:tcBorders>
              <w:top w:val="single" w:sz="4" w:space="0" w:color="40AD49"/>
              <w:left w:val="single" w:sz="4" w:space="0" w:color="9BBA58"/>
              <w:bottom w:val="single" w:sz="4" w:space="0" w:color="40AD49"/>
              <w:right w:val="single" w:sz="4" w:space="0" w:color="9BBA58"/>
            </w:tcBorders>
          </w:tcPr>
          <w:p>
            <w:pPr>
              <w:pStyle w:val="TableParagraph"/>
              <w:spacing w:before="107"/>
              <w:ind w:left="106"/>
              <w:rPr>
                <w:sz w:val="24"/>
              </w:rPr>
            </w:pPr>
            <w:r>
              <w:rPr>
                <w:color w:val="231F20"/>
                <w:sz w:val="24"/>
              </w:rPr>
              <w:t>365(69.66)</w:t>
            </w:r>
          </w:p>
        </w:tc>
        <w:tc>
          <w:tcPr>
            <w:tcW w:w="1470" w:type="dxa"/>
            <w:tcBorders>
              <w:top w:val="single" w:sz="4" w:space="0" w:color="40AD49"/>
              <w:left w:val="single" w:sz="4" w:space="0" w:color="9BBA58"/>
              <w:bottom w:val="single" w:sz="4" w:space="0" w:color="40AD49"/>
              <w:right w:val="single" w:sz="4" w:space="0" w:color="9BBA58"/>
            </w:tcBorders>
          </w:tcPr>
          <w:p>
            <w:pPr>
              <w:pStyle w:val="TableParagraph"/>
              <w:spacing w:before="107"/>
              <w:ind w:left="106"/>
              <w:rPr>
                <w:sz w:val="24"/>
              </w:rPr>
            </w:pPr>
            <w:r>
              <w:rPr>
                <w:color w:val="231F20"/>
                <w:sz w:val="24"/>
              </w:rPr>
              <w:t>987(70.55)</w:t>
            </w:r>
          </w:p>
        </w:tc>
      </w:tr>
      <w:tr>
        <w:trPr>
          <w:trHeight w:val="471" w:hRule="atLeast"/>
        </w:trPr>
        <w:tc>
          <w:tcPr>
            <w:tcW w:w="3085" w:type="dxa"/>
            <w:vMerge w:val="restart"/>
            <w:tcBorders>
              <w:top w:val="single" w:sz="4" w:space="0" w:color="40AD49"/>
              <w:left w:val="single" w:sz="4" w:space="0" w:color="40AD49"/>
              <w:bottom w:val="single" w:sz="4" w:space="0" w:color="40AD49"/>
              <w:right w:val="single" w:sz="4" w:space="0" w:color="40AD49"/>
            </w:tcBorders>
            <w:shd w:val="clear" w:color="auto" w:fill="EDF5EB"/>
          </w:tcPr>
          <w:p>
            <w:pPr>
              <w:pStyle w:val="TableParagraph"/>
              <w:spacing w:line="247" w:lineRule="auto" w:before="117"/>
              <w:ind w:left="108" w:right="173"/>
              <w:rPr>
                <w:sz w:val="24"/>
              </w:rPr>
            </w:pPr>
            <w:r>
              <w:rPr>
                <w:color w:val="231F20"/>
                <w:spacing w:val="-1"/>
                <w:w w:val="95"/>
                <w:sz w:val="24"/>
              </w:rPr>
              <w:t>I was worried </w:t>
            </w:r>
            <w:r>
              <w:rPr>
                <w:color w:val="231F20"/>
                <w:w w:val="95"/>
                <w:sz w:val="24"/>
              </w:rPr>
              <w:t>other people</w:t>
            </w:r>
            <w:r>
              <w:rPr>
                <w:color w:val="231F20"/>
                <w:spacing w:val="-66"/>
                <w:w w:val="95"/>
                <w:sz w:val="24"/>
              </w:rPr>
              <w:t> </w:t>
            </w:r>
            <w:r>
              <w:rPr>
                <w:color w:val="231F20"/>
                <w:w w:val="90"/>
                <w:sz w:val="24"/>
              </w:rPr>
              <w:t>(not</w:t>
            </w:r>
            <w:r>
              <w:rPr>
                <w:color w:val="231F20"/>
                <w:spacing w:val="-5"/>
                <w:w w:val="90"/>
                <w:sz w:val="24"/>
              </w:rPr>
              <w:t> </w:t>
            </w:r>
            <w:r>
              <w:rPr>
                <w:color w:val="231F20"/>
                <w:w w:val="90"/>
                <w:sz w:val="24"/>
              </w:rPr>
              <w:t>family</w:t>
            </w:r>
            <w:r>
              <w:rPr>
                <w:color w:val="231F20"/>
                <w:spacing w:val="-4"/>
                <w:w w:val="90"/>
                <w:sz w:val="24"/>
              </w:rPr>
              <w:t> </w:t>
            </w:r>
            <w:r>
              <w:rPr>
                <w:color w:val="231F20"/>
                <w:w w:val="90"/>
                <w:sz w:val="24"/>
              </w:rPr>
              <w:t>or</w:t>
            </w:r>
            <w:r>
              <w:rPr>
                <w:color w:val="231F20"/>
                <w:spacing w:val="-4"/>
                <w:w w:val="90"/>
                <w:sz w:val="24"/>
              </w:rPr>
              <w:t> </w:t>
            </w:r>
            <w:r>
              <w:rPr>
                <w:color w:val="231F20"/>
                <w:w w:val="90"/>
                <w:sz w:val="24"/>
              </w:rPr>
              <w:t>friends)</w:t>
            </w:r>
            <w:r>
              <w:rPr>
                <w:color w:val="231F20"/>
                <w:spacing w:val="-4"/>
                <w:w w:val="90"/>
                <w:sz w:val="24"/>
              </w:rPr>
              <w:t> </w:t>
            </w:r>
            <w:r>
              <w:rPr>
                <w:color w:val="231F20"/>
                <w:w w:val="90"/>
                <w:sz w:val="24"/>
              </w:rPr>
              <w:t>would</w:t>
            </w:r>
            <w:r>
              <w:rPr>
                <w:color w:val="231F20"/>
                <w:spacing w:val="-62"/>
                <w:w w:val="90"/>
                <w:sz w:val="24"/>
              </w:rPr>
              <w:t> </w:t>
            </w:r>
            <w:r>
              <w:rPr>
                <w:color w:val="231F20"/>
                <w:w w:val="95"/>
                <w:sz w:val="24"/>
              </w:rPr>
              <w:t>find</w:t>
            </w:r>
            <w:r>
              <w:rPr>
                <w:color w:val="231F20"/>
                <w:spacing w:val="-9"/>
                <w:w w:val="95"/>
                <w:sz w:val="24"/>
              </w:rPr>
              <w:t> </w:t>
            </w:r>
            <w:r>
              <w:rPr>
                <w:color w:val="231F20"/>
                <w:w w:val="95"/>
                <w:sz w:val="24"/>
              </w:rPr>
              <w:t>out</w:t>
            </w:r>
            <w:r>
              <w:rPr>
                <w:color w:val="231F20"/>
                <w:spacing w:val="-8"/>
                <w:w w:val="95"/>
                <w:sz w:val="24"/>
              </w:rPr>
              <w:t> </w:t>
            </w:r>
            <w:r>
              <w:rPr>
                <w:color w:val="231F20"/>
                <w:w w:val="95"/>
                <w:sz w:val="24"/>
              </w:rPr>
              <w:t>my</w:t>
            </w:r>
            <w:r>
              <w:rPr>
                <w:color w:val="231F20"/>
                <w:spacing w:val="-8"/>
                <w:w w:val="95"/>
                <w:sz w:val="24"/>
              </w:rPr>
              <w:t> </w:t>
            </w:r>
            <w:r>
              <w:rPr>
                <w:color w:val="231F20"/>
                <w:w w:val="95"/>
                <w:sz w:val="24"/>
              </w:rPr>
              <w:t>status</w:t>
            </w:r>
          </w:p>
        </w:tc>
        <w:tc>
          <w:tcPr>
            <w:tcW w:w="1588" w:type="dxa"/>
            <w:tcBorders>
              <w:top w:val="single" w:sz="4" w:space="0" w:color="40AD49"/>
              <w:left w:val="single" w:sz="4" w:space="0" w:color="40AD49"/>
              <w:bottom w:val="single" w:sz="4" w:space="0" w:color="40AD49"/>
              <w:right w:val="single" w:sz="4" w:space="0" w:color="40AD49"/>
            </w:tcBorders>
            <w:shd w:val="clear" w:color="auto" w:fill="EDF5EB"/>
          </w:tcPr>
          <w:p>
            <w:pPr>
              <w:pStyle w:val="TableParagraph"/>
              <w:spacing w:before="93"/>
              <w:ind w:left="107"/>
              <w:rPr>
                <w:sz w:val="24"/>
              </w:rPr>
            </w:pPr>
            <w:r>
              <w:rPr>
                <w:color w:val="231F20"/>
                <w:sz w:val="24"/>
              </w:rPr>
              <w:t>Yes</w:t>
            </w:r>
          </w:p>
        </w:tc>
        <w:tc>
          <w:tcPr>
            <w:tcW w:w="1673" w:type="dxa"/>
            <w:tcBorders>
              <w:top w:val="single" w:sz="4" w:space="0" w:color="40AD49"/>
              <w:left w:val="single" w:sz="4" w:space="0" w:color="40AD49"/>
              <w:bottom w:val="single" w:sz="4" w:space="0" w:color="40AD49"/>
              <w:right w:val="single" w:sz="4" w:space="0" w:color="40AD49"/>
            </w:tcBorders>
            <w:shd w:val="clear" w:color="auto" w:fill="EDF5EB"/>
          </w:tcPr>
          <w:p>
            <w:pPr>
              <w:pStyle w:val="TableParagraph"/>
              <w:spacing w:before="93"/>
              <w:ind w:left="107"/>
              <w:rPr>
                <w:sz w:val="24"/>
              </w:rPr>
            </w:pPr>
            <w:r>
              <w:rPr>
                <w:color w:val="231F20"/>
                <w:sz w:val="24"/>
              </w:rPr>
              <w:t>644(73.68)</w:t>
            </w:r>
          </w:p>
        </w:tc>
        <w:tc>
          <w:tcPr>
            <w:tcW w:w="1588" w:type="dxa"/>
            <w:tcBorders>
              <w:top w:val="single" w:sz="4" w:space="0" w:color="40AD49"/>
              <w:left w:val="single" w:sz="4" w:space="0" w:color="40AD49"/>
              <w:bottom w:val="single" w:sz="4" w:space="0" w:color="40AD49"/>
              <w:right w:val="single" w:sz="4" w:space="0" w:color="40AD49"/>
            </w:tcBorders>
            <w:shd w:val="clear" w:color="auto" w:fill="EDF5EB"/>
          </w:tcPr>
          <w:p>
            <w:pPr>
              <w:pStyle w:val="TableParagraph"/>
              <w:spacing w:before="93"/>
              <w:ind w:left="106"/>
              <w:rPr>
                <w:sz w:val="24"/>
              </w:rPr>
            </w:pPr>
            <w:r>
              <w:rPr>
                <w:color w:val="231F20"/>
                <w:sz w:val="24"/>
              </w:rPr>
              <w:t>388(74.05)</w:t>
            </w:r>
          </w:p>
        </w:tc>
        <w:tc>
          <w:tcPr>
            <w:tcW w:w="1470" w:type="dxa"/>
            <w:tcBorders>
              <w:top w:val="single" w:sz="4" w:space="0" w:color="40AD49"/>
              <w:left w:val="single" w:sz="4" w:space="0" w:color="40AD49"/>
              <w:bottom w:val="single" w:sz="4" w:space="0" w:color="40AD49"/>
              <w:right w:val="single" w:sz="4" w:space="0" w:color="40AD49"/>
            </w:tcBorders>
            <w:shd w:val="clear" w:color="auto" w:fill="EDF5EB"/>
          </w:tcPr>
          <w:p>
            <w:pPr>
              <w:pStyle w:val="TableParagraph"/>
              <w:spacing w:before="93"/>
              <w:ind w:left="106"/>
              <w:rPr>
                <w:sz w:val="24"/>
              </w:rPr>
            </w:pPr>
            <w:r>
              <w:rPr>
                <w:color w:val="231F20"/>
                <w:sz w:val="24"/>
              </w:rPr>
              <w:t>1032(73.83)</w:t>
            </w:r>
          </w:p>
        </w:tc>
      </w:tr>
      <w:tr>
        <w:trPr>
          <w:trHeight w:val="613" w:hRule="atLeast"/>
        </w:trPr>
        <w:tc>
          <w:tcPr>
            <w:tcW w:w="3085" w:type="dxa"/>
            <w:vMerge/>
            <w:tcBorders>
              <w:top w:val="nil"/>
              <w:left w:val="single" w:sz="4" w:space="0" w:color="40AD49"/>
              <w:bottom w:val="single" w:sz="4" w:space="0" w:color="40AD49"/>
              <w:right w:val="single" w:sz="4" w:space="0" w:color="40AD49"/>
            </w:tcBorders>
            <w:shd w:val="clear" w:color="auto" w:fill="EDF5EB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88" w:type="dxa"/>
            <w:tcBorders>
              <w:top w:val="single" w:sz="4" w:space="0" w:color="40AD49"/>
              <w:left w:val="single" w:sz="4" w:space="0" w:color="40AD49"/>
              <w:bottom w:val="single" w:sz="4" w:space="0" w:color="40AD49"/>
              <w:right w:val="single" w:sz="4" w:space="0" w:color="9BBA58"/>
            </w:tcBorders>
          </w:tcPr>
          <w:p>
            <w:pPr>
              <w:pStyle w:val="TableParagraph"/>
              <w:spacing w:before="164"/>
              <w:ind w:left="107"/>
              <w:rPr>
                <w:sz w:val="24"/>
              </w:rPr>
            </w:pPr>
            <w:r>
              <w:rPr>
                <w:color w:val="231F20"/>
                <w:w w:val="115"/>
                <w:sz w:val="24"/>
              </w:rPr>
              <w:t>No</w:t>
            </w:r>
          </w:p>
        </w:tc>
        <w:tc>
          <w:tcPr>
            <w:tcW w:w="1673" w:type="dxa"/>
            <w:tcBorders>
              <w:top w:val="single" w:sz="4" w:space="0" w:color="40AD49"/>
              <w:left w:val="single" w:sz="4" w:space="0" w:color="9BBA58"/>
              <w:bottom w:val="single" w:sz="4" w:space="0" w:color="40AD49"/>
              <w:right w:val="single" w:sz="4" w:space="0" w:color="9BBA58"/>
            </w:tcBorders>
          </w:tcPr>
          <w:p>
            <w:pPr>
              <w:pStyle w:val="TableParagraph"/>
              <w:spacing w:before="164"/>
              <w:ind w:left="107"/>
              <w:rPr>
                <w:sz w:val="24"/>
              </w:rPr>
            </w:pPr>
            <w:r>
              <w:rPr>
                <w:color w:val="231F20"/>
                <w:sz w:val="24"/>
              </w:rPr>
              <w:t>230(26.32)</w:t>
            </w:r>
          </w:p>
        </w:tc>
        <w:tc>
          <w:tcPr>
            <w:tcW w:w="1588" w:type="dxa"/>
            <w:tcBorders>
              <w:top w:val="single" w:sz="4" w:space="0" w:color="40AD49"/>
              <w:left w:val="single" w:sz="4" w:space="0" w:color="9BBA58"/>
              <w:bottom w:val="single" w:sz="4" w:space="0" w:color="40AD49"/>
              <w:right w:val="single" w:sz="4" w:space="0" w:color="9BBA58"/>
            </w:tcBorders>
          </w:tcPr>
          <w:p>
            <w:pPr>
              <w:pStyle w:val="TableParagraph"/>
              <w:spacing w:before="164"/>
              <w:ind w:left="106"/>
              <w:rPr>
                <w:sz w:val="24"/>
              </w:rPr>
            </w:pPr>
            <w:r>
              <w:rPr>
                <w:color w:val="231F20"/>
                <w:sz w:val="24"/>
              </w:rPr>
              <w:t>136(25.95)</w:t>
            </w:r>
          </w:p>
        </w:tc>
        <w:tc>
          <w:tcPr>
            <w:tcW w:w="1470" w:type="dxa"/>
            <w:tcBorders>
              <w:top w:val="single" w:sz="4" w:space="0" w:color="40AD49"/>
              <w:left w:val="single" w:sz="4" w:space="0" w:color="9BBA58"/>
              <w:bottom w:val="single" w:sz="4" w:space="0" w:color="40AD49"/>
              <w:right w:val="single" w:sz="4" w:space="0" w:color="9BBA58"/>
            </w:tcBorders>
          </w:tcPr>
          <w:p>
            <w:pPr>
              <w:pStyle w:val="TableParagraph"/>
              <w:spacing w:before="164"/>
              <w:ind w:left="106"/>
              <w:rPr>
                <w:sz w:val="24"/>
              </w:rPr>
            </w:pPr>
            <w:r>
              <w:rPr>
                <w:color w:val="231F20"/>
                <w:sz w:val="24"/>
              </w:rPr>
              <w:t>366(26.16)</w:t>
            </w:r>
          </w:p>
        </w:tc>
      </w:tr>
      <w:tr>
        <w:trPr>
          <w:trHeight w:val="443" w:hRule="atLeast"/>
        </w:trPr>
        <w:tc>
          <w:tcPr>
            <w:tcW w:w="3085" w:type="dxa"/>
            <w:vMerge w:val="restart"/>
            <w:tcBorders>
              <w:top w:val="single" w:sz="4" w:space="0" w:color="40AD49"/>
              <w:left w:val="single" w:sz="4" w:space="0" w:color="40AD49"/>
              <w:bottom w:val="single" w:sz="4" w:space="0" w:color="40AD49"/>
              <w:right w:val="single" w:sz="4" w:space="0" w:color="40AD49"/>
            </w:tcBorders>
            <w:shd w:val="clear" w:color="auto" w:fill="EDF5EB"/>
          </w:tcPr>
          <w:p>
            <w:pPr>
              <w:pStyle w:val="TableParagraph"/>
              <w:spacing w:line="247" w:lineRule="auto" w:before="162"/>
              <w:ind w:left="108" w:right="230"/>
              <w:rPr>
                <w:sz w:val="24"/>
              </w:rPr>
            </w:pPr>
            <w:r>
              <w:rPr>
                <w:color w:val="231F20"/>
                <w:w w:val="90"/>
                <w:sz w:val="24"/>
              </w:rPr>
              <w:t>I was not ready to deal with</w:t>
            </w:r>
            <w:r>
              <w:rPr>
                <w:color w:val="231F20"/>
                <w:spacing w:val="-63"/>
                <w:w w:val="90"/>
                <w:sz w:val="24"/>
              </w:rPr>
              <w:t> </w:t>
            </w:r>
            <w:r>
              <w:rPr>
                <w:color w:val="231F20"/>
                <w:sz w:val="24"/>
              </w:rPr>
              <w:t>my</w:t>
            </w:r>
            <w:r>
              <w:rPr>
                <w:color w:val="231F20"/>
                <w:spacing w:val="-15"/>
                <w:sz w:val="24"/>
              </w:rPr>
              <w:t> </w:t>
            </w:r>
            <w:r>
              <w:rPr>
                <w:color w:val="231F20"/>
                <w:sz w:val="24"/>
              </w:rPr>
              <w:t>HIV</w:t>
            </w:r>
            <w:r>
              <w:rPr>
                <w:color w:val="231F20"/>
                <w:spacing w:val="-14"/>
                <w:sz w:val="24"/>
              </w:rPr>
              <w:t> </w:t>
            </w:r>
            <w:r>
              <w:rPr>
                <w:color w:val="231F20"/>
                <w:sz w:val="24"/>
              </w:rPr>
              <w:t>infection</w:t>
            </w:r>
          </w:p>
        </w:tc>
        <w:tc>
          <w:tcPr>
            <w:tcW w:w="1588" w:type="dxa"/>
            <w:tcBorders>
              <w:top w:val="single" w:sz="4" w:space="0" w:color="40AD49"/>
              <w:left w:val="single" w:sz="4" w:space="0" w:color="40AD49"/>
              <w:bottom w:val="single" w:sz="4" w:space="0" w:color="40AD49"/>
              <w:right w:val="single" w:sz="4" w:space="0" w:color="40AD49"/>
            </w:tcBorders>
            <w:shd w:val="clear" w:color="auto" w:fill="EDF5EB"/>
          </w:tcPr>
          <w:p>
            <w:pPr>
              <w:pStyle w:val="TableParagraph"/>
              <w:spacing w:before="79"/>
              <w:ind w:left="107"/>
              <w:rPr>
                <w:sz w:val="24"/>
              </w:rPr>
            </w:pPr>
            <w:r>
              <w:rPr>
                <w:color w:val="231F20"/>
                <w:sz w:val="24"/>
              </w:rPr>
              <w:t>Yes</w:t>
            </w:r>
          </w:p>
        </w:tc>
        <w:tc>
          <w:tcPr>
            <w:tcW w:w="1673" w:type="dxa"/>
            <w:tcBorders>
              <w:top w:val="single" w:sz="4" w:space="0" w:color="40AD49"/>
              <w:left w:val="single" w:sz="4" w:space="0" w:color="40AD49"/>
              <w:bottom w:val="single" w:sz="4" w:space="0" w:color="40AD49"/>
              <w:right w:val="single" w:sz="4" w:space="0" w:color="40AD49"/>
            </w:tcBorders>
            <w:shd w:val="clear" w:color="auto" w:fill="EDF5EB"/>
          </w:tcPr>
          <w:p>
            <w:pPr>
              <w:pStyle w:val="TableParagraph"/>
              <w:spacing w:before="79"/>
              <w:ind w:left="107"/>
              <w:rPr>
                <w:sz w:val="24"/>
              </w:rPr>
            </w:pPr>
            <w:r>
              <w:rPr>
                <w:color w:val="231F20"/>
                <w:sz w:val="24"/>
              </w:rPr>
              <w:t>259(29.63)</w:t>
            </w:r>
          </w:p>
        </w:tc>
        <w:tc>
          <w:tcPr>
            <w:tcW w:w="1588" w:type="dxa"/>
            <w:tcBorders>
              <w:top w:val="single" w:sz="4" w:space="0" w:color="40AD49"/>
              <w:left w:val="single" w:sz="4" w:space="0" w:color="40AD49"/>
              <w:bottom w:val="single" w:sz="4" w:space="0" w:color="40AD49"/>
              <w:right w:val="single" w:sz="4" w:space="0" w:color="40AD49"/>
            </w:tcBorders>
            <w:shd w:val="clear" w:color="auto" w:fill="EDF5EB"/>
          </w:tcPr>
          <w:p>
            <w:pPr>
              <w:pStyle w:val="TableParagraph"/>
              <w:spacing w:before="79"/>
              <w:ind w:left="106"/>
              <w:rPr>
                <w:sz w:val="24"/>
              </w:rPr>
            </w:pPr>
            <w:r>
              <w:rPr>
                <w:color w:val="231F20"/>
                <w:sz w:val="24"/>
              </w:rPr>
              <w:t>119(22.71)</w:t>
            </w:r>
          </w:p>
        </w:tc>
        <w:tc>
          <w:tcPr>
            <w:tcW w:w="1470" w:type="dxa"/>
            <w:tcBorders>
              <w:top w:val="single" w:sz="4" w:space="0" w:color="40AD49"/>
              <w:left w:val="single" w:sz="4" w:space="0" w:color="40AD49"/>
              <w:bottom w:val="single" w:sz="4" w:space="0" w:color="40AD49"/>
              <w:right w:val="single" w:sz="4" w:space="0" w:color="40AD49"/>
            </w:tcBorders>
            <w:shd w:val="clear" w:color="auto" w:fill="EDF5EB"/>
          </w:tcPr>
          <w:p>
            <w:pPr>
              <w:pStyle w:val="TableParagraph"/>
              <w:spacing w:before="79"/>
              <w:ind w:left="106"/>
              <w:rPr>
                <w:sz w:val="24"/>
              </w:rPr>
            </w:pPr>
            <w:r>
              <w:rPr>
                <w:color w:val="231F20"/>
                <w:sz w:val="24"/>
              </w:rPr>
              <w:t>378(27.02)</w:t>
            </w:r>
          </w:p>
        </w:tc>
      </w:tr>
      <w:tr>
        <w:trPr>
          <w:trHeight w:val="443" w:hRule="atLeast"/>
        </w:trPr>
        <w:tc>
          <w:tcPr>
            <w:tcW w:w="3085" w:type="dxa"/>
            <w:vMerge/>
            <w:tcBorders>
              <w:top w:val="nil"/>
              <w:left w:val="single" w:sz="4" w:space="0" w:color="40AD49"/>
              <w:bottom w:val="single" w:sz="4" w:space="0" w:color="40AD49"/>
              <w:right w:val="single" w:sz="4" w:space="0" w:color="40AD49"/>
            </w:tcBorders>
            <w:shd w:val="clear" w:color="auto" w:fill="EDF5EB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88" w:type="dxa"/>
            <w:tcBorders>
              <w:top w:val="single" w:sz="4" w:space="0" w:color="40AD49"/>
              <w:left w:val="single" w:sz="4" w:space="0" w:color="40AD49"/>
              <w:bottom w:val="single" w:sz="4" w:space="0" w:color="40AD49"/>
              <w:right w:val="single" w:sz="4" w:space="0" w:color="9BBA58"/>
            </w:tcBorders>
          </w:tcPr>
          <w:p>
            <w:pPr>
              <w:pStyle w:val="TableParagraph"/>
              <w:spacing w:before="79"/>
              <w:ind w:left="107"/>
              <w:rPr>
                <w:sz w:val="24"/>
              </w:rPr>
            </w:pPr>
            <w:r>
              <w:rPr>
                <w:color w:val="231F20"/>
                <w:w w:val="115"/>
                <w:sz w:val="24"/>
              </w:rPr>
              <w:t>No</w:t>
            </w:r>
          </w:p>
        </w:tc>
        <w:tc>
          <w:tcPr>
            <w:tcW w:w="1673" w:type="dxa"/>
            <w:tcBorders>
              <w:top w:val="single" w:sz="4" w:space="0" w:color="40AD49"/>
              <w:left w:val="single" w:sz="4" w:space="0" w:color="9BBA58"/>
              <w:bottom w:val="single" w:sz="4" w:space="0" w:color="40AD49"/>
              <w:right w:val="single" w:sz="4" w:space="0" w:color="9BBA58"/>
            </w:tcBorders>
          </w:tcPr>
          <w:p>
            <w:pPr>
              <w:pStyle w:val="TableParagraph"/>
              <w:spacing w:before="79"/>
              <w:ind w:left="107"/>
              <w:rPr>
                <w:sz w:val="24"/>
              </w:rPr>
            </w:pPr>
            <w:r>
              <w:rPr>
                <w:color w:val="231F20"/>
                <w:sz w:val="24"/>
              </w:rPr>
              <w:t>615(70.37)</w:t>
            </w:r>
          </w:p>
        </w:tc>
        <w:tc>
          <w:tcPr>
            <w:tcW w:w="1588" w:type="dxa"/>
            <w:tcBorders>
              <w:top w:val="single" w:sz="4" w:space="0" w:color="40AD49"/>
              <w:left w:val="single" w:sz="4" w:space="0" w:color="9BBA58"/>
              <w:bottom w:val="single" w:sz="4" w:space="0" w:color="40AD49"/>
              <w:right w:val="single" w:sz="4" w:space="0" w:color="9BBA58"/>
            </w:tcBorders>
          </w:tcPr>
          <w:p>
            <w:pPr>
              <w:pStyle w:val="TableParagraph"/>
              <w:spacing w:before="79"/>
              <w:ind w:left="106"/>
              <w:rPr>
                <w:sz w:val="24"/>
              </w:rPr>
            </w:pPr>
            <w:r>
              <w:rPr>
                <w:color w:val="231F20"/>
                <w:sz w:val="24"/>
              </w:rPr>
              <w:t>405(77.29)</w:t>
            </w:r>
          </w:p>
        </w:tc>
        <w:tc>
          <w:tcPr>
            <w:tcW w:w="1470" w:type="dxa"/>
            <w:tcBorders>
              <w:top w:val="single" w:sz="4" w:space="0" w:color="40AD49"/>
              <w:left w:val="single" w:sz="4" w:space="0" w:color="9BBA58"/>
              <w:bottom w:val="single" w:sz="4" w:space="0" w:color="40AD49"/>
              <w:right w:val="single" w:sz="4" w:space="0" w:color="9BBA58"/>
            </w:tcBorders>
          </w:tcPr>
          <w:p>
            <w:pPr>
              <w:pStyle w:val="TableParagraph"/>
              <w:spacing w:before="79"/>
              <w:ind w:left="106"/>
              <w:rPr>
                <w:sz w:val="24"/>
              </w:rPr>
            </w:pPr>
            <w:r>
              <w:rPr>
                <w:color w:val="231F20"/>
                <w:sz w:val="24"/>
              </w:rPr>
              <w:t>1020(72.98)</w:t>
            </w:r>
          </w:p>
        </w:tc>
      </w:tr>
      <w:tr>
        <w:trPr>
          <w:trHeight w:val="415" w:hRule="atLeast"/>
        </w:trPr>
        <w:tc>
          <w:tcPr>
            <w:tcW w:w="3085" w:type="dxa"/>
            <w:vMerge w:val="restart"/>
            <w:tcBorders>
              <w:top w:val="single" w:sz="4" w:space="0" w:color="40AD49"/>
              <w:left w:val="single" w:sz="4" w:space="0" w:color="40AD49"/>
              <w:bottom w:val="single" w:sz="4" w:space="0" w:color="40AD49"/>
              <w:right w:val="single" w:sz="4" w:space="0" w:color="40AD49"/>
            </w:tcBorders>
            <w:shd w:val="clear" w:color="auto" w:fill="EDF5EB"/>
          </w:tcPr>
          <w:p>
            <w:pPr>
              <w:pStyle w:val="TableParagraph"/>
              <w:spacing w:line="247" w:lineRule="auto" w:before="23"/>
              <w:ind w:left="108" w:right="93"/>
              <w:rPr>
                <w:sz w:val="24"/>
              </w:rPr>
            </w:pPr>
            <w:r>
              <w:rPr>
                <w:color w:val="231F20"/>
                <w:w w:val="90"/>
                <w:sz w:val="24"/>
              </w:rPr>
              <w:t>I was afraid health workers</w:t>
            </w:r>
            <w:r>
              <w:rPr>
                <w:color w:val="231F20"/>
                <w:spacing w:val="1"/>
                <w:w w:val="90"/>
                <w:sz w:val="24"/>
              </w:rPr>
              <w:t> </w:t>
            </w:r>
            <w:r>
              <w:rPr>
                <w:color w:val="231F20"/>
                <w:w w:val="85"/>
                <w:sz w:val="24"/>
              </w:rPr>
              <w:t>(doctors, nurses, staff)</w:t>
            </w:r>
            <w:r>
              <w:rPr>
                <w:color w:val="231F20"/>
                <w:spacing w:val="1"/>
                <w:w w:val="85"/>
                <w:sz w:val="24"/>
              </w:rPr>
              <w:t> </w:t>
            </w:r>
            <w:r>
              <w:rPr>
                <w:color w:val="231F20"/>
                <w:w w:val="85"/>
                <w:sz w:val="24"/>
              </w:rPr>
              <w:t>would</w:t>
            </w:r>
            <w:r>
              <w:rPr>
                <w:color w:val="231F20"/>
                <w:spacing w:val="1"/>
                <w:w w:val="85"/>
                <w:sz w:val="24"/>
              </w:rPr>
              <w:t> </w:t>
            </w:r>
            <w:r>
              <w:rPr>
                <w:color w:val="231F20"/>
                <w:w w:val="90"/>
                <w:sz w:val="24"/>
              </w:rPr>
              <w:t>treat</w:t>
            </w:r>
            <w:r>
              <w:rPr>
                <w:color w:val="231F20"/>
                <w:spacing w:val="-6"/>
                <w:w w:val="90"/>
                <w:sz w:val="24"/>
              </w:rPr>
              <w:t> </w:t>
            </w:r>
            <w:r>
              <w:rPr>
                <w:color w:val="231F20"/>
                <w:w w:val="90"/>
                <w:sz w:val="24"/>
              </w:rPr>
              <w:t>me</w:t>
            </w:r>
            <w:r>
              <w:rPr>
                <w:color w:val="231F20"/>
                <w:spacing w:val="-5"/>
                <w:w w:val="90"/>
                <w:sz w:val="24"/>
              </w:rPr>
              <w:t> </w:t>
            </w:r>
            <w:r>
              <w:rPr>
                <w:color w:val="231F20"/>
                <w:w w:val="90"/>
                <w:sz w:val="24"/>
              </w:rPr>
              <w:t>badly</w:t>
            </w:r>
            <w:r>
              <w:rPr>
                <w:color w:val="231F20"/>
                <w:spacing w:val="-5"/>
                <w:w w:val="90"/>
                <w:sz w:val="24"/>
              </w:rPr>
              <w:t> </w:t>
            </w:r>
            <w:r>
              <w:rPr>
                <w:color w:val="231F20"/>
                <w:w w:val="90"/>
                <w:sz w:val="24"/>
              </w:rPr>
              <w:t>or</w:t>
            </w:r>
            <w:r>
              <w:rPr>
                <w:color w:val="231F20"/>
                <w:spacing w:val="-6"/>
                <w:w w:val="90"/>
                <w:sz w:val="24"/>
              </w:rPr>
              <w:t> </w:t>
            </w:r>
            <w:r>
              <w:rPr>
                <w:color w:val="231F20"/>
                <w:w w:val="90"/>
                <w:sz w:val="24"/>
              </w:rPr>
              <w:t>disclose</w:t>
            </w:r>
            <w:r>
              <w:rPr>
                <w:color w:val="231F20"/>
                <w:spacing w:val="-5"/>
                <w:w w:val="90"/>
                <w:sz w:val="24"/>
              </w:rPr>
              <w:t> </w:t>
            </w:r>
            <w:r>
              <w:rPr>
                <w:color w:val="231F20"/>
                <w:w w:val="90"/>
                <w:sz w:val="24"/>
              </w:rPr>
              <w:t>my</w:t>
            </w:r>
            <w:r>
              <w:rPr>
                <w:color w:val="231F20"/>
                <w:spacing w:val="-62"/>
                <w:w w:val="90"/>
                <w:sz w:val="24"/>
              </w:rPr>
              <w:t> </w:t>
            </w:r>
            <w:r>
              <w:rPr>
                <w:color w:val="231F20"/>
                <w:w w:val="90"/>
                <w:sz w:val="24"/>
              </w:rPr>
              <w:t>status</w:t>
            </w:r>
            <w:r>
              <w:rPr>
                <w:color w:val="231F20"/>
                <w:spacing w:val="1"/>
                <w:w w:val="90"/>
                <w:sz w:val="24"/>
              </w:rPr>
              <w:t> </w:t>
            </w:r>
            <w:r>
              <w:rPr>
                <w:color w:val="231F20"/>
                <w:w w:val="90"/>
                <w:sz w:val="24"/>
              </w:rPr>
              <w:t>without</w:t>
            </w:r>
            <w:r>
              <w:rPr>
                <w:color w:val="231F20"/>
                <w:spacing w:val="2"/>
                <w:w w:val="90"/>
                <w:sz w:val="24"/>
              </w:rPr>
              <w:t> </w:t>
            </w:r>
            <w:r>
              <w:rPr>
                <w:color w:val="231F20"/>
                <w:w w:val="90"/>
                <w:sz w:val="24"/>
              </w:rPr>
              <w:t>my</w:t>
            </w:r>
            <w:r>
              <w:rPr>
                <w:color w:val="231F20"/>
                <w:spacing w:val="2"/>
                <w:w w:val="90"/>
                <w:sz w:val="24"/>
              </w:rPr>
              <w:t> </w:t>
            </w:r>
            <w:r>
              <w:rPr>
                <w:color w:val="231F20"/>
                <w:w w:val="90"/>
                <w:sz w:val="24"/>
              </w:rPr>
              <w:t>consent</w:t>
            </w:r>
          </w:p>
        </w:tc>
        <w:tc>
          <w:tcPr>
            <w:tcW w:w="1588" w:type="dxa"/>
            <w:tcBorders>
              <w:top w:val="single" w:sz="4" w:space="0" w:color="40AD49"/>
              <w:left w:val="single" w:sz="4" w:space="0" w:color="40AD49"/>
              <w:bottom w:val="single" w:sz="4" w:space="0" w:color="40AD49"/>
              <w:right w:val="single" w:sz="4" w:space="0" w:color="40AD49"/>
            </w:tcBorders>
            <w:shd w:val="clear" w:color="auto" w:fill="EDF5EB"/>
          </w:tcPr>
          <w:p>
            <w:pPr>
              <w:pStyle w:val="TableParagraph"/>
              <w:spacing w:before="65"/>
              <w:ind w:left="107"/>
              <w:rPr>
                <w:sz w:val="24"/>
              </w:rPr>
            </w:pPr>
            <w:r>
              <w:rPr>
                <w:color w:val="231F20"/>
                <w:sz w:val="24"/>
              </w:rPr>
              <w:t>Yes</w:t>
            </w:r>
          </w:p>
        </w:tc>
        <w:tc>
          <w:tcPr>
            <w:tcW w:w="1673" w:type="dxa"/>
            <w:tcBorders>
              <w:top w:val="single" w:sz="4" w:space="0" w:color="40AD49"/>
              <w:left w:val="single" w:sz="4" w:space="0" w:color="40AD49"/>
              <w:bottom w:val="single" w:sz="4" w:space="0" w:color="40AD49"/>
              <w:right w:val="single" w:sz="4" w:space="0" w:color="40AD49"/>
            </w:tcBorders>
            <w:shd w:val="clear" w:color="auto" w:fill="EDF5EB"/>
          </w:tcPr>
          <w:p>
            <w:pPr>
              <w:pStyle w:val="TableParagraph"/>
              <w:spacing w:before="65"/>
              <w:ind w:left="107"/>
              <w:rPr>
                <w:sz w:val="24"/>
              </w:rPr>
            </w:pPr>
            <w:r>
              <w:rPr>
                <w:color w:val="231F20"/>
                <w:sz w:val="24"/>
              </w:rPr>
              <w:t>34(3.89)</w:t>
            </w:r>
          </w:p>
        </w:tc>
        <w:tc>
          <w:tcPr>
            <w:tcW w:w="1588" w:type="dxa"/>
            <w:tcBorders>
              <w:top w:val="single" w:sz="4" w:space="0" w:color="40AD49"/>
              <w:left w:val="single" w:sz="4" w:space="0" w:color="40AD49"/>
              <w:bottom w:val="single" w:sz="4" w:space="0" w:color="40AD49"/>
              <w:right w:val="single" w:sz="4" w:space="0" w:color="40AD49"/>
            </w:tcBorders>
            <w:shd w:val="clear" w:color="auto" w:fill="EDF5EB"/>
          </w:tcPr>
          <w:p>
            <w:pPr>
              <w:pStyle w:val="TableParagraph"/>
              <w:spacing w:before="65"/>
              <w:ind w:left="106"/>
              <w:rPr>
                <w:sz w:val="24"/>
              </w:rPr>
            </w:pPr>
            <w:r>
              <w:rPr>
                <w:color w:val="231F20"/>
                <w:sz w:val="24"/>
              </w:rPr>
              <w:t>34(6.87)</w:t>
            </w:r>
          </w:p>
        </w:tc>
        <w:tc>
          <w:tcPr>
            <w:tcW w:w="1470" w:type="dxa"/>
            <w:tcBorders>
              <w:top w:val="single" w:sz="4" w:space="0" w:color="40AD49"/>
              <w:left w:val="single" w:sz="4" w:space="0" w:color="40AD49"/>
              <w:bottom w:val="single" w:sz="4" w:space="0" w:color="40AD49"/>
              <w:right w:val="single" w:sz="4" w:space="0" w:color="40AD49"/>
            </w:tcBorders>
            <w:shd w:val="clear" w:color="auto" w:fill="EDF5EB"/>
          </w:tcPr>
          <w:p>
            <w:pPr>
              <w:pStyle w:val="TableParagraph"/>
              <w:spacing w:before="65"/>
              <w:ind w:left="106"/>
              <w:rPr>
                <w:sz w:val="24"/>
              </w:rPr>
            </w:pPr>
            <w:r>
              <w:rPr>
                <w:color w:val="231F20"/>
                <w:sz w:val="24"/>
              </w:rPr>
              <w:t>70(5)</w:t>
            </w:r>
          </w:p>
        </w:tc>
      </w:tr>
      <w:tr>
        <w:trPr>
          <w:trHeight w:val="769" w:hRule="atLeast"/>
        </w:trPr>
        <w:tc>
          <w:tcPr>
            <w:tcW w:w="3085" w:type="dxa"/>
            <w:vMerge/>
            <w:tcBorders>
              <w:top w:val="nil"/>
              <w:left w:val="single" w:sz="4" w:space="0" w:color="40AD49"/>
              <w:bottom w:val="single" w:sz="4" w:space="0" w:color="40AD49"/>
              <w:right w:val="single" w:sz="4" w:space="0" w:color="40AD49"/>
            </w:tcBorders>
            <w:shd w:val="clear" w:color="auto" w:fill="EDF5EB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88" w:type="dxa"/>
            <w:tcBorders>
              <w:top w:val="single" w:sz="4" w:space="0" w:color="40AD49"/>
              <w:left w:val="single" w:sz="4" w:space="0" w:color="40AD49"/>
              <w:bottom w:val="single" w:sz="4" w:space="0" w:color="40AD49"/>
              <w:right w:val="single" w:sz="4" w:space="0" w:color="9BBA58"/>
            </w:tcBorders>
          </w:tcPr>
          <w:p>
            <w:pPr>
              <w:pStyle w:val="TableParagraph"/>
              <w:spacing w:before="242"/>
              <w:ind w:left="107"/>
              <w:rPr>
                <w:sz w:val="24"/>
              </w:rPr>
            </w:pPr>
            <w:r>
              <w:rPr>
                <w:color w:val="231F20"/>
                <w:w w:val="115"/>
                <w:sz w:val="24"/>
              </w:rPr>
              <w:t>No</w:t>
            </w:r>
          </w:p>
        </w:tc>
        <w:tc>
          <w:tcPr>
            <w:tcW w:w="1673" w:type="dxa"/>
            <w:tcBorders>
              <w:top w:val="single" w:sz="4" w:space="0" w:color="40AD49"/>
              <w:left w:val="single" w:sz="4" w:space="0" w:color="9BBA58"/>
              <w:bottom w:val="single" w:sz="4" w:space="0" w:color="40AD49"/>
              <w:right w:val="single" w:sz="4" w:space="0" w:color="9BBA58"/>
            </w:tcBorders>
          </w:tcPr>
          <w:p>
            <w:pPr>
              <w:pStyle w:val="TableParagraph"/>
              <w:spacing w:before="242"/>
              <w:ind w:left="107"/>
              <w:rPr>
                <w:sz w:val="24"/>
              </w:rPr>
            </w:pPr>
            <w:r>
              <w:rPr>
                <w:color w:val="231F20"/>
                <w:sz w:val="24"/>
              </w:rPr>
              <w:t>840(96.11)</w:t>
            </w:r>
          </w:p>
        </w:tc>
        <w:tc>
          <w:tcPr>
            <w:tcW w:w="1588" w:type="dxa"/>
            <w:tcBorders>
              <w:top w:val="single" w:sz="4" w:space="0" w:color="40AD49"/>
              <w:left w:val="single" w:sz="4" w:space="0" w:color="9BBA58"/>
              <w:bottom w:val="single" w:sz="4" w:space="0" w:color="40AD49"/>
              <w:right w:val="single" w:sz="4" w:space="0" w:color="9BBA58"/>
            </w:tcBorders>
          </w:tcPr>
          <w:p>
            <w:pPr>
              <w:pStyle w:val="TableParagraph"/>
              <w:spacing w:before="242"/>
              <w:ind w:left="106"/>
              <w:rPr>
                <w:sz w:val="24"/>
              </w:rPr>
            </w:pPr>
            <w:r>
              <w:rPr>
                <w:color w:val="231F20"/>
                <w:sz w:val="24"/>
              </w:rPr>
              <w:t>488(93.13)</w:t>
            </w:r>
          </w:p>
        </w:tc>
        <w:tc>
          <w:tcPr>
            <w:tcW w:w="1470" w:type="dxa"/>
            <w:tcBorders>
              <w:top w:val="single" w:sz="4" w:space="0" w:color="40AD49"/>
              <w:left w:val="single" w:sz="4" w:space="0" w:color="9BBA58"/>
              <w:bottom w:val="single" w:sz="4" w:space="0" w:color="40AD49"/>
              <w:right w:val="single" w:sz="4" w:space="0" w:color="9BBA58"/>
            </w:tcBorders>
          </w:tcPr>
          <w:p>
            <w:pPr>
              <w:pStyle w:val="TableParagraph"/>
              <w:spacing w:before="242"/>
              <w:ind w:left="106"/>
              <w:rPr>
                <w:sz w:val="24"/>
              </w:rPr>
            </w:pPr>
            <w:r>
              <w:rPr>
                <w:color w:val="231F20"/>
                <w:sz w:val="24"/>
              </w:rPr>
              <w:t>1328(95)</w:t>
            </w:r>
          </w:p>
        </w:tc>
      </w:tr>
      <w:tr>
        <w:trPr>
          <w:trHeight w:val="372" w:hRule="atLeast"/>
        </w:trPr>
        <w:tc>
          <w:tcPr>
            <w:tcW w:w="3085" w:type="dxa"/>
            <w:vMerge w:val="restart"/>
            <w:tcBorders>
              <w:top w:val="single" w:sz="4" w:space="0" w:color="40AD49"/>
              <w:left w:val="single" w:sz="4" w:space="0" w:color="40AD49"/>
              <w:bottom w:val="single" w:sz="4" w:space="0" w:color="40AD49"/>
              <w:right w:val="single" w:sz="4" w:space="0" w:color="40AD49"/>
            </w:tcBorders>
            <w:shd w:val="clear" w:color="auto" w:fill="EDF5EB"/>
          </w:tcPr>
          <w:p>
            <w:pPr>
              <w:pStyle w:val="TableParagraph"/>
              <w:spacing w:line="247" w:lineRule="auto" w:before="124"/>
              <w:ind w:left="108" w:right="110"/>
              <w:rPr>
                <w:sz w:val="24"/>
              </w:rPr>
            </w:pPr>
            <w:r>
              <w:rPr>
                <w:color w:val="231F20"/>
                <w:w w:val="90"/>
                <w:sz w:val="24"/>
              </w:rPr>
              <w:t>I</w:t>
            </w:r>
            <w:r>
              <w:rPr>
                <w:color w:val="231F20"/>
                <w:spacing w:val="-8"/>
                <w:w w:val="90"/>
                <w:sz w:val="24"/>
              </w:rPr>
              <w:t> </w:t>
            </w:r>
            <w:r>
              <w:rPr>
                <w:color w:val="231F20"/>
                <w:w w:val="90"/>
                <w:sz w:val="24"/>
              </w:rPr>
              <w:t>had</w:t>
            </w:r>
            <w:r>
              <w:rPr>
                <w:color w:val="231F20"/>
                <w:spacing w:val="-7"/>
                <w:w w:val="90"/>
                <w:sz w:val="24"/>
              </w:rPr>
              <w:t> </w:t>
            </w:r>
            <w:r>
              <w:rPr>
                <w:color w:val="231F20"/>
                <w:w w:val="90"/>
                <w:sz w:val="24"/>
              </w:rPr>
              <w:t>a</w:t>
            </w:r>
            <w:r>
              <w:rPr>
                <w:color w:val="231F20"/>
                <w:spacing w:val="-7"/>
                <w:w w:val="90"/>
                <w:sz w:val="24"/>
              </w:rPr>
              <w:t> </w:t>
            </w:r>
            <w:r>
              <w:rPr>
                <w:color w:val="231F20"/>
                <w:w w:val="90"/>
                <w:sz w:val="24"/>
              </w:rPr>
              <w:t>bad</w:t>
            </w:r>
            <w:r>
              <w:rPr>
                <w:color w:val="231F20"/>
                <w:spacing w:val="-7"/>
                <w:w w:val="90"/>
                <w:sz w:val="24"/>
              </w:rPr>
              <w:t> </w:t>
            </w:r>
            <w:r>
              <w:rPr>
                <w:color w:val="231F20"/>
                <w:w w:val="90"/>
                <w:sz w:val="24"/>
              </w:rPr>
              <w:t>experience</w:t>
            </w:r>
            <w:r>
              <w:rPr>
                <w:color w:val="231F20"/>
                <w:spacing w:val="-7"/>
                <w:w w:val="90"/>
                <w:sz w:val="24"/>
              </w:rPr>
              <w:t> </w:t>
            </w:r>
            <w:r>
              <w:rPr>
                <w:color w:val="231F20"/>
                <w:w w:val="90"/>
                <w:sz w:val="24"/>
              </w:rPr>
              <w:t>with</w:t>
            </w:r>
            <w:r>
              <w:rPr>
                <w:color w:val="231F20"/>
                <w:spacing w:val="-7"/>
                <w:w w:val="90"/>
                <w:sz w:val="24"/>
              </w:rPr>
              <w:t> </w:t>
            </w:r>
            <w:r>
              <w:rPr>
                <w:color w:val="231F20"/>
                <w:w w:val="90"/>
                <w:sz w:val="24"/>
              </w:rPr>
              <w:t>a</w:t>
            </w:r>
            <w:r>
              <w:rPr>
                <w:color w:val="231F20"/>
                <w:spacing w:val="-62"/>
                <w:w w:val="90"/>
                <w:sz w:val="24"/>
              </w:rPr>
              <w:t> </w:t>
            </w:r>
            <w:r>
              <w:rPr>
                <w:color w:val="231F20"/>
                <w:spacing w:val="-1"/>
                <w:w w:val="95"/>
                <w:sz w:val="24"/>
              </w:rPr>
              <w:t>health</w:t>
            </w:r>
            <w:r>
              <w:rPr>
                <w:color w:val="231F20"/>
                <w:spacing w:val="-14"/>
                <w:w w:val="95"/>
                <w:sz w:val="24"/>
              </w:rPr>
              <w:t> </w:t>
            </w:r>
            <w:r>
              <w:rPr>
                <w:color w:val="231F20"/>
                <w:spacing w:val="-1"/>
                <w:w w:val="95"/>
                <w:sz w:val="24"/>
              </w:rPr>
              <w:t>worker</w:t>
            </w:r>
            <w:r>
              <w:rPr>
                <w:color w:val="231F20"/>
                <w:spacing w:val="-13"/>
                <w:w w:val="95"/>
                <w:sz w:val="24"/>
              </w:rPr>
              <w:t> </w:t>
            </w:r>
            <w:r>
              <w:rPr>
                <w:color w:val="231F20"/>
                <w:spacing w:val="-1"/>
                <w:w w:val="95"/>
                <w:sz w:val="24"/>
              </w:rPr>
              <w:t>previously</w:t>
            </w:r>
          </w:p>
        </w:tc>
        <w:tc>
          <w:tcPr>
            <w:tcW w:w="1588" w:type="dxa"/>
            <w:tcBorders>
              <w:top w:val="single" w:sz="4" w:space="0" w:color="40AD49"/>
              <w:left w:val="single" w:sz="4" w:space="0" w:color="40AD49"/>
              <w:bottom w:val="single" w:sz="4" w:space="0" w:color="40AD49"/>
              <w:right w:val="single" w:sz="4" w:space="0" w:color="40AD49"/>
            </w:tcBorders>
            <w:shd w:val="clear" w:color="auto" w:fill="EDF5EB"/>
          </w:tcPr>
          <w:p>
            <w:pPr>
              <w:pStyle w:val="TableParagraph"/>
              <w:spacing w:before="44"/>
              <w:ind w:left="107"/>
              <w:rPr>
                <w:sz w:val="24"/>
              </w:rPr>
            </w:pPr>
            <w:r>
              <w:rPr>
                <w:color w:val="231F20"/>
                <w:sz w:val="24"/>
              </w:rPr>
              <w:t>Yes</w:t>
            </w:r>
          </w:p>
        </w:tc>
        <w:tc>
          <w:tcPr>
            <w:tcW w:w="1673" w:type="dxa"/>
            <w:tcBorders>
              <w:top w:val="single" w:sz="4" w:space="0" w:color="40AD49"/>
              <w:left w:val="single" w:sz="4" w:space="0" w:color="40AD49"/>
              <w:bottom w:val="single" w:sz="4" w:space="0" w:color="40AD49"/>
              <w:right w:val="single" w:sz="4" w:space="0" w:color="40AD49"/>
            </w:tcBorders>
            <w:shd w:val="clear" w:color="auto" w:fill="EDF5EB"/>
          </w:tcPr>
          <w:p>
            <w:pPr>
              <w:pStyle w:val="TableParagraph"/>
              <w:spacing w:before="44"/>
              <w:ind w:left="107"/>
              <w:rPr>
                <w:sz w:val="24"/>
              </w:rPr>
            </w:pPr>
            <w:r>
              <w:rPr>
                <w:color w:val="231F20"/>
                <w:sz w:val="24"/>
              </w:rPr>
              <w:t>19(2.17)</w:t>
            </w:r>
          </w:p>
        </w:tc>
        <w:tc>
          <w:tcPr>
            <w:tcW w:w="1588" w:type="dxa"/>
            <w:tcBorders>
              <w:top w:val="single" w:sz="4" w:space="0" w:color="40AD49"/>
              <w:left w:val="single" w:sz="4" w:space="0" w:color="40AD49"/>
              <w:bottom w:val="single" w:sz="4" w:space="0" w:color="40AD49"/>
              <w:right w:val="single" w:sz="4" w:space="0" w:color="40AD49"/>
            </w:tcBorders>
            <w:shd w:val="clear" w:color="auto" w:fill="EDF5EB"/>
          </w:tcPr>
          <w:p>
            <w:pPr>
              <w:pStyle w:val="TableParagraph"/>
              <w:spacing w:before="44"/>
              <w:ind w:left="106"/>
              <w:rPr>
                <w:sz w:val="24"/>
              </w:rPr>
            </w:pPr>
            <w:r>
              <w:rPr>
                <w:color w:val="231F20"/>
                <w:sz w:val="24"/>
              </w:rPr>
              <w:t>7(1.34)</w:t>
            </w:r>
          </w:p>
        </w:tc>
        <w:tc>
          <w:tcPr>
            <w:tcW w:w="1470" w:type="dxa"/>
            <w:tcBorders>
              <w:top w:val="single" w:sz="4" w:space="0" w:color="40AD49"/>
              <w:left w:val="single" w:sz="4" w:space="0" w:color="40AD49"/>
              <w:bottom w:val="single" w:sz="4" w:space="0" w:color="40AD49"/>
              <w:right w:val="single" w:sz="4" w:space="0" w:color="40AD49"/>
            </w:tcBorders>
            <w:shd w:val="clear" w:color="auto" w:fill="EDF5EB"/>
          </w:tcPr>
          <w:p>
            <w:pPr>
              <w:pStyle w:val="TableParagraph"/>
              <w:spacing w:before="44"/>
              <w:ind w:left="106"/>
              <w:rPr>
                <w:sz w:val="24"/>
              </w:rPr>
            </w:pPr>
            <w:r>
              <w:rPr>
                <w:color w:val="231F20"/>
                <w:sz w:val="24"/>
              </w:rPr>
              <w:t>26(1.86)</w:t>
            </w:r>
          </w:p>
        </w:tc>
      </w:tr>
      <w:tr>
        <w:trPr>
          <w:trHeight w:val="438" w:hRule="atLeast"/>
        </w:trPr>
        <w:tc>
          <w:tcPr>
            <w:tcW w:w="3085" w:type="dxa"/>
            <w:vMerge/>
            <w:tcBorders>
              <w:top w:val="nil"/>
              <w:left w:val="single" w:sz="4" w:space="0" w:color="40AD49"/>
              <w:bottom w:val="single" w:sz="4" w:space="0" w:color="40AD49"/>
              <w:right w:val="single" w:sz="4" w:space="0" w:color="40AD49"/>
            </w:tcBorders>
            <w:shd w:val="clear" w:color="auto" w:fill="EDF5EB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88" w:type="dxa"/>
            <w:tcBorders>
              <w:top w:val="single" w:sz="4" w:space="0" w:color="40AD49"/>
              <w:left w:val="single" w:sz="4" w:space="0" w:color="40AD49"/>
              <w:bottom w:val="single" w:sz="4" w:space="0" w:color="9BBA58"/>
              <w:right w:val="single" w:sz="4" w:space="0" w:color="9BBA58"/>
            </w:tcBorders>
          </w:tcPr>
          <w:p>
            <w:pPr>
              <w:pStyle w:val="TableParagraph"/>
              <w:spacing w:before="77"/>
              <w:ind w:left="107"/>
              <w:rPr>
                <w:sz w:val="24"/>
              </w:rPr>
            </w:pPr>
            <w:r>
              <w:rPr>
                <w:color w:val="231F20"/>
                <w:w w:val="115"/>
                <w:sz w:val="24"/>
              </w:rPr>
              <w:t>No</w:t>
            </w:r>
          </w:p>
        </w:tc>
        <w:tc>
          <w:tcPr>
            <w:tcW w:w="1673" w:type="dxa"/>
            <w:tcBorders>
              <w:top w:val="single" w:sz="4" w:space="0" w:color="40AD49"/>
              <w:left w:val="single" w:sz="4" w:space="0" w:color="9BBA58"/>
              <w:bottom w:val="single" w:sz="4" w:space="0" w:color="9BBA58"/>
              <w:right w:val="single" w:sz="4" w:space="0" w:color="9BBA58"/>
            </w:tcBorders>
          </w:tcPr>
          <w:p>
            <w:pPr>
              <w:pStyle w:val="TableParagraph"/>
              <w:spacing w:before="77"/>
              <w:ind w:left="107"/>
              <w:rPr>
                <w:sz w:val="24"/>
              </w:rPr>
            </w:pPr>
            <w:r>
              <w:rPr>
                <w:color w:val="231F20"/>
                <w:sz w:val="24"/>
              </w:rPr>
              <w:t>855(97.83)</w:t>
            </w:r>
          </w:p>
        </w:tc>
        <w:tc>
          <w:tcPr>
            <w:tcW w:w="1588" w:type="dxa"/>
            <w:tcBorders>
              <w:top w:val="single" w:sz="4" w:space="0" w:color="40AD49"/>
              <w:left w:val="single" w:sz="4" w:space="0" w:color="9BBA58"/>
              <w:bottom w:val="single" w:sz="4" w:space="0" w:color="9BBA58"/>
              <w:right w:val="single" w:sz="4" w:space="0" w:color="9BBA58"/>
            </w:tcBorders>
          </w:tcPr>
          <w:p>
            <w:pPr>
              <w:pStyle w:val="TableParagraph"/>
              <w:spacing w:before="77"/>
              <w:ind w:left="106"/>
              <w:rPr>
                <w:sz w:val="24"/>
              </w:rPr>
            </w:pPr>
            <w:r>
              <w:rPr>
                <w:color w:val="231F20"/>
                <w:sz w:val="24"/>
              </w:rPr>
              <w:t>517(98.66)</w:t>
            </w:r>
          </w:p>
        </w:tc>
        <w:tc>
          <w:tcPr>
            <w:tcW w:w="1470" w:type="dxa"/>
            <w:tcBorders>
              <w:top w:val="single" w:sz="4" w:space="0" w:color="40AD49"/>
              <w:left w:val="single" w:sz="4" w:space="0" w:color="9BBA58"/>
              <w:bottom w:val="single" w:sz="4" w:space="0" w:color="9BBA58"/>
              <w:right w:val="single" w:sz="4" w:space="0" w:color="9BBA58"/>
            </w:tcBorders>
          </w:tcPr>
          <w:p>
            <w:pPr>
              <w:pStyle w:val="TableParagraph"/>
              <w:spacing w:before="77"/>
              <w:ind w:left="106"/>
              <w:rPr>
                <w:sz w:val="24"/>
              </w:rPr>
            </w:pPr>
            <w:r>
              <w:rPr>
                <w:color w:val="231F20"/>
                <w:sz w:val="24"/>
              </w:rPr>
              <w:t>1372(98.13)</w:t>
            </w:r>
          </w:p>
        </w:tc>
      </w:tr>
    </w:tbl>
    <w:p>
      <w:pPr>
        <w:pStyle w:val="BodyText"/>
        <w:spacing w:before="11"/>
        <w:rPr>
          <w:b/>
          <w:sz w:val="22"/>
        </w:rPr>
      </w:pPr>
    </w:p>
    <w:p>
      <w:pPr>
        <w:pStyle w:val="BodyText"/>
        <w:spacing w:line="247" w:lineRule="auto"/>
        <w:ind w:left="687" w:right="342"/>
        <w:jc w:val="both"/>
      </w:pPr>
      <w:r>
        <w:rPr>
          <w:color w:val="231F20"/>
          <w:w w:val="90"/>
        </w:rPr>
        <w:t>Table 18 shows that 1032 (73.8%) respondents; both men and women delayed to seek for care</w:t>
      </w:r>
      <w:r>
        <w:rPr>
          <w:color w:val="231F20"/>
          <w:spacing w:val="1"/>
          <w:w w:val="90"/>
        </w:rPr>
        <w:t> </w:t>
      </w:r>
      <w:r>
        <w:rPr>
          <w:color w:val="231F20"/>
          <w:w w:val="85"/>
        </w:rPr>
        <w:t>due to the worry of non-family members or friends finding out about their status. Similarly, some</w:t>
      </w:r>
      <w:r>
        <w:rPr>
          <w:color w:val="231F20"/>
          <w:spacing w:val="1"/>
          <w:w w:val="85"/>
        </w:rPr>
        <w:t> </w:t>
      </w:r>
      <w:r>
        <w:rPr>
          <w:color w:val="231F20"/>
          <w:w w:val="90"/>
        </w:rPr>
        <w:t>respondents</w:t>
      </w:r>
      <w:r>
        <w:rPr>
          <w:color w:val="231F20"/>
          <w:spacing w:val="-4"/>
          <w:w w:val="90"/>
        </w:rPr>
        <w:t> </w:t>
      </w:r>
      <w:r>
        <w:rPr>
          <w:color w:val="231F20"/>
          <w:w w:val="90"/>
        </w:rPr>
        <w:t>were</w:t>
      </w:r>
      <w:r>
        <w:rPr>
          <w:color w:val="231F20"/>
          <w:spacing w:val="-3"/>
          <w:w w:val="90"/>
        </w:rPr>
        <w:t> </w:t>
      </w:r>
      <w:r>
        <w:rPr>
          <w:color w:val="231F20"/>
          <w:w w:val="90"/>
        </w:rPr>
        <w:t>generally</w:t>
      </w:r>
      <w:r>
        <w:rPr>
          <w:color w:val="231F20"/>
          <w:spacing w:val="-4"/>
          <w:w w:val="90"/>
        </w:rPr>
        <w:t> </w:t>
      </w:r>
      <w:r>
        <w:rPr>
          <w:color w:val="231F20"/>
          <w:w w:val="90"/>
        </w:rPr>
        <w:t>not</w:t>
      </w:r>
      <w:r>
        <w:rPr>
          <w:color w:val="231F20"/>
          <w:spacing w:val="-3"/>
          <w:w w:val="90"/>
        </w:rPr>
        <w:t> </w:t>
      </w:r>
      <w:r>
        <w:rPr>
          <w:color w:val="231F20"/>
          <w:w w:val="90"/>
        </w:rPr>
        <w:t>ready</w:t>
      </w:r>
      <w:r>
        <w:rPr>
          <w:color w:val="231F20"/>
          <w:spacing w:val="-4"/>
          <w:w w:val="90"/>
        </w:rPr>
        <w:t> </w:t>
      </w:r>
      <w:r>
        <w:rPr>
          <w:color w:val="231F20"/>
          <w:w w:val="90"/>
        </w:rPr>
        <w:t>to</w:t>
      </w:r>
      <w:r>
        <w:rPr>
          <w:color w:val="231F20"/>
          <w:spacing w:val="-3"/>
          <w:w w:val="90"/>
        </w:rPr>
        <w:t> </w:t>
      </w:r>
      <w:r>
        <w:rPr>
          <w:color w:val="231F20"/>
          <w:w w:val="90"/>
        </w:rPr>
        <w:t>deal</w:t>
      </w:r>
      <w:r>
        <w:rPr>
          <w:color w:val="231F20"/>
          <w:spacing w:val="-4"/>
          <w:w w:val="90"/>
        </w:rPr>
        <w:t> </w:t>
      </w:r>
      <w:r>
        <w:rPr>
          <w:color w:val="231F20"/>
          <w:w w:val="90"/>
        </w:rPr>
        <w:t>with</w:t>
      </w:r>
      <w:r>
        <w:rPr>
          <w:color w:val="231F20"/>
          <w:spacing w:val="-3"/>
          <w:w w:val="90"/>
        </w:rPr>
        <w:t> </w:t>
      </w:r>
      <w:r>
        <w:rPr>
          <w:color w:val="231F20"/>
          <w:w w:val="90"/>
        </w:rPr>
        <w:t>the</w:t>
      </w:r>
      <w:r>
        <w:rPr>
          <w:color w:val="231F20"/>
          <w:spacing w:val="-4"/>
          <w:w w:val="90"/>
        </w:rPr>
        <w:t> </w:t>
      </w:r>
      <w:r>
        <w:rPr>
          <w:color w:val="231F20"/>
          <w:w w:val="90"/>
        </w:rPr>
        <w:t>HIV</w:t>
      </w:r>
      <w:r>
        <w:rPr>
          <w:color w:val="231F20"/>
          <w:spacing w:val="-3"/>
          <w:w w:val="90"/>
        </w:rPr>
        <w:t> </w:t>
      </w:r>
      <w:r>
        <w:rPr>
          <w:color w:val="231F20"/>
          <w:w w:val="90"/>
        </w:rPr>
        <w:t>infection</w:t>
      </w:r>
      <w:r>
        <w:rPr>
          <w:color w:val="231F20"/>
          <w:spacing w:val="-4"/>
          <w:w w:val="90"/>
        </w:rPr>
        <w:t> </w:t>
      </w:r>
      <w:r>
        <w:rPr>
          <w:color w:val="231F20"/>
          <w:w w:val="90"/>
        </w:rPr>
        <w:t>at</w:t>
      </w:r>
      <w:r>
        <w:rPr>
          <w:color w:val="231F20"/>
          <w:spacing w:val="-3"/>
          <w:w w:val="90"/>
        </w:rPr>
        <w:t> </w:t>
      </w:r>
      <w:r>
        <w:rPr>
          <w:color w:val="231F20"/>
          <w:w w:val="90"/>
        </w:rPr>
        <w:t>individual</w:t>
      </w:r>
      <w:r>
        <w:rPr>
          <w:color w:val="231F20"/>
          <w:spacing w:val="-4"/>
          <w:w w:val="90"/>
        </w:rPr>
        <w:t> </w:t>
      </w:r>
      <w:r>
        <w:rPr>
          <w:color w:val="231F20"/>
          <w:w w:val="90"/>
        </w:rPr>
        <w:t>level.</w:t>
      </w:r>
    </w:p>
    <w:p>
      <w:pPr>
        <w:spacing w:after="0" w:line="247" w:lineRule="auto"/>
        <w:jc w:val="both"/>
        <w:sectPr>
          <w:pgSz w:w="11910" w:h="16840"/>
          <w:pgMar w:header="0" w:footer="565" w:top="2340" w:bottom="760" w:left="560" w:right="90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line="247" w:lineRule="auto" w:before="246"/>
        <w:ind w:left="687" w:right="341"/>
        <w:jc w:val="both"/>
      </w:pPr>
      <w:r>
        <w:rPr>
          <w:color w:val="231F20"/>
          <w:w w:val="85"/>
        </w:rPr>
        <w:t>The</w:t>
      </w:r>
      <w:r>
        <w:rPr>
          <w:color w:val="231F20"/>
          <w:spacing w:val="34"/>
          <w:w w:val="85"/>
        </w:rPr>
        <w:t> </w:t>
      </w:r>
      <w:r>
        <w:rPr>
          <w:color w:val="231F20"/>
          <w:w w:val="85"/>
        </w:rPr>
        <w:t>data</w:t>
      </w:r>
      <w:r>
        <w:rPr>
          <w:color w:val="231F20"/>
          <w:spacing w:val="34"/>
          <w:w w:val="85"/>
        </w:rPr>
        <w:t> </w:t>
      </w:r>
      <w:r>
        <w:rPr>
          <w:color w:val="231F20"/>
          <w:w w:val="85"/>
        </w:rPr>
        <w:t>in</w:t>
      </w:r>
      <w:r>
        <w:rPr>
          <w:color w:val="231F20"/>
          <w:spacing w:val="-3"/>
          <w:w w:val="85"/>
        </w:rPr>
        <w:t> </w:t>
      </w:r>
      <w:r>
        <w:rPr>
          <w:color w:val="231F20"/>
          <w:w w:val="85"/>
        </w:rPr>
        <w:t>Tables</w:t>
      </w:r>
      <w:r>
        <w:rPr>
          <w:color w:val="231F20"/>
          <w:spacing w:val="34"/>
          <w:w w:val="85"/>
        </w:rPr>
        <w:t> </w:t>
      </w:r>
      <w:r>
        <w:rPr>
          <w:color w:val="231F20"/>
          <w:w w:val="85"/>
        </w:rPr>
        <w:t>18</w:t>
      </w:r>
      <w:r>
        <w:rPr>
          <w:color w:val="231F20"/>
          <w:spacing w:val="35"/>
          <w:w w:val="85"/>
        </w:rPr>
        <w:t> </w:t>
      </w:r>
      <w:r>
        <w:rPr>
          <w:color w:val="231F20"/>
          <w:w w:val="85"/>
        </w:rPr>
        <w:t>shades</w:t>
      </w:r>
      <w:r>
        <w:rPr>
          <w:color w:val="231F20"/>
          <w:spacing w:val="34"/>
          <w:w w:val="85"/>
        </w:rPr>
        <w:t> </w:t>
      </w:r>
      <w:r>
        <w:rPr>
          <w:color w:val="231F20"/>
          <w:w w:val="85"/>
        </w:rPr>
        <w:t>more</w:t>
      </w:r>
      <w:r>
        <w:rPr>
          <w:color w:val="231F20"/>
          <w:spacing w:val="34"/>
          <w:w w:val="85"/>
        </w:rPr>
        <w:t> </w:t>
      </w:r>
      <w:r>
        <w:rPr>
          <w:color w:val="231F20"/>
          <w:w w:val="85"/>
        </w:rPr>
        <w:t>light</w:t>
      </w:r>
      <w:r>
        <w:rPr>
          <w:color w:val="231F20"/>
          <w:spacing w:val="35"/>
          <w:w w:val="85"/>
        </w:rPr>
        <w:t> </w:t>
      </w:r>
      <w:r>
        <w:rPr>
          <w:color w:val="231F20"/>
          <w:w w:val="85"/>
        </w:rPr>
        <w:t>on</w:t>
      </w:r>
      <w:r>
        <w:rPr>
          <w:color w:val="231F20"/>
          <w:spacing w:val="34"/>
          <w:w w:val="85"/>
        </w:rPr>
        <w:t> </w:t>
      </w:r>
      <w:r>
        <w:rPr>
          <w:color w:val="231F20"/>
          <w:w w:val="85"/>
        </w:rPr>
        <w:t>the</w:t>
      </w:r>
      <w:r>
        <w:rPr>
          <w:color w:val="231F20"/>
          <w:spacing w:val="34"/>
          <w:w w:val="85"/>
        </w:rPr>
        <w:t> </w:t>
      </w:r>
      <w:r>
        <w:rPr>
          <w:color w:val="231F20"/>
          <w:w w:val="85"/>
        </w:rPr>
        <w:t>need</w:t>
      </w:r>
      <w:r>
        <w:rPr>
          <w:color w:val="231F20"/>
          <w:spacing w:val="35"/>
          <w:w w:val="85"/>
        </w:rPr>
        <w:t> </w:t>
      </w:r>
      <w:r>
        <w:rPr>
          <w:color w:val="231F20"/>
          <w:w w:val="85"/>
        </w:rPr>
        <w:t>to</w:t>
      </w:r>
      <w:r>
        <w:rPr>
          <w:color w:val="231F20"/>
          <w:spacing w:val="34"/>
          <w:w w:val="85"/>
        </w:rPr>
        <w:t> </w:t>
      </w:r>
      <w:r>
        <w:rPr>
          <w:color w:val="231F20"/>
          <w:w w:val="85"/>
        </w:rPr>
        <w:t>deal</w:t>
      </w:r>
      <w:r>
        <w:rPr>
          <w:color w:val="231F20"/>
          <w:spacing w:val="34"/>
          <w:w w:val="85"/>
        </w:rPr>
        <w:t> </w:t>
      </w:r>
      <w:r>
        <w:rPr>
          <w:color w:val="231F20"/>
          <w:w w:val="85"/>
        </w:rPr>
        <w:t>with</w:t>
      </w:r>
      <w:r>
        <w:rPr>
          <w:color w:val="231F20"/>
          <w:spacing w:val="35"/>
          <w:w w:val="85"/>
        </w:rPr>
        <w:t> </w:t>
      </w:r>
      <w:r>
        <w:rPr>
          <w:color w:val="231F20"/>
          <w:w w:val="85"/>
        </w:rPr>
        <w:t>barriers</w:t>
      </w:r>
      <w:r>
        <w:rPr>
          <w:color w:val="231F20"/>
          <w:spacing w:val="34"/>
          <w:w w:val="85"/>
        </w:rPr>
        <w:t> </w:t>
      </w:r>
      <w:r>
        <w:rPr>
          <w:color w:val="231F20"/>
          <w:w w:val="85"/>
        </w:rPr>
        <w:t>in</w:t>
      </w:r>
      <w:r>
        <w:rPr>
          <w:color w:val="231F20"/>
          <w:spacing w:val="34"/>
          <w:w w:val="85"/>
        </w:rPr>
        <w:t> </w:t>
      </w:r>
      <w:r>
        <w:rPr>
          <w:color w:val="231F20"/>
          <w:w w:val="85"/>
        </w:rPr>
        <w:t>terms</w:t>
      </w:r>
      <w:r>
        <w:rPr>
          <w:color w:val="231F20"/>
          <w:spacing w:val="35"/>
          <w:w w:val="85"/>
        </w:rPr>
        <w:t> </w:t>
      </w:r>
      <w:r>
        <w:rPr>
          <w:color w:val="231F20"/>
          <w:w w:val="85"/>
        </w:rPr>
        <w:t>of</w:t>
      </w:r>
      <w:r>
        <w:rPr>
          <w:color w:val="231F20"/>
          <w:spacing w:val="34"/>
          <w:w w:val="85"/>
        </w:rPr>
        <w:t> </w:t>
      </w:r>
      <w:r>
        <w:rPr>
          <w:color w:val="231F20"/>
          <w:w w:val="85"/>
        </w:rPr>
        <w:t>fears</w:t>
      </w:r>
      <w:r>
        <w:rPr>
          <w:color w:val="231F20"/>
          <w:spacing w:val="34"/>
          <w:w w:val="85"/>
        </w:rPr>
        <w:t> </w:t>
      </w:r>
      <w:r>
        <w:rPr>
          <w:color w:val="231F20"/>
          <w:w w:val="85"/>
        </w:rPr>
        <w:t>that</w:t>
      </w:r>
      <w:r>
        <w:rPr>
          <w:color w:val="231F20"/>
          <w:spacing w:val="-59"/>
          <w:w w:val="85"/>
        </w:rPr>
        <w:t> </w:t>
      </w:r>
      <w:r>
        <w:rPr>
          <w:color w:val="231F20"/>
          <w:w w:val="85"/>
        </w:rPr>
        <w:t>often lead to delays in seeking HTS. These barriers are usually at individual level, interpersonal</w:t>
      </w:r>
      <w:r>
        <w:rPr>
          <w:color w:val="231F20"/>
          <w:spacing w:val="1"/>
          <w:w w:val="85"/>
        </w:rPr>
        <w:t> </w:t>
      </w:r>
      <w:r>
        <w:rPr>
          <w:color w:val="231F20"/>
          <w:w w:val="90"/>
        </w:rPr>
        <w:t>(family</w:t>
      </w:r>
      <w:r>
        <w:rPr>
          <w:color w:val="231F20"/>
          <w:spacing w:val="-11"/>
          <w:w w:val="90"/>
        </w:rPr>
        <w:t> </w:t>
      </w:r>
      <w:r>
        <w:rPr>
          <w:color w:val="231F20"/>
          <w:w w:val="90"/>
        </w:rPr>
        <w:t>and</w:t>
      </w:r>
      <w:r>
        <w:rPr>
          <w:color w:val="231F20"/>
          <w:spacing w:val="-10"/>
          <w:w w:val="90"/>
        </w:rPr>
        <w:t> </w:t>
      </w:r>
      <w:r>
        <w:rPr>
          <w:color w:val="231F20"/>
          <w:w w:val="90"/>
        </w:rPr>
        <w:t>friends)</w:t>
      </w:r>
      <w:r>
        <w:rPr>
          <w:color w:val="231F20"/>
          <w:spacing w:val="-11"/>
          <w:w w:val="90"/>
        </w:rPr>
        <w:t> </w:t>
      </w:r>
      <w:r>
        <w:rPr>
          <w:color w:val="231F20"/>
          <w:w w:val="90"/>
        </w:rPr>
        <w:t>but</w:t>
      </w:r>
      <w:r>
        <w:rPr>
          <w:color w:val="231F20"/>
          <w:spacing w:val="-10"/>
          <w:w w:val="90"/>
        </w:rPr>
        <w:t> </w:t>
      </w:r>
      <w:r>
        <w:rPr>
          <w:color w:val="231F20"/>
          <w:w w:val="90"/>
        </w:rPr>
        <w:t>more</w:t>
      </w:r>
      <w:r>
        <w:rPr>
          <w:color w:val="231F20"/>
          <w:spacing w:val="-11"/>
          <w:w w:val="90"/>
        </w:rPr>
        <w:t> </w:t>
      </w:r>
      <w:r>
        <w:rPr>
          <w:color w:val="231F20"/>
          <w:w w:val="90"/>
        </w:rPr>
        <w:t>at</w:t>
      </w:r>
      <w:r>
        <w:rPr>
          <w:color w:val="231F20"/>
          <w:spacing w:val="-10"/>
          <w:w w:val="90"/>
        </w:rPr>
        <w:t> </w:t>
      </w:r>
      <w:r>
        <w:rPr>
          <w:color w:val="231F20"/>
          <w:w w:val="90"/>
        </w:rPr>
        <w:t>community</w:t>
      </w:r>
      <w:r>
        <w:rPr>
          <w:color w:val="231F20"/>
          <w:spacing w:val="-11"/>
          <w:w w:val="90"/>
        </w:rPr>
        <w:t> </w:t>
      </w:r>
      <w:r>
        <w:rPr>
          <w:color w:val="231F20"/>
          <w:w w:val="90"/>
        </w:rPr>
        <w:t>level.This</w:t>
      </w:r>
      <w:r>
        <w:rPr>
          <w:color w:val="231F20"/>
          <w:spacing w:val="-10"/>
          <w:w w:val="90"/>
        </w:rPr>
        <w:t> </w:t>
      </w:r>
      <w:r>
        <w:rPr>
          <w:color w:val="231F20"/>
          <w:w w:val="90"/>
        </w:rPr>
        <w:t>implies</w:t>
      </w:r>
      <w:r>
        <w:rPr>
          <w:color w:val="231F20"/>
          <w:spacing w:val="-10"/>
          <w:w w:val="90"/>
        </w:rPr>
        <w:t> </w:t>
      </w:r>
      <w:r>
        <w:rPr>
          <w:color w:val="231F20"/>
          <w:w w:val="90"/>
        </w:rPr>
        <w:t>that</w:t>
      </w:r>
      <w:r>
        <w:rPr>
          <w:color w:val="231F20"/>
          <w:spacing w:val="-11"/>
          <w:w w:val="90"/>
        </w:rPr>
        <w:t> </w:t>
      </w:r>
      <w:r>
        <w:rPr>
          <w:color w:val="231F20"/>
          <w:w w:val="90"/>
        </w:rPr>
        <w:t>those</w:t>
      </w:r>
      <w:r>
        <w:rPr>
          <w:color w:val="231F20"/>
          <w:spacing w:val="-10"/>
          <w:w w:val="90"/>
        </w:rPr>
        <w:t> </w:t>
      </w:r>
      <w:r>
        <w:rPr>
          <w:color w:val="231F20"/>
          <w:w w:val="90"/>
        </w:rPr>
        <w:t>who</w:t>
      </w:r>
      <w:r>
        <w:rPr>
          <w:color w:val="231F20"/>
          <w:spacing w:val="-11"/>
          <w:w w:val="90"/>
        </w:rPr>
        <w:t> </w:t>
      </w:r>
      <w:r>
        <w:rPr>
          <w:color w:val="231F20"/>
          <w:w w:val="90"/>
        </w:rPr>
        <w:t>have</w:t>
      </w:r>
      <w:r>
        <w:rPr>
          <w:color w:val="231F20"/>
          <w:spacing w:val="-10"/>
          <w:w w:val="90"/>
        </w:rPr>
        <w:t> </w:t>
      </w:r>
      <w:r>
        <w:rPr>
          <w:color w:val="231F20"/>
          <w:w w:val="90"/>
        </w:rPr>
        <w:t>not</w:t>
      </w:r>
      <w:r>
        <w:rPr>
          <w:color w:val="231F20"/>
          <w:spacing w:val="-11"/>
          <w:w w:val="90"/>
        </w:rPr>
        <w:t> </w:t>
      </w:r>
      <w:r>
        <w:rPr>
          <w:color w:val="231F20"/>
          <w:w w:val="90"/>
        </w:rPr>
        <w:t>sought</w:t>
      </w:r>
      <w:r>
        <w:rPr>
          <w:color w:val="231F20"/>
          <w:spacing w:val="-10"/>
          <w:w w:val="90"/>
        </w:rPr>
        <w:t> </w:t>
      </w:r>
      <w:r>
        <w:rPr>
          <w:color w:val="231F20"/>
          <w:w w:val="90"/>
        </w:rPr>
        <w:t>HIV</w:t>
      </w:r>
      <w:r>
        <w:rPr>
          <w:color w:val="231F20"/>
          <w:spacing w:val="-63"/>
          <w:w w:val="90"/>
        </w:rPr>
        <w:t> </w:t>
      </w:r>
      <w:r>
        <w:rPr>
          <w:color w:val="231F20"/>
          <w:w w:val="85"/>
        </w:rPr>
        <w:t>testing would be having similar anticipations and challenges, therefore, HIV related stigma reduction</w:t>
      </w:r>
      <w:r>
        <w:rPr>
          <w:color w:val="231F20"/>
          <w:spacing w:val="1"/>
          <w:w w:val="85"/>
        </w:rPr>
        <w:t> </w:t>
      </w:r>
      <w:r>
        <w:rPr>
          <w:color w:val="231F20"/>
          <w:spacing w:val="-1"/>
          <w:w w:val="90"/>
        </w:rPr>
        <w:t>interventions</w:t>
      </w:r>
      <w:r>
        <w:rPr>
          <w:color w:val="231F20"/>
          <w:spacing w:val="-8"/>
          <w:w w:val="90"/>
        </w:rPr>
        <w:t> </w:t>
      </w:r>
      <w:r>
        <w:rPr>
          <w:color w:val="231F20"/>
          <w:spacing w:val="-1"/>
          <w:w w:val="90"/>
        </w:rPr>
        <w:t>should</w:t>
      </w:r>
      <w:r>
        <w:rPr>
          <w:color w:val="231F20"/>
          <w:spacing w:val="-8"/>
          <w:w w:val="90"/>
        </w:rPr>
        <w:t> </w:t>
      </w:r>
      <w:r>
        <w:rPr>
          <w:color w:val="231F20"/>
          <w:spacing w:val="-1"/>
          <w:w w:val="90"/>
        </w:rPr>
        <w:t>not</w:t>
      </w:r>
      <w:r>
        <w:rPr>
          <w:color w:val="231F20"/>
          <w:spacing w:val="-7"/>
          <w:w w:val="90"/>
        </w:rPr>
        <w:t> </w:t>
      </w:r>
      <w:r>
        <w:rPr>
          <w:color w:val="231F20"/>
          <w:spacing w:val="-1"/>
          <w:w w:val="90"/>
        </w:rPr>
        <w:t>only</w:t>
      </w:r>
      <w:r>
        <w:rPr>
          <w:color w:val="231F20"/>
          <w:spacing w:val="-8"/>
          <w:w w:val="90"/>
        </w:rPr>
        <w:t> </w:t>
      </w:r>
      <w:r>
        <w:rPr>
          <w:color w:val="231F20"/>
          <w:w w:val="90"/>
        </w:rPr>
        <w:t>target</w:t>
      </w:r>
      <w:r>
        <w:rPr>
          <w:color w:val="231F20"/>
          <w:spacing w:val="-7"/>
          <w:w w:val="90"/>
        </w:rPr>
        <w:t> </w:t>
      </w:r>
      <w:r>
        <w:rPr>
          <w:color w:val="231F20"/>
          <w:w w:val="90"/>
        </w:rPr>
        <w:t>the</w:t>
      </w:r>
      <w:r>
        <w:rPr>
          <w:color w:val="231F20"/>
          <w:spacing w:val="-8"/>
          <w:w w:val="90"/>
        </w:rPr>
        <w:t> </w:t>
      </w:r>
      <w:r>
        <w:rPr>
          <w:color w:val="231F20"/>
          <w:w w:val="90"/>
        </w:rPr>
        <w:t>PLHIV</w:t>
      </w:r>
      <w:r>
        <w:rPr>
          <w:color w:val="231F20"/>
          <w:spacing w:val="-7"/>
          <w:w w:val="90"/>
        </w:rPr>
        <w:t> </w:t>
      </w:r>
      <w:r>
        <w:rPr>
          <w:color w:val="231F20"/>
          <w:w w:val="90"/>
        </w:rPr>
        <w:t>but</w:t>
      </w:r>
      <w:r>
        <w:rPr>
          <w:color w:val="231F20"/>
          <w:spacing w:val="-8"/>
          <w:w w:val="90"/>
        </w:rPr>
        <w:t> </w:t>
      </w:r>
      <w:r>
        <w:rPr>
          <w:color w:val="231F20"/>
          <w:w w:val="90"/>
        </w:rPr>
        <w:t>the</w:t>
      </w:r>
      <w:r>
        <w:rPr>
          <w:color w:val="231F20"/>
          <w:spacing w:val="-7"/>
          <w:w w:val="90"/>
        </w:rPr>
        <w:t> </w:t>
      </w:r>
      <w:r>
        <w:rPr>
          <w:color w:val="231F20"/>
          <w:w w:val="90"/>
        </w:rPr>
        <w:t>significant</w:t>
      </w:r>
      <w:r>
        <w:rPr>
          <w:color w:val="231F20"/>
          <w:spacing w:val="-8"/>
          <w:w w:val="90"/>
        </w:rPr>
        <w:t> </w:t>
      </w:r>
      <w:r>
        <w:rPr>
          <w:color w:val="231F20"/>
          <w:w w:val="90"/>
        </w:rPr>
        <w:t>others</w:t>
      </w:r>
      <w:r>
        <w:rPr>
          <w:color w:val="231F20"/>
          <w:spacing w:val="-7"/>
          <w:w w:val="90"/>
        </w:rPr>
        <w:t> </w:t>
      </w:r>
      <w:r>
        <w:rPr>
          <w:color w:val="231F20"/>
          <w:w w:val="90"/>
        </w:rPr>
        <w:t>(friends,</w:t>
      </w:r>
      <w:r>
        <w:rPr>
          <w:color w:val="231F20"/>
          <w:spacing w:val="-32"/>
          <w:w w:val="90"/>
        </w:rPr>
        <w:t> </w:t>
      </w:r>
      <w:r>
        <w:rPr>
          <w:color w:val="231F20"/>
          <w:w w:val="90"/>
        </w:rPr>
        <w:t>communities)</w:t>
      </w:r>
      <w:r>
        <w:rPr>
          <w:color w:val="231F20"/>
          <w:spacing w:val="-7"/>
          <w:w w:val="90"/>
        </w:rPr>
        <w:t> </w:t>
      </w:r>
      <w:r>
        <w:rPr>
          <w:color w:val="231F20"/>
          <w:w w:val="90"/>
        </w:rPr>
        <w:t>as</w:t>
      </w:r>
      <w:r>
        <w:rPr>
          <w:color w:val="231F20"/>
          <w:spacing w:val="-63"/>
          <w:w w:val="90"/>
        </w:rPr>
        <w:t> </w:t>
      </w:r>
      <w:r>
        <w:rPr>
          <w:color w:val="231F20"/>
          <w:w w:val="90"/>
        </w:rPr>
        <w:t>these</w:t>
      </w:r>
      <w:r>
        <w:rPr>
          <w:color w:val="231F20"/>
          <w:spacing w:val="-11"/>
          <w:w w:val="90"/>
        </w:rPr>
        <w:t> </w:t>
      </w:r>
      <w:r>
        <w:rPr>
          <w:color w:val="231F20"/>
          <w:w w:val="90"/>
        </w:rPr>
        <w:t>are</w:t>
      </w:r>
      <w:r>
        <w:rPr>
          <w:color w:val="231F20"/>
          <w:spacing w:val="-11"/>
          <w:w w:val="90"/>
        </w:rPr>
        <w:t> </w:t>
      </w:r>
      <w:r>
        <w:rPr>
          <w:color w:val="231F20"/>
          <w:w w:val="90"/>
        </w:rPr>
        <w:t>often</w:t>
      </w:r>
      <w:r>
        <w:rPr>
          <w:color w:val="231F20"/>
          <w:spacing w:val="-11"/>
          <w:w w:val="90"/>
        </w:rPr>
        <w:t> </w:t>
      </w:r>
      <w:r>
        <w:rPr>
          <w:color w:val="231F20"/>
          <w:w w:val="90"/>
        </w:rPr>
        <w:t>the</w:t>
      </w:r>
      <w:r>
        <w:rPr>
          <w:color w:val="231F20"/>
          <w:spacing w:val="-10"/>
          <w:w w:val="90"/>
        </w:rPr>
        <w:t> </w:t>
      </w:r>
      <w:r>
        <w:rPr>
          <w:color w:val="231F20"/>
          <w:w w:val="90"/>
        </w:rPr>
        <w:t>source</w:t>
      </w:r>
      <w:r>
        <w:rPr>
          <w:color w:val="231F20"/>
          <w:spacing w:val="-11"/>
          <w:w w:val="90"/>
        </w:rPr>
        <w:t> </w:t>
      </w:r>
      <w:r>
        <w:rPr>
          <w:color w:val="231F20"/>
          <w:w w:val="90"/>
        </w:rPr>
        <w:t>of</w:t>
      </w:r>
      <w:r>
        <w:rPr>
          <w:color w:val="231F20"/>
          <w:spacing w:val="-11"/>
          <w:w w:val="90"/>
        </w:rPr>
        <w:t> </w:t>
      </w:r>
      <w:r>
        <w:rPr>
          <w:color w:val="231F20"/>
          <w:w w:val="90"/>
        </w:rPr>
        <w:t>external</w:t>
      </w:r>
      <w:r>
        <w:rPr>
          <w:color w:val="231F20"/>
          <w:spacing w:val="-10"/>
          <w:w w:val="90"/>
        </w:rPr>
        <w:t> </w:t>
      </w:r>
      <w:r>
        <w:rPr>
          <w:color w:val="231F20"/>
          <w:w w:val="90"/>
        </w:rPr>
        <w:t>stigma</w:t>
      </w:r>
      <w:r>
        <w:rPr>
          <w:color w:val="231F20"/>
          <w:spacing w:val="-11"/>
          <w:w w:val="90"/>
        </w:rPr>
        <w:t> </w:t>
      </w:r>
      <w:r>
        <w:rPr>
          <w:color w:val="231F20"/>
          <w:w w:val="90"/>
        </w:rPr>
        <w:t>leading</w:t>
      </w:r>
      <w:r>
        <w:rPr>
          <w:color w:val="231F20"/>
          <w:spacing w:val="-11"/>
          <w:w w:val="90"/>
        </w:rPr>
        <w:t> </w:t>
      </w:r>
      <w:r>
        <w:rPr>
          <w:color w:val="231F20"/>
          <w:w w:val="90"/>
        </w:rPr>
        <w:t>to</w:t>
      </w:r>
      <w:r>
        <w:rPr>
          <w:color w:val="231F20"/>
          <w:spacing w:val="-10"/>
          <w:w w:val="90"/>
        </w:rPr>
        <w:t> </w:t>
      </w:r>
      <w:r>
        <w:rPr>
          <w:color w:val="231F20"/>
          <w:w w:val="90"/>
        </w:rPr>
        <w:t>delayed</w:t>
      </w:r>
      <w:r>
        <w:rPr>
          <w:color w:val="231F20"/>
          <w:spacing w:val="-11"/>
          <w:w w:val="90"/>
        </w:rPr>
        <w:t> </w:t>
      </w:r>
      <w:r>
        <w:rPr>
          <w:color w:val="231F20"/>
          <w:w w:val="90"/>
        </w:rPr>
        <w:t>testing</w:t>
      </w:r>
      <w:r>
        <w:rPr>
          <w:color w:val="231F20"/>
          <w:spacing w:val="-11"/>
          <w:w w:val="90"/>
        </w:rPr>
        <w:t> </w:t>
      </w:r>
      <w:r>
        <w:rPr>
          <w:color w:val="231F20"/>
          <w:w w:val="90"/>
        </w:rPr>
        <w:t>benefits</w:t>
      </w:r>
      <w:r>
        <w:rPr>
          <w:color w:val="231F20"/>
          <w:spacing w:val="-10"/>
          <w:w w:val="90"/>
        </w:rPr>
        <w:t> </w:t>
      </w:r>
      <w:r>
        <w:rPr>
          <w:color w:val="231F20"/>
          <w:w w:val="90"/>
        </w:rPr>
        <w:t>that</w:t>
      </w:r>
      <w:r>
        <w:rPr>
          <w:color w:val="231F20"/>
          <w:spacing w:val="-11"/>
          <w:w w:val="90"/>
        </w:rPr>
        <w:t> </w:t>
      </w:r>
      <w:r>
        <w:rPr>
          <w:color w:val="231F20"/>
          <w:w w:val="90"/>
        </w:rPr>
        <w:t>would</w:t>
      </w:r>
      <w:r>
        <w:rPr>
          <w:color w:val="231F20"/>
          <w:spacing w:val="-11"/>
          <w:w w:val="90"/>
        </w:rPr>
        <w:t> </w:t>
      </w:r>
      <w:r>
        <w:rPr>
          <w:color w:val="231F20"/>
          <w:w w:val="90"/>
        </w:rPr>
        <w:t>occur</w:t>
      </w:r>
      <w:r>
        <w:rPr>
          <w:color w:val="231F20"/>
          <w:spacing w:val="-62"/>
          <w:w w:val="90"/>
        </w:rPr>
        <w:t> </w:t>
      </w:r>
      <w:r>
        <w:rPr>
          <w:color w:val="231F20"/>
        </w:rPr>
        <w:t>for</w:t>
      </w:r>
      <w:r>
        <w:rPr>
          <w:color w:val="231F20"/>
          <w:spacing w:val="-9"/>
        </w:rPr>
        <w:t> </w:t>
      </w:r>
      <w:r>
        <w:rPr>
          <w:color w:val="231F20"/>
        </w:rPr>
        <w:t>the</w:t>
      </w:r>
      <w:r>
        <w:rPr>
          <w:color w:val="231F20"/>
          <w:spacing w:val="-9"/>
        </w:rPr>
        <w:t> </w:t>
      </w:r>
      <w:r>
        <w:rPr>
          <w:color w:val="231F20"/>
        </w:rPr>
        <w:t>individual</w:t>
      </w:r>
      <w:r>
        <w:rPr>
          <w:color w:val="231F20"/>
          <w:spacing w:val="-9"/>
        </w:rPr>
        <w:t> </w:t>
      </w:r>
      <w:r>
        <w:rPr>
          <w:color w:val="231F20"/>
        </w:rPr>
        <w:t>at</w:t>
      </w:r>
      <w:r>
        <w:rPr>
          <w:color w:val="231F20"/>
          <w:spacing w:val="-9"/>
        </w:rPr>
        <w:t> </w:t>
      </w:r>
      <w:r>
        <w:rPr>
          <w:color w:val="231F20"/>
        </w:rPr>
        <w:t>risk.</w:t>
      </w:r>
    </w:p>
    <w:p>
      <w:pPr>
        <w:spacing w:line="247" w:lineRule="auto" w:before="177"/>
        <w:ind w:left="687" w:right="346" w:firstLine="0"/>
        <w:jc w:val="both"/>
        <w:rPr>
          <w:i/>
          <w:sz w:val="24"/>
        </w:rPr>
      </w:pPr>
      <w:r>
        <w:rPr>
          <w:i/>
          <w:color w:val="F68B1E"/>
          <w:w w:val="80"/>
          <w:sz w:val="24"/>
        </w:rPr>
        <w:t>Jeff (42) from Isingiro,“Even before I took the HIV test, my family had already labeled me an AIDS patient</w:t>
      </w:r>
      <w:r>
        <w:rPr>
          <w:i/>
          <w:color w:val="F68B1E"/>
          <w:spacing w:val="1"/>
          <w:w w:val="80"/>
          <w:sz w:val="24"/>
        </w:rPr>
        <w:t> </w:t>
      </w:r>
      <w:r>
        <w:rPr>
          <w:i/>
          <w:color w:val="F68B1E"/>
          <w:w w:val="75"/>
          <w:sz w:val="24"/>
        </w:rPr>
        <w:t>that</w:t>
      </w:r>
      <w:r>
        <w:rPr>
          <w:i/>
          <w:color w:val="F68B1E"/>
          <w:spacing w:val="31"/>
          <w:w w:val="75"/>
          <w:sz w:val="24"/>
        </w:rPr>
        <w:t> </w:t>
      </w:r>
      <w:r>
        <w:rPr>
          <w:i/>
          <w:color w:val="F68B1E"/>
          <w:w w:val="75"/>
          <w:sz w:val="24"/>
        </w:rPr>
        <w:t>would</w:t>
      </w:r>
      <w:r>
        <w:rPr>
          <w:i/>
          <w:color w:val="F68B1E"/>
          <w:spacing w:val="32"/>
          <w:w w:val="75"/>
          <w:sz w:val="24"/>
        </w:rPr>
        <w:t> </w:t>
      </w:r>
      <w:r>
        <w:rPr>
          <w:i/>
          <w:color w:val="F68B1E"/>
          <w:w w:val="75"/>
          <w:sz w:val="24"/>
        </w:rPr>
        <w:t>die</w:t>
      </w:r>
      <w:r>
        <w:rPr>
          <w:i/>
          <w:color w:val="F68B1E"/>
          <w:spacing w:val="32"/>
          <w:w w:val="75"/>
          <w:sz w:val="24"/>
        </w:rPr>
        <w:t> </w:t>
      </w:r>
      <w:r>
        <w:rPr>
          <w:i/>
          <w:color w:val="F68B1E"/>
          <w:w w:val="75"/>
          <w:sz w:val="24"/>
        </w:rPr>
        <w:t>very</w:t>
      </w:r>
      <w:r>
        <w:rPr>
          <w:i/>
          <w:color w:val="F68B1E"/>
          <w:spacing w:val="32"/>
          <w:w w:val="75"/>
          <w:sz w:val="24"/>
        </w:rPr>
        <w:t> </w:t>
      </w:r>
      <w:r>
        <w:rPr>
          <w:i/>
          <w:color w:val="F68B1E"/>
          <w:w w:val="75"/>
          <w:sz w:val="24"/>
        </w:rPr>
        <w:t>soon.</w:t>
      </w:r>
      <w:r>
        <w:rPr>
          <w:i/>
          <w:color w:val="F68B1E"/>
          <w:spacing w:val="3"/>
          <w:w w:val="75"/>
          <w:sz w:val="24"/>
        </w:rPr>
        <w:t> </w:t>
      </w:r>
      <w:r>
        <w:rPr>
          <w:i/>
          <w:color w:val="F68B1E"/>
          <w:w w:val="75"/>
          <w:sz w:val="24"/>
        </w:rPr>
        <w:t>So,</w:t>
      </w:r>
      <w:r>
        <w:rPr>
          <w:i/>
          <w:color w:val="F68B1E"/>
          <w:spacing w:val="2"/>
          <w:w w:val="75"/>
          <w:sz w:val="24"/>
        </w:rPr>
        <w:t> </w:t>
      </w:r>
      <w:r>
        <w:rPr>
          <w:i/>
          <w:color w:val="F68B1E"/>
          <w:w w:val="75"/>
          <w:sz w:val="24"/>
        </w:rPr>
        <w:t>after</w:t>
      </w:r>
      <w:r>
        <w:rPr>
          <w:i/>
          <w:color w:val="F68B1E"/>
          <w:spacing w:val="32"/>
          <w:w w:val="75"/>
          <w:sz w:val="24"/>
        </w:rPr>
        <w:t> </w:t>
      </w:r>
      <w:r>
        <w:rPr>
          <w:i/>
          <w:color w:val="F68B1E"/>
          <w:w w:val="75"/>
          <w:sz w:val="24"/>
        </w:rPr>
        <w:t>the</w:t>
      </w:r>
      <w:r>
        <w:rPr>
          <w:i/>
          <w:color w:val="F68B1E"/>
          <w:spacing w:val="32"/>
          <w:w w:val="75"/>
          <w:sz w:val="24"/>
        </w:rPr>
        <w:t> </w:t>
      </w:r>
      <w:r>
        <w:rPr>
          <w:i/>
          <w:color w:val="F68B1E"/>
          <w:w w:val="75"/>
          <w:sz w:val="24"/>
        </w:rPr>
        <w:t>test,</w:t>
      </w:r>
      <w:r>
        <w:rPr>
          <w:i/>
          <w:color w:val="F68B1E"/>
          <w:spacing w:val="1"/>
          <w:w w:val="75"/>
          <w:sz w:val="24"/>
        </w:rPr>
        <w:t> </w:t>
      </w:r>
      <w:r>
        <w:rPr>
          <w:i/>
          <w:color w:val="F68B1E"/>
          <w:w w:val="75"/>
          <w:sz w:val="24"/>
        </w:rPr>
        <w:t>I</w:t>
      </w:r>
      <w:r>
        <w:rPr>
          <w:i/>
          <w:color w:val="F68B1E"/>
          <w:spacing w:val="32"/>
          <w:w w:val="75"/>
          <w:sz w:val="24"/>
        </w:rPr>
        <w:t> </w:t>
      </w:r>
      <w:r>
        <w:rPr>
          <w:i/>
          <w:color w:val="F68B1E"/>
          <w:w w:val="75"/>
          <w:sz w:val="24"/>
        </w:rPr>
        <w:t>did</w:t>
      </w:r>
      <w:r>
        <w:rPr>
          <w:i/>
          <w:color w:val="F68B1E"/>
          <w:spacing w:val="32"/>
          <w:w w:val="75"/>
          <w:sz w:val="24"/>
        </w:rPr>
        <w:t> </w:t>
      </w:r>
      <w:r>
        <w:rPr>
          <w:i/>
          <w:color w:val="F68B1E"/>
          <w:w w:val="75"/>
          <w:sz w:val="24"/>
        </w:rPr>
        <w:t>not</w:t>
      </w:r>
      <w:r>
        <w:rPr>
          <w:i/>
          <w:color w:val="F68B1E"/>
          <w:spacing w:val="32"/>
          <w:w w:val="75"/>
          <w:sz w:val="24"/>
        </w:rPr>
        <w:t> </w:t>
      </w:r>
      <w:r>
        <w:rPr>
          <w:i/>
          <w:color w:val="F68B1E"/>
          <w:w w:val="75"/>
          <w:sz w:val="24"/>
        </w:rPr>
        <w:t>want</w:t>
      </w:r>
      <w:r>
        <w:rPr>
          <w:i/>
          <w:color w:val="F68B1E"/>
          <w:spacing w:val="32"/>
          <w:w w:val="75"/>
          <w:sz w:val="24"/>
        </w:rPr>
        <w:t> </w:t>
      </w:r>
      <w:r>
        <w:rPr>
          <w:i/>
          <w:color w:val="F68B1E"/>
          <w:w w:val="75"/>
          <w:sz w:val="24"/>
        </w:rPr>
        <w:t>to</w:t>
      </w:r>
      <w:r>
        <w:rPr>
          <w:i/>
          <w:color w:val="F68B1E"/>
          <w:spacing w:val="32"/>
          <w:w w:val="75"/>
          <w:sz w:val="24"/>
        </w:rPr>
        <w:t> </w:t>
      </w:r>
      <w:r>
        <w:rPr>
          <w:i/>
          <w:color w:val="F68B1E"/>
          <w:w w:val="75"/>
          <w:sz w:val="24"/>
        </w:rPr>
        <w:t>take</w:t>
      </w:r>
      <w:r>
        <w:rPr>
          <w:i/>
          <w:color w:val="F68B1E"/>
          <w:spacing w:val="32"/>
          <w:w w:val="75"/>
          <w:sz w:val="24"/>
        </w:rPr>
        <w:t> </w:t>
      </w:r>
      <w:r>
        <w:rPr>
          <w:i/>
          <w:color w:val="F68B1E"/>
          <w:w w:val="75"/>
          <w:sz w:val="24"/>
        </w:rPr>
        <w:t>medication,</w:t>
      </w:r>
      <w:r>
        <w:rPr>
          <w:i/>
          <w:color w:val="F68B1E"/>
          <w:spacing w:val="2"/>
          <w:w w:val="75"/>
          <w:sz w:val="24"/>
        </w:rPr>
        <w:t> </w:t>
      </w:r>
      <w:r>
        <w:rPr>
          <w:i/>
          <w:color w:val="F68B1E"/>
          <w:w w:val="75"/>
          <w:sz w:val="24"/>
        </w:rPr>
        <w:t>all</w:t>
      </w:r>
      <w:r>
        <w:rPr>
          <w:i/>
          <w:color w:val="F68B1E"/>
          <w:spacing w:val="31"/>
          <w:w w:val="75"/>
          <w:sz w:val="24"/>
        </w:rPr>
        <w:t> </w:t>
      </w:r>
      <w:r>
        <w:rPr>
          <w:i/>
          <w:color w:val="F68B1E"/>
          <w:w w:val="75"/>
          <w:sz w:val="24"/>
        </w:rPr>
        <w:t>I</w:t>
      </w:r>
      <w:r>
        <w:rPr>
          <w:i/>
          <w:color w:val="F68B1E"/>
          <w:spacing w:val="32"/>
          <w:w w:val="75"/>
          <w:sz w:val="24"/>
        </w:rPr>
        <w:t> </w:t>
      </w:r>
      <w:r>
        <w:rPr>
          <w:i/>
          <w:color w:val="F68B1E"/>
          <w:w w:val="75"/>
          <w:sz w:val="24"/>
        </w:rPr>
        <w:t>wanted</w:t>
      </w:r>
      <w:r>
        <w:rPr>
          <w:i/>
          <w:color w:val="F68B1E"/>
          <w:spacing w:val="32"/>
          <w:w w:val="75"/>
          <w:sz w:val="24"/>
        </w:rPr>
        <w:t> </w:t>
      </w:r>
      <w:r>
        <w:rPr>
          <w:i/>
          <w:color w:val="F68B1E"/>
          <w:w w:val="75"/>
          <w:sz w:val="24"/>
        </w:rPr>
        <w:t>was</w:t>
      </w:r>
      <w:r>
        <w:rPr>
          <w:i/>
          <w:color w:val="F68B1E"/>
          <w:spacing w:val="32"/>
          <w:w w:val="75"/>
          <w:sz w:val="24"/>
        </w:rPr>
        <w:t> </w:t>
      </w:r>
      <w:r>
        <w:rPr>
          <w:i/>
          <w:color w:val="F68B1E"/>
          <w:w w:val="75"/>
          <w:sz w:val="24"/>
        </w:rPr>
        <w:t>to</w:t>
      </w:r>
      <w:r>
        <w:rPr>
          <w:i/>
          <w:color w:val="F68B1E"/>
          <w:spacing w:val="32"/>
          <w:w w:val="75"/>
          <w:sz w:val="24"/>
        </w:rPr>
        <w:t> </w:t>
      </w:r>
      <w:r>
        <w:rPr>
          <w:i/>
          <w:color w:val="F68B1E"/>
          <w:w w:val="75"/>
          <w:sz w:val="24"/>
        </w:rPr>
        <w:t>die.</w:t>
      </w:r>
      <w:r>
        <w:rPr>
          <w:i/>
          <w:color w:val="F68B1E"/>
          <w:spacing w:val="2"/>
          <w:w w:val="75"/>
          <w:sz w:val="24"/>
        </w:rPr>
        <w:t> </w:t>
      </w:r>
      <w:r>
        <w:rPr>
          <w:i/>
          <w:color w:val="F68B1E"/>
          <w:w w:val="75"/>
          <w:sz w:val="24"/>
        </w:rPr>
        <w:t>But</w:t>
      </w:r>
      <w:r>
        <w:rPr>
          <w:i/>
          <w:color w:val="F68B1E"/>
          <w:spacing w:val="1"/>
          <w:w w:val="75"/>
          <w:sz w:val="24"/>
        </w:rPr>
        <w:t> </w:t>
      </w:r>
      <w:r>
        <w:rPr>
          <w:i/>
          <w:color w:val="F68B1E"/>
          <w:w w:val="80"/>
          <w:sz w:val="24"/>
        </w:rPr>
        <w:t>my</w:t>
      </w:r>
      <w:r>
        <w:rPr>
          <w:i/>
          <w:color w:val="F68B1E"/>
          <w:spacing w:val="10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counselor</w:t>
      </w:r>
      <w:r>
        <w:rPr>
          <w:i/>
          <w:color w:val="F68B1E"/>
          <w:spacing w:val="10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supported</w:t>
      </w:r>
      <w:r>
        <w:rPr>
          <w:i/>
          <w:color w:val="F68B1E"/>
          <w:spacing w:val="10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me</w:t>
      </w:r>
      <w:r>
        <w:rPr>
          <w:i/>
          <w:color w:val="F68B1E"/>
          <w:spacing w:val="10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that</w:t>
      </w:r>
      <w:r>
        <w:rPr>
          <w:i/>
          <w:color w:val="F68B1E"/>
          <w:spacing w:val="10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I</w:t>
      </w:r>
      <w:r>
        <w:rPr>
          <w:i/>
          <w:color w:val="F68B1E"/>
          <w:spacing w:val="10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started</w:t>
      </w:r>
      <w:r>
        <w:rPr>
          <w:i/>
          <w:color w:val="F68B1E"/>
          <w:spacing w:val="-10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ARVs</w:t>
      </w:r>
      <w:r>
        <w:rPr>
          <w:i/>
          <w:color w:val="F68B1E"/>
          <w:spacing w:val="10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after</w:t>
      </w:r>
      <w:r>
        <w:rPr>
          <w:i/>
          <w:color w:val="F68B1E"/>
          <w:spacing w:val="10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8</w:t>
      </w:r>
      <w:r>
        <w:rPr>
          <w:i/>
          <w:color w:val="F68B1E"/>
          <w:spacing w:val="11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months.”</w:t>
      </w:r>
    </w:p>
    <w:p>
      <w:pPr>
        <w:pStyle w:val="ListParagraph"/>
        <w:numPr>
          <w:ilvl w:val="3"/>
          <w:numId w:val="15"/>
        </w:numPr>
        <w:tabs>
          <w:tab w:pos="1362" w:val="left" w:leader="none"/>
        </w:tabs>
        <w:spacing w:line="240" w:lineRule="auto" w:before="230" w:after="0"/>
        <w:ind w:left="1361" w:right="0" w:hanging="675"/>
        <w:jc w:val="left"/>
        <w:rPr>
          <w:sz w:val="24"/>
        </w:rPr>
      </w:pPr>
      <w:r>
        <w:rPr>
          <w:color w:val="FF0000"/>
          <w:w w:val="90"/>
          <w:sz w:val="24"/>
        </w:rPr>
        <w:t>Time</w:t>
      </w:r>
      <w:r>
        <w:rPr>
          <w:color w:val="FF0000"/>
          <w:spacing w:val="5"/>
          <w:w w:val="90"/>
          <w:sz w:val="24"/>
        </w:rPr>
        <w:t> </w:t>
      </w:r>
      <w:r>
        <w:rPr>
          <w:color w:val="FF0000"/>
          <w:w w:val="90"/>
          <w:sz w:val="24"/>
        </w:rPr>
        <w:t>lag</w:t>
      </w:r>
      <w:r>
        <w:rPr>
          <w:color w:val="FF0000"/>
          <w:spacing w:val="6"/>
          <w:w w:val="90"/>
          <w:sz w:val="24"/>
        </w:rPr>
        <w:t> </w:t>
      </w:r>
      <w:r>
        <w:rPr>
          <w:color w:val="FF0000"/>
          <w:w w:val="90"/>
          <w:sz w:val="24"/>
        </w:rPr>
        <w:t>between</w:t>
      </w:r>
      <w:r>
        <w:rPr>
          <w:color w:val="FF0000"/>
          <w:spacing w:val="5"/>
          <w:w w:val="90"/>
          <w:sz w:val="24"/>
        </w:rPr>
        <w:t> </w:t>
      </w:r>
      <w:r>
        <w:rPr>
          <w:color w:val="FF0000"/>
          <w:w w:val="90"/>
          <w:sz w:val="24"/>
        </w:rPr>
        <w:t>testing</w:t>
      </w:r>
      <w:r>
        <w:rPr>
          <w:color w:val="FF0000"/>
          <w:spacing w:val="6"/>
          <w:w w:val="90"/>
          <w:sz w:val="24"/>
        </w:rPr>
        <w:t> </w:t>
      </w:r>
      <w:r>
        <w:rPr>
          <w:color w:val="FF0000"/>
          <w:w w:val="90"/>
          <w:sz w:val="24"/>
        </w:rPr>
        <w:t>and</w:t>
      </w:r>
      <w:r>
        <w:rPr>
          <w:color w:val="FF0000"/>
          <w:spacing w:val="6"/>
          <w:w w:val="90"/>
          <w:sz w:val="24"/>
        </w:rPr>
        <w:t> </w:t>
      </w:r>
      <w:r>
        <w:rPr>
          <w:color w:val="FF0000"/>
          <w:w w:val="90"/>
          <w:sz w:val="24"/>
        </w:rPr>
        <w:t>starting</w:t>
      </w:r>
      <w:r>
        <w:rPr>
          <w:color w:val="FF0000"/>
          <w:spacing w:val="-20"/>
          <w:w w:val="90"/>
          <w:sz w:val="24"/>
        </w:rPr>
        <w:t> </w:t>
      </w:r>
      <w:r>
        <w:rPr>
          <w:color w:val="FF0000"/>
          <w:w w:val="90"/>
          <w:sz w:val="24"/>
        </w:rPr>
        <w:t>ART</w:t>
      </w:r>
      <w:r>
        <w:rPr>
          <w:color w:val="FF0000"/>
          <w:spacing w:val="6"/>
          <w:w w:val="90"/>
          <w:sz w:val="24"/>
        </w:rPr>
        <w:t> </w:t>
      </w:r>
      <w:r>
        <w:rPr>
          <w:color w:val="FF0000"/>
          <w:w w:val="90"/>
          <w:sz w:val="24"/>
        </w:rPr>
        <w:t>by</w:t>
      </w:r>
      <w:r>
        <w:rPr>
          <w:color w:val="FF0000"/>
          <w:spacing w:val="5"/>
          <w:w w:val="90"/>
          <w:sz w:val="24"/>
        </w:rPr>
        <w:t> </w:t>
      </w:r>
      <w:r>
        <w:rPr>
          <w:color w:val="FF0000"/>
          <w:w w:val="90"/>
          <w:sz w:val="24"/>
        </w:rPr>
        <w:t>PLHIV</w:t>
      </w:r>
    </w:p>
    <w:p>
      <w:pPr>
        <w:pStyle w:val="BodyText"/>
        <w:spacing w:line="247" w:lineRule="auto" w:before="122"/>
        <w:ind w:left="687"/>
      </w:pPr>
      <w:r>
        <w:rPr>
          <w:color w:val="231F20"/>
          <w:w w:val="90"/>
        </w:rPr>
        <w:t>The</w:t>
      </w:r>
      <w:r>
        <w:rPr>
          <w:color w:val="231F20"/>
          <w:spacing w:val="-4"/>
          <w:w w:val="90"/>
        </w:rPr>
        <w:t> </w:t>
      </w:r>
      <w:r>
        <w:rPr>
          <w:color w:val="231F20"/>
          <w:w w:val="90"/>
        </w:rPr>
        <w:t>time</w:t>
      </w:r>
      <w:r>
        <w:rPr>
          <w:color w:val="231F20"/>
          <w:spacing w:val="-4"/>
          <w:w w:val="90"/>
        </w:rPr>
        <w:t> </w:t>
      </w:r>
      <w:r>
        <w:rPr>
          <w:color w:val="231F20"/>
          <w:w w:val="90"/>
        </w:rPr>
        <w:t>lag</w:t>
      </w:r>
      <w:r>
        <w:rPr>
          <w:color w:val="231F20"/>
          <w:spacing w:val="-4"/>
          <w:w w:val="90"/>
        </w:rPr>
        <w:t> </w:t>
      </w:r>
      <w:r>
        <w:rPr>
          <w:color w:val="231F20"/>
          <w:w w:val="90"/>
        </w:rPr>
        <w:t>between</w:t>
      </w:r>
      <w:r>
        <w:rPr>
          <w:color w:val="231F20"/>
          <w:spacing w:val="-4"/>
          <w:w w:val="90"/>
        </w:rPr>
        <w:t> </w:t>
      </w:r>
      <w:r>
        <w:rPr>
          <w:color w:val="231F20"/>
          <w:w w:val="90"/>
        </w:rPr>
        <w:t>diagnosis</w:t>
      </w:r>
      <w:r>
        <w:rPr>
          <w:color w:val="231F20"/>
          <w:spacing w:val="-4"/>
          <w:w w:val="90"/>
        </w:rPr>
        <w:t> </w:t>
      </w:r>
      <w:r>
        <w:rPr>
          <w:color w:val="231F20"/>
          <w:w w:val="90"/>
        </w:rPr>
        <w:t>with</w:t>
      </w:r>
      <w:r>
        <w:rPr>
          <w:color w:val="231F20"/>
          <w:spacing w:val="-3"/>
          <w:w w:val="90"/>
        </w:rPr>
        <w:t> </w:t>
      </w:r>
      <w:r>
        <w:rPr>
          <w:color w:val="231F20"/>
          <w:w w:val="90"/>
        </w:rPr>
        <w:t>HIV</w:t>
      </w:r>
      <w:r>
        <w:rPr>
          <w:color w:val="231F20"/>
          <w:spacing w:val="-4"/>
          <w:w w:val="90"/>
        </w:rPr>
        <w:t> </w:t>
      </w:r>
      <w:r>
        <w:rPr>
          <w:color w:val="231F20"/>
          <w:w w:val="90"/>
        </w:rPr>
        <w:t>and</w:t>
      </w:r>
      <w:r>
        <w:rPr>
          <w:color w:val="231F20"/>
          <w:spacing w:val="-4"/>
          <w:w w:val="90"/>
        </w:rPr>
        <w:t> </w:t>
      </w:r>
      <w:r>
        <w:rPr>
          <w:color w:val="231F20"/>
          <w:w w:val="90"/>
        </w:rPr>
        <w:t>initiation</w:t>
      </w:r>
      <w:r>
        <w:rPr>
          <w:color w:val="231F20"/>
          <w:spacing w:val="-4"/>
          <w:w w:val="90"/>
        </w:rPr>
        <w:t> </w:t>
      </w:r>
      <w:r>
        <w:rPr>
          <w:color w:val="231F20"/>
          <w:w w:val="90"/>
        </w:rPr>
        <w:t>on</w:t>
      </w:r>
      <w:r>
        <w:rPr>
          <w:color w:val="231F20"/>
          <w:spacing w:val="-4"/>
          <w:w w:val="90"/>
        </w:rPr>
        <w:t> </w:t>
      </w:r>
      <w:r>
        <w:rPr>
          <w:color w:val="231F20"/>
          <w:w w:val="90"/>
        </w:rPr>
        <w:t>antiretroviral</w:t>
      </w:r>
      <w:r>
        <w:rPr>
          <w:color w:val="231F20"/>
          <w:spacing w:val="-3"/>
          <w:w w:val="90"/>
        </w:rPr>
        <w:t> </w:t>
      </w:r>
      <w:r>
        <w:rPr>
          <w:color w:val="231F20"/>
          <w:w w:val="90"/>
        </w:rPr>
        <w:t>treatment</w:t>
      </w:r>
      <w:r>
        <w:rPr>
          <w:color w:val="231F20"/>
          <w:spacing w:val="-4"/>
          <w:w w:val="90"/>
        </w:rPr>
        <w:t> </w:t>
      </w:r>
      <w:r>
        <w:rPr>
          <w:color w:val="231F20"/>
          <w:w w:val="90"/>
        </w:rPr>
        <w:t>was</w:t>
      </w:r>
      <w:r>
        <w:rPr>
          <w:color w:val="231F20"/>
          <w:spacing w:val="-4"/>
          <w:w w:val="90"/>
        </w:rPr>
        <w:t> </w:t>
      </w:r>
      <w:r>
        <w:rPr>
          <w:color w:val="231F20"/>
          <w:w w:val="90"/>
        </w:rPr>
        <w:t>also</w:t>
      </w:r>
      <w:r>
        <w:rPr>
          <w:color w:val="231F20"/>
          <w:spacing w:val="-62"/>
          <w:w w:val="90"/>
        </w:rPr>
        <w:t> </w:t>
      </w:r>
      <w:r>
        <w:rPr>
          <w:color w:val="231F20"/>
        </w:rPr>
        <w:t>explored.</w:t>
      </w:r>
    </w:p>
    <w:p>
      <w:pPr>
        <w:spacing w:before="167"/>
        <w:ind w:left="687" w:right="0" w:firstLine="0"/>
        <w:jc w:val="left"/>
        <w:rPr>
          <w:b/>
          <w:sz w:val="22"/>
        </w:rPr>
      </w:pPr>
      <w:r>
        <w:rPr/>
        <w:pict>
          <v:group style="position:absolute;margin-left:62.362pt;margin-top:22.612726pt;width:470.85pt;height:292.5pt;mso-position-horizontal-relative:page;mso-position-vertical-relative:paragraph;z-index:-20702208" coordorigin="1247,452" coordsize="9417,5850">
            <v:shape style="position:absolute;left:9453;top:462;width:1201;height:5830" type="#_x0000_t75" stroked="false">
              <v:imagedata r:id="rId98" o:title=""/>
            </v:shape>
            <v:shape style="position:absolute;left:9584;top:462;width:952;height:5830" coordorigin="9584,462" coordsize="952,5830" path="m9589,462l9584,462,9584,6292,9589,6292,9589,462xm9702,462l9696,462,9696,6292,9702,6292,9702,462xm9821,462l9816,462,9816,6292,9821,6292,9821,462xm9947,462l9942,462,9942,6292,9947,6292,9947,462xm10059,462l10054,462,10054,6292,10059,6292,10059,462xm10178,462l10173,462,10173,6292,10178,6292,10178,462xm10298,462l10292,462,10292,6292,10298,6292,10298,462xm10417,462l10412,462,10412,6292,10417,6292,10417,462xm10536,462l10531,462,10531,6292,10536,6292,10536,462xe" filled="true" fillcolor="#ffffff" stroked="false">
              <v:path arrowok="t"/>
              <v:fill opacity="32768f" type="solid"/>
            </v:shape>
            <v:shape style="position:absolute;left:7006;top:462;width:1208;height:5830" type="#_x0000_t75" stroked="false">
              <v:imagedata r:id="rId98" o:title=""/>
            </v:shape>
            <v:shape style="position:absolute;left:7137;top:462;width:952;height:5830" coordorigin="7137,462" coordsize="952,5830" path="m7142,462l7137,462,7137,6292,7142,6292,7142,462xm7255,462l7249,462,7249,6292,7255,6292,7255,462xm7374,462l7369,462,7369,6292,7374,6292,7374,462xm7500,462l7495,462,7495,6292,7500,6292,7500,462xm7612,462l7607,462,7607,6292,7612,6292,7612,462xm7731,462l7726,462,7726,6292,7731,6292,7731,462xm7851,462l7845,462,7845,6292,7851,6292,7851,462xm7970,462l7965,462,7965,6292,7970,6292,7970,462xm8089,462l8084,462,8084,6292,8089,6292,8089,462xe" filled="true" fillcolor="#ffffff" stroked="false">
              <v:path arrowok="t"/>
              <v:fill opacity="32768f" type="solid"/>
            </v:shape>
            <v:shape style="position:absolute;left:8230;top:462;width:1208;height:5830" type="#_x0000_t75" stroked="false">
              <v:imagedata r:id="rId98" o:title=""/>
            </v:shape>
            <v:shape style="position:absolute;left:8360;top:462;width:952;height:5830" coordorigin="8361,462" coordsize="952,5830" path="m8366,462l8361,462,8361,6292,8366,6292,8366,462xm8478,462l8473,462,8473,6292,8478,6292,8478,462xm8598,462l8592,462,8592,6292,8598,6292,8598,462xm8724,462l8719,462,8719,6292,8724,6292,8724,462xm8836,462l8831,462,8831,6292,8836,6292,8836,462xm8955,462l8950,462,8950,6292,8955,6292,8955,462xm9074,462l9069,462,9069,6292,9074,6292,9074,462xm9194,462l9188,462,9188,6292,9194,6292,9194,462xm9313,462l9307,462,9307,6292,9313,6292,9313,462xe" filled="true" fillcolor="#ffffff" stroked="false">
              <v:path arrowok="t"/>
              <v:fill opacity="32768f" type="solid"/>
            </v:shape>
            <v:shape style="position:absolute;left:5783;top:462;width:1208;height:5830" type="#_x0000_t75" stroked="false">
              <v:imagedata r:id="rId98" o:title=""/>
            </v:shape>
            <v:shape style="position:absolute;left:1257;top:462;width:3289;height:5830" type="#_x0000_t75" stroked="false">
              <v:imagedata r:id="rId99" o:title=""/>
            </v:shape>
            <v:shape style="position:absolute;left:4561;top:462;width:1208;height:5830" type="#_x0000_t75" stroked="false">
              <v:imagedata r:id="rId98" o:title=""/>
            </v:shape>
            <v:shape style="position:absolute;left:3468;top:462;width:3398;height:5830" coordorigin="3468,462" coordsize="3398,5830" path="m3474,462l3468,462,3468,6292,3474,6292,3474,462xm3586,462l3581,462,3581,6292,3586,6292,3586,462xm3705,462l3700,462,3700,6292,3705,6292,3705,462xm3831,462l3826,462,3826,6292,3831,6292,3831,462xm3943,462l3938,462,3938,6292,3943,6292,3943,462xm4063,462l4057,462,4057,6292,4063,6292,4063,462xm4182,462l4177,462,4177,6292,4182,6292,4182,462xm4301,462l4296,462,4296,6292,4301,6292,4301,462xm4420,462l4415,462,4415,6292,4420,6292,4420,462xm4697,462l4692,462,4692,6292,4697,6292,4697,462xm4809,462l4804,462,4804,6292,4809,6292,4809,462xm4928,462l4923,462,4923,6292,4928,6292,4928,462xm5055,462l5049,462,5049,6292,5055,6292,5055,462xm5167,462l5161,462,5161,6292,5167,6292,5167,462xm5286,462l5281,462,5281,6292,5286,6292,5286,462xm5405,462l5400,462,5400,6292,5405,6292,5405,462xm5524,462l5519,462,5519,6292,5524,6292,5524,462xm5643,462l5638,462,5638,6292,5643,6292,5643,462xm5919,462l5914,462,5914,6292,5919,6292,5919,462xm6031,462l6026,462,6026,6292,6031,6292,6031,462xm6151,462l6145,462,6145,6292,6151,6292,6151,462xm6277,462l6272,462,6272,6292,6277,6292,6277,462xm6389,462l6384,462,6384,6292,6389,6292,6389,462xm6508,462l6503,462,6503,6292,6508,6292,6508,462xm6627,462l6622,462,6622,6292,6627,6292,6627,462xm6747,1179l6741,1179,6741,6292,6747,6292,6747,1179xm6747,462l6741,462,6741,952,6747,952,6747,462xm6866,1179l6860,1179,6860,6292,6866,6292,6866,1179xm6866,945l6860,945,6860,952,6866,952,6866,945xm6866,462l6860,462,6860,718,6866,718,6866,462xe" filled="true" fillcolor="#ffffff" stroked="false">
              <v:path arrowok="t"/>
              <v:fill opacity="32768f" type="solid"/>
            </v:shape>
            <v:shape style="position:absolute;left:3337;top:4396;width:2463;height:272" coordorigin="3338,4396" coordsize="2463,272" path="m3338,4396l3338,4668,5670,4668,5675,4668,5678,4667,5679,4667,5696,4665,5752,4637,5795,4573,5801,4532,5798,4504,5762,4436,5712,4403,5680,4396,3338,4396xe" filled="true" fillcolor="#000000" stroked="false">
              <v:path arrowok="t"/>
              <v:fill opacity="7208f" type="solid"/>
            </v:shape>
            <v:shape style="position:absolute;left:3337;top:4387;width:2441;height:257" coordorigin="3338,4388" coordsize="2441,257" path="m5650,4388l3338,4388,3338,4644,5650,4644,5657,4644,5747,4601,5779,4518,5776,4490,5741,4425,5682,4392,5667,4389,5650,4388xe" filled="true" fillcolor="#bee2d2" stroked="false">
              <v:path arrowok="t"/>
              <v:fill type="solid"/>
            </v:shape>
            <v:shape style="position:absolute;left:3337;top:4393;width:2441;height:257" coordorigin="3338,4393" coordsize="2441,257" path="m5661,4393l3338,4393,3338,4649,5650,4649,5662,4649,5731,4621,5770,4568,5779,4523,5776,4494,5741,4431,5680,4396,5670,4394,5661,4393xe" filled="true" fillcolor="#64c7d0" stroked="false">
              <v:path arrowok="t"/>
              <v:fill type="solid"/>
            </v:shape>
            <v:shape style="position:absolute;left:3337;top:4522;width:2441;height:131" coordorigin="3338,4523" coordsize="2441,131" path="m3338,4647l3338,4653,5614,4652,5627,4651,5648,4651,5653,4651,5663,4651,5673,4649,5677,4649,5677,4648,5640,4648,5627,4648,3338,4647xm5648,4651l5627,4651,5640,4652,5648,4651xm5766,4577l5762,4585,5747,4606,5737,4616,5716,4631,5705,4638,5692,4642,5689,4643,5683,4644,5682,4644,5679,4645,5676,4646,5673,4646,5663,4648,5653,4648,5640,4648,5677,4648,5680,4648,5683,4647,5685,4646,5688,4645,5690,4645,5691,4644,5693,4644,5705,4640,5717,4633,5728,4625,5738,4617,5748,4607,5755,4596,5759,4592,5761,4587,5764,4582,5765,4579,5766,4577xm5769,4570l5768,4574,5766,4577,5768,4573,5769,4570xm5776,4550l5769,4570,5770,4569,5771,4566,5771,4566,5771,4565,5771,4565,5771,4565,5772,4563,5772,4562,5773,4561,5773,4560,5773,4558,5774,4557,5775,4555,5776,4550xm5778,4539l5777,4541,5777,4542,5776,4550,5776,4548,5778,4539xm5778,4531l5778,4533,5778,4535,5778,4538,5778,4536,5778,4531xm5779,4523l5778,4531,5779,4529,5779,4526,5779,4523xe" filled="true" fillcolor="#51a1a8" stroked="false">
              <v:path arrowok="t"/>
              <v:fill type="solid"/>
            </v:shape>
            <v:shape style="position:absolute;left:5312;top:4424;width:402;height:195" type="#_x0000_t75" stroked="false">
              <v:imagedata r:id="rId100" o:title=""/>
            </v:shape>
            <v:shape style="position:absolute;left:3337;top:4642;width:2095;height:272" coordorigin="3338,4642" coordsize="2095,272" path="m5305,4642l3338,4642,3338,4914,5302,4914,5305,4914,5371,4894,5422,4831,5432,4778,5427,4740,5391,4679,5321,4643,5305,4642xe" filled="true" fillcolor="#000000" stroked="false">
              <v:path arrowok="t"/>
              <v:fill opacity="7208f" type="solid"/>
            </v:shape>
            <v:shape style="position:absolute;left:3337;top:4665;width:2073;height:257" coordorigin="3338,4666" coordsize="2073,257" path="m5290,4666l3338,4666,3338,4922,5282,4922,5299,4921,5364,4894,5400,4844,5410,4794,5402,4747,5346,4682,5290,4666xe" filled="true" fillcolor="#f5f09a" stroked="false">
              <v:path arrowok="t"/>
              <v:fill type="solid"/>
            </v:shape>
            <v:shape style="position:absolute;left:3337;top:4660;width:2073;height:257" coordorigin="3338,4660" coordsize="2073,257" path="m5282,4660l3338,4660,3338,4917,5282,4917,5292,4917,5360,4891,5400,4840,5410,4785,5408,4765,5382,4709,5336,4671,5293,4661,5282,4660xe" filled="true" fillcolor="#d9df20" stroked="false">
              <v:path arrowok="t"/>
              <v:fill type="solid"/>
            </v:shape>
            <v:shape style="position:absolute;left:3337;top:4656;width:2071;height:113" coordorigin="3338,4656" coordsize="2071,113" path="m3338,4656l3338,4664,4849,4663,5246,4662,5272,4661,5295,4662,5363,4690,5403,4745,5409,4769,5408,4763,5380,4703,5321,4665,4928,4657,3338,4656xe" filled="true" fillcolor="#a7ae1d" stroked="false">
              <v:path arrowok="t"/>
              <v:fill type="solid"/>
            </v:shape>
            <v:shape style="position:absolute;left:4943;top:4691;width:402;height:195" type="#_x0000_t75" stroked="false">
              <v:imagedata r:id="rId101" o:title=""/>
            </v:shape>
            <v:shape style="position:absolute;left:3339;top:3629;width:1459;height:272" coordorigin="3339,3630" coordsize="1459,272" path="m4671,3630l3339,3630,3339,3901,4668,3901,4673,3901,4750,3871,4792,3806,4798,3766,4795,3738,4760,3669,4707,3636,4707,3636,4707,3636,4697,3633,4687,3631,4671,3630xe" filled="true" fillcolor="#000000" stroked="false">
              <v:path arrowok="t"/>
              <v:fill opacity="7208f" type="solid"/>
            </v:shape>
            <v:shape style="position:absolute;left:3339;top:3621;width:1438;height:257" coordorigin="3339,3622" coordsize="1438,257" path="m4648,3622l3339,3622,3339,3878,4648,3878,4654,3878,4744,3835,4776,3752,4774,3724,4739,3659,4679,3625,4664,3622,4648,3622xe" filled="true" fillcolor="#bee2d2" stroked="false">
              <v:path arrowok="t"/>
              <v:fill type="solid"/>
            </v:shape>
            <v:shape style="position:absolute;left:3339;top:3626;width:1438;height:257" coordorigin="3339,3627" coordsize="1438,257" path="m4658,3627l3339,3627,3339,3883,4648,3883,4660,3883,4738,3847,4771,3793,4776,3756,4773,3727,4739,3664,4677,3630,4668,3628,4658,3627xe" filled="true" fillcolor="#64c7d0" stroked="false">
              <v:path arrowok="t"/>
              <v:fill type="solid"/>
            </v:shape>
            <v:shape style="position:absolute;left:3339;top:3766;width:1437;height:121" coordorigin="3339,3766" coordsize="1437,121" path="m3339,3880l3339,3887,4611,3885,4625,3885,4638,3885,4661,3884,4671,3883,4674,3882,4675,3882,4638,3882,4625,3882,3339,3880xm4773,3783l4773,3785,4770,3794,4766,3807,4760,3819,4752,3829,4744,3840,4735,3850,4714,3865,4702,3871,4689,3875,4686,3877,4683,3877,4680,3878,4680,3878,4677,3879,4674,3880,4661,3882,4651,3882,4638,3882,4675,3882,4678,3881,4681,3881,4682,3880,4685,3879,4687,3879,4689,3878,4690,3878,4703,3873,4715,3867,4725,3859,4736,3851,4745,3841,4753,3830,4760,3819,4767,3807,4770,3794,4771,3794,4771,3793,4772,3790,4773,3786,4773,3783xm4774,3777l4773,3783,4774,3781,4774,3777xm4775,3773l4774,3777,4775,3776,4775,3773xm4776,3766l4775,3773,4776,3769,4776,3766xe" filled="true" fillcolor="#51a1a8" stroked="false">
              <v:path arrowok="t"/>
              <v:fill type="solid"/>
            </v:shape>
            <v:shape style="position:absolute;left:4309;top:3658;width:402;height:195" type="#_x0000_t75" stroked="false">
              <v:imagedata r:id="rId102" o:title=""/>
            </v:shape>
            <v:shape style="position:absolute;left:3337;top:3887;width:1680;height:272" coordorigin="3338,3888" coordsize="1680,272" path="m4890,3888l3338,3888,3338,4159,4887,4159,4891,4159,4956,4139,5007,4076,5018,4024,5012,3986,4976,3924,4914,3891,4901,3888,4890,3888xe" filled="true" fillcolor="#000000" stroked="false">
              <v:path arrowok="t"/>
              <v:fill opacity="7208f" type="solid"/>
            </v:shape>
            <v:shape style="position:absolute;left:3337;top:3911;width:1658;height:257" coordorigin="3338,3911" coordsize="1658,257" path="m4875,3911l3338,3911,3338,4168,4867,4168,4884,4167,4949,4139,4986,4089,4996,4039,4987,3993,4932,3928,4875,3911xe" filled="true" fillcolor="#f5f09a" stroked="false">
              <v:path arrowok="t"/>
              <v:fill type="solid"/>
            </v:shape>
            <v:shape style="position:absolute;left:3337;top:3905;width:1658;height:257" coordorigin="3338,3906" coordsize="1658,257" path="m4867,3906l3338,3906,3338,4163,4867,4163,4878,4163,4945,4136,4985,4085,4996,4030,4993,4009,4959,3945,4899,3910,4878,3906,4867,3906xe" filled="true" fillcolor="#d9df20" stroked="false">
              <v:path arrowok="t"/>
              <v:fill type="solid"/>
            </v:shape>
            <v:shape style="position:absolute;left:3337;top:3902;width:1656;height:111" coordorigin="3338,3902" coordsize="1656,111" path="m3338,3902l3338,3909,4434,3909,4844,3907,4857,3907,4880,3908,4890,3909,4893,3909,4896,3910,4954,3940,4990,3998,4994,4013,4992,4004,4965,3948,4906,3910,4857,3904,4844,3904,4592,3903,3338,3902xe" filled="true" fillcolor="#a7ae1d" stroked="false">
              <v:path arrowok="t"/>
              <v:fill type="solid"/>
            </v:shape>
            <v:shape style="position:absolute;left:4529;top:3936;width:402;height:195" type="#_x0000_t75" stroked="false">
              <v:imagedata r:id="rId103" o:title=""/>
            </v:shape>
            <v:shape style="position:absolute;left:3329;top:2902;width:1163;height:272" coordorigin="3329,2903" coordsize="1163,272" path="m4365,2903l3329,2903,3329,3174,4362,3174,4367,3174,4370,3174,4373,3174,4388,3172,4444,3144,4486,3079,4492,3039,4489,3011,4454,2942,4403,2910,4382,2904,4365,2903xe" filled="true" fillcolor="#000000" stroked="false">
              <v:path arrowok="t"/>
              <v:fill opacity="7208f" type="solid"/>
            </v:shape>
            <v:shape style="position:absolute;left:3329;top:2894;width:1141;height:257" coordorigin="3329,2894" coordsize="1141,257" path="m4342,2894l3329,2894,3329,3151,4342,3151,4348,3151,4438,3108,4470,3024,4468,2997,4433,2932,4374,2899,4358,2895,4342,2894xe" filled="true" fillcolor="#bee2d2" stroked="false">
              <v:path arrowok="t"/>
              <v:fill type="solid"/>
            </v:shape>
            <v:shape style="position:absolute;left:3329;top:2899;width:1141;height:257" coordorigin="3329,2900" coordsize="1141,257" path="m4352,2900l3329,2900,3329,3156,4342,3156,4354,3156,4431,3120,4465,3066,4470,3028,4467,3000,4433,2937,4371,2903,4362,2901,4352,2900xe" filled="true" fillcolor="#64c7d0" stroked="false">
              <v:path arrowok="t"/>
              <v:fill type="solid"/>
            </v:shape>
            <v:shape style="position:absolute;left:3329;top:3051;width:1139;height:109" coordorigin="3329,3052" coordsize="1139,109" path="m4468,3052l4438,3113,4383,3148,4380,3150,4371,3152,4368,3153,4355,3154,4332,3155,3988,3154,3329,3153,3329,3160,3908,3160,4332,3158,4355,3157,4368,3155,4371,3154,4375,3154,4430,3124,4466,3063,4468,3052xe" filled="true" fillcolor="#51a1a8" stroked="false">
              <v:path arrowok="t"/>
              <v:fill type="solid"/>
            </v:shape>
            <v:shape style="position:absolute;left:4003;top:2931;width:402;height:195" type="#_x0000_t75" stroked="false">
              <v:imagedata r:id="rId104" o:title=""/>
            </v:shape>
            <v:shape style="position:absolute;left:3329;top:3148;width:1153;height:272" coordorigin="3329,3149" coordsize="1153,272" path="m4354,3149l3329,3149,3329,3421,4351,3421,4355,3421,4420,3400,4471,3338,4481,3285,4476,3247,4440,3185,4378,3152,4365,3150,4354,3149xe" filled="true" fillcolor="#000000" stroked="false">
              <v:path arrowok="t"/>
              <v:fill opacity="7208f" type="solid"/>
            </v:shape>
            <v:shape style="position:absolute;left:3329;top:3172;width:1131;height:257" coordorigin="3329,3172" coordsize="1131,257" path="m4339,3172l3329,3172,3329,3429,4331,3429,4348,3428,4413,3400,4450,3351,4460,3301,4451,3254,4396,3189,4339,3172xe" filled="true" fillcolor="#f5f09a" stroked="false">
              <v:path arrowok="t"/>
              <v:fill type="solid"/>
            </v:shape>
            <v:shape style="position:absolute;left:3329;top:3167;width:1131;height:257" coordorigin="3329,3167" coordsize="1131,257" path="m4331,3167l3329,3167,3329,3424,4331,3424,4342,3424,4409,3397,4449,3346,4460,3291,4459,3278,4427,3210,4373,3174,4342,3167,4331,3167xe" filled="true" fillcolor="#d9df20" stroked="false">
              <v:path arrowok="t"/>
              <v:fill type="solid"/>
            </v:shape>
            <v:shape style="position:absolute;left:3329;top:3163;width:1131;height:131" coordorigin="3329,3164" coordsize="1131,131" path="m4459,3286l4460,3294,4460,3291,4460,3287,4459,3286xm4459,3278l4459,3284,4459,3286,4459,3281,4459,3278xm4457,3267l4458,3272,4458,3275,4458,3275,4459,3278,4457,3268,4457,3267xm4358,3168l4321,3168,4334,3168,4344,3169,4354,3170,4357,3170,4360,3171,4363,3172,4366,3173,4368,3173,4370,3174,4371,3174,4372,3175,4373,3175,4385,3179,4397,3185,4418,3201,4428,3210,4443,3232,4449,3243,4453,3256,4457,3267,4456,3264,4455,3260,4450,3243,4444,3231,4436,3220,4429,3209,4419,3200,4399,3184,4388,3178,4376,3174,4375,3173,4375,3173,4374,3173,4371,3171,4367,3171,4361,3169,4358,3168xm3898,3164l3329,3164,3329,3170,4308,3169,4321,3168,4358,3168,4358,3168,4354,3168,4344,3166,4334,3165,4328,3165,4308,3165,4295,3165,3898,3164xm4321,3165l4308,3165,4328,3165,4321,3165xe" filled="true" fillcolor="#a7ae1d" stroked="false">
              <v:path arrowok="t"/>
              <v:fill type="solid"/>
            </v:shape>
            <v:shape style="position:absolute;left:3993;top:3197;width:402;height:195" type="#_x0000_t75" stroked="false">
              <v:imagedata r:id="rId105" o:title=""/>
            </v:shape>
            <v:shape style="position:absolute;left:3340;top:2103;width:1062;height:272" coordorigin="3341,2103" coordsize="1062,272" path="m4275,2103l3343,2103,3343,2205,3341,2205,3341,2264,3343,2264,3343,2375,4272,2375,4322,2364,4364,2335,4392,2292,4402,2239,4399,2212,4364,2143,4311,2110,4291,2104,4275,2103xe" filled="true" fillcolor="#000000" stroked="false">
              <v:path arrowok="t"/>
              <v:fill opacity="7208f" type="solid"/>
            </v:shape>
            <v:shape style="position:absolute;left:3340;top:2095;width:1040;height:257" coordorigin="3341,2095" coordsize="1040,257" path="m4252,2095l3343,2095,3343,2205,3341,2205,3341,2264,3343,2264,3343,2351,4252,2351,4293,2345,4356,2299,4380,2239,4380,2217,4380,2211,4356,2148,4297,2103,4268,2096,4252,2095xe" filled="true" fillcolor="#bee2d2" stroked="false">
              <v:path arrowok="t"/>
              <v:fill type="solid"/>
            </v:shape>
            <v:shape style="position:absolute;left:3340;top:2100;width:1040;height:257" coordorigin="3341,2100" coordsize="1040,257" path="m4262,2100l3343,2100,3343,2205,3341,2205,3341,2264,3343,2264,3343,2357,4252,2357,4286,2352,4342,2320,4375,2267,4380,2233,4380,2219,4355,2152,4299,2109,4272,2102,4262,2100xe" filled="true" fillcolor="#64c7d0" stroked="false">
              <v:path arrowok="t"/>
              <v:fill type="solid"/>
            </v:shape>
            <v:shape style="position:absolute;left:3342;top:2229;width:1038;height:132" coordorigin="3343,2229" coordsize="1038,132" path="m3343,2354l3343,2360,4215,2359,4228,2359,4242,2359,4265,2358,4275,2356,4278,2356,4279,2356,4242,2356,4228,2355,4215,2355,3343,2354xm4368,2283l4364,2292,4356,2303,4348,2314,4339,2323,4318,2339,4306,2345,4293,2349,4290,2350,4287,2351,4278,2353,4265,2355,4255,2355,4242,2356,4279,2356,4281,2355,4285,2354,4288,2353,4291,2352,4294,2351,4307,2347,4319,2340,4329,2332,4340,2324,4349,2315,4357,2304,4359,2301,4361,2298,4363,2294,4366,2289,4367,2286,4367,2286,4368,2283xm4370,2280l4368,2283,4370,2280,4370,2280xm4378,2254l4374,2268,4370,2280,4371,2277,4373,2274,4374,2271,4374,2268,4375,2267,4375,2266,4375,2265,4376,2264,4376,2261,4377,2257,4378,2254xm4380,2238l4380,2240,4380,2243,4378,2254,4378,2253,4380,2241,4380,2238xm4380,2229l4380,2238,4380,2233,4380,2229xe" filled="true" fillcolor="#51a1a8" stroked="false">
              <v:path arrowok="t"/>
              <v:fill type="solid"/>
            </v:shape>
            <v:shape style="position:absolute;left:3913;top:2131;width:402;height:195" type="#_x0000_t75" stroked="false">
              <v:imagedata r:id="rId106" o:title=""/>
            </v:shape>
            <v:shape style="position:absolute;left:3337;top:2391;width:1370;height:272" coordorigin="3338,2392" coordsize="1370,272" path="m4577,2392l3338,2392,3338,2663,4577,2663,4586,2663,4651,2639,4697,2580,4707,2527,4697,2475,4669,2431,4627,2402,4577,2392xe" filled="true" fillcolor="#000000" stroked="false">
              <v:path arrowok="t"/>
              <v:fill opacity="7208f" type="solid"/>
            </v:shape>
            <v:shape style="position:absolute;left:3337;top:2414;width:1116;height:257" coordorigin="3338,2415" coordsize="1116,257" path="m4325,2415l3338,2415,3338,2672,4325,2672,4338,2672,4395,2651,4444,2593,4454,2543,4444,2493,4416,2453,4375,2425,4325,2415xe" filled="true" fillcolor="#f5f09a" stroked="false">
              <v:path arrowok="t"/>
              <v:fill type="solid"/>
            </v:shape>
            <v:shape style="position:absolute;left:3337;top:2409;width:1348;height:257" coordorigin="3338,2410" coordsize="1348,257" path="m4557,2410l3338,2410,3338,2666,4557,2666,4567,2666,4634,2640,4675,2588,4685,2538,4685,2524,4659,2461,4607,2420,4583,2412,4557,2410xe" filled="true" fillcolor="#d9df20" stroked="false">
              <v:path arrowok="t"/>
              <v:fill type="solid"/>
            </v:shape>
            <v:shape style="position:absolute;left:3337;top:2406;width:1347;height:121" coordorigin="3338,2406" coordsize="1347,121" path="m4682,2508l4680,2502,4679,2498,4675,2486,4669,2474,4654,2452,4645,2442,4624,2426,4612,2420,4596,2414,4583,2411,4570,2409,4547,2408,4533,2408,4282,2407,3338,2406,3338,2413,4123,2412,4533,2411,4547,2411,4570,2411,4582,2413,4586,2414,4595,2416,4598,2418,4611,2422,4622,2428,4638,2440,4643,2444,4648,2449,4659,2461,4669,2476,4674,2485,4681,2504,4682,2508xm4685,2524l4684,2523,4684,2520,4683,2513,4683,2513,4682,2511,4682,2509,4682,2508,4682,2512,4683,2515,4683,2518,4683,2518,4684,2524,4685,2526,4685,2524xe" filled="true" fillcolor="#a7ae1d" stroked="false">
              <v:path arrowok="t"/>
              <v:fill type="solid"/>
            </v:shape>
            <v:shape style="position:absolute;left:4240;top:2435;width:402;height:195" type="#_x0000_t75" stroked="false">
              <v:imagedata r:id="rId107" o:title=""/>
            </v:shape>
            <v:shape style="position:absolute;left:3342;top:1407;width:415;height:272" coordorigin="3342,1407" coordsize="415,272" path="m3629,1407l3342,1407,3342,1679,3626,1679,3631,1679,3708,1649,3750,1584,3756,1543,3753,1516,3718,1447,3665,1414,3645,1409,3629,1407xe" filled="true" fillcolor="#000000" stroked="false">
              <v:path arrowok="t"/>
              <v:fill opacity="7208f" type="solid"/>
            </v:shape>
            <v:shape style="position:absolute;left:3341;top:1399;width:393;height:535" type="#_x0000_t75" stroked="false">
              <v:imagedata r:id="rId108" o:title=""/>
            </v:shape>
            <v:shape style="position:absolute;left:3337;top:5137;width:5982;height:272" coordorigin="3338,5138" coordsize="5982,272" path="m9192,5138l3338,5138,3338,5409,9189,5409,9195,5409,9271,5379,9314,5314,9320,5274,9317,5246,9281,5177,9228,5144,9209,5139,9192,5138xe" filled="true" fillcolor="#000000" stroked="false">
              <v:path arrowok="t"/>
              <v:fill opacity="7208f" type="solid"/>
            </v:shape>
            <v:shape style="position:absolute;left:3337;top:5129;width:5960;height:257" coordorigin="3338,5130" coordsize="5960,257" path="m9170,5130l3338,5130,3338,5386,9170,5386,9176,5386,9265,5343,9298,5259,9295,5232,9260,5167,9200,5133,9185,5130,9170,5130xe" filled="true" fillcolor="#bee2d2" stroked="false">
              <v:path arrowok="t"/>
              <v:fill type="solid"/>
            </v:shape>
            <v:shape style="position:absolute;left:3337;top:5134;width:5960;height:257" coordorigin="3338,5135" coordsize="5960,257" path="m9180,5135l3338,5135,3338,5391,9170,5391,9182,5391,9248,5364,9291,5303,9298,5264,9295,5235,9260,5172,9199,5138,9189,5136,9180,5135xe" filled="true" fillcolor="#64c7d0" stroked="false">
              <v:path arrowok="t"/>
              <v:fill type="solid"/>
            </v:shape>
            <v:shape style="position:absolute;left:3337;top:5283;width:5959;height:112" coordorigin="3338,5283" coordsize="5959,112" path="m3338,5388l3338,5395,9133,5394,9146,5393,9166,5393,9173,5393,9182,5392,9192,5391,9196,5391,9197,5390,9159,5390,9146,5390,3338,5388xm9166,5393l9146,5393,9159,5394,9166,5393xm9296,5283l9296,5283,9295,5287,9295,5290,9294,5295,9292,5299,9292,5301,9289,5307,9288,5311,9287,5314,9286,5316,9284,5319,9283,5322,9280,5327,9279,5330,9276,5334,9273,5337,9267,5345,9264,5349,9261,5352,9260,5353,9256,5357,9251,5362,9235,5373,9223,5379,9211,5383,9208,5385,9205,5385,9202,5386,9201,5386,9198,5387,9195,5388,9192,5388,9182,5390,9159,5390,9197,5390,9199,5390,9209,5387,9212,5386,9224,5382,9236,5375,9247,5367,9257,5359,9267,5349,9274,5338,9282,5327,9288,5315,9292,5303,9293,5298,9295,5294,9295,5287,9296,5285,9296,5283xe" filled="true" fillcolor="#51a1a8" stroked="false">
              <v:path arrowok="t"/>
              <v:fill type="solid"/>
            </v:shape>
            <v:shape style="position:absolute;left:8831;top:5166;width:402;height:195" type="#_x0000_t75" stroked="false">
              <v:imagedata r:id="rId109" o:title=""/>
            </v:shape>
            <v:shape style="position:absolute;left:3337;top:5384;width:5530;height:272" coordorigin="3338,5384" coordsize="5530,272" path="m8740,5384l3338,5384,3338,5656,8737,5656,8756,5655,8766,5653,8776,5650,8776,5650,8829,5616,8865,5547,8867,5520,8862,5482,8825,5420,8765,5387,8751,5385,8740,5384xe" filled="true" fillcolor="#000000" stroked="false">
              <v:path arrowok="t"/>
              <v:fill opacity="7208f" type="solid"/>
            </v:shape>
            <v:shape style="position:absolute;left:3337;top:5407;width:5508;height:257" coordorigin="3338,5407" coordsize="5508,257" path="m8725,5407l3338,5407,3338,5664,8717,5664,8733,5663,8748,5660,8762,5656,8776,5650,8776,5650,8823,5607,8845,5536,8837,5489,8814,5452,8781,5424,8739,5409,8732,5408,8725,5407xe" filled="true" fillcolor="#f5f09a" stroked="false">
              <v:path arrowok="t"/>
              <v:fill type="solid"/>
            </v:shape>
            <v:shape style="position:absolute;left:3337;top:5402;width:5508;height:257" coordorigin="3338,5402" coordsize="5508,257" path="m8717,5402l3338,5402,3338,5659,8717,5659,8727,5659,8794,5633,8835,5582,8845,5527,8844,5508,8817,5451,8759,5409,8728,5403,8717,5402xe" filled="true" fillcolor="#d9df20" stroked="false">
              <v:path arrowok="t"/>
              <v:fill type="solid"/>
            </v:shape>
            <v:shape style="position:absolute;left:3337;top:5398;width:5506;height:113" coordorigin="3338,5398" coordsize="5506,113" path="m3338,5398l3338,5405,8363,5405,8720,5403,8730,5404,8798,5432,8836,5483,8844,5510,8844,5508,8814,5444,8756,5407,8707,5400,8694,5400,8363,5399,3338,5398xe" filled="true" fillcolor="#a7ae1d" stroked="false">
              <v:path arrowok="t"/>
              <v:fill type="solid"/>
            </v:shape>
            <v:shape style="position:absolute;left:8378;top:5432;width:402;height:195" type="#_x0000_t75" stroked="false">
              <v:imagedata r:id="rId110" o:title=""/>
            </v:shape>
            <v:shape style="position:absolute;left:3334;top:665;width:164;height:526" type="#_x0000_t75" stroked="false">
              <v:imagedata r:id="rId111" o:title=""/>
            </v:shape>
            <v:shape style="position:absolute;left:3336;top:921;width:6;height:2" type="#_x0000_t75" stroked="false">
              <v:imagedata r:id="rId112" o:title=""/>
            </v:shape>
            <v:shape style="position:absolute;left:3334;top:945;width:8;height:3" type="#_x0000_t75" stroked="false">
              <v:imagedata r:id="rId113" o:title=""/>
            </v:shape>
            <v:shape style="position:absolute;left:3340;top:2204;width:3;height:59" type="#_x0000_t75" stroked="false">
              <v:imagedata r:id="rId114" o:title=""/>
            </v:shape>
            <v:rect style="position:absolute;left:1719;top:1324;width:8935;height:11" filled="true" fillcolor="#ffffff" stroked="false">
              <v:fill type="solid"/>
            </v:rect>
            <v:line style="position:absolute" from="10654,2003" to="1720,2003" stroked="true" strokeweight=".526pt" strokecolor="#ffffff">
              <v:stroke dashstyle="solid"/>
            </v:line>
            <v:shape style="position:absolute;left:1680;top:462;width:8974;height:5830" coordorigin="1680,462" coordsize="8974,5830" path="m10654,2776l3327,2776,3327,462,3306,462,3306,2776,1720,2776,1720,2787,3306,2787,3306,3502,1720,3502,1720,3513,3306,3513,3306,4249,1720,4249,1720,4259,3306,4259,3306,5006,1720,5006,1720,5017,3306,5017,3306,5800,1680,5800,1680,5821,3306,5821,3306,6292,3327,6292,3327,5821,10654,5821,10654,5800,3327,5800,3327,5017,10654,5017,10654,5006,3327,5006,3327,4259,10654,4259,10654,4249,3327,4249,3327,3513,10654,3513,10654,3502,3327,3502,3327,2787,10654,2787,10654,2776xe" filled="true" fillcolor="#ffffff" stroked="false">
              <v:path arrowok="t"/>
              <v:fill type="solid"/>
            </v:shape>
            <v:rect style="position:absolute;left:6743;top:718;width:248;height:228" filled="true" fillcolor="#d9df20" stroked="false">
              <v:fill type="solid"/>
            </v:rect>
            <v:rect style="position:absolute;left:6739;top:951;width:248;height:228" filled="true" fillcolor="#64c7d0" stroked="false">
              <v:fill type="solid"/>
            </v:rect>
            <v:rect style="position:absolute;left:1257;top:462;width:9397;height:5830" filled="false" stroked="true" strokeweight="1pt" strokecolor="#40ad49">
              <v:stroke dashstyle="solid"/>
            </v:rect>
            <v:shape style="position:absolute;left:6865;top:1179;width:126;height:5103" type="#_x0000_t202" filled="false" stroked="false">
              <v:textbox inset="0,0,0,0">
                <w:txbxContent>
                  <w:p>
                    <w:pPr>
                      <w:spacing w:line="240" w:lineRule="auto" w:before="0"/>
                      <w:rPr>
                        <w:sz w:val="22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2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2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2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2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2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2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2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2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2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2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2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2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2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2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2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2"/>
                      </w:rPr>
                    </w:pPr>
                  </w:p>
                  <w:p>
                    <w:pPr>
                      <w:spacing w:line="240" w:lineRule="auto" w:before="9"/>
                      <w:rPr>
                        <w:sz w:val="28"/>
                      </w:rPr>
                    </w:pPr>
                  </w:p>
                  <w:p>
                    <w:pPr>
                      <w:spacing w:before="0"/>
                      <w:ind w:left="-84" w:right="0" w:firstLine="0"/>
                      <w:jc w:val="left"/>
                      <w:rPr>
                        <w:rFonts w:ascii="Tahoma"/>
                        <w:b/>
                        <w:sz w:val="18"/>
                      </w:rPr>
                    </w:pPr>
                    <w:r>
                      <w:rPr>
                        <w:rFonts w:ascii="Tahoma"/>
                        <w:b/>
                        <w:color w:val="FFFFFF"/>
                        <w:spacing w:val="-1"/>
                        <w:w w:val="71"/>
                        <w:sz w:val="18"/>
                      </w:rPr>
                      <w:t>%</w:t>
                    </w:r>
                  </w:p>
                </w:txbxContent>
              </v:textbox>
              <w10:wrap type="none"/>
            </v:shape>
            <v:shape style="position:absolute;left:9947;top:472;width:107;height:5810" type="#_x0000_t202" filled="false" stroked="false">
              <v:textbox inset="0,0,0,0">
                <w:txbxContent>
                  <w:p>
                    <w:pPr>
                      <w:spacing w:line="240" w:lineRule="auto" w:before="0"/>
                      <w:rPr>
                        <w:sz w:val="26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6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6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6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6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6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6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6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6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6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6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6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6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6"/>
                      </w:rPr>
                    </w:pPr>
                  </w:p>
                  <w:p>
                    <w:pPr>
                      <w:spacing w:line="240" w:lineRule="auto" w:before="2"/>
                      <w:rPr>
                        <w:sz w:val="36"/>
                      </w:rPr>
                    </w:pPr>
                  </w:p>
                  <w:p>
                    <w:pPr>
                      <w:spacing w:before="0"/>
                      <w:ind w:left="15" w:right="-101" w:firstLine="0"/>
                      <w:jc w:val="left"/>
                      <w:rPr>
                        <w:rFonts w:ascii="Tahoma"/>
                        <w:sz w:val="22"/>
                      </w:rPr>
                    </w:pPr>
                    <w:r>
                      <w:rPr>
                        <w:rFonts w:ascii="Tahoma"/>
                        <w:color w:val="FFFFFF"/>
                        <w:w w:val="86"/>
                        <w:sz w:val="22"/>
                      </w:rPr>
                      <w:t>%</w:t>
                    </w:r>
                  </w:p>
                </w:txbxContent>
              </v:textbox>
              <w10:wrap type="none"/>
            </v:shape>
            <v:shape style="position:absolute;left:9820;top:472;width:121;height:5810" type="#_x0000_t202" filled="false" stroked="false">
              <v:textbox inset="0,0,0,0">
                <w:txbxContent>
                  <w:p>
                    <w:pPr>
                      <w:spacing w:line="240" w:lineRule="auto" w:before="0"/>
                      <w:rPr>
                        <w:sz w:val="26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6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6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6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6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6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6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6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6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6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6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6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6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6"/>
                      </w:rPr>
                    </w:pPr>
                  </w:p>
                  <w:p>
                    <w:pPr>
                      <w:spacing w:line="240" w:lineRule="auto" w:before="2"/>
                      <w:rPr>
                        <w:sz w:val="36"/>
                      </w:rPr>
                    </w:pPr>
                  </w:p>
                  <w:p>
                    <w:pPr>
                      <w:spacing w:before="0"/>
                      <w:ind w:left="-27" w:right="0" w:firstLine="0"/>
                      <w:jc w:val="left"/>
                      <w:rPr>
                        <w:rFonts w:ascii="Tahoma"/>
                        <w:sz w:val="22"/>
                      </w:rPr>
                    </w:pPr>
                    <w:r>
                      <w:rPr>
                        <w:rFonts w:ascii="Tahoma"/>
                        <w:color w:val="FFFFFF"/>
                        <w:w w:val="104"/>
                        <w:sz w:val="22"/>
                      </w:rPr>
                      <w:t>2</w:t>
                    </w:r>
                  </w:p>
                </w:txbxContent>
              </v:textbox>
              <w10:wrap type="none"/>
            </v:shape>
            <v:shape style="position:absolute;left:9701;top:472;width:114;height:5810" type="#_x0000_t202" filled="false" stroked="false">
              <v:textbox inset="0,0,0,0">
                <w:txbxContent>
                  <w:p>
                    <w:pPr>
                      <w:spacing w:line="240" w:lineRule="auto" w:before="0"/>
                      <w:rPr>
                        <w:sz w:val="26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6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6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6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6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6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6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6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6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6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6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6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6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6"/>
                      </w:rPr>
                    </w:pPr>
                  </w:p>
                  <w:p>
                    <w:pPr>
                      <w:spacing w:line="240" w:lineRule="auto" w:before="2"/>
                      <w:rPr>
                        <w:sz w:val="36"/>
                      </w:rPr>
                    </w:pPr>
                  </w:p>
                  <w:p>
                    <w:pPr>
                      <w:spacing w:before="0"/>
                      <w:ind w:left="-37" w:right="0" w:firstLine="0"/>
                      <w:jc w:val="left"/>
                      <w:rPr>
                        <w:rFonts w:ascii="Tahoma"/>
                        <w:sz w:val="22"/>
                      </w:rPr>
                    </w:pPr>
                    <w:r>
                      <w:rPr>
                        <w:rFonts w:ascii="Tahoma"/>
                        <w:color w:val="FFFFFF"/>
                        <w:w w:val="108"/>
                        <w:sz w:val="22"/>
                      </w:rPr>
                      <w:t>4</w:t>
                    </w:r>
                  </w:p>
                </w:txbxContent>
              </v:textbox>
              <w10:wrap type="none"/>
            </v:shape>
            <v:shape style="position:absolute;left:8723;top:472;width:107;height:5810" type="#_x0000_t202" filled="false" stroked="false">
              <v:textbox inset="0,0,0,0">
                <w:txbxContent>
                  <w:p>
                    <w:pPr>
                      <w:spacing w:line="240" w:lineRule="auto" w:before="0"/>
                      <w:rPr>
                        <w:sz w:val="22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2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2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2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2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2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2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2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2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2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2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2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2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2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2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2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2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2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2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2"/>
                      </w:rPr>
                    </w:pPr>
                  </w:p>
                  <w:p>
                    <w:pPr>
                      <w:spacing w:line="240" w:lineRule="auto" w:before="7"/>
                      <w:rPr>
                        <w:sz w:val="23"/>
                      </w:rPr>
                    </w:pPr>
                  </w:p>
                  <w:p>
                    <w:pPr>
                      <w:spacing w:before="0"/>
                      <w:ind w:left="58" w:right="-159" w:firstLine="0"/>
                      <w:jc w:val="left"/>
                      <w:rPr>
                        <w:rFonts w:ascii="Tahoma"/>
                        <w:b/>
                        <w:sz w:val="18"/>
                      </w:rPr>
                    </w:pPr>
                    <w:r>
                      <w:rPr>
                        <w:rFonts w:ascii="Tahoma"/>
                        <w:b/>
                        <w:color w:val="FFFFFF"/>
                        <w:spacing w:val="-1"/>
                        <w:w w:val="90"/>
                        <w:sz w:val="18"/>
                      </w:rPr>
                      <w:t>50</w:t>
                    </w:r>
                  </w:p>
                </w:txbxContent>
              </v:textbox>
              <w10:wrap type="none"/>
            </v:shape>
            <v:shape style="position:absolute;left:7992;top:5855;width:175;height:220" type="#_x0000_t202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Tahoma"/>
                        <w:b/>
                        <w:sz w:val="18"/>
                      </w:rPr>
                    </w:pPr>
                    <w:r>
                      <w:rPr>
                        <w:rFonts w:ascii="Tahoma"/>
                        <w:b/>
                        <w:color w:val="FFFFFF"/>
                        <w:spacing w:val="-1"/>
                        <w:w w:val="71"/>
                        <w:sz w:val="18"/>
                      </w:rPr>
                      <w:t>%</w:t>
                    </w:r>
                  </w:p>
                </w:txbxContent>
              </v:textbox>
              <w10:wrap type="none"/>
            </v:shape>
            <v:shape style="position:absolute;left:8089;top:687;width:402;height:535" type="#_x0000_t202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Verdana"/>
                        <w:sz w:val="21"/>
                      </w:rPr>
                    </w:pPr>
                    <w:r>
                      <w:rPr>
                        <w:rFonts w:ascii="Verdana"/>
                        <w:w w:val="82"/>
                        <w:sz w:val="21"/>
                      </w:rPr>
                      <w:t>)</w:t>
                    </w:r>
                  </w:p>
                  <w:p>
                    <w:pPr>
                      <w:spacing w:before="19"/>
                      <w:ind w:left="60" w:right="0" w:firstLine="0"/>
                      <w:jc w:val="left"/>
                      <w:rPr>
                        <w:rFonts w:ascii="Verdana"/>
                        <w:sz w:val="21"/>
                      </w:rPr>
                    </w:pPr>
                    <w:r>
                      <w:rPr>
                        <w:rFonts w:ascii="Verdana"/>
                        <w:w w:val="80"/>
                        <w:sz w:val="21"/>
                      </w:rPr>
                      <w:t>(%)</w:t>
                    </w:r>
                  </w:p>
                </w:txbxContent>
              </v:textbox>
              <w10:wrap type="none"/>
            </v:shape>
            <v:shape style="position:absolute;left:4562;top:2862;width:152;height:571" type="#_x0000_t202" filled="false" stroked="false">
              <v:textbox inset="0,0,0,0">
                <w:txbxContent>
                  <w:p>
                    <w:pPr>
                      <w:spacing w:line="260" w:lineRule="exact" w:before="0"/>
                      <w:ind w:left="0" w:right="0" w:firstLine="0"/>
                      <w:jc w:val="left"/>
                      <w:rPr>
                        <w:rFonts w:ascii="Tahoma"/>
                        <w:sz w:val="22"/>
                      </w:rPr>
                    </w:pPr>
                    <w:r>
                      <w:rPr>
                        <w:rFonts w:ascii="Tahoma"/>
                        <w:color w:val="FFFFFF"/>
                        <w:w w:val="109"/>
                        <w:sz w:val="22"/>
                      </w:rPr>
                      <w:t>9</w:t>
                    </w:r>
                  </w:p>
                  <w:p>
                    <w:pPr>
                      <w:spacing w:before="31"/>
                      <w:ind w:left="0" w:right="0" w:firstLine="0"/>
                      <w:jc w:val="left"/>
                      <w:rPr>
                        <w:rFonts w:ascii="Tahoma"/>
                        <w:sz w:val="22"/>
                      </w:rPr>
                    </w:pPr>
                    <w:r>
                      <w:rPr>
                        <w:rFonts w:ascii="Tahoma"/>
                        <w:color w:val="FFFFFF"/>
                        <w:w w:val="109"/>
                        <w:sz w:val="22"/>
                      </w:rPr>
                      <w:t>9</w:t>
                    </w:r>
                  </w:p>
                </w:txbxContent>
              </v:textbox>
              <w10:wrap type="none"/>
            </v:shape>
            <v:shape style="position:absolute;left:4537;top:2078;width:218;height:274" type="#_x0000_t202" filled="false" stroked="false">
              <v:textbox inset="0,0,0,0">
                <w:txbxContent>
                  <w:p>
                    <w:pPr>
                      <w:spacing w:line="260" w:lineRule="exact" w:before="0"/>
                      <w:ind w:left="0" w:right="0" w:firstLine="0"/>
                      <w:jc w:val="left"/>
                      <w:rPr>
                        <w:rFonts w:ascii="Tahoma"/>
                        <w:sz w:val="22"/>
                      </w:rPr>
                    </w:pPr>
                    <w:r>
                      <w:rPr>
                        <w:rFonts w:ascii="Tahoma"/>
                        <w:color w:val="FFFFFF"/>
                        <w:w w:val="85"/>
                        <w:sz w:val="22"/>
                      </w:rPr>
                      <w:t>71</w:t>
                    </w:r>
                  </w:p>
                </w:txbxContent>
              </v:textbox>
              <w10:wrap type="none"/>
            </v:shape>
            <v:shape style="position:absolute;left:1344;top:2176;width:1943;height:3869" type="#_x0000_t202" filled="false" stroked="false">
              <v:textbox inset="0,0,0,0">
                <w:txbxContent>
                  <w:p>
                    <w:pPr>
                      <w:spacing w:line="237" w:lineRule="auto" w:before="2"/>
                      <w:ind w:left="396" w:right="60" w:firstLine="268"/>
                      <w:jc w:val="right"/>
                      <w:rPr>
                        <w:rFonts w:ascii="Tahoma"/>
                        <w:b/>
                        <w:sz w:val="18"/>
                      </w:rPr>
                    </w:pPr>
                    <w:r>
                      <w:rPr>
                        <w:rFonts w:ascii="Tahoma"/>
                        <w:b/>
                        <w:color w:val="FFFFFF"/>
                        <w:w w:val="90"/>
                        <w:sz w:val="18"/>
                      </w:rPr>
                      <w:t>&gt;2 year's after</w:t>
                    </w:r>
                    <w:r>
                      <w:rPr>
                        <w:rFonts w:ascii="Tahoma"/>
                        <w:b/>
                        <w:color w:val="FFFFFF"/>
                        <w:spacing w:val="-45"/>
                        <w:w w:val="90"/>
                        <w:sz w:val="18"/>
                      </w:rPr>
                      <w:t> </w:t>
                    </w:r>
                    <w:r>
                      <w:rPr>
                        <w:rFonts w:ascii="Tahoma"/>
                        <w:b/>
                        <w:color w:val="FFFFFF"/>
                        <w:spacing w:val="-1"/>
                        <w:sz w:val="18"/>
                      </w:rPr>
                      <w:t>being</w:t>
                    </w:r>
                    <w:r>
                      <w:rPr>
                        <w:rFonts w:ascii="Tahoma"/>
                        <w:b/>
                        <w:color w:val="FFFFFF"/>
                        <w:spacing w:val="-9"/>
                        <w:sz w:val="18"/>
                      </w:rPr>
                      <w:t> </w:t>
                    </w:r>
                    <w:r>
                      <w:rPr>
                        <w:rFonts w:ascii="Tahoma"/>
                        <w:b/>
                        <w:color w:val="FFFFFF"/>
                        <w:sz w:val="18"/>
                      </w:rPr>
                      <w:t>diagnosed</w:t>
                    </w:r>
                  </w:p>
                  <w:p>
                    <w:pPr>
                      <w:spacing w:line="240" w:lineRule="auto" w:before="6"/>
                      <w:rPr>
                        <w:rFonts w:ascii="Tahoma"/>
                        <w:b/>
                        <w:sz w:val="19"/>
                      </w:rPr>
                    </w:pPr>
                  </w:p>
                  <w:p>
                    <w:pPr>
                      <w:spacing w:line="237" w:lineRule="auto" w:before="0"/>
                      <w:ind w:left="388" w:right="67" w:firstLine="326"/>
                      <w:jc w:val="right"/>
                      <w:rPr>
                        <w:rFonts w:ascii="Tahoma"/>
                        <w:b/>
                        <w:sz w:val="18"/>
                      </w:rPr>
                    </w:pPr>
                    <w:r>
                      <w:rPr>
                        <w:rFonts w:ascii="Tahoma"/>
                        <w:b/>
                        <w:color w:val="FFFFFF"/>
                        <w:w w:val="90"/>
                        <w:sz w:val="18"/>
                      </w:rPr>
                      <w:t>&gt; 6 months to</w:t>
                    </w:r>
                    <w:r>
                      <w:rPr>
                        <w:rFonts w:ascii="Tahoma"/>
                        <w:b/>
                        <w:color w:val="FFFFFF"/>
                        <w:spacing w:val="-45"/>
                        <w:w w:val="90"/>
                        <w:sz w:val="18"/>
                      </w:rPr>
                      <w:t> </w:t>
                    </w:r>
                    <w:r>
                      <w:rPr>
                        <w:rFonts w:ascii="Tahoma"/>
                        <w:b/>
                        <w:color w:val="FFFFFF"/>
                        <w:sz w:val="18"/>
                      </w:rPr>
                      <w:t>2 years after</w:t>
                    </w:r>
                    <w:r>
                      <w:rPr>
                        <w:rFonts w:ascii="Tahoma"/>
                        <w:b/>
                        <w:color w:val="FFFFFF"/>
                        <w:spacing w:val="1"/>
                        <w:sz w:val="18"/>
                      </w:rPr>
                      <w:t> </w:t>
                    </w:r>
                    <w:r>
                      <w:rPr>
                        <w:rFonts w:ascii="Tahoma"/>
                        <w:b/>
                        <w:color w:val="FFFFFF"/>
                        <w:spacing w:val="-1"/>
                        <w:sz w:val="18"/>
                      </w:rPr>
                      <w:t>being</w:t>
                    </w:r>
                    <w:r>
                      <w:rPr>
                        <w:rFonts w:ascii="Tahoma"/>
                        <w:b/>
                        <w:color w:val="FFFFFF"/>
                        <w:spacing w:val="-9"/>
                        <w:sz w:val="18"/>
                      </w:rPr>
                      <w:t> </w:t>
                    </w:r>
                    <w:r>
                      <w:rPr>
                        <w:rFonts w:ascii="Tahoma"/>
                        <w:b/>
                        <w:color w:val="FFFFFF"/>
                        <w:sz w:val="18"/>
                      </w:rPr>
                      <w:t>diagnosed</w:t>
                    </w:r>
                  </w:p>
                  <w:p>
                    <w:pPr>
                      <w:spacing w:line="216" w:lineRule="exact" w:before="97"/>
                      <w:ind w:left="0" w:right="80" w:firstLine="0"/>
                      <w:jc w:val="right"/>
                      <w:rPr>
                        <w:rFonts w:ascii="Tahoma"/>
                        <w:b/>
                        <w:sz w:val="18"/>
                      </w:rPr>
                    </w:pPr>
                    <w:r>
                      <w:rPr>
                        <w:rFonts w:ascii="Tahoma"/>
                        <w:b/>
                        <w:color w:val="FFFFFF"/>
                        <w:w w:val="90"/>
                        <w:sz w:val="18"/>
                      </w:rPr>
                      <w:t>&gt;1</w:t>
                    </w:r>
                    <w:r>
                      <w:rPr>
                        <w:rFonts w:ascii="Tahoma"/>
                        <w:b/>
                        <w:color w:val="FFFFFF"/>
                        <w:spacing w:val="1"/>
                        <w:w w:val="90"/>
                        <w:sz w:val="18"/>
                      </w:rPr>
                      <w:t> </w:t>
                    </w:r>
                    <w:r>
                      <w:rPr>
                        <w:rFonts w:ascii="Tahoma"/>
                        <w:b/>
                        <w:color w:val="FFFFFF"/>
                        <w:w w:val="90"/>
                        <w:sz w:val="18"/>
                      </w:rPr>
                      <w:t>month</w:t>
                    </w:r>
                    <w:r>
                      <w:rPr>
                        <w:rFonts w:ascii="Tahoma"/>
                        <w:b/>
                        <w:color w:val="FFFFFF"/>
                        <w:spacing w:val="1"/>
                        <w:w w:val="90"/>
                        <w:sz w:val="18"/>
                      </w:rPr>
                      <w:t> </w:t>
                    </w:r>
                    <w:r>
                      <w:rPr>
                        <w:rFonts w:ascii="Tahoma"/>
                        <w:b/>
                        <w:color w:val="FFFFFF"/>
                        <w:w w:val="90"/>
                        <w:sz w:val="18"/>
                      </w:rPr>
                      <w:t>to</w:t>
                    </w:r>
                    <w:r>
                      <w:rPr>
                        <w:rFonts w:ascii="Tahoma"/>
                        <w:b/>
                        <w:color w:val="FFFFFF"/>
                        <w:spacing w:val="1"/>
                        <w:w w:val="90"/>
                        <w:sz w:val="18"/>
                      </w:rPr>
                      <w:t> </w:t>
                    </w:r>
                    <w:r>
                      <w:rPr>
                        <w:rFonts w:ascii="Tahoma"/>
                        <w:b/>
                        <w:color w:val="FFFFFF"/>
                        <w:w w:val="90"/>
                        <w:sz w:val="18"/>
                      </w:rPr>
                      <w:t>6</w:t>
                    </w:r>
                    <w:r>
                      <w:rPr>
                        <w:rFonts w:ascii="Tahoma"/>
                        <w:b/>
                        <w:color w:val="FFFFFF"/>
                        <w:spacing w:val="1"/>
                        <w:w w:val="90"/>
                        <w:sz w:val="18"/>
                      </w:rPr>
                      <w:t> </w:t>
                    </w:r>
                    <w:r>
                      <w:rPr>
                        <w:rFonts w:ascii="Tahoma"/>
                        <w:b/>
                        <w:color w:val="FFFFFF"/>
                        <w:w w:val="90"/>
                        <w:sz w:val="18"/>
                      </w:rPr>
                      <w:t>months</w:t>
                    </w:r>
                  </w:p>
                  <w:p>
                    <w:pPr>
                      <w:spacing w:line="237" w:lineRule="auto" w:before="0"/>
                      <w:ind w:left="927" w:right="81" w:hanging="15"/>
                      <w:jc w:val="right"/>
                      <w:rPr>
                        <w:rFonts w:ascii="Tahoma"/>
                        <w:b/>
                        <w:sz w:val="18"/>
                      </w:rPr>
                    </w:pPr>
                    <w:r>
                      <w:rPr>
                        <w:rFonts w:ascii="Tahoma"/>
                        <w:b/>
                        <w:color w:val="FFFFFF"/>
                        <w:w w:val="95"/>
                        <w:sz w:val="18"/>
                      </w:rPr>
                      <w:t>after being</w:t>
                    </w:r>
                    <w:r>
                      <w:rPr>
                        <w:rFonts w:ascii="Tahoma"/>
                        <w:b/>
                        <w:color w:val="FFFFFF"/>
                        <w:spacing w:val="-48"/>
                        <w:w w:val="95"/>
                        <w:sz w:val="18"/>
                      </w:rPr>
                      <w:t> </w:t>
                    </w:r>
                    <w:r>
                      <w:rPr>
                        <w:rFonts w:ascii="Tahoma"/>
                        <w:b/>
                        <w:color w:val="FFFFFF"/>
                        <w:sz w:val="18"/>
                      </w:rPr>
                      <w:t>diagnosed</w:t>
                    </w:r>
                  </w:p>
                  <w:p>
                    <w:pPr>
                      <w:spacing w:line="237" w:lineRule="auto" w:before="105"/>
                      <w:ind w:left="388" w:right="67" w:hanging="86"/>
                      <w:jc w:val="right"/>
                      <w:rPr>
                        <w:rFonts w:ascii="Tahoma"/>
                        <w:b/>
                        <w:sz w:val="18"/>
                      </w:rPr>
                    </w:pPr>
                    <w:r>
                      <w:rPr>
                        <w:rFonts w:ascii="Tahoma"/>
                        <w:b/>
                        <w:color w:val="FFFFFF"/>
                        <w:spacing w:val="-1"/>
                        <w:w w:val="95"/>
                        <w:sz w:val="18"/>
                      </w:rPr>
                      <w:t>&gt;</w:t>
                    </w:r>
                    <w:r>
                      <w:rPr>
                        <w:rFonts w:ascii="Tahoma"/>
                        <w:b/>
                        <w:color w:val="FFFFFF"/>
                        <w:spacing w:val="-10"/>
                        <w:w w:val="95"/>
                        <w:sz w:val="18"/>
                      </w:rPr>
                      <w:t> </w:t>
                    </w:r>
                    <w:r>
                      <w:rPr>
                        <w:rFonts w:ascii="Tahoma"/>
                        <w:b/>
                        <w:color w:val="FFFFFF"/>
                        <w:spacing w:val="-1"/>
                        <w:w w:val="95"/>
                        <w:sz w:val="18"/>
                      </w:rPr>
                      <w:t>1day</w:t>
                    </w:r>
                    <w:r>
                      <w:rPr>
                        <w:rFonts w:ascii="Tahoma"/>
                        <w:b/>
                        <w:color w:val="FFFFFF"/>
                        <w:spacing w:val="-9"/>
                        <w:w w:val="95"/>
                        <w:sz w:val="18"/>
                      </w:rPr>
                      <w:t> </w:t>
                    </w:r>
                    <w:r>
                      <w:rPr>
                        <w:rFonts w:ascii="Tahoma"/>
                        <w:b/>
                        <w:color w:val="FFFFFF"/>
                        <w:spacing w:val="-1"/>
                        <w:w w:val="95"/>
                        <w:sz w:val="18"/>
                      </w:rPr>
                      <w:t>to</w:t>
                    </w:r>
                    <w:r>
                      <w:rPr>
                        <w:rFonts w:ascii="Tahoma"/>
                        <w:b/>
                        <w:color w:val="FFFFFF"/>
                        <w:spacing w:val="-10"/>
                        <w:w w:val="95"/>
                        <w:sz w:val="18"/>
                      </w:rPr>
                      <w:t> </w:t>
                    </w:r>
                    <w:r>
                      <w:rPr>
                        <w:rFonts w:ascii="Tahoma"/>
                        <w:b/>
                        <w:color w:val="FFFFFF"/>
                        <w:w w:val="95"/>
                        <w:sz w:val="18"/>
                      </w:rPr>
                      <w:t>1</w:t>
                    </w:r>
                    <w:r>
                      <w:rPr>
                        <w:rFonts w:ascii="Tahoma"/>
                        <w:b/>
                        <w:color w:val="FFFFFF"/>
                        <w:spacing w:val="-9"/>
                        <w:w w:val="95"/>
                        <w:sz w:val="18"/>
                      </w:rPr>
                      <w:t> </w:t>
                    </w:r>
                    <w:r>
                      <w:rPr>
                        <w:rFonts w:ascii="Tahoma"/>
                        <w:b/>
                        <w:color w:val="FFFFFF"/>
                        <w:w w:val="95"/>
                        <w:sz w:val="18"/>
                      </w:rPr>
                      <w:t>month</w:t>
                    </w:r>
                    <w:r>
                      <w:rPr>
                        <w:rFonts w:ascii="Tahoma"/>
                        <w:b/>
                        <w:color w:val="FFFFFF"/>
                        <w:spacing w:val="-47"/>
                        <w:w w:val="95"/>
                        <w:sz w:val="18"/>
                      </w:rPr>
                      <w:t> </w:t>
                    </w:r>
                    <w:r>
                      <w:rPr>
                        <w:rFonts w:ascii="Tahoma"/>
                        <w:b/>
                        <w:color w:val="FFFFFF"/>
                        <w:w w:val="95"/>
                        <w:sz w:val="18"/>
                      </w:rPr>
                      <w:t>(30 days) after</w:t>
                    </w:r>
                    <w:r>
                      <w:rPr>
                        <w:rFonts w:ascii="Tahoma"/>
                        <w:b/>
                        <w:color w:val="FFFFFF"/>
                        <w:spacing w:val="1"/>
                        <w:w w:val="95"/>
                        <w:sz w:val="18"/>
                      </w:rPr>
                      <w:t> </w:t>
                    </w:r>
                    <w:r>
                      <w:rPr>
                        <w:rFonts w:ascii="Tahoma"/>
                        <w:b/>
                        <w:color w:val="FFFFFF"/>
                        <w:spacing w:val="-1"/>
                        <w:sz w:val="18"/>
                      </w:rPr>
                      <w:t>being</w:t>
                    </w:r>
                    <w:r>
                      <w:rPr>
                        <w:rFonts w:ascii="Tahoma"/>
                        <w:b/>
                        <w:color w:val="FFFFFF"/>
                        <w:spacing w:val="-9"/>
                        <w:sz w:val="18"/>
                      </w:rPr>
                      <w:t> </w:t>
                    </w:r>
                    <w:r>
                      <w:rPr>
                        <w:rFonts w:ascii="Tahoma"/>
                        <w:b/>
                        <w:color w:val="FFFFFF"/>
                        <w:sz w:val="18"/>
                      </w:rPr>
                      <w:t>diagnosed</w:t>
                    </w:r>
                  </w:p>
                  <w:p>
                    <w:pPr>
                      <w:spacing w:line="237" w:lineRule="auto" w:before="92"/>
                      <w:ind w:left="569" w:right="58" w:hanging="72"/>
                      <w:jc w:val="right"/>
                      <w:rPr>
                        <w:rFonts w:ascii="Tahoma"/>
                        <w:b/>
                        <w:sz w:val="18"/>
                      </w:rPr>
                    </w:pPr>
                    <w:r>
                      <w:rPr>
                        <w:rFonts w:ascii="Tahoma"/>
                        <w:b/>
                        <w:color w:val="FFFFFF"/>
                        <w:spacing w:val="-1"/>
                        <w:w w:val="95"/>
                        <w:sz w:val="18"/>
                      </w:rPr>
                      <w:t>lrnmediately- </w:t>
                    </w:r>
                    <w:r>
                      <w:rPr>
                        <w:rFonts w:ascii="Tahoma"/>
                        <w:b/>
                        <w:color w:val="FFFFFF"/>
                        <w:w w:val="95"/>
                        <w:sz w:val="18"/>
                      </w:rPr>
                      <w:t>or</w:t>
                    </w:r>
                    <w:r>
                      <w:rPr>
                        <w:rFonts w:ascii="Tahoma"/>
                        <w:b/>
                        <w:color w:val="FFFFFF"/>
                        <w:spacing w:val="-48"/>
                        <w:w w:val="95"/>
                        <w:sz w:val="18"/>
                      </w:rPr>
                      <w:t> </w:t>
                    </w:r>
                    <w:r>
                      <w:rPr>
                        <w:rFonts w:ascii="Tahoma"/>
                        <w:b/>
                        <w:color w:val="FFFFFF"/>
                        <w:sz w:val="18"/>
                      </w:rPr>
                      <w:t>same</w:t>
                    </w:r>
                    <w:r>
                      <w:rPr>
                        <w:rFonts w:ascii="Tahoma"/>
                        <w:b/>
                        <w:color w:val="FFFFFF"/>
                        <w:spacing w:val="-6"/>
                        <w:sz w:val="18"/>
                      </w:rPr>
                      <w:t> </w:t>
                    </w:r>
                    <w:r>
                      <w:rPr>
                        <w:rFonts w:ascii="Tahoma"/>
                        <w:b/>
                        <w:color w:val="FFFFFF"/>
                        <w:sz w:val="18"/>
                      </w:rPr>
                      <w:t>day</w:t>
                    </w:r>
                    <w:r>
                      <w:rPr>
                        <w:rFonts w:ascii="Tahoma"/>
                        <w:b/>
                        <w:color w:val="FFFFFF"/>
                        <w:spacing w:val="-6"/>
                        <w:sz w:val="18"/>
                      </w:rPr>
                      <w:t> </w:t>
                    </w:r>
                    <w:r>
                      <w:rPr>
                        <w:rFonts w:ascii="Tahoma"/>
                        <w:b/>
                        <w:color w:val="FFFFFF"/>
                        <w:sz w:val="18"/>
                      </w:rPr>
                      <w:t>was</w:t>
                    </w:r>
                  </w:p>
                  <w:p>
                    <w:pPr>
                      <w:spacing w:line="215" w:lineRule="exact" w:before="0"/>
                      <w:ind w:left="0" w:right="59" w:firstLine="0"/>
                      <w:jc w:val="right"/>
                      <w:rPr>
                        <w:rFonts w:ascii="Tahoma"/>
                        <w:b/>
                        <w:sz w:val="18"/>
                      </w:rPr>
                    </w:pPr>
                    <w:r>
                      <w:rPr>
                        <w:rFonts w:ascii="Tahoma"/>
                        <w:b/>
                        <w:color w:val="FFFFFF"/>
                        <w:sz w:val="18"/>
                      </w:rPr>
                      <w:t>diagnosed</w:t>
                    </w:r>
                  </w:p>
                  <w:p>
                    <w:pPr>
                      <w:spacing w:before="104"/>
                      <w:ind w:left="0" w:right="18" w:firstLine="0"/>
                      <w:jc w:val="right"/>
                      <w:rPr>
                        <w:rFonts w:ascii="Tahoma"/>
                        <w:b/>
                        <w:sz w:val="18"/>
                      </w:rPr>
                    </w:pPr>
                    <w:r>
                      <w:rPr>
                        <w:rFonts w:ascii="Tahoma"/>
                        <w:b/>
                        <w:color w:val="FFFFFF"/>
                        <w:w w:val="90"/>
                        <w:sz w:val="18"/>
                      </w:rPr>
                      <w:t>0.00%</w:t>
                    </w:r>
                  </w:p>
                </w:txbxContent>
              </v:textbox>
              <w10:wrap type="none"/>
            </v:shape>
            <v:shape style="position:absolute;left:1529;top:629;width:1734;height:1133" type="#_x0000_t202" filled="false" stroked="false">
              <v:textbox inset="0,0,0,0">
                <w:txbxContent>
                  <w:p>
                    <w:pPr>
                      <w:spacing w:line="237" w:lineRule="auto" w:before="2"/>
                      <w:ind w:left="0" w:right="18" w:firstLine="214"/>
                      <w:jc w:val="right"/>
                      <w:rPr>
                        <w:rFonts w:ascii="Tahoma"/>
                        <w:b/>
                        <w:sz w:val="18"/>
                      </w:rPr>
                    </w:pPr>
                    <w:r>
                      <w:rPr>
                        <w:rFonts w:ascii="Tahoma"/>
                        <w:b/>
                        <w:color w:val="FFFFFF"/>
                        <w:w w:val="95"/>
                        <w:sz w:val="18"/>
                      </w:rPr>
                      <w:t>N/A I Have never</w:t>
                    </w:r>
                    <w:r>
                      <w:rPr>
                        <w:rFonts w:ascii="Tahoma"/>
                        <w:b/>
                        <w:color w:val="FFFFFF"/>
                        <w:spacing w:val="-49"/>
                        <w:w w:val="95"/>
                        <w:sz w:val="18"/>
                      </w:rPr>
                      <w:t> </w:t>
                    </w:r>
                    <w:r>
                      <w:rPr>
                        <w:rFonts w:ascii="Tahoma"/>
                        <w:b/>
                        <w:color w:val="FFFFFF"/>
                        <w:sz w:val="18"/>
                      </w:rPr>
                      <w:t>been on HIV</w:t>
                    </w:r>
                    <w:r>
                      <w:rPr>
                        <w:rFonts w:ascii="Tahoma"/>
                        <w:b/>
                        <w:color w:val="FFFFFF"/>
                        <w:spacing w:val="1"/>
                        <w:sz w:val="18"/>
                      </w:rPr>
                      <w:t> </w:t>
                    </w:r>
                    <w:r>
                      <w:rPr>
                        <w:rFonts w:ascii="Tahoma"/>
                        <w:b/>
                        <w:color w:val="FFFFFF"/>
                        <w:w w:val="90"/>
                        <w:sz w:val="18"/>
                      </w:rPr>
                      <w:t>(antiviral)</w:t>
                    </w:r>
                    <w:r>
                      <w:rPr>
                        <w:rFonts w:ascii="Tahoma"/>
                        <w:b/>
                        <w:color w:val="FFFFFF"/>
                        <w:spacing w:val="5"/>
                        <w:w w:val="90"/>
                        <w:sz w:val="18"/>
                      </w:rPr>
                      <w:t> </w:t>
                    </w:r>
                    <w:r>
                      <w:rPr>
                        <w:rFonts w:ascii="Tahoma"/>
                        <w:b/>
                        <w:color w:val="FFFFFF"/>
                        <w:w w:val="90"/>
                        <w:sz w:val="18"/>
                      </w:rPr>
                      <w:t>treatment</w:t>
                    </w:r>
                  </w:p>
                  <w:p>
                    <w:pPr>
                      <w:spacing w:line="240" w:lineRule="auto" w:before="0"/>
                      <w:rPr>
                        <w:rFonts w:ascii="Tahoma"/>
                        <w:b/>
                        <w:sz w:val="22"/>
                      </w:rPr>
                    </w:pPr>
                  </w:p>
                  <w:p>
                    <w:pPr>
                      <w:spacing w:before="0"/>
                      <w:ind w:left="430" w:right="0" w:firstLine="0"/>
                      <w:jc w:val="left"/>
                      <w:rPr>
                        <w:rFonts w:ascii="Tahoma" w:hAnsi="Tahoma"/>
                        <w:b/>
                        <w:sz w:val="18"/>
                      </w:rPr>
                    </w:pPr>
                    <w:r>
                      <w:rPr>
                        <w:rFonts w:ascii="Tahoma" w:hAnsi="Tahoma"/>
                        <w:b/>
                        <w:color w:val="FFFFFF"/>
                        <w:w w:val="95"/>
                        <w:sz w:val="18"/>
                      </w:rPr>
                      <w:t>Can’t</w:t>
                    </w:r>
                    <w:r>
                      <w:rPr>
                        <w:rFonts w:ascii="Tahoma" w:hAnsi="Tahoma"/>
                        <w:b/>
                        <w:color w:val="FFFFFF"/>
                        <w:spacing w:val="45"/>
                        <w:w w:val="95"/>
                        <w:sz w:val="18"/>
                      </w:rPr>
                      <w:t> </w:t>
                    </w:r>
                    <w:r>
                      <w:rPr>
                        <w:rFonts w:ascii="Tahoma" w:hAnsi="Tahoma"/>
                        <w:b/>
                        <w:color w:val="FFFFFF"/>
                        <w:w w:val="95"/>
                        <w:sz w:val="18"/>
                      </w:rPr>
                      <w:t>remeber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b/>
          <w:color w:val="231F20"/>
          <w:sz w:val="22"/>
        </w:rPr>
        <w:t>Figure</w:t>
      </w:r>
      <w:r>
        <w:rPr>
          <w:b/>
          <w:color w:val="231F20"/>
          <w:spacing w:val="2"/>
          <w:sz w:val="22"/>
        </w:rPr>
        <w:t> </w:t>
      </w:r>
      <w:r>
        <w:rPr>
          <w:b/>
          <w:color w:val="231F20"/>
          <w:sz w:val="22"/>
        </w:rPr>
        <w:t>4:</w:t>
      </w:r>
      <w:r>
        <w:rPr>
          <w:b/>
          <w:color w:val="231F20"/>
          <w:spacing w:val="-22"/>
          <w:sz w:val="22"/>
        </w:rPr>
        <w:t> </w:t>
      </w:r>
      <w:r>
        <w:rPr>
          <w:b/>
          <w:color w:val="231F20"/>
          <w:sz w:val="22"/>
        </w:rPr>
        <w:t>Period</w:t>
      </w:r>
      <w:r>
        <w:rPr>
          <w:b/>
          <w:color w:val="231F20"/>
          <w:spacing w:val="3"/>
          <w:sz w:val="22"/>
        </w:rPr>
        <w:t> </w:t>
      </w:r>
      <w:r>
        <w:rPr>
          <w:b/>
          <w:color w:val="231F20"/>
          <w:sz w:val="22"/>
        </w:rPr>
        <w:t>between</w:t>
      </w:r>
      <w:r>
        <w:rPr>
          <w:b/>
          <w:color w:val="231F20"/>
          <w:spacing w:val="2"/>
          <w:sz w:val="22"/>
        </w:rPr>
        <w:t> </w:t>
      </w:r>
      <w:r>
        <w:rPr>
          <w:b/>
          <w:color w:val="231F20"/>
          <w:sz w:val="22"/>
        </w:rPr>
        <w:t>HIV</w:t>
      </w:r>
      <w:r>
        <w:rPr>
          <w:b/>
          <w:color w:val="231F20"/>
          <w:spacing w:val="3"/>
          <w:sz w:val="22"/>
        </w:rPr>
        <w:t> </w:t>
      </w:r>
      <w:r>
        <w:rPr>
          <w:b/>
          <w:color w:val="231F20"/>
          <w:sz w:val="22"/>
        </w:rPr>
        <w:t>diagnosis</w:t>
      </w:r>
      <w:r>
        <w:rPr>
          <w:b/>
          <w:color w:val="231F20"/>
          <w:spacing w:val="3"/>
          <w:sz w:val="22"/>
        </w:rPr>
        <w:t> </w:t>
      </w:r>
      <w:r>
        <w:rPr>
          <w:b/>
          <w:color w:val="231F20"/>
          <w:sz w:val="22"/>
        </w:rPr>
        <w:t>and</w:t>
      </w:r>
      <w:r>
        <w:rPr>
          <w:b/>
          <w:color w:val="231F20"/>
          <w:spacing w:val="3"/>
          <w:sz w:val="22"/>
        </w:rPr>
        <w:t> </w:t>
      </w:r>
      <w:r>
        <w:rPr>
          <w:b/>
          <w:color w:val="231F20"/>
          <w:sz w:val="22"/>
        </w:rPr>
        <w:t>starting</w:t>
      </w:r>
      <w:r>
        <w:rPr>
          <w:b/>
          <w:color w:val="231F20"/>
          <w:spacing w:val="3"/>
          <w:sz w:val="22"/>
        </w:rPr>
        <w:t> </w:t>
      </w:r>
      <w:r>
        <w:rPr>
          <w:b/>
          <w:color w:val="231F20"/>
          <w:sz w:val="22"/>
        </w:rPr>
        <w:t>on</w:t>
      </w:r>
      <w:r>
        <w:rPr>
          <w:b/>
          <w:color w:val="231F20"/>
          <w:spacing w:val="-23"/>
          <w:sz w:val="22"/>
        </w:rPr>
        <w:t> </w:t>
      </w:r>
      <w:r>
        <w:rPr>
          <w:b/>
          <w:color w:val="231F20"/>
          <w:sz w:val="22"/>
        </w:rPr>
        <w:t>ART</w:t>
      </w:r>
    </w:p>
    <w:p>
      <w:pPr>
        <w:spacing w:after="0"/>
        <w:jc w:val="left"/>
        <w:rPr>
          <w:sz w:val="22"/>
        </w:rPr>
        <w:sectPr>
          <w:pgSz w:w="11910" w:h="16840"/>
          <w:pgMar w:header="0" w:footer="565" w:top="2340" w:bottom="760" w:left="560" w:right="900"/>
        </w:sectPr>
      </w:pPr>
    </w:p>
    <w:p>
      <w:pPr>
        <w:spacing w:before="199"/>
        <w:ind w:left="2939" w:right="0" w:firstLine="0"/>
        <w:jc w:val="left"/>
        <w:rPr>
          <w:rFonts w:ascii="Tahoma"/>
          <w:sz w:val="22"/>
        </w:rPr>
      </w:pPr>
      <w:r>
        <w:rPr>
          <w:rFonts w:ascii="Tahoma"/>
          <w:color w:val="FFFFFF"/>
          <w:sz w:val="22"/>
        </w:rPr>
        <w:t>0.79%</w:t>
      </w:r>
    </w:p>
    <w:p>
      <w:pPr>
        <w:spacing w:before="30"/>
        <w:ind w:left="2929" w:right="0" w:firstLine="0"/>
        <w:jc w:val="left"/>
        <w:rPr>
          <w:rFonts w:ascii="Tahoma"/>
          <w:sz w:val="21"/>
        </w:rPr>
      </w:pPr>
      <w:r>
        <w:rPr>
          <w:rFonts w:ascii="Tahoma"/>
          <w:color w:val="FFFFFF"/>
          <w:sz w:val="21"/>
        </w:rPr>
        <w:t>0.35%</w:t>
      </w:r>
    </w:p>
    <w:p>
      <w:pPr>
        <w:spacing w:before="209"/>
        <w:ind w:left="3235" w:right="0" w:firstLine="0"/>
        <w:jc w:val="left"/>
        <w:rPr>
          <w:rFonts w:ascii="Tahoma"/>
          <w:sz w:val="22"/>
        </w:rPr>
      </w:pPr>
      <w:r>
        <w:rPr>
          <w:rFonts w:ascii="Tahoma"/>
          <w:color w:val="FFFFFF"/>
          <w:sz w:val="22"/>
        </w:rPr>
        <w:t>1.58%</w:t>
      </w:r>
    </w:p>
    <w:p>
      <w:pPr>
        <w:spacing w:before="19"/>
        <w:ind w:left="3235" w:right="0" w:firstLine="0"/>
        <w:jc w:val="left"/>
        <w:rPr>
          <w:rFonts w:ascii="Tahoma"/>
          <w:sz w:val="22"/>
        </w:rPr>
      </w:pPr>
      <w:r>
        <w:rPr>
          <w:rFonts w:ascii="Tahoma"/>
          <w:color w:val="FFFFFF"/>
          <w:sz w:val="22"/>
        </w:rPr>
        <w:t>3.34%</w:t>
      </w:r>
    </w:p>
    <w:p>
      <w:pPr>
        <w:spacing w:before="144"/>
        <w:ind w:left="0" w:right="0" w:firstLine="0"/>
        <w:jc w:val="right"/>
        <w:rPr>
          <w:rFonts w:ascii="Tahoma"/>
          <w:sz w:val="22"/>
        </w:rPr>
      </w:pPr>
      <w:r>
        <w:rPr>
          <w:rFonts w:ascii="Tahoma"/>
          <w:color w:val="FFFFFF"/>
          <w:w w:val="95"/>
          <w:sz w:val="22"/>
        </w:rPr>
        <w:t>7.</w:t>
      </w:r>
    </w:p>
    <w:p>
      <w:pPr>
        <w:pStyle w:val="BodyText"/>
        <w:rPr>
          <w:rFonts w:ascii="Tahoma"/>
          <w:sz w:val="26"/>
        </w:rPr>
      </w:pPr>
      <w:r>
        <w:rPr/>
        <w:br w:type="column"/>
      </w:r>
      <w:r>
        <w:rPr>
          <w:rFonts w:ascii="Tahoma"/>
          <w:sz w:val="26"/>
        </w:rPr>
      </w:r>
    </w:p>
    <w:p>
      <w:pPr>
        <w:pStyle w:val="BodyText"/>
        <w:rPr>
          <w:rFonts w:ascii="Tahoma"/>
          <w:sz w:val="26"/>
        </w:rPr>
      </w:pPr>
    </w:p>
    <w:p>
      <w:pPr>
        <w:pStyle w:val="BodyText"/>
        <w:rPr>
          <w:rFonts w:ascii="Tahoma"/>
          <w:sz w:val="26"/>
        </w:rPr>
      </w:pPr>
    </w:p>
    <w:p>
      <w:pPr>
        <w:pStyle w:val="BodyText"/>
        <w:rPr>
          <w:rFonts w:ascii="Tahoma"/>
          <w:sz w:val="26"/>
        </w:rPr>
      </w:pPr>
    </w:p>
    <w:p>
      <w:pPr>
        <w:pStyle w:val="BodyText"/>
        <w:spacing w:before="9"/>
        <w:rPr>
          <w:rFonts w:ascii="Tahoma"/>
          <w:sz w:val="32"/>
        </w:rPr>
      </w:pPr>
    </w:p>
    <w:p>
      <w:pPr>
        <w:spacing w:line="295" w:lineRule="auto" w:before="1"/>
        <w:ind w:left="122" w:right="130" w:firstLine="28"/>
        <w:jc w:val="left"/>
        <w:rPr>
          <w:rFonts w:ascii="Tahoma"/>
          <w:sz w:val="22"/>
        </w:rPr>
      </w:pPr>
      <w:r>
        <w:rPr>
          <w:rFonts w:ascii="Tahoma"/>
          <w:color w:val="FFFFFF"/>
          <w:sz w:val="22"/>
        </w:rPr>
        <w:t>%</w:t>
      </w:r>
      <w:r>
        <w:rPr>
          <w:rFonts w:ascii="Tahoma"/>
          <w:color w:val="FFFFFF"/>
          <w:spacing w:val="1"/>
          <w:sz w:val="22"/>
        </w:rPr>
        <w:t> </w:t>
      </w:r>
      <w:r>
        <w:rPr>
          <w:rFonts w:ascii="Tahoma"/>
          <w:color w:val="FFFFFF"/>
          <w:w w:val="90"/>
          <w:sz w:val="22"/>
        </w:rPr>
        <w:t>10.47%</w:t>
      </w:r>
    </w:p>
    <w:p>
      <w:pPr>
        <w:spacing w:before="130"/>
        <w:ind w:left="106" w:right="0" w:firstLine="0"/>
        <w:jc w:val="left"/>
        <w:rPr>
          <w:rFonts w:ascii="Tahoma"/>
          <w:sz w:val="22"/>
        </w:rPr>
      </w:pPr>
      <w:r>
        <w:rPr>
          <w:rFonts w:ascii="Tahoma"/>
          <w:color w:val="FFFFFF"/>
          <w:w w:val="90"/>
          <w:sz w:val="22"/>
        </w:rPr>
        <w:t>.29</w:t>
      </w:r>
      <w:r>
        <w:rPr>
          <w:rFonts w:ascii="Tahoma"/>
          <w:color w:val="FFFFFF"/>
          <w:spacing w:val="-14"/>
          <w:w w:val="90"/>
          <w:sz w:val="22"/>
        </w:rPr>
        <w:t> </w:t>
      </w:r>
      <w:r>
        <w:rPr>
          <w:rFonts w:ascii="Tahoma"/>
          <w:color w:val="FFFFFF"/>
          <w:w w:val="90"/>
          <w:sz w:val="22"/>
        </w:rPr>
        <w:t>%</w:t>
      </w:r>
    </w:p>
    <w:p>
      <w:pPr>
        <w:spacing w:before="32"/>
        <w:ind w:left="106" w:right="0" w:firstLine="0"/>
        <w:jc w:val="left"/>
        <w:rPr>
          <w:rFonts w:ascii="Tahoma"/>
          <w:sz w:val="22"/>
        </w:rPr>
      </w:pPr>
      <w:r>
        <w:rPr>
          <w:rFonts w:ascii="Tahoma"/>
          <w:color w:val="FFFFFF"/>
          <w:w w:val="80"/>
          <w:sz w:val="22"/>
        </w:rPr>
        <w:t>.21</w:t>
      </w:r>
      <w:r>
        <w:rPr>
          <w:rFonts w:ascii="Tahoma"/>
          <w:color w:val="FFFFFF"/>
          <w:spacing w:val="-6"/>
          <w:w w:val="80"/>
          <w:sz w:val="22"/>
        </w:rPr>
        <w:t> </w:t>
      </w:r>
      <w:r>
        <w:rPr>
          <w:rFonts w:ascii="Tahoma"/>
          <w:color w:val="FFFFFF"/>
          <w:w w:val="80"/>
          <w:sz w:val="22"/>
        </w:rPr>
        <w:t>%</w:t>
      </w:r>
    </w:p>
    <w:p>
      <w:pPr>
        <w:spacing w:before="166"/>
        <w:ind w:left="258" w:right="0" w:firstLine="0"/>
        <w:jc w:val="left"/>
        <w:rPr>
          <w:rFonts w:ascii="Tahoma"/>
          <w:sz w:val="22"/>
        </w:rPr>
      </w:pPr>
      <w:r>
        <w:rPr>
          <w:rFonts w:ascii="Tahoma"/>
          <w:color w:val="FFFFFF"/>
          <w:spacing w:val="-2"/>
          <w:w w:val="85"/>
          <w:sz w:val="22"/>
        </w:rPr>
        <w:t>11.86</w:t>
      </w:r>
      <w:r>
        <w:rPr>
          <w:rFonts w:ascii="Tahoma"/>
          <w:color w:val="FFFFFF"/>
          <w:spacing w:val="-17"/>
          <w:w w:val="85"/>
          <w:sz w:val="22"/>
        </w:rPr>
        <w:t> </w:t>
      </w:r>
      <w:r>
        <w:rPr>
          <w:rFonts w:ascii="Tahoma"/>
          <w:color w:val="FFFFFF"/>
          <w:spacing w:val="-1"/>
          <w:w w:val="85"/>
          <w:sz w:val="22"/>
        </w:rPr>
        <w:t>%</w:t>
      </w:r>
    </w:p>
    <w:p>
      <w:pPr>
        <w:spacing w:before="115"/>
        <w:ind w:left="30" w:right="0" w:firstLine="0"/>
        <w:jc w:val="left"/>
        <w:rPr>
          <w:rFonts w:ascii="Verdana"/>
          <w:sz w:val="65"/>
        </w:rPr>
      </w:pPr>
      <w:r>
        <w:rPr/>
        <w:br w:type="column"/>
      </w:r>
      <w:r>
        <w:rPr>
          <w:rFonts w:ascii="Verdana"/>
          <w:color w:val="F7C011"/>
          <w:w w:val="85"/>
          <w:sz w:val="65"/>
        </w:rPr>
        <w:t>KEY</w:t>
      </w:r>
    </w:p>
    <w:p>
      <w:pPr>
        <w:pStyle w:val="BodyText"/>
        <w:spacing w:before="11"/>
        <w:rPr>
          <w:rFonts w:ascii="Verdana"/>
          <w:sz w:val="21"/>
        </w:rPr>
      </w:pPr>
      <w:r>
        <w:rPr/>
        <w:br w:type="column"/>
      </w:r>
      <w:r>
        <w:rPr>
          <w:rFonts w:ascii="Verdana"/>
          <w:sz w:val="21"/>
        </w:rPr>
      </w:r>
    </w:p>
    <w:p>
      <w:pPr>
        <w:spacing w:line="259" w:lineRule="auto" w:before="1"/>
        <w:ind w:left="359" w:right="2908" w:firstLine="0"/>
        <w:jc w:val="left"/>
        <w:rPr>
          <w:rFonts w:ascii="Verdana"/>
          <w:sz w:val="21"/>
        </w:rPr>
      </w:pPr>
      <w:r>
        <w:rPr>
          <w:rFonts w:ascii="Verdana"/>
          <w:spacing w:val="-3"/>
          <w:w w:val="95"/>
          <w:sz w:val="21"/>
        </w:rPr>
        <w:t>Male </w:t>
      </w:r>
      <w:r>
        <w:rPr>
          <w:rFonts w:ascii="Verdana"/>
          <w:spacing w:val="-2"/>
          <w:w w:val="95"/>
          <w:sz w:val="21"/>
        </w:rPr>
        <w:t>n(%</w:t>
      </w:r>
      <w:r>
        <w:rPr>
          <w:rFonts w:ascii="Verdana"/>
          <w:spacing w:val="-68"/>
          <w:w w:val="95"/>
          <w:sz w:val="21"/>
        </w:rPr>
        <w:t> </w:t>
      </w:r>
      <w:r>
        <w:rPr>
          <w:rFonts w:ascii="Verdana"/>
          <w:spacing w:val="-2"/>
          <w:sz w:val="21"/>
        </w:rPr>
        <w:t>Female</w:t>
      </w:r>
      <w:r>
        <w:rPr>
          <w:rFonts w:ascii="Verdana"/>
          <w:spacing w:val="-16"/>
          <w:sz w:val="21"/>
        </w:rPr>
        <w:t> </w:t>
      </w:r>
      <w:r>
        <w:rPr>
          <w:rFonts w:ascii="Verdana"/>
          <w:spacing w:val="-2"/>
          <w:sz w:val="21"/>
        </w:rPr>
        <w:t>n</w:t>
      </w:r>
    </w:p>
    <w:p>
      <w:pPr>
        <w:spacing w:after="0" w:line="259" w:lineRule="auto"/>
        <w:jc w:val="left"/>
        <w:rPr>
          <w:rFonts w:ascii="Verdana"/>
          <w:sz w:val="21"/>
        </w:rPr>
        <w:sectPr>
          <w:type w:val="continuous"/>
          <w:pgSz w:w="11910" w:h="16840"/>
          <w:pgMar w:top="1320" w:bottom="280" w:left="560" w:right="900"/>
          <w:cols w:num="4" w:equalWidth="0">
            <w:col w:w="3985" w:space="40"/>
            <w:col w:w="958" w:space="39"/>
            <w:col w:w="1159" w:space="39"/>
            <w:col w:w="4230"/>
          </w:cols>
        </w:sectPr>
      </w:pPr>
    </w:p>
    <w:p>
      <w:pPr>
        <w:spacing w:before="49"/>
        <w:ind w:left="4457" w:right="0" w:firstLine="0"/>
        <w:jc w:val="left"/>
        <w:rPr>
          <w:rFonts w:ascii="Tahoma"/>
          <w:sz w:val="22"/>
        </w:rPr>
      </w:pPr>
      <w:r>
        <w:rPr>
          <w:rFonts w:ascii="Tahoma"/>
          <w:color w:val="FFFFFF"/>
          <w:w w:val="90"/>
          <w:sz w:val="22"/>
        </w:rPr>
        <w:t>13.58</w:t>
      </w:r>
      <w:r>
        <w:rPr>
          <w:rFonts w:ascii="Tahoma"/>
          <w:color w:val="FFFFFF"/>
          <w:spacing w:val="-15"/>
          <w:w w:val="90"/>
          <w:sz w:val="22"/>
        </w:rPr>
        <w:t> </w:t>
      </w:r>
      <w:r>
        <w:rPr>
          <w:rFonts w:ascii="Tahoma"/>
          <w:color w:val="FFFFFF"/>
          <w:w w:val="90"/>
          <w:sz w:val="22"/>
        </w:rPr>
        <w:t>%</w:t>
      </w:r>
    </w:p>
    <w:p>
      <w:pPr>
        <w:spacing w:before="185"/>
        <w:ind w:left="5250" w:right="0" w:firstLine="0"/>
        <w:jc w:val="left"/>
        <w:rPr>
          <w:rFonts w:ascii="Tahoma"/>
          <w:sz w:val="22"/>
        </w:rPr>
      </w:pPr>
      <w:r>
        <w:rPr>
          <w:rFonts w:ascii="Tahoma"/>
          <w:color w:val="FFFFFF"/>
          <w:w w:val="95"/>
          <w:sz w:val="22"/>
        </w:rPr>
        <w:t>20.36</w:t>
      </w:r>
      <w:r>
        <w:rPr>
          <w:rFonts w:ascii="Tahoma"/>
          <w:color w:val="FFFFFF"/>
          <w:spacing w:val="-13"/>
          <w:w w:val="95"/>
          <w:sz w:val="22"/>
        </w:rPr>
        <w:t> </w:t>
      </w:r>
      <w:r>
        <w:rPr>
          <w:rFonts w:ascii="Tahoma"/>
          <w:color w:val="FFFFFF"/>
          <w:w w:val="95"/>
          <w:sz w:val="22"/>
        </w:rPr>
        <w:t>%</w:t>
      </w:r>
    </w:p>
    <w:p>
      <w:pPr>
        <w:spacing w:after="0"/>
        <w:jc w:val="left"/>
        <w:rPr>
          <w:rFonts w:ascii="Tahoma"/>
          <w:sz w:val="22"/>
        </w:rPr>
        <w:sectPr>
          <w:type w:val="continuous"/>
          <w:pgSz w:w="11910" w:h="16840"/>
          <w:pgMar w:top="1320" w:bottom="280" w:left="560" w:right="900"/>
        </w:sectPr>
      </w:pPr>
    </w:p>
    <w:p>
      <w:pPr>
        <w:pStyle w:val="BodyText"/>
        <w:rPr>
          <w:rFonts w:ascii="Tahoma"/>
          <w:sz w:val="22"/>
        </w:rPr>
      </w:pPr>
    </w:p>
    <w:p>
      <w:pPr>
        <w:pStyle w:val="BodyText"/>
        <w:rPr>
          <w:rFonts w:ascii="Tahoma"/>
          <w:sz w:val="22"/>
        </w:rPr>
      </w:pPr>
    </w:p>
    <w:p>
      <w:pPr>
        <w:pStyle w:val="BodyText"/>
        <w:rPr>
          <w:rFonts w:ascii="Tahoma"/>
          <w:sz w:val="22"/>
        </w:rPr>
      </w:pPr>
    </w:p>
    <w:p>
      <w:pPr>
        <w:pStyle w:val="BodyText"/>
        <w:rPr>
          <w:rFonts w:ascii="Tahoma"/>
          <w:sz w:val="22"/>
        </w:rPr>
      </w:pPr>
    </w:p>
    <w:p>
      <w:pPr>
        <w:spacing w:before="146"/>
        <w:ind w:left="0" w:right="0" w:firstLine="0"/>
        <w:jc w:val="right"/>
        <w:rPr>
          <w:rFonts w:ascii="Tahoma"/>
          <w:b/>
          <w:sz w:val="18"/>
        </w:rPr>
      </w:pPr>
      <w:r>
        <w:rPr>
          <w:rFonts w:ascii="Tahoma"/>
          <w:b/>
          <w:color w:val="FFFFFF"/>
          <w:w w:val="95"/>
          <w:sz w:val="18"/>
        </w:rPr>
        <w:t>10.00%</w:t>
      </w:r>
    </w:p>
    <w:p>
      <w:pPr>
        <w:spacing w:before="67"/>
        <w:ind w:left="877" w:right="0" w:firstLine="0"/>
        <w:jc w:val="left"/>
        <w:rPr>
          <w:rFonts w:ascii="Tahoma"/>
          <w:sz w:val="22"/>
        </w:rPr>
      </w:pPr>
      <w:r>
        <w:rPr/>
        <w:br w:type="column"/>
      </w:r>
      <w:r>
        <w:rPr>
          <w:rFonts w:ascii="Tahoma"/>
          <w:color w:val="FFFFFF"/>
          <w:spacing w:val="-6"/>
          <w:w w:val="90"/>
          <w:sz w:val="22"/>
        </w:rPr>
        <w:t>17.49</w:t>
      </w:r>
      <w:r>
        <w:rPr>
          <w:rFonts w:ascii="Tahoma"/>
          <w:color w:val="FFFFFF"/>
          <w:spacing w:val="-19"/>
          <w:w w:val="90"/>
          <w:sz w:val="22"/>
        </w:rPr>
        <w:t> </w:t>
      </w:r>
      <w:r>
        <w:rPr>
          <w:rFonts w:ascii="Tahoma"/>
          <w:color w:val="FFFFFF"/>
          <w:spacing w:val="-5"/>
          <w:w w:val="90"/>
          <w:sz w:val="22"/>
        </w:rPr>
        <w:t>%</w:t>
      </w:r>
    </w:p>
    <w:p>
      <w:pPr>
        <w:pStyle w:val="BodyText"/>
        <w:rPr>
          <w:rFonts w:ascii="Tahoma"/>
          <w:sz w:val="26"/>
        </w:rPr>
      </w:pPr>
    </w:p>
    <w:p>
      <w:pPr>
        <w:pStyle w:val="BodyText"/>
        <w:rPr>
          <w:rFonts w:ascii="Tahoma"/>
          <w:sz w:val="26"/>
        </w:rPr>
      </w:pPr>
    </w:p>
    <w:p>
      <w:pPr>
        <w:pStyle w:val="BodyText"/>
        <w:spacing w:before="6"/>
        <w:rPr>
          <w:rFonts w:ascii="Tahoma"/>
          <w:sz w:val="20"/>
        </w:rPr>
      </w:pPr>
    </w:p>
    <w:p>
      <w:pPr>
        <w:spacing w:before="0"/>
        <w:ind w:left="544" w:right="0" w:firstLine="0"/>
        <w:jc w:val="left"/>
        <w:rPr>
          <w:rFonts w:ascii="Tahoma"/>
          <w:b/>
          <w:sz w:val="18"/>
        </w:rPr>
      </w:pPr>
      <w:r>
        <w:rPr>
          <w:rFonts w:ascii="Tahoma"/>
          <w:b/>
          <w:color w:val="FFFFFF"/>
          <w:w w:val="95"/>
          <w:sz w:val="18"/>
        </w:rPr>
        <w:t>20.00%</w:t>
      </w:r>
    </w:p>
    <w:p>
      <w:pPr>
        <w:pStyle w:val="BodyText"/>
        <w:rPr>
          <w:rFonts w:ascii="Tahoma"/>
          <w:b/>
          <w:sz w:val="22"/>
        </w:rPr>
      </w:pPr>
      <w:r>
        <w:rPr/>
        <w:br w:type="column"/>
      </w:r>
      <w:r>
        <w:rPr>
          <w:rFonts w:ascii="Tahoma"/>
          <w:b/>
          <w:sz w:val="22"/>
        </w:rPr>
      </w:r>
    </w:p>
    <w:p>
      <w:pPr>
        <w:pStyle w:val="BodyText"/>
        <w:rPr>
          <w:rFonts w:ascii="Tahoma"/>
          <w:b/>
          <w:sz w:val="22"/>
        </w:rPr>
      </w:pPr>
    </w:p>
    <w:p>
      <w:pPr>
        <w:pStyle w:val="BodyText"/>
        <w:rPr>
          <w:rFonts w:ascii="Tahoma"/>
          <w:b/>
          <w:sz w:val="22"/>
        </w:rPr>
      </w:pPr>
    </w:p>
    <w:p>
      <w:pPr>
        <w:pStyle w:val="BodyText"/>
        <w:rPr>
          <w:rFonts w:ascii="Tahoma"/>
          <w:b/>
          <w:sz w:val="22"/>
        </w:rPr>
      </w:pPr>
    </w:p>
    <w:p>
      <w:pPr>
        <w:spacing w:before="177"/>
        <w:ind w:left="145" w:right="0" w:firstLine="0"/>
        <w:jc w:val="left"/>
        <w:rPr>
          <w:rFonts w:ascii="Tahoma"/>
          <w:b/>
          <w:sz w:val="18"/>
        </w:rPr>
      </w:pPr>
      <w:r>
        <w:rPr>
          <w:rFonts w:ascii="Tahoma"/>
          <w:b/>
          <w:color w:val="FFFFFF"/>
          <w:w w:val="85"/>
          <w:sz w:val="18"/>
        </w:rPr>
        <w:t>30.00</w:t>
      </w:r>
    </w:p>
    <w:p>
      <w:pPr>
        <w:pStyle w:val="BodyText"/>
        <w:rPr>
          <w:rFonts w:ascii="Tahoma"/>
          <w:b/>
          <w:sz w:val="22"/>
        </w:rPr>
      </w:pPr>
      <w:r>
        <w:rPr/>
        <w:br w:type="column"/>
      </w:r>
      <w:r>
        <w:rPr>
          <w:rFonts w:ascii="Tahoma"/>
          <w:b/>
          <w:sz w:val="22"/>
        </w:rPr>
      </w:r>
    </w:p>
    <w:p>
      <w:pPr>
        <w:pStyle w:val="BodyText"/>
        <w:rPr>
          <w:rFonts w:ascii="Tahoma"/>
          <w:b/>
          <w:sz w:val="22"/>
        </w:rPr>
      </w:pPr>
    </w:p>
    <w:p>
      <w:pPr>
        <w:pStyle w:val="BodyText"/>
        <w:rPr>
          <w:rFonts w:ascii="Tahoma"/>
          <w:b/>
          <w:sz w:val="22"/>
        </w:rPr>
      </w:pPr>
    </w:p>
    <w:p>
      <w:pPr>
        <w:pStyle w:val="BodyText"/>
        <w:rPr>
          <w:rFonts w:ascii="Tahoma"/>
          <w:b/>
          <w:sz w:val="22"/>
        </w:rPr>
      </w:pPr>
    </w:p>
    <w:p>
      <w:pPr>
        <w:spacing w:before="177"/>
        <w:ind w:left="718" w:right="0" w:firstLine="0"/>
        <w:jc w:val="left"/>
        <w:rPr>
          <w:rFonts w:ascii="Tahoma"/>
          <w:b/>
          <w:sz w:val="18"/>
        </w:rPr>
      </w:pPr>
      <w:r>
        <w:rPr>
          <w:rFonts w:ascii="Tahoma"/>
          <w:b/>
          <w:color w:val="FFFFFF"/>
          <w:w w:val="85"/>
          <w:sz w:val="18"/>
        </w:rPr>
        <w:t>40.00</w:t>
      </w:r>
    </w:p>
    <w:p>
      <w:pPr>
        <w:pStyle w:val="BodyText"/>
        <w:rPr>
          <w:rFonts w:ascii="Tahoma"/>
          <w:b/>
          <w:sz w:val="26"/>
        </w:rPr>
      </w:pPr>
      <w:r>
        <w:rPr/>
        <w:br w:type="column"/>
      </w:r>
      <w:r>
        <w:rPr>
          <w:rFonts w:ascii="Tahoma"/>
          <w:b/>
          <w:sz w:val="26"/>
        </w:rPr>
      </w:r>
    </w:p>
    <w:p>
      <w:pPr>
        <w:spacing w:before="189"/>
        <w:ind w:left="0" w:right="1332" w:firstLine="0"/>
        <w:jc w:val="right"/>
        <w:rPr>
          <w:rFonts w:ascii="Tahoma"/>
          <w:sz w:val="22"/>
        </w:rPr>
      </w:pPr>
      <w:r>
        <w:rPr>
          <w:rFonts w:ascii="Tahoma"/>
          <w:color w:val="FFFFFF"/>
          <w:sz w:val="22"/>
        </w:rPr>
        <w:t>48.</w:t>
      </w:r>
    </w:p>
    <w:p>
      <w:pPr>
        <w:spacing w:before="12"/>
        <w:ind w:left="0" w:right="1301" w:firstLine="0"/>
        <w:jc w:val="right"/>
        <w:rPr>
          <w:rFonts w:ascii="Tahoma"/>
          <w:sz w:val="22"/>
        </w:rPr>
      </w:pPr>
      <w:r>
        <w:rPr>
          <w:rFonts w:ascii="Tahoma"/>
          <w:color w:val="FFFFFF"/>
          <w:w w:val="95"/>
          <w:sz w:val="22"/>
        </w:rPr>
        <w:t>45.57</w:t>
      </w:r>
      <w:r>
        <w:rPr>
          <w:rFonts w:ascii="Tahoma"/>
          <w:color w:val="FFFFFF"/>
          <w:spacing w:val="-20"/>
          <w:w w:val="95"/>
          <w:sz w:val="22"/>
        </w:rPr>
        <w:t> </w:t>
      </w:r>
      <w:r>
        <w:rPr>
          <w:rFonts w:ascii="Tahoma"/>
          <w:color w:val="FFFFFF"/>
          <w:w w:val="95"/>
          <w:sz w:val="22"/>
        </w:rPr>
        <w:t>%</w:t>
      </w:r>
    </w:p>
    <w:p>
      <w:pPr>
        <w:spacing w:before="193"/>
        <w:ind w:left="951" w:right="0" w:firstLine="0"/>
        <w:jc w:val="left"/>
        <w:rPr>
          <w:rFonts w:ascii="Tahoma"/>
          <w:b/>
          <w:sz w:val="18"/>
        </w:rPr>
      </w:pPr>
      <w:r>
        <w:rPr>
          <w:rFonts w:ascii="Tahoma"/>
          <w:b/>
          <w:color w:val="FFFFFF"/>
          <w:w w:val="95"/>
          <w:sz w:val="18"/>
        </w:rPr>
        <w:t>.00%</w:t>
      </w:r>
    </w:p>
    <w:p>
      <w:pPr>
        <w:spacing w:after="0"/>
        <w:jc w:val="left"/>
        <w:rPr>
          <w:rFonts w:ascii="Tahoma"/>
          <w:sz w:val="18"/>
        </w:rPr>
        <w:sectPr>
          <w:type w:val="continuous"/>
          <w:pgSz w:w="11910" w:h="16840"/>
          <w:pgMar w:top="1320" w:bottom="280" w:left="560" w:right="900"/>
          <w:cols w:num="5" w:equalWidth="0">
            <w:col w:w="3956" w:space="40"/>
            <w:col w:w="1592" w:space="39"/>
            <w:col w:w="597" w:space="39"/>
            <w:col w:w="1170" w:space="39"/>
            <w:col w:w="2978"/>
          </w:cols>
        </w:sectPr>
      </w:pPr>
    </w:p>
    <w:p>
      <w:pPr>
        <w:pStyle w:val="BodyText"/>
        <w:spacing w:before="6"/>
        <w:rPr>
          <w:rFonts w:ascii="Tahoma"/>
          <w:b/>
          <w:sz w:val="21"/>
        </w:rPr>
      </w:pPr>
    </w:p>
    <w:p>
      <w:pPr>
        <w:pStyle w:val="BodyText"/>
        <w:spacing w:line="247" w:lineRule="auto" w:before="98"/>
        <w:ind w:left="687" w:right="344"/>
        <w:jc w:val="both"/>
      </w:pPr>
      <w:r>
        <w:rPr>
          <w:color w:val="231F20"/>
          <w:w w:val="90"/>
        </w:rPr>
        <w:t>According to Figure 4, nearly a-half 641(46.58%) of respondents interviewed reported they were</w:t>
      </w:r>
      <w:r>
        <w:rPr>
          <w:color w:val="231F20"/>
          <w:spacing w:val="1"/>
          <w:w w:val="90"/>
        </w:rPr>
        <w:t> </w:t>
      </w:r>
      <w:r>
        <w:rPr>
          <w:color w:val="231F20"/>
          <w:spacing w:val="-1"/>
          <w:w w:val="90"/>
        </w:rPr>
        <w:t>initiated</w:t>
      </w:r>
      <w:r>
        <w:rPr>
          <w:color w:val="231F20"/>
          <w:spacing w:val="-4"/>
          <w:w w:val="90"/>
        </w:rPr>
        <w:t> </w:t>
      </w:r>
      <w:r>
        <w:rPr>
          <w:color w:val="231F20"/>
          <w:w w:val="90"/>
        </w:rPr>
        <w:t>on</w:t>
      </w:r>
      <w:r>
        <w:rPr>
          <w:color w:val="231F20"/>
          <w:spacing w:val="-28"/>
          <w:w w:val="90"/>
        </w:rPr>
        <w:t> </w:t>
      </w:r>
      <w:r>
        <w:rPr>
          <w:color w:val="231F20"/>
          <w:w w:val="90"/>
        </w:rPr>
        <w:t>ART</w:t>
      </w:r>
      <w:r>
        <w:rPr>
          <w:color w:val="231F20"/>
          <w:spacing w:val="-3"/>
          <w:w w:val="90"/>
        </w:rPr>
        <w:t> </w:t>
      </w:r>
      <w:r>
        <w:rPr>
          <w:color w:val="231F20"/>
          <w:w w:val="90"/>
        </w:rPr>
        <w:t>immediately</w:t>
      </w:r>
      <w:r>
        <w:rPr>
          <w:color w:val="231F20"/>
          <w:spacing w:val="-3"/>
          <w:w w:val="90"/>
        </w:rPr>
        <w:t> </w:t>
      </w:r>
      <w:r>
        <w:rPr>
          <w:color w:val="231F20"/>
          <w:w w:val="90"/>
        </w:rPr>
        <w:t>or</w:t>
      </w:r>
      <w:r>
        <w:rPr>
          <w:color w:val="231F20"/>
          <w:spacing w:val="-4"/>
          <w:w w:val="90"/>
        </w:rPr>
        <w:t> </w:t>
      </w:r>
      <w:r>
        <w:rPr>
          <w:color w:val="231F20"/>
          <w:w w:val="90"/>
        </w:rPr>
        <w:t>on</w:t>
      </w:r>
      <w:r>
        <w:rPr>
          <w:color w:val="231F20"/>
          <w:spacing w:val="-3"/>
          <w:w w:val="90"/>
        </w:rPr>
        <w:t> </w:t>
      </w:r>
      <w:r>
        <w:rPr>
          <w:color w:val="231F20"/>
          <w:w w:val="90"/>
        </w:rPr>
        <w:t>the</w:t>
      </w:r>
      <w:r>
        <w:rPr>
          <w:color w:val="231F20"/>
          <w:spacing w:val="-4"/>
          <w:w w:val="90"/>
        </w:rPr>
        <w:t> </w:t>
      </w:r>
      <w:r>
        <w:rPr>
          <w:color w:val="231F20"/>
          <w:w w:val="90"/>
        </w:rPr>
        <w:t>same</w:t>
      </w:r>
      <w:r>
        <w:rPr>
          <w:color w:val="231F20"/>
          <w:spacing w:val="-3"/>
          <w:w w:val="90"/>
        </w:rPr>
        <w:t> </w:t>
      </w:r>
      <w:r>
        <w:rPr>
          <w:color w:val="231F20"/>
          <w:w w:val="90"/>
        </w:rPr>
        <w:t>day</w:t>
      </w:r>
      <w:r>
        <w:rPr>
          <w:color w:val="231F20"/>
          <w:spacing w:val="-4"/>
          <w:w w:val="90"/>
        </w:rPr>
        <w:t> </w:t>
      </w:r>
      <w:r>
        <w:rPr>
          <w:color w:val="231F20"/>
          <w:w w:val="90"/>
        </w:rPr>
        <w:t>the</w:t>
      </w:r>
      <w:r>
        <w:rPr>
          <w:color w:val="231F20"/>
          <w:spacing w:val="-3"/>
          <w:w w:val="90"/>
        </w:rPr>
        <w:t> </w:t>
      </w:r>
      <w:r>
        <w:rPr>
          <w:color w:val="231F20"/>
          <w:w w:val="90"/>
        </w:rPr>
        <w:t>diagnosis</w:t>
      </w:r>
      <w:r>
        <w:rPr>
          <w:color w:val="231F20"/>
          <w:spacing w:val="-4"/>
          <w:w w:val="90"/>
        </w:rPr>
        <w:t> </w:t>
      </w:r>
      <w:r>
        <w:rPr>
          <w:color w:val="231F20"/>
          <w:w w:val="90"/>
        </w:rPr>
        <w:t>was</w:t>
      </w:r>
      <w:r>
        <w:rPr>
          <w:color w:val="231F20"/>
          <w:spacing w:val="-3"/>
          <w:w w:val="90"/>
        </w:rPr>
        <w:t> </w:t>
      </w:r>
      <w:r>
        <w:rPr>
          <w:color w:val="231F20"/>
          <w:w w:val="90"/>
        </w:rPr>
        <w:t>made.These</w:t>
      </w:r>
      <w:r>
        <w:rPr>
          <w:color w:val="231F20"/>
          <w:spacing w:val="-4"/>
          <w:w w:val="90"/>
        </w:rPr>
        <w:t> </w:t>
      </w:r>
      <w:r>
        <w:rPr>
          <w:color w:val="231F20"/>
          <w:w w:val="90"/>
        </w:rPr>
        <w:t>two</w:t>
      </w:r>
      <w:r>
        <w:rPr>
          <w:color w:val="231F20"/>
          <w:spacing w:val="-3"/>
          <w:w w:val="90"/>
        </w:rPr>
        <w:t> </w:t>
      </w:r>
      <w:r>
        <w:rPr>
          <w:color w:val="231F20"/>
          <w:w w:val="90"/>
        </w:rPr>
        <w:t>time</w:t>
      </w:r>
      <w:r>
        <w:rPr>
          <w:color w:val="231F20"/>
          <w:spacing w:val="-4"/>
          <w:w w:val="90"/>
        </w:rPr>
        <w:t> </w:t>
      </w:r>
      <w:r>
        <w:rPr>
          <w:color w:val="231F20"/>
          <w:w w:val="90"/>
        </w:rPr>
        <w:t>periods</w:t>
      </w:r>
      <w:r>
        <w:rPr>
          <w:color w:val="231F20"/>
          <w:spacing w:val="-62"/>
          <w:w w:val="90"/>
        </w:rPr>
        <w:t> </w:t>
      </w:r>
      <w:r>
        <w:rPr>
          <w:color w:val="231F20"/>
          <w:w w:val="90"/>
        </w:rPr>
        <w:t>(immediately initiated, &gt; 1 day to a month) point to compliance with WHO recommendations for</w:t>
      </w:r>
      <w:r>
        <w:rPr>
          <w:color w:val="231F20"/>
          <w:spacing w:val="-63"/>
          <w:w w:val="90"/>
        </w:rPr>
        <w:t> </w:t>
      </w:r>
      <w:r>
        <w:rPr>
          <w:color w:val="231F20"/>
        </w:rPr>
        <w:t>Test</w:t>
      </w:r>
      <w:r>
        <w:rPr>
          <w:color w:val="231F20"/>
          <w:spacing w:val="-9"/>
        </w:rPr>
        <w:t> </w:t>
      </w:r>
      <w:r>
        <w:rPr>
          <w:color w:val="231F20"/>
        </w:rPr>
        <w:t>and</w:t>
      </w:r>
      <w:r>
        <w:rPr>
          <w:color w:val="231F20"/>
          <w:spacing w:val="-38"/>
        </w:rPr>
        <w:t> </w:t>
      </w:r>
      <w:r>
        <w:rPr>
          <w:color w:val="231F20"/>
        </w:rPr>
        <w:t>Treat</w:t>
      </w:r>
      <w:r>
        <w:rPr>
          <w:color w:val="231F20"/>
          <w:spacing w:val="-9"/>
        </w:rPr>
        <w:t> </w:t>
      </w:r>
      <w:r>
        <w:rPr>
          <w:color w:val="231F20"/>
        </w:rPr>
        <w:t>programs.</w:t>
      </w:r>
    </w:p>
    <w:p>
      <w:pPr>
        <w:pStyle w:val="BodyText"/>
        <w:spacing w:line="247" w:lineRule="auto" w:before="60"/>
        <w:ind w:left="687" w:right="344"/>
        <w:jc w:val="both"/>
      </w:pPr>
      <w:r>
        <w:rPr>
          <w:color w:val="231F20"/>
          <w:w w:val="90"/>
        </w:rPr>
        <w:t>Most of those who were initiated on ART, 1247(91.15%) reported that it was their choice to start</w:t>
      </w:r>
      <w:r>
        <w:rPr>
          <w:color w:val="231F20"/>
          <w:spacing w:val="-63"/>
          <w:w w:val="90"/>
        </w:rPr>
        <w:t> </w:t>
      </w:r>
      <w:r>
        <w:rPr>
          <w:color w:val="231F20"/>
          <w:w w:val="90"/>
        </w:rPr>
        <w:t>taking antiretroviral treatment and not necessarily due to pressure or force by others.Those who</w:t>
      </w:r>
      <w:r>
        <w:rPr>
          <w:color w:val="231F20"/>
          <w:spacing w:val="-63"/>
          <w:w w:val="90"/>
        </w:rPr>
        <w:t> </w:t>
      </w:r>
      <w:r>
        <w:rPr>
          <w:color w:val="231F20"/>
          <w:w w:val="90"/>
        </w:rPr>
        <w:t>reported</w:t>
      </w:r>
      <w:r>
        <w:rPr>
          <w:color w:val="231F20"/>
          <w:spacing w:val="-9"/>
          <w:w w:val="90"/>
        </w:rPr>
        <w:t> </w:t>
      </w:r>
      <w:r>
        <w:rPr>
          <w:color w:val="231F20"/>
          <w:w w:val="90"/>
        </w:rPr>
        <w:t>that</w:t>
      </w:r>
      <w:r>
        <w:rPr>
          <w:color w:val="231F20"/>
          <w:spacing w:val="-9"/>
          <w:w w:val="90"/>
        </w:rPr>
        <w:t> </w:t>
      </w:r>
      <w:r>
        <w:rPr>
          <w:color w:val="231F20"/>
          <w:w w:val="90"/>
        </w:rPr>
        <w:t>having</w:t>
      </w:r>
      <w:r>
        <w:rPr>
          <w:color w:val="231F20"/>
          <w:spacing w:val="-8"/>
          <w:w w:val="90"/>
        </w:rPr>
        <w:t> </w:t>
      </w:r>
      <w:r>
        <w:rPr>
          <w:color w:val="231F20"/>
          <w:w w:val="90"/>
        </w:rPr>
        <w:t>taken</w:t>
      </w:r>
      <w:r>
        <w:rPr>
          <w:color w:val="231F20"/>
          <w:spacing w:val="-9"/>
          <w:w w:val="90"/>
        </w:rPr>
        <w:t> </w:t>
      </w:r>
      <w:r>
        <w:rPr>
          <w:color w:val="231F20"/>
          <w:w w:val="90"/>
        </w:rPr>
        <w:t>a</w:t>
      </w:r>
      <w:r>
        <w:rPr>
          <w:color w:val="231F20"/>
          <w:spacing w:val="-8"/>
          <w:w w:val="90"/>
        </w:rPr>
        <w:t> </w:t>
      </w:r>
      <w:r>
        <w:rPr>
          <w:color w:val="231F20"/>
          <w:w w:val="90"/>
        </w:rPr>
        <w:t>decision</w:t>
      </w:r>
      <w:r>
        <w:rPr>
          <w:color w:val="231F20"/>
          <w:spacing w:val="-9"/>
          <w:w w:val="90"/>
        </w:rPr>
        <w:t> </w:t>
      </w:r>
      <w:r>
        <w:rPr>
          <w:color w:val="231F20"/>
          <w:w w:val="90"/>
        </w:rPr>
        <w:t>to</w:t>
      </w:r>
      <w:r>
        <w:rPr>
          <w:color w:val="231F20"/>
          <w:spacing w:val="-8"/>
          <w:w w:val="90"/>
        </w:rPr>
        <w:t> </w:t>
      </w:r>
      <w:r>
        <w:rPr>
          <w:color w:val="231F20"/>
          <w:w w:val="90"/>
        </w:rPr>
        <w:t>delay</w:t>
      </w:r>
      <w:r>
        <w:rPr>
          <w:color w:val="231F20"/>
          <w:spacing w:val="-9"/>
          <w:w w:val="90"/>
        </w:rPr>
        <w:t> </w:t>
      </w:r>
      <w:r>
        <w:rPr>
          <w:color w:val="231F20"/>
          <w:w w:val="90"/>
        </w:rPr>
        <w:t>after</w:t>
      </w:r>
      <w:r>
        <w:rPr>
          <w:color w:val="231F20"/>
          <w:spacing w:val="-8"/>
          <w:w w:val="90"/>
        </w:rPr>
        <w:t> </w:t>
      </w:r>
      <w:r>
        <w:rPr>
          <w:color w:val="231F20"/>
          <w:w w:val="90"/>
        </w:rPr>
        <w:t>treatment</w:t>
      </w:r>
      <w:r>
        <w:rPr>
          <w:color w:val="231F20"/>
          <w:spacing w:val="-9"/>
          <w:w w:val="90"/>
        </w:rPr>
        <w:t> </w:t>
      </w:r>
      <w:r>
        <w:rPr>
          <w:color w:val="231F20"/>
          <w:w w:val="90"/>
        </w:rPr>
        <w:t>was</w:t>
      </w:r>
      <w:r>
        <w:rPr>
          <w:color w:val="231F20"/>
          <w:spacing w:val="-8"/>
          <w:w w:val="90"/>
        </w:rPr>
        <w:t> </w:t>
      </w:r>
      <w:r>
        <w:rPr>
          <w:color w:val="231F20"/>
          <w:w w:val="90"/>
        </w:rPr>
        <w:t>available</w:t>
      </w:r>
      <w:r>
        <w:rPr>
          <w:color w:val="231F20"/>
          <w:spacing w:val="-9"/>
          <w:w w:val="90"/>
        </w:rPr>
        <w:t> </w:t>
      </w:r>
      <w:r>
        <w:rPr>
          <w:color w:val="231F20"/>
          <w:w w:val="90"/>
        </w:rPr>
        <w:t>were</w:t>
      </w:r>
      <w:r>
        <w:rPr>
          <w:color w:val="231F20"/>
          <w:spacing w:val="-8"/>
          <w:w w:val="90"/>
        </w:rPr>
        <w:t> </w:t>
      </w:r>
      <w:r>
        <w:rPr>
          <w:color w:val="231F20"/>
          <w:w w:val="90"/>
        </w:rPr>
        <w:t>62</w:t>
      </w:r>
      <w:r>
        <w:rPr>
          <w:color w:val="231F20"/>
          <w:spacing w:val="-9"/>
          <w:w w:val="90"/>
        </w:rPr>
        <w:t> </w:t>
      </w:r>
      <w:r>
        <w:rPr>
          <w:color w:val="231F20"/>
          <w:w w:val="90"/>
        </w:rPr>
        <w:t>(4.53%).The</w:t>
      </w:r>
      <w:r>
        <w:rPr>
          <w:color w:val="231F20"/>
          <w:spacing w:val="-63"/>
          <w:w w:val="90"/>
        </w:rPr>
        <w:t> </w:t>
      </w:r>
      <w:r>
        <w:rPr>
          <w:color w:val="231F20"/>
          <w:w w:val="90"/>
        </w:rPr>
        <w:t>finding</w:t>
      </w:r>
      <w:r>
        <w:rPr>
          <w:color w:val="231F20"/>
          <w:spacing w:val="-4"/>
          <w:w w:val="90"/>
        </w:rPr>
        <w:t> </w:t>
      </w:r>
      <w:r>
        <w:rPr>
          <w:color w:val="231F20"/>
          <w:w w:val="90"/>
        </w:rPr>
        <w:t>re-echoes</w:t>
      </w:r>
      <w:r>
        <w:rPr>
          <w:color w:val="231F20"/>
          <w:spacing w:val="-3"/>
          <w:w w:val="90"/>
        </w:rPr>
        <w:t> </w:t>
      </w:r>
      <w:r>
        <w:rPr>
          <w:color w:val="231F20"/>
          <w:w w:val="90"/>
        </w:rPr>
        <w:t>the</w:t>
      </w:r>
      <w:r>
        <w:rPr>
          <w:color w:val="231F20"/>
          <w:spacing w:val="-3"/>
          <w:w w:val="90"/>
        </w:rPr>
        <w:t> </w:t>
      </w:r>
      <w:r>
        <w:rPr>
          <w:color w:val="231F20"/>
          <w:w w:val="90"/>
        </w:rPr>
        <w:t>value</w:t>
      </w:r>
      <w:r>
        <w:rPr>
          <w:color w:val="231F20"/>
          <w:spacing w:val="-3"/>
          <w:w w:val="90"/>
        </w:rPr>
        <w:t> </w:t>
      </w:r>
      <w:r>
        <w:rPr>
          <w:color w:val="231F20"/>
          <w:w w:val="90"/>
        </w:rPr>
        <w:t>of</w:t>
      </w:r>
      <w:r>
        <w:rPr>
          <w:color w:val="231F20"/>
          <w:spacing w:val="-3"/>
          <w:w w:val="90"/>
        </w:rPr>
        <w:t> </w:t>
      </w:r>
      <w:r>
        <w:rPr>
          <w:color w:val="231F20"/>
          <w:w w:val="90"/>
        </w:rPr>
        <w:t>providing</w:t>
      </w:r>
      <w:r>
        <w:rPr>
          <w:color w:val="231F20"/>
          <w:spacing w:val="-3"/>
          <w:w w:val="90"/>
        </w:rPr>
        <w:t> </w:t>
      </w:r>
      <w:r>
        <w:rPr>
          <w:color w:val="231F20"/>
          <w:w w:val="90"/>
        </w:rPr>
        <w:t>information</w:t>
      </w:r>
      <w:r>
        <w:rPr>
          <w:color w:val="231F20"/>
          <w:spacing w:val="-3"/>
          <w:w w:val="90"/>
        </w:rPr>
        <w:t> </w:t>
      </w:r>
      <w:r>
        <w:rPr>
          <w:color w:val="231F20"/>
          <w:w w:val="90"/>
        </w:rPr>
        <w:t>for</w:t>
      </w:r>
      <w:r>
        <w:rPr>
          <w:color w:val="231F20"/>
          <w:spacing w:val="-3"/>
          <w:w w:val="90"/>
        </w:rPr>
        <w:t> </w:t>
      </w:r>
      <w:r>
        <w:rPr>
          <w:color w:val="231F20"/>
          <w:w w:val="90"/>
        </w:rPr>
        <w:t>people</w:t>
      </w:r>
      <w:r>
        <w:rPr>
          <w:color w:val="231F20"/>
          <w:spacing w:val="-3"/>
          <w:w w:val="90"/>
        </w:rPr>
        <w:t> </w:t>
      </w:r>
      <w:r>
        <w:rPr>
          <w:color w:val="231F20"/>
          <w:w w:val="90"/>
        </w:rPr>
        <w:t>to</w:t>
      </w:r>
      <w:r>
        <w:rPr>
          <w:color w:val="231F20"/>
          <w:spacing w:val="-3"/>
          <w:w w:val="90"/>
        </w:rPr>
        <w:t> </w:t>
      </w:r>
      <w:r>
        <w:rPr>
          <w:color w:val="231F20"/>
          <w:w w:val="90"/>
        </w:rPr>
        <w:t>decide</w:t>
      </w:r>
      <w:r>
        <w:rPr>
          <w:color w:val="231F20"/>
          <w:spacing w:val="-3"/>
          <w:w w:val="90"/>
        </w:rPr>
        <w:t> </w:t>
      </w:r>
      <w:r>
        <w:rPr>
          <w:color w:val="231F20"/>
          <w:w w:val="90"/>
        </w:rPr>
        <w:t>voluntarily.</w:t>
      </w:r>
    </w:p>
    <w:p>
      <w:pPr>
        <w:spacing w:after="0" w:line="247" w:lineRule="auto"/>
        <w:jc w:val="both"/>
        <w:sectPr>
          <w:type w:val="continuous"/>
          <w:pgSz w:w="11910" w:h="16840"/>
          <w:pgMar w:top="1320" w:bottom="280" w:left="560" w:right="90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5"/>
        <w:rPr>
          <w:sz w:val="23"/>
        </w:rPr>
      </w:pPr>
    </w:p>
    <w:p>
      <w:pPr>
        <w:spacing w:line="247" w:lineRule="auto" w:before="0"/>
        <w:ind w:left="667" w:right="364" w:firstLine="0"/>
        <w:jc w:val="both"/>
        <w:rPr>
          <w:i/>
          <w:sz w:val="24"/>
        </w:rPr>
      </w:pPr>
      <w:r>
        <w:rPr>
          <w:i/>
          <w:color w:val="F68B1E"/>
          <w:w w:val="80"/>
          <w:sz w:val="24"/>
        </w:rPr>
        <w:t>Bella (27) from Kabarole, “After testing HIV+, it took me almost a year to enroll for ART as I was worried</w:t>
      </w:r>
      <w:r>
        <w:rPr>
          <w:i/>
          <w:color w:val="F68B1E"/>
          <w:spacing w:val="1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my family and friends would find out and subsequently tell my husband. It was the onset of AIDS symptoms</w:t>
      </w:r>
      <w:r>
        <w:rPr>
          <w:i/>
          <w:color w:val="F68B1E"/>
          <w:spacing w:val="1"/>
          <w:w w:val="80"/>
          <w:sz w:val="24"/>
        </w:rPr>
        <w:t> </w:t>
      </w:r>
      <w:r>
        <w:rPr>
          <w:i/>
          <w:color w:val="F68B1E"/>
          <w:w w:val="90"/>
          <w:sz w:val="24"/>
        </w:rPr>
        <w:t>that</w:t>
      </w:r>
      <w:r>
        <w:rPr>
          <w:i/>
          <w:color w:val="F68B1E"/>
          <w:spacing w:val="-2"/>
          <w:w w:val="90"/>
          <w:sz w:val="24"/>
        </w:rPr>
        <w:t> </w:t>
      </w:r>
      <w:r>
        <w:rPr>
          <w:i/>
          <w:color w:val="F68B1E"/>
          <w:w w:val="90"/>
          <w:sz w:val="24"/>
        </w:rPr>
        <w:t>I</w:t>
      </w:r>
      <w:r>
        <w:rPr>
          <w:i/>
          <w:color w:val="F68B1E"/>
          <w:spacing w:val="-2"/>
          <w:w w:val="90"/>
          <w:sz w:val="24"/>
        </w:rPr>
        <w:t> </w:t>
      </w:r>
      <w:r>
        <w:rPr>
          <w:i/>
          <w:color w:val="F68B1E"/>
          <w:w w:val="90"/>
          <w:sz w:val="24"/>
        </w:rPr>
        <w:t>was</w:t>
      </w:r>
      <w:r>
        <w:rPr>
          <w:i/>
          <w:color w:val="F68B1E"/>
          <w:spacing w:val="-2"/>
          <w:w w:val="90"/>
          <w:sz w:val="24"/>
        </w:rPr>
        <w:t> </w:t>
      </w:r>
      <w:r>
        <w:rPr>
          <w:i/>
          <w:color w:val="F68B1E"/>
          <w:w w:val="90"/>
          <w:sz w:val="24"/>
        </w:rPr>
        <w:t>forced</w:t>
      </w:r>
      <w:r>
        <w:rPr>
          <w:i/>
          <w:color w:val="F68B1E"/>
          <w:spacing w:val="-2"/>
          <w:w w:val="90"/>
          <w:sz w:val="24"/>
        </w:rPr>
        <w:t> </w:t>
      </w:r>
      <w:r>
        <w:rPr>
          <w:i/>
          <w:color w:val="F68B1E"/>
          <w:w w:val="90"/>
          <w:sz w:val="24"/>
        </w:rPr>
        <w:t>to</w:t>
      </w:r>
      <w:r>
        <w:rPr>
          <w:i/>
          <w:color w:val="F68B1E"/>
          <w:spacing w:val="-2"/>
          <w:w w:val="90"/>
          <w:sz w:val="24"/>
        </w:rPr>
        <w:t> </w:t>
      </w:r>
      <w:r>
        <w:rPr>
          <w:i/>
          <w:color w:val="F68B1E"/>
          <w:w w:val="90"/>
          <w:sz w:val="24"/>
        </w:rPr>
        <w:t>start</w:t>
      </w:r>
      <w:r>
        <w:rPr>
          <w:i/>
          <w:color w:val="F68B1E"/>
          <w:spacing w:val="-20"/>
          <w:w w:val="90"/>
          <w:sz w:val="24"/>
        </w:rPr>
        <w:t> </w:t>
      </w:r>
      <w:r>
        <w:rPr>
          <w:i/>
          <w:color w:val="F68B1E"/>
          <w:w w:val="90"/>
          <w:sz w:val="24"/>
        </w:rPr>
        <w:t>ARVs.”</w:t>
      </w:r>
    </w:p>
    <w:p>
      <w:pPr>
        <w:pStyle w:val="BodyText"/>
        <w:spacing w:before="230"/>
        <w:ind w:left="667"/>
        <w:jc w:val="both"/>
      </w:pPr>
      <w:r>
        <w:rPr>
          <w:color w:val="FF0000"/>
          <w:spacing w:val="-1"/>
          <w:w w:val="90"/>
        </w:rPr>
        <w:t>3.7.2</w:t>
      </w:r>
      <w:r>
        <w:rPr>
          <w:color w:val="FF0000"/>
          <w:spacing w:val="-29"/>
          <w:w w:val="90"/>
        </w:rPr>
        <w:t> </w:t>
      </w:r>
      <w:r>
        <w:rPr>
          <w:color w:val="FF0000"/>
          <w:spacing w:val="-1"/>
          <w:w w:val="90"/>
        </w:rPr>
        <w:t>Taking</w:t>
      </w:r>
      <w:r>
        <w:rPr>
          <w:color w:val="FF0000"/>
          <w:spacing w:val="46"/>
          <w:w w:val="90"/>
        </w:rPr>
        <w:t> </w:t>
      </w:r>
      <w:r>
        <w:rPr>
          <w:color w:val="FF0000"/>
          <w:spacing w:val="-1"/>
          <w:w w:val="90"/>
        </w:rPr>
        <w:t>Antiretroviral</w:t>
      </w:r>
      <w:r>
        <w:rPr>
          <w:color w:val="FF0000"/>
          <w:spacing w:val="-28"/>
          <w:w w:val="90"/>
        </w:rPr>
        <w:t> </w:t>
      </w:r>
      <w:r>
        <w:rPr>
          <w:color w:val="FF0000"/>
          <w:spacing w:val="-1"/>
          <w:w w:val="90"/>
        </w:rPr>
        <w:t>Treatment</w:t>
      </w:r>
      <w:r>
        <w:rPr>
          <w:color w:val="FF0000"/>
          <w:spacing w:val="3"/>
          <w:w w:val="90"/>
        </w:rPr>
        <w:t> </w:t>
      </w:r>
      <w:r>
        <w:rPr>
          <w:color w:val="FF0000"/>
          <w:w w:val="90"/>
        </w:rPr>
        <w:t>(ART)</w:t>
      </w:r>
    </w:p>
    <w:p>
      <w:pPr>
        <w:pStyle w:val="BodyText"/>
        <w:spacing w:line="247" w:lineRule="auto" w:before="66"/>
        <w:ind w:left="667" w:right="364"/>
        <w:jc w:val="both"/>
      </w:pPr>
      <w:r>
        <w:rPr>
          <w:color w:val="231F20"/>
          <w:w w:val="90"/>
        </w:rPr>
        <w:t>Almost all respondents 1365 (99.71%) were taking ART by the time of the PLHIV stigma index</w:t>
      </w:r>
      <w:r>
        <w:rPr>
          <w:color w:val="231F20"/>
          <w:spacing w:val="1"/>
          <w:w w:val="90"/>
        </w:rPr>
        <w:t> </w:t>
      </w:r>
      <w:r>
        <w:rPr>
          <w:color w:val="231F20"/>
          <w:spacing w:val="-1"/>
          <w:w w:val="90"/>
        </w:rPr>
        <w:t>survey</w:t>
      </w:r>
      <w:r>
        <w:rPr>
          <w:color w:val="231F20"/>
          <w:spacing w:val="-10"/>
          <w:w w:val="90"/>
        </w:rPr>
        <w:t> </w:t>
      </w:r>
      <w:r>
        <w:rPr>
          <w:color w:val="231F20"/>
          <w:spacing w:val="-1"/>
          <w:w w:val="90"/>
        </w:rPr>
        <w:t>in</w:t>
      </w:r>
      <w:r>
        <w:rPr>
          <w:color w:val="231F20"/>
          <w:spacing w:val="-10"/>
          <w:w w:val="90"/>
        </w:rPr>
        <w:t> </w:t>
      </w:r>
      <w:r>
        <w:rPr>
          <w:color w:val="231F20"/>
          <w:spacing w:val="-1"/>
          <w:w w:val="90"/>
        </w:rPr>
        <w:t>January</w:t>
      </w:r>
      <w:r>
        <w:rPr>
          <w:color w:val="231F20"/>
          <w:spacing w:val="-9"/>
          <w:w w:val="90"/>
        </w:rPr>
        <w:t> </w:t>
      </w:r>
      <w:r>
        <w:rPr>
          <w:color w:val="231F20"/>
          <w:spacing w:val="-1"/>
          <w:w w:val="90"/>
        </w:rPr>
        <w:t>2019.The</w:t>
      </w:r>
      <w:r>
        <w:rPr>
          <w:color w:val="231F20"/>
          <w:spacing w:val="-10"/>
          <w:w w:val="90"/>
        </w:rPr>
        <w:t> </w:t>
      </w:r>
      <w:r>
        <w:rPr>
          <w:color w:val="231F20"/>
          <w:w w:val="90"/>
        </w:rPr>
        <w:t>only</w:t>
      </w:r>
      <w:r>
        <w:rPr>
          <w:color w:val="231F20"/>
          <w:spacing w:val="-9"/>
          <w:w w:val="90"/>
        </w:rPr>
        <w:t> </w:t>
      </w:r>
      <w:r>
        <w:rPr>
          <w:color w:val="231F20"/>
          <w:w w:val="90"/>
        </w:rPr>
        <w:t>major</w:t>
      </w:r>
      <w:r>
        <w:rPr>
          <w:color w:val="231F20"/>
          <w:spacing w:val="-10"/>
          <w:w w:val="90"/>
        </w:rPr>
        <w:t> </w:t>
      </w:r>
      <w:r>
        <w:rPr>
          <w:color w:val="231F20"/>
          <w:w w:val="90"/>
        </w:rPr>
        <w:t>concern</w:t>
      </w:r>
      <w:r>
        <w:rPr>
          <w:color w:val="231F20"/>
          <w:spacing w:val="-9"/>
          <w:w w:val="90"/>
        </w:rPr>
        <w:t> </w:t>
      </w:r>
      <w:r>
        <w:rPr>
          <w:color w:val="231F20"/>
          <w:w w:val="90"/>
        </w:rPr>
        <w:t>is</w:t>
      </w:r>
      <w:r>
        <w:rPr>
          <w:color w:val="231F20"/>
          <w:spacing w:val="-10"/>
          <w:w w:val="90"/>
        </w:rPr>
        <w:t> </w:t>
      </w:r>
      <w:r>
        <w:rPr>
          <w:color w:val="231F20"/>
          <w:w w:val="90"/>
        </w:rPr>
        <w:t>that</w:t>
      </w:r>
      <w:r>
        <w:rPr>
          <w:color w:val="231F20"/>
          <w:spacing w:val="-9"/>
          <w:w w:val="90"/>
        </w:rPr>
        <w:t> </w:t>
      </w:r>
      <w:r>
        <w:rPr>
          <w:color w:val="231F20"/>
          <w:w w:val="90"/>
        </w:rPr>
        <w:t>in</w:t>
      </w:r>
      <w:r>
        <w:rPr>
          <w:color w:val="231F20"/>
          <w:spacing w:val="-10"/>
          <w:w w:val="90"/>
        </w:rPr>
        <w:t> </w:t>
      </w:r>
      <w:r>
        <w:rPr>
          <w:color w:val="231F20"/>
          <w:w w:val="90"/>
        </w:rPr>
        <w:t>the</w:t>
      </w:r>
      <w:r>
        <w:rPr>
          <w:color w:val="231F20"/>
          <w:spacing w:val="-9"/>
          <w:w w:val="90"/>
        </w:rPr>
        <w:t> </w:t>
      </w:r>
      <w:r>
        <w:rPr>
          <w:color w:val="231F20"/>
          <w:w w:val="90"/>
        </w:rPr>
        <w:t>past</w:t>
      </w:r>
      <w:r>
        <w:rPr>
          <w:color w:val="231F20"/>
          <w:spacing w:val="-10"/>
          <w:w w:val="90"/>
        </w:rPr>
        <w:t> </w:t>
      </w:r>
      <w:r>
        <w:rPr>
          <w:color w:val="231F20"/>
          <w:w w:val="90"/>
        </w:rPr>
        <w:t>12</w:t>
      </w:r>
      <w:r>
        <w:rPr>
          <w:color w:val="231F20"/>
          <w:spacing w:val="-10"/>
          <w:w w:val="90"/>
        </w:rPr>
        <w:t> </w:t>
      </w:r>
      <w:r>
        <w:rPr>
          <w:color w:val="231F20"/>
          <w:w w:val="90"/>
        </w:rPr>
        <w:t>months,</w:t>
      </w:r>
      <w:r>
        <w:rPr>
          <w:color w:val="231F20"/>
          <w:spacing w:val="-33"/>
          <w:w w:val="90"/>
        </w:rPr>
        <w:t> </w:t>
      </w:r>
      <w:r>
        <w:rPr>
          <w:color w:val="231F20"/>
          <w:w w:val="90"/>
        </w:rPr>
        <w:t>fears</w:t>
      </w:r>
      <w:r>
        <w:rPr>
          <w:color w:val="231F20"/>
          <w:spacing w:val="-10"/>
          <w:w w:val="90"/>
        </w:rPr>
        <w:t> </w:t>
      </w:r>
      <w:r>
        <w:rPr>
          <w:color w:val="231F20"/>
          <w:w w:val="90"/>
        </w:rPr>
        <w:t>about</w:t>
      </w:r>
      <w:r>
        <w:rPr>
          <w:color w:val="231F20"/>
          <w:spacing w:val="-9"/>
          <w:w w:val="90"/>
        </w:rPr>
        <w:t> </w:t>
      </w:r>
      <w:r>
        <w:rPr>
          <w:color w:val="231F20"/>
          <w:w w:val="90"/>
        </w:rPr>
        <w:t>someone</w:t>
      </w:r>
      <w:r>
        <w:rPr>
          <w:color w:val="231F20"/>
          <w:spacing w:val="-63"/>
          <w:w w:val="90"/>
        </w:rPr>
        <w:t> </w:t>
      </w:r>
      <w:r>
        <w:rPr>
          <w:color w:val="231F20"/>
          <w:w w:val="90"/>
        </w:rPr>
        <w:t>learning</w:t>
      </w:r>
      <w:r>
        <w:rPr>
          <w:color w:val="231F20"/>
          <w:spacing w:val="-4"/>
          <w:w w:val="90"/>
        </w:rPr>
        <w:t> </w:t>
      </w:r>
      <w:r>
        <w:rPr>
          <w:color w:val="231F20"/>
          <w:w w:val="90"/>
        </w:rPr>
        <w:t>of</w:t>
      </w:r>
      <w:r>
        <w:rPr>
          <w:color w:val="231F20"/>
          <w:spacing w:val="-4"/>
          <w:w w:val="90"/>
        </w:rPr>
        <w:t> </w:t>
      </w:r>
      <w:r>
        <w:rPr>
          <w:color w:val="231F20"/>
          <w:w w:val="90"/>
        </w:rPr>
        <w:t>the</w:t>
      </w:r>
      <w:r>
        <w:rPr>
          <w:color w:val="231F20"/>
          <w:spacing w:val="-3"/>
          <w:w w:val="90"/>
        </w:rPr>
        <w:t> </w:t>
      </w:r>
      <w:r>
        <w:rPr>
          <w:color w:val="231F20"/>
          <w:w w:val="90"/>
        </w:rPr>
        <w:t>respondent’s</w:t>
      </w:r>
      <w:r>
        <w:rPr>
          <w:color w:val="231F20"/>
          <w:spacing w:val="-4"/>
          <w:w w:val="90"/>
        </w:rPr>
        <w:t> </w:t>
      </w:r>
      <w:r>
        <w:rPr>
          <w:color w:val="231F20"/>
          <w:w w:val="90"/>
        </w:rPr>
        <w:t>status</w:t>
      </w:r>
      <w:r>
        <w:rPr>
          <w:color w:val="231F20"/>
          <w:spacing w:val="-4"/>
          <w:w w:val="90"/>
        </w:rPr>
        <w:t> </w:t>
      </w:r>
      <w:r>
        <w:rPr>
          <w:color w:val="231F20"/>
          <w:w w:val="90"/>
        </w:rPr>
        <w:t>led</w:t>
      </w:r>
      <w:r>
        <w:rPr>
          <w:color w:val="231F20"/>
          <w:spacing w:val="-4"/>
          <w:w w:val="90"/>
        </w:rPr>
        <w:t> </w:t>
      </w:r>
      <w:r>
        <w:rPr>
          <w:color w:val="231F20"/>
          <w:w w:val="90"/>
        </w:rPr>
        <w:t>284(20.31%)</w:t>
      </w:r>
      <w:r>
        <w:rPr>
          <w:color w:val="231F20"/>
          <w:spacing w:val="-3"/>
          <w:w w:val="90"/>
        </w:rPr>
        <w:t> </w:t>
      </w:r>
      <w:r>
        <w:rPr>
          <w:color w:val="231F20"/>
          <w:w w:val="90"/>
        </w:rPr>
        <w:t>to</w:t>
      </w:r>
      <w:r>
        <w:rPr>
          <w:color w:val="231F20"/>
          <w:spacing w:val="-4"/>
          <w:w w:val="90"/>
        </w:rPr>
        <w:t> </w:t>
      </w:r>
      <w:r>
        <w:rPr>
          <w:color w:val="231F20"/>
          <w:w w:val="90"/>
        </w:rPr>
        <w:t>miss</w:t>
      </w:r>
      <w:r>
        <w:rPr>
          <w:color w:val="231F20"/>
          <w:spacing w:val="-4"/>
          <w:w w:val="90"/>
        </w:rPr>
        <w:t> </w:t>
      </w:r>
      <w:r>
        <w:rPr>
          <w:color w:val="231F20"/>
          <w:w w:val="90"/>
        </w:rPr>
        <w:t>a</w:t>
      </w:r>
      <w:r>
        <w:rPr>
          <w:color w:val="231F20"/>
          <w:spacing w:val="-3"/>
          <w:w w:val="90"/>
        </w:rPr>
        <w:t> </w:t>
      </w:r>
      <w:r>
        <w:rPr>
          <w:color w:val="231F20"/>
          <w:w w:val="90"/>
        </w:rPr>
        <w:t>dose</w:t>
      </w:r>
      <w:r>
        <w:rPr>
          <w:color w:val="231F20"/>
          <w:spacing w:val="-4"/>
          <w:w w:val="90"/>
        </w:rPr>
        <w:t> </w:t>
      </w:r>
      <w:r>
        <w:rPr>
          <w:color w:val="231F20"/>
          <w:w w:val="90"/>
        </w:rPr>
        <w:t>of</w:t>
      </w:r>
      <w:r>
        <w:rPr>
          <w:color w:val="231F20"/>
          <w:spacing w:val="-4"/>
          <w:w w:val="90"/>
        </w:rPr>
        <w:t> </w:t>
      </w:r>
      <w:r>
        <w:rPr>
          <w:color w:val="231F20"/>
          <w:w w:val="90"/>
        </w:rPr>
        <w:t>their</w:t>
      </w:r>
      <w:r>
        <w:rPr>
          <w:color w:val="231F20"/>
          <w:spacing w:val="-28"/>
          <w:w w:val="90"/>
        </w:rPr>
        <w:t> </w:t>
      </w:r>
      <w:r>
        <w:rPr>
          <w:color w:val="231F20"/>
          <w:w w:val="90"/>
        </w:rPr>
        <w:t>ART.</w:t>
      </w:r>
      <w:r>
        <w:rPr>
          <w:color w:val="231F20"/>
          <w:spacing w:val="-29"/>
          <w:w w:val="90"/>
        </w:rPr>
        <w:t> </w:t>
      </w:r>
      <w:r>
        <w:rPr>
          <w:color w:val="231F20"/>
          <w:w w:val="90"/>
        </w:rPr>
        <w:t>More</w:t>
      </w:r>
      <w:r>
        <w:rPr>
          <w:color w:val="231F20"/>
          <w:spacing w:val="-4"/>
          <w:w w:val="90"/>
        </w:rPr>
        <w:t> </w:t>
      </w:r>
      <w:r>
        <w:rPr>
          <w:color w:val="231F20"/>
          <w:w w:val="90"/>
        </w:rPr>
        <w:t>than</w:t>
      </w:r>
      <w:r>
        <w:rPr>
          <w:color w:val="231F20"/>
          <w:spacing w:val="-4"/>
          <w:w w:val="90"/>
        </w:rPr>
        <w:t> </w:t>
      </w:r>
      <w:r>
        <w:rPr>
          <w:color w:val="231F20"/>
          <w:w w:val="90"/>
        </w:rPr>
        <w:t>21.41%</w:t>
      </w:r>
      <w:r>
        <w:rPr>
          <w:color w:val="231F20"/>
          <w:spacing w:val="-62"/>
          <w:w w:val="90"/>
        </w:rPr>
        <w:t> </w:t>
      </w:r>
      <w:r>
        <w:rPr>
          <w:color w:val="231F20"/>
          <w:spacing w:val="-1"/>
          <w:w w:val="90"/>
        </w:rPr>
        <w:t>males</w:t>
      </w:r>
      <w:r>
        <w:rPr>
          <w:color w:val="231F20"/>
          <w:spacing w:val="-4"/>
          <w:w w:val="90"/>
        </w:rPr>
        <w:t> </w:t>
      </w:r>
      <w:r>
        <w:rPr>
          <w:color w:val="231F20"/>
          <w:spacing w:val="-1"/>
          <w:w w:val="90"/>
        </w:rPr>
        <w:t>compared</w:t>
      </w:r>
      <w:r>
        <w:rPr>
          <w:color w:val="231F20"/>
          <w:spacing w:val="-4"/>
          <w:w w:val="90"/>
        </w:rPr>
        <w:t> </w:t>
      </w:r>
      <w:r>
        <w:rPr>
          <w:color w:val="231F20"/>
          <w:spacing w:val="-1"/>
          <w:w w:val="90"/>
        </w:rPr>
        <w:t>to</w:t>
      </w:r>
      <w:r>
        <w:rPr>
          <w:color w:val="231F20"/>
          <w:spacing w:val="-3"/>
          <w:w w:val="90"/>
        </w:rPr>
        <w:t> </w:t>
      </w:r>
      <w:r>
        <w:rPr>
          <w:color w:val="231F20"/>
          <w:spacing w:val="-1"/>
          <w:w w:val="90"/>
        </w:rPr>
        <w:t>19.68%</w:t>
      </w:r>
      <w:r>
        <w:rPr>
          <w:color w:val="231F20"/>
          <w:spacing w:val="-4"/>
          <w:w w:val="90"/>
        </w:rPr>
        <w:t> </w:t>
      </w:r>
      <w:r>
        <w:rPr>
          <w:color w:val="231F20"/>
          <w:spacing w:val="-1"/>
          <w:w w:val="90"/>
        </w:rPr>
        <w:t>females,</w:t>
      </w:r>
      <w:r>
        <w:rPr>
          <w:color w:val="231F20"/>
          <w:spacing w:val="-27"/>
          <w:w w:val="90"/>
        </w:rPr>
        <w:t> </w:t>
      </w:r>
      <w:r>
        <w:rPr>
          <w:color w:val="231F20"/>
          <w:spacing w:val="-1"/>
          <w:w w:val="90"/>
        </w:rPr>
        <w:t>reported</w:t>
      </w:r>
      <w:r>
        <w:rPr>
          <w:color w:val="231F20"/>
          <w:spacing w:val="-4"/>
          <w:w w:val="90"/>
        </w:rPr>
        <w:t> </w:t>
      </w:r>
      <w:r>
        <w:rPr>
          <w:color w:val="231F20"/>
          <w:spacing w:val="-1"/>
          <w:w w:val="90"/>
        </w:rPr>
        <w:t>to</w:t>
      </w:r>
      <w:r>
        <w:rPr>
          <w:color w:val="231F20"/>
          <w:spacing w:val="-3"/>
          <w:w w:val="90"/>
        </w:rPr>
        <w:t> </w:t>
      </w:r>
      <w:r>
        <w:rPr>
          <w:color w:val="231F20"/>
          <w:spacing w:val="-1"/>
          <w:w w:val="90"/>
        </w:rPr>
        <w:t>have</w:t>
      </w:r>
      <w:r>
        <w:rPr>
          <w:color w:val="231F20"/>
          <w:spacing w:val="-4"/>
          <w:w w:val="90"/>
        </w:rPr>
        <w:t> </w:t>
      </w:r>
      <w:r>
        <w:rPr>
          <w:color w:val="231F20"/>
          <w:spacing w:val="-1"/>
          <w:w w:val="90"/>
        </w:rPr>
        <w:t>missed</w:t>
      </w:r>
      <w:r>
        <w:rPr>
          <w:color w:val="231F20"/>
          <w:spacing w:val="-4"/>
          <w:w w:val="90"/>
        </w:rPr>
        <w:t> </w:t>
      </w:r>
      <w:r>
        <w:rPr>
          <w:color w:val="231F20"/>
          <w:spacing w:val="-1"/>
          <w:w w:val="90"/>
        </w:rPr>
        <w:t>a</w:t>
      </w:r>
      <w:r>
        <w:rPr>
          <w:color w:val="231F20"/>
          <w:spacing w:val="-3"/>
          <w:w w:val="90"/>
        </w:rPr>
        <w:t> </w:t>
      </w:r>
      <w:r>
        <w:rPr>
          <w:color w:val="231F20"/>
          <w:spacing w:val="-1"/>
          <w:w w:val="90"/>
        </w:rPr>
        <w:t>dose</w:t>
      </w:r>
      <w:r>
        <w:rPr>
          <w:color w:val="231F20"/>
          <w:spacing w:val="-4"/>
          <w:w w:val="90"/>
        </w:rPr>
        <w:t> </w:t>
      </w:r>
      <w:r>
        <w:rPr>
          <w:color w:val="231F20"/>
          <w:w w:val="90"/>
        </w:rPr>
        <w:t>of</w:t>
      </w:r>
      <w:r>
        <w:rPr>
          <w:color w:val="231F20"/>
          <w:spacing w:val="-3"/>
          <w:w w:val="90"/>
        </w:rPr>
        <w:t> </w:t>
      </w:r>
      <w:r>
        <w:rPr>
          <w:color w:val="231F20"/>
          <w:w w:val="90"/>
        </w:rPr>
        <w:t>their</w:t>
      </w:r>
      <w:r>
        <w:rPr>
          <w:color w:val="231F20"/>
          <w:spacing w:val="-4"/>
          <w:w w:val="90"/>
        </w:rPr>
        <w:t> </w:t>
      </w:r>
      <w:r>
        <w:rPr>
          <w:color w:val="231F20"/>
          <w:w w:val="90"/>
        </w:rPr>
        <w:t>treatment</w:t>
      </w:r>
      <w:r>
        <w:rPr>
          <w:color w:val="231F20"/>
          <w:spacing w:val="-3"/>
          <w:w w:val="90"/>
        </w:rPr>
        <w:t> </w:t>
      </w:r>
      <w:r>
        <w:rPr>
          <w:color w:val="231F20"/>
          <w:w w:val="90"/>
        </w:rPr>
        <w:t>in</w:t>
      </w:r>
      <w:r>
        <w:rPr>
          <w:color w:val="231F20"/>
          <w:spacing w:val="-4"/>
          <w:w w:val="90"/>
        </w:rPr>
        <w:t> </w:t>
      </w:r>
      <w:r>
        <w:rPr>
          <w:color w:val="231F20"/>
          <w:w w:val="90"/>
        </w:rPr>
        <w:t>the</w:t>
      </w:r>
      <w:r>
        <w:rPr>
          <w:color w:val="231F20"/>
          <w:spacing w:val="-3"/>
          <w:w w:val="90"/>
        </w:rPr>
        <w:t> </w:t>
      </w:r>
      <w:r>
        <w:rPr>
          <w:color w:val="231F20"/>
          <w:w w:val="90"/>
        </w:rPr>
        <w:t>past</w:t>
      </w:r>
      <w:r>
        <w:rPr>
          <w:color w:val="231F20"/>
          <w:spacing w:val="-63"/>
          <w:w w:val="90"/>
        </w:rPr>
        <w:t> </w:t>
      </w:r>
      <w:r>
        <w:rPr>
          <w:color w:val="231F20"/>
          <w:w w:val="95"/>
        </w:rPr>
        <w:t>12</w:t>
      </w:r>
      <w:r>
        <w:rPr>
          <w:color w:val="231F20"/>
          <w:spacing w:val="-13"/>
          <w:w w:val="95"/>
        </w:rPr>
        <w:t> </w:t>
      </w:r>
      <w:r>
        <w:rPr>
          <w:color w:val="231F20"/>
          <w:w w:val="95"/>
        </w:rPr>
        <w:t>months</w:t>
      </w:r>
      <w:r>
        <w:rPr>
          <w:color w:val="231F20"/>
          <w:spacing w:val="-12"/>
          <w:w w:val="95"/>
        </w:rPr>
        <w:t> </w:t>
      </w:r>
      <w:r>
        <w:rPr>
          <w:color w:val="231F20"/>
          <w:w w:val="95"/>
        </w:rPr>
        <w:t>because</w:t>
      </w:r>
      <w:r>
        <w:rPr>
          <w:color w:val="231F20"/>
          <w:spacing w:val="-12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-13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12"/>
          <w:w w:val="95"/>
        </w:rPr>
        <w:t> </w:t>
      </w:r>
      <w:r>
        <w:rPr>
          <w:color w:val="231F20"/>
          <w:w w:val="95"/>
        </w:rPr>
        <w:t>fear</w:t>
      </w:r>
      <w:r>
        <w:rPr>
          <w:color w:val="231F20"/>
          <w:spacing w:val="-12"/>
          <w:w w:val="95"/>
        </w:rPr>
        <w:t> </w:t>
      </w:r>
      <w:r>
        <w:rPr>
          <w:color w:val="231F20"/>
          <w:w w:val="95"/>
        </w:rPr>
        <w:t>that</w:t>
      </w:r>
      <w:r>
        <w:rPr>
          <w:color w:val="231F20"/>
          <w:spacing w:val="-13"/>
          <w:w w:val="95"/>
        </w:rPr>
        <w:t> </w:t>
      </w:r>
      <w:r>
        <w:rPr>
          <w:color w:val="231F20"/>
          <w:w w:val="95"/>
        </w:rPr>
        <w:t>someone</w:t>
      </w:r>
      <w:r>
        <w:rPr>
          <w:color w:val="231F20"/>
          <w:spacing w:val="-12"/>
          <w:w w:val="95"/>
        </w:rPr>
        <w:t> </w:t>
      </w:r>
      <w:r>
        <w:rPr>
          <w:color w:val="231F20"/>
          <w:w w:val="95"/>
        </w:rPr>
        <w:t>would</w:t>
      </w:r>
      <w:r>
        <w:rPr>
          <w:color w:val="231F20"/>
          <w:spacing w:val="-12"/>
          <w:w w:val="95"/>
        </w:rPr>
        <w:t> </w:t>
      </w:r>
      <w:r>
        <w:rPr>
          <w:color w:val="231F20"/>
          <w:w w:val="95"/>
        </w:rPr>
        <w:t>learn</w:t>
      </w:r>
      <w:r>
        <w:rPr>
          <w:color w:val="231F20"/>
          <w:spacing w:val="-13"/>
          <w:w w:val="95"/>
        </w:rPr>
        <w:t> </w:t>
      </w:r>
      <w:r>
        <w:rPr>
          <w:color w:val="231F20"/>
          <w:w w:val="95"/>
        </w:rPr>
        <w:t>about</w:t>
      </w:r>
      <w:r>
        <w:rPr>
          <w:color w:val="231F20"/>
          <w:spacing w:val="-12"/>
          <w:w w:val="95"/>
        </w:rPr>
        <w:t> </w:t>
      </w:r>
      <w:r>
        <w:rPr>
          <w:color w:val="231F20"/>
          <w:w w:val="95"/>
        </w:rPr>
        <w:t>their</w:t>
      </w:r>
      <w:r>
        <w:rPr>
          <w:color w:val="231F20"/>
          <w:spacing w:val="-12"/>
          <w:w w:val="95"/>
        </w:rPr>
        <w:t> </w:t>
      </w:r>
      <w:r>
        <w:rPr>
          <w:color w:val="231F20"/>
          <w:w w:val="95"/>
        </w:rPr>
        <w:t>HIV</w:t>
      </w:r>
      <w:r>
        <w:rPr>
          <w:color w:val="231F20"/>
          <w:spacing w:val="-13"/>
          <w:w w:val="95"/>
        </w:rPr>
        <w:t> </w:t>
      </w:r>
      <w:r>
        <w:rPr>
          <w:color w:val="231F20"/>
          <w:w w:val="95"/>
        </w:rPr>
        <w:t>status.</w:t>
      </w:r>
    </w:p>
    <w:p>
      <w:pPr>
        <w:spacing w:line="247" w:lineRule="auto" w:before="62"/>
        <w:ind w:left="667" w:right="342" w:firstLine="0"/>
        <w:jc w:val="both"/>
        <w:rPr>
          <w:i/>
          <w:sz w:val="24"/>
        </w:rPr>
      </w:pPr>
      <w:r>
        <w:rPr>
          <w:i/>
          <w:color w:val="F68B1E"/>
          <w:w w:val="80"/>
          <w:sz w:val="24"/>
        </w:rPr>
        <w:t>Deus (19) from Masaka,“As a young person living with HIV, I take my medicines religiously knowing that is</w:t>
      </w:r>
      <w:r>
        <w:rPr>
          <w:i/>
          <w:color w:val="F68B1E"/>
          <w:spacing w:val="1"/>
          <w:w w:val="80"/>
          <w:sz w:val="24"/>
        </w:rPr>
        <w:t> </w:t>
      </w:r>
      <w:r>
        <w:rPr>
          <w:i/>
          <w:color w:val="F68B1E"/>
          <w:w w:val="75"/>
          <w:sz w:val="24"/>
        </w:rPr>
        <w:t>the</w:t>
      </w:r>
      <w:r>
        <w:rPr>
          <w:i/>
          <w:color w:val="F68B1E"/>
          <w:spacing w:val="28"/>
          <w:w w:val="75"/>
          <w:sz w:val="24"/>
        </w:rPr>
        <w:t> </w:t>
      </w:r>
      <w:r>
        <w:rPr>
          <w:i/>
          <w:color w:val="F68B1E"/>
          <w:w w:val="75"/>
          <w:sz w:val="24"/>
        </w:rPr>
        <w:t>only</w:t>
      </w:r>
      <w:r>
        <w:rPr>
          <w:i/>
          <w:color w:val="F68B1E"/>
          <w:spacing w:val="28"/>
          <w:w w:val="75"/>
          <w:sz w:val="24"/>
        </w:rPr>
        <w:t> </w:t>
      </w:r>
      <w:r>
        <w:rPr>
          <w:i/>
          <w:color w:val="F68B1E"/>
          <w:w w:val="75"/>
          <w:sz w:val="24"/>
        </w:rPr>
        <w:t>way</w:t>
      </w:r>
      <w:r>
        <w:rPr>
          <w:i/>
          <w:color w:val="F68B1E"/>
          <w:spacing w:val="28"/>
          <w:w w:val="75"/>
          <w:sz w:val="24"/>
        </w:rPr>
        <w:t> </w:t>
      </w:r>
      <w:r>
        <w:rPr>
          <w:i/>
          <w:color w:val="F68B1E"/>
          <w:w w:val="75"/>
          <w:sz w:val="24"/>
        </w:rPr>
        <w:t>to</w:t>
      </w:r>
      <w:r>
        <w:rPr>
          <w:i/>
          <w:color w:val="F68B1E"/>
          <w:spacing w:val="28"/>
          <w:w w:val="75"/>
          <w:sz w:val="24"/>
        </w:rPr>
        <w:t> </w:t>
      </w:r>
      <w:r>
        <w:rPr>
          <w:i/>
          <w:color w:val="F68B1E"/>
          <w:w w:val="75"/>
          <w:sz w:val="24"/>
        </w:rPr>
        <w:t>live</w:t>
      </w:r>
      <w:r>
        <w:rPr>
          <w:i/>
          <w:color w:val="F68B1E"/>
          <w:spacing w:val="28"/>
          <w:w w:val="75"/>
          <w:sz w:val="24"/>
        </w:rPr>
        <w:t> </w:t>
      </w:r>
      <w:r>
        <w:rPr>
          <w:i/>
          <w:color w:val="F68B1E"/>
          <w:w w:val="75"/>
          <w:sz w:val="24"/>
        </w:rPr>
        <w:t>positively.</w:t>
      </w:r>
      <w:r>
        <w:rPr>
          <w:i/>
          <w:color w:val="F68B1E"/>
          <w:spacing w:val="-3"/>
          <w:w w:val="75"/>
          <w:sz w:val="24"/>
        </w:rPr>
        <w:t> </w:t>
      </w:r>
      <w:r>
        <w:rPr>
          <w:i/>
          <w:color w:val="F68B1E"/>
          <w:w w:val="75"/>
          <w:sz w:val="24"/>
        </w:rPr>
        <w:t>It</w:t>
      </w:r>
      <w:r>
        <w:rPr>
          <w:i/>
          <w:color w:val="F68B1E"/>
          <w:spacing w:val="28"/>
          <w:w w:val="75"/>
          <w:sz w:val="24"/>
        </w:rPr>
        <w:t> </w:t>
      </w:r>
      <w:r>
        <w:rPr>
          <w:i/>
          <w:color w:val="F68B1E"/>
          <w:w w:val="75"/>
          <w:sz w:val="24"/>
        </w:rPr>
        <w:t>is</w:t>
      </w:r>
      <w:r>
        <w:rPr>
          <w:i/>
          <w:color w:val="F68B1E"/>
          <w:spacing w:val="28"/>
          <w:w w:val="75"/>
          <w:sz w:val="24"/>
        </w:rPr>
        <w:t> </w:t>
      </w:r>
      <w:r>
        <w:rPr>
          <w:i/>
          <w:color w:val="F68B1E"/>
          <w:w w:val="75"/>
          <w:sz w:val="24"/>
        </w:rPr>
        <w:t>cumbersome</w:t>
      </w:r>
      <w:r>
        <w:rPr>
          <w:i/>
          <w:color w:val="F68B1E"/>
          <w:spacing w:val="29"/>
          <w:w w:val="75"/>
          <w:sz w:val="24"/>
        </w:rPr>
        <w:t> </w:t>
      </w:r>
      <w:r>
        <w:rPr>
          <w:i/>
          <w:color w:val="F68B1E"/>
          <w:w w:val="75"/>
          <w:sz w:val="24"/>
        </w:rPr>
        <w:t>but</w:t>
      </w:r>
      <w:r>
        <w:rPr>
          <w:i/>
          <w:color w:val="F68B1E"/>
          <w:spacing w:val="28"/>
          <w:w w:val="75"/>
          <w:sz w:val="24"/>
        </w:rPr>
        <w:t> </w:t>
      </w:r>
      <w:r>
        <w:rPr>
          <w:i/>
          <w:color w:val="F68B1E"/>
          <w:w w:val="75"/>
          <w:sz w:val="24"/>
        </w:rPr>
        <w:t>I</w:t>
      </w:r>
      <w:r>
        <w:rPr>
          <w:i/>
          <w:color w:val="F68B1E"/>
          <w:spacing w:val="28"/>
          <w:w w:val="75"/>
          <w:sz w:val="24"/>
        </w:rPr>
        <w:t> </w:t>
      </w:r>
      <w:r>
        <w:rPr>
          <w:i/>
          <w:color w:val="F68B1E"/>
          <w:w w:val="75"/>
          <w:sz w:val="24"/>
        </w:rPr>
        <w:t>look</w:t>
      </w:r>
      <w:r>
        <w:rPr>
          <w:i/>
          <w:color w:val="F68B1E"/>
          <w:spacing w:val="28"/>
          <w:w w:val="75"/>
          <w:sz w:val="24"/>
        </w:rPr>
        <w:t> </w:t>
      </w:r>
      <w:r>
        <w:rPr>
          <w:i/>
          <w:color w:val="F68B1E"/>
          <w:w w:val="75"/>
          <w:sz w:val="24"/>
        </w:rPr>
        <w:t>at</w:t>
      </w:r>
      <w:r>
        <w:rPr>
          <w:i/>
          <w:color w:val="F68B1E"/>
          <w:spacing w:val="28"/>
          <w:w w:val="75"/>
          <w:sz w:val="24"/>
        </w:rPr>
        <w:t> </w:t>
      </w:r>
      <w:r>
        <w:rPr>
          <w:i/>
          <w:color w:val="F68B1E"/>
          <w:w w:val="75"/>
          <w:sz w:val="24"/>
        </w:rPr>
        <w:t>the</w:t>
      </w:r>
      <w:r>
        <w:rPr>
          <w:i/>
          <w:color w:val="F68B1E"/>
          <w:spacing w:val="28"/>
          <w:w w:val="75"/>
          <w:sz w:val="24"/>
        </w:rPr>
        <w:t> </w:t>
      </w:r>
      <w:r>
        <w:rPr>
          <w:i/>
          <w:color w:val="F68B1E"/>
          <w:w w:val="75"/>
          <w:sz w:val="24"/>
        </w:rPr>
        <w:t>big</w:t>
      </w:r>
      <w:r>
        <w:rPr>
          <w:i/>
          <w:color w:val="F68B1E"/>
          <w:spacing w:val="28"/>
          <w:w w:val="75"/>
          <w:sz w:val="24"/>
        </w:rPr>
        <w:t> </w:t>
      </w:r>
      <w:r>
        <w:rPr>
          <w:i/>
          <w:color w:val="F68B1E"/>
          <w:w w:val="75"/>
          <w:sz w:val="24"/>
        </w:rPr>
        <w:t>picture</w:t>
      </w:r>
      <w:r>
        <w:rPr>
          <w:i/>
          <w:color w:val="F68B1E"/>
          <w:spacing w:val="28"/>
          <w:w w:val="75"/>
          <w:sz w:val="24"/>
        </w:rPr>
        <w:t> </w:t>
      </w:r>
      <w:r>
        <w:rPr>
          <w:i/>
          <w:color w:val="F68B1E"/>
          <w:w w:val="75"/>
          <w:sz w:val="24"/>
        </w:rPr>
        <w:t>of</w:t>
      </w:r>
      <w:r>
        <w:rPr>
          <w:i/>
          <w:color w:val="F68B1E"/>
          <w:spacing w:val="28"/>
          <w:w w:val="75"/>
          <w:sz w:val="24"/>
        </w:rPr>
        <w:t> </w:t>
      </w:r>
      <w:r>
        <w:rPr>
          <w:i/>
          <w:color w:val="F68B1E"/>
          <w:w w:val="75"/>
          <w:sz w:val="24"/>
        </w:rPr>
        <w:t>having</w:t>
      </w:r>
      <w:r>
        <w:rPr>
          <w:i/>
          <w:color w:val="F68B1E"/>
          <w:spacing w:val="28"/>
          <w:w w:val="75"/>
          <w:sz w:val="24"/>
        </w:rPr>
        <w:t> </w:t>
      </w:r>
      <w:r>
        <w:rPr>
          <w:i/>
          <w:color w:val="F68B1E"/>
          <w:w w:val="75"/>
          <w:sz w:val="24"/>
        </w:rPr>
        <w:t>a</w:t>
      </w:r>
      <w:r>
        <w:rPr>
          <w:i/>
          <w:color w:val="F68B1E"/>
          <w:spacing w:val="28"/>
          <w:w w:val="75"/>
          <w:sz w:val="24"/>
        </w:rPr>
        <w:t> </w:t>
      </w:r>
      <w:r>
        <w:rPr>
          <w:i/>
          <w:color w:val="F68B1E"/>
          <w:w w:val="75"/>
          <w:sz w:val="24"/>
        </w:rPr>
        <w:t>family</w:t>
      </w:r>
      <w:r>
        <w:rPr>
          <w:i/>
          <w:color w:val="F68B1E"/>
          <w:spacing w:val="28"/>
          <w:w w:val="75"/>
          <w:sz w:val="24"/>
        </w:rPr>
        <w:t> </w:t>
      </w:r>
      <w:r>
        <w:rPr>
          <w:i/>
          <w:color w:val="F68B1E"/>
          <w:w w:val="75"/>
          <w:sz w:val="24"/>
        </w:rPr>
        <w:t>and</w:t>
      </w:r>
      <w:r>
        <w:rPr>
          <w:i/>
          <w:color w:val="F68B1E"/>
          <w:spacing w:val="29"/>
          <w:w w:val="75"/>
          <w:sz w:val="24"/>
        </w:rPr>
        <w:t> </w:t>
      </w:r>
      <w:r>
        <w:rPr>
          <w:i/>
          <w:color w:val="F68B1E"/>
          <w:w w:val="75"/>
          <w:sz w:val="24"/>
        </w:rPr>
        <w:t>setting</w:t>
      </w:r>
      <w:r>
        <w:rPr>
          <w:i/>
          <w:color w:val="F68B1E"/>
          <w:spacing w:val="1"/>
          <w:w w:val="75"/>
          <w:sz w:val="24"/>
        </w:rPr>
        <w:t> </w:t>
      </w:r>
      <w:r>
        <w:rPr>
          <w:i/>
          <w:color w:val="F68B1E"/>
          <w:w w:val="80"/>
          <w:sz w:val="24"/>
        </w:rPr>
        <w:t>up</w:t>
      </w:r>
      <w:r>
        <w:rPr>
          <w:i/>
          <w:color w:val="F68B1E"/>
          <w:spacing w:val="6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a</w:t>
      </w:r>
      <w:r>
        <w:rPr>
          <w:i/>
          <w:color w:val="F68B1E"/>
          <w:spacing w:val="6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business.</w:t>
      </w:r>
      <w:r>
        <w:rPr>
          <w:i/>
          <w:color w:val="F68B1E"/>
          <w:spacing w:val="-19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It</w:t>
      </w:r>
      <w:r>
        <w:rPr>
          <w:i/>
          <w:color w:val="F68B1E"/>
          <w:spacing w:val="6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is</w:t>
      </w:r>
      <w:r>
        <w:rPr>
          <w:i/>
          <w:color w:val="F68B1E"/>
          <w:spacing w:val="7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unfortunate</w:t>
      </w:r>
      <w:r>
        <w:rPr>
          <w:i/>
          <w:color w:val="F68B1E"/>
          <w:spacing w:val="6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some</w:t>
      </w:r>
      <w:r>
        <w:rPr>
          <w:i/>
          <w:color w:val="F68B1E"/>
          <w:spacing w:val="7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of</w:t>
      </w:r>
      <w:r>
        <w:rPr>
          <w:i/>
          <w:color w:val="F68B1E"/>
          <w:spacing w:val="6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my</w:t>
      </w:r>
      <w:r>
        <w:rPr>
          <w:i/>
          <w:color w:val="F68B1E"/>
          <w:spacing w:val="6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peers</w:t>
      </w:r>
      <w:r>
        <w:rPr>
          <w:i/>
          <w:color w:val="F68B1E"/>
          <w:spacing w:val="7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miss</w:t>
      </w:r>
      <w:r>
        <w:rPr>
          <w:i/>
          <w:color w:val="F68B1E"/>
          <w:spacing w:val="6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dozes</w:t>
      </w:r>
      <w:r>
        <w:rPr>
          <w:i/>
          <w:color w:val="F68B1E"/>
          <w:spacing w:val="7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because</w:t>
      </w:r>
      <w:r>
        <w:rPr>
          <w:i/>
          <w:color w:val="F68B1E"/>
          <w:spacing w:val="6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of</w:t>
      </w:r>
      <w:r>
        <w:rPr>
          <w:i/>
          <w:color w:val="F68B1E"/>
          <w:spacing w:val="7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fear</w:t>
      </w:r>
      <w:r>
        <w:rPr>
          <w:i/>
          <w:color w:val="F68B1E"/>
          <w:spacing w:val="6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to</w:t>
      </w:r>
      <w:r>
        <w:rPr>
          <w:i/>
          <w:color w:val="F68B1E"/>
          <w:spacing w:val="7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be</w:t>
      </w:r>
      <w:r>
        <w:rPr>
          <w:i/>
          <w:color w:val="F68B1E"/>
          <w:spacing w:val="6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seen</w:t>
      </w:r>
      <w:r>
        <w:rPr>
          <w:i/>
          <w:color w:val="F68B1E"/>
          <w:spacing w:val="6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at</w:t>
      </w:r>
      <w:r>
        <w:rPr>
          <w:i/>
          <w:color w:val="F68B1E"/>
          <w:spacing w:val="7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the</w:t>
      </w:r>
      <w:r>
        <w:rPr>
          <w:i/>
          <w:color w:val="F68B1E"/>
          <w:spacing w:val="-14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ART</w:t>
      </w:r>
      <w:r>
        <w:rPr>
          <w:i/>
          <w:color w:val="F68B1E"/>
          <w:spacing w:val="6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clinic.”</w:t>
      </w:r>
    </w:p>
    <w:p>
      <w:pPr>
        <w:pStyle w:val="BodyText"/>
        <w:spacing w:before="229"/>
        <w:ind w:left="667"/>
        <w:jc w:val="both"/>
      </w:pPr>
      <w:r>
        <w:rPr>
          <w:color w:val="FF0000"/>
          <w:w w:val="90"/>
        </w:rPr>
        <w:t>3.7.3.</w:t>
      </w:r>
      <w:r>
        <w:rPr>
          <w:color w:val="FF0000"/>
          <w:spacing w:val="30"/>
          <w:w w:val="90"/>
        </w:rPr>
        <w:t> </w:t>
      </w:r>
      <w:r>
        <w:rPr>
          <w:color w:val="FF0000"/>
          <w:w w:val="90"/>
        </w:rPr>
        <w:t>ART</w:t>
      </w:r>
      <w:r>
        <w:rPr>
          <w:color w:val="FF0000"/>
          <w:spacing w:val="9"/>
          <w:w w:val="90"/>
        </w:rPr>
        <w:t> </w:t>
      </w:r>
      <w:r>
        <w:rPr>
          <w:color w:val="FF0000"/>
          <w:w w:val="90"/>
        </w:rPr>
        <w:t>and</w:t>
      </w:r>
      <w:r>
        <w:rPr>
          <w:color w:val="FF0000"/>
          <w:spacing w:val="-32"/>
          <w:w w:val="90"/>
        </w:rPr>
        <w:t> </w:t>
      </w:r>
      <w:r>
        <w:rPr>
          <w:color w:val="FF0000"/>
          <w:w w:val="90"/>
        </w:rPr>
        <w:t>Viral</w:t>
      </w:r>
      <w:r>
        <w:rPr>
          <w:color w:val="FF0000"/>
          <w:spacing w:val="9"/>
          <w:w w:val="90"/>
        </w:rPr>
        <w:t> </w:t>
      </w:r>
      <w:r>
        <w:rPr>
          <w:color w:val="FF0000"/>
          <w:w w:val="90"/>
        </w:rPr>
        <w:t>Load</w:t>
      </w:r>
      <w:r>
        <w:rPr>
          <w:color w:val="FF0000"/>
          <w:spacing w:val="9"/>
          <w:w w:val="90"/>
        </w:rPr>
        <w:t> </w:t>
      </w:r>
      <w:r>
        <w:rPr>
          <w:color w:val="FF0000"/>
          <w:w w:val="90"/>
        </w:rPr>
        <w:t>Monitoring</w:t>
      </w:r>
    </w:p>
    <w:p>
      <w:pPr>
        <w:pStyle w:val="BodyText"/>
        <w:spacing w:line="247" w:lineRule="auto" w:before="123"/>
        <w:ind w:left="667" w:right="363"/>
        <w:jc w:val="both"/>
      </w:pPr>
      <w:r>
        <w:rPr>
          <w:color w:val="231F20"/>
          <w:w w:val="90"/>
        </w:rPr>
        <w:t>Since</w:t>
      </w:r>
      <w:r>
        <w:rPr>
          <w:color w:val="231F20"/>
          <w:spacing w:val="-2"/>
          <w:w w:val="90"/>
        </w:rPr>
        <w:t> </w:t>
      </w:r>
      <w:r>
        <w:rPr>
          <w:color w:val="231F20"/>
          <w:w w:val="90"/>
        </w:rPr>
        <w:t>2014,</w:t>
      </w:r>
      <w:r>
        <w:rPr>
          <w:color w:val="231F20"/>
          <w:spacing w:val="-33"/>
          <w:w w:val="90"/>
        </w:rPr>
        <w:t> </w:t>
      </w:r>
      <w:r>
        <w:rPr>
          <w:color w:val="231F20"/>
          <w:w w:val="90"/>
        </w:rPr>
        <w:t>the</w:t>
      </w:r>
      <w:r>
        <w:rPr>
          <w:color w:val="231F20"/>
          <w:spacing w:val="-2"/>
          <w:w w:val="90"/>
        </w:rPr>
        <w:t> </w:t>
      </w:r>
      <w:r>
        <w:rPr>
          <w:color w:val="231F20"/>
          <w:w w:val="90"/>
        </w:rPr>
        <w:t>Government</w:t>
      </w:r>
      <w:r>
        <w:rPr>
          <w:color w:val="231F20"/>
          <w:spacing w:val="-2"/>
          <w:w w:val="90"/>
        </w:rPr>
        <w:t> </w:t>
      </w:r>
      <w:r>
        <w:rPr>
          <w:color w:val="231F20"/>
          <w:w w:val="90"/>
        </w:rPr>
        <w:t>of</w:t>
      </w:r>
      <w:r>
        <w:rPr>
          <w:color w:val="231F20"/>
          <w:spacing w:val="-2"/>
          <w:w w:val="90"/>
        </w:rPr>
        <w:t> </w:t>
      </w:r>
      <w:r>
        <w:rPr>
          <w:color w:val="231F20"/>
          <w:w w:val="90"/>
        </w:rPr>
        <w:t>Uganda</w:t>
      </w:r>
      <w:r>
        <w:rPr>
          <w:color w:val="231F20"/>
          <w:spacing w:val="-3"/>
          <w:w w:val="90"/>
        </w:rPr>
        <w:t> </w:t>
      </w:r>
      <w:r>
        <w:rPr>
          <w:color w:val="231F20"/>
          <w:w w:val="90"/>
        </w:rPr>
        <w:t>through</w:t>
      </w:r>
      <w:r>
        <w:rPr>
          <w:color w:val="231F20"/>
          <w:spacing w:val="-2"/>
          <w:w w:val="90"/>
        </w:rPr>
        <w:t> </w:t>
      </w:r>
      <w:r>
        <w:rPr>
          <w:color w:val="231F20"/>
          <w:w w:val="90"/>
        </w:rPr>
        <w:t>the</w:t>
      </w:r>
      <w:r>
        <w:rPr>
          <w:color w:val="231F20"/>
          <w:spacing w:val="-2"/>
          <w:w w:val="90"/>
        </w:rPr>
        <w:t> </w:t>
      </w:r>
      <w:r>
        <w:rPr>
          <w:color w:val="231F20"/>
          <w:w w:val="90"/>
        </w:rPr>
        <w:t>Ministry</w:t>
      </w:r>
      <w:r>
        <w:rPr>
          <w:color w:val="231F20"/>
          <w:spacing w:val="-2"/>
          <w:w w:val="90"/>
        </w:rPr>
        <w:t> </w:t>
      </w:r>
      <w:r>
        <w:rPr>
          <w:color w:val="231F20"/>
          <w:w w:val="90"/>
        </w:rPr>
        <w:t>of</w:t>
      </w:r>
      <w:r>
        <w:rPr>
          <w:color w:val="231F20"/>
          <w:spacing w:val="-2"/>
          <w:w w:val="90"/>
        </w:rPr>
        <w:t> </w:t>
      </w:r>
      <w:r>
        <w:rPr>
          <w:color w:val="231F20"/>
          <w:w w:val="90"/>
        </w:rPr>
        <w:t>Health</w:t>
      </w:r>
      <w:r>
        <w:rPr>
          <w:color w:val="231F20"/>
          <w:spacing w:val="-2"/>
          <w:w w:val="90"/>
        </w:rPr>
        <w:t> </w:t>
      </w:r>
      <w:r>
        <w:rPr>
          <w:color w:val="231F20"/>
          <w:w w:val="90"/>
        </w:rPr>
        <w:t>and</w:t>
      </w:r>
      <w:r>
        <w:rPr>
          <w:color w:val="231F20"/>
          <w:spacing w:val="-2"/>
          <w:w w:val="90"/>
        </w:rPr>
        <w:t> </w:t>
      </w:r>
      <w:r>
        <w:rPr>
          <w:color w:val="231F20"/>
          <w:w w:val="90"/>
        </w:rPr>
        <w:t>with</w:t>
      </w:r>
      <w:r>
        <w:rPr>
          <w:color w:val="231F20"/>
          <w:spacing w:val="-2"/>
          <w:w w:val="90"/>
        </w:rPr>
        <w:t> </w:t>
      </w:r>
      <w:r>
        <w:rPr>
          <w:color w:val="231F20"/>
          <w:w w:val="90"/>
        </w:rPr>
        <w:t>support</w:t>
      </w:r>
      <w:r>
        <w:rPr>
          <w:color w:val="231F20"/>
          <w:spacing w:val="-2"/>
          <w:w w:val="90"/>
        </w:rPr>
        <w:t> </w:t>
      </w:r>
      <w:r>
        <w:rPr>
          <w:color w:val="231F20"/>
          <w:w w:val="90"/>
        </w:rPr>
        <w:t>from</w:t>
      </w:r>
      <w:r>
        <w:rPr>
          <w:color w:val="231F20"/>
          <w:spacing w:val="-33"/>
          <w:w w:val="90"/>
        </w:rPr>
        <w:t> </w:t>
      </w:r>
      <w:r>
        <w:rPr>
          <w:color w:val="231F20"/>
          <w:w w:val="90"/>
        </w:rPr>
        <w:t>AIDS</w:t>
      </w:r>
      <w:r>
        <w:rPr>
          <w:color w:val="231F20"/>
          <w:spacing w:val="-62"/>
          <w:w w:val="90"/>
        </w:rPr>
        <w:t> </w:t>
      </w:r>
      <w:r>
        <w:rPr>
          <w:color w:val="231F20"/>
          <w:w w:val="85"/>
        </w:rPr>
        <w:t>Development Partners have implemented viral load testing programs, initially in urban settings but</w:t>
      </w:r>
      <w:r>
        <w:rPr>
          <w:color w:val="231F20"/>
          <w:spacing w:val="1"/>
          <w:w w:val="85"/>
        </w:rPr>
        <w:t> </w:t>
      </w:r>
      <w:r>
        <w:rPr>
          <w:color w:val="231F20"/>
          <w:w w:val="90"/>
        </w:rPr>
        <w:t>eventually</w:t>
      </w:r>
      <w:r>
        <w:rPr>
          <w:color w:val="231F20"/>
          <w:spacing w:val="-5"/>
          <w:w w:val="90"/>
        </w:rPr>
        <w:t> </w:t>
      </w:r>
      <w:r>
        <w:rPr>
          <w:color w:val="231F20"/>
          <w:w w:val="90"/>
        </w:rPr>
        <w:t>reaching</w:t>
      </w:r>
      <w:r>
        <w:rPr>
          <w:color w:val="231F20"/>
          <w:spacing w:val="-4"/>
          <w:w w:val="90"/>
        </w:rPr>
        <w:t> </w:t>
      </w:r>
      <w:r>
        <w:rPr>
          <w:color w:val="231F20"/>
          <w:w w:val="90"/>
        </w:rPr>
        <w:t>several</w:t>
      </w:r>
      <w:r>
        <w:rPr>
          <w:color w:val="231F20"/>
          <w:spacing w:val="-4"/>
          <w:w w:val="90"/>
        </w:rPr>
        <w:t> </w:t>
      </w:r>
      <w:r>
        <w:rPr>
          <w:color w:val="231F20"/>
          <w:w w:val="90"/>
        </w:rPr>
        <w:t>parts</w:t>
      </w:r>
      <w:r>
        <w:rPr>
          <w:color w:val="231F20"/>
          <w:spacing w:val="-4"/>
          <w:w w:val="90"/>
        </w:rPr>
        <w:t> </w:t>
      </w:r>
      <w:r>
        <w:rPr>
          <w:color w:val="231F20"/>
          <w:w w:val="90"/>
        </w:rPr>
        <w:t>of</w:t>
      </w:r>
      <w:r>
        <w:rPr>
          <w:color w:val="231F20"/>
          <w:spacing w:val="-4"/>
          <w:w w:val="90"/>
        </w:rPr>
        <w:t> </w:t>
      </w:r>
      <w:r>
        <w:rPr>
          <w:color w:val="231F20"/>
          <w:w w:val="90"/>
        </w:rPr>
        <w:t>the</w:t>
      </w:r>
      <w:r>
        <w:rPr>
          <w:color w:val="231F20"/>
          <w:spacing w:val="-5"/>
          <w:w w:val="90"/>
        </w:rPr>
        <w:t> </w:t>
      </w:r>
      <w:r>
        <w:rPr>
          <w:color w:val="231F20"/>
          <w:w w:val="90"/>
        </w:rPr>
        <w:t>country.The</w:t>
      </w:r>
      <w:r>
        <w:rPr>
          <w:color w:val="231F20"/>
          <w:spacing w:val="-4"/>
          <w:w w:val="90"/>
        </w:rPr>
        <w:t> </w:t>
      </w:r>
      <w:r>
        <w:rPr>
          <w:color w:val="231F20"/>
          <w:w w:val="90"/>
        </w:rPr>
        <w:t>aim</w:t>
      </w:r>
      <w:r>
        <w:rPr>
          <w:color w:val="231F20"/>
          <w:spacing w:val="-4"/>
          <w:w w:val="90"/>
        </w:rPr>
        <w:t> </w:t>
      </w:r>
      <w:r>
        <w:rPr>
          <w:color w:val="231F20"/>
          <w:w w:val="90"/>
        </w:rPr>
        <w:t>is</w:t>
      </w:r>
      <w:r>
        <w:rPr>
          <w:color w:val="231F20"/>
          <w:spacing w:val="-4"/>
          <w:w w:val="90"/>
        </w:rPr>
        <w:t> </w:t>
      </w:r>
      <w:r>
        <w:rPr>
          <w:color w:val="231F20"/>
          <w:w w:val="90"/>
        </w:rPr>
        <w:t>to</w:t>
      </w:r>
      <w:r>
        <w:rPr>
          <w:color w:val="231F20"/>
          <w:spacing w:val="-4"/>
          <w:w w:val="90"/>
        </w:rPr>
        <w:t> </w:t>
      </w:r>
      <w:r>
        <w:rPr>
          <w:color w:val="231F20"/>
          <w:w w:val="90"/>
        </w:rPr>
        <w:t>ensure</w:t>
      </w:r>
      <w:r>
        <w:rPr>
          <w:color w:val="231F20"/>
          <w:spacing w:val="-5"/>
          <w:w w:val="90"/>
        </w:rPr>
        <w:t> </w:t>
      </w:r>
      <w:r>
        <w:rPr>
          <w:color w:val="231F20"/>
          <w:w w:val="90"/>
        </w:rPr>
        <w:t>that</w:t>
      </w:r>
      <w:r>
        <w:rPr>
          <w:color w:val="231F20"/>
          <w:spacing w:val="-4"/>
          <w:w w:val="90"/>
        </w:rPr>
        <w:t> </w:t>
      </w:r>
      <w:r>
        <w:rPr>
          <w:color w:val="231F20"/>
          <w:w w:val="90"/>
        </w:rPr>
        <w:t>all</w:t>
      </w:r>
      <w:r>
        <w:rPr>
          <w:color w:val="231F20"/>
          <w:spacing w:val="-4"/>
          <w:w w:val="90"/>
        </w:rPr>
        <w:t> </w:t>
      </w:r>
      <w:r>
        <w:rPr>
          <w:color w:val="231F20"/>
          <w:w w:val="90"/>
        </w:rPr>
        <w:t>PLHIV</w:t>
      </w:r>
      <w:r>
        <w:rPr>
          <w:color w:val="231F20"/>
          <w:spacing w:val="-4"/>
          <w:w w:val="90"/>
        </w:rPr>
        <w:t> </w:t>
      </w:r>
      <w:r>
        <w:rPr>
          <w:color w:val="231F20"/>
          <w:w w:val="90"/>
        </w:rPr>
        <w:t>on</w:t>
      </w:r>
      <w:r>
        <w:rPr>
          <w:color w:val="231F20"/>
          <w:spacing w:val="-4"/>
          <w:w w:val="90"/>
        </w:rPr>
        <w:t> </w:t>
      </w:r>
      <w:r>
        <w:rPr>
          <w:color w:val="231F20"/>
          <w:w w:val="90"/>
        </w:rPr>
        <w:t>treatment</w:t>
      </w:r>
      <w:r>
        <w:rPr>
          <w:color w:val="231F20"/>
          <w:spacing w:val="-63"/>
          <w:w w:val="90"/>
        </w:rPr>
        <w:t> </w:t>
      </w:r>
      <w:r>
        <w:rPr>
          <w:color w:val="231F20"/>
          <w:w w:val="90"/>
        </w:rPr>
        <w:t>have an undetectable viral load which is hoped to subsequently lead to zero transmission of the</w:t>
      </w:r>
      <w:r>
        <w:rPr>
          <w:color w:val="231F20"/>
          <w:spacing w:val="1"/>
          <w:w w:val="90"/>
        </w:rPr>
        <w:t> </w:t>
      </w:r>
      <w:r>
        <w:rPr>
          <w:color w:val="231F20"/>
          <w:w w:val="95"/>
        </w:rPr>
        <w:t>HIV virus. Figure 4 shows the proportion of respondents who reported viral load suppression</w:t>
      </w:r>
      <w:r>
        <w:rPr>
          <w:color w:val="231F20"/>
          <w:spacing w:val="-66"/>
          <w:w w:val="95"/>
        </w:rPr>
        <w:t> </w:t>
      </w:r>
      <w:r>
        <w:rPr>
          <w:color w:val="231F20"/>
        </w:rPr>
        <w:t>and</w:t>
      </w:r>
      <w:r>
        <w:rPr>
          <w:color w:val="231F20"/>
          <w:spacing w:val="-9"/>
        </w:rPr>
        <w:t> </w:t>
      </w:r>
      <w:r>
        <w:rPr>
          <w:color w:val="231F20"/>
        </w:rPr>
        <w:t>other</w:t>
      </w:r>
      <w:r>
        <w:rPr>
          <w:color w:val="231F20"/>
          <w:spacing w:val="-9"/>
        </w:rPr>
        <w:t> </w:t>
      </w:r>
      <w:r>
        <w:rPr>
          <w:color w:val="231F20"/>
        </w:rPr>
        <w:t>related</w:t>
      </w:r>
      <w:r>
        <w:rPr>
          <w:color w:val="231F20"/>
          <w:spacing w:val="-9"/>
        </w:rPr>
        <w:t> </w:t>
      </w:r>
      <w:r>
        <w:rPr>
          <w:color w:val="231F20"/>
        </w:rPr>
        <w:t>factors.</w:t>
      </w:r>
    </w:p>
    <w:p>
      <w:pPr>
        <w:pStyle w:val="Heading4"/>
        <w:spacing w:before="119"/>
        <w:ind w:left="667"/>
        <w:jc w:val="both"/>
      </w:pPr>
      <w:r>
        <w:rPr/>
        <w:pict>
          <v:group style="position:absolute;margin-left:61.862003pt;margin-top:27.320473pt;width:469.15pt;height:254.75pt;mso-position-horizontal-relative:page;mso-position-vertical-relative:paragraph;z-index:-20701184" coordorigin="1237,546" coordsize="9383,5095">
            <v:rect style="position:absolute;left:2293;top:546;width:8327;height:4450" filled="true" fillcolor="#e4e4e6" stroked="false">
              <v:fill type="solid"/>
            </v:rect>
            <v:shape style="position:absolute;left:1237;top:546;width:1037;height:4019" type="#_x0000_t75" stroked="false">
              <v:imagedata r:id="rId115" o:title=""/>
            </v:shape>
            <v:shape style="position:absolute;left:3707;top:546;width:1586;height:4077" type="#_x0000_t75" stroked="false">
              <v:imagedata r:id="rId116" o:title=""/>
            </v:shape>
            <v:shape style="position:absolute;left:1237;top:546;width:9383;height:5095" type="#_x0000_t75" stroked="false">
              <v:imagedata r:id="rId117" o:title=""/>
            </v:shape>
            <v:shape style="position:absolute;left:8691;top:4211;width:962;height:724" type="#_x0000_t75" stroked="false">
              <v:imagedata r:id="rId118" o:title=""/>
            </v:shape>
            <v:shape style="position:absolute;left:9135;top:4226;width:962;height:724" type="#_x0000_t75" stroked="false">
              <v:imagedata r:id="rId118" o:title=""/>
            </v:shape>
            <v:shape style="position:absolute;left:8944;top:3567;width:702;height:621" coordorigin="8944,3568" coordsize="702,621" path="m9191,4138l9190,4135,9190,3575,8946,3575,8946,4135,8944,4138,8944,4139,8952,4155,8971,4169,8999,4180,9035,4186,9046,4188,9057,4188,9079,4188,9090,4188,9100,4186,9136,4180,9165,4169,9184,4155,9191,4139,9191,4138xm9646,3568l9402,3568,9402,4129,9646,4129,9646,3568xe" filled="true" fillcolor="#ffffff" stroked="false">
              <v:path arrowok="t"/>
              <v:fill opacity="45875f" type="solid"/>
            </v:shape>
            <v:shape style="position:absolute;left:3924;top:3830;width:375;height:728" type="#_x0000_t75" stroked="false">
              <v:imagedata r:id="rId119" o:title=""/>
            </v:shape>
            <v:shape style="position:absolute;left:3988;top:3311;width:247;height:613" coordorigin="3988,3312" coordsize="247,613" path="m4235,3875l4234,3872,4234,3312,3990,3312,3990,3872,3988,3875,3988,3875,4043,3916,4101,3925,4123,3925,4209,3906,4235,3875,4235,3875xe" filled="true" fillcolor="#ffffff" stroked="false">
              <v:path arrowok="t"/>
              <v:fill opacity="45875f" type="solid"/>
            </v:shape>
            <v:shape style="position:absolute;left:4795;top:3833;width:375;height:728" type="#_x0000_t75" stroked="false">
              <v:imagedata r:id="rId120" o:title=""/>
            </v:shape>
            <v:shape style="position:absolute;left:4859;top:3314;width:247;height:613" coordorigin="4859,3315" coordsize="247,613" path="m5106,3877l5105,3875,5105,3315,4860,3315,4860,3875,4859,3877,4859,3878,4914,3919,4971,3928,4994,3928,5079,3908,5106,3878,5106,3877xe" filled="true" fillcolor="#ffffff" stroked="false">
              <v:path arrowok="t"/>
              <v:fill opacity="45875f" type="solid"/>
            </v:shape>
            <v:shape style="position:absolute;left:4373;top:3645;width:375;height:923" type="#_x0000_t75" stroked="false">
              <v:imagedata r:id="rId121" o:title=""/>
            </v:shape>
            <v:rect style="position:absolute;left:4438;top:3126;width:245;height:562" filled="true" fillcolor="#ffffff" stroked="false">
              <v:fill opacity="45875f" type="solid"/>
            </v:rect>
            <v:shape style="position:absolute;left:7251;top:3830;width:375;height:728" type="#_x0000_t75" stroked="false">
              <v:imagedata r:id="rId122" o:title=""/>
            </v:shape>
            <v:shape style="position:absolute;left:7315;top:3311;width:247;height:613" coordorigin="7316,3312" coordsize="247,613" path="m7562,3874l7561,3872,7561,3312,7317,3312,7317,3872,7316,3874,7316,3875,7371,3916,7428,3925,7450,3925,7536,3905,7562,3875,7562,3874xe" filled="true" fillcolor="#ffffff" stroked="false">
              <v:path arrowok="t"/>
              <v:fill opacity="45875f" type="solid"/>
            </v:shape>
            <v:shape style="position:absolute;left:8122;top:3833;width:375;height:728" type="#_x0000_t75" stroked="false">
              <v:imagedata r:id="rId123" o:title=""/>
            </v:shape>
            <v:shape style="position:absolute;left:8186;top:3314;width:1940;height:854" coordorigin="8186,3314" coordsize="1940,854" path="m8433,3877l8432,3874,8432,3314,8188,3314,8188,3874,8186,3877,8186,3878,8194,3894,8213,3908,8241,3919,8277,3926,8288,3927,8299,3927,8321,3927,8332,3927,8342,3926,8378,3919,8407,3908,8426,3894,8433,3878,8433,3877xm10126,4118l10116,4099,10090,4083,10051,4072,10002,4068,9954,4072,9915,4083,9889,4099,9879,4118,9879,4119,9886,4135,9906,4149,9934,4160,9970,4167,9980,4168,9991,4168,10014,4168,10025,4168,10035,4167,10071,4160,10100,4149,10119,4135,10126,4119,10126,4118xe" filled="true" fillcolor="#ffffff" stroked="false">
              <v:path arrowok="t"/>
              <v:fill opacity="45875f" type="solid"/>
            </v:shape>
            <v:shape style="position:absolute;left:7700;top:3645;width:375;height:923" type="#_x0000_t75" stroked="false">
              <v:imagedata r:id="rId124" o:title=""/>
            </v:shape>
            <v:rect style="position:absolute;left:7766;top:3126;width:245;height:562" filled="true" fillcolor="#ffffff" stroked="false">
              <v:fill opacity="45875f" type="solid"/>
            </v:rect>
            <v:shape style="position:absolute;left:5617;top:3898;width:375;height:670" type="#_x0000_t75" stroked="false">
              <v:imagedata r:id="rId125" o:title=""/>
            </v:shape>
            <v:shape style="position:absolute;left:5681;top:3379;width:247;height:613" coordorigin="5681,3380" coordsize="247,613" path="m5928,3943l5927,3940,5927,3380,5682,3380,5682,3940,5681,3943,5681,3943,5736,3984,5793,3993,5816,3993,5901,3974,5928,3943,5928,3943xe" filled="true" fillcolor="#ffffff" stroked="false">
              <v:path arrowok="t"/>
              <v:fill opacity="45875f" type="solid"/>
            </v:shape>
            <v:shape style="position:absolute;left:6488;top:3803;width:375;height:767" type="#_x0000_t75" stroked="false">
              <v:imagedata r:id="rId126" o:title=""/>
            </v:shape>
            <v:shape style="position:absolute;left:6551;top:3285;width:247;height:613" coordorigin="6552,3285" coordsize="247,613" path="m6799,3848l6797,3845,6797,3285,6553,3285,6553,3845,6552,3848,6552,3849,6607,3890,6664,3898,6686,3898,6772,3879,6799,3849,6799,3848xe" filled="true" fillcolor="#ffffff" stroked="false">
              <v:path arrowok="t"/>
              <v:fill opacity="45875f" type="solid"/>
            </v:shape>
            <v:shape style="position:absolute;left:6066;top:3752;width:375;height:825" type="#_x0000_t75" stroked="false">
              <v:imagedata r:id="rId127" o:title=""/>
            </v:shape>
            <v:rect style="position:absolute;left:6131;top:3233;width:245;height:562" filled="true" fillcolor="#ffffff" stroked="false">
              <v:fill opacity="45875f" type="solid"/>
            </v:rect>
            <v:shape style="position:absolute;left:3216;top:1499;width:375;height:3066" type="#_x0000_t75" stroked="false">
              <v:imagedata r:id="rId128" o:title=""/>
            </v:shape>
            <v:shape style="position:absolute;left:3280;top:1501;width:247;height:101" coordorigin="3281,1501" coordsize="247,101" path="m3404,1501l3356,1505,3317,1516,3290,1532,3281,1552,3281,1552,3336,1594,3393,1602,3415,1602,3501,1583,3528,1552,3518,1532,3491,1516,3452,1505,3404,1501xe" filled="true" fillcolor="#ffffff" stroked="false">
              <v:path arrowok="t"/>
              <v:fill opacity="45875f" type="solid"/>
            </v:shape>
            <v:shape style="position:absolute;left:2764;top:1618;width:375;height:2947" type="#_x0000_t75" stroked="false">
              <v:imagedata r:id="rId129" o:title=""/>
            </v:shape>
            <v:rect style="position:absolute;left:2829;top:1101;width:245;height:562" filled="true" fillcolor="#ffffff" stroked="false">
              <v:fill opacity="45875f" type="solid"/>
            </v:rect>
            <v:shape style="position:absolute;left:2316;top:1304;width:375;height:3261" type="#_x0000_t75" stroked="false">
              <v:imagedata r:id="rId130" o:title=""/>
            </v:shape>
            <v:shape style="position:absolute;left:2380;top:794;width:247;height:613" coordorigin="2381,794" coordsize="247,613" path="m2628,1357l2626,1354,2626,794,2382,794,2382,1354,2381,1357,2381,1358,2436,1399,2493,1407,2515,1407,2601,1388,2628,1358,2628,1357xe" filled="true" fillcolor="#ffffff" stroked="false">
              <v:path arrowok="t"/>
              <v:fill opacity="45875f" type="solid"/>
            </v:shape>
            <w10:wrap type="none"/>
          </v:group>
        </w:pict>
      </w:r>
      <w:r>
        <w:rPr/>
        <w:pict>
          <v:shape style="position:absolute;margin-left:120.869728pt;margin-top:38.911579pt;width:11.55pt;height:12.75pt;mso-position-horizontal-relative:page;mso-position-vertical-relative:paragraph;z-index:-20700672" type="#_x0000_t202" filled="false" stroked="false">
            <v:textbox inset="0,0,0,0" style="layout-flow:vertical;mso-layout-flow-alt:bottom-to-top">
              <w:txbxContent>
                <w:p>
                  <w:pPr>
                    <w:spacing w:before="21"/>
                    <w:ind w:left="20" w:right="0" w:firstLine="0"/>
                    <w:jc w:val="left"/>
                    <w:rPr>
                      <w:rFonts w:ascii="Tahoma"/>
                      <w:b/>
                      <w:sz w:val="15"/>
                    </w:rPr>
                  </w:pPr>
                  <w:r>
                    <w:rPr>
                      <w:rFonts w:ascii="Tahoma"/>
                      <w:b/>
                      <w:w w:val="80"/>
                      <w:sz w:val="15"/>
                    </w:rPr>
                    <w:t>3%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42.763580pt;margin-top:52.998989pt;width:11.55pt;height:22.9pt;mso-position-horizontal-relative:page;mso-position-vertical-relative:paragraph;z-index:-20700160" type="#_x0000_t202" filled="false" stroked="false">
            <v:textbox inset="0,0,0,0" style="layout-flow:vertical;mso-layout-flow-alt:bottom-to-top">
              <w:txbxContent>
                <w:p>
                  <w:pPr>
                    <w:spacing w:before="21"/>
                    <w:ind w:left="20" w:right="0" w:firstLine="0"/>
                    <w:jc w:val="left"/>
                    <w:rPr>
                      <w:rFonts w:ascii="Tahoma"/>
                      <w:b/>
                      <w:sz w:val="15"/>
                    </w:rPr>
                  </w:pPr>
                  <w:r>
                    <w:rPr>
                      <w:rFonts w:ascii="Tahoma"/>
                      <w:b/>
                      <w:w w:val="80"/>
                      <w:sz w:val="15"/>
                    </w:rPr>
                    <w:t>6.35%</w:t>
                  </w:r>
                </w:p>
              </w:txbxContent>
            </v:textbox>
            <w10:wrap type="none"/>
          </v:shape>
        </w:pict>
      </w:r>
      <w:r>
        <w:rPr>
          <w:color w:val="231F20"/>
          <w:w w:val="95"/>
        </w:rPr>
        <w:t>Figure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4: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Results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viral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load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monitoring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over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last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12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months</w:t>
      </w:r>
    </w:p>
    <w:p>
      <w:pPr>
        <w:pStyle w:val="BodyText"/>
        <w:rPr>
          <w:b/>
          <w:sz w:val="12"/>
        </w:rPr>
      </w:pPr>
    </w:p>
    <w:tbl>
      <w:tblPr>
        <w:tblW w:w="0" w:type="auto"/>
        <w:jc w:val="left"/>
        <w:tblInd w:w="687" w:type="dxa"/>
        <w:tblBorders>
          <w:top w:val="single" w:sz="8" w:space="0" w:color="40AD49"/>
          <w:left w:val="single" w:sz="8" w:space="0" w:color="40AD49"/>
          <w:bottom w:val="single" w:sz="8" w:space="0" w:color="40AD49"/>
          <w:right w:val="single" w:sz="8" w:space="0" w:color="40AD49"/>
          <w:insideH w:val="single" w:sz="8" w:space="0" w:color="40AD49"/>
          <w:insideV w:val="single" w:sz="8" w:space="0" w:color="40AD4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6"/>
        <w:gridCol w:w="989"/>
        <w:gridCol w:w="244"/>
        <w:gridCol w:w="145"/>
        <w:gridCol w:w="1621"/>
        <w:gridCol w:w="1738"/>
        <w:gridCol w:w="1686"/>
        <w:gridCol w:w="1163"/>
        <w:gridCol w:w="244"/>
        <w:gridCol w:w="495"/>
      </w:tblGrid>
      <w:tr>
        <w:trPr>
          <w:trHeight w:val="460" w:hRule="atLeast"/>
        </w:trPr>
        <w:tc>
          <w:tcPr>
            <w:tcW w:w="1056" w:type="dxa"/>
            <w:tcBorders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58" w:lineRule="exact" w:before="183"/>
              <w:ind w:left="261"/>
              <w:rPr>
                <w:sz w:val="23"/>
              </w:rPr>
            </w:pPr>
            <w:r>
              <w:rPr>
                <w:color w:val="FFFFFF"/>
                <w:sz w:val="23"/>
              </w:rPr>
              <w:t>80.00%</w:t>
            </w:r>
          </w:p>
        </w:tc>
        <w:tc>
          <w:tcPr>
            <w:tcW w:w="1378" w:type="dxa"/>
            <w:gridSpan w:val="3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4E4E6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6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73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4E4E6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68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902" w:type="dxa"/>
            <w:gridSpan w:val="3"/>
            <w:tcBorders>
              <w:left w:val="single" w:sz="2" w:space="0" w:color="000000"/>
              <w:bottom w:val="single" w:sz="2" w:space="0" w:color="000000"/>
            </w:tcBorders>
            <w:shd w:val="clear" w:color="auto" w:fill="E4E4E6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493" w:hRule="atLeast"/>
        </w:trPr>
        <w:tc>
          <w:tcPr>
            <w:tcW w:w="1056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65"/>
              <w:ind w:left="261"/>
              <w:rPr>
                <w:sz w:val="23"/>
              </w:rPr>
            </w:pPr>
            <w:r>
              <w:rPr>
                <w:color w:val="FFFFFF"/>
                <w:sz w:val="23"/>
              </w:rPr>
              <w:t>70.00%</w:t>
            </w:r>
          </w:p>
        </w:tc>
        <w:tc>
          <w:tcPr>
            <w:tcW w:w="9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textDirection w:val="btLr"/>
          </w:tcPr>
          <w:p>
            <w:pPr>
              <w:pStyle w:val="TableParagraph"/>
              <w:spacing w:before="153"/>
              <w:ind w:left="216" w:right="-15"/>
              <w:rPr>
                <w:rFonts w:ascii="Tahoma"/>
                <w:b/>
                <w:sz w:val="15"/>
              </w:rPr>
            </w:pPr>
            <w:r>
              <w:rPr>
                <w:rFonts w:ascii="Tahoma"/>
                <w:b/>
                <w:w w:val="85"/>
                <w:sz w:val="15"/>
              </w:rPr>
              <w:t>72.4</w:t>
            </w:r>
          </w:p>
        </w:tc>
        <w:tc>
          <w:tcPr>
            <w:tcW w:w="244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shd w:val="clear" w:color="auto" w:fill="FEFEFE"/>
            <w:textDirection w:val="btLr"/>
          </w:tcPr>
          <w:p>
            <w:pPr>
              <w:pStyle w:val="TableParagraph"/>
              <w:spacing w:line="153" w:lineRule="exact" w:before="71"/>
              <w:ind w:left="14" w:right="-29"/>
              <w:rPr>
                <w:rFonts w:ascii="Tahoma"/>
                <w:b/>
                <w:sz w:val="15"/>
              </w:rPr>
            </w:pPr>
            <w:r>
              <w:rPr>
                <w:rFonts w:ascii="Tahoma"/>
                <w:b/>
                <w:w w:val="80"/>
                <w:sz w:val="15"/>
              </w:rPr>
              <w:t>70.17%</w:t>
            </w:r>
          </w:p>
        </w:tc>
        <w:tc>
          <w:tcPr>
            <w:tcW w:w="145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shd w:val="clear" w:color="auto" w:fill="E4E4E6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6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7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4E4E6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6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902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E4E4E6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467" w:hRule="atLeast"/>
        </w:trPr>
        <w:tc>
          <w:tcPr>
            <w:tcW w:w="1056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14"/>
              <w:ind w:left="261"/>
              <w:rPr>
                <w:sz w:val="23"/>
              </w:rPr>
            </w:pPr>
            <w:r>
              <w:rPr>
                <w:color w:val="FFFFFF"/>
                <w:sz w:val="23"/>
              </w:rPr>
              <w:t>60.00%</w:t>
            </w:r>
          </w:p>
        </w:tc>
        <w:tc>
          <w:tcPr>
            <w:tcW w:w="1378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extDirection w:val="btLr"/>
          </w:tcPr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spacing w:before="10"/>
              <w:rPr>
                <w:b/>
                <w:sz w:val="14"/>
              </w:rPr>
            </w:pPr>
          </w:p>
          <w:p>
            <w:pPr>
              <w:pStyle w:val="TableParagraph"/>
              <w:ind w:right="-29"/>
              <w:jc w:val="right"/>
              <w:rPr>
                <w:rFonts w:ascii="Tahoma"/>
                <w:b/>
                <w:sz w:val="15"/>
              </w:rPr>
            </w:pPr>
            <w:r>
              <w:rPr>
                <w:rFonts w:ascii="Tahoma"/>
                <w:b/>
                <w:w w:val="87"/>
                <w:sz w:val="15"/>
              </w:rPr>
              <w:t>6</w:t>
            </w:r>
          </w:p>
        </w:tc>
        <w:tc>
          <w:tcPr>
            <w:tcW w:w="16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7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4E4E6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6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902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E4E4E6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497" w:hRule="atLeast"/>
        </w:trPr>
        <w:tc>
          <w:tcPr>
            <w:tcW w:w="1056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88"/>
              <w:ind w:left="261"/>
              <w:rPr>
                <w:sz w:val="23"/>
              </w:rPr>
            </w:pPr>
            <w:r>
              <w:rPr>
                <w:color w:val="FFFFFF"/>
                <w:sz w:val="23"/>
              </w:rPr>
              <w:t>50.00%</w:t>
            </w:r>
          </w:p>
        </w:tc>
        <w:tc>
          <w:tcPr>
            <w:tcW w:w="1378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6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7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4E4E6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6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902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E4E4E6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478" w:hRule="atLeast"/>
        </w:trPr>
        <w:tc>
          <w:tcPr>
            <w:tcW w:w="1056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4"/>
              <w:ind w:left="261"/>
              <w:rPr>
                <w:sz w:val="23"/>
              </w:rPr>
            </w:pPr>
            <w:r>
              <w:rPr>
                <w:color w:val="FFFFFF"/>
                <w:sz w:val="23"/>
              </w:rPr>
              <w:t>40.00%</w:t>
            </w:r>
          </w:p>
        </w:tc>
        <w:tc>
          <w:tcPr>
            <w:tcW w:w="1378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6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7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4E4E6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6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902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E4E4E6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522" w:hRule="atLeast"/>
        </w:trPr>
        <w:tc>
          <w:tcPr>
            <w:tcW w:w="1056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66" w:lineRule="exact"/>
              <w:ind w:left="261"/>
              <w:rPr>
                <w:sz w:val="23"/>
              </w:rPr>
            </w:pPr>
            <w:r>
              <w:rPr>
                <w:color w:val="FFFFFF"/>
                <w:sz w:val="23"/>
              </w:rPr>
              <w:t>30.00%</w:t>
            </w:r>
          </w:p>
        </w:tc>
        <w:tc>
          <w:tcPr>
            <w:tcW w:w="1378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6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4E4E6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7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4E4E6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6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4E4E6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902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E4E4E6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557" w:hRule="atLeast"/>
        </w:trPr>
        <w:tc>
          <w:tcPr>
            <w:tcW w:w="1056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186" w:lineRule="exact"/>
              <w:ind w:left="261"/>
              <w:rPr>
                <w:sz w:val="23"/>
              </w:rPr>
            </w:pPr>
            <w:r>
              <w:rPr>
                <w:color w:val="FFFFFF"/>
                <w:sz w:val="23"/>
              </w:rPr>
              <w:t>20.00%</w:t>
            </w:r>
          </w:p>
          <w:p>
            <w:pPr>
              <w:pStyle w:val="TableParagraph"/>
              <w:spacing w:line="171" w:lineRule="exact" w:before="180"/>
              <w:ind w:left="261"/>
              <w:rPr>
                <w:sz w:val="23"/>
              </w:rPr>
            </w:pPr>
            <w:r>
              <w:rPr>
                <w:color w:val="FFFFFF"/>
                <w:sz w:val="23"/>
              </w:rPr>
              <w:t>10.00%</w:t>
            </w:r>
          </w:p>
        </w:tc>
        <w:tc>
          <w:tcPr>
            <w:tcW w:w="1378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6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extDirection w:val="btLr"/>
          </w:tcPr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spacing w:before="130"/>
              <w:ind w:right="-15"/>
              <w:jc w:val="right"/>
              <w:rPr>
                <w:rFonts w:ascii="Tahoma"/>
                <w:b/>
                <w:sz w:val="15"/>
              </w:rPr>
            </w:pPr>
            <w:r>
              <w:rPr>
                <w:rFonts w:ascii="Tahoma"/>
                <w:b/>
                <w:w w:val="95"/>
                <w:sz w:val="15"/>
              </w:rPr>
              <w:t>8.47</w:t>
            </w:r>
          </w:p>
          <w:p>
            <w:pPr>
              <w:pStyle w:val="TableParagraph"/>
              <w:spacing w:before="7"/>
              <w:rPr>
                <w:b/>
                <w:sz w:val="24"/>
              </w:rPr>
            </w:pPr>
          </w:p>
          <w:p>
            <w:pPr>
              <w:pStyle w:val="TableParagraph"/>
              <w:ind w:right="-15"/>
              <w:jc w:val="right"/>
              <w:rPr>
                <w:rFonts w:ascii="Tahoma"/>
                <w:b/>
                <w:sz w:val="15"/>
              </w:rPr>
            </w:pPr>
            <w:r>
              <w:rPr>
                <w:rFonts w:ascii="Tahoma"/>
                <w:b/>
                <w:w w:val="95"/>
                <w:sz w:val="15"/>
              </w:rPr>
              <w:t>10</w:t>
            </w:r>
          </w:p>
        </w:tc>
        <w:tc>
          <w:tcPr>
            <w:tcW w:w="17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extDirection w:val="btLr"/>
          </w:tcPr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spacing w:before="10"/>
              <w:rPr>
                <w:b/>
                <w:sz w:val="19"/>
              </w:rPr>
            </w:pPr>
          </w:p>
          <w:p>
            <w:pPr>
              <w:pStyle w:val="TableParagraph"/>
              <w:ind w:right="80"/>
              <w:jc w:val="right"/>
              <w:rPr>
                <w:rFonts w:ascii="Tahoma"/>
                <w:b/>
                <w:sz w:val="15"/>
              </w:rPr>
            </w:pPr>
            <w:r>
              <w:rPr>
                <w:rFonts w:ascii="Tahoma"/>
                <w:b/>
                <w:w w:val="90"/>
                <w:sz w:val="15"/>
              </w:rPr>
              <w:t>8.7%</w:t>
            </w:r>
          </w:p>
          <w:p>
            <w:pPr>
              <w:pStyle w:val="TableParagraph"/>
              <w:spacing w:before="10"/>
              <w:rPr>
                <w:b/>
                <w:sz w:val="21"/>
              </w:rPr>
            </w:pPr>
          </w:p>
          <w:p>
            <w:pPr>
              <w:pStyle w:val="TableParagraph"/>
              <w:ind w:right="-15"/>
              <w:jc w:val="right"/>
              <w:rPr>
                <w:rFonts w:ascii="Tahoma"/>
                <w:b/>
                <w:sz w:val="15"/>
              </w:rPr>
            </w:pPr>
            <w:r>
              <w:rPr>
                <w:rFonts w:ascii="Tahoma"/>
                <w:b/>
                <w:w w:val="95"/>
                <w:sz w:val="15"/>
              </w:rPr>
              <w:t>9.56</w:t>
            </w:r>
          </w:p>
        </w:tc>
        <w:tc>
          <w:tcPr>
            <w:tcW w:w="16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b/>
                <w:sz w:val="11"/>
              </w:rPr>
            </w:pPr>
          </w:p>
          <w:p>
            <w:pPr>
              <w:pStyle w:val="TableParagraph"/>
              <w:spacing w:line="101" w:lineRule="exact"/>
              <w:ind w:left="742"/>
              <w:rPr>
                <w:sz w:val="10"/>
              </w:rPr>
            </w:pPr>
            <w:r>
              <w:rPr>
                <w:position w:val="-1"/>
                <w:sz w:val="10"/>
              </w:rPr>
              <w:drawing>
                <wp:inline distT="0" distB="0" distL="0" distR="0">
                  <wp:extent cx="157977" cy="64388"/>
                  <wp:effectExtent l="0" t="0" r="0" b="0"/>
                  <wp:docPr id="21" name="image116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2" name="image116.png"/>
                          <pic:cNvPicPr/>
                        </pic:nvPicPr>
                        <pic:blipFill>
                          <a:blip r:embed="rId1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977" cy="643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1"/>
                <w:sz w:val="10"/>
              </w:rPr>
            </w:r>
          </w:p>
        </w:tc>
        <w:tc>
          <w:tcPr>
            <w:tcW w:w="11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E4E4E6"/>
            <w:textDirection w:val="btLr"/>
          </w:tcPr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spacing w:before="7"/>
              <w:rPr>
                <w:b/>
                <w:sz w:val="25"/>
              </w:rPr>
            </w:pPr>
          </w:p>
          <w:p>
            <w:pPr>
              <w:pStyle w:val="TableParagraph"/>
              <w:ind w:left="28"/>
              <w:rPr>
                <w:rFonts w:ascii="Tahoma"/>
                <w:b/>
                <w:sz w:val="15"/>
              </w:rPr>
            </w:pPr>
            <w:r>
              <w:rPr>
                <w:rFonts w:ascii="Tahoma"/>
                <w:b/>
                <w:w w:val="90"/>
                <w:sz w:val="15"/>
              </w:rPr>
              <w:t>4.21%</w:t>
            </w:r>
          </w:p>
        </w:tc>
        <w:tc>
          <w:tcPr>
            <w:tcW w:w="244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shd w:val="clear" w:color="auto" w:fill="FEFEFE"/>
            <w:textDirection w:val="btLr"/>
          </w:tcPr>
          <w:p>
            <w:pPr>
              <w:pStyle w:val="TableParagraph"/>
              <w:spacing w:line="164" w:lineRule="exact"/>
              <w:ind w:left="36"/>
              <w:rPr>
                <w:rFonts w:ascii="Tahoma"/>
                <w:b/>
                <w:sz w:val="15"/>
              </w:rPr>
            </w:pPr>
            <w:r>
              <w:rPr>
                <w:rFonts w:ascii="Tahoma"/>
                <w:b/>
                <w:w w:val="90"/>
                <w:sz w:val="15"/>
              </w:rPr>
              <w:t>4.22%</w:t>
            </w:r>
          </w:p>
        </w:tc>
        <w:tc>
          <w:tcPr>
            <w:tcW w:w="495" w:type="dxa"/>
            <w:tcBorders>
              <w:top w:val="single" w:sz="2" w:space="0" w:color="000000"/>
              <w:left w:val="nil"/>
              <w:bottom w:val="single" w:sz="2" w:space="0" w:color="000000"/>
            </w:tcBorders>
            <w:shd w:val="clear" w:color="auto" w:fill="E4E4E6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1056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7"/>
              <w:rPr>
                <w:b/>
                <w:sz w:val="21"/>
              </w:rPr>
            </w:pPr>
          </w:p>
          <w:p>
            <w:pPr>
              <w:pStyle w:val="TableParagraph"/>
              <w:spacing w:line="233" w:lineRule="exact"/>
              <w:ind w:left="261"/>
              <w:rPr>
                <w:sz w:val="23"/>
              </w:rPr>
            </w:pPr>
            <w:r>
              <w:rPr>
                <w:color w:val="FFFFFF"/>
                <w:sz w:val="23"/>
              </w:rPr>
              <w:t>0.00%</w:t>
            </w:r>
          </w:p>
        </w:tc>
        <w:tc>
          <w:tcPr>
            <w:tcW w:w="1378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6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7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6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902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77"/>
              <w:rPr>
                <w:sz w:val="20"/>
              </w:rPr>
            </w:pPr>
            <w:r>
              <w:rPr>
                <w:sz w:val="20"/>
              </w:rPr>
              <w:pict>
                <v:group style="width:41.25pt;height:24.4pt;mso-position-horizontal-relative:char;mso-position-vertical-relative:line" coordorigin="0,0" coordsize="825,488">
                  <v:shape style="position:absolute;left:0;top:325;width:375;height:139" type="#_x0000_t75" stroked="false">
                    <v:imagedata r:id="rId132" o:title=""/>
                  </v:shape>
                  <v:shape style="position:absolute;left:443;top:341;width:375;height:139" type="#_x0000_t75" stroked="false">
                    <v:imagedata r:id="rId133" o:title=""/>
                  </v:shape>
                  <v:shape style="position:absolute;left:0;top:24;width:375;height:464" type="#_x0000_t75" stroked="false">
                    <v:imagedata r:id="rId134" o:title=""/>
                  </v:shape>
                  <v:shape style="position:absolute;left:449;top:7;width:375;height:481" type="#_x0000_t75" stroked="false">
                    <v:imagedata r:id="rId135" o:title=""/>
                  </v:shape>
                  <v:shape style="position:absolute;left:513;top:0;width:247;height:101" type="#_x0000_t75" stroked="false">
                    <v:imagedata r:id="rId136" o:title=""/>
                  </v:shape>
                </v:group>
              </w:pict>
            </w:r>
            <w:r>
              <w:rPr>
                <w:sz w:val="20"/>
              </w:rPr>
            </w:r>
            <w:r>
              <w:rPr>
                <w:rFonts w:ascii="Times New Roman"/>
                <w:spacing w:val="44"/>
                <w:sz w:val="20"/>
              </w:rPr>
              <w:t> </w:t>
            </w:r>
            <w:r>
              <w:rPr>
                <w:spacing w:val="44"/>
                <w:sz w:val="20"/>
              </w:rPr>
              <w:drawing>
                <wp:inline distT="0" distB="0" distL="0" distR="0">
                  <wp:extent cx="238555" cy="314325"/>
                  <wp:effectExtent l="0" t="0" r="0" b="0"/>
                  <wp:docPr id="23" name="image122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4" name="image122.png"/>
                          <pic:cNvPicPr/>
                        </pic:nvPicPr>
                        <pic:blipFill>
                          <a:blip r:embed="rId1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555" cy="314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44"/>
                <w:sz w:val="20"/>
              </w:rPr>
            </w:r>
          </w:p>
        </w:tc>
      </w:tr>
      <w:tr>
        <w:trPr>
          <w:trHeight w:val="1050" w:hRule="atLeast"/>
        </w:trPr>
        <w:tc>
          <w:tcPr>
            <w:tcW w:w="1056" w:type="dxa"/>
            <w:tcBorders>
              <w:top w:val="single" w:sz="2" w:space="0" w:color="000000"/>
              <w:right w:val="single" w:sz="2" w:space="0" w:color="FFFFFF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378" w:type="dxa"/>
            <w:gridSpan w:val="3"/>
            <w:tcBorders>
              <w:top w:val="single" w:sz="2" w:space="0" w:color="000000"/>
              <w:left w:val="single" w:sz="2" w:space="0" w:color="FFFFFF"/>
              <w:right w:val="single" w:sz="2" w:space="0" w:color="FFFFFF"/>
            </w:tcBorders>
          </w:tcPr>
          <w:p>
            <w:pPr>
              <w:pStyle w:val="TableParagraph"/>
              <w:spacing w:before="2"/>
              <w:ind w:left="434" w:right="544"/>
              <w:jc w:val="center"/>
              <w:rPr>
                <w:rFonts w:ascii="Tahoma"/>
                <w:b/>
                <w:sz w:val="21"/>
              </w:rPr>
            </w:pPr>
            <w:r>
              <w:rPr>
                <w:rFonts w:ascii="Tahoma"/>
                <w:b/>
                <w:color w:val="FFFFFF"/>
                <w:w w:val="95"/>
                <w:sz w:val="21"/>
              </w:rPr>
              <w:t>Yes</w:t>
            </w:r>
          </w:p>
        </w:tc>
        <w:tc>
          <w:tcPr>
            <w:tcW w:w="1621" w:type="dxa"/>
            <w:tcBorders>
              <w:top w:val="single" w:sz="2" w:space="0" w:color="000000"/>
              <w:left w:val="single" w:sz="2" w:space="0" w:color="FFFFFF"/>
              <w:right w:val="single" w:sz="2" w:space="0" w:color="FFFFFF"/>
            </w:tcBorders>
          </w:tcPr>
          <w:p>
            <w:pPr>
              <w:pStyle w:val="TableParagraph"/>
              <w:spacing w:line="244" w:lineRule="auto" w:before="103"/>
              <w:ind w:left="43" w:right="17"/>
              <w:jc w:val="both"/>
              <w:rPr>
                <w:rFonts w:ascii="Tahoma"/>
                <w:b/>
                <w:sz w:val="19"/>
              </w:rPr>
            </w:pPr>
            <w:r>
              <w:rPr>
                <w:rFonts w:ascii="Tahoma"/>
                <w:b/>
                <w:color w:val="FFFFFF"/>
                <w:w w:val="85"/>
                <w:sz w:val="19"/>
              </w:rPr>
              <w:t>No; I have not had</w:t>
            </w:r>
            <w:r>
              <w:rPr>
                <w:rFonts w:ascii="Tahoma"/>
                <w:b/>
                <w:color w:val="FFFFFF"/>
                <w:spacing w:val="-45"/>
                <w:w w:val="85"/>
                <w:sz w:val="19"/>
              </w:rPr>
              <w:t> </w:t>
            </w:r>
            <w:r>
              <w:rPr>
                <w:rFonts w:ascii="Tahoma"/>
                <w:b/>
                <w:color w:val="FFFFFF"/>
                <w:w w:val="85"/>
                <w:sz w:val="19"/>
              </w:rPr>
              <w:t>a viral load test in</w:t>
            </w:r>
            <w:r>
              <w:rPr>
                <w:rFonts w:ascii="Tahoma"/>
                <w:b/>
                <w:color w:val="FFFFFF"/>
                <w:spacing w:val="1"/>
                <w:w w:val="85"/>
                <w:sz w:val="19"/>
              </w:rPr>
              <w:t> </w:t>
            </w:r>
            <w:r>
              <w:rPr>
                <w:rFonts w:ascii="Tahoma"/>
                <w:b/>
                <w:color w:val="FFFFFF"/>
                <w:w w:val="85"/>
                <w:sz w:val="19"/>
              </w:rPr>
              <w:t>the</w:t>
            </w:r>
            <w:r>
              <w:rPr>
                <w:rFonts w:ascii="Tahoma"/>
                <w:b/>
                <w:color w:val="FFFFFF"/>
                <w:spacing w:val="3"/>
                <w:w w:val="85"/>
                <w:sz w:val="19"/>
              </w:rPr>
              <w:t> </w:t>
            </w:r>
            <w:r>
              <w:rPr>
                <w:rFonts w:ascii="Tahoma"/>
                <w:b/>
                <w:color w:val="FFFFFF"/>
                <w:w w:val="85"/>
                <w:sz w:val="19"/>
              </w:rPr>
              <w:t>last</w:t>
            </w:r>
            <w:r>
              <w:rPr>
                <w:rFonts w:ascii="Tahoma"/>
                <w:b/>
                <w:color w:val="FFFFFF"/>
                <w:spacing w:val="3"/>
                <w:w w:val="85"/>
                <w:sz w:val="19"/>
              </w:rPr>
              <w:t> </w:t>
            </w:r>
            <w:r>
              <w:rPr>
                <w:rFonts w:ascii="Tahoma"/>
                <w:b/>
                <w:color w:val="FFFFFF"/>
                <w:w w:val="85"/>
                <w:sz w:val="19"/>
              </w:rPr>
              <w:t>12</w:t>
            </w:r>
            <w:r>
              <w:rPr>
                <w:rFonts w:ascii="Tahoma"/>
                <w:b/>
                <w:color w:val="FFFFFF"/>
                <w:spacing w:val="4"/>
                <w:w w:val="85"/>
                <w:sz w:val="19"/>
              </w:rPr>
              <w:t> </w:t>
            </w:r>
            <w:r>
              <w:rPr>
                <w:rFonts w:ascii="Tahoma"/>
                <w:b/>
                <w:color w:val="FFFFFF"/>
                <w:w w:val="85"/>
                <w:sz w:val="19"/>
              </w:rPr>
              <w:t>months</w:t>
            </w:r>
          </w:p>
        </w:tc>
        <w:tc>
          <w:tcPr>
            <w:tcW w:w="1738" w:type="dxa"/>
            <w:tcBorders>
              <w:top w:val="single" w:sz="2" w:space="0" w:color="000000"/>
              <w:left w:val="single" w:sz="2" w:space="0" w:color="FFFFFF"/>
              <w:right w:val="single" w:sz="2" w:space="0" w:color="FFFFFF"/>
            </w:tcBorders>
          </w:tcPr>
          <w:p>
            <w:pPr>
              <w:pStyle w:val="TableParagraph"/>
              <w:spacing w:line="244" w:lineRule="auto" w:before="22"/>
              <w:ind w:left="268"/>
              <w:rPr>
                <w:rFonts w:ascii="Tahoma"/>
                <w:b/>
                <w:sz w:val="19"/>
              </w:rPr>
            </w:pPr>
            <w:r>
              <w:rPr>
                <w:rFonts w:ascii="Tahoma"/>
                <w:b/>
                <w:color w:val="FFFFFF"/>
                <w:w w:val="85"/>
                <w:sz w:val="19"/>
              </w:rPr>
              <w:t>No; I had a viral</w:t>
            </w:r>
            <w:r>
              <w:rPr>
                <w:rFonts w:ascii="Tahoma"/>
                <w:b/>
                <w:color w:val="FFFFFF"/>
                <w:spacing w:val="1"/>
                <w:w w:val="85"/>
                <w:sz w:val="19"/>
              </w:rPr>
              <w:t> </w:t>
            </w:r>
            <w:r>
              <w:rPr>
                <w:rFonts w:ascii="Tahoma"/>
                <w:b/>
                <w:color w:val="FFFFFF"/>
                <w:w w:val="85"/>
                <w:sz w:val="19"/>
              </w:rPr>
              <w:t>load</w:t>
            </w:r>
            <w:r>
              <w:rPr>
                <w:rFonts w:ascii="Tahoma"/>
                <w:b/>
                <w:color w:val="FFFFFF"/>
                <w:spacing w:val="6"/>
                <w:w w:val="85"/>
                <w:sz w:val="19"/>
              </w:rPr>
              <w:t> </w:t>
            </w:r>
            <w:r>
              <w:rPr>
                <w:rFonts w:ascii="Tahoma"/>
                <w:b/>
                <w:color w:val="FFFFFF"/>
                <w:w w:val="85"/>
                <w:sz w:val="19"/>
              </w:rPr>
              <w:t>test</w:t>
            </w:r>
            <w:r>
              <w:rPr>
                <w:rFonts w:ascii="Tahoma"/>
                <w:b/>
                <w:color w:val="FFFFFF"/>
                <w:spacing w:val="6"/>
                <w:w w:val="85"/>
                <w:sz w:val="19"/>
              </w:rPr>
              <w:t> </w:t>
            </w:r>
            <w:r>
              <w:rPr>
                <w:rFonts w:ascii="Tahoma"/>
                <w:b/>
                <w:color w:val="FFFFFF"/>
                <w:w w:val="85"/>
                <w:sz w:val="19"/>
              </w:rPr>
              <w:t>and</w:t>
            </w:r>
            <w:r>
              <w:rPr>
                <w:rFonts w:ascii="Tahoma"/>
                <w:b/>
                <w:color w:val="FFFFFF"/>
                <w:spacing w:val="6"/>
                <w:w w:val="85"/>
                <w:sz w:val="19"/>
              </w:rPr>
              <w:t> </w:t>
            </w:r>
            <w:r>
              <w:rPr>
                <w:rFonts w:ascii="Tahoma"/>
                <w:b/>
                <w:color w:val="FFFFFF"/>
                <w:w w:val="85"/>
                <w:sz w:val="19"/>
              </w:rPr>
              <w:t>am</w:t>
            </w:r>
            <w:r>
              <w:rPr>
                <w:rFonts w:ascii="Tahoma"/>
                <w:b/>
                <w:color w:val="FFFFFF"/>
                <w:spacing w:val="-44"/>
                <w:w w:val="85"/>
                <w:sz w:val="19"/>
              </w:rPr>
              <w:t> </w:t>
            </w:r>
            <w:r>
              <w:rPr>
                <w:rFonts w:ascii="Tahoma"/>
                <w:b/>
                <w:color w:val="FFFFFF"/>
                <w:w w:val="85"/>
                <w:sz w:val="19"/>
              </w:rPr>
              <w:t>waiting for the</w:t>
            </w:r>
            <w:r>
              <w:rPr>
                <w:rFonts w:ascii="Tahoma"/>
                <w:b/>
                <w:color w:val="FFFFFF"/>
                <w:spacing w:val="1"/>
                <w:w w:val="85"/>
                <w:sz w:val="19"/>
              </w:rPr>
              <w:t> </w:t>
            </w:r>
            <w:r>
              <w:rPr>
                <w:rFonts w:ascii="Tahoma"/>
                <w:b/>
                <w:color w:val="FFFFFF"/>
                <w:w w:val="95"/>
                <w:sz w:val="19"/>
              </w:rPr>
              <w:t>results</w:t>
            </w:r>
          </w:p>
        </w:tc>
        <w:tc>
          <w:tcPr>
            <w:tcW w:w="1686" w:type="dxa"/>
            <w:tcBorders>
              <w:top w:val="single" w:sz="2" w:space="0" w:color="000000"/>
              <w:left w:val="single" w:sz="2" w:space="0" w:color="FFFFFF"/>
              <w:right w:val="single" w:sz="2" w:space="0" w:color="FFFFFF"/>
            </w:tcBorders>
          </w:tcPr>
          <w:p>
            <w:pPr>
              <w:pStyle w:val="TableParagraph"/>
              <w:spacing w:line="244" w:lineRule="auto" w:before="22"/>
              <w:ind w:left="145" w:right="110"/>
              <w:rPr>
                <w:rFonts w:ascii="Tahoma"/>
                <w:b/>
                <w:sz w:val="19"/>
              </w:rPr>
            </w:pPr>
            <w:r>
              <w:rPr>
                <w:rFonts w:ascii="Tahoma"/>
                <w:b/>
                <w:color w:val="FFFFFF"/>
                <w:w w:val="85"/>
                <w:sz w:val="19"/>
              </w:rPr>
              <w:t>No, the virus was</w:t>
            </w:r>
            <w:r>
              <w:rPr>
                <w:rFonts w:ascii="Tahoma"/>
                <w:b/>
                <w:color w:val="FFFFFF"/>
                <w:spacing w:val="-45"/>
                <w:w w:val="85"/>
                <w:sz w:val="19"/>
              </w:rPr>
              <w:t> </w:t>
            </w:r>
            <w:r>
              <w:rPr>
                <w:rFonts w:ascii="Tahoma"/>
                <w:b/>
                <w:color w:val="FFFFFF"/>
                <w:w w:val="85"/>
                <w:sz w:val="19"/>
              </w:rPr>
              <w:t>detectable/ I am</w:t>
            </w:r>
            <w:r>
              <w:rPr>
                <w:rFonts w:ascii="Tahoma"/>
                <w:b/>
                <w:color w:val="FFFFFF"/>
                <w:spacing w:val="-45"/>
                <w:w w:val="85"/>
                <w:sz w:val="19"/>
              </w:rPr>
              <w:t> </w:t>
            </w:r>
            <w:r>
              <w:rPr>
                <w:rFonts w:ascii="Tahoma"/>
                <w:b/>
                <w:color w:val="FFFFFF"/>
                <w:w w:val="85"/>
                <w:sz w:val="19"/>
              </w:rPr>
              <w:t>not virally</w:t>
            </w:r>
            <w:r>
              <w:rPr>
                <w:rFonts w:ascii="Tahoma"/>
                <w:b/>
                <w:color w:val="FFFFFF"/>
                <w:spacing w:val="1"/>
                <w:w w:val="85"/>
                <w:sz w:val="19"/>
              </w:rPr>
              <w:t> </w:t>
            </w:r>
            <w:r>
              <w:rPr>
                <w:rFonts w:ascii="Tahoma"/>
                <w:b/>
                <w:color w:val="FFFFFF"/>
                <w:w w:val="95"/>
                <w:sz w:val="19"/>
              </w:rPr>
              <w:t>suppressed</w:t>
            </w:r>
          </w:p>
        </w:tc>
        <w:tc>
          <w:tcPr>
            <w:tcW w:w="1902" w:type="dxa"/>
            <w:gridSpan w:val="3"/>
            <w:tcBorders>
              <w:top w:val="single" w:sz="2" w:space="0" w:color="000000"/>
              <w:left w:val="single" w:sz="2" w:space="0" w:color="FFFFFF"/>
            </w:tcBorders>
          </w:tcPr>
          <w:p>
            <w:pPr>
              <w:pStyle w:val="TableParagraph"/>
              <w:spacing w:line="244" w:lineRule="auto" w:before="22"/>
              <w:ind w:left="177" w:right="245"/>
              <w:rPr>
                <w:rFonts w:ascii="Tahoma"/>
                <w:b/>
                <w:sz w:val="19"/>
              </w:rPr>
            </w:pPr>
            <w:r>
              <w:rPr>
                <w:rFonts w:ascii="Tahoma"/>
                <w:b/>
                <w:color w:val="FFFFFF"/>
                <w:w w:val="85"/>
                <w:sz w:val="19"/>
              </w:rPr>
              <w:t>I dont know what</w:t>
            </w:r>
            <w:r>
              <w:rPr>
                <w:rFonts w:ascii="Tahoma"/>
                <w:b/>
                <w:color w:val="FFFFFF"/>
                <w:spacing w:val="-45"/>
                <w:w w:val="85"/>
                <w:sz w:val="19"/>
              </w:rPr>
              <w:t> </w:t>
            </w:r>
            <w:r>
              <w:rPr>
                <w:rFonts w:ascii="Tahoma"/>
                <w:b/>
                <w:color w:val="FFFFFF"/>
                <w:w w:val="85"/>
                <w:sz w:val="19"/>
              </w:rPr>
              <w:t>viral</w:t>
            </w:r>
            <w:r>
              <w:rPr>
                <w:rFonts w:ascii="Tahoma"/>
                <w:b/>
                <w:color w:val="FFFFFF"/>
                <w:spacing w:val="2"/>
                <w:w w:val="85"/>
                <w:sz w:val="19"/>
              </w:rPr>
              <w:t> </w:t>
            </w:r>
            <w:r>
              <w:rPr>
                <w:rFonts w:ascii="Tahoma"/>
                <w:b/>
                <w:color w:val="FFFFFF"/>
                <w:w w:val="85"/>
                <w:sz w:val="19"/>
              </w:rPr>
              <w:t>load</w:t>
            </w:r>
            <w:r>
              <w:rPr>
                <w:rFonts w:ascii="Tahoma"/>
                <w:b/>
                <w:color w:val="FFFFFF"/>
                <w:spacing w:val="3"/>
                <w:w w:val="85"/>
                <w:sz w:val="19"/>
              </w:rPr>
              <w:t> </w:t>
            </w:r>
            <w:r>
              <w:rPr>
                <w:rFonts w:ascii="Tahoma"/>
                <w:b/>
                <w:color w:val="FFFFFF"/>
                <w:w w:val="85"/>
                <w:sz w:val="19"/>
              </w:rPr>
              <w:t>or</w:t>
            </w:r>
            <w:r>
              <w:rPr>
                <w:rFonts w:ascii="Tahoma"/>
                <w:b/>
                <w:color w:val="FFFFFF"/>
                <w:spacing w:val="3"/>
                <w:w w:val="85"/>
                <w:sz w:val="19"/>
              </w:rPr>
              <w:t> </w:t>
            </w:r>
            <w:r>
              <w:rPr>
                <w:rFonts w:ascii="Tahoma"/>
                <w:b/>
                <w:color w:val="FFFFFF"/>
                <w:w w:val="85"/>
                <w:sz w:val="19"/>
              </w:rPr>
              <w:t>viral</w:t>
            </w:r>
            <w:r>
              <w:rPr>
                <w:rFonts w:ascii="Tahoma"/>
                <w:b/>
                <w:color w:val="FFFFFF"/>
                <w:spacing w:val="1"/>
                <w:w w:val="85"/>
                <w:sz w:val="19"/>
              </w:rPr>
              <w:t> </w:t>
            </w:r>
            <w:r>
              <w:rPr>
                <w:rFonts w:ascii="Tahoma"/>
                <w:b/>
                <w:color w:val="FFFFFF"/>
                <w:w w:val="85"/>
                <w:sz w:val="19"/>
              </w:rPr>
              <w:t>suppression</w:t>
            </w:r>
            <w:r>
              <w:rPr>
                <w:rFonts w:ascii="Tahoma"/>
                <w:b/>
                <w:color w:val="FFFFFF"/>
                <w:spacing w:val="3"/>
                <w:w w:val="85"/>
                <w:sz w:val="19"/>
              </w:rPr>
              <w:t> </w:t>
            </w:r>
            <w:r>
              <w:rPr>
                <w:rFonts w:ascii="Tahoma"/>
                <w:b/>
                <w:color w:val="FFFFFF"/>
                <w:w w:val="85"/>
                <w:sz w:val="19"/>
              </w:rPr>
              <w:t>are</w:t>
            </w:r>
          </w:p>
        </w:tc>
      </w:tr>
    </w:tbl>
    <w:p>
      <w:pPr>
        <w:pStyle w:val="BodyText"/>
        <w:spacing w:line="247" w:lineRule="auto" w:before="119"/>
        <w:ind w:left="667" w:right="363"/>
        <w:jc w:val="both"/>
      </w:pPr>
      <w:r>
        <w:rPr/>
        <w:pict>
          <v:shape style="position:absolute;margin-left:199.089874pt;margin-top:-115.239388pt;width:11.55pt;height:8.550pt;mso-position-horizontal-relative:page;mso-position-vertical-relative:paragraph;z-index:-20699648" type="#_x0000_t202" filled="false" stroked="false">
            <v:textbox inset="0,0,0,0" style="layout-flow:vertical;mso-layout-flow-alt:bottom-to-top">
              <w:txbxContent>
                <w:p>
                  <w:pPr>
                    <w:spacing w:before="21"/>
                    <w:ind w:left="20" w:right="0" w:firstLine="0"/>
                    <w:jc w:val="left"/>
                    <w:rPr>
                      <w:rFonts w:ascii="Tahoma"/>
                      <w:b/>
                      <w:sz w:val="15"/>
                    </w:rPr>
                  </w:pPr>
                  <w:r>
                    <w:rPr>
                      <w:rFonts w:ascii="Tahoma"/>
                      <w:b/>
                      <w:w w:val="72"/>
                      <w:sz w:val="15"/>
                    </w:rPr>
                    <w:t>%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22.439178pt;margin-top:-125.559776pt;width:11.55pt;height:18.75pt;mso-position-horizontal-relative:page;mso-position-vertical-relative:paragraph;z-index:-20699136" type="#_x0000_t202" filled="false" stroked="false">
            <v:textbox inset="0,0,0,0" style="layout-flow:vertical;mso-layout-flow-alt:bottom-to-top">
              <w:txbxContent>
                <w:p>
                  <w:pPr>
                    <w:spacing w:before="21"/>
                    <w:ind w:left="20" w:right="0" w:firstLine="0"/>
                    <w:jc w:val="left"/>
                    <w:rPr>
                      <w:rFonts w:ascii="Tahoma"/>
                      <w:b/>
                      <w:sz w:val="15"/>
                    </w:rPr>
                  </w:pPr>
                  <w:r>
                    <w:rPr>
                      <w:rFonts w:ascii="Tahoma"/>
                      <w:b/>
                      <w:w w:val="80"/>
                      <w:sz w:val="15"/>
                    </w:rPr>
                    <w:t>.13%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43.842712pt;margin-top:-112.087234pt;width:11.55pt;height:22.9pt;mso-position-horizontal-relative:page;mso-position-vertical-relative:paragraph;z-index:-20698624" type="#_x0000_t202" filled="false" stroked="false">
            <v:textbox inset="0,0,0,0" style="layout-flow:vertical;mso-layout-flow-alt:bottom-to-top">
              <w:txbxContent>
                <w:p>
                  <w:pPr>
                    <w:spacing w:before="21"/>
                    <w:ind w:left="20" w:right="0" w:firstLine="0"/>
                    <w:jc w:val="left"/>
                    <w:rPr>
                      <w:rFonts w:ascii="Tahoma"/>
                      <w:b/>
                      <w:sz w:val="15"/>
                    </w:rPr>
                  </w:pPr>
                  <w:r>
                    <w:rPr>
                      <w:rFonts w:ascii="Tahoma"/>
                      <w:b/>
                      <w:w w:val="80"/>
                      <w:sz w:val="15"/>
                    </w:rPr>
                    <w:t>9.08%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06.90918pt;margin-top:-115.301651pt;width:11.55pt;height:8.550pt;mso-position-horizontal-relative:page;mso-position-vertical-relative:paragraph;z-index:-20698112" type="#_x0000_t202" filled="false" stroked="false">
            <v:textbox inset="0,0,0,0" style="layout-flow:vertical;mso-layout-flow-alt:bottom-to-top">
              <w:txbxContent>
                <w:p>
                  <w:pPr>
                    <w:spacing w:before="21"/>
                    <w:ind w:left="20" w:right="0" w:firstLine="0"/>
                    <w:jc w:val="left"/>
                    <w:rPr>
                      <w:rFonts w:ascii="Tahoma"/>
                      <w:b/>
                      <w:sz w:val="15"/>
                    </w:rPr>
                  </w:pPr>
                  <w:r>
                    <w:rPr>
                      <w:rFonts w:ascii="Tahoma"/>
                      <w:b/>
                      <w:w w:val="72"/>
                      <w:sz w:val="15"/>
                    </w:rPr>
                    <w:t>%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28.312683pt;margin-top:-112.149498pt;width:11.55pt;height:22.9pt;mso-position-horizontal-relative:page;mso-position-vertical-relative:paragraph;z-index:-20697600" type="#_x0000_t202" filled="false" stroked="false">
            <v:textbox inset="0,0,0,0" style="layout-flow:vertical;mso-layout-flow-alt:bottom-to-top">
              <w:txbxContent>
                <w:p>
                  <w:pPr>
                    <w:spacing w:before="21"/>
                    <w:ind w:left="20" w:right="0" w:firstLine="0"/>
                    <w:jc w:val="left"/>
                    <w:rPr>
                      <w:rFonts w:ascii="Tahoma"/>
                      <w:b/>
                      <w:sz w:val="15"/>
                    </w:rPr>
                  </w:pPr>
                  <w:r>
                    <w:rPr>
                      <w:rFonts w:ascii="Tahoma"/>
                      <w:b/>
                      <w:w w:val="80"/>
                      <w:sz w:val="15"/>
                    </w:rPr>
                    <w:t>9.01%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66.09964pt;margin-top:-113.706116pt;width:11.55pt;height:22.9pt;mso-position-horizontal-relative:page;mso-position-vertical-relative:paragraph;z-index:-20697088" type="#_x0000_t202" filled="false" stroked="false">
            <v:textbox inset="0,0,0,0" style="layout-flow:vertical;mso-layout-flow-alt:bottom-to-top">
              <w:txbxContent>
                <w:p>
                  <w:pPr>
                    <w:spacing w:before="21"/>
                    <w:ind w:left="20" w:right="0" w:firstLine="0"/>
                    <w:jc w:val="left"/>
                    <w:rPr>
                      <w:rFonts w:ascii="Tahoma"/>
                      <w:b/>
                      <w:sz w:val="15"/>
                    </w:rPr>
                  </w:pPr>
                  <w:r>
                    <w:rPr>
                      <w:rFonts w:ascii="Tahoma"/>
                      <w:b/>
                      <w:w w:val="80"/>
                      <w:sz w:val="15"/>
                    </w:rPr>
                    <w:t>6.18%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87.830048pt;margin-top:-120.812088pt;width:11.55pt;height:22.9pt;mso-position-horizontal-relative:page;mso-position-vertical-relative:paragraph;z-index:-20696576" type="#_x0000_t202" filled="false" stroked="false">
            <v:textbox inset="0,0,0,0" style="layout-flow:vertical;mso-layout-flow-alt:bottom-to-top">
              <w:txbxContent>
                <w:p>
                  <w:pPr>
                    <w:spacing w:before="21"/>
                    <w:ind w:left="20" w:right="0" w:firstLine="0"/>
                    <w:jc w:val="left"/>
                    <w:rPr>
                      <w:rFonts w:ascii="Tahoma"/>
                      <w:b/>
                      <w:sz w:val="15"/>
                    </w:rPr>
                  </w:pPr>
                  <w:r>
                    <w:rPr>
                      <w:rFonts w:ascii="Tahoma"/>
                      <w:b/>
                      <w:w w:val="80"/>
                      <w:sz w:val="15"/>
                    </w:rPr>
                    <w:t>9.75%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09.233582pt;margin-top:-117.659935pt;width:11.55pt;height:22.9pt;mso-position-horizontal-relative:page;mso-position-vertical-relative:paragraph;z-index:-20696064" type="#_x0000_t202" filled="false" stroked="false">
            <v:textbox inset="0,0,0,0" style="layout-flow:vertical;mso-layout-flow-alt:bottom-to-top">
              <w:txbxContent>
                <w:p>
                  <w:pPr>
                    <w:spacing w:before="21"/>
                    <w:ind w:left="20" w:right="0" w:firstLine="0"/>
                    <w:jc w:val="left"/>
                    <w:rPr>
                      <w:rFonts w:ascii="Tahoma"/>
                      <w:b/>
                      <w:sz w:val="15"/>
                    </w:rPr>
                  </w:pPr>
                  <w:r>
                    <w:rPr>
                      <w:rFonts w:ascii="Tahoma"/>
                      <w:b/>
                      <w:w w:val="80"/>
                      <w:sz w:val="15"/>
                    </w:rPr>
                    <w:t>7.51%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48.437042pt;margin-top:-99.027191pt;width:11.55pt;height:22.9pt;mso-position-horizontal-relative:page;mso-position-vertical-relative:paragraph;z-index:-20695552" type="#_x0000_t202" filled="false" stroked="false">
            <v:textbox inset="0,0,0,0" style="layout-flow:vertical;mso-layout-flow-alt:bottom-to-top">
              <w:txbxContent>
                <w:p>
                  <w:pPr>
                    <w:spacing w:before="21"/>
                    <w:ind w:left="20" w:right="0" w:firstLine="0"/>
                    <w:jc w:val="left"/>
                    <w:rPr>
                      <w:rFonts w:ascii="Tahoma"/>
                      <w:b/>
                      <w:sz w:val="15"/>
                    </w:rPr>
                  </w:pPr>
                  <w:r>
                    <w:rPr>
                      <w:rFonts w:ascii="Tahoma"/>
                      <w:b/>
                      <w:w w:val="80"/>
                      <w:sz w:val="15"/>
                    </w:rPr>
                    <w:t>4.23%</w:t>
                  </w:r>
                </w:p>
              </w:txbxContent>
            </v:textbox>
            <w10:wrap type="none"/>
          </v:shape>
        </w:pict>
      </w:r>
      <w:r>
        <w:rPr/>
        <w:drawing>
          <wp:anchor distT="0" distB="0" distL="0" distR="0" allowOverlap="1" layoutInCell="1" locked="0" behindDoc="0" simplePos="0" relativeHeight="15754752">
            <wp:simplePos x="0" y="0"/>
            <wp:positionH relativeFrom="page">
              <wp:posOffset>2817806</wp:posOffset>
            </wp:positionH>
            <wp:positionV relativeFrom="paragraph">
              <wp:posOffset>-1277338</wp:posOffset>
            </wp:positionV>
            <wp:extent cx="156730" cy="63855"/>
            <wp:effectExtent l="0" t="0" r="0" b="0"/>
            <wp:wrapNone/>
            <wp:docPr id="25" name="image12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" name="image123.png"/>
                    <pic:cNvPicPr/>
                  </pic:nvPicPr>
                  <pic:blipFill>
                    <a:blip r:embed="rId1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6730" cy="638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1F20"/>
          <w:w w:val="90"/>
        </w:rPr>
        <w:t>The data in Figure 4, shows that 980(70.17%) of PLHIV reported viral load suppression in the last</w:t>
      </w:r>
      <w:r>
        <w:rPr>
          <w:color w:val="231F20"/>
          <w:spacing w:val="1"/>
          <w:w w:val="90"/>
        </w:rPr>
        <w:t> </w:t>
      </w:r>
      <w:r>
        <w:rPr>
          <w:color w:val="231F20"/>
          <w:w w:val="90"/>
        </w:rPr>
        <w:t>12 months. However, the data presents several gaps in HIV programming and opportunities for</w:t>
      </w:r>
      <w:r>
        <w:rPr>
          <w:color w:val="231F20"/>
          <w:spacing w:val="1"/>
          <w:w w:val="90"/>
        </w:rPr>
        <w:t> </w:t>
      </w:r>
      <w:r>
        <w:rPr>
          <w:color w:val="231F20"/>
          <w:spacing w:val="-1"/>
          <w:w w:val="90"/>
        </w:rPr>
        <w:t>interventions.</w:t>
      </w:r>
      <w:r>
        <w:rPr>
          <w:color w:val="231F20"/>
          <w:spacing w:val="-40"/>
          <w:w w:val="90"/>
        </w:rPr>
        <w:t> </w:t>
      </w:r>
      <w:r>
        <w:rPr>
          <w:color w:val="231F20"/>
          <w:spacing w:val="-1"/>
          <w:w w:val="90"/>
        </w:rPr>
        <w:t>For</w:t>
      </w:r>
      <w:r>
        <w:rPr>
          <w:color w:val="231F20"/>
          <w:spacing w:val="-16"/>
          <w:w w:val="90"/>
        </w:rPr>
        <w:t> </w:t>
      </w:r>
      <w:r>
        <w:rPr>
          <w:color w:val="231F20"/>
          <w:w w:val="90"/>
        </w:rPr>
        <w:t>instance,</w:t>
      </w:r>
      <w:r>
        <w:rPr>
          <w:color w:val="231F20"/>
          <w:spacing w:val="-40"/>
          <w:w w:val="90"/>
        </w:rPr>
        <w:t> </w:t>
      </w:r>
      <w:r>
        <w:rPr>
          <w:color w:val="231F20"/>
          <w:w w:val="90"/>
        </w:rPr>
        <w:t>there</w:t>
      </w:r>
      <w:r>
        <w:rPr>
          <w:color w:val="231F20"/>
          <w:spacing w:val="-15"/>
          <w:w w:val="90"/>
        </w:rPr>
        <w:t> </w:t>
      </w:r>
      <w:r>
        <w:rPr>
          <w:color w:val="231F20"/>
          <w:w w:val="90"/>
        </w:rPr>
        <w:t>are</w:t>
      </w:r>
      <w:r>
        <w:rPr>
          <w:color w:val="231F20"/>
          <w:spacing w:val="-16"/>
          <w:w w:val="90"/>
        </w:rPr>
        <w:t> </w:t>
      </w:r>
      <w:r>
        <w:rPr>
          <w:color w:val="231F20"/>
          <w:w w:val="90"/>
        </w:rPr>
        <w:t>several</w:t>
      </w:r>
      <w:r>
        <w:rPr>
          <w:color w:val="231F20"/>
          <w:spacing w:val="-15"/>
          <w:w w:val="90"/>
        </w:rPr>
        <w:t> </w:t>
      </w:r>
      <w:r>
        <w:rPr>
          <w:color w:val="231F20"/>
          <w:w w:val="90"/>
        </w:rPr>
        <w:t>PLHIV</w:t>
      </w:r>
      <w:r>
        <w:rPr>
          <w:color w:val="231F20"/>
          <w:spacing w:val="-16"/>
          <w:w w:val="90"/>
        </w:rPr>
        <w:t> </w:t>
      </w:r>
      <w:r>
        <w:rPr>
          <w:color w:val="231F20"/>
          <w:w w:val="90"/>
        </w:rPr>
        <w:t>who</w:t>
      </w:r>
      <w:r>
        <w:rPr>
          <w:color w:val="231F20"/>
          <w:spacing w:val="-16"/>
          <w:w w:val="90"/>
        </w:rPr>
        <w:t> </w:t>
      </w:r>
      <w:r>
        <w:rPr>
          <w:color w:val="231F20"/>
          <w:w w:val="90"/>
        </w:rPr>
        <w:t>had</w:t>
      </w:r>
      <w:r>
        <w:rPr>
          <w:color w:val="231F20"/>
          <w:spacing w:val="-15"/>
          <w:w w:val="90"/>
        </w:rPr>
        <w:t> </w:t>
      </w:r>
      <w:r>
        <w:rPr>
          <w:color w:val="231F20"/>
          <w:w w:val="90"/>
        </w:rPr>
        <w:t>not</w:t>
      </w:r>
      <w:r>
        <w:rPr>
          <w:color w:val="231F20"/>
          <w:spacing w:val="-16"/>
          <w:w w:val="90"/>
        </w:rPr>
        <w:t> </w:t>
      </w:r>
      <w:r>
        <w:rPr>
          <w:color w:val="231F20"/>
          <w:w w:val="90"/>
        </w:rPr>
        <w:t>done</w:t>
      </w:r>
      <w:r>
        <w:rPr>
          <w:color w:val="231F20"/>
          <w:spacing w:val="-16"/>
          <w:w w:val="90"/>
        </w:rPr>
        <w:t> </w:t>
      </w:r>
      <w:r>
        <w:rPr>
          <w:color w:val="231F20"/>
          <w:w w:val="90"/>
        </w:rPr>
        <w:t>a</w:t>
      </w:r>
      <w:r>
        <w:rPr>
          <w:color w:val="231F20"/>
          <w:spacing w:val="-15"/>
          <w:w w:val="90"/>
        </w:rPr>
        <w:t> </w:t>
      </w:r>
      <w:r>
        <w:rPr>
          <w:color w:val="231F20"/>
          <w:w w:val="90"/>
        </w:rPr>
        <w:t>viral</w:t>
      </w:r>
      <w:r>
        <w:rPr>
          <w:color w:val="231F20"/>
          <w:spacing w:val="-16"/>
          <w:w w:val="90"/>
        </w:rPr>
        <w:t> </w:t>
      </w:r>
      <w:r>
        <w:rPr>
          <w:color w:val="231F20"/>
          <w:w w:val="90"/>
        </w:rPr>
        <w:t>load</w:t>
      </w:r>
      <w:r>
        <w:rPr>
          <w:color w:val="231F20"/>
          <w:spacing w:val="-15"/>
          <w:w w:val="90"/>
        </w:rPr>
        <w:t> </w:t>
      </w:r>
      <w:r>
        <w:rPr>
          <w:color w:val="231F20"/>
          <w:w w:val="90"/>
        </w:rPr>
        <w:t>test,</w:t>
      </w:r>
      <w:r>
        <w:rPr>
          <w:color w:val="231F20"/>
          <w:spacing w:val="-40"/>
          <w:w w:val="90"/>
        </w:rPr>
        <w:t> </w:t>
      </w:r>
      <w:r>
        <w:rPr>
          <w:color w:val="231F20"/>
          <w:w w:val="90"/>
        </w:rPr>
        <w:t>others</w:t>
      </w:r>
      <w:r>
        <w:rPr>
          <w:color w:val="231F20"/>
          <w:spacing w:val="-16"/>
          <w:w w:val="90"/>
        </w:rPr>
        <w:t> </w:t>
      </w:r>
      <w:r>
        <w:rPr>
          <w:color w:val="231F20"/>
          <w:w w:val="90"/>
        </w:rPr>
        <w:t>were</w:t>
      </w:r>
    </w:p>
    <w:p>
      <w:pPr>
        <w:spacing w:after="0" w:line="247" w:lineRule="auto"/>
        <w:jc w:val="both"/>
        <w:sectPr>
          <w:pgSz w:w="11910" w:h="16840"/>
          <w:pgMar w:header="0" w:footer="565" w:top="2340" w:bottom="760" w:left="560" w:right="90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5"/>
        <w:rPr>
          <w:sz w:val="23"/>
        </w:rPr>
      </w:pPr>
    </w:p>
    <w:p>
      <w:pPr>
        <w:pStyle w:val="BodyText"/>
        <w:spacing w:line="247" w:lineRule="auto"/>
        <w:ind w:left="697" w:right="333"/>
        <w:jc w:val="both"/>
      </w:pPr>
      <w:r>
        <w:rPr>
          <w:color w:val="231F20"/>
          <w:w w:val="85"/>
        </w:rPr>
        <w:t>still</w:t>
      </w:r>
      <w:r>
        <w:rPr>
          <w:color w:val="231F20"/>
          <w:spacing w:val="40"/>
          <w:w w:val="85"/>
        </w:rPr>
        <w:t> </w:t>
      </w:r>
      <w:r>
        <w:rPr>
          <w:color w:val="231F20"/>
          <w:w w:val="85"/>
        </w:rPr>
        <w:t>waiting</w:t>
      </w:r>
      <w:r>
        <w:rPr>
          <w:color w:val="231F20"/>
          <w:spacing w:val="40"/>
          <w:w w:val="85"/>
        </w:rPr>
        <w:t> </w:t>
      </w:r>
      <w:r>
        <w:rPr>
          <w:color w:val="231F20"/>
          <w:w w:val="85"/>
        </w:rPr>
        <w:t>for</w:t>
      </w:r>
      <w:r>
        <w:rPr>
          <w:color w:val="231F20"/>
          <w:spacing w:val="40"/>
          <w:w w:val="85"/>
        </w:rPr>
        <w:t> </w:t>
      </w:r>
      <w:r>
        <w:rPr>
          <w:color w:val="231F20"/>
          <w:w w:val="85"/>
        </w:rPr>
        <w:t>results,</w:t>
      </w:r>
      <w:r>
        <w:rPr>
          <w:color w:val="231F20"/>
          <w:spacing w:val="9"/>
          <w:w w:val="85"/>
        </w:rPr>
        <w:t> </w:t>
      </w:r>
      <w:r>
        <w:rPr>
          <w:color w:val="231F20"/>
          <w:w w:val="85"/>
        </w:rPr>
        <w:t>others</w:t>
      </w:r>
      <w:r>
        <w:rPr>
          <w:color w:val="231F20"/>
          <w:spacing w:val="40"/>
          <w:w w:val="85"/>
        </w:rPr>
        <w:t> </w:t>
      </w:r>
      <w:r>
        <w:rPr>
          <w:color w:val="231F20"/>
          <w:w w:val="85"/>
        </w:rPr>
        <w:t>were</w:t>
      </w:r>
      <w:r>
        <w:rPr>
          <w:color w:val="231F20"/>
          <w:spacing w:val="40"/>
          <w:w w:val="85"/>
        </w:rPr>
        <w:t> </w:t>
      </w:r>
      <w:r>
        <w:rPr>
          <w:color w:val="231F20"/>
          <w:w w:val="85"/>
        </w:rPr>
        <w:t>simply</w:t>
      </w:r>
      <w:r>
        <w:rPr>
          <w:color w:val="231F20"/>
          <w:spacing w:val="40"/>
          <w:w w:val="85"/>
        </w:rPr>
        <w:t> </w:t>
      </w:r>
      <w:r>
        <w:rPr>
          <w:color w:val="231F20"/>
          <w:w w:val="85"/>
        </w:rPr>
        <w:t>not</w:t>
      </w:r>
      <w:r>
        <w:rPr>
          <w:color w:val="231F20"/>
          <w:spacing w:val="40"/>
          <w:w w:val="85"/>
        </w:rPr>
        <w:t> </w:t>
      </w:r>
      <w:r>
        <w:rPr>
          <w:color w:val="231F20"/>
          <w:w w:val="85"/>
        </w:rPr>
        <w:t>aware</w:t>
      </w:r>
      <w:r>
        <w:rPr>
          <w:color w:val="231F20"/>
          <w:spacing w:val="40"/>
          <w:w w:val="85"/>
        </w:rPr>
        <w:t> </w:t>
      </w:r>
      <w:r>
        <w:rPr>
          <w:color w:val="231F20"/>
          <w:w w:val="85"/>
        </w:rPr>
        <w:t>of</w:t>
      </w:r>
      <w:r>
        <w:rPr>
          <w:color w:val="231F20"/>
          <w:spacing w:val="40"/>
          <w:w w:val="85"/>
        </w:rPr>
        <w:t> </w:t>
      </w:r>
      <w:r>
        <w:rPr>
          <w:color w:val="231F20"/>
          <w:w w:val="85"/>
        </w:rPr>
        <w:t>viral</w:t>
      </w:r>
      <w:r>
        <w:rPr>
          <w:color w:val="231F20"/>
          <w:spacing w:val="40"/>
          <w:w w:val="85"/>
        </w:rPr>
        <w:t> </w:t>
      </w:r>
      <w:r>
        <w:rPr>
          <w:color w:val="231F20"/>
          <w:w w:val="85"/>
        </w:rPr>
        <w:t>load</w:t>
      </w:r>
      <w:r>
        <w:rPr>
          <w:color w:val="231F20"/>
          <w:spacing w:val="40"/>
          <w:w w:val="85"/>
        </w:rPr>
        <w:t> </w:t>
      </w:r>
      <w:r>
        <w:rPr>
          <w:color w:val="231F20"/>
          <w:w w:val="85"/>
        </w:rPr>
        <w:t>or</w:t>
      </w:r>
      <w:r>
        <w:rPr>
          <w:color w:val="231F20"/>
          <w:spacing w:val="40"/>
          <w:w w:val="85"/>
        </w:rPr>
        <w:t> </w:t>
      </w:r>
      <w:r>
        <w:rPr>
          <w:color w:val="231F20"/>
          <w:w w:val="85"/>
        </w:rPr>
        <w:t>viral</w:t>
      </w:r>
      <w:r>
        <w:rPr>
          <w:color w:val="231F20"/>
          <w:spacing w:val="40"/>
          <w:w w:val="85"/>
        </w:rPr>
        <w:t> </w:t>
      </w:r>
      <w:r>
        <w:rPr>
          <w:color w:val="231F20"/>
          <w:w w:val="85"/>
        </w:rPr>
        <w:t>load</w:t>
      </w:r>
      <w:r>
        <w:rPr>
          <w:color w:val="231F20"/>
          <w:spacing w:val="40"/>
          <w:w w:val="85"/>
        </w:rPr>
        <w:t> </w:t>
      </w:r>
      <w:r>
        <w:rPr>
          <w:color w:val="231F20"/>
          <w:w w:val="85"/>
        </w:rPr>
        <w:t>suppression</w:t>
      </w:r>
      <w:r>
        <w:rPr>
          <w:color w:val="231F20"/>
          <w:spacing w:val="41"/>
          <w:w w:val="85"/>
        </w:rPr>
        <w:t> </w:t>
      </w:r>
      <w:r>
        <w:rPr>
          <w:color w:val="231F20"/>
          <w:w w:val="85"/>
        </w:rPr>
        <w:t>and</w:t>
      </w:r>
      <w:r>
        <w:rPr>
          <w:color w:val="231F20"/>
          <w:spacing w:val="-59"/>
          <w:w w:val="85"/>
        </w:rPr>
        <w:t> </w:t>
      </w:r>
      <w:r>
        <w:rPr>
          <w:color w:val="231F20"/>
          <w:spacing w:val="-1"/>
          <w:w w:val="90"/>
        </w:rPr>
        <w:t>some</w:t>
      </w:r>
      <w:r>
        <w:rPr>
          <w:color w:val="231F20"/>
          <w:spacing w:val="-17"/>
          <w:w w:val="90"/>
        </w:rPr>
        <w:t> </w:t>
      </w:r>
      <w:r>
        <w:rPr>
          <w:color w:val="231F20"/>
          <w:spacing w:val="-1"/>
          <w:w w:val="90"/>
        </w:rPr>
        <w:t>had</w:t>
      </w:r>
      <w:r>
        <w:rPr>
          <w:color w:val="231F20"/>
          <w:spacing w:val="-16"/>
          <w:w w:val="90"/>
        </w:rPr>
        <w:t> </w:t>
      </w:r>
      <w:r>
        <w:rPr>
          <w:color w:val="231F20"/>
          <w:spacing w:val="-1"/>
          <w:w w:val="90"/>
        </w:rPr>
        <w:t>unsuppressed</w:t>
      </w:r>
      <w:r>
        <w:rPr>
          <w:color w:val="231F20"/>
          <w:spacing w:val="-17"/>
          <w:w w:val="90"/>
        </w:rPr>
        <w:t> </w:t>
      </w:r>
      <w:r>
        <w:rPr>
          <w:color w:val="231F20"/>
          <w:spacing w:val="-1"/>
          <w:w w:val="90"/>
        </w:rPr>
        <w:t>viral</w:t>
      </w:r>
      <w:r>
        <w:rPr>
          <w:color w:val="231F20"/>
          <w:spacing w:val="-16"/>
          <w:w w:val="90"/>
        </w:rPr>
        <w:t> </w:t>
      </w:r>
      <w:r>
        <w:rPr>
          <w:color w:val="231F20"/>
          <w:spacing w:val="-1"/>
          <w:w w:val="90"/>
        </w:rPr>
        <w:t>load.These</w:t>
      </w:r>
      <w:r>
        <w:rPr>
          <w:color w:val="231F20"/>
          <w:spacing w:val="-17"/>
          <w:w w:val="90"/>
        </w:rPr>
        <w:t> </w:t>
      </w:r>
      <w:r>
        <w:rPr>
          <w:color w:val="231F20"/>
          <w:spacing w:val="-1"/>
          <w:w w:val="90"/>
        </w:rPr>
        <w:t>gaps</w:t>
      </w:r>
      <w:r>
        <w:rPr>
          <w:color w:val="231F20"/>
          <w:spacing w:val="-16"/>
          <w:w w:val="90"/>
        </w:rPr>
        <w:t> </w:t>
      </w:r>
      <w:r>
        <w:rPr>
          <w:color w:val="231F20"/>
          <w:spacing w:val="-1"/>
          <w:w w:val="90"/>
        </w:rPr>
        <w:t>require</w:t>
      </w:r>
      <w:r>
        <w:rPr>
          <w:color w:val="231F20"/>
          <w:spacing w:val="-17"/>
          <w:w w:val="90"/>
        </w:rPr>
        <w:t> </w:t>
      </w:r>
      <w:r>
        <w:rPr>
          <w:color w:val="231F20"/>
          <w:spacing w:val="-1"/>
          <w:w w:val="90"/>
        </w:rPr>
        <w:t>tailored</w:t>
      </w:r>
      <w:r>
        <w:rPr>
          <w:color w:val="231F20"/>
          <w:spacing w:val="-16"/>
          <w:w w:val="90"/>
        </w:rPr>
        <w:t> </w:t>
      </w:r>
      <w:r>
        <w:rPr>
          <w:color w:val="231F20"/>
          <w:spacing w:val="-1"/>
          <w:w w:val="90"/>
        </w:rPr>
        <w:t>interventions.</w:t>
      </w:r>
      <w:r>
        <w:rPr>
          <w:color w:val="231F20"/>
          <w:spacing w:val="-41"/>
          <w:w w:val="90"/>
        </w:rPr>
        <w:t> </w:t>
      </w:r>
      <w:r>
        <w:rPr>
          <w:color w:val="231F20"/>
          <w:spacing w:val="-1"/>
          <w:w w:val="90"/>
        </w:rPr>
        <w:t>Further</w:t>
      </w:r>
      <w:r>
        <w:rPr>
          <w:color w:val="231F20"/>
          <w:spacing w:val="-17"/>
          <w:w w:val="90"/>
        </w:rPr>
        <w:t> </w:t>
      </w:r>
      <w:r>
        <w:rPr>
          <w:color w:val="231F20"/>
          <w:spacing w:val="-1"/>
          <w:w w:val="90"/>
        </w:rPr>
        <w:t>disaggregation</w:t>
      </w:r>
      <w:r>
        <w:rPr>
          <w:color w:val="231F20"/>
          <w:spacing w:val="-62"/>
          <w:w w:val="90"/>
        </w:rPr>
        <w:t> </w:t>
      </w:r>
      <w:r>
        <w:rPr>
          <w:color w:val="231F20"/>
          <w:w w:val="90"/>
        </w:rPr>
        <w:t>of</w:t>
      </w:r>
      <w:r>
        <w:rPr>
          <w:color w:val="231F20"/>
          <w:spacing w:val="-6"/>
          <w:w w:val="90"/>
        </w:rPr>
        <w:t> </w:t>
      </w:r>
      <w:r>
        <w:rPr>
          <w:color w:val="231F20"/>
          <w:w w:val="90"/>
        </w:rPr>
        <w:t>data</w:t>
      </w:r>
      <w:r>
        <w:rPr>
          <w:color w:val="231F20"/>
          <w:spacing w:val="-6"/>
          <w:w w:val="90"/>
        </w:rPr>
        <w:t> </w:t>
      </w:r>
      <w:r>
        <w:rPr>
          <w:color w:val="231F20"/>
          <w:w w:val="90"/>
        </w:rPr>
        <w:t>by</w:t>
      </w:r>
      <w:r>
        <w:rPr>
          <w:color w:val="231F20"/>
          <w:spacing w:val="-6"/>
          <w:w w:val="90"/>
        </w:rPr>
        <w:t> </w:t>
      </w:r>
      <w:r>
        <w:rPr>
          <w:color w:val="231F20"/>
          <w:w w:val="90"/>
        </w:rPr>
        <w:t>district</w:t>
      </w:r>
      <w:r>
        <w:rPr>
          <w:color w:val="231F20"/>
          <w:spacing w:val="-5"/>
          <w:w w:val="90"/>
        </w:rPr>
        <w:t> </w:t>
      </w:r>
      <w:r>
        <w:rPr>
          <w:color w:val="231F20"/>
          <w:w w:val="90"/>
        </w:rPr>
        <w:t>would</w:t>
      </w:r>
      <w:r>
        <w:rPr>
          <w:color w:val="231F20"/>
          <w:spacing w:val="-6"/>
          <w:w w:val="90"/>
        </w:rPr>
        <w:t> </w:t>
      </w:r>
      <w:r>
        <w:rPr>
          <w:color w:val="231F20"/>
          <w:w w:val="90"/>
        </w:rPr>
        <w:t>enable</w:t>
      </w:r>
      <w:r>
        <w:rPr>
          <w:color w:val="231F20"/>
          <w:spacing w:val="-5"/>
          <w:w w:val="90"/>
        </w:rPr>
        <w:t> </w:t>
      </w:r>
      <w:r>
        <w:rPr>
          <w:color w:val="231F20"/>
          <w:w w:val="90"/>
        </w:rPr>
        <w:t>identification</w:t>
      </w:r>
      <w:r>
        <w:rPr>
          <w:color w:val="231F20"/>
          <w:spacing w:val="-7"/>
          <w:w w:val="90"/>
        </w:rPr>
        <w:t> </w:t>
      </w:r>
      <w:r>
        <w:rPr>
          <w:color w:val="231F20"/>
          <w:w w:val="90"/>
        </w:rPr>
        <w:t>of</w:t>
      </w:r>
      <w:r>
        <w:rPr>
          <w:color w:val="231F20"/>
          <w:spacing w:val="-5"/>
          <w:w w:val="90"/>
        </w:rPr>
        <w:t> </w:t>
      </w:r>
      <w:r>
        <w:rPr>
          <w:color w:val="231F20"/>
          <w:w w:val="90"/>
        </w:rPr>
        <w:t>districts</w:t>
      </w:r>
      <w:r>
        <w:rPr>
          <w:color w:val="231F20"/>
          <w:spacing w:val="-6"/>
          <w:w w:val="90"/>
        </w:rPr>
        <w:t> </w:t>
      </w:r>
      <w:r>
        <w:rPr>
          <w:color w:val="231F20"/>
          <w:w w:val="90"/>
        </w:rPr>
        <w:t>where</w:t>
      </w:r>
      <w:r>
        <w:rPr>
          <w:color w:val="231F20"/>
          <w:spacing w:val="-5"/>
          <w:w w:val="90"/>
        </w:rPr>
        <w:t> </w:t>
      </w:r>
      <w:r>
        <w:rPr>
          <w:color w:val="231F20"/>
          <w:w w:val="90"/>
        </w:rPr>
        <w:t>the</w:t>
      </w:r>
      <w:r>
        <w:rPr>
          <w:color w:val="231F20"/>
          <w:spacing w:val="-6"/>
          <w:w w:val="90"/>
        </w:rPr>
        <w:t> </w:t>
      </w:r>
      <w:r>
        <w:rPr>
          <w:color w:val="231F20"/>
          <w:w w:val="90"/>
        </w:rPr>
        <w:t>gaps</w:t>
      </w:r>
      <w:r>
        <w:rPr>
          <w:color w:val="231F20"/>
          <w:spacing w:val="-6"/>
          <w:w w:val="90"/>
        </w:rPr>
        <w:t> </w:t>
      </w:r>
      <w:r>
        <w:rPr>
          <w:color w:val="231F20"/>
          <w:w w:val="90"/>
        </w:rPr>
        <w:t>are</w:t>
      </w:r>
      <w:r>
        <w:rPr>
          <w:color w:val="231F20"/>
          <w:spacing w:val="-6"/>
          <w:w w:val="90"/>
        </w:rPr>
        <w:t> </w:t>
      </w:r>
      <w:r>
        <w:rPr>
          <w:color w:val="231F20"/>
          <w:w w:val="90"/>
        </w:rPr>
        <w:t>more</w:t>
      </w:r>
      <w:r>
        <w:rPr>
          <w:color w:val="231F20"/>
          <w:spacing w:val="-5"/>
          <w:w w:val="90"/>
        </w:rPr>
        <w:t> </w:t>
      </w:r>
      <w:r>
        <w:rPr>
          <w:color w:val="231F20"/>
          <w:w w:val="90"/>
        </w:rPr>
        <w:t>prevalent</w:t>
      </w:r>
      <w:r>
        <w:rPr>
          <w:color w:val="231F20"/>
          <w:spacing w:val="-6"/>
          <w:w w:val="90"/>
        </w:rPr>
        <w:t> </w:t>
      </w:r>
      <w:r>
        <w:rPr>
          <w:color w:val="231F20"/>
          <w:w w:val="90"/>
        </w:rPr>
        <w:t>and</w:t>
      </w:r>
      <w:r>
        <w:rPr>
          <w:color w:val="231F20"/>
          <w:spacing w:val="-62"/>
          <w:w w:val="90"/>
        </w:rPr>
        <w:t> </w:t>
      </w:r>
      <w:r>
        <w:rPr>
          <w:color w:val="231F20"/>
        </w:rPr>
        <w:t>would</w:t>
      </w:r>
      <w:r>
        <w:rPr>
          <w:color w:val="231F20"/>
          <w:spacing w:val="-14"/>
        </w:rPr>
        <w:t> </w:t>
      </w:r>
      <w:r>
        <w:rPr>
          <w:color w:val="231F20"/>
        </w:rPr>
        <w:t>inform</w:t>
      </w:r>
      <w:r>
        <w:rPr>
          <w:color w:val="231F20"/>
          <w:spacing w:val="-14"/>
        </w:rPr>
        <w:t> </w:t>
      </w:r>
      <w:r>
        <w:rPr>
          <w:color w:val="231F20"/>
        </w:rPr>
        <w:t>further</w:t>
      </w:r>
      <w:r>
        <w:rPr>
          <w:color w:val="231F20"/>
          <w:spacing w:val="-14"/>
        </w:rPr>
        <w:t> </w:t>
      </w:r>
      <w:r>
        <w:rPr>
          <w:color w:val="231F20"/>
        </w:rPr>
        <w:t>rollout</w:t>
      </w:r>
      <w:r>
        <w:rPr>
          <w:color w:val="231F20"/>
          <w:spacing w:val="-14"/>
        </w:rPr>
        <w:t> </w:t>
      </w:r>
      <w:r>
        <w:rPr>
          <w:color w:val="231F20"/>
        </w:rPr>
        <w:t>of</w:t>
      </w:r>
      <w:r>
        <w:rPr>
          <w:color w:val="231F20"/>
          <w:spacing w:val="-14"/>
        </w:rPr>
        <w:t> </w:t>
      </w:r>
      <w:r>
        <w:rPr>
          <w:color w:val="231F20"/>
        </w:rPr>
        <w:t>the</w:t>
      </w:r>
      <w:r>
        <w:rPr>
          <w:color w:val="231F20"/>
          <w:spacing w:val="-13"/>
        </w:rPr>
        <w:t> </w:t>
      </w:r>
      <w:r>
        <w:rPr>
          <w:color w:val="231F20"/>
        </w:rPr>
        <w:t>viral</w:t>
      </w:r>
      <w:r>
        <w:rPr>
          <w:color w:val="231F20"/>
          <w:spacing w:val="-14"/>
        </w:rPr>
        <w:t> </w:t>
      </w:r>
      <w:r>
        <w:rPr>
          <w:color w:val="231F20"/>
        </w:rPr>
        <w:t>load</w:t>
      </w:r>
      <w:r>
        <w:rPr>
          <w:color w:val="231F20"/>
          <w:spacing w:val="-14"/>
        </w:rPr>
        <w:t> </w:t>
      </w:r>
      <w:r>
        <w:rPr>
          <w:color w:val="231F20"/>
        </w:rPr>
        <w:t>services.</w:t>
      </w:r>
    </w:p>
    <w:p>
      <w:pPr>
        <w:spacing w:line="247" w:lineRule="auto" w:before="174"/>
        <w:ind w:left="697" w:right="334" w:firstLine="0"/>
        <w:jc w:val="both"/>
        <w:rPr>
          <w:i/>
          <w:sz w:val="24"/>
        </w:rPr>
      </w:pPr>
      <w:r>
        <w:rPr>
          <w:i/>
          <w:color w:val="F68B1E"/>
          <w:w w:val="80"/>
          <w:sz w:val="24"/>
        </w:rPr>
        <w:t>Tawfiq (23) from Kayunga,“I am hearing about viral load suppression for the first time.What does it mean</w:t>
      </w:r>
      <w:r>
        <w:rPr>
          <w:i/>
          <w:color w:val="F68B1E"/>
          <w:spacing w:val="1"/>
          <w:w w:val="80"/>
          <w:sz w:val="24"/>
        </w:rPr>
        <w:t> </w:t>
      </w:r>
      <w:r>
        <w:rPr>
          <w:i/>
          <w:color w:val="F68B1E"/>
          <w:w w:val="95"/>
          <w:sz w:val="24"/>
        </w:rPr>
        <w:t>and</w:t>
      </w:r>
      <w:r>
        <w:rPr>
          <w:i/>
          <w:color w:val="F68B1E"/>
          <w:spacing w:val="-7"/>
          <w:w w:val="95"/>
          <w:sz w:val="24"/>
        </w:rPr>
        <w:t> </w:t>
      </w:r>
      <w:r>
        <w:rPr>
          <w:i/>
          <w:color w:val="F68B1E"/>
          <w:w w:val="95"/>
          <w:sz w:val="24"/>
        </w:rPr>
        <w:t>how</w:t>
      </w:r>
      <w:r>
        <w:rPr>
          <w:i/>
          <w:color w:val="F68B1E"/>
          <w:spacing w:val="-6"/>
          <w:w w:val="95"/>
          <w:sz w:val="24"/>
        </w:rPr>
        <w:t> </w:t>
      </w:r>
      <w:r>
        <w:rPr>
          <w:i/>
          <w:color w:val="F68B1E"/>
          <w:w w:val="95"/>
          <w:sz w:val="24"/>
        </w:rPr>
        <w:t>can</w:t>
      </w:r>
      <w:r>
        <w:rPr>
          <w:i/>
          <w:color w:val="F68B1E"/>
          <w:spacing w:val="-6"/>
          <w:w w:val="95"/>
          <w:sz w:val="24"/>
        </w:rPr>
        <w:t> </w:t>
      </w:r>
      <w:r>
        <w:rPr>
          <w:i/>
          <w:color w:val="F68B1E"/>
          <w:w w:val="95"/>
          <w:sz w:val="24"/>
        </w:rPr>
        <w:t>I</w:t>
      </w:r>
      <w:r>
        <w:rPr>
          <w:i/>
          <w:color w:val="F68B1E"/>
          <w:spacing w:val="-6"/>
          <w:w w:val="95"/>
          <w:sz w:val="24"/>
        </w:rPr>
        <w:t> </w:t>
      </w:r>
      <w:r>
        <w:rPr>
          <w:i/>
          <w:color w:val="F68B1E"/>
          <w:w w:val="95"/>
          <w:sz w:val="24"/>
        </w:rPr>
        <w:t>access</w:t>
      </w:r>
      <w:r>
        <w:rPr>
          <w:i/>
          <w:color w:val="F68B1E"/>
          <w:spacing w:val="-6"/>
          <w:w w:val="95"/>
          <w:sz w:val="24"/>
        </w:rPr>
        <w:t> </w:t>
      </w:r>
      <w:r>
        <w:rPr>
          <w:i/>
          <w:color w:val="F68B1E"/>
          <w:w w:val="95"/>
          <w:sz w:val="24"/>
        </w:rPr>
        <w:t>the</w:t>
      </w:r>
      <w:r>
        <w:rPr>
          <w:i/>
          <w:color w:val="F68B1E"/>
          <w:spacing w:val="-6"/>
          <w:w w:val="95"/>
          <w:sz w:val="24"/>
        </w:rPr>
        <w:t> </w:t>
      </w:r>
      <w:r>
        <w:rPr>
          <w:i/>
          <w:color w:val="F68B1E"/>
          <w:w w:val="95"/>
          <w:sz w:val="24"/>
        </w:rPr>
        <w:t>service?</w:t>
      </w:r>
    </w:p>
    <w:p>
      <w:pPr>
        <w:pStyle w:val="BodyText"/>
        <w:spacing w:before="10"/>
        <w:rPr>
          <w:i/>
          <w:sz w:val="29"/>
        </w:rPr>
      </w:pPr>
    </w:p>
    <w:p>
      <w:pPr>
        <w:spacing w:line="247" w:lineRule="auto" w:before="0"/>
        <w:ind w:left="697" w:right="334" w:firstLine="0"/>
        <w:jc w:val="both"/>
        <w:rPr>
          <w:i/>
          <w:sz w:val="24"/>
        </w:rPr>
      </w:pPr>
      <w:r>
        <w:rPr>
          <w:i/>
          <w:color w:val="F68B1E"/>
          <w:w w:val="80"/>
          <w:sz w:val="24"/>
        </w:rPr>
        <w:t>Grace (44) from Arua,“At Arua Regional Referral Hospital, we were educated about viral load testing and</w:t>
      </w:r>
      <w:r>
        <w:rPr>
          <w:i/>
          <w:color w:val="F68B1E"/>
          <w:spacing w:val="1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why we must have undetectable viral load if we are to have optimal treatment outcomes. I am glad my</w:t>
      </w:r>
      <w:r>
        <w:rPr>
          <w:i/>
          <w:color w:val="F68B1E"/>
          <w:spacing w:val="1"/>
          <w:w w:val="80"/>
          <w:sz w:val="24"/>
        </w:rPr>
        <w:t> </w:t>
      </w:r>
      <w:r>
        <w:rPr>
          <w:i/>
          <w:color w:val="F68B1E"/>
          <w:w w:val="90"/>
          <w:sz w:val="24"/>
        </w:rPr>
        <w:t>colleagues</w:t>
      </w:r>
      <w:r>
        <w:rPr>
          <w:i/>
          <w:color w:val="F68B1E"/>
          <w:spacing w:val="-4"/>
          <w:w w:val="90"/>
          <w:sz w:val="24"/>
        </w:rPr>
        <w:t> </w:t>
      </w:r>
      <w:r>
        <w:rPr>
          <w:i/>
          <w:color w:val="F68B1E"/>
          <w:w w:val="90"/>
          <w:sz w:val="24"/>
        </w:rPr>
        <w:t>and</w:t>
      </w:r>
      <w:r>
        <w:rPr>
          <w:i/>
          <w:color w:val="F68B1E"/>
          <w:spacing w:val="-3"/>
          <w:w w:val="90"/>
          <w:sz w:val="24"/>
        </w:rPr>
        <w:t> </w:t>
      </w:r>
      <w:r>
        <w:rPr>
          <w:i/>
          <w:color w:val="F68B1E"/>
          <w:w w:val="90"/>
          <w:sz w:val="24"/>
        </w:rPr>
        <w:t>I</w:t>
      </w:r>
      <w:r>
        <w:rPr>
          <w:i/>
          <w:color w:val="F68B1E"/>
          <w:spacing w:val="-4"/>
          <w:w w:val="90"/>
          <w:sz w:val="24"/>
        </w:rPr>
        <w:t> </w:t>
      </w:r>
      <w:r>
        <w:rPr>
          <w:i/>
          <w:color w:val="F68B1E"/>
          <w:w w:val="90"/>
          <w:sz w:val="24"/>
        </w:rPr>
        <w:t>have</w:t>
      </w:r>
      <w:r>
        <w:rPr>
          <w:i/>
          <w:color w:val="F68B1E"/>
          <w:spacing w:val="-3"/>
          <w:w w:val="90"/>
          <w:sz w:val="24"/>
        </w:rPr>
        <w:t> </w:t>
      </w:r>
      <w:r>
        <w:rPr>
          <w:i/>
          <w:color w:val="F68B1E"/>
          <w:w w:val="90"/>
          <w:sz w:val="24"/>
        </w:rPr>
        <w:t>suppressed</w:t>
      </w:r>
      <w:r>
        <w:rPr>
          <w:i/>
          <w:color w:val="F68B1E"/>
          <w:spacing w:val="-4"/>
          <w:w w:val="90"/>
          <w:sz w:val="24"/>
        </w:rPr>
        <w:t> </w:t>
      </w:r>
      <w:r>
        <w:rPr>
          <w:i/>
          <w:color w:val="F68B1E"/>
          <w:w w:val="90"/>
          <w:sz w:val="24"/>
        </w:rPr>
        <w:t>viral</w:t>
      </w:r>
      <w:r>
        <w:rPr>
          <w:i/>
          <w:color w:val="F68B1E"/>
          <w:spacing w:val="-3"/>
          <w:w w:val="90"/>
          <w:sz w:val="24"/>
        </w:rPr>
        <w:t> </w:t>
      </w:r>
      <w:r>
        <w:rPr>
          <w:i/>
          <w:color w:val="F68B1E"/>
          <w:w w:val="90"/>
          <w:sz w:val="24"/>
        </w:rPr>
        <w:t>load.”</w:t>
      </w:r>
    </w:p>
    <w:p>
      <w:pPr>
        <w:pStyle w:val="ListParagraph"/>
        <w:numPr>
          <w:ilvl w:val="2"/>
          <w:numId w:val="17"/>
        </w:numPr>
        <w:tabs>
          <w:tab w:pos="1230" w:val="left" w:leader="none"/>
        </w:tabs>
        <w:spacing w:line="240" w:lineRule="auto" w:before="230" w:after="0"/>
        <w:ind w:left="1229" w:right="0" w:hanging="533"/>
        <w:jc w:val="both"/>
        <w:rPr>
          <w:sz w:val="24"/>
        </w:rPr>
      </w:pPr>
      <w:r>
        <w:rPr>
          <w:color w:val="FF0000"/>
          <w:w w:val="90"/>
          <w:sz w:val="24"/>
        </w:rPr>
        <w:t>General</w:t>
      </w:r>
      <w:r>
        <w:rPr>
          <w:color w:val="FF0000"/>
          <w:spacing w:val="3"/>
          <w:w w:val="90"/>
          <w:sz w:val="24"/>
        </w:rPr>
        <w:t> </w:t>
      </w:r>
      <w:r>
        <w:rPr>
          <w:color w:val="FF0000"/>
          <w:w w:val="90"/>
          <w:sz w:val="24"/>
        </w:rPr>
        <w:t>Health</w:t>
      </w:r>
      <w:r>
        <w:rPr>
          <w:color w:val="FF0000"/>
          <w:spacing w:val="3"/>
          <w:w w:val="90"/>
          <w:sz w:val="24"/>
        </w:rPr>
        <w:t> </w:t>
      </w:r>
      <w:r>
        <w:rPr>
          <w:color w:val="FF0000"/>
          <w:w w:val="90"/>
          <w:sz w:val="24"/>
        </w:rPr>
        <w:t>Status</w:t>
      </w:r>
    </w:p>
    <w:p>
      <w:pPr>
        <w:pStyle w:val="BodyText"/>
        <w:spacing w:line="247" w:lineRule="auto" w:before="123"/>
        <w:ind w:left="697" w:right="331"/>
        <w:jc w:val="both"/>
      </w:pPr>
      <w:r>
        <w:rPr>
          <w:color w:val="231F20"/>
          <w:w w:val="85"/>
        </w:rPr>
        <w:t>Besides</w:t>
      </w:r>
      <w:r>
        <w:rPr>
          <w:color w:val="231F20"/>
          <w:spacing w:val="49"/>
          <w:w w:val="85"/>
        </w:rPr>
        <w:t> </w:t>
      </w:r>
      <w:r>
        <w:rPr>
          <w:color w:val="231F20"/>
          <w:w w:val="85"/>
        </w:rPr>
        <w:t>the</w:t>
      </w:r>
      <w:r>
        <w:rPr>
          <w:color w:val="231F20"/>
          <w:spacing w:val="49"/>
          <w:w w:val="85"/>
        </w:rPr>
        <w:t> </w:t>
      </w:r>
      <w:r>
        <w:rPr>
          <w:color w:val="231F20"/>
          <w:w w:val="85"/>
        </w:rPr>
        <w:t>HIV</w:t>
      </w:r>
      <w:r>
        <w:rPr>
          <w:color w:val="231F20"/>
          <w:spacing w:val="49"/>
          <w:w w:val="85"/>
        </w:rPr>
        <w:t> </w:t>
      </w:r>
      <w:r>
        <w:rPr>
          <w:color w:val="231F20"/>
          <w:w w:val="85"/>
        </w:rPr>
        <w:t>status</w:t>
      </w:r>
      <w:r>
        <w:rPr>
          <w:color w:val="231F20"/>
          <w:spacing w:val="49"/>
          <w:w w:val="85"/>
        </w:rPr>
        <w:t> </w:t>
      </w:r>
      <w:r>
        <w:rPr>
          <w:color w:val="231F20"/>
          <w:w w:val="85"/>
        </w:rPr>
        <w:t>and</w:t>
      </w:r>
      <w:r>
        <w:rPr>
          <w:color w:val="231F20"/>
          <w:spacing w:val="50"/>
          <w:w w:val="85"/>
        </w:rPr>
        <w:t> </w:t>
      </w:r>
      <w:r>
        <w:rPr>
          <w:color w:val="231F20"/>
          <w:w w:val="85"/>
        </w:rPr>
        <w:t>care</w:t>
      </w:r>
      <w:r>
        <w:rPr>
          <w:color w:val="231F20"/>
          <w:spacing w:val="49"/>
          <w:w w:val="85"/>
        </w:rPr>
        <w:t> </w:t>
      </w:r>
      <w:r>
        <w:rPr>
          <w:color w:val="231F20"/>
          <w:w w:val="85"/>
        </w:rPr>
        <w:t>treatment</w:t>
      </w:r>
      <w:r>
        <w:rPr>
          <w:color w:val="231F20"/>
          <w:spacing w:val="49"/>
          <w:w w:val="85"/>
        </w:rPr>
        <w:t> </w:t>
      </w:r>
      <w:r>
        <w:rPr>
          <w:color w:val="231F20"/>
          <w:w w:val="85"/>
        </w:rPr>
        <w:t>experiences,</w:t>
      </w:r>
      <w:r>
        <w:rPr>
          <w:color w:val="231F20"/>
          <w:spacing w:val="14"/>
          <w:w w:val="85"/>
        </w:rPr>
        <w:t> </w:t>
      </w:r>
      <w:r>
        <w:rPr>
          <w:color w:val="231F20"/>
          <w:w w:val="85"/>
        </w:rPr>
        <w:t>respondents’</w:t>
      </w:r>
      <w:r>
        <w:rPr>
          <w:color w:val="231F20"/>
          <w:spacing w:val="49"/>
          <w:w w:val="85"/>
        </w:rPr>
        <w:t> </w:t>
      </w:r>
      <w:r>
        <w:rPr>
          <w:color w:val="231F20"/>
          <w:w w:val="85"/>
        </w:rPr>
        <w:t>general</w:t>
      </w:r>
      <w:r>
        <w:rPr>
          <w:color w:val="231F20"/>
          <w:spacing w:val="50"/>
          <w:w w:val="85"/>
        </w:rPr>
        <w:t> </w:t>
      </w:r>
      <w:r>
        <w:rPr>
          <w:color w:val="231F20"/>
          <w:w w:val="85"/>
        </w:rPr>
        <w:t>health</w:t>
      </w:r>
      <w:r>
        <w:rPr>
          <w:color w:val="231F20"/>
          <w:spacing w:val="49"/>
          <w:w w:val="85"/>
        </w:rPr>
        <w:t> </w:t>
      </w:r>
      <w:r>
        <w:rPr>
          <w:color w:val="231F20"/>
          <w:w w:val="85"/>
        </w:rPr>
        <w:t>issues</w:t>
      </w:r>
      <w:r>
        <w:rPr>
          <w:color w:val="231F20"/>
          <w:spacing w:val="49"/>
          <w:w w:val="85"/>
        </w:rPr>
        <w:t> </w:t>
      </w:r>
      <w:r>
        <w:rPr>
          <w:color w:val="231F20"/>
          <w:w w:val="85"/>
        </w:rPr>
        <w:t>were</w:t>
      </w:r>
      <w:r>
        <w:rPr>
          <w:color w:val="231F20"/>
          <w:spacing w:val="-59"/>
          <w:w w:val="85"/>
        </w:rPr>
        <w:t> </w:t>
      </w:r>
      <w:r>
        <w:rPr>
          <w:color w:val="231F20"/>
          <w:w w:val="90"/>
        </w:rPr>
        <w:t>also explored. Overall most respondents reported a good health status 981(70.89%), 365(26.11%)</w:t>
      </w:r>
      <w:r>
        <w:rPr>
          <w:color w:val="231F20"/>
          <w:spacing w:val="-63"/>
          <w:w w:val="90"/>
        </w:rPr>
        <w:t> </w:t>
      </w:r>
      <w:r>
        <w:rPr>
          <w:color w:val="231F20"/>
          <w:w w:val="90"/>
        </w:rPr>
        <w:t>reported</w:t>
      </w:r>
      <w:r>
        <w:rPr>
          <w:color w:val="231F20"/>
          <w:spacing w:val="-5"/>
          <w:w w:val="90"/>
        </w:rPr>
        <w:t> </w:t>
      </w:r>
      <w:r>
        <w:rPr>
          <w:color w:val="231F20"/>
          <w:w w:val="90"/>
        </w:rPr>
        <w:t>a</w:t>
      </w:r>
      <w:r>
        <w:rPr>
          <w:color w:val="231F20"/>
          <w:spacing w:val="-4"/>
          <w:w w:val="90"/>
        </w:rPr>
        <w:t> </w:t>
      </w:r>
      <w:r>
        <w:rPr>
          <w:color w:val="231F20"/>
          <w:w w:val="90"/>
        </w:rPr>
        <w:t>fair</w:t>
      </w:r>
      <w:r>
        <w:rPr>
          <w:color w:val="231F20"/>
          <w:spacing w:val="-4"/>
          <w:w w:val="90"/>
        </w:rPr>
        <w:t> </w:t>
      </w:r>
      <w:r>
        <w:rPr>
          <w:color w:val="231F20"/>
          <w:w w:val="90"/>
        </w:rPr>
        <w:t>health</w:t>
      </w:r>
      <w:r>
        <w:rPr>
          <w:color w:val="231F20"/>
          <w:spacing w:val="-4"/>
          <w:w w:val="90"/>
        </w:rPr>
        <w:t> </w:t>
      </w:r>
      <w:r>
        <w:rPr>
          <w:color w:val="231F20"/>
          <w:w w:val="90"/>
        </w:rPr>
        <w:t>status</w:t>
      </w:r>
      <w:r>
        <w:rPr>
          <w:color w:val="231F20"/>
          <w:spacing w:val="-4"/>
          <w:w w:val="90"/>
        </w:rPr>
        <w:t> </w:t>
      </w:r>
      <w:r>
        <w:rPr>
          <w:color w:val="231F20"/>
          <w:w w:val="90"/>
        </w:rPr>
        <w:t>and</w:t>
      </w:r>
      <w:r>
        <w:rPr>
          <w:color w:val="231F20"/>
          <w:spacing w:val="-4"/>
          <w:w w:val="90"/>
        </w:rPr>
        <w:t> </w:t>
      </w:r>
      <w:r>
        <w:rPr>
          <w:color w:val="231F20"/>
          <w:w w:val="90"/>
        </w:rPr>
        <w:t>only</w:t>
      </w:r>
      <w:r>
        <w:rPr>
          <w:color w:val="231F20"/>
          <w:spacing w:val="-4"/>
          <w:w w:val="90"/>
        </w:rPr>
        <w:t> </w:t>
      </w:r>
      <w:r>
        <w:rPr>
          <w:color w:val="231F20"/>
          <w:w w:val="90"/>
        </w:rPr>
        <w:t>42(3%)</w:t>
      </w:r>
      <w:r>
        <w:rPr>
          <w:color w:val="231F20"/>
          <w:spacing w:val="-4"/>
          <w:w w:val="90"/>
        </w:rPr>
        <w:t> </w:t>
      </w:r>
      <w:r>
        <w:rPr>
          <w:color w:val="231F20"/>
          <w:w w:val="90"/>
        </w:rPr>
        <w:t>reported</w:t>
      </w:r>
      <w:r>
        <w:rPr>
          <w:color w:val="231F20"/>
          <w:spacing w:val="-4"/>
          <w:w w:val="90"/>
        </w:rPr>
        <w:t> </w:t>
      </w:r>
      <w:r>
        <w:rPr>
          <w:color w:val="231F20"/>
          <w:w w:val="90"/>
        </w:rPr>
        <w:t>a</w:t>
      </w:r>
      <w:r>
        <w:rPr>
          <w:color w:val="231F20"/>
          <w:spacing w:val="-4"/>
          <w:w w:val="90"/>
        </w:rPr>
        <w:t> </w:t>
      </w:r>
      <w:r>
        <w:rPr>
          <w:color w:val="231F20"/>
          <w:w w:val="90"/>
        </w:rPr>
        <w:t>poor</w:t>
      </w:r>
      <w:r>
        <w:rPr>
          <w:color w:val="231F20"/>
          <w:spacing w:val="-4"/>
          <w:w w:val="90"/>
        </w:rPr>
        <w:t> </w:t>
      </w:r>
      <w:r>
        <w:rPr>
          <w:color w:val="231F20"/>
          <w:w w:val="90"/>
        </w:rPr>
        <w:t>one</w:t>
      </w:r>
      <w:r>
        <w:rPr>
          <w:color w:val="231F20"/>
          <w:spacing w:val="-5"/>
          <w:w w:val="90"/>
        </w:rPr>
        <w:t> </w:t>
      </w:r>
      <w:r>
        <w:rPr>
          <w:color w:val="231F20"/>
          <w:w w:val="90"/>
        </w:rPr>
        <w:t>at</w:t>
      </w:r>
      <w:r>
        <w:rPr>
          <w:color w:val="231F20"/>
          <w:spacing w:val="-4"/>
          <w:w w:val="90"/>
        </w:rPr>
        <w:t> </w:t>
      </w:r>
      <w:r>
        <w:rPr>
          <w:color w:val="231F20"/>
          <w:w w:val="90"/>
        </w:rPr>
        <w:t>the</w:t>
      </w:r>
      <w:r>
        <w:rPr>
          <w:color w:val="231F20"/>
          <w:spacing w:val="-4"/>
          <w:w w:val="90"/>
        </w:rPr>
        <w:t> </w:t>
      </w:r>
      <w:r>
        <w:rPr>
          <w:color w:val="231F20"/>
          <w:w w:val="90"/>
        </w:rPr>
        <w:t>time</w:t>
      </w:r>
      <w:r>
        <w:rPr>
          <w:color w:val="231F20"/>
          <w:spacing w:val="-4"/>
          <w:w w:val="90"/>
        </w:rPr>
        <w:t> </w:t>
      </w:r>
      <w:r>
        <w:rPr>
          <w:color w:val="231F20"/>
          <w:w w:val="90"/>
        </w:rPr>
        <w:t>of</w:t>
      </w:r>
      <w:r>
        <w:rPr>
          <w:color w:val="231F20"/>
          <w:spacing w:val="-4"/>
          <w:w w:val="90"/>
        </w:rPr>
        <w:t> </w:t>
      </w:r>
      <w:r>
        <w:rPr>
          <w:color w:val="231F20"/>
          <w:w w:val="90"/>
        </w:rPr>
        <w:t>the</w:t>
      </w:r>
      <w:r>
        <w:rPr>
          <w:color w:val="231F20"/>
          <w:spacing w:val="-4"/>
          <w:w w:val="90"/>
        </w:rPr>
        <w:t> </w:t>
      </w:r>
      <w:r>
        <w:rPr>
          <w:color w:val="231F20"/>
          <w:w w:val="90"/>
        </w:rPr>
        <w:t>PLHIV</w:t>
      </w:r>
      <w:r>
        <w:rPr>
          <w:color w:val="231F20"/>
          <w:spacing w:val="-4"/>
          <w:w w:val="90"/>
        </w:rPr>
        <w:t> </w:t>
      </w:r>
      <w:r>
        <w:rPr>
          <w:color w:val="231F20"/>
          <w:w w:val="90"/>
        </w:rPr>
        <w:t>stigma</w:t>
      </w:r>
      <w:r>
        <w:rPr>
          <w:color w:val="231F20"/>
          <w:spacing w:val="-63"/>
          <w:w w:val="90"/>
        </w:rPr>
        <w:t> </w:t>
      </w:r>
      <w:r>
        <w:rPr>
          <w:color w:val="231F20"/>
          <w:w w:val="90"/>
        </w:rPr>
        <w:t>index</w:t>
      </w:r>
      <w:r>
        <w:rPr>
          <w:color w:val="231F20"/>
          <w:spacing w:val="-11"/>
          <w:w w:val="90"/>
        </w:rPr>
        <w:t> </w:t>
      </w:r>
      <w:r>
        <w:rPr>
          <w:color w:val="231F20"/>
          <w:w w:val="90"/>
        </w:rPr>
        <w:t>survey.This</w:t>
      </w:r>
      <w:r>
        <w:rPr>
          <w:color w:val="231F20"/>
          <w:spacing w:val="-10"/>
          <w:w w:val="90"/>
        </w:rPr>
        <w:t> </w:t>
      </w:r>
      <w:r>
        <w:rPr>
          <w:color w:val="231F20"/>
          <w:w w:val="90"/>
        </w:rPr>
        <w:t>could</w:t>
      </w:r>
      <w:r>
        <w:rPr>
          <w:color w:val="231F20"/>
          <w:spacing w:val="-10"/>
          <w:w w:val="90"/>
        </w:rPr>
        <w:t> </w:t>
      </w:r>
      <w:r>
        <w:rPr>
          <w:color w:val="231F20"/>
          <w:w w:val="90"/>
        </w:rPr>
        <w:t>be</w:t>
      </w:r>
      <w:r>
        <w:rPr>
          <w:color w:val="231F20"/>
          <w:spacing w:val="-11"/>
          <w:w w:val="90"/>
        </w:rPr>
        <w:t> </w:t>
      </w:r>
      <w:r>
        <w:rPr>
          <w:color w:val="231F20"/>
          <w:w w:val="90"/>
        </w:rPr>
        <w:t>attributed</w:t>
      </w:r>
      <w:r>
        <w:rPr>
          <w:color w:val="231F20"/>
          <w:spacing w:val="-10"/>
          <w:w w:val="90"/>
        </w:rPr>
        <w:t> </w:t>
      </w:r>
      <w:r>
        <w:rPr>
          <w:color w:val="231F20"/>
          <w:w w:val="90"/>
        </w:rPr>
        <w:t>to</w:t>
      </w:r>
      <w:r>
        <w:rPr>
          <w:color w:val="231F20"/>
          <w:spacing w:val="-10"/>
          <w:w w:val="90"/>
        </w:rPr>
        <w:t> </w:t>
      </w:r>
      <w:r>
        <w:rPr>
          <w:color w:val="231F20"/>
          <w:w w:val="90"/>
        </w:rPr>
        <w:t>majority</w:t>
      </w:r>
      <w:r>
        <w:rPr>
          <w:color w:val="231F20"/>
          <w:spacing w:val="-10"/>
          <w:w w:val="90"/>
        </w:rPr>
        <w:t> </w:t>
      </w:r>
      <w:r>
        <w:rPr>
          <w:color w:val="231F20"/>
          <w:w w:val="90"/>
        </w:rPr>
        <w:t>being</w:t>
      </w:r>
      <w:r>
        <w:rPr>
          <w:color w:val="231F20"/>
          <w:spacing w:val="-11"/>
          <w:w w:val="90"/>
        </w:rPr>
        <w:t> </w:t>
      </w:r>
      <w:r>
        <w:rPr>
          <w:color w:val="231F20"/>
          <w:w w:val="90"/>
        </w:rPr>
        <w:t>on</w:t>
      </w:r>
      <w:r>
        <w:rPr>
          <w:color w:val="231F20"/>
          <w:spacing w:val="-34"/>
          <w:w w:val="90"/>
        </w:rPr>
        <w:t> </w:t>
      </w:r>
      <w:r>
        <w:rPr>
          <w:color w:val="231F20"/>
          <w:w w:val="90"/>
        </w:rPr>
        <w:t>ART</w:t>
      </w:r>
      <w:r>
        <w:rPr>
          <w:color w:val="231F20"/>
          <w:spacing w:val="-11"/>
          <w:w w:val="90"/>
        </w:rPr>
        <w:t> </w:t>
      </w:r>
      <w:r>
        <w:rPr>
          <w:color w:val="231F20"/>
          <w:w w:val="90"/>
        </w:rPr>
        <w:t>and</w:t>
      </w:r>
      <w:r>
        <w:rPr>
          <w:color w:val="231F20"/>
          <w:spacing w:val="-10"/>
          <w:w w:val="90"/>
        </w:rPr>
        <w:t> </w:t>
      </w:r>
      <w:r>
        <w:rPr>
          <w:color w:val="231F20"/>
          <w:w w:val="90"/>
        </w:rPr>
        <w:t>the</w:t>
      </w:r>
      <w:r>
        <w:rPr>
          <w:color w:val="231F20"/>
          <w:spacing w:val="-10"/>
          <w:w w:val="90"/>
        </w:rPr>
        <w:t> </w:t>
      </w:r>
      <w:r>
        <w:rPr>
          <w:color w:val="231F20"/>
          <w:w w:val="90"/>
        </w:rPr>
        <w:t>various</w:t>
      </w:r>
      <w:r>
        <w:rPr>
          <w:color w:val="231F20"/>
          <w:spacing w:val="-10"/>
          <w:w w:val="90"/>
        </w:rPr>
        <w:t> </w:t>
      </w:r>
      <w:r>
        <w:rPr>
          <w:color w:val="231F20"/>
          <w:w w:val="90"/>
        </w:rPr>
        <w:t>ongoing</w:t>
      </w:r>
      <w:r>
        <w:rPr>
          <w:color w:val="231F20"/>
          <w:spacing w:val="-11"/>
          <w:w w:val="90"/>
        </w:rPr>
        <w:t> </w:t>
      </w:r>
      <w:r>
        <w:rPr>
          <w:color w:val="231F20"/>
          <w:w w:val="90"/>
        </w:rPr>
        <w:t>adherence</w:t>
      </w:r>
      <w:r>
        <w:rPr>
          <w:color w:val="231F20"/>
          <w:spacing w:val="-62"/>
          <w:w w:val="90"/>
        </w:rPr>
        <w:t> </w:t>
      </w:r>
      <w:r>
        <w:rPr>
          <w:color w:val="231F20"/>
        </w:rPr>
        <w:t>programmes</w:t>
      </w:r>
      <w:r>
        <w:rPr>
          <w:color w:val="231F20"/>
          <w:spacing w:val="-10"/>
        </w:rPr>
        <w:t> </w:t>
      </w:r>
      <w:r>
        <w:rPr>
          <w:color w:val="231F20"/>
        </w:rPr>
        <w:t>for</w:t>
      </w:r>
      <w:r>
        <w:rPr>
          <w:color w:val="231F20"/>
          <w:spacing w:val="-10"/>
        </w:rPr>
        <w:t> </w:t>
      </w:r>
      <w:r>
        <w:rPr>
          <w:color w:val="231F20"/>
        </w:rPr>
        <w:t>positive</w:t>
      </w:r>
      <w:r>
        <w:rPr>
          <w:color w:val="231F20"/>
          <w:spacing w:val="-9"/>
        </w:rPr>
        <w:t> </w:t>
      </w:r>
      <w:r>
        <w:rPr>
          <w:color w:val="231F20"/>
        </w:rPr>
        <w:t>living.</w:t>
      </w:r>
    </w:p>
    <w:p>
      <w:pPr>
        <w:pStyle w:val="ListParagraph"/>
        <w:numPr>
          <w:ilvl w:val="3"/>
          <w:numId w:val="17"/>
        </w:numPr>
        <w:tabs>
          <w:tab w:pos="1403" w:val="left" w:leader="none"/>
        </w:tabs>
        <w:spacing w:line="240" w:lineRule="auto" w:before="231" w:after="0"/>
        <w:ind w:left="1402" w:right="0" w:hanging="706"/>
        <w:jc w:val="both"/>
        <w:rPr>
          <w:sz w:val="24"/>
        </w:rPr>
      </w:pPr>
      <w:r>
        <w:rPr>
          <w:color w:val="FF0000"/>
          <w:w w:val="90"/>
          <w:sz w:val="24"/>
        </w:rPr>
        <w:t>Diagnosis</w:t>
      </w:r>
      <w:r>
        <w:rPr>
          <w:color w:val="FF0000"/>
          <w:spacing w:val="-5"/>
          <w:w w:val="90"/>
          <w:sz w:val="24"/>
        </w:rPr>
        <w:t> </w:t>
      </w:r>
      <w:r>
        <w:rPr>
          <w:color w:val="FF0000"/>
          <w:w w:val="90"/>
          <w:sz w:val="24"/>
        </w:rPr>
        <w:t>of</w:t>
      </w:r>
      <w:r>
        <w:rPr>
          <w:color w:val="FF0000"/>
          <w:spacing w:val="-4"/>
          <w:w w:val="90"/>
          <w:sz w:val="24"/>
        </w:rPr>
        <w:t> </w:t>
      </w:r>
      <w:r>
        <w:rPr>
          <w:color w:val="FF0000"/>
          <w:w w:val="90"/>
          <w:sz w:val="24"/>
        </w:rPr>
        <w:t>selected</w:t>
      </w:r>
      <w:r>
        <w:rPr>
          <w:color w:val="FF0000"/>
          <w:spacing w:val="-5"/>
          <w:w w:val="90"/>
          <w:sz w:val="24"/>
        </w:rPr>
        <w:t> </w:t>
      </w:r>
      <w:r>
        <w:rPr>
          <w:color w:val="FF0000"/>
          <w:w w:val="90"/>
          <w:sz w:val="24"/>
        </w:rPr>
        <w:t>infections/diseases</w:t>
      </w:r>
      <w:r>
        <w:rPr>
          <w:color w:val="FF0000"/>
          <w:spacing w:val="-4"/>
          <w:w w:val="90"/>
          <w:sz w:val="24"/>
        </w:rPr>
        <w:t> </w:t>
      </w:r>
      <w:r>
        <w:rPr>
          <w:color w:val="FF0000"/>
          <w:w w:val="90"/>
          <w:sz w:val="24"/>
        </w:rPr>
        <w:t>by</w:t>
      </w:r>
      <w:r>
        <w:rPr>
          <w:color w:val="FF0000"/>
          <w:spacing w:val="-5"/>
          <w:w w:val="90"/>
          <w:sz w:val="24"/>
        </w:rPr>
        <w:t> </w:t>
      </w:r>
      <w:r>
        <w:rPr>
          <w:color w:val="FF0000"/>
          <w:w w:val="90"/>
          <w:sz w:val="24"/>
        </w:rPr>
        <w:t>sex</w:t>
      </w:r>
      <w:r>
        <w:rPr>
          <w:color w:val="FF0000"/>
          <w:spacing w:val="-4"/>
          <w:w w:val="90"/>
          <w:sz w:val="24"/>
        </w:rPr>
        <w:t> </w:t>
      </w:r>
      <w:r>
        <w:rPr>
          <w:color w:val="FF0000"/>
          <w:w w:val="90"/>
          <w:sz w:val="24"/>
        </w:rPr>
        <w:t>in</w:t>
      </w:r>
      <w:r>
        <w:rPr>
          <w:color w:val="FF0000"/>
          <w:spacing w:val="-5"/>
          <w:w w:val="90"/>
          <w:sz w:val="24"/>
        </w:rPr>
        <w:t> </w:t>
      </w:r>
      <w:r>
        <w:rPr>
          <w:color w:val="FF0000"/>
          <w:w w:val="90"/>
          <w:sz w:val="24"/>
        </w:rPr>
        <w:t>last</w:t>
      </w:r>
      <w:r>
        <w:rPr>
          <w:color w:val="FF0000"/>
          <w:spacing w:val="-4"/>
          <w:w w:val="90"/>
          <w:sz w:val="24"/>
        </w:rPr>
        <w:t> </w:t>
      </w:r>
      <w:r>
        <w:rPr>
          <w:color w:val="FF0000"/>
          <w:w w:val="90"/>
          <w:sz w:val="24"/>
        </w:rPr>
        <w:t>12</w:t>
      </w:r>
      <w:r>
        <w:rPr>
          <w:color w:val="FF0000"/>
          <w:spacing w:val="-5"/>
          <w:w w:val="90"/>
          <w:sz w:val="24"/>
        </w:rPr>
        <w:t> </w:t>
      </w:r>
      <w:r>
        <w:rPr>
          <w:color w:val="FF0000"/>
          <w:w w:val="90"/>
          <w:sz w:val="24"/>
        </w:rPr>
        <w:t>months</w:t>
      </w:r>
    </w:p>
    <w:p>
      <w:pPr>
        <w:pStyle w:val="BodyText"/>
        <w:spacing w:line="247" w:lineRule="auto" w:before="123"/>
        <w:ind w:left="697" w:right="307"/>
        <w:jc w:val="both"/>
      </w:pPr>
      <w:r>
        <w:rPr>
          <w:color w:val="231F20"/>
          <w:w w:val="90"/>
        </w:rPr>
        <w:t>The</w:t>
      </w:r>
      <w:r>
        <w:rPr>
          <w:color w:val="231F20"/>
          <w:spacing w:val="-7"/>
          <w:w w:val="90"/>
        </w:rPr>
        <w:t> </w:t>
      </w:r>
      <w:r>
        <w:rPr>
          <w:color w:val="231F20"/>
          <w:w w:val="90"/>
        </w:rPr>
        <w:t>PLHIV</w:t>
      </w:r>
      <w:r>
        <w:rPr>
          <w:color w:val="231F20"/>
          <w:spacing w:val="-7"/>
          <w:w w:val="90"/>
        </w:rPr>
        <w:t> </w:t>
      </w:r>
      <w:r>
        <w:rPr>
          <w:color w:val="231F20"/>
          <w:w w:val="90"/>
        </w:rPr>
        <w:t>stigma</w:t>
      </w:r>
      <w:r>
        <w:rPr>
          <w:color w:val="231F20"/>
          <w:spacing w:val="-7"/>
          <w:w w:val="90"/>
        </w:rPr>
        <w:t> </w:t>
      </w:r>
      <w:r>
        <w:rPr>
          <w:color w:val="231F20"/>
          <w:w w:val="90"/>
        </w:rPr>
        <w:t>index</w:t>
      </w:r>
      <w:r>
        <w:rPr>
          <w:color w:val="231F20"/>
          <w:spacing w:val="-6"/>
          <w:w w:val="90"/>
        </w:rPr>
        <w:t> </w:t>
      </w:r>
      <w:r>
        <w:rPr>
          <w:color w:val="231F20"/>
          <w:w w:val="90"/>
        </w:rPr>
        <w:t>survey</w:t>
      </w:r>
      <w:r>
        <w:rPr>
          <w:color w:val="231F20"/>
          <w:spacing w:val="-7"/>
          <w:w w:val="90"/>
        </w:rPr>
        <w:t> </w:t>
      </w:r>
      <w:r>
        <w:rPr>
          <w:color w:val="231F20"/>
          <w:w w:val="90"/>
        </w:rPr>
        <w:t>also</w:t>
      </w:r>
      <w:r>
        <w:rPr>
          <w:color w:val="231F20"/>
          <w:spacing w:val="-7"/>
          <w:w w:val="90"/>
        </w:rPr>
        <w:t> </w:t>
      </w:r>
      <w:r>
        <w:rPr>
          <w:color w:val="231F20"/>
          <w:w w:val="90"/>
        </w:rPr>
        <w:t>asked</w:t>
      </w:r>
      <w:r>
        <w:rPr>
          <w:color w:val="231F20"/>
          <w:spacing w:val="-7"/>
          <w:w w:val="90"/>
        </w:rPr>
        <w:t> </w:t>
      </w:r>
      <w:r>
        <w:rPr>
          <w:color w:val="231F20"/>
          <w:w w:val="90"/>
        </w:rPr>
        <w:t>about</w:t>
      </w:r>
      <w:r>
        <w:rPr>
          <w:color w:val="231F20"/>
          <w:spacing w:val="-6"/>
          <w:w w:val="90"/>
        </w:rPr>
        <w:t> </w:t>
      </w:r>
      <w:r>
        <w:rPr>
          <w:color w:val="231F20"/>
          <w:w w:val="90"/>
        </w:rPr>
        <w:t>other</w:t>
      </w:r>
      <w:r>
        <w:rPr>
          <w:color w:val="231F20"/>
          <w:spacing w:val="-7"/>
          <w:w w:val="90"/>
        </w:rPr>
        <w:t> </w:t>
      </w:r>
      <w:r>
        <w:rPr>
          <w:color w:val="231F20"/>
          <w:w w:val="90"/>
        </w:rPr>
        <w:t>infections</w:t>
      </w:r>
      <w:r>
        <w:rPr>
          <w:color w:val="231F20"/>
          <w:spacing w:val="-7"/>
          <w:w w:val="90"/>
        </w:rPr>
        <w:t> </w:t>
      </w:r>
      <w:r>
        <w:rPr>
          <w:color w:val="231F20"/>
          <w:w w:val="90"/>
        </w:rPr>
        <w:t>related</w:t>
      </w:r>
      <w:r>
        <w:rPr>
          <w:color w:val="231F20"/>
          <w:spacing w:val="-6"/>
          <w:w w:val="90"/>
        </w:rPr>
        <w:t> </w:t>
      </w:r>
      <w:r>
        <w:rPr>
          <w:color w:val="231F20"/>
          <w:w w:val="90"/>
        </w:rPr>
        <w:t>to</w:t>
      </w:r>
      <w:r>
        <w:rPr>
          <w:color w:val="231F20"/>
          <w:spacing w:val="-7"/>
          <w:w w:val="90"/>
        </w:rPr>
        <w:t> </w:t>
      </w:r>
      <w:r>
        <w:rPr>
          <w:color w:val="231F20"/>
          <w:w w:val="90"/>
        </w:rPr>
        <w:t>HIV</w:t>
      </w:r>
      <w:r>
        <w:rPr>
          <w:color w:val="231F20"/>
          <w:spacing w:val="-7"/>
          <w:w w:val="90"/>
        </w:rPr>
        <w:t> </w:t>
      </w:r>
      <w:r>
        <w:rPr>
          <w:color w:val="231F20"/>
          <w:w w:val="90"/>
        </w:rPr>
        <w:t>such</w:t>
      </w:r>
      <w:r>
        <w:rPr>
          <w:color w:val="231F20"/>
          <w:spacing w:val="-39"/>
          <w:w w:val="90"/>
        </w:rPr>
        <w:t> </w:t>
      </w:r>
      <w:r>
        <w:rPr>
          <w:color w:val="231F20"/>
          <w:w w:val="90"/>
        </w:rPr>
        <w:t>TB,</w:t>
      </w:r>
      <w:r>
        <w:rPr>
          <w:color w:val="231F20"/>
          <w:spacing w:val="-33"/>
          <w:w w:val="90"/>
        </w:rPr>
        <w:t> </w:t>
      </w:r>
      <w:r>
        <w:rPr>
          <w:color w:val="231F20"/>
          <w:w w:val="90"/>
        </w:rPr>
        <w:t>Hepatitis,</w:t>
      </w:r>
      <w:r>
        <w:rPr>
          <w:color w:val="231F20"/>
          <w:spacing w:val="-63"/>
          <w:w w:val="90"/>
        </w:rPr>
        <w:t> </w:t>
      </w:r>
      <w:r>
        <w:rPr>
          <w:color w:val="231F20"/>
          <w:w w:val="95"/>
        </w:rPr>
        <w:t>STD and mental health conditions. Sexually transmitted infections were the most reported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0"/>
        </w:rPr>
        <w:t>194(13.87%) to have been diagnosed among the respondents followed by TB (113(8.08%). Among</w:t>
      </w:r>
      <w:r>
        <w:rPr>
          <w:color w:val="231F20"/>
          <w:spacing w:val="1"/>
          <w:w w:val="90"/>
        </w:rPr>
        <w:t> </w:t>
      </w:r>
      <w:r>
        <w:rPr>
          <w:color w:val="231F20"/>
          <w:w w:val="90"/>
        </w:rPr>
        <w:t>those diagnosed, 250 (44.17%) reported to be taking medication or treatment for the diagnosed</w:t>
      </w:r>
      <w:r>
        <w:rPr>
          <w:color w:val="231F20"/>
          <w:spacing w:val="1"/>
          <w:w w:val="90"/>
        </w:rPr>
        <w:t> </w:t>
      </w:r>
      <w:r>
        <w:rPr>
          <w:color w:val="231F20"/>
          <w:w w:val="90"/>
        </w:rPr>
        <w:t>conditions, whereas 256 (45.23%) were not. Most of the treatment programs in Uganda focus on</w:t>
      </w:r>
      <w:r>
        <w:rPr>
          <w:color w:val="231F20"/>
          <w:spacing w:val="1"/>
          <w:w w:val="90"/>
        </w:rPr>
        <w:t> </w:t>
      </w:r>
      <w:r>
        <w:rPr>
          <w:color w:val="231F20"/>
          <w:w w:val="90"/>
        </w:rPr>
        <w:t>TB</w:t>
      </w:r>
      <w:r>
        <w:rPr>
          <w:color w:val="231F20"/>
          <w:spacing w:val="-7"/>
          <w:w w:val="90"/>
        </w:rPr>
        <w:t> </w:t>
      </w:r>
      <w:r>
        <w:rPr>
          <w:color w:val="231F20"/>
          <w:w w:val="90"/>
        </w:rPr>
        <w:t>and</w:t>
      </w:r>
      <w:r>
        <w:rPr>
          <w:color w:val="231F20"/>
          <w:spacing w:val="-7"/>
          <w:w w:val="90"/>
        </w:rPr>
        <w:t> </w:t>
      </w:r>
      <w:r>
        <w:rPr>
          <w:color w:val="231F20"/>
          <w:w w:val="90"/>
        </w:rPr>
        <w:t>HIV</w:t>
      </w:r>
      <w:r>
        <w:rPr>
          <w:color w:val="231F20"/>
          <w:spacing w:val="-7"/>
          <w:w w:val="90"/>
        </w:rPr>
        <w:t> </w:t>
      </w:r>
      <w:r>
        <w:rPr>
          <w:color w:val="231F20"/>
          <w:w w:val="90"/>
        </w:rPr>
        <w:t>for</w:t>
      </w:r>
      <w:r>
        <w:rPr>
          <w:color w:val="231F20"/>
          <w:spacing w:val="-7"/>
          <w:w w:val="90"/>
        </w:rPr>
        <w:t> </w:t>
      </w:r>
      <w:r>
        <w:rPr>
          <w:color w:val="231F20"/>
          <w:w w:val="90"/>
        </w:rPr>
        <w:t>the</w:t>
      </w:r>
      <w:r>
        <w:rPr>
          <w:color w:val="231F20"/>
          <w:spacing w:val="-7"/>
          <w:w w:val="90"/>
        </w:rPr>
        <w:t> </w:t>
      </w:r>
      <w:r>
        <w:rPr>
          <w:color w:val="231F20"/>
          <w:w w:val="90"/>
        </w:rPr>
        <w:t>PLHIV</w:t>
      </w:r>
      <w:r>
        <w:rPr>
          <w:color w:val="231F20"/>
          <w:spacing w:val="-7"/>
          <w:w w:val="90"/>
        </w:rPr>
        <w:t> </w:t>
      </w:r>
      <w:r>
        <w:rPr>
          <w:color w:val="231F20"/>
          <w:w w:val="90"/>
        </w:rPr>
        <w:t>and</w:t>
      </w:r>
      <w:r>
        <w:rPr>
          <w:color w:val="231F20"/>
          <w:spacing w:val="-8"/>
          <w:w w:val="90"/>
        </w:rPr>
        <w:t> </w:t>
      </w:r>
      <w:r>
        <w:rPr>
          <w:color w:val="231F20"/>
          <w:w w:val="90"/>
        </w:rPr>
        <w:t>to</w:t>
      </w:r>
      <w:r>
        <w:rPr>
          <w:color w:val="231F20"/>
          <w:spacing w:val="-8"/>
          <w:w w:val="90"/>
        </w:rPr>
        <w:t> </w:t>
      </w:r>
      <w:r>
        <w:rPr>
          <w:color w:val="231F20"/>
          <w:w w:val="90"/>
        </w:rPr>
        <w:t>a</w:t>
      </w:r>
      <w:r>
        <w:rPr>
          <w:color w:val="231F20"/>
          <w:spacing w:val="-7"/>
          <w:w w:val="90"/>
        </w:rPr>
        <w:t> </w:t>
      </w:r>
      <w:r>
        <w:rPr>
          <w:color w:val="231F20"/>
          <w:w w:val="90"/>
        </w:rPr>
        <w:t>less</w:t>
      </w:r>
      <w:r>
        <w:rPr>
          <w:color w:val="231F20"/>
          <w:spacing w:val="-7"/>
          <w:w w:val="90"/>
        </w:rPr>
        <w:t> </w:t>
      </w:r>
      <w:r>
        <w:rPr>
          <w:color w:val="231F20"/>
          <w:w w:val="90"/>
        </w:rPr>
        <w:t>extent</w:t>
      </w:r>
      <w:r>
        <w:rPr>
          <w:color w:val="231F20"/>
          <w:spacing w:val="-7"/>
          <w:w w:val="90"/>
        </w:rPr>
        <w:t> </w:t>
      </w:r>
      <w:r>
        <w:rPr>
          <w:color w:val="231F20"/>
          <w:w w:val="90"/>
        </w:rPr>
        <w:t>focus</w:t>
      </w:r>
      <w:r>
        <w:rPr>
          <w:color w:val="231F20"/>
          <w:spacing w:val="-8"/>
          <w:w w:val="90"/>
        </w:rPr>
        <w:t> </w:t>
      </w:r>
      <w:r>
        <w:rPr>
          <w:color w:val="231F20"/>
          <w:w w:val="90"/>
        </w:rPr>
        <w:t>on</w:t>
      </w:r>
      <w:r>
        <w:rPr>
          <w:color w:val="231F20"/>
          <w:spacing w:val="-7"/>
          <w:w w:val="90"/>
        </w:rPr>
        <w:t> </w:t>
      </w:r>
      <w:r>
        <w:rPr>
          <w:color w:val="231F20"/>
          <w:w w:val="90"/>
        </w:rPr>
        <w:t>sexually</w:t>
      </w:r>
      <w:r>
        <w:rPr>
          <w:color w:val="231F20"/>
          <w:spacing w:val="-7"/>
          <w:w w:val="90"/>
        </w:rPr>
        <w:t> </w:t>
      </w:r>
      <w:r>
        <w:rPr>
          <w:color w:val="231F20"/>
          <w:w w:val="90"/>
        </w:rPr>
        <w:t>transmitted</w:t>
      </w:r>
      <w:r>
        <w:rPr>
          <w:color w:val="231F20"/>
          <w:spacing w:val="-8"/>
          <w:w w:val="90"/>
        </w:rPr>
        <w:t> </w:t>
      </w:r>
      <w:r>
        <w:rPr>
          <w:color w:val="231F20"/>
          <w:w w:val="90"/>
        </w:rPr>
        <w:t>infections.</w:t>
      </w:r>
      <w:r>
        <w:rPr>
          <w:color w:val="231F20"/>
          <w:spacing w:val="-31"/>
          <w:w w:val="90"/>
        </w:rPr>
        <w:t> </w:t>
      </w:r>
      <w:r>
        <w:rPr>
          <w:color w:val="231F20"/>
          <w:w w:val="90"/>
        </w:rPr>
        <w:t>Integrating</w:t>
      </w:r>
      <w:r>
        <w:rPr>
          <w:color w:val="231F20"/>
          <w:spacing w:val="-63"/>
          <w:w w:val="90"/>
        </w:rPr>
        <w:t> </w:t>
      </w:r>
      <w:r>
        <w:rPr>
          <w:color w:val="231F20"/>
          <w:w w:val="85"/>
        </w:rPr>
        <w:t>sexual reproductive health (SRH) as part of the service package has beneficial effects.The data also</w:t>
      </w:r>
      <w:r>
        <w:rPr>
          <w:color w:val="231F20"/>
          <w:spacing w:val="1"/>
          <w:w w:val="85"/>
        </w:rPr>
        <w:t> </w:t>
      </w:r>
      <w:r>
        <w:rPr>
          <w:color w:val="231F20"/>
          <w:w w:val="90"/>
        </w:rPr>
        <w:t>presents</w:t>
      </w:r>
      <w:r>
        <w:rPr>
          <w:color w:val="231F20"/>
          <w:spacing w:val="2"/>
          <w:w w:val="90"/>
        </w:rPr>
        <w:t> </w:t>
      </w:r>
      <w:r>
        <w:rPr>
          <w:color w:val="231F20"/>
          <w:w w:val="90"/>
        </w:rPr>
        <w:t>missed</w:t>
      </w:r>
      <w:r>
        <w:rPr>
          <w:color w:val="231F20"/>
          <w:spacing w:val="3"/>
          <w:w w:val="90"/>
        </w:rPr>
        <w:t> </w:t>
      </w:r>
      <w:r>
        <w:rPr>
          <w:color w:val="231F20"/>
          <w:w w:val="90"/>
        </w:rPr>
        <w:t>opportunities</w:t>
      </w:r>
      <w:r>
        <w:rPr>
          <w:color w:val="231F20"/>
          <w:spacing w:val="3"/>
          <w:w w:val="90"/>
        </w:rPr>
        <w:t> </w:t>
      </w:r>
      <w:r>
        <w:rPr>
          <w:color w:val="231F20"/>
          <w:w w:val="90"/>
        </w:rPr>
        <w:t>for</w:t>
      </w:r>
      <w:r>
        <w:rPr>
          <w:color w:val="231F20"/>
          <w:spacing w:val="3"/>
          <w:w w:val="90"/>
        </w:rPr>
        <w:t> </w:t>
      </w:r>
      <w:r>
        <w:rPr>
          <w:color w:val="231F20"/>
          <w:w w:val="90"/>
        </w:rPr>
        <w:t>reaching</w:t>
      </w:r>
      <w:r>
        <w:rPr>
          <w:color w:val="231F20"/>
          <w:spacing w:val="3"/>
          <w:w w:val="90"/>
        </w:rPr>
        <w:t> </w:t>
      </w:r>
      <w:r>
        <w:rPr>
          <w:color w:val="231F20"/>
          <w:w w:val="90"/>
        </w:rPr>
        <w:t>those</w:t>
      </w:r>
      <w:r>
        <w:rPr>
          <w:color w:val="231F20"/>
          <w:spacing w:val="3"/>
          <w:w w:val="90"/>
        </w:rPr>
        <w:t> </w:t>
      </w:r>
      <w:r>
        <w:rPr>
          <w:color w:val="231F20"/>
          <w:w w:val="90"/>
        </w:rPr>
        <w:t>who</w:t>
      </w:r>
      <w:r>
        <w:rPr>
          <w:color w:val="231F20"/>
          <w:spacing w:val="3"/>
          <w:w w:val="90"/>
        </w:rPr>
        <w:t> </w:t>
      </w:r>
      <w:r>
        <w:rPr>
          <w:color w:val="231F20"/>
          <w:w w:val="90"/>
        </w:rPr>
        <w:t>were</w:t>
      </w:r>
      <w:r>
        <w:rPr>
          <w:color w:val="231F20"/>
          <w:spacing w:val="3"/>
          <w:w w:val="90"/>
        </w:rPr>
        <w:t> </w:t>
      </w:r>
      <w:r>
        <w:rPr>
          <w:color w:val="231F20"/>
          <w:w w:val="90"/>
        </w:rPr>
        <w:t>not</w:t>
      </w:r>
      <w:r>
        <w:rPr>
          <w:color w:val="231F20"/>
          <w:spacing w:val="3"/>
          <w:w w:val="90"/>
        </w:rPr>
        <w:t> </w:t>
      </w:r>
      <w:r>
        <w:rPr>
          <w:color w:val="231F20"/>
          <w:w w:val="90"/>
        </w:rPr>
        <w:t>undergoing</w:t>
      </w:r>
      <w:r>
        <w:rPr>
          <w:color w:val="231F20"/>
          <w:spacing w:val="3"/>
          <w:w w:val="90"/>
        </w:rPr>
        <w:t> </w:t>
      </w:r>
      <w:r>
        <w:rPr>
          <w:color w:val="231F20"/>
          <w:w w:val="90"/>
        </w:rPr>
        <w:t>treatment.</w:t>
      </w:r>
    </w:p>
    <w:p>
      <w:pPr>
        <w:pStyle w:val="ListParagraph"/>
        <w:numPr>
          <w:ilvl w:val="3"/>
          <w:numId w:val="17"/>
        </w:numPr>
        <w:tabs>
          <w:tab w:pos="1403" w:val="left" w:leader="none"/>
        </w:tabs>
        <w:spacing w:line="240" w:lineRule="auto" w:before="235" w:after="0"/>
        <w:ind w:left="1402" w:right="0" w:hanging="706"/>
        <w:jc w:val="both"/>
        <w:rPr>
          <w:sz w:val="24"/>
        </w:rPr>
      </w:pPr>
      <w:r>
        <w:rPr>
          <w:color w:val="FF0000"/>
          <w:w w:val="90"/>
          <w:sz w:val="24"/>
        </w:rPr>
        <w:t>Mental</w:t>
      </w:r>
      <w:r>
        <w:rPr>
          <w:color w:val="FF0000"/>
          <w:spacing w:val="-6"/>
          <w:w w:val="90"/>
          <w:sz w:val="24"/>
        </w:rPr>
        <w:t> </w:t>
      </w:r>
      <w:r>
        <w:rPr>
          <w:color w:val="FF0000"/>
          <w:w w:val="90"/>
          <w:sz w:val="24"/>
        </w:rPr>
        <w:t>health</w:t>
      </w:r>
      <w:r>
        <w:rPr>
          <w:color w:val="FF0000"/>
          <w:spacing w:val="-6"/>
          <w:w w:val="90"/>
          <w:sz w:val="24"/>
        </w:rPr>
        <w:t> </w:t>
      </w:r>
      <w:r>
        <w:rPr>
          <w:color w:val="FF0000"/>
          <w:w w:val="90"/>
          <w:sz w:val="24"/>
        </w:rPr>
        <w:t>related</w:t>
      </w:r>
      <w:r>
        <w:rPr>
          <w:color w:val="FF0000"/>
          <w:spacing w:val="-5"/>
          <w:w w:val="90"/>
          <w:sz w:val="24"/>
        </w:rPr>
        <w:t> </w:t>
      </w:r>
      <w:r>
        <w:rPr>
          <w:color w:val="FF0000"/>
          <w:w w:val="90"/>
          <w:sz w:val="24"/>
        </w:rPr>
        <w:t>conditions</w:t>
      </w:r>
    </w:p>
    <w:p>
      <w:pPr>
        <w:pStyle w:val="BodyText"/>
        <w:spacing w:line="247" w:lineRule="auto" w:before="122"/>
        <w:ind w:left="697" w:right="334"/>
        <w:jc w:val="both"/>
      </w:pPr>
      <w:r>
        <w:rPr>
          <w:color w:val="231F20"/>
          <w:spacing w:val="-1"/>
          <w:w w:val="90"/>
        </w:rPr>
        <w:t>Experiences of mental health conditions were limited to the last two weeks before </w:t>
      </w:r>
      <w:r>
        <w:rPr>
          <w:color w:val="231F20"/>
          <w:w w:val="90"/>
        </w:rPr>
        <w:t>survey. The</w:t>
      </w:r>
      <w:r>
        <w:rPr>
          <w:color w:val="231F20"/>
          <w:spacing w:val="1"/>
          <w:w w:val="90"/>
        </w:rPr>
        <w:t> </w:t>
      </w:r>
      <w:r>
        <w:rPr>
          <w:color w:val="231F20"/>
          <w:w w:val="90"/>
        </w:rPr>
        <w:t>quantification was based on how often (once, twice, several times, or most of the time) the</w:t>
      </w:r>
      <w:r>
        <w:rPr>
          <w:color w:val="231F20"/>
          <w:spacing w:val="1"/>
          <w:w w:val="90"/>
        </w:rPr>
        <w:t> </w:t>
      </w:r>
      <w:r>
        <w:rPr>
          <w:color w:val="231F20"/>
          <w:w w:val="95"/>
        </w:rPr>
        <w:t>respondent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felt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condition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and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how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it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presented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(Table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18).</w:t>
      </w:r>
    </w:p>
    <w:p>
      <w:pPr>
        <w:spacing w:after="0" w:line="247" w:lineRule="auto"/>
        <w:jc w:val="both"/>
        <w:sectPr>
          <w:pgSz w:w="11910" w:h="16840"/>
          <w:pgMar w:header="0" w:footer="565" w:top="2340" w:bottom="760" w:left="560" w:right="90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8"/>
        <w:rPr>
          <w:sz w:val="20"/>
        </w:rPr>
      </w:pPr>
    </w:p>
    <w:p>
      <w:pPr>
        <w:spacing w:line="247" w:lineRule="auto" w:before="1"/>
        <w:ind w:left="687" w:right="344" w:firstLine="0"/>
        <w:jc w:val="both"/>
        <w:rPr>
          <w:b/>
          <w:sz w:val="22"/>
        </w:rPr>
      </w:pPr>
      <w:r>
        <w:rPr>
          <w:b/>
          <w:color w:val="231F20"/>
          <w:sz w:val="22"/>
        </w:rPr>
        <w:t>Table 19: Frequency of occurrence of mental health related conditions over the past two</w:t>
      </w:r>
      <w:r>
        <w:rPr>
          <w:b/>
          <w:color w:val="231F20"/>
          <w:spacing w:val="1"/>
          <w:sz w:val="22"/>
        </w:rPr>
        <w:t> </w:t>
      </w:r>
      <w:r>
        <w:rPr>
          <w:b/>
          <w:color w:val="231F20"/>
          <w:sz w:val="22"/>
        </w:rPr>
        <w:t>weeks</w:t>
      </w:r>
      <w:r>
        <w:rPr>
          <w:b/>
          <w:color w:val="231F20"/>
          <w:spacing w:val="-7"/>
          <w:sz w:val="22"/>
        </w:rPr>
        <w:t> </w:t>
      </w:r>
      <w:r>
        <w:rPr>
          <w:b/>
          <w:color w:val="231F20"/>
          <w:sz w:val="22"/>
        </w:rPr>
        <w:t>by</w:t>
      </w:r>
      <w:r>
        <w:rPr>
          <w:b/>
          <w:color w:val="231F20"/>
          <w:spacing w:val="-6"/>
          <w:sz w:val="22"/>
        </w:rPr>
        <w:t> </w:t>
      </w:r>
      <w:r>
        <w:rPr>
          <w:b/>
          <w:color w:val="231F20"/>
          <w:sz w:val="22"/>
        </w:rPr>
        <w:t>sex</w:t>
      </w:r>
    </w:p>
    <w:p>
      <w:pPr>
        <w:pStyle w:val="BodyText"/>
        <w:spacing w:before="11"/>
        <w:rPr>
          <w:b/>
          <w:sz w:val="6"/>
        </w:rPr>
      </w:pPr>
    </w:p>
    <w:tbl>
      <w:tblPr>
        <w:tblW w:w="0" w:type="auto"/>
        <w:jc w:val="left"/>
        <w:tblInd w:w="697" w:type="dxa"/>
        <w:tblBorders>
          <w:top w:val="single" w:sz="2" w:space="0" w:color="40AD49"/>
          <w:left w:val="single" w:sz="2" w:space="0" w:color="40AD49"/>
          <w:bottom w:val="single" w:sz="2" w:space="0" w:color="40AD49"/>
          <w:right w:val="single" w:sz="2" w:space="0" w:color="40AD49"/>
          <w:insideH w:val="single" w:sz="2" w:space="0" w:color="40AD49"/>
          <w:insideV w:val="single" w:sz="2" w:space="0" w:color="40AD4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80"/>
        <w:gridCol w:w="1181"/>
        <w:gridCol w:w="1068"/>
        <w:gridCol w:w="1040"/>
        <w:gridCol w:w="1078"/>
        <w:gridCol w:w="908"/>
        <w:gridCol w:w="889"/>
        <w:gridCol w:w="946"/>
        <w:gridCol w:w="1025"/>
      </w:tblGrid>
      <w:tr>
        <w:trPr>
          <w:trHeight w:val="290" w:hRule="atLeast"/>
        </w:trPr>
        <w:tc>
          <w:tcPr>
            <w:tcW w:w="1280" w:type="dxa"/>
            <w:vMerge w:val="restart"/>
            <w:tcBorders>
              <w:bottom w:val="nil"/>
              <w:right w:val="nil"/>
            </w:tcBorders>
            <w:shd w:val="clear" w:color="auto" w:fill="00A559"/>
          </w:tcPr>
          <w:p>
            <w:pPr>
              <w:pStyle w:val="TableParagraph"/>
              <w:spacing w:line="247" w:lineRule="auto" w:before="42"/>
              <w:ind w:left="110" w:right="321"/>
              <w:rPr>
                <w:sz w:val="20"/>
              </w:rPr>
            </w:pPr>
            <w:r>
              <w:rPr>
                <w:color w:val="FFFFFF"/>
                <w:sz w:val="20"/>
              </w:rPr>
              <w:t>Mental</w:t>
            </w:r>
            <w:r>
              <w:rPr>
                <w:color w:val="FFFFFF"/>
                <w:spacing w:val="1"/>
                <w:sz w:val="20"/>
              </w:rPr>
              <w:t> </w:t>
            </w:r>
            <w:r>
              <w:rPr>
                <w:color w:val="FFFFFF"/>
                <w:sz w:val="20"/>
              </w:rPr>
              <w:t>health</w:t>
            </w:r>
            <w:r>
              <w:rPr>
                <w:color w:val="FFFFFF"/>
                <w:spacing w:val="1"/>
                <w:sz w:val="20"/>
              </w:rPr>
              <w:t> </w:t>
            </w:r>
            <w:r>
              <w:rPr>
                <w:color w:val="FFFFFF"/>
                <w:w w:val="90"/>
                <w:sz w:val="20"/>
              </w:rPr>
              <w:t>conditions</w:t>
            </w:r>
          </w:p>
        </w:tc>
        <w:tc>
          <w:tcPr>
            <w:tcW w:w="1181" w:type="dxa"/>
            <w:tcBorders>
              <w:left w:val="nil"/>
              <w:bottom w:val="nil"/>
              <w:right w:val="nil"/>
            </w:tcBorders>
            <w:shd w:val="clear" w:color="auto" w:fill="00A559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68" w:type="dxa"/>
            <w:tcBorders>
              <w:left w:val="nil"/>
              <w:bottom w:val="nil"/>
              <w:right w:val="nil"/>
            </w:tcBorders>
            <w:shd w:val="clear" w:color="auto" w:fill="00A559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40" w:type="dxa"/>
            <w:tcBorders>
              <w:left w:val="nil"/>
              <w:bottom w:val="nil"/>
              <w:right w:val="nil"/>
            </w:tcBorders>
            <w:shd w:val="clear" w:color="auto" w:fill="00A559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78" w:type="dxa"/>
            <w:tcBorders>
              <w:left w:val="nil"/>
              <w:bottom w:val="nil"/>
              <w:right w:val="nil"/>
            </w:tcBorders>
            <w:shd w:val="clear" w:color="auto" w:fill="00A559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97" w:type="dxa"/>
            <w:gridSpan w:val="2"/>
            <w:tcBorders>
              <w:left w:val="nil"/>
              <w:bottom w:val="nil"/>
              <w:right w:val="nil"/>
            </w:tcBorders>
            <w:shd w:val="clear" w:color="auto" w:fill="00A559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71" w:type="dxa"/>
            <w:gridSpan w:val="2"/>
            <w:tcBorders>
              <w:left w:val="nil"/>
              <w:bottom w:val="nil"/>
            </w:tcBorders>
            <w:shd w:val="clear" w:color="auto" w:fill="00A559"/>
          </w:tcPr>
          <w:p>
            <w:pPr>
              <w:pStyle w:val="TableParagraph"/>
              <w:spacing w:line="208" w:lineRule="exact" w:before="62"/>
              <w:ind w:left="109"/>
              <w:rPr>
                <w:sz w:val="20"/>
              </w:rPr>
            </w:pPr>
            <w:r>
              <w:rPr>
                <w:color w:val="FFFFFF"/>
                <w:w w:val="95"/>
                <w:sz w:val="20"/>
              </w:rPr>
              <w:t>Most</w:t>
            </w:r>
            <w:r>
              <w:rPr>
                <w:color w:val="FFFFFF"/>
                <w:spacing w:val="-12"/>
                <w:w w:val="95"/>
                <w:sz w:val="20"/>
              </w:rPr>
              <w:t> </w:t>
            </w:r>
            <w:r>
              <w:rPr>
                <w:color w:val="FFFFFF"/>
                <w:w w:val="95"/>
                <w:sz w:val="20"/>
              </w:rPr>
              <w:t>of</w:t>
            </w:r>
            <w:r>
              <w:rPr>
                <w:color w:val="FFFFFF"/>
                <w:spacing w:val="-12"/>
                <w:w w:val="95"/>
                <w:sz w:val="20"/>
              </w:rPr>
              <w:t> </w:t>
            </w:r>
            <w:r>
              <w:rPr>
                <w:color w:val="FFFFFF"/>
                <w:w w:val="95"/>
                <w:sz w:val="20"/>
              </w:rPr>
              <w:t>the</w:t>
            </w:r>
            <w:r>
              <w:rPr>
                <w:color w:val="FFFFFF"/>
                <w:spacing w:val="-12"/>
                <w:w w:val="95"/>
                <w:sz w:val="20"/>
              </w:rPr>
              <w:t> </w:t>
            </w:r>
            <w:r>
              <w:rPr>
                <w:color w:val="FFFFFF"/>
                <w:w w:val="95"/>
                <w:sz w:val="20"/>
              </w:rPr>
              <w:t>time</w:t>
            </w:r>
          </w:p>
        </w:tc>
      </w:tr>
      <w:tr>
        <w:trPr>
          <w:trHeight w:val="516" w:hRule="atLeast"/>
        </w:trPr>
        <w:tc>
          <w:tcPr>
            <w:tcW w:w="1280" w:type="dxa"/>
            <w:vMerge/>
            <w:tcBorders>
              <w:top w:val="nil"/>
              <w:bottom w:val="nil"/>
              <w:right w:val="nil"/>
            </w:tcBorders>
            <w:shd w:val="clear" w:color="auto" w:fill="00A559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nil"/>
              <w:right w:val="nil"/>
            </w:tcBorders>
            <w:shd w:val="clear" w:color="auto" w:fill="00A559"/>
          </w:tcPr>
          <w:p>
            <w:pPr>
              <w:pStyle w:val="TableParagraph"/>
              <w:spacing w:line="224" w:lineRule="exact"/>
              <w:ind w:left="113"/>
              <w:rPr>
                <w:sz w:val="20"/>
              </w:rPr>
            </w:pPr>
            <w:r>
              <w:rPr>
                <w:color w:val="FFFFFF"/>
                <w:sz w:val="20"/>
              </w:rPr>
              <w:t>Never</w:t>
            </w:r>
          </w:p>
        </w:tc>
        <w:tc>
          <w:tcPr>
            <w:tcW w:w="1068" w:type="dxa"/>
            <w:tcBorders>
              <w:top w:val="nil"/>
              <w:left w:val="nil"/>
              <w:bottom w:val="nil"/>
              <w:right w:val="nil"/>
            </w:tcBorders>
            <w:shd w:val="clear" w:color="auto" w:fill="00A559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00A559"/>
          </w:tcPr>
          <w:p>
            <w:pPr>
              <w:pStyle w:val="TableParagraph"/>
              <w:spacing w:line="224" w:lineRule="exact"/>
              <w:ind w:left="112"/>
              <w:rPr>
                <w:sz w:val="20"/>
              </w:rPr>
            </w:pPr>
            <w:r>
              <w:rPr>
                <w:color w:val="FFFFFF"/>
                <w:sz w:val="20"/>
              </w:rPr>
              <w:t>Once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  <w:shd w:val="clear" w:color="auto" w:fill="00A559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79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00A559"/>
          </w:tcPr>
          <w:p>
            <w:pPr>
              <w:pStyle w:val="TableParagraph"/>
              <w:spacing w:line="224" w:lineRule="exact"/>
              <w:ind w:left="111"/>
              <w:rPr>
                <w:sz w:val="20"/>
              </w:rPr>
            </w:pPr>
            <w:r>
              <w:rPr>
                <w:color w:val="FFFFFF"/>
                <w:spacing w:val="-1"/>
                <w:w w:val="90"/>
                <w:sz w:val="20"/>
              </w:rPr>
              <w:t>Several</w:t>
            </w:r>
            <w:r>
              <w:rPr>
                <w:color w:val="FFFFFF"/>
                <w:spacing w:val="-7"/>
                <w:w w:val="90"/>
                <w:sz w:val="20"/>
              </w:rPr>
              <w:t> </w:t>
            </w:r>
            <w:r>
              <w:rPr>
                <w:color w:val="FFFFFF"/>
                <w:w w:val="90"/>
                <w:sz w:val="20"/>
              </w:rPr>
              <w:t>times</w:t>
            </w:r>
          </w:p>
        </w:tc>
        <w:tc>
          <w:tcPr>
            <w:tcW w:w="1971" w:type="dxa"/>
            <w:gridSpan w:val="2"/>
            <w:tcBorders>
              <w:top w:val="nil"/>
              <w:left w:val="nil"/>
              <w:bottom w:val="nil"/>
            </w:tcBorders>
            <w:shd w:val="clear" w:color="auto" w:fill="00A559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415" w:hRule="atLeast"/>
        </w:trPr>
        <w:tc>
          <w:tcPr>
            <w:tcW w:w="1280" w:type="dxa"/>
            <w:tcBorders>
              <w:top w:val="nil"/>
              <w:left w:val="single" w:sz="4" w:space="0" w:color="00A559"/>
              <w:bottom w:val="single" w:sz="4" w:space="0" w:color="40AD49"/>
              <w:right w:val="single" w:sz="4" w:space="0" w:color="00A559"/>
            </w:tcBorders>
            <w:shd w:val="clear" w:color="auto" w:fill="EDF5EB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181" w:type="dxa"/>
            <w:tcBorders>
              <w:top w:val="nil"/>
              <w:left w:val="single" w:sz="4" w:space="0" w:color="00A559"/>
              <w:bottom w:val="single" w:sz="4" w:space="0" w:color="40AD49"/>
              <w:right w:val="single" w:sz="4" w:space="0" w:color="00A559"/>
            </w:tcBorders>
          </w:tcPr>
          <w:p>
            <w:pPr>
              <w:pStyle w:val="TableParagraph"/>
              <w:spacing w:before="119"/>
              <w:ind w:left="108"/>
              <w:rPr>
                <w:rFonts w:ascii="Times New Roman"/>
                <w:sz w:val="16"/>
              </w:rPr>
            </w:pPr>
            <w:r>
              <w:rPr>
                <w:rFonts w:ascii="Times New Roman"/>
                <w:color w:val="231F20"/>
                <w:sz w:val="16"/>
              </w:rPr>
              <w:t>Female</w:t>
            </w:r>
          </w:p>
        </w:tc>
        <w:tc>
          <w:tcPr>
            <w:tcW w:w="1068" w:type="dxa"/>
            <w:tcBorders>
              <w:top w:val="nil"/>
              <w:left w:val="single" w:sz="4" w:space="0" w:color="00A559"/>
              <w:bottom w:val="single" w:sz="4" w:space="0" w:color="40AD49"/>
              <w:right w:val="single" w:sz="4" w:space="0" w:color="00A559"/>
            </w:tcBorders>
          </w:tcPr>
          <w:p>
            <w:pPr>
              <w:pStyle w:val="TableParagraph"/>
              <w:spacing w:before="119"/>
              <w:ind w:left="108"/>
              <w:rPr>
                <w:rFonts w:ascii="Times New Roman"/>
                <w:sz w:val="16"/>
              </w:rPr>
            </w:pPr>
            <w:r>
              <w:rPr>
                <w:rFonts w:ascii="Times New Roman"/>
                <w:color w:val="231F20"/>
                <w:sz w:val="16"/>
              </w:rPr>
              <w:t>Male</w:t>
            </w:r>
          </w:p>
        </w:tc>
        <w:tc>
          <w:tcPr>
            <w:tcW w:w="1040" w:type="dxa"/>
            <w:tcBorders>
              <w:top w:val="nil"/>
              <w:left w:val="single" w:sz="4" w:space="0" w:color="00A559"/>
              <w:bottom w:val="single" w:sz="4" w:space="0" w:color="40AD49"/>
              <w:right w:val="single" w:sz="4" w:space="0" w:color="00A559"/>
            </w:tcBorders>
          </w:tcPr>
          <w:p>
            <w:pPr>
              <w:pStyle w:val="TableParagraph"/>
              <w:spacing w:before="119"/>
              <w:ind w:left="107"/>
              <w:rPr>
                <w:rFonts w:ascii="Times New Roman"/>
                <w:sz w:val="16"/>
              </w:rPr>
            </w:pPr>
            <w:r>
              <w:rPr>
                <w:rFonts w:ascii="Times New Roman"/>
                <w:color w:val="231F20"/>
                <w:sz w:val="16"/>
              </w:rPr>
              <w:t>Female</w:t>
            </w:r>
          </w:p>
        </w:tc>
        <w:tc>
          <w:tcPr>
            <w:tcW w:w="1078" w:type="dxa"/>
            <w:tcBorders>
              <w:top w:val="nil"/>
              <w:left w:val="single" w:sz="4" w:space="0" w:color="00A559"/>
              <w:bottom w:val="single" w:sz="4" w:space="0" w:color="40AD49"/>
              <w:right w:val="single" w:sz="4" w:space="0" w:color="00A559"/>
            </w:tcBorders>
          </w:tcPr>
          <w:p>
            <w:pPr>
              <w:pStyle w:val="TableParagraph"/>
              <w:spacing w:before="119"/>
              <w:ind w:left="107"/>
              <w:rPr>
                <w:rFonts w:ascii="Times New Roman"/>
                <w:sz w:val="16"/>
              </w:rPr>
            </w:pPr>
            <w:r>
              <w:rPr>
                <w:rFonts w:ascii="Times New Roman"/>
                <w:color w:val="231F20"/>
                <w:sz w:val="16"/>
              </w:rPr>
              <w:t>Male</w:t>
            </w:r>
          </w:p>
        </w:tc>
        <w:tc>
          <w:tcPr>
            <w:tcW w:w="908" w:type="dxa"/>
            <w:tcBorders>
              <w:top w:val="nil"/>
              <w:left w:val="single" w:sz="4" w:space="0" w:color="00A559"/>
              <w:bottom w:val="single" w:sz="4" w:space="0" w:color="40AD49"/>
              <w:right w:val="single" w:sz="4" w:space="0" w:color="00A559"/>
            </w:tcBorders>
          </w:tcPr>
          <w:p>
            <w:pPr>
              <w:pStyle w:val="TableParagraph"/>
              <w:spacing w:before="119"/>
              <w:ind w:left="106"/>
              <w:rPr>
                <w:rFonts w:ascii="Times New Roman"/>
                <w:sz w:val="16"/>
              </w:rPr>
            </w:pPr>
            <w:r>
              <w:rPr>
                <w:rFonts w:ascii="Times New Roman"/>
                <w:color w:val="231F20"/>
                <w:sz w:val="16"/>
              </w:rPr>
              <w:t>Female</w:t>
            </w:r>
          </w:p>
        </w:tc>
        <w:tc>
          <w:tcPr>
            <w:tcW w:w="889" w:type="dxa"/>
            <w:tcBorders>
              <w:top w:val="nil"/>
              <w:left w:val="single" w:sz="4" w:space="0" w:color="00A559"/>
              <w:bottom w:val="single" w:sz="4" w:space="0" w:color="40AD49"/>
              <w:right w:val="single" w:sz="4" w:space="0" w:color="00A559"/>
            </w:tcBorders>
          </w:tcPr>
          <w:p>
            <w:pPr>
              <w:pStyle w:val="TableParagraph"/>
              <w:spacing w:before="119"/>
              <w:ind w:left="105"/>
              <w:rPr>
                <w:rFonts w:ascii="Times New Roman"/>
                <w:sz w:val="16"/>
              </w:rPr>
            </w:pPr>
            <w:r>
              <w:rPr>
                <w:rFonts w:ascii="Times New Roman"/>
                <w:color w:val="231F20"/>
                <w:sz w:val="16"/>
              </w:rPr>
              <w:t>Male</w:t>
            </w:r>
          </w:p>
        </w:tc>
        <w:tc>
          <w:tcPr>
            <w:tcW w:w="946" w:type="dxa"/>
            <w:tcBorders>
              <w:top w:val="nil"/>
              <w:left w:val="single" w:sz="4" w:space="0" w:color="00A559"/>
              <w:bottom w:val="single" w:sz="4" w:space="0" w:color="40AD49"/>
              <w:right w:val="single" w:sz="4" w:space="0" w:color="00A559"/>
            </w:tcBorders>
          </w:tcPr>
          <w:p>
            <w:pPr>
              <w:pStyle w:val="TableParagraph"/>
              <w:spacing w:before="119"/>
              <w:ind w:left="104"/>
              <w:rPr>
                <w:rFonts w:ascii="Times New Roman"/>
                <w:sz w:val="16"/>
              </w:rPr>
            </w:pPr>
            <w:r>
              <w:rPr>
                <w:rFonts w:ascii="Times New Roman"/>
                <w:color w:val="231F20"/>
                <w:sz w:val="16"/>
              </w:rPr>
              <w:t>Female</w:t>
            </w:r>
          </w:p>
        </w:tc>
        <w:tc>
          <w:tcPr>
            <w:tcW w:w="1025" w:type="dxa"/>
            <w:tcBorders>
              <w:top w:val="nil"/>
              <w:left w:val="single" w:sz="4" w:space="0" w:color="00A559"/>
              <w:bottom w:val="single" w:sz="4" w:space="0" w:color="40AD49"/>
              <w:right w:val="single" w:sz="4" w:space="0" w:color="00A559"/>
            </w:tcBorders>
          </w:tcPr>
          <w:p>
            <w:pPr>
              <w:pStyle w:val="TableParagraph"/>
              <w:spacing w:before="119"/>
              <w:ind w:left="103"/>
              <w:rPr>
                <w:rFonts w:ascii="Times New Roman"/>
                <w:sz w:val="16"/>
              </w:rPr>
            </w:pPr>
            <w:r>
              <w:rPr>
                <w:rFonts w:ascii="Times New Roman"/>
                <w:color w:val="231F20"/>
                <w:sz w:val="16"/>
              </w:rPr>
              <w:t>Male</w:t>
            </w:r>
          </w:p>
        </w:tc>
      </w:tr>
      <w:tr>
        <w:trPr>
          <w:trHeight w:val="902" w:hRule="atLeast"/>
        </w:trPr>
        <w:tc>
          <w:tcPr>
            <w:tcW w:w="1280" w:type="dxa"/>
            <w:tcBorders>
              <w:top w:val="single" w:sz="4" w:space="0" w:color="40AD49"/>
              <w:left w:val="single" w:sz="4" w:space="0" w:color="00A559"/>
              <w:bottom w:val="single" w:sz="4" w:space="0" w:color="40AD49"/>
              <w:right w:val="single" w:sz="4" w:space="0" w:color="00A559"/>
            </w:tcBorders>
            <w:shd w:val="clear" w:color="auto" w:fill="EDF5EB"/>
          </w:tcPr>
          <w:p>
            <w:pPr>
              <w:pStyle w:val="TableParagraph"/>
              <w:spacing w:line="254" w:lineRule="auto" w:before="73"/>
              <w:ind w:left="108" w:right="226"/>
              <w:rPr>
                <w:rFonts w:ascii="Franklin Gothic Medium"/>
                <w:sz w:val="16"/>
              </w:rPr>
            </w:pPr>
            <w:r>
              <w:rPr>
                <w:rFonts w:ascii="Franklin Gothic Medium"/>
                <w:color w:val="231F20"/>
                <w:sz w:val="16"/>
              </w:rPr>
              <w:t>Feeling</w:t>
            </w:r>
            <w:r>
              <w:rPr>
                <w:rFonts w:ascii="Franklin Gothic Medium"/>
                <w:color w:val="231F20"/>
                <w:spacing w:val="1"/>
                <w:sz w:val="16"/>
              </w:rPr>
              <w:t> </w:t>
            </w:r>
            <w:r>
              <w:rPr>
                <w:rFonts w:ascii="Franklin Gothic Medium"/>
                <w:color w:val="231F20"/>
                <w:sz w:val="16"/>
              </w:rPr>
              <w:t>nervous,</w:t>
            </w:r>
            <w:r>
              <w:rPr>
                <w:rFonts w:ascii="Franklin Gothic Medium"/>
                <w:color w:val="231F20"/>
                <w:spacing w:val="1"/>
                <w:sz w:val="16"/>
              </w:rPr>
              <w:t> </w:t>
            </w:r>
            <w:r>
              <w:rPr>
                <w:rFonts w:ascii="Franklin Gothic Medium"/>
                <w:color w:val="231F20"/>
                <w:sz w:val="16"/>
              </w:rPr>
              <w:t>anxious or on</w:t>
            </w:r>
            <w:r>
              <w:rPr>
                <w:rFonts w:ascii="Franklin Gothic Medium"/>
                <w:color w:val="231F20"/>
                <w:spacing w:val="-37"/>
                <w:sz w:val="16"/>
              </w:rPr>
              <w:t> </w:t>
            </w:r>
            <w:r>
              <w:rPr>
                <w:rFonts w:ascii="Franklin Gothic Medium"/>
                <w:color w:val="231F20"/>
                <w:sz w:val="16"/>
              </w:rPr>
              <w:t>edge</w:t>
            </w:r>
          </w:p>
        </w:tc>
        <w:tc>
          <w:tcPr>
            <w:tcW w:w="1181" w:type="dxa"/>
            <w:tcBorders>
              <w:top w:val="single" w:sz="4" w:space="0" w:color="40AD49"/>
              <w:left w:val="single" w:sz="4" w:space="0" w:color="00A559"/>
              <w:bottom w:val="single" w:sz="4" w:space="0" w:color="40AD49"/>
              <w:right w:val="single" w:sz="4" w:space="0" w:color="00A559"/>
            </w:tcBorders>
            <w:shd w:val="clear" w:color="auto" w:fill="EDF5EB"/>
          </w:tcPr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spacing w:before="152"/>
              <w:ind w:left="108"/>
              <w:rPr>
                <w:rFonts w:ascii="Franklin Gothic Medium"/>
                <w:sz w:val="16"/>
              </w:rPr>
            </w:pPr>
            <w:r>
              <w:rPr>
                <w:rFonts w:ascii="Franklin Gothic Medium"/>
                <w:color w:val="231F20"/>
                <w:sz w:val="16"/>
              </w:rPr>
              <w:t>516(59.04)</w:t>
            </w:r>
          </w:p>
        </w:tc>
        <w:tc>
          <w:tcPr>
            <w:tcW w:w="1068" w:type="dxa"/>
            <w:tcBorders>
              <w:top w:val="single" w:sz="4" w:space="0" w:color="40AD49"/>
              <w:left w:val="single" w:sz="4" w:space="0" w:color="00A559"/>
              <w:bottom w:val="single" w:sz="4" w:space="0" w:color="40AD49"/>
              <w:right w:val="single" w:sz="4" w:space="0" w:color="00A559"/>
            </w:tcBorders>
            <w:shd w:val="clear" w:color="auto" w:fill="EDF5EB"/>
          </w:tcPr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spacing w:before="152"/>
              <w:ind w:left="108"/>
              <w:rPr>
                <w:rFonts w:ascii="Franklin Gothic Medium"/>
                <w:sz w:val="16"/>
              </w:rPr>
            </w:pPr>
            <w:r>
              <w:rPr>
                <w:rFonts w:ascii="Franklin Gothic Medium"/>
                <w:color w:val="231F20"/>
                <w:sz w:val="16"/>
              </w:rPr>
              <w:t>341(65.20)</w:t>
            </w:r>
          </w:p>
        </w:tc>
        <w:tc>
          <w:tcPr>
            <w:tcW w:w="1040" w:type="dxa"/>
            <w:tcBorders>
              <w:top w:val="single" w:sz="4" w:space="0" w:color="40AD49"/>
              <w:left w:val="single" w:sz="4" w:space="0" w:color="00A559"/>
              <w:bottom w:val="single" w:sz="4" w:space="0" w:color="40AD49"/>
              <w:right w:val="single" w:sz="4" w:space="0" w:color="00A559"/>
            </w:tcBorders>
            <w:shd w:val="clear" w:color="auto" w:fill="EDF5EB"/>
          </w:tcPr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spacing w:before="152"/>
              <w:ind w:left="107"/>
              <w:rPr>
                <w:rFonts w:ascii="Franklin Gothic Medium"/>
                <w:sz w:val="16"/>
              </w:rPr>
            </w:pPr>
            <w:r>
              <w:rPr>
                <w:rFonts w:ascii="Franklin Gothic Medium"/>
                <w:color w:val="231F20"/>
                <w:sz w:val="16"/>
              </w:rPr>
              <w:t>270(30.89)</w:t>
            </w:r>
          </w:p>
        </w:tc>
        <w:tc>
          <w:tcPr>
            <w:tcW w:w="1078" w:type="dxa"/>
            <w:tcBorders>
              <w:top w:val="single" w:sz="4" w:space="0" w:color="40AD49"/>
              <w:left w:val="single" w:sz="4" w:space="0" w:color="00A559"/>
              <w:bottom w:val="single" w:sz="4" w:space="0" w:color="40AD49"/>
              <w:right w:val="single" w:sz="4" w:space="0" w:color="00A559"/>
            </w:tcBorders>
            <w:shd w:val="clear" w:color="auto" w:fill="EDF5EB"/>
          </w:tcPr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spacing w:before="152"/>
              <w:ind w:left="107"/>
              <w:rPr>
                <w:rFonts w:ascii="Franklin Gothic Medium"/>
                <w:sz w:val="16"/>
              </w:rPr>
            </w:pPr>
            <w:r>
              <w:rPr>
                <w:rFonts w:ascii="Franklin Gothic Medium"/>
                <w:color w:val="231F20"/>
                <w:sz w:val="16"/>
              </w:rPr>
              <w:t>136(26)</w:t>
            </w:r>
          </w:p>
        </w:tc>
        <w:tc>
          <w:tcPr>
            <w:tcW w:w="908" w:type="dxa"/>
            <w:tcBorders>
              <w:top w:val="single" w:sz="4" w:space="0" w:color="40AD49"/>
              <w:left w:val="single" w:sz="4" w:space="0" w:color="00A559"/>
              <w:bottom w:val="single" w:sz="4" w:space="0" w:color="40AD49"/>
              <w:right w:val="single" w:sz="4" w:space="0" w:color="00A559"/>
            </w:tcBorders>
            <w:shd w:val="clear" w:color="auto" w:fill="EDF5EB"/>
          </w:tcPr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spacing w:before="152"/>
              <w:ind w:left="106"/>
              <w:rPr>
                <w:rFonts w:ascii="Franklin Gothic Medium"/>
                <w:sz w:val="16"/>
              </w:rPr>
            </w:pPr>
            <w:r>
              <w:rPr>
                <w:rFonts w:ascii="Franklin Gothic Medium"/>
                <w:color w:val="231F20"/>
                <w:sz w:val="16"/>
              </w:rPr>
              <w:t>71(8.12)</w:t>
            </w:r>
          </w:p>
        </w:tc>
        <w:tc>
          <w:tcPr>
            <w:tcW w:w="889" w:type="dxa"/>
            <w:tcBorders>
              <w:top w:val="single" w:sz="4" w:space="0" w:color="40AD49"/>
              <w:left w:val="single" w:sz="4" w:space="0" w:color="00A559"/>
              <w:bottom w:val="single" w:sz="4" w:space="0" w:color="40AD49"/>
              <w:right w:val="single" w:sz="4" w:space="0" w:color="00A559"/>
            </w:tcBorders>
            <w:shd w:val="clear" w:color="auto" w:fill="EDF5EB"/>
          </w:tcPr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spacing w:before="152"/>
              <w:ind w:left="105"/>
              <w:rPr>
                <w:rFonts w:ascii="Franklin Gothic Medium"/>
                <w:sz w:val="16"/>
              </w:rPr>
            </w:pPr>
            <w:r>
              <w:rPr>
                <w:rFonts w:ascii="Franklin Gothic Medium"/>
                <w:color w:val="231F20"/>
                <w:sz w:val="16"/>
              </w:rPr>
              <w:t>35(6.69)</w:t>
            </w:r>
          </w:p>
        </w:tc>
        <w:tc>
          <w:tcPr>
            <w:tcW w:w="946" w:type="dxa"/>
            <w:tcBorders>
              <w:top w:val="single" w:sz="4" w:space="0" w:color="40AD49"/>
              <w:left w:val="single" w:sz="4" w:space="0" w:color="00A559"/>
              <w:bottom w:val="single" w:sz="4" w:space="0" w:color="40AD49"/>
              <w:right w:val="single" w:sz="4" w:space="0" w:color="00A559"/>
            </w:tcBorders>
            <w:shd w:val="clear" w:color="auto" w:fill="EDF5EB"/>
          </w:tcPr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spacing w:before="152"/>
              <w:ind w:left="104"/>
              <w:rPr>
                <w:rFonts w:ascii="Franklin Gothic Medium"/>
                <w:sz w:val="16"/>
              </w:rPr>
            </w:pPr>
            <w:r>
              <w:rPr>
                <w:rFonts w:ascii="Franklin Gothic Medium"/>
                <w:color w:val="231F20"/>
                <w:sz w:val="16"/>
              </w:rPr>
              <w:t>17(1.95)</w:t>
            </w:r>
          </w:p>
        </w:tc>
        <w:tc>
          <w:tcPr>
            <w:tcW w:w="1025" w:type="dxa"/>
            <w:tcBorders>
              <w:top w:val="single" w:sz="4" w:space="0" w:color="40AD49"/>
              <w:left w:val="single" w:sz="4" w:space="0" w:color="00A559"/>
              <w:bottom w:val="single" w:sz="4" w:space="0" w:color="40AD49"/>
              <w:right w:val="single" w:sz="4" w:space="0" w:color="00A559"/>
            </w:tcBorders>
            <w:shd w:val="clear" w:color="auto" w:fill="EDF5EB"/>
          </w:tcPr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spacing w:before="152"/>
              <w:ind w:left="103"/>
              <w:rPr>
                <w:rFonts w:ascii="Franklin Gothic Medium"/>
                <w:sz w:val="16"/>
              </w:rPr>
            </w:pPr>
            <w:r>
              <w:rPr>
                <w:rFonts w:ascii="Franklin Gothic Medium"/>
                <w:color w:val="231F20"/>
                <w:sz w:val="16"/>
              </w:rPr>
              <w:t>11(2.10)</w:t>
            </w:r>
          </w:p>
        </w:tc>
      </w:tr>
      <w:tr>
        <w:trPr>
          <w:trHeight w:val="972" w:hRule="atLeast"/>
        </w:trPr>
        <w:tc>
          <w:tcPr>
            <w:tcW w:w="1280" w:type="dxa"/>
            <w:tcBorders>
              <w:top w:val="single" w:sz="4" w:space="0" w:color="40AD49"/>
              <w:left w:val="single" w:sz="4" w:space="0" w:color="00A559"/>
              <w:bottom w:val="single" w:sz="4" w:space="0" w:color="40AD49"/>
              <w:right w:val="single" w:sz="4" w:space="0" w:color="00A559"/>
            </w:tcBorders>
            <w:shd w:val="clear" w:color="auto" w:fill="EDF5EB"/>
          </w:tcPr>
          <w:p>
            <w:pPr>
              <w:pStyle w:val="TableParagraph"/>
              <w:spacing w:line="254" w:lineRule="auto" w:before="107"/>
              <w:ind w:left="108" w:right="354"/>
              <w:rPr>
                <w:rFonts w:ascii="Franklin Gothic Medium"/>
                <w:sz w:val="16"/>
              </w:rPr>
            </w:pPr>
            <w:r>
              <w:rPr>
                <w:rFonts w:ascii="Franklin Gothic Medium"/>
                <w:color w:val="231F20"/>
                <w:sz w:val="16"/>
              </w:rPr>
              <w:t>Not being</w:t>
            </w:r>
            <w:r>
              <w:rPr>
                <w:rFonts w:ascii="Franklin Gothic Medium"/>
                <w:color w:val="231F20"/>
                <w:spacing w:val="1"/>
                <w:sz w:val="16"/>
              </w:rPr>
              <w:t> </w:t>
            </w:r>
            <w:r>
              <w:rPr>
                <w:rFonts w:ascii="Franklin Gothic Medium"/>
                <w:color w:val="231F20"/>
                <w:sz w:val="16"/>
              </w:rPr>
              <w:t>able</w:t>
            </w:r>
            <w:r>
              <w:rPr>
                <w:rFonts w:ascii="Franklin Gothic Medium"/>
                <w:color w:val="231F20"/>
                <w:spacing w:val="-10"/>
                <w:sz w:val="16"/>
              </w:rPr>
              <w:t> </w:t>
            </w:r>
            <w:r>
              <w:rPr>
                <w:rFonts w:ascii="Franklin Gothic Medium"/>
                <w:color w:val="231F20"/>
                <w:sz w:val="16"/>
              </w:rPr>
              <w:t>to</w:t>
            </w:r>
            <w:r>
              <w:rPr>
                <w:rFonts w:ascii="Franklin Gothic Medium"/>
                <w:color w:val="231F20"/>
                <w:spacing w:val="-9"/>
                <w:sz w:val="16"/>
              </w:rPr>
              <w:t> </w:t>
            </w:r>
            <w:r>
              <w:rPr>
                <w:rFonts w:ascii="Franklin Gothic Medium"/>
                <w:color w:val="231F20"/>
                <w:sz w:val="16"/>
              </w:rPr>
              <w:t>stop</w:t>
            </w:r>
            <w:r>
              <w:rPr>
                <w:rFonts w:ascii="Franklin Gothic Medium"/>
                <w:color w:val="231F20"/>
                <w:spacing w:val="-37"/>
                <w:sz w:val="16"/>
              </w:rPr>
              <w:t> </w:t>
            </w:r>
            <w:r>
              <w:rPr>
                <w:rFonts w:ascii="Franklin Gothic Medium"/>
                <w:color w:val="231F20"/>
                <w:sz w:val="16"/>
              </w:rPr>
              <w:t>or control</w:t>
            </w:r>
            <w:r>
              <w:rPr>
                <w:rFonts w:ascii="Franklin Gothic Medium"/>
                <w:color w:val="231F20"/>
                <w:spacing w:val="1"/>
                <w:sz w:val="16"/>
              </w:rPr>
              <w:t> </w:t>
            </w:r>
            <w:r>
              <w:rPr>
                <w:rFonts w:ascii="Franklin Gothic Medium"/>
                <w:color w:val="231F20"/>
                <w:sz w:val="16"/>
              </w:rPr>
              <w:t>worrying</w:t>
            </w:r>
          </w:p>
        </w:tc>
        <w:tc>
          <w:tcPr>
            <w:tcW w:w="1181" w:type="dxa"/>
            <w:tcBorders>
              <w:top w:val="single" w:sz="4" w:space="0" w:color="40AD49"/>
              <w:left w:val="single" w:sz="4" w:space="0" w:color="00A559"/>
              <w:bottom w:val="single" w:sz="4" w:space="0" w:color="40AD49"/>
              <w:right w:val="single" w:sz="4" w:space="0" w:color="00A559"/>
            </w:tcBorders>
          </w:tcPr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spacing w:before="1"/>
              <w:ind w:left="108"/>
              <w:rPr>
                <w:rFonts w:ascii="Franklin Gothic Medium"/>
                <w:sz w:val="16"/>
              </w:rPr>
            </w:pPr>
            <w:r>
              <w:rPr>
                <w:rFonts w:ascii="Franklin Gothic Medium"/>
                <w:color w:val="231F20"/>
                <w:sz w:val="16"/>
              </w:rPr>
              <w:t>491(56.18)</w:t>
            </w:r>
          </w:p>
        </w:tc>
        <w:tc>
          <w:tcPr>
            <w:tcW w:w="1068" w:type="dxa"/>
            <w:tcBorders>
              <w:top w:val="single" w:sz="4" w:space="0" w:color="40AD49"/>
              <w:left w:val="single" w:sz="4" w:space="0" w:color="00A559"/>
              <w:bottom w:val="single" w:sz="4" w:space="0" w:color="40AD49"/>
              <w:right w:val="single" w:sz="4" w:space="0" w:color="00A559"/>
            </w:tcBorders>
          </w:tcPr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spacing w:before="1"/>
              <w:ind w:left="108"/>
              <w:rPr>
                <w:rFonts w:ascii="Franklin Gothic Medium"/>
                <w:sz w:val="16"/>
              </w:rPr>
            </w:pPr>
            <w:r>
              <w:rPr>
                <w:rFonts w:ascii="Franklin Gothic Medium"/>
                <w:color w:val="231F20"/>
                <w:sz w:val="16"/>
              </w:rPr>
              <w:t>368(70.36)</w:t>
            </w:r>
          </w:p>
        </w:tc>
        <w:tc>
          <w:tcPr>
            <w:tcW w:w="1040" w:type="dxa"/>
            <w:tcBorders>
              <w:top w:val="single" w:sz="4" w:space="0" w:color="40AD49"/>
              <w:left w:val="single" w:sz="4" w:space="0" w:color="00A559"/>
              <w:bottom w:val="single" w:sz="4" w:space="0" w:color="40AD49"/>
              <w:right w:val="single" w:sz="4" w:space="0" w:color="00A559"/>
            </w:tcBorders>
          </w:tcPr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spacing w:before="1"/>
              <w:ind w:left="107"/>
              <w:rPr>
                <w:rFonts w:ascii="Franklin Gothic Medium"/>
                <w:sz w:val="16"/>
              </w:rPr>
            </w:pPr>
            <w:r>
              <w:rPr>
                <w:rFonts w:ascii="Franklin Gothic Medium"/>
                <w:color w:val="231F20"/>
                <w:sz w:val="16"/>
              </w:rPr>
              <w:t>276(31.58)</w:t>
            </w:r>
          </w:p>
        </w:tc>
        <w:tc>
          <w:tcPr>
            <w:tcW w:w="1078" w:type="dxa"/>
            <w:tcBorders>
              <w:top w:val="single" w:sz="4" w:space="0" w:color="40AD49"/>
              <w:left w:val="single" w:sz="4" w:space="0" w:color="00A559"/>
              <w:bottom w:val="single" w:sz="4" w:space="0" w:color="40AD49"/>
              <w:right w:val="single" w:sz="4" w:space="0" w:color="00A559"/>
            </w:tcBorders>
          </w:tcPr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spacing w:before="1"/>
              <w:ind w:left="107"/>
              <w:rPr>
                <w:rFonts w:ascii="Franklin Gothic Medium"/>
                <w:sz w:val="16"/>
              </w:rPr>
            </w:pPr>
            <w:r>
              <w:rPr>
                <w:rFonts w:ascii="Franklin Gothic Medium"/>
                <w:color w:val="231F20"/>
                <w:sz w:val="16"/>
              </w:rPr>
              <w:t>115(21.99)</w:t>
            </w:r>
          </w:p>
        </w:tc>
        <w:tc>
          <w:tcPr>
            <w:tcW w:w="908" w:type="dxa"/>
            <w:tcBorders>
              <w:top w:val="single" w:sz="4" w:space="0" w:color="40AD49"/>
              <w:left w:val="single" w:sz="4" w:space="0" w:color="00A559"/>
              <w:bottom w:val="single" w:sz="4" w:space="0" w:color="40AD49"/>
              <w:right w:val="single" w:sz="4" w:space="0" w:color="00A559"/>
            </w:tcBorders>
          </w:tcPr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spacing w:before="1"/>
              <w:ind w:left="106"/>
              <w:rPr>
                <w:rFonts w:ascii="Franklin Gothic Medium"/>
                <w:sz w:val="16"/>
              </w:rPr>
            </w:pPr>
            <w:r>
              <w:rPr>
                <w:rFonts w:ascii="Franklin Gothic Medium"/>
                <w:color w:val="231F20"/>
                <w:sz w:val="16"/>
              </w:rPr>
              <w:t>79(9.04)</w:t>
            </w:r>
          </w:p>
        </w:tc>
        <w:tc>
          <w:tcPr>
            <w:tcW w:w="889" w:type="dxa"/>
            <w:tcBorders>
              <w:top w:val="single" w:sz="4" w:space="0" w:color="40AD49"/>
              <w:left w:val="single" w:sz="4" w:space="0" w:color="00A559"/>
              <w:bottom w:val="single" w:sz="4" w:space="0" w:color="40AD49"/>
              <w:right w:val="single" w:sz="4" w:space="0" w:color="00A559"/>
            </w:tcBorders>
          </w:tcPr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spacing w:before="1"/>
              <w:ind w:left="105"/>
              <w:rPr>
                <w:rFonts w:ascii="Franklin Gothic Medium"/>
                <w:sz w:val="16"/>
              </w:rPr>
            </w:pPr>
            <w:r>
              <w:rPr>
                <w:rFonts w:ascii="Franklin Gothic Medium"/>
                <w:color w:val="231F20"/>
                <w:sz w:val="16"/>
              </w:rPr>
              <w:t>33(6.31)</w:t>
            </w:r>
          </w:p>
        </w:tc>
        <w:tc>
          <w:tcPr>
            <w:tcW w:w="946" w:type="dxa"/>
            <w:tcBorders>
              <w:top w:val="single" w:sz="4" w:space="0" w:color="40AD49"/>
              <w:left w:val="single" w:sz="4" w:space="0" w:color="00A559"/>
              <w:bottom w:val="single" w:sz="4" w:space="0" w:color="40AD49"/>
              <w:right w:val="single" w:sz="4" w:space="0" w:color="00A559"/>
            </w:tcBorders>
          </w:tcPr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spacing w:before="1"/>
              <w:ind w:left="104"/>
              <w:rPr>
                <w:rFonts w:ascii="Franklin Gothic Medium"/>
                <w:sz w:val="16"/>
              </w:rPr>
            </w:pPr>
            <w:r>
              <w:rPr>
                <w:rFonts w:ascii="Franklin Gothic Medium"/>
                <w:color w:val="231F20"/>
                <w:sz w:val="16"/>
              </w:rPr>
              <w:t>28(3.20)</w:t>
            </w:r>
          </w:p>
        </w:tc>
        <w:tc>
          <w:tcPr>
            <w:tcW w:w="1025" w:type="dxa"/>
            <w:tcBorders>
              <w:top w:val="single" w:sz="4" w:space="0" w:color="40AD49"/>
              <w:left w:val="single" w:sz="4" w:space="0" w:color="00A559"/>
              <w:bottom w:val="single" w:sz="4" w:space="0" w:color="40AD49"/>
              <w:right w:val="single" w:sz="4" w:space="0" w:color="00A559"/>
            </w:tcBorders>
          </w:tcPr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spacing w:before="1"/>
              <w:ind w:left="103"/>
              <w:rPr>
                <w:rFonts w:ascii="Franklin Gothic Medium"/>
                <w:sz w:val="16"/>
              </w:rPr>
            </w:pPr>
            <w:r>
              <w:rPr>
                <w:rFonts w:ascii="Franklin Gothic Medium"/>
                <w:color w:val="231F20"/>
                <w:sz w:val="16"/>
              </w:rPr>
              <w:t>7(1.34)</w:t>
            </w:r>
          </w:p>
        </w:tc>
      </w:tr>
      <w:tr>
        <w:trPr>
          <w:trHeight w:val="859" w:hRule="atLeast"/>
        </w:trPr>
        <w:tc>
          <w:tcPr>
            <w:tcW w:w="1280" w:type="dxa"/>
            <w:tcBorders>
              <w:top w:val="single" w:sz="4" w:space="0" w:color="40AD49"/>
              <w:left w:val="single" w:sz="4" w:space="0" w:color="00A559"/>
              <w:bottom w:val="single" w:sz="4" w:space="0" w:color="40AD49"/>
              <w:right w:val="single" w:sz="4" w:space="0" w:color="00A559"/>
            </w:tcBorders>
            <w:shd w:val="clear" w:color="auto" w:fill="EDF5EB"/>
          </w:tcPr>
          <w:p>
            <w:pPr>
              <w:pStyle w:val="TableParagraph"/>
              <w:spacing w:line="254" w:lineRule="auto" w:before="147"/>
              <w:ind w:left="108" w:right="223"/>
              <w:jc w:val="both"/>
              <w:rPr>
                <w:rFonts w:ascii="Franklin Gothic Medium"/>
                <w:sz w:val="16"/>
              </w:rPr>
            </w:pPr>
            <w:r>
              <w:rPr>
                <w:rFonts w:ascii="Franklin Gothic Medium"/>
                <w:color w:val="231F20"/>
                <w:sz w:val="16"/>
              </w:rPr>
              <w:t>Little interest</w:t>
            </w:r>
            <w:r>
              <w:rPr>
                <w:rFonts w:ascii="Franklin Gothic Medium"/>
                <w:color w:val="231F20"/>
                <w:spacing w:val="-37"/>
                <w:sz w:val="16"/>
              </w:rPr>
              <w:t> </w:t>
            </w:r>
            <w:r>
              <w:rPr>
                <w:rFonts w:ascii="Franklin Gothic Medium"/>
                <w:color w:val="231F20"/>
                <w:sz w:val="16"/>
              </w:rPr>
              <w:t>or pleasure in</w:t>
            </w:r>
            <w:r>
              <w:rPr>
                <w:rFonts w:ascii="Franklin Gothic Medium"/>
                <w:color w:val="231F20"/>
                <w:spacing w:val="-37"/>
                <w:sz w:val="16"/>
              </w:rPr>
              <w:t> </w:t>
            </w:r>
            <w:r>
              <w:rPr>
                <w:rFonts w:ascii="Franklin Gothic Medium"/>
                <w:color w:val="231F20"/>
                <w:sz w:val="16"/>
              </w:rPr>
              <w:t>doing</w:t>
            </w:r>
            <w:r>
              <w:rPr>
                <w:rFonts w:ascii="Franklin Gothic Medium"/>
                <w:color w:val="231F20"/>
                <w:spacing w:val="-2"/>
                <w:sz w:val="16"/>
              </w:rPr>
              <w:t> </w:t>
            </w:r>
            <w:r>
              <w:rPr>
                <w:rFonts w:ascii="Franklin Gothic Medium"/>
                <w:color w:val="231F20"/>
                <w:sz w:val="16"/>
              </w:rPr>
              <w:t>things</w:t>
            </w:r>
          </w:p>
        </w:tc>
        <w:tc>
          <w:tcPr>
            <w:tcW w:w="1181" w:type="dxa"/>
            <w:tcBorders>
              <w:top w:val="single" w:sz="4" w:space="0" w:color="40AD49"/>
              <w:left w:val="single" w:sz="4" w:space="0" w:color="00A559"/>
              <w:bottom w:val="single" w:sz="4" w:space="0" w:color="40AD49"/>
              <w:right w:val="single" w:sz="4" w:space="0" w:color="00A559"/>
            </w:tcBorders>
            <w:shd w:val="clear" w:color="auto" w:fill="EDF5EB"/>
          </w:tcPr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spacing w:before="130"/>
              <w:ind w:left="108"/>
              <w:rPr>
                <w:rFonts w:ascii="Franklin Gothic Medium"/>
                <w:sz w:val="16"/>
              </w:rPr>
            </w:pPr>
            <w:r>
              <w:rPr>
                <w:rFonts w:ascii="Franklin Gothic Medium"/>
                <w:color w:val="231F20"/>
                <w:sz w:val="16"/>
              </w:rPr>
              <w:t>588(67.28)</w:t>
            </w:r>
          </w:p>
        </w:tc>
        <w:tc>
          <w:tcPr>
            <w:tcW w:w="1068" w:type="dxa"/>
            <w:tcBorders>
              <w:top w:val="single" w:sz="4" w:space="0" w:color="40AD49"/>
              <w:left w:val="single" w:sz="4" w:space="0" w:color="00A559"/>
              <w:bottom w:val="single" w:sz="4" w:space="0" w:color="40AD49"/>
              <w:right w:val="single" w:sz="4" w:space="0" w:color="00A559"/>
            </w:tcBorders>
            <w:shd w:val="clear" w:color="auto" w:fill="EDF5EB"/>
          </w:tcPr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spacing w:before="130"/>
              <w:ind w:left="108"/>
              <w:rPr>
                <w:rFonts w:ascii="Franklin Gothic Medium"/>
                <w:sz w:val="16"/>
              </w:rPr>
            </w:pPr>
            <w:r>
              <w:rPr>
                <w:rFonts w:ascii="Franklin Gothic Medium"/>
                <w:color w:val="231F20"/>
                <w:sz w:val="16"/>
              </w:rPr>
              <w:t>377(72.08)</w:t>
            </w:r>
          </w:p>
        </w:tc>
        <w:tc>
          <w:tcPr>
            <w:tcW w:w="1040" w:type="dxa"/>
            <w:tcBorders>
              <w:top w:val="single" w:sz="4" w:space="0" w:color="40AD49"/>
              <w:left w:val="single" w:sz="4" w:space="0" w:color="00A559"/>
              <w:bottom w:val="single" w:sz="4" w:space="0" w:color="40AD49"/>
              <w:right w:val="single" w:sz="4" w:space="0" w:color="00A559"/>
            </w:tcBorders>
            <w:shd w:val="clear" w:color="auto" w:fill="EDF5EB"/>
          </w:tcPr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spacing w:before="130"/>
              <w:ind w:left="107"/>
              <w:rPr>
                <w:rFonts w:ascii="Franklin Gothic Medium"/>
                <w:sz w:val="16"/>
              </w:rPr>
            </w:pPr>
            <w:r>
              <w:rPr>
                <w:rFonts w:ascii="Franklin Gothic Medium"/>
                <w:color w:val="231F20"/>
                <w:sz w:val="16"/>
              </w:rPr>
              <w:t>207(23.68)</w:t>
            </w:r>
          </w:p>
        </w:tc>
        <w:tc>
          <w:tcPr>
            <w:tcW w:w="1078" w:type="dxa"/>
            <w:tcBorders>
              <w:top w:val="single" w:sz="4" w:space="0" w:color="40AD49"/>
              <w:left w:val="single" w:sz="4" w:space="0" w:color="00A559"/>
              <w:bottom w:val="single" w:sz="4" w:space="0" w:color="40AD49"/>
              <w:right w:val="single" w:sz="4" w:space="0" w:color="00A559"/>
            </w:tcBorders>
            <w:shd w:val="clear" w:color="auto" w:fill="EDF5EB"/>
          </w:tcPr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spacing w:before="130"/>
              <w:ind w:left="107"/>
              <w:rPr>
                <w:rFonts w:ascii="Franklin Gothic Medium"/>
                <w:sz w:val="16"/>
              </w:rPr>
            </w:pPr>
            <w:r>
              <w:rPr>
                <w:rFonts w:ascii="Franklin Gothic Medium"/>
                <w:color w:val="231F20"/>
                <w:sz w:val="16"/>
              </w:rPr>
              <w:t>108(20.65)</w:t>
            </w:r>
          </w:p>
        </w:tc>
        <w:tc>
          <w:tcPr>
            <w:tcW w:w="908" w:type="dxa"/>
            <w:tcBorders>
              <w:top w:val="single" w:sz="4" w:space="0" w:color="40AD49"/>
              <w:left w:val="single" w:sz="4" w:space="0" w:color="00A559"/>
              <w:bottom w:val="single" w:sz="4" w:space="0" w:color="40AD49"/>
              <w:right w:val="single" w:sz="4" w:space="0" w:color="00A559"/>
            </w:tcBorders>
            <w:shd w:val="clear" w:color="auto" w:fill="EDF5EB"/>
          </w:tcPr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spacing w:before="130"/>
              <w:ind w:left="106"/>
              <w:rPr>
                <w:rFonts w:ascii="Franklin Gothic Medium"/>
                <w:sz w:val="16"/>
              </w:rPr>
            </w:pPr>
            <w:r>
              <w:rPr>
                <w:rFonts w:ascii="Franklin Gothic Medium"/>
                <w:color w:val="231F20"/>
                <w:sz w:val="16"/>
              </w:rPr>
              <w:t>66(7.55)</w:t>
            </w:r>
          </w:p>
        </w:tc>
        <w:tc>
          <w:tcPr>
            <w:tcW w:w="889" w:type="dxa"/>
            <w:tcBorders>
              <w:top w:val="single" w:sz="4" w:space="0" w:color="40AD49"/>
              <w:left w:val="single" w:sz="4" w:space="0" w:color="00A559"/>
              <w:bottom w:val="single" w:sz="4" w:space="0" w:color="40AD49"/>
              <w:right w:val="single" w:sz="4" w:space="0" w:color="00A559"/>
            </w:tcBorders>
            <w:shd w:val="clear" w:color="auto" w:fill="EDF5EB"/>
          </w:tcPr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spacing w:before="130"/>
              <w:ind w:left="105"/>
              <w:rPr>
                <w:rFonts w:ascii="Franklin Gothic Medium"/>
                <w:sz w:val="16"/>
              </w:rPr>
            </w:pPr>
            <w:r>
              <w:rPr>
                <w:rFonts w:ascii="Franklin Gothic Medium"/>
                <w:color w:val="231F20"/>
                <w:sz w:val="16"/>
              </w:rPr>
              <w:t>34(6.50)</w:t>
            </w:r>
          </w:p>
        </w:tc>
        <w:tc>
          <w:tcPr>
            <w:tcW w:w="946" w:type="dxa"/>
            <w:tcBorders>
              <w:top w:val="single" w:sz="4" w:space="0" w:color="40AD49"/>
              <w:left w:val="single" w:sz="4" w:space="0" w:color="00A559"/>
              <w:bottom w:val="single" w:sz="4" w:space="0" w:color="40AD49"/>
              <w:right w:val="single" w:sz="4" w:space="0" w:color="00A559"/>
            </w:tcBorders>
            <w:shd w:val="clear" w:color="auto" w:fill="EDF5EB"/>
          </w:tcPr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spacing w:before="130"/>
              <w:ind w:left="104"/>
              <w:rPr>
                <w:rFonts w:ascii="Franklin Gothic Medium"/>
                <w:sz w:val="16"/>
              </w:rPr>
            </w:pPr>
            <w:r>
              <w:rPr>
                <w:rFonts w:ascii="Franklin Gothic Medium"/>
                <w:color w:val="231F20"/>
                <w:sz w:val="16"/>
              </w:rPr>
              <w:t>13(1.49)</w:t>
            </w:r>
          </w:p>
        </w:tc>
        <w:tc>
          <w:tcPr>
            <w:tcW w:w="1025" w:type="dxa"/>
            <w:tcBorders>
              <w:top w:val="single" w:sz="4" w:space="0" w:color="40AD49"/>
              <w:left w:val="single" w:sz="4" w:space="0" w:color="00A559"/>
              <w:bottom w:val="single" w:sz="4" w:space="0" w:color="40AD49"/>
              <w:right w:val="single" w:sz="4" w:space="0" w:color="00A559"/>
            </w:tcBorders>
            <w:shd w:val="clear" w:color="auto" w:fill="EDF5EB"/>
          </w:tcPr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spacing w:before="130"/>
              <w:ind w:left="103"/>
              <w:rPr>
                <w:rFonts w:ascii="Franklin Gothic Medium"/>
                <w:sz w:val="16"/>
              </w:rPr>
            </w:pPr>
            <w:r>
              <w:rPr>
                <w:rFonts w:ascii="Franklin Gothic Medium"/>
                <w:color w:val="231F20"/>
                <w:sz w:val="16"/>
              </w:rPr>
              <w:t>4(0.76)</w:t>
            </w:r>
          </w:p>
        </w:tc>
      </w:tr>
      <w:tr>
        <w:trPr>
          <w:trHeight w:val="769" w:hRule="atLeast"/>
        </w:trPr>
        <w:tc>
          <w:tcPr>
            <w:tcW w:w="1280" w:type="dxa"/>
            <w:tcBorders>
              <w:top w:val="single" w:sz="4" w:space="0" w:color="40AD49"/>
              <w:left w:val="single" w:sz="4" w:space="0" w:color="00A559"/>
              <w:bottom w:val="single" w:sz="4" w:space="0" w:color="00A559"/>
              <w:right w:val="single" w:sz="4" w:space="0" w:color="00A559"/>
            </w:tcBorders>
            <w:shd w:val="clear" w:color="auto" w:fill="EDF5EB"/>
          </w:tcPr>
          <w:p>
            <w:pPr>
              <w:pStyle w:val="TableParagraph"/>
              <w:spacing w:line="254" w:lineRule="auto" w:before="102"/>
              <w:ind w:left="108" w:right="220"/>
              <w:jc w:val="both"/>
              <w:rPr>
                <w:rFonts w:ascii="Franklin Gothic Medium"/>
                <w:sz w:val="16"/>
              </w:rPr>
            </w:pPr>
            <w:r>
              <w:rPr>
                <w:rFonts w:ascii="Franklin Gothic Medium"/>
                <w:color w:val="231F20"/>
                <w:spacing w:val="-1"/>
                <w:sz w:val="16"/>
              </w:rPr>
              <w:t>Feeling down,</w:t>
            </w:r>
            <w:r>
              <w:rPr>
                <w:rFonts w:ascii="Franklin Gothic Medium"/>
                <w:color w:val="231F20"/>
                <w:spacing w:val="-37"/>
                <w:sz w:val="16"/>
              </w:rPr>
              <w:t> </w:t>
            </w:r>
            <w:r>
              <w:rPr>
                <w:rFonts w:ascii="Franklin Gothic Medium"/>
                <w:color w:val="231F20"/>
                <w:sz w:val="16"/>
              </w:rPr>
              <w:t>depressed, or</w:t>
            </w:r>
            <w:r>
              <w:rPr>
                <w:rFonts w:ascii="Franklin Gothic Medium"/>
                <w:color w:val="231F20"/>
                <w:spacing w:val="-37"/>
                <w:sz w:val="16"/>
              </w:rPr>
              <w:t> </w:t>
            </w:r>
            <w:r>
              <w:rPr>
                <w:rFonts w:ascii="Franklin Gothic Medium"/>
                <w:color w:val="231F20"/>
                <w:sz w:val="16"/>
              </w:rPr>
              <w:t>hopeless</w:t>
            </w:r>
          </w:p>
        </w:tc>
        <w:tc>
          <w:tcPr>
            <w:tcW w:w="1181" w:type="dxa"/>
            <w:tcBorders>
              <w:top w:val="single" w:sz="4" w:space="0" w:color="40AD49"/>
              <w:left w:val="single" w:sz="4" w:space="0" w:color="00A559"/>
              <w:bottom w:val="single" w:sz="4" w:space="0" w:color="00A559"/>
              <w:right w:val="single" w:sz="4" w:space="0" w:color="00A559"/>
            </w:tcBorders>
          </w:tcPr>
          <w:p>
            <w:pPr>
              <w:pStyle w:val="TableParagraph"/>
              <w:spacing w:before="3"/>
              <w:rPr>
                <w:b/>
                <w:sz w:val="25"/>
              </w:rPr>
            </w:pPr>
          </w:p>
          <w:p>
            <w:pPr>
              <w:pStyle w:val="TableParagraph"/>
              <w:ind w:left="108"/>
              <w:rPr>
                <w:rFonts w:ascii="Franklin Gothic Medium"/>
                <w:sz w:val="16"/>
              </w:rPr>
            </w:pPr>
            <w:r>
              <w:rPr>
                <w:rFonts w:ascii="Franklin Gothic Medium"/>
                <w:color w:val="231F20"/>
                <w:sz w:val="16"/>
              </w:rPr>
              <w:t>574(65.68)</w:t>
            </w:r>
          </w:p>
        </w:tc>
        <w:tc>
          <w:tcPr>
            <w:tcW w:w="1068" w:type="dxa"/>
            <w:tcBorders>
              <w:top w:val="single" w:sz="4" w:space="0" w:color="40AD49"/>
              <w:left w:val="single" w:sz="4" w:space="0" w:color="00A559"/>
              <w:bottom w:val="single" w:sz="4" w:space="0" w:color="00A559"/>
              <w:right w:val="single" w:sz="4" w:space="0" w:color="00A559"/>
            </w:tcBorders>
          </w:tcPr>
          <w:p>
            <w:pPr>
              <w:pStyle w:val="TableParagraph"/>
              <w:spacing w:before="3"/>
              <w:rPr>
                <w:b/>
                <w:sz w:val="25"/>
              </w:rPr>
            </w:pPr>
          </w:p>
          <w:p>
            <w:pPr>
              <w:pStyle w:val="TableParagraph"/>
              <w:ind w:left="108"/>
              <w:rPr>
                <w:rFonts w:ascii="Franklin Gothic Medium"/>
                <w:sz w:val="16"/>
              </w:rPr>
            </w:pPr>
            <w:r>
              <w:rPr>
                <w:rFonts w:ascii="Franklin Gothic Medium"/>
                <w:color w:val="231F20"/>
                <w:sz w:val="16"/>
              </w:rPr>
              <w:t>370(70.75)</w:t>
            </w:r>
          </w:p>
        </w:tc>
        <w:tc>
          <w:tcPr>
            <w:tcW w:w="1040" w:type="dxa"/>
            <w:tcBorders>
              <w:top w:val="single" w:sz="4" w:space="0" w:color="40AD49"/>
              <w:left w:val="single" w:sz="4" w:space="0" w:color="00A559"/>
              <w:bottom w:val="single" w:sz="4" w:space="0" w:color="00A559"/>
              <w:right w:val="single" w:sz="4" w:space="0" w:color="00A559"/>
            </w:tcBorders>
          </w:tcPr>
          <w:p>
            <w:pPr>
              <w:pStyle w:val="TableParagraph"/>
              <w:spacing w:before="3"/>
              <w:rPr>
                <w:b/>
                <w:sz w:val="25"/>
              </w:rPr>
            </w:pPr>
          </w:p>
          <w:p>
            <w:pPr>
              <w:pStyle w:val="TableParagraph"/>
              <w:ind w:left="107"/>
              <w:rPr>
                <w:rFonts w:ascii="Franklin Gothic Medium"/>
                <w:sz w:val="16"/>
              </w:rPr>
            </w:pPr>
            <w:r>
              <w:rPr>
                <w:rFonts w:ascii="Franklin Gothic Medium"/>
                <w:color w:val="231F20"/>
                <w:sz w:val="16"/>
              </w:rPr>
              <w:t>215(24.60)</w:t>
            </w:r>
          </w:p>
        </w:tc>
        <w:tc>
          <w:tcPr>
            <w:tcW w:w="1078" w:type="dxa"/>
            <w:tcBorders>
              <w:top w:val="single" w:sz="4" w:space="0" w:color="40AD49"/>
              <w:left w:val="single" w:sz="4" w:space="0" w:color="00A559"/>
              <w:bottom w:val="single" w:sz="4" w:space="0" w:color="00A559"/>
              <w:right w:val="single" w:sz="4" w:space="0" w:color="00A559"/>
            </w:tcBorders>
          </w:tcPr>
          <w:p>
            <w:pPr>
              <w:pStyle w:val="TableParagraph"/>
              <w:spacing w:before="3"/>
              <w:rPr>
                <w:b/>
                <w:sz w:val="25"/>
              </w:rPr>
            </w:pPr>
          </w:p>
          <w:p>
            <w:pPr>
              <w:pStyle w:val="TableParagraph"/>
              <w:ind w:left="107"/>
              <w:rPr>
                <w:rFonts w:ascii="Franklin Gothic Medium"/>
                <w:sz w:val="16"/>
              </w:rPr>
            </w:pPr>
            <w:r>
              <w:rPr>
                <w:rFonts w:ascii="Franklin Gothic Medium"/>
                <w:color w:val="231F20"/>
                <w:sz w:val="16"/>
              </w:rPr>
              <w:t>115(21.99)</w:t>
            </w:r>
          </w:p>
        </w:tc>
        <w:tc>
          <w:tcPr>
            <w:tcW w:w="908" w:type="dxa"/>
            <w:tcBorders>
              <w:top w:val="single" w:sz="4" w:space="0" w:color="40AD49"/>
              <w:left w:val="single" w:sz="4" w:space="0" w:color="00A559"/>
              <w:bottom w:val="single" w:sz="4" w:space="0" w:color="00A559"/>
              <w:right w:val="single" w:sz="4" w:space="0" w:color="00A559"/>
            </w:tcBorders>
          </w:tcPr>
          <w:p>
            <w:pPr>
              <w:pStyle w:val="TableParagraph"/>
              <w:spacing w:before="3"/>
              <w:rPr>
                <w:b/>
                <w:sz w:val="25"/>
              </w:rPr>
            </w:pPr>
          </w:p>
          <w:p>
            <w:pPr>
              <w:pStyle w:val="TableParagraph"/>
              <w:ind w:left="106"/>
              <w:rPr>
                <w:rFonts w:ascii="Franklin Gothic Medium"/>
                <w:sz w:val="16"/>
              </w:rPr>
            </w:pPr>
            <w:r>
              <w:rPr>
                <w:rFonts w:ascii="Franklin Gothic Medium"/>
                <w:color w:val="231F20"/>
                <w:sz w:val="16"/>
              </w:rPr>
              <w:t>70(8.01)</w:t>
            </w:r>
          </w:p>
        </w:tc>
        <w:tc>
          <w:tcPr>
            <w:tcW w:w="889" w:type="dxa"/>
            <w:tcBorders>
              <w:top w:val="single" w:sz="4" w:space="0" w:color="40AD49"/>
              <w:left w:val="single" w:sz="4" w:space="0" w:color="00A559"/>
              <w:bottom w:val="single" w:sz="4" w:space="0" w:color="00A559"/>
              <w:right w:val="single" w:sz="4" w:space="0" w:color="00A559"/>
            </w:tcBorders>
          </w:tcPr>
          <w:p>
            <w:pPr>
              <w:pStyle w:val="TableParagraph"/>
              <w:spacing w:before="3"/>
              <w:rPr>
                <w:b/>
                <w:sz w:val="25"/>
              </w:rPr>
            </w:pPr>
          </w:p>
          <w:p>
            <w:pPr>
              <w:pStyle w:val="TableParagraph"/>
              <w:ind w:left="105"/>
              <w:rPr>
                <w:rFonts w:ascii="Franklin Gothic Medium"/>
                <w:sz w:val="16"/>
              </w:rPr>
            </w:pPr>
            <w:r>
              <w:rPr>
                <w:rFonts w:ascii="Franklin Gothic Medium"/>
                <w:color w:val="231F20"/>
                <w:sz w:val="16"/>
              </w:rPr>
              <w:t>32(6.12)</w:t>
            </w:r>
          </w:p>
        </w:tc>
        <w:tc>
          <w:tcPr>
            <w:tcW w:w="946" w:type="dxa"/>
            <w:tcBorders>
              <w:top w:val="single" w:sz="4" w:space="0" w:color="40AD49"/>
              <w:left w:val="single" w:sz="4" w:space="0" w:color="00A559"/>
              <w:bottom w:val="single" w:sz="4" w:space="0" w:color="00A559"/>
              <w:right w:val="single" w:sz="4" w:space="0" w:color="00A559"/>
            </w:tcBorders>
          </w:tcPr>
          <w:p>
            <w:pPr>
              <w:pStyle w:val="TableParagraph"/>
              <w:spacing w:before="3"/>
              <w:rPr>
                <w:b/>
                <w:sz w:val="25"/>
              </w:rPr>
            </w:pPr>
          </w:p>
          <w:p>
            <w:pPr>
              <w:pStyle w:val="TableParagraph"/>
              <w:ind w:left="104"/>
              <w:rPr>
                <w:rFonts w:ascii="Franklin Gothic Medium"/>
                <w:sz w:val="16"/>
              </w:rPr>
            </w:pPr>
            <w:r>
              <w:rPr>
                <w:rFonts w:ascii="Franklin Gothic Medium"/>
                <w:color w:val="231F20"/>
                <w:sz w:val="16"/>
              </w:rPr>
              <w:t>15(1.72)</w:t>
            </w:r>
          </w:p>
        </w:tc>
        <w:tc>
          <w:tcPr>
            <w:tcW w:w="1025" w:type="dxa"/>
            <w:tcBorders>
              <w:top w:val="single" w:sz="4" w:space="0" w:color="40AD49"/>
              <w:left w:val="single" w:sz="4" w:space="0" w:color="00A559"/>
              <w:bottom w:val="single" w:sz="4" w:space="0" w:color="00A559"/>
              <w:right w:val="single" w:sz="4" w:space="0" w:color="00A559"/>
            </w:tcBorders>
          </w:tcPr>
          <w:p>
            <w:pPr>
              <w:pStyle w:val="TableParagraph"/>
              <w:spacing w:before="3"/>
              <w:rPr>
                <w:b/>
                <w:sz w:val="25"/>
              </w:rPr>
            </w:pPr>
          </w:p>
          <w:p>
            <w:pPr>
              <w:pStyle w:val="TableParagraph"/>
              <w:ind w:left="103"/>
              <w:rPr>
                <w:rFonts w:ascii="Franklin Gothic Medium"/>
                <w:sz w:val="16"/>
              </w:rPr>
            </w:pPr>
            <w:r>
              <w:rPr>
                <w:rFonts w:ascii="Franklin Gothic Medium"/>
                <w:color w:val="231F20"/>
                <w:sz w:val="16"/>
              </w:rPr>
              <w:t>6(1.15)</w:t>
            </w:r>
          </w:p>
        </w:tc>
      </w:tr>
    </w:tbl>
    <w:p>
      <w:pPr>
        <w:pStyle w:val="BodyText"/>
        <w:spacing w:line="247" w:lineRule="auto" w:before="153"/>
        <w:ind w:left="687" w:right="321"/>
        <w:jc w:val="both"/>
      </w:pPr>
      <w:r>
        <w:rPr>
          <w:color w:val="231F20"/>
          <w:w w:val="90"/>
        </w:rPr>
        <w:t>According</w:t>
      </w:r>
      <w:r>
        <w:rPr>
          <w:color w:val="231F20"/>
          <w:spacing w:val="-6"/>
          <w:w w:val="90"/>
        </w:rPr>
        <w:t> </w:t>
      </w:r>
      <w:r>
        <w:rPr>
          <w:color w:val="231F20"/>
          <w:w w:val="90"/>
        </w:rPr>
        <w:t>to</w:t>
      </w:r>
      <w:r>
        <w:rPr>
          <w:color w:val="231F20"/>
          <w:spacing w:val="-38"/>
          <w:w w:val="90"/>
        </w:rPr>
        <w:t> </w:t>
      </w:r>
      <w:r>
        <w:rPr>
          <w:color w:val="231F20"/>
          <w:w w:val="90"/>
        </w:rPr>
        <w:t>Table</w:t>
      </w:r>
      <w:r>
        <w:rPr>
          <w:color w:val="231F20"/>
          <w:spacing w:val="-5"/>
          <w:w w:val="90"/>
        </w:rPr>
        <w:t> </w:t>
      </w:r>
      <w:r>
        <w:rPr>
          <w:color w:val="231F20"/>
          <w:w w:val="90"/>
        </w:rPr>
        <w:t>19,</w:t>
      </w:r>
      <w:r>
        <w:rPr>
          <w:color w:val="231F20"/>
          <w:spacing w:val="-32"/>
          <w:w w:val="90"/>
        </w:rPr>
        <w:t> </w:t>
      </w:r>
      <w:r>
        <w:rPr>
          <w:color w:val="231F20"/>
          <w:w w:val="90"/>
        </w:rPr>
        <w:t>more</w:t>
      </w:r>
      <w:r>
        <w:rPr>
          <w:color w:val="231F20"/>
          <w:spacing w:val="-5"/>
          <w:w w:val="90"/>
        </w:rPr>
        <w:t> </w:t>
      </w:r>
      <w:r>
        <w:rPr>
          <w:color w:val="231F20"/>
          <w:w w:val="90"/>
        </w:rPr>
        <w:t>men</w:t>
      </w:r>
      <w:r>
        <w:rPr>
          <w:color w:val="231F20"/>
          <w:spacing w:val="-6"/>
          <w:w w:val="90"/>
        </w:rPr>
        <w:t> </w:t>
      </w:r>
      <w:r>
        <w:rPr>
          <w:color w:val="231F20"/>
          <w:w w:val="90"/>
        </w:rPr>
        <w:t>compared</w:t>
      </w:r>
      <w:r>
        <w:rPr>
          <w:color w:val="231F20"/>
          <w:spacing w:val="-5"/>
          <w:w w:val="90"/>
        </w:rPr>
        <w:t> </w:t>
      </w:r>
      <w:r>
        <w:rPr>
          <w:color w:val="231F20"/>
          <w:w w:val="90"/>
        </w:rPr>
        <w:t>to</w:t>
      </w:r>
      <w:r>
        <w:rPr>
          <w:color w:val="231F20"/>
          <w:spacing w:val="-6"/>
          <w:w w:val="90"/>
        </w:rPr>
        <w:t> </w:t>
      </w:r>
      <w:r>
        <w:rPr>
          <w:color w:val="231F20"/>
          <w:w w:val="90"/>
        </w:rPr>
        <w:t>women</w:t>
      </w:r>
      <w:r>
        <w:rPr>
          <w:color w:val="231F20"/>
          <w:spacing w:val="-5"/>
          <w:w w:val="90"/>
        </w:rPr>
        <w:t> </w:t>
      </w:r>
      <w:r>
        <w:rPr>
          <w:color w:val="231F20"/>
          <w:w w:val="90"/>
        </w:rPr>
        <w:t>reported</w:t>
      </w:r>
      <w:r>
        <w:rPr>
          <w:color w:val="231F20"/>
          <w:spacing w:val="-6"/>
          <w:w w:val="90"/>
        </w:rPr>
        <w:t> </w:t>
      </w:r>
      <w:r>
        <w:rPr>
          <w:color w:val="231F20"/>
          <w:w w:val="90"/>
        </w:rPr>
        <w:t>that</w:t>
      </w:r>
      <w:r>
        <w:rPr>
          <w:color w:val="231F20"/>
          <w:spacing w:val="-6"/>
          <w:w w:val="90"/>
        </w:rPr>
        <w:t> </w:t>
      </w:r>
      <w:r>
        <w:rPr>
          <w:color w:val="231F20"/>
          <w:w w:val="90"/>
        </w:rPr>
        <w:t>they</w:t>
      </w:r>
      <w:r>
        <w:rPr>
          <w:color w:val="231F20"/>
          <w:spacing w:val="-5"/>
          <w:w w:val="90"/>
        </w:rPr>
        <w:t> </w:t>
      </w:r>
      <w:r>
        <w:rPr>
          <w:color w:val="231F20"/>
          <w:w w:val="90"/>
        </w:rPr>
        <w:t>have</w:t>
      </w:r>
      <w:r>
        <w:rPr>
          <w:color w:val="231F20"/>
          <w:spacing w:val="-6"/>
          <w:w w:val="90"/>
        </w:rPr>
        <w:t> </w:t>
      </w:r>
      <w:r>
        <w:rPr>
          <w:color w:val="231F20"/>
          <w:w w:val="90"/>
        </w:rPr>
        <w:t>never</w:t>
      </w:r>
      <w:r>
        <w:rPr>
          <w:color w:val="231F20"/>
          <w:spacing w:val="-5"/>
          <w:w w:val="90"/>
        </w:rPr>
        <w:t> </w:t>
      </w:r>
      <w:r>
        <w:rPr>
          <w:color w:val="231F20"/>
          <w:w w:val="90"/>
        </w:rPr>
        <w:t>experienced</w:t>
      </w:r>
      <w:r>
        <w:rPr>
          <w:color w:val="231F20"/>
          <w:spacing w:val="-63"/>
          <w:w w:val="90"/>
        </w:rPr>
        <w:t> </w:t>
      </w:r>
      <w:r>
        <w:rPr>
          <w:color w:val="231F20"/>
          <w:w w:val="90"/>
        </w:rPr>
        <w:t>anxiety and depression. Approximately 540 (39%) reported forms of feeling nervous, anxious or</w:t>
      </w:r>
      <w:r>
        <w:rPr>
          <w:color w:val="231F20"/>
          <w:spacing w:val="1"/>
          <w:w w:val="90"/>
        </w:rPr>
        <w:t> </w:t>
      </w:r>
      <w:r>
        <w:rPr>
          <w:color w:val="231F20"/>
          <w:w w:val="90"/>
        </w:rPr>
        <w:t>on</w:t>
      </w:r>
      <w:r>
        <w:rPr>
          <w:color w:val="231F20"/>
          <w:spacing w:val="19"/>
          <w:w w:val="90"/>
        </w:rPr>
        <w:t> </w:t>
      </w:r>
      <w:r>
        <w:rPr>
          <w:color w:val="231F20"/>
          <w:w w:val="90"/>
        </w:rPr>
        <w:t>the</w:t>
      </w:r>
      <w:r>
        <w:rPr>
          <w:color w:val="231F20"/>
          <w:spacing w:val="20"/>
          <w:w w:val="90"/>
        </w:rPr>
        <w:t> </w:t>
      </w:r>
      <w:r>
        <w:rPr>
          <w:color w:val="231F20"/>
          <w:w w:val="90"/>
        </w:rPr>
        <w:t>edge</w:t>
      </w:r>
      <w:r>
        <w:rPr>
          <w:color w:val="231F20"/>
          <w:spacing w:val="19"/>
          <w:w w:val="90"/>
        </w:rPr>
        <w:t> </w:t>
      </w:r>
      <w:r>
        <w:rPr>
          <w:color w:val="231F20"/>
          <w:w w:val="90"/>
        </w:rPr>
        <w:t>over</w:t>
      </w:r>
      <w:r>
        <w:rPr>
          <w:color w:val="231F20"/>
          <w:spacing w:val="19"/>
          <w:w w:val="90"/>
        </w:rPr>
        <w:t> </w:t>
      </w:r>
      <w:r>
        <w:rPr>
          <w:color w:val="231F20"/>
          <w:w w:val="90"/>
        </w:rPr>
        <w:t>the</w:t>
      </w:r>
      <w:r>
        <w:rPr>
          <w:color w:val="231F20"/>
          <w:spacing w:val="20"/>
          <w:w w:val="90"/>
        </w:rPr>
        <w:t> </w:t>
      </w:r>
      <w:r>
        <w:rPr>
          <w:color w:val="231F20"/>
          <w:w w:val="90"/>
        </w:rPr>
        <w:t>last</w:t>
      </w:r>
      <w:r>
        <w:rPr>
          <w:color w:val="231F20"/>
          <w:spacing w:val="19"/>
          <w:w w:val="90"/>
        </w:rPr>
        <w:t> </w:t>
      </w:r>
      <w:r>
        <w:rPr>
          <w:color w:val="231F20"/>
          <w:w w:val="90"/>
        </w:rPr>
        <w:t>2</w:t>
      </w:r>
      <w:r>
        <w:rPr>
          <w:color w:val="231F20"/>
          <w:spacing w:val="19"/>
          <w:w w:val="90"/>
        </w:rPr>
        <w:t> </w:t>
      </w:r>
      <w:r>
        <w:rPr>
          <w:color w:val="231F20"/>
          <w:w w:val="90"/>
        </w:rPr>
        <w:t>weeks</w:t>
      </w:r>
      <w:r>
        <w:rPr>
          <w:color w:val="231F20"/>
          <w:spacing w:val="20"/>
          <w:w w:val="90"/>
        </w:rPr>
        <w:t> </w:t>
      </w:r>
      <w:r>
        <w:rPr>
          <w:color w:val="231F20"/>
          <w:w w:val="90"/>
        </w:rPr>
        <w:t>before</w:t>
      </w:r>
      <w:r>
        <w:rPr>
          <w:color w:val="231F20"/>
          <w:spacing w:val="20"/>
          <w:w w:val="90"/>
        </w:rPr>
        <w:t> </w:t>
      </w:r>
      <w:r>
        <w:rPr>
          <w:color w:val="231F20"/>
          <w:w w:val="90"/>
        </w:rPr>
        <w:t>the</w:t>
      </w:r>
      <w:r>
        <w:rPr>
          <w:color w:val="231F20"/>
          <w:spacing w:val="20"/>
          <w:w w:val="90"/>
        </w:rPr>
        <w:t> </w:t>
      </w:r>
      <w:r>
        <w:rPr>
          <w:color w:val="231F20"/>
          <w:w w:val="90"/>
        </w:rPr>
        <w:t>survey.</w:t>
      </w:r>
      <w:r>
        <w:rPr>
          <w:color w:val="231F20"/>
          <w:spacing w:val="-31"/>
          <w:w w:val="90"/>
        </w:rPr>
        <w:t> </w:t>
      </w:r>
      <w:r>
        <w:rPr>
          <w:color w:val="231F20"/>
          <w:w w:val="90"/>
        </w:rPr>
        <w:t>About</w:t>
      </w:r>
      <w:r>
        <w:rPr>
          <w:color w:val="231F20"/>
          <w:spacing w:val="20"/>
          <w:w w:val="90"/>
        </w:rPr>
        <w:t> </w:t>
      </w:r>
      <w:r>
        <w:rPr>
          <w:color w:val="231F20"/>
          <w:w w:val="90"/>
        </w:rPr>
        <w:t>538</w:t>
      </w:r>
      <w:r>
        <w:rPr>
          <w:color w:val="231F20"/>
          <w:spacing w:val="20"/>
          <w:w w:val="90"/>
        </w:rPr>
        <w:t> </w:t>
      </w:r>
      <w:r>
        <w:rPr>
          <w:color w:val="231F20"/>
          <w:w w:val="90"/>
        </w:rPr>
        <w:t>(39%)</w:t>
      </w:r>
      <w:r>
        <w:rPr>
          <w:color w:val="231F20"/>
          <w:spacing w:val="18"/>
          <w:w w:val="90"/>
        </w:rPr>
        <w:t> </w:t>
      </w:r>
      <w:r>
        <w:rPr>
          <w:color w:val="231F20"/>
          <w:w w:val="90"/>
        </w:rPr>
        <w:t>reported</w:t>
      </w:r>
      <w:r>
        <w:rPr>
          <w:color w:val="231F20"/>
          <w:spacing w:val="20"/>
          <w:w w:val="90"/>
        </w:rPr>
        <w:t> </w:t>
      </w:r>
      <w:r>
        <w:rPr>
          <w:color w:val="231F20"/>
          <w:w w:val="90"/>
        </w:rPr>
        <w:t>not</w:t>
      </w:r>
      <w:r>
        <w:rPr>
          <w:color w:val="231F20"/>
          <w:spacing w:val="20"/>
          <w:w w:val="90"/>
        </w:rPr>
        <w:t> </w:t>
      </w:r>
      <w:r>
        <w:rPr>
          <w:color w:val="231F20"/>
          <w:w w:val="90"/>
        </w:rPr>
        <w:t>being</w:t>
      </w:r>
      <w:r>
        <w:rPr>
          <w:color w:val="231F20"/>
          <w:spacing w:val="20"/>
          <w:w w:val="90"/>
        </w:rPr>
        <w:t> </w:t>
      </w:r>
      <w:r>
        <w:rPr>
          <w:color w:val="231F20"/>
          <w:w w:val="90"/>
        </w:rPr>
        <w:t>able</w:t>
      </w:r>
      <w:r>
        <w:rPr>
          <w:color w:val="231F20"/>
          <w:spacing w:val="-63"/>
          <w:w w:val="90"/>
        </w:rPr>
        <w:t> </w:t>
      </w:r>
      <w:r>
        <w:rPr>
          <w:color w:val="231F20"/>
          <w:w w:val="90"/>
        </w:rPr>
        <w:t>to stop or control worrying, 432 (31%) reported having little interest or pleasure in doing things,</w:t>
      </w:r>
      <w:r>
        <w:rPr>
          <w:color w:val="231F20"/>
          <w:spacing w:val="1"/>
          <w:w w:val="90"/>
        </w:rPr>
        <w:t> </w:t>
      </w:r>
      <w:r>
        <w:rPr>
          <w:color w:val="231F20"/>
          <w:w w:val="95"/>
        </w:rPr>
        <w:t>453 (33%) reported feelings of depression or hopelessness. Questions that explored support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0"/>
        </w:rPr>
        <w:t>given to those who had suffered mental related conditions in of those who experienced any of</w:t>
      </w:r>
      <w:r>
        <w:rPr>
          <w:color w:val="231F20"/>
          <w:spacing w:val="1"/>
          <w:w w:val="90"/>
        </w:rPr>
        <w:t> </w:t>
      </w:r>
      <w:r>
        <w:rPr>
          <w:color w:val="231F20"/>
          <w:w w:val="90"/>
        </w:rPr>
        <w:t>this</w:t>
      </w:r>
      <w:r>
        <w:rPr>
          <w:color w:val="231F20"/>
          <w:spacing w:val="15"/>
          <w:w w:val="90"/>
        </w:rPr>
        <w:t> </w:t>
      </w:r>
      <w:r>
        <w:rPr>
          <w:color w:val="231F20"/>
          <w:w w:val="90"/>
        </w:rPr>
        <w:t>mental</w:t>
      </w:r>
      <w:r>
        <w:rPr>
          <w:color w:val="231F20"/>
          <w:spacing w:val="15"/>
          <w:w w:val="90"/>
        </w:rPr>
        <w:t> </w:t>
      </w:r>
      <w:r>
        <w:rPr>
          <w:color w:val="231F20"/>
          <w:w w:val="90"/>
        </w:rPr>
        <w:t>health</w:t>
      </w:r>
      <w:r>
        <w:rPr>
          <w:color w:val="231F20"/>
          <w:spacing w:val="15"/>
          <w:w w:val="90"/>
        </w:rPr>
        <w:t> </w:t>
      </w:r>
      <w:r>
        <w:rPr>
          <w:color w:val="231F20"/>
          <w:w w:val="90"/>
        </w:rPr>
        <w:t>related</w:t>
      </w:r>
      <w:r>
        <w:rPr>
          <w:color w:val="231F20"/>
          <w:spacing w:val="15"/>
          <w:w w:val="90"/>
        </w:rPr>
        <w:t> </w:t>
      </w:r>
      <w:r>
        <w:rPr>
          <w:color w:val="231F20"/>
          <w:w w:val="90"/>
        </w:rPr>
        <w:t>condition,</w:t>
      </w:r>
      <w:r>
        <w:rPr>
          <w:color w:val="231F20"/>
          <w:spacing w:val="-8"/>
          <w:w w:val="90"/>
        </w:rPr>
        <w:t> </w:t>
      </w:r>
      <w:r>
        <w:rPr>
          <w:color w:val="231F20"/>
          <w:w w:val="90"/>
        </w:rPr>
        <w:t>only</w:t>
      </w:r>
      <w:r>
        <w:rPr>
          <w:color w:val="231F20"/>
          <w:spacing w:val="15"/>
          <w:w w:val="90"/>
        </w:rPr>
        <w:t> </w:t>
      </w:r>
      <w:r>
        <w:rPr>
          <w:color w:val="231F20"/>
          <w:w w:val="90"/>
        </w:rPr>
        <w:t>301</w:t>
      </w:r>
      <w:r>
        <w:rPr>
          <w:color w:val="231F20"/>
          <w:spacing w:val="15"/>
          <w:w w:val="90"/>
        </w:rPr>
        <w:t> </w:t>
      </w:r>
      <w:r>
        <w:rPr>
          <w:color w:val="231F20"/>
          <w:w w:val="90"/>
        </w:rPr>
        <w:t>(39.71%)</w:t>
      </w:r>
      <w:r>
        <w:rPr>
          <w:color w:val="231F20"/>
          <w:spacing w:val="15"/>
          <w:w w:val="90"/>
        </w:rPr>
        <w:t> </w:t>
      </w:r>
      <w:r>
        <w:rPr>
          <w:color w:val="231F20"/>
          <w:w w:val="90"/>
        </w:rPr>
        <w:t>had</w:t>
      </w:r>
      <w:r>
        <w:rPr>
          <w:color w:val="231F20"/>
          <w:spacing w:val="15"/>
          <w:w w:val="90"/>
        </w:rPr>
        <w:t> </w:t>
      </w:r>
      <w:r>
        <w:rPr>
          <w:color w:val="231F20"/>
          <w:w w:val="90"/>
        </w:rPr>
        <w:t>received</w:t>
      </w:r>
      <w:r>
        <w:rPr>
          <w:color w:val="231F20"/>
          <w:spacing w:val="15"/>
          <w:w w:val="90"/>
        </w:rPr>
        <w:t> </w:t>
      </w:r>
      <w:r>
        <w:rPr>
          <w:color w:val="231F20"/>
          <w:w w:val="90"/>
        </w:rPr>
        <w:t>any</w:t>
      </w:r>
      <w:r>
        <w:rPr>
          <w:color w:val="231F20"/>
          <w:spacing w:val="15"/>
          <w:w w:val="90"/>
        </w:rPr>
        <w:t> </w:t>
      </w:r>
      <w:r>
        <w:rPr>
          <w:color w:val="231F20"/>
          <w:w w:val="90"/>
        </w:rPr>
        <w:t>type</w:t>
      </w:r>
      <w:r>
        <w:rPr>
          <w:color w:val="231F20"/>
          <w:spacing w:val="15"/>
          <w:w w:val="90"/>
        </w:rPr>
        <w:t> </w:t>
      </w:r>
      <w:r>
        <w:rPr>
          <w:color w:val="231F20"/>
          <w:w w:val="90"/>
        </w:rPr>
        <w:t>of</w:t>
      </w:r>
      <w:r>
        <w:rPr>
          <w:color w:val="231F20"/>
          <w:spacing w:val="15"/>
          <w:w w:val="90"/>
        </w:rPr>
        <w:t> </w:t>
      </w:r>
      <w:r>
        <w:rPr>
          <w:color w:val="231F20"/>
          <w:w w:val="90"/>
        </w:rPr>
        <w:t>supports</w:t>
      </w:r>
      <w:r>
        <w:rPr>
          <w:color w:val="231F20"/>
          <w:spacing w:val="15"/>
          <w:w w:val="90"/>
        </w:rPr>
        <w:t> </w:t>
      </w:r>
      <w:r>
        <w:rPr>
          <w:color w:val="231F20"/>
          <w:w w:val="90"/>
        </w:rPr>
        <w:t>such</w:t>
      </w:r>
      <w:r>
        <w:rPr>
          <w:color w:val="231F20"/>
          <w:spacing w:val="-62"/>
          <w:w w:val="90"/>
        </w:rPr>
        <w:t> </w:t>
      </w:r>
      <w:r>
        <w:rPr>
          <w:color w:val="231F20"/>
          <w:w w:val="90"/>
        </w:rPr>
        <w:t>as counselling or other types. Almost a quarter of the respondents agreed to having most of the</w:t>
      </w:r>
      <w:r>
        <w:rPr>
          <w:color w:val="231F20"/>
          <w:spacing w:val="1"/>
          <w:w w:val="90"/>
        </w:rPr>
        <w:t> </w:t>
      </w:r>
      <w:r>
        <w:rPr>
          <w:color w:val="231F20"/>
          <w:w w:val="85"/>
        </w:rPr>
        <w:t>defined mental health condition in Table 18, yet most programs have not been focusing on mental</w:t>
      </w:r>
      <w:r>
        <w:rPr>
          <w:color w:val="231F20"/>
          <w:spacing w:val="1"/>
          <w:w w:val="85"/>
        </w:rPr>
        <w:t> </w:t>
      </w:r>
      <w:r>
        <w:rPr>
          <w:color w:val="231F20"/>
        </w:rPr>
        <w:t>health</w:t>
      </w:r>
      <w:r>
        <w:rPr>
          <w:color w:val="231F20"/>
          <w:spacing w:val="-8"/>
        </w:rPr>
        <w:t> </w:t>
      </w:r>
      <w:r>
        <w:rPr>
          <w:color w:val="231F20"/>
        </w:rPr>
        <w:t>conditions.</w:t>
      </w:r>
    </w:p>
    <w:p>
      <w:pPr>
        <w:spacing w:line="247" w:lineRule="auto" w:before="123"/>
        <w:ind w:left="687" w:right="347" w:firstLine="0"/>
        <w:jc w:val="both"/>
        <w:rPr>
          <w:i/>
          <w:sz w:val="24"/>
        </w:rPr>
      </w:pPr>
      <w:r>
        <w:rPr>
          <w:i/>
          <w:color w:val="F68B1E"/>
          <w:w w:val="80"/>
          <w:sz w:val="24"/>
        </w:rPr>
        <w:t>Yoweri (35) from Mityana, “There are moments when I feel hopeless and have little pleasure in doing</w:t>
      </w:r>
      <w:r>
        <w:rPr>
          <w:i/>
          <w:color w:val="F68B1E"/>
          <w:spacing w:val="1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anything.There</w:t>
      </w:r>
      <w:r>
        <w:rPr>
          <w:i/>
          <w:color w:val="F68B1E"/>
          <w:spacing w:val="13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are</w:t>
      </w:r>
      <w:r>
        <w:rPr>
          <w:i/>
          <w:color w:val="F68B1E"/>
          <w:spacing w:val="13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always</w:t>
      </w:r>
      <w:r>
        <w:rPr>
          <w:i/>
          <w:color w:val="F68B1E"/>
          <w:spacing w:val="13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many</w:t>
      </w:r>
      <w:r>
        <w:rPr>
          <w:i/>
          <w:color w:val="F68B1E"/>
          <w:spacing w:val="13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questions</w:t>
      </w:r>
      <w:r>
        <w:rPr>
          <w:i/>
          <w:color w:val="F68B1E"/>
          <w:spacing w:val="13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going</w:t>
      </w:r>
      <w:r>
        <w:rPr>
          <w:i/>
          <w:color w:val="F68B1E"/>
          <w:spacing w:val="13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on</w:t>
      </w:r>
      <w:r>
        <w:rPr>
          <w:i/>
          <w:color w:val="F68B1E"/>
          <w:spacing w:val="13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in</w:t>
      </w:r>
      <w:r>
        <w:rPr>
          <w:i/>
          <w:color w:val="F68B1E"/>
          <w:spacing w:val="13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my</w:t>
      </w:r>
      <w:r>
        <w:rPr>
          <w:i/>
          <w:color w:val="F68B1E"/>
          <w:spacing w:val="13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head</w:t>
      </w:r>
      <w:r>
        <w:rPr>
          <w:i/>
          <w:color w:val="F68B1E"/>
          <w:spacing w:val="13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including</w:t>
      </w:r>
      <w:r>
        <w:rPr>
          <w:i/>
          <w:color w:val="F68B1E"/>
          <w:spacing w:val="13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why</w:t>
      </w:r>
      <w:r>
        <w:rPr>
          <w:i/>
          <w:color w:val="F68B1E"/>
          <w:spacing w:val="13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I</w:t>
      </w:r>
      <w:r>
        <w:rPr>
          <w:i/>
          <w:color w:val="F68B1E"/>
          <w:spacing w:val="13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have</w:t>
      </w:r>
      <w:r>
        <w:rPr>
          <w:i/>
          <w:color w:val="F68B1E"/>
          <w:spacing w:val="13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to</w:t>
      </w:r>
      <w:r>
        <w:rPr>
          <w:i/>
          <w:color w:val="F68B1E"/>
          <w:spacing w:val="13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be</w:t>
      </w:r>
      <w:r>
        <w:rPr>
          <w:i/>
          <w:color w:val="F68B1E"/>
          <w:spacing w:val="13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HIV+.</w:t>
      </w:r>
      <w:r>
        <w:rPr>
          <w:i/>
          <w:color w:val="F68B1E"/>
          <w:spacing w:val="-15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But</w:t>
      </w:r>
      <w:r>
        <w:rPr>
          <w:i/>
          <w:color w:val="F68B1E"/>
          <w:spacing w:val="13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then</w:t>
      </w:r>
      <w:r>
        <w:rPr>
          <w:i/>
          <w:color w:val="F68B1E"/>
          <w:spacing w:val="1"/>
          <w:w w:val="80"/>
          <w:sz w:val="24"/>
        </w:rPr>
        <w:t> </w:t>
      </w:r>
      <w:r>
        <w:rPr>
          <w:i/>
          <w:color w:val="F68B1E"/>
          <w:w w:val="90"/>
          <w:sz w:val="24"/>
        </w:rPr>
        <w:t>I</w:t>
      </w:r>
      <w:r>
        <w:rPr>
          <w:i/>
          <w:color w:val="F68B1E"/>
          <w:spacing w:val="-3"/>
          <w:w w:val="90"/>
          <w:sz w:val="24"/>
        </w:rPr>
        <w:t> </w:t>
      </w:r>
      <w:r>
        <w:rPr>
          <w:i/>
          <w:color w:val="F68B1E"/>
          <w:w w:val="90"/>
          <w:sz w:val="24"/>
        </w:rPr>
        <w:t>pick</w:t>
      </w:r>
      <w:r>
        <w:rPr>
          <w:i/>
          <w:color w:val="F68B1E"/>
          <w:spacing w:val="-3"/>
          <w:w w:val="90"/>
          <w:sz w:val="24"/>
        </w:rPr>
        <w:t> </w:t>
      </w:r>
      <w:r>
        <w:rPr>
          <w:i/>
          <w:color w:val="F68B1E"/>
          <w:w w:val="90"/>
          <w:sz w:val="24"/>
        </w:rPr>
        <w:t>myself</w:t>
      </w:r>
      <w:r>
        <w:rPr>
          <w:i/>
          <w:color w:val="F68B1E"/>
          <w:spacing w:val="-3"/>
          <w:w w:val="90"/>
          <w:sz w:val="24"/>
        </w:rPr>
        <w:t> </w:t>
      </w:r>
      <w:r>
        <w:rPr>
          <w:i/>
          <w:color w:val="F68B1E"/>
          <w:w w:val="90"/>
          <w:sz w:val="24"/>
        </w:rPr>
        <w:t>up</w:t>
      </w:r>
      <w:r>
        <w:rPr>
          <w:i/>
          <w:color w:val="F68B1E"/>
          <w:spacing w:val="-3"/>
          <w:w w:val="90"/>
          <w:sz w:val="24"/>
        </w:rPr>
        <w:t> </w:t>
      </w:r>
      <w:r>
        <w:rPr>
          <w:i/>
          <w:color w:val="F68B1E"/>
          <w:w w:val="90"/>
          <w:sz w:val="24"/>
        </w:rPr>
        <w:t>as</w:t>
      </w:r>
      <w:r>
        <w:rPr>
          <w:i/>
          <w:color w:val="F68B1E"/>
          <w:spacing w:val="-3"/>
          <w:w w:val="90"/>
          <w:sz w:val="24"/>
        </w:rPr>
        <w:t> </w:t>
      </w:r>
      <w:r>
        <w:rPr>
          <w:i/>
          <w:color w:val="F68B1E"/>
          <w:w w:val="90"/>
          <w:sz w:val="24"/>
        </w:rPr>
        <w:t>life</w:t>
      </w:r>
      <w:r>
        <w:rPr>
          <w:i/>
          <w:color w:val="F68B1E"/>
          <w:spacing w:val="-3"/>
          <w:w w:val="90"/>
          <w:sz w:val="24"/>
        </w:rPr>
        <w:t> </w:t>
      </w:r>
      <w:r>
        <w:rPr>
          <w:i/>
          <w:color w:val="F68B1E"/>
          <w:w w:val="90"/>
          <w:sz w:val="24"/>
        </w:rPr>
        <w:t>has</w:t>
      </w:r>
      <w:r>
        <w:rPr>
          <w:i/>
          <w:color w:val="F68B1E"/>
          <w:spacing w:val="-3"/>
          <w:w w:val="90"/>
          <w:sz w:val="24"/>
        </w:rPr>
        <w:t> </w:t>
      </w:r>
      <w:r>
        <w:rPr>
          <w:i/>
          <w:color w:val="F68B1E"/>
          <w:w w:val="90"/>
          <w:sz w:val="24"/>
        </w:rPr>
        <w:t>to</w:t>
      </w:r>
      <w:r>
        <w:rPr>
          <w:i/>
          <w:color w:val="F68B1E"/>
          <w:spacing w:val="-3"/>
          <w:w w:val="90"/>
          <w:sz w:val="24"/>
        </w:rPr>
        <w:t> </w:t>
      </w:r>
      <w:r>
        <w:rPr>
          <w:i/>
          <w:color w:val="F68B1E"/>
          <w:w w:val="90"/>
          <w:sz w:val="24"/>
        </w:rPr>
        <w:t>continue.”</w:t>
      </w:r>
    </w:p>
    <w:p>
      <w:pPr>
        <w:pStyle w:val="ListParagraph"/>
        <w:numPr>
          <w:ilvl w:val="2"/>
          <w:numId w:val="18"/>
        </w:numPr>
        <w:tabs>
          <w:tab w:pos="1408" w:val="left" w:leader="none"/>
        </w:tabs>
        <w:spacing w:line="240" w:lineRule="auto" w:before="229" w:after="0"/>
        <w:ind w:left="1407" w:right="0" w:hanging="721"/>
        <w:jc w:val="both"/>
        <w:rPr>
          <w:sz w:val="24"/>
        </w:rPr>
      </w:pPr>
      <w:r>
        <w:rPr>
          <w:color w:val="FF0000"/>
          <w:w w:val="90"/>
          <w:sz w:val="24"/>
        </w:rPr>
        <w:t>Service</w:t>
      </w:r>
      <w:r>
        <w:rPr>
          <w:color w:val="FF0000"/>
          <w:spacing w:val="18"/>
          <w:w w:val="90"/>
          <w:sz w:val="24"/>
        </w:rPr>
        <w:t> </w:t>
      </w:r>
      <w:r>
        <w:rPr>
          <w:color w:val="FF0000"/>
          <w:w w:val="90"/>
          <w:sz w:val="24"/>
        </w:rPr>
        <w:t>Delivery</w:t>
      </w:r>
      <w:r>
        <w:rPr>
          <w:color w:val="FF0000"/>
          <w:spacing w:val="18"/>
          <w:w w:val="90"/>
          <w:sz w:val="24"/>
        </w:rPr>
        <w:t> </w:t>
      </w:r>
      <w:r>
        <w:rPr>
          <w:color w:val="FF0000"/>
          <w:w w:val="90"/>
          <w:sz w:val="24"/>
        </w:rPr>
        <w:t>Experiences</w:t>
      </w:r>
    </w:p>
    <w:p>
      <w:pPr>
        <w:pStyle w:val="BodyText"/>
        <w:spacing w:line="247" w:lineRule="auto" w:before="123"/>
        <w:ind w:left="687" w:right="319"/>
        <w:jc w:val="both"/>
      </w:pPr>
      <w:r>
        <w:rPr>
          <w:color w:val="221F1F"/>
          <w:w w:val="90"/>
        </w:rPr>
        <w:t>The service delivery issues explored included access to health services for HIV related care and</w:t>
      </w:r>
      <w:r>
        <w:rPr>
          <w:color w:val="221F1F"/>
          <w:spacing w:val="1"/>
          <w:w w:val="90"/>
        </w:rPr>
        <w:t> </w:t>
      </w:r>
      <w:r>
        <w:rPr>
          <w:color w:val="221F1F"/>
          <w:w w:val="90"/>
        </w:rPr>
        <w:t>treatment; satisfaction with the available services at the health facilities where they seek care,</w:t>
      </w:r>
      <w:r>
        <w:rPr>
          <w:color w:val="221F1F"/>
          <w:spacing w:val="1"/>
          <w:w w:val="90"/>
        </w:rPr>
        <w:t> </w:t>
      </w:r>
      <w:r>
        <w:rPr>
          <w:color w:val="231F20"/>
          <w:w w:val="90"/>
        </w:rPr>
        <w:t>government or public health facilities where most care was sought 1054(75.45%) by both females</w:t>
      </w:r>
      <w:r>
        <w:rPr>
          <w:color w:val="231F20"/>
          <w:spacing w:val="-63"/>
          <w:w w:val="90"/>
        </w:rPr>
        <w:t> </w:t>
      </w:r>
      <w:r>
        <w:rPr>
          <w:color w:val="231F20"/>
          <w:spacing w:val="-1"/>
          <w:w w:val="90"/>
        </w:rPr>
        <w:t>and males. This calls for further system strengthening interventions </w:t>
      </w:r>
      <w:r>
        <w:rPr>
          <w:color w:val="231F20"/>
          <w:w w:val="90"/>
        </w:rPr>
        <w:t>for government of Uganda</w:t>
      </w:r>
      <w:r>
        <w:rPr>
          <w:color w:val="231F20"/>
          <w:spacing w:val="1"/>
          <w:w w:val="90"/>
        </w:rPr>
        <w:t> </w:t>
      </w:r>
      <w:r>
        <w:rPr>
          <w:color w:val="231F20"/>
          <w:w w:val="90"/>
        </w:rPr>
        <w:t>facilities. In these facilities, respondents reported varying experiences over the last 12 months</w:t>
      </w:r>
      <w:r>
        <w:rPr>
          <w:color w:val="231F20"/>
          <w:spacing w:val="1"/>
          <w:w w:val="90"/>
        </w:rPr>
        <w:t> </w:t>
      </w:r>
      <w:r>
        <w:rPr>
          <w:color w:val="231F20"/>
          <w:w w:val="90"/>
        </w:rPr>
        <w:t>while</w:t>
      </w:r>
      <w:r>
        <w:rPr>
          <w:color w:val="231F20"/>
          <w:spacing w:val="-5"/>
          <w:w w:val="90"/>
        </w:rPr>
        <w:t> </w:t>
      </w:r>
      <w:r>
        <w:rPr>
          <w:color w:val="231F20"/>
          <w:w w:val="90"/>
        </w:rPr>
        <w:t>seeking</w:t>
      </w:r>
      <w:r>
        <w:rPr>
          <w:color w:val="231F20"/>
          <w:spacing w:val="-4"/>
          <w:w w:val="90"/>
        </w:rPr>
        <w:t> </w:t>
      </w:r>
      <w:r>
        <w:rPr>
          <w:color w:val="231F20"/>
          <w:w w:val="90"/>
        </w:rPr>
        <w:t>HIV-</w:t>
      </w:r>
      <w:r>
        <w:rPr>
          <w:color w:val="231F20"/>
          <w:spacing w:val="-5"/>
          <w:w w:val="90"/>
        </w:rPr>
        <w:t> </w:t>
      </w:r>
      <w:r>
        <w:rPr>
          <w:color w:val="231F20"/>
          <w:w w:val="90"/>
        </w:rPr>
        <w:t>specific</w:t>
      </w:r>
      <w:r>
        <w:rPr>
          <w:color w:val="231F20"/>
          <w:spacing w:val="-4"/>
          <w:w w:val="90"/>
        </w:rPr>
        <w:t> </w:t>
      </w:r>
      <w:r>
        <w:rPr>
          <w:color w:val="231F20"/>
          <w:w w:val="90"/>
        </w:rPr>
        <w:t>health</w:t>
      </w:r>
      <w:r>
        <w:rPr>
          <w:color w:val="231F20"/>
          <w:spacing w:val="-4"/>
          <w:w w:val="90"/>
        </w:rPr>
        <w:t> </w:t>
      </w:r>
      <w:r>
        <w:rPr>
          <w:color w:val="231F20"/>
          <w:w w:val="90"/>
        </w:rPr>
        <w:t>care</w:t>
      </w:r>
      <w:r>
        <w:rPr>
          <w:color w:val="231F20"/>
          <w:spacing w:val="-5"/>
          <w:w w:val="90"/>
        </w:rPr>
        <w:t> </w:t>
      </w:r>
      <w:r>
        <w:rPr>
          <w:color w:val="231F20"/>
          <w:w w:val="90"/>
        </w:rPr>
        <w:t>from</w:t>
      </w:r>
      <w:r>
        <w:rPr>
          <w:color w:val="231F20"/>
          <w:spacing w:val="-4"/>
          <w:w w:val="90"/>
        </w:rPr>
        <w:t> </w:t>
      </w:r>
      <w:r>
        <w:rPr>
          <w:color w:val="231F20"/>
          <w:w w:val="90"/>
        </w:rPr>
        <w:t>the</w:t>
      </w:r>
      <w:r>
        <w:rPr>
          <w:color w:val="231F20"/>
          <w:spacing w:val="-5"/>
          <w:w w:val="90"/>
        </w:rPr>
        <w:t> </w:t>
      </w:r>
      <w:r>
        <w:rPr>
          <w:color w:val="231F20"/>
          <w:w w:val="90"/>
        </w:rPr>
        <w:t>health</w:t>
      </w:r>
      <w:r>
        <w:rPr>
          <w:color w:val="231F20"/>
          <w:spacing w:val="-4"/>
          <w:w w:val="90"/>
        </w:rPr>
        <w:t> </w:t>
      </w:r>
      <w:r>
        <w:rPr>
          <w:color w:val="231F20"/>
          <w:w w:val="90"/>
        </w:rPr>
        <w:t>facility</w:t>
      </w:r>
      <w:r>
        <w:rPr>
          <w:color w:val="231F20"/>
          <w:spacing w:val="-4"/>
          <w:w w:val="90"/>
        </w:rPr>
        <w:t> </w:t>
      </w:r>
      <w:r>
        <w:rPr>
          <w:color w:val="231F20"/>
          <w:w w:val="90"/>
        </w:rPr>
        <w:t>staff</w:t>
      </w:r>
      <w:r>
        <w:rPr>
          <w:color w:val="231F20"/>
          <w:spacing w:val="-5"/>
          <w:w w:val="90"/>
        </w:rPr>
        <w:t> </w:t>
      </w:r>
      <w:r>
        <w:rPr>
          <w:color w:val="231F20"/>
          <w:w w:val="90"/>
        </w:rPr>
        <w:t>(Table</w:t>
      </w:r>
      <w:r>
        <w:rPr>
          <w:color w:val="231F20"/>
          <w:spacing w:val="-4"/>
          <w:w w:val="90"/>
        </w:rPr>
        <w:t> </w:t>
      </w:r>
      <w:r>
        <w:rPr>
          <w:color w:val="231F20"/>
          <w:w w:val="90"/>
        </w:rPr>
        <w:t>21)</w:t>
      </w:r>
    </w:p>
    <w:p>
      <w:pPr>
        <w:spacing w:after="0" w:line="247" w:lineRule="auto"/>
        <w:jc w:val="both"/>
        <w:sectPr>
          <w:pgSz w:w="11910" w:h="16840"/>
          <w:pgMar w:header="0" w:footer="565" w:top="2340" w:bottom="760" w:left="560" w:right="900"/>
        </w:sectPr>
      </w:pPr>
    </w:p>
    <w:p>
      <w:pPr>
        <w:pStyle w:val="BodyText"/>
        <w:rPr>
          <w:sz w:val="20"/>
        </w:rPr>
      </w:pPr>
    </w:p>
    <w:p>
      <w:pPr>
        <w:pStyle w:val="ListParagraph"/>
        <w:numPr>
          <w:ilvl w:val="3"/>
          <w:numId w:val="18"/>
        </w:numPr>
        <w:tabs>
          <w:tab w:pos="1440" w:val="left" w:leader="none"/>
        </w:tabs>
        <w:spacing w:line="240" w:lineRule="auto" w:before="236" w:after="0"/>
        <w:ind w:left="1439" w:right="0" w:hanging="706"/>
        <w:jc w:val="both"/>
        <w:rPr>
          <w:sz w:val="24"/>
        </w:rPr>
      </w:pPr>
      <w:r>
        <w:rPr>
          <w:color w:val="FF0000"/>
          <w:w w:val="90"/>
          <w:sz w:val="24"/>
        </w:rPr>
        <w:t>External</w:t>
      </w:r>
      <w:r>
        <w:rPr>
          <w:color w:val="FF0000"/>
          <w:spacing w:val="4"/>
          <w:w w:val="90"/>
          <w:sz w:val="24"/>
        </w:rPr>
        <w:t> </w:t>
      </w:r>
      <w:r>
        <w:rPr>
          <w:color w:val="FF0000"/>
          <w:w w:val="90"/>
          <w:sz w:val="24"/>
        </w:rPr>
        <w:t>HIV</w:t>
      </w:r>
      <w:r>
        <w:rPr>
          <w:color w:val="FF0000"/>
          <w:spacing w:val="5"/>
          <w:w w:val="90"/>
          <w:sz w:val="24"/>
        </w:rPr>
        <w:t> </w:t>
      </w:r>
      <w:r>
        <w:rPr>
          <w:color w:val="FF0000"/>
          <w:w w:val="90"/>
          <w:sz w:val="24"/>
        </w:rPr>
        <w:t>stigma</w:t>
      </w:r>
      <w:r>
        <w:rPr>
          <w:color w:val="FF0000"/>
          <w:spacing w:val="5"/>
          <w:w w:val="90"/>
          <w:sz w:val="24"/>
        </w:rPr>
        <w:t> </w:t>
      </w:r>
      <w:r>
        <w:rPr>
          <w:color w:val="FF0000"/>
          <w:w w:val="90"/>
          <w:sz w:val="24"/>
        </w:rPr>
        <w:t>experienced</w:t>
      </w:r>
      <w:r>
        <w:rPr>
          <w:color w:val="FF0000"/>
          <w:spacing w:val="5"/>
          <w:w w:val="90"/>
          <w:sz w:val="24"/>
        </w:rPr>
        <w:t> </w:t>
      </w:r>
      <w:r>
        <w:rPr>
          <w:color w:val="FF0000"/>
          <w:w w:val="90"/>
          <w:sz w:val="24"/>
        </w:rPr>
        <w:t>for</w:t>
      </w:r>
      <w:r>
        <w:rPr>
          <w:color w:val="FF0000"/>
          <w:spacing w:val="4"/>
          <w:w w:val="90"/>
          <w:sz w:val="24"/>
        </w:rPr>
        <w:t> </w:t>
      </w:r>
      <w:r>
        <w:rPr>
          <w:color w:val="FF0000"/>
          <w:w w:val="90"/>
          <w:sz w:val="24"/>
        </w:rPr>
        <w:t>non-HIV</w:t>
      </w:r>
      <w:r>
        <w:rPr>
          <w:color w:val="FF0000"/>
          <w:spacing w:val="5"/>
          <w:w w:val="90"/>
          <w:sz w:val="24"/>
        </w:rPr>
        <w:t> </w:t>
      </w:r>
      <w:r>
        <w:rPr>
          <w:color w:val="FF0000"/>
          <w:w w:val="90"/>
          <w:sz w:val="24"/>
        </w:rPr>
        <w:t>related</w:t>
      </w:r>
      <w:r>
        <w:rPr>
          <w:color w:val="FF0000"/>
          <w:spacing w:val="5"/>
          <w:w w:val="90"/>
          <w:sz w:val="24"/>
        </w:rPr>
        <w:t> </w:t>
      </w:r>
      <w:r>
        <w:rPr>
          <w:color w:val="FF0000"/>
          <w:w w:val="90"/>
          <w:sz w:val="24"/>
        </w:rPr>
        <w:t>health</w:t>
      </w:r>
      <w:r>
        <w:rPr>
          <w:color w:val="FF0000"/>
          <w:spacing w:val="5"/>
          <w:w w:val="90"/>
          <w:sz w:val="24"/>
        </w:rPr>
        <w:t> </w:t>
      </w:r>
      <w:r>
        <w:rPr>
          <w:color w:val="FF0000"/>
          <w:w w:val="90"/>
          <w:sz w:val="24"/>
        </w:rPr>
        <w:t>needs.</w:t>
      </w:r>
    </w:p>
    <w:p>
      <w:pPr>
        <w:pStyle w:val="BodyText"/>
        <w:spacing w:line="247" w:lineRule="auto" w:before="123"/>
        <w:ind w:left="734" w:right="343"/>
        <w:jc w:val="both"/>
      </w:pPr>
      <w:r>
        <w:rPr>
          <w:color w:val="231F20"/>
          <w:w w:val="90"/>
        </w:rPr>
        <w:t>These experiences were explored with a reference period of the past 12 months, when PLHIV</w:t>
      </w:r>
      <w:r>
        <w:rPr>
          <w:color w:val="231F20"/>
          <w:spacing w:val="1"/>
          <w:w w:val="90"/>
        </w:rPr>
        <w:t> </w:t>
      </w:r>
      <w:r>
        <w:rPr>
          <w:color w:val="231F20"/>
          <w:w w:val="85"/>
        </w:rPr>
        <w:t>sought care for non-HIV related health needs. The questions inquired the attitudes of the health</w:t>
      </w:r>
      <w:r>
        <w:rPr>
          <w:color w:val="231F20"/>
          <w:spacing w:val="1"/>
          <w:w w:val="85"/>
        </w:rPr>
        <w:t> </w:t>
      </w:r>
      <w:r>
        <w:rPr>
          <w:color w:val="231F20"/>
        </w:rPr>
        <w:t>workers</w:t>
      </w:r>
      <w:r>
        <w:rPr>
          <w:color w:val="231F20"/>
          <w:spacing w:val="-8"/>
        </w:rPr>
        <w:t> </w:t>
      </w:r>
      <w:r>
        <w:rPr>
          <w:color w:val="231F20"/>
        </w:rPr>
        <w:t>towards</w:t>
      </w:r>
      <w:r>
        <w:rPr>
          <w:color w:val="231F20"/>
          <w:spacing w:val="-8"/>
        </w:rPr>
        <w:t> </w:t>
      </w:r>
      <w:r>
        <w:rPr>
          <w:color w:val="231F20"/>
        </w:rPr>
        <w:t>PLHIV.</w:t>
      </w:r>
    </w:p>
    <w:p>
      <w:pPr>
        <w:spacing w:before="209"/>
        <w:ind w:left="734" w:right="0" w:firstLine="0"/>
        <w:jc w:val="both"/>
        <w:rPr>
          <w:rFonts w:ascii="Verdana"/>
          <w:b/>
          <w:sz w:val="22"/>
        </w:rPr>
      </w:pPr>
      <w:r>
        <w:rPr>
          <w:rFonts w:ascii="Verdana"/>
          <w:b/>
          <w:color w:val="231F20"/>
          <w:w w:val="80"/>
          <w:sz w:val="22"/>
        </w:rPr>
        <w:t>Table</w:t>
      </w:r>
      <w:r>
        <w:rPr>
          <w:rFonts w:ascii="Verdana"/>
          <w:b/>
          <w:color w:val="231F20"/>
          <w:spacing w:val="12"/>
          <w:w w:val="80"/>
          <w:sz w:val="22"/>
        </w:rPr>
        <w:t> </w:t>
      </w:r>
      <w:r>
        <w:rPr>
          <w:rFonts w:ascii="Verdana"/>
          <w:b/>
          <w:color w:val="231F20"/>
          <w:w w:val="80"/>
          <w:sz w:val="22"/>
        </w:rPr>
        <w:t>20:</w:t>
      </w:r>
      <w:r>
        <w:rPr>
          <w:rFonts w:ascii="Verdana"/>
          <w:b/>
          <w:color w:val="231F20"/>
          <w:spacing w:val="-13"/>
          <w:w w:val="80"/>
          <w:sz w:val="22"/>
        </w:rPr>
        <w:t> </w:t>
      </w:r>
      <w:r>
        <w:rPr>
          <w:rFonts w:ascii="Verdana"/>
          <w:b/>
          <w:color w:val="231F20"/>
          <w:w w:val="80"/>
          <w:sz w:val="22"/>
        </w:rPr>
        <w:t>Experiences</w:t>
      </w:r>
      <w:r>
        <w:rPr>
          <w:rFonts w:ascii="Verdana"/>
          <w:b/>
          <w:color w:val="231F20"/>
          <w:spacing w:val="14"/>
          <w:w w:val="80"/>
          <w:sz w:val="22"/>
        </w:rPr>
        <w:t> </w:t>
      </w:r>
      <w:r>
        <w:rPr>
          <w:rFonts w:ascii="Verdana"/>
          <w:b/>
          <w:color w:val="231F20"/>
          <w:w w:val="80"/>
          <w:sz w:val="22"/>
        </w:rPr>
        <w:t>while</w:t>
      </w:r>
      <w:r>
        <w:rPr>
          <w:rFonts w:ascii="Verdana"/>
          <w:b/>
          <w:color w:val="231F20"/>
          <w:spacing w:val="14"/>
          <w:w w:val="80"/>
          <w:sz w:val="22"/>
        </w:rPr>
        <w:t> </w:t>
      </w:r>
      <w:r>
        <w:rPr>
          <w:rFonts w:ascii="Verdana"/>
          <w:b/>
          <w:color w:val="231F20"/>
          <w:w w:val="80"/>
          <w:sz w:val="22"/>
        </w:rPr>
        <w:t>seeking</w:t>
      </w:r>
      <w:r>
        <w:rPr>
          <w:rFonts w:ascii="Verdana"/>
          <w:b/>
          <w:color w:val="231F20"/>
          <w:spacing w:val="14"/>
          <w:w w:val="80"/>
          <w:sz w:val="22"/>
        </w:rPr>
        <w:t> </w:t>
      </w:r>
      <w:r>
        <w:rPr>
          <w:rFonts w:ascii="Verdana"/>
          <w:b/>
          <w:color w:val="231F20"/>
          <w:w w:val="80"/>
          <w:sz w:val="22"/>
        </w:rPr>
        <w:t>HIV</w:t>
      </w:r>
      <w:r>
        <w:rPr>
          <w:rFonts w:ascii="Verdana"/>
          <w:b/>
          <w:color w:val="231F20"/>
          <w:spacing w:val="13"/>
          <w:w w:val="80"/>
          <w:sz w:val="22"/>
        </w:rPr>
        <w:t> </w:t>
      </w:r>
      <w:r>
        <w:rPr>
          <w:rFonts w:ascii="Verdana"/>
          <w:b/>
          <w:color w:val="231F20"/>
          <w:w w:val="80"/>
          <w:sz w:val="22"/>
        </w:rPr>
        <w:t>specific</w:t>
      </w:r>
      <w:r>
        <w:rPr>
          <w:rFonts w:ascii="Verdana"/>
          <w:b/>
          <w:color w:val="231F20"/>
          <w:spacing w:val="14"/>
          <w:w w:val="80"/>
          <w:sz w:val="22"/>
        </w:rPr>
        <w:t> </w:t>
      </w:r>
      <w:r>
        <w:rPr>
          <w:rFonts w:ascii="Verdana"/>
          <w:b/>
          <w:color w:val="231F20"/>
          <w:w w:val="80"/>
          <w:sz w:val="22"/>
        </w:rPr>
        <w:t>care</w:t>
      </w:r>
      <w:r>
        <w:rPr>
          <w:rFonts w:ascii="Verdana"/>
          <w:b/>
          <w:color w:val="231F20"/>
          <w:spacing w:val="14"/>
          <w:w w:val="80"/>
          <w:sz w:val="22"/>
        </w:rPr>
        <w:t> </w:t>
      </w:r>
      <w:r>
        <w:rPr>
          <w:rFonts w:ascii="Verdana"/>
          <w:b/>
          <w:color w:val="231F20"/>
          <w:w w:val="80"/>
          <w:sz w:val="22"/>
        </w:rPr>
        <w:t>from</w:t>
      </w:r>
      <w:r>
        <w:rPr>
          <w:rFonts w:ascii="Verdana"/>
          <w:b/>
          <w:color w:val="231F20"/>
          <w:spacing w:val="12"/>
          <w:w w:val="80"/>
          <w:sz w:val="22"/>
        </w:rPr>
        <w:t> </w:t>
      </w:r>
      <w:r>
        <w:rPr>
          <w:rFonts w:ascii="Verdana"/>
          <w:b/>
          <w:color w:val="231F20"/>
          <w:w w:val="80"/>
          <w:sz w:val="22"/>
        </w:rPr>
        <w:t>health</w:t>
      </w:r>
      <w:r>
        <w:rPr>
          <w:rFonts w:ascii="Verdana"/>
          <w:b/>
          <w:color w:val="231F20"/>
          <w:spacing w:val="13"/>
          <w:w w:val="80"/>
          <w:sz w:val="22"/>
        </w:rPr>
        <w:t> </w:t>
      </w:r>
      <w:r>
        <w:rPr>
          <w:rFonts w:ascii="Verdana"/>
          <w:b/>
          <w:color w:val="231F20"/>
          <w:w w:val="80"/>
          <w:sz w:val="22"/>
        </w:rPr>
        <w:t>workers</w:t>
      </w:r>
      <w:r>
        <w:rPr>
          <w:rFonts w:ascii="Verdana"/>
          <w:b/>
          <w:color w:val="231F20"/>
          <w:spacing w:val="14"/>
          <w:w w:val="80"/>
          <w:sz w:val="22"/>
        </w:rPr>
        <w:t> </w:t>
      </w:r>
      <w:r>
        <w:rPr>
          <w:rFonts w:ascii="Verdana"/>
          <w:b/>
          <w:color w:val="231F20"/>
          <w:w w:val="80"/>
          <w:sz w:val="22"/>
        </w:rPr>
        <w:t>by</w:t>
      </w:r>
      <w:r>
        <w:rPr>
          <w:rFonts w:ascii="Verdana"/>
          <w:b/>
          <w:color w:val="231F20"/>
          <w:spacing w:val="14"/>
          <w:w w:val="80"/>
          <w:sz w:val="22"/>
        </w:rPr>
        <w:t> </w:t>
      </w:r>
      <w:r>
        <w:rPr>
          <w:rFonts w:ascii="Verdana"/>
          <w:b/>
          <w:color w:val="231F20"/>
          <w:w w:val="80"/>
          <w:sz w:val="22"/>
        </w:rPr>
        <w:t>sex</w:t>
      </w:r>
    </w:p>
    <w:p>
      <w:pPr>
        <w:pStyle w:val="BodyText"/>
        <w:spacing w:before="2"/>
        <w:rPr>
          <w:rFonts w:ascii="Verdana"/>
          <w:b/>
          <w:sz w:val="12"/>
        </w:rPr>
      </w:pPr>
    </w:p>
    <w:tbl>
      <w:tblPr>
        <w:tblW w:w="0" w:type="auto"/>
        <w:jc w:val="left"/>
        <w:tblInd w:w="744" w:type="dxa"/>
        <w:tblBorders>
          <w:top w:val="single" w:sz="2" w:space="0" w:color="40AD49"/>
          <w:left w:val="single" w:sz="2" w:space="0" w:color="40AD49"/>
          <w:bottom w:val="single" w:sz="2" w:space="0" w:color="40AD49"/>
          <w:right w:val="single" w:sz="2" w:space="0" w:color="40AD49"/>
          <w:insideH w:val="single" w:sz="2" w:space="0" w:color="40AD49"/>
          <w:insideV w:val="single" w:sz="2" w:space="0" w:color="40AD4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621"/>
        <w:gridCol w:w="1552"/>
        <w:gridCol w:w="1601"/>
        <w:gridCol w:w="1228"/>
        <w:gridCol w:w="1414"/>
      </w:tblGrid>
      <w:tr>
        <w:trPr>
          <w:trHeight w:val="696" w:hRule="atLeast"/>
        </w:trPr>
        <w:tc>
          <w:tcPr>
            <w:tcW w:w="3621" w:type="dxa"/>
            <w:shd w:val="clear" w:color="auto" w:fill="00A559"/>
          </w:tcPr>
          <w:p>
            <w:pPr>
              <w:pStyle w:val="TableParagraph"/>
              <w:spacing w:before="205"/>
              <w:ind w:left="110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Experiences</w:t>
            </w:r>
            <w:r>
              <w:rPr>
                <w:b/>
                <w:color w:val="FFFFFF"/>
                <w:spacing w:val="13"/>
                <w:sz w:val="24"/>
              </w:rPr>
              <w:t> </w:t>
            </w:r>
            <w:r>
              <w:rPr>
                <w:b/>
                <w:color w:val="FFFFFF"/>
                <w:sz w:val="24"/>
              </w:rPr>
              <w:t>of</w:t>
            </w:r>
            <w:r>
              <w:rPr>
                <w:b/>
                <w:color w:val="FFFFFF"/>
                <w:spacing w:val="13"/>
                <w:sz w:val="24"/>
              </w:rPr>
              <w:t> </w:t>
            </w:r>
            <w:r>
              <w:rPr>
                <w:b/>
                <w:color w:val="FFFFFF"/>
                <w:sz w:val="24"/>
              </w:rPr>
              <w:t>HIV</w:t>
            </w:r>
            <w:r>
              <w:rPr>
                <w:b/>
                <w:color w:val="FFFFFF"/>
                <w:spacing w:val="14"/>
                <w:sz w:val="24"/>
              </w:rPr>
              <w:t> </w:t>
            </w:r>
            <w:r>
              <w:rPr>
                <w:b/>
                <w:color w:val="FFFFFF"/>
                <w:sz w:val="24"/>
              </w:rPr>
              <w:t>stigma</w:t>
            </w:r>
          </w:p>
        </w:tc>
        <w:tc>
          <w:tcPr>
            <w:tcW w:w="1552" w:type="dxa"/>
            <w:shd w:val="clear" w:color="auto" w:fill="00A559"/>
          </w:tcPr>
          <w:p>
            <w:pPr>
              <w:pStyle w:val="TableParagraph"/>
              <w:spacing w:line="247" w:lineRule="auto" w:before="61"/>
              <w:ind w:left="115" w:right="266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Response</w:t>
            </w:r>
            <w:r>
              <w:rPr>
                <w:b/>
                <w:color w:val="FFFFFF"/>
                <w:spacing w:val="1"/>
                <w:sz w:val="24"/>
              </w:rPr>
              <w:t> </w:t>
            </w:r>
            <w:r>
              <w:rPr>
                <w:b/>
                <w:color w:val="FFFFFF"/>
                <w:spacing w:val="-1"/>
                <w:sz w:val="24"/>
              </w:rPr>
              <w:t>categories</w:t>
            </w:r>
          </w:p>
        </w:tc>
        <w:tc>
          <w:tcPr>
            <w:tcW w:w="1601" w:type="dxa"/>
            <w:shd w:val="clear" w:color="auto" w:fill="00A559"/>
          </w:tcPr>
          <w:p>
            <w:pPr>
              <w:pStyle w:val="TableParagraph"/>
              <w:spacing w:line="247" w:lineRule="auto" w:before="61"/>
              <w:ind w:left="110" w:right="448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Female</w:t>
            </w:r>
            <w:r>
              <w:rPr>
                <w:b/>
                <w:color w:val="FFFFFF"/>
                <w:spacing w:val="-17"/>
                <w:sz w:val="24"/>
              </w:rPr>
              <w:t> </w:t>
            </w:r>
            <w:r>
              <w:rPr>
                <w:b/>
                <w:color w:val="FFFFFF"/>
                <w:sz w:val="24"/>
              </w:rPr>
              <w:t>n</w:t>
            </w:r>
            <w:r>
              <w:rPr>
                <w:b/>
                <w:color w:val="FFFFFF"/>
                <w:spacing w:val="-69"/>
                <w:sz w:val="24"/>
              </w:rPr>
              <w:t> </w:t>
            </w:r>
            <w:r>
              <w:rPr>
                <w:b/>
                <w:color w:val="FFFFFF"/>
                <w:sz w:val="24"/>
              </w:rPr>
              <w:t>(%)</w:t>
            </w:r>
          </w:p>
        </w:tc>
        <w:tc>
          <w:tcPr>
            <w:tcW w:w="1228" w:type="dxa"/>
            <w:shd w:val="clear" w:color="auto" w:fill="00A559"/>
          </w:tcPr>
          <w:p>
            <w:pPr>
              <w:pStyle w:val="TableParagraph"/>
              <w:spacing w:line="247" w:lineRule="auto" w:before="61"/>
              <w:ind w:left="111" w:right="362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Male n</w:t>
            </w:r>
            <w:r>
              <w:rPr>
                <w:b/>
                <w:color w:val="FFFFFF"/>
                <w:spacing w:val="-70"/>
                <w:sz w:val="24"/>
              </w:rPr>
              <w:t> </w:t>
            </w:r>
            <w:r>
              <w:rPr>
                <w:b/>
                <w:color w:val="FFFFFF"/>
                <w:w w:val="105"/>
                <w:sz w:val="24"/>
              </w:rPr>
              <w:t>(%)</w:t>
            </w:r>
          </w:p>
        </w:tc>
        <w:tc>
          <w:tcPr>
            <w:tcW w:w="1414" w:type="dxa"/>
            <w:shd w:val="clear" w:color="auto" w:fill="00A559"/>
          </w:tcPr>
          <w:p>
            <w:pPr>
              <w:pStyle w:val="TableParagraph"/>
              <w:spacing w:line="247" w:lineRule="auto" w:before="61"/>
              <w:ind w:left="111" w:right="129"/>
              <w:rPr>
                <w:b/>
                <w:sz w:val="24"/>
              </w:rPr>
            </w:pPr>
            <w:r>
              <w:rPr>
                <w:b/>
                <w:color w:val="FFFFFF"/>
                <w:w w:val="105"/>
                <w:sz w:val="24"/>
              </w:rPr>
              <w:t>Total</w:t>
            </w:r>
            <w:r>
              <w:rPr>
                <w:b/>
                <w:color w:val="FFFFFF"/>
                <w:spacing w:val="1"/>
                <w:w w:val="105"/>
                <w:sz w:val="24"/>
              </w:rPr>
              <w:t> </w:t>
            </w:r>
            <w:r>
              <w:rPr>
                <w:b/>
                <w:color w:val="FFFFFF"/>
                <w:w w:val="105"/>
                <w:sz w:val="24"/>
              </w:rPr>
              <w:t>n</w:t>
            </w:r>
            <w:r>
              <w:rPr>
                <w:b/>
                <w:color w:val="FFFFFF"/>
                <w:spacing w:val="-74"/>
                <w:w w:val="105"/>
                <w:sz w:val="24"/>
              </w:rPr>
              <w:t> </w:t>
            </w:r>
            <w:r>
              <w:rPr>
                <w:b/>
                <w:color w:val="FFFFFF"/>
                <w:w w:val="105"/>
                <w:sz w:val="24"/>
              </w:rPr>
              <w:t>(%)</w:t>
            </w:r>
          </w:p>
        </w:tc>
      </w:tr>
      <w:tr>
        <w:trPr>
          <w:trHeight w:val="415" w:hRule="atLeast"/>
        </w:trPr>
        <w:tc>
          <w:tcPr>
            <w:tcW w:w="3621" w:type="dxa"/>
            <w:vMerge w:val="restart"/>
            <w:tcBorders>
              <w:left w:val="single" w:sz="4" w:space="0" w:color="00A559"/>
              <w:bottom w:val="single" w:sz="4" w:space="0" w:color="00A559"/>
              <w:right w:val="single" w:sz="4" w:space="0" w:color="00A559"/>
            </w:tcBorders>
            <w:shd w:val="clear" w:color="auto" w:fill="EDF5EB"/>
          </w:tcPr>
          <w:p>
            <w:pPr>
              <w:pStyle w:val="TableParagraph"/>
              <w:spacing w:line="247" w:lineRule="auto" w:before="170"/>
              <w:ind w:left="107" w:right="277"/>
              <w:rPr>
                <w:sz w:val="24"/>
              </w:rPr>
            </w:pPr>
            <w:r>
              <w:rPr>
                <w:color w:val="231F20"/>
                <w:w w:val="90"/>
                <w:sz w:val="24"/>
              </w:rPr>
              <w:t>Denial</w:t>
            </w:r>
            <w:r>
              <w:rPr>
                <w:color w:val="231F20"/>
                <w:spacing w:val="-6"/>
                <w:w w:val="90"/>
                <w:sz w:val="24"/>
              </w:rPr>
              <w:t> </w:t>
            </w:r>
            <w:r>
              <w:rPr>
                <w:color w:val="231F20"/>
                <w:w w:val="90"/>
                <w:sz w:val="24"/>
              </w:rPr>
              <w:t>of</w:t>
            </w:r>
            <w:r>
              <w:rPr>
                <w:color w:val="231F20"/>
                <w:spacing w:val="-6"/>
                <w:w w:val="90"/>
                <w:sz w:val="24"/>
              </w:rPr>
              <w:t> </w:t>
            </w:r>
            <w:r>
              <w:rPr>
                <w:color w:val="231F20"/>
                <w:w w:val="90"/>
                <w:sz w:val="24"/>
              </w:rPr>
              <w:t>health</w:t>
            </w:r>
            <w:r>
              <w:rPr>
                <w:color w:val="231F20"/>
                <w:spacing w:val="-6"/>
                <w:w w:val="90"/>
                <w:sz w:val="24"/>
              </w:rPr>
              <w:t> </w:t>
            </w:r>
            <w:r>
              <w:rPr>
                <w:color w:val="231F20"/>
                <w:w w:val="90"/>
                <w:sz w:val="24"/>
              </w:rPr>
              <w:t>services</w:t>
            </w:r>
            <w:r>
              <w:rPr>
                <w:color w:val="231F20"/>
                <w:spacing w:val="-6"/>
                <w:w w:val="90"/>
                <w:sz w:val="24"/>
              </w:rPr>
              <w:t> </w:t>
            </w:r>
            <w:r>
              <w:rPr>
                <w:color w:val="231F20"/>
                <w:w w:val="90"/>
                <w:sz w:val="24"/>
              </w:rPr>
              <w:t>because</w:t>
            </w:r>
            <w:r>
              <w:rPr>
                <w:color w:val="231F20"/>
                <w:spacing w:val="-62"/>
                <w:w w:val="90"/>
                <w:sz w:val="24"/>
              </w:rPr>
              <w:t> </w:t>
            </w:r>
            <w:r>
              <w:rPr>
                <w:color w:val="231F20"/>
                <w:sz w:val="24"/>
              </w:rPr>
              <w:t>of</w:t>
            </w:r>
            <w:r>
              <w:rPr>
                <w:color w:val="231F20"/>
                <w:spacing w:val="-11"/>
                <w:sz w:val="24"/>
              </w:rPr>
              <w:t> </w:t>
            </w:r>
            <w:r>
              <w:rPr>
                <w:color w:val="231F20"/>
                <w:sz w:val="24"/>
              </w:rPr>
              <w:t>your</w:t>
            </w:r>
            <w:r>
              <w:rPr>
                <w:color w:val="231F20"/>
                <w:spacing w:val="-10"/>
                <w:sz w:val="24"/>
              </w:rPr>
              <w:t> </w:t>
            </w:r>
            <w:r>
              <w:rPr>
                <w:color w:val="231F20"/>
                <w:sz w:val="24"/>
              </w:rPr>
              <w:t>HIV</w:t>
            </w:r>
            <w:r>
              <w:rPr>
                <w:color w:val="231F20"/>
                <w:spacing w:val="-11"/>
                <w:sz w:val="24"/>
              </w:rPr>
              <w:t> </w:t>
            </w:r>
            <w:r>
              <w:rPr>
                <w:color w:val="231F20"/>
                <w:sz w:val="24"/>
              </w:rPr>
              <w:t>status</w:t>
            </w:r>
          </w:p>
        </w:tc>
        <w:tc>
          <w:tcPr>
            <w:tcW w:w="1552" w:type="dxa"/>
            <w:tcBorders>
              <w:left w:val="single" w:sz="4" w:space="0" w:color="00A559"/>
              <w:bottom w:val="single" w:sz="4" w:space="0" w:color="00A559"/>
              <w:right w:val="single" w:sz="4" w:space="0" w:color="00A559"/>
            </w:tcBorders>
          </w:tcPr>
          <w:p>
            <w:pPr>
              <w:pStyle w:val="TableParagraph"/>
              <w:spacing w:before="65"/>
              <w:ind w:left="112"/>
              <w:rPr>
                <w:sz w:val="24"/>
              </w:rPr>
            </w:pPr>
            <w:r>
              <w:rPr>
                <w:color w:val="231F20"/>
                <w:sz w:val="24"/>
              </w:rPr>
              <w:t>Yes</w:t>
            </w:r>
          </w:p>
        </w:tc>
        <w:tc>
          <w:tcPr>
            <w:tcW w:w="1601" w:type="dxa"/>
            <w:tcBorders>
              <w:left w:val="single" w:sz="4" w:space="0" w:color="00A559"/>
              <w:bottom w:val="single" w:sz="4" w:space="0" w:color="00A559"/>
              <w:right w:val="single" w:sz="4" w:space="0" w:color="00A559"/>
            </w:tcBorders>
          </w:tcPr>
          <w:p>
            <w:pPr>
              <w:pStyle w:val="TableParagraph"/>
              <w:spacing w:before="65"/>
              <w:ind w:left="108"/>
              <w:rPr>
                <w:sz w:val="24"/>
              </w:rPr>
            </w:pPr>
            <w:r>
              <w:rPr>
                <w:color w:val="231F20"/>
                <w:sz w:val="24"/>
              </w:rPr>
              <w:t>7(0.80)</w:t>
            </w:r>
          </w:p>
        </w:tc>
        <w:tc>
          <w:tcPr>
            <w:tcW w:w="1228" w:type="dxa"/>
            <w:tcBorders>
              <w:left w:val="single" w:sz="4" w:space="0" w:color="00A559"/>
              <w:bottom w:val="single" w:sz="4" w:space="0" w:color="00A559"/>
              <w:right w:val="single" w:sz="4" w:space="0" w:color="00A559"/>
            </w:tcBorders>
          </w:tcPr>
          <w:p>
            <w:pPr>
              <w:pStyle w:val="TableParagraph"/>
              <w:spacing w:before="65"/>
              <w:ind w:left="108"/>
              <w:rPr>
                <w:sz w:val="24"/>
              </w:rPr>
            </w:pPr>
            <w:r>
              <w:rPr>
                <w:color w:val="231F20"/>
                <w:sz w:val="24"/>
              </w:rPr>
              <w:t>5(0.95)</w:t>
            </w:r>
          </w:p>
        </w:tc>
        <w:tc>
          <w:tcPr>
            <w:tcW w:w="1414" w:type="dxa"/>
            <w:tcBorders>
              <w:left w:val="single" w:sz="4" w:space="0" w:color="00A559"/>
              <w:bottom w:val="single" w:sz="4" w:space="0" w:color="00A559"/>
              <w:right w:val="single" w:sz="4" w:space="0" w:color="00A559"/>
            </w:tcBorders>
          </w:tcPr>
          <w:p>
            <w:pPr>
              <w:pStyle w:val="TableParagraph"/>
              <w:spacing w:before="65"/>
              <w:ind w:left="109"/>
              <w:rPr>
                <w:sz w:val="24"/>
              </w:rPr>
            </w:pPr>
            <w:r>
              <w:rPr>
                <w:color w:val="231F20"/>
                <w:sz w:val="24"/>
              </w:rPr>
              <w:t>12(0.86)</w:t>
            </w:r>
          </w:p>
        </w:tc>
      </w:tr>
      <w:tr>
        <w:trPr>
          <w:trHeight w:val="488" w:hRule="atLeast"/>
        </w:trPr>
        <w:tc>
          <w:tcPr>
            <w:tcW w:w="3621" w:type="dxa"/>
            <w:vMerge/>
            <w:tcBorders>
              <w:top w:val="nil"/>
              <w:left w:val="single" w:sz="4" w:space="0" w:color="00A559"/>
              <w:bottom w:val="single" w:sz="4" w:space="0" w:color="00A559"/>
              <w:right w:val="single" w:sz="4" w:space="0" w:color="00A559"/>
            </w:tcBorders>
            <w:shd w:val="clear" w:color="auto" w:fill="EDF5EB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52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</w:tcBorders>
            <w:shd w:val="clear" w:color="auto" w:fill="EDF5EB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601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</w:tcBorders>
            <w:shd w:val="clear" w:color="auto" w:fill="EDF5EB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228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</w:tcBorders>
            <w:shd w:val="clear" w:color="auto" w:fill="EDF5EB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414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</w:tcBorders>
            <w:shd w:val="clear" w:color="auto" w:fill="EDF5EB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06" w:hRule="atLeast"/>
        </w:trPr>
        <w:tc>
          <w:tcPr>
            <w:tcW w:w="3621" w:type="dxa"/>
            <w:vMerge w:val="restart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</w:tcBorders>
            <w:shd w:val="clear" w:color="auto" w:fill="EDF5EB"/>
          </w:tcPr>
          <w:p>
            <w:pPr>
              <w:pStyle w:val="TableParagraph"/>
              <w:spacing w:line="247" w:lineRule="auto" w:before="103"/>
              <w:ind w:left="107" w:right="614"/>
              <w:rPr>
                <w:sz w:val="24"/>
              </w:rPr>
            </w:pPr>
            <w:r>
              <w:rPr>
                <w:color w:val="231F20"/>
                <w:w w:val="90"/>
                <w:sz w:val="24"/>
              </w:rPr>
              <w:t>Being advised not to have sex</w:t>
            </w:r>
            <w:r>
              <w:rPr>
                <w:color w:val="231F20"/>
                <w:spacing w:val="-63"/>
                <w:w w:val="90"/>
                <w:sz w:val="24"/>
              </w:rPr>
              <w:t> </w:t>
            </w:r>
            <w:r>
              <w:rPr>
                <w:color w:val="231F20"/>
                <w:w w:val="95"/>
                <w:sz w:val="24"/>
              </w:rPr>
              <w:t>because</w:t>
            </w:r>
            <w:r>
              <w:rPr>
                <w:color w:val="231F20"/>
                <w:spacing w:val="-13"/>
                <w:w w:val="95"/>
                <w:sz w:val="24"/>
              </w:rPr>
              <w:t> </w:t>
            </w:r>
            <w:r>
              <w:rPr>
                <w:color w:val="231F20"/>
                <w:w w:val="95"/>
                <w:sz w:val="24"/>
              </w:rPr>
              <w:t>of</w:t>
            </w:r>
            <w:r>
              <w:rPr>
                <w:color w:val="231F20"/>
                <w:spacing w:val="-13"/>
                <w:w w:val="95"/>
                <w:sz w:val="24"/>
              </w:rPr>
              <w:t> </w:t>
            </w:r>
            <w:r>
              <w:rPr>
                <w:color w:val="231F20"/>
                <w:w w:val="95"/>
                <w:sz w:val="24"/>
              </w:rPr>
              <w:t>your</w:t>
            </w:r>
            <w:r>
              <w:rPr>
                <w:color w:val="231F20"/>
                <w:spacing w:val="-12"/>
                <w:w w:val="95"/>
                <w:sz w:val="24"/>
              </w:rPr>
              <w:t> </w:t>
            </w:r>
            <w:r>
              <w:rPr>
                <w:color w:val="231F20"/>
                <w:w w:val="95"/>
                <w:sz w:val="24"/>
              </w:rPr>
              <w:t>HIV</w:t>
            </w:r>
            <w:r>
              <w:rPr>
                <w:color w:val="231F20"/>
                <w:spacing w:val="-13"/>
                <w:w w:val="95"/>
                <w:sz w:val="24"/>
              </w:rPr>
              <w:t> </w:t>
            </w:r>
            <w:r>
              <w:rPr>
                <w:color w:val="231F20"/>
                <w:w w:val="95"/>
                <w:sz w:val="24"/>
              </w:rPr>
              <w:t>status</w:t>
            </w:r>
          </w:p>
        </w:tc>
        <w:tc>
          <w:tcPr>
            <w:tcW w:w="1552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</w:tcBorders>
          </w:tcPr>
          <w:p>
            <w:pPr>
              <w:pStyle w:val="TableParagraph"/>
              <w:spacing w:line="276" w:lineRule="exact" w:before="10"/>
              <w:ind w:left="112"/>
              <w:rPr>
                <w:sz w:val="24"/>
              </w:rPr>
            </w:pPr>
            <w:r>
              <w:rPr>
                <w:color w:val="231F20"/>
                <w:sz w:val="24"/>
              </w:rPr>
              <w:t>Yes</w:t>
            </w:r>
          </w:p>
        </w:tc>
        <w:tc>
          <w:tcPr>
            <w:tcW w:w="1601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</w:tcBorders>
          </w:tcPr>
          <w:p>
            <w:pPr>
              <w:pStyle w:val="TableParagraph"/>
              <w:spacing w:line="276" w:lineRule="exact" w:before="10"/>
              <w:ind w:left="108"/>
              <w:rPr>
                <w:sz w:val="24"/>
              </w:rPr>
            </w:pPr>
            <w:r>
              <w:rPr>
                <w:color w:val="231F20"/>
                <w:sz w:val="24"/>
              </w:rPr>
              <w:t>74(8.47)</w:t>
            </w:r>
          </w:p>
        </w:tc>
        <w:tc>
          <w:tcPr>
            <w:tcW w:w="1228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</w:tcBorders>
          </w:tcPr>
          <w:p>
            <w:pPr>
              <w:pStyle w:val="TableParagraph"/>
              <w:spacing w:line="276" w:lineRule="exact" w:before="10"/>
              <w:ind w:left="108"/>
              <w:rPr>
                <w:sz w:val="24"/>
              </w:rPr>
            </w:pPr>
            <w:r>
              <w:rPr>
                <w:color w:val="231F20"/>
                <w:sz w:val="24"/>
              </w:rPr>
              <w:t>48(9.16)</w:t>
            </w:r>
          </w:p>
        </w:tc>
        <w:tc>
          <w:tcPr>
            <w:tcW w:w="1414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</w:tcBorders>
          </w:tcPr>
          <w:p>
            <w:pPr>
              <w:pStyle w:val="TableParagraph"/>
              <w:spacing w:line="276" w:lineRule="exact" w:before="10"/>
              <w:ind w:left="109"/>
              <w:rPr>
                <w:sz w:val="24"/>
              </w:rPr>
            </w:pPr>
            <w:r>
              <w:rPr>
                <w:color w:val="231F20"/>
                <w:sz w:val="24"/>
              </w:rPr>
              <w:t>122(8.72)</w:t>
            </w:r>
          </w:p>
        </w:tc>
      </w:tr>
      <w:tr>
        <w:trPr>
          <w:trHeight w:val="463" w:hRule="atLeast"/>
        </w:trPr>
        <w:tc>
          <w:tcPr>
            <w:tcW w:w="3621" w:type="dxa"/>
            <w:vMerge/>
            <w:tcBorders>
              <w:top w:val="nil"/>
              <w:left w:val="single" w:sz="4" w:space="0" w:color="00A559"/>
              <w:bottom w:val="single" w:sz="4" w:space="0" w:color="00A559"/>
              <w:right w:val="single" w:sz="4" w:space="0" w:color="00A559"/>
            </w:tcBorders>
            <w:shd w:val="clear" w:color="auto" w:fill="EDF5EB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52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</w:tcBorders>
            <w:shd w:val="clear" w:color="auto" w:fill="EDF5EB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601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</w:tcBorders>
            <w:shd w:val="clear" w:color="auto" w:fill="EDF5EB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228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</w:tcBorders>
            <w:shd w:val="clear" w:color="auto" w:fill="EDF5EB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414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</w:tcBorders>
            <w:shd w:val="clear" w:color="auto" w:fill="EDF5EB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15" w:hRule="atLeast"/>
        </w:trPr>
        <w:tc>
          <w:tcPr>
            <w:tcW w:w="3621" w:type="dxa"/>
            <w:vMerge w:val="restart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</w:tcBorders>
            <w:shd w:val="clear" w:color="auto" w:fill="EDF5EB"/>
          </w:tcPr>
          <w:p>
            <w:pPr>
              <w:pStyle w:val="TableParagraph"/>
              <w:spacing w:line="280" w:lineRule="atLeast" w:before="9"/>
              <w:ind w:left="107" w:right="277"/>
              <w:rPr>
                <w:sz w:val="24"/>
              </w:rPr>
            </w:pPr>
            <w:r>
              <w:rPr>
                <w:color w:val="231F20"/>
                <w:w w:val="90"/>
                <w:sz w:val="24"/>
              </w:rPr>
              <w:t>Being talked badly about or</w:t>
            </w:r>
            <w:r>
              <w:rPr>
                <w:color w:val="231F20"/>
                <w:spacing w:val="1"/>
                <w:w w:val="90"/>
                <w:sz w:val="24"/>
              </w:rPr>
              <w:t> </w:t>
            </w:r>
            <w:r>
              <w:rPr>
                <w:color w:val="231F20"/>
                <w:w w:val="90"/>
                <w:sz w:val="24"/>
              </w:rPr>
              <w:t>gossiped</w:t>
            </w:r>
            <w:r>
              <w:rPr>
                <w:color w:val="231F20"/>
                <w:spacing w:val="2"/>
                <w:w w:val="90"/>
                <w:sz w:val="24"/>
              </w:rPr>
              <w:t> </w:t>
            </w:r>
            <w:r>
              <w:rPr>
                <w:color w:val="231F20"/>
                <w:w w:val="90"/>
                <w:sz w:val="24"/>
              </w:rPr>
              <w:t>about</w:t>
            </w:r>
            <w:r>
              <w:rPr>
                <w:color w:val="231F20"/>
                <w:spacing w:val="2"/>
                <w:w w:val="90"/>
                <w:sz w:val="24"/>
              </w:rPr>
              <w:t> </w:t>
            </w:r>
            <w:r>
              <w:rPr>
                <w:color w:val="231F20"/>
                <w:w w:val="90"/>
                <w:sz w:val="24"/>
              </w:rPr>
              <w:t>because</w:t>
            </w:r>
            <w:r>
              <w:rPr>
                <w:color w:val="231F20"/>
                <w:spacing w:val="2"/>
                <w:w w:val="90"/>
                <w:sz w:val="24"/>
              </w:rPr>
              <w:t> </w:t>
            </w:r>
            <w:r>
              <w:rPr>
                <w:color w:val="231F20"/>
                <w:w w:val="90"/>
                <w:sz w:val="24"/>
              </w:rPr>
              <w:t>of</w:t>
            </w:r>
            <w:r>
              <w:rPr>
                <w:color w:val="231F20"/>
                <w:spacing w:val="2"/>
                <w:w w:val="90"/>
                <w:sz w:val="24"/>
              </w:rPr>
              <w:t> </w:t>
            </w:r>
            <w:r>
              <w:rPr>
                <w:color w:val="231F20"/>
                <w:w w:val="90"/>
                <w:sz w:val="24"/>
              </w:rPr>
              <w:t>your</w:t>
            </w:r>
            <w:r>
              <w:rPr>
                <w:color w:val="231F20"/>
                <w:spacing w:val="-62"/>
                <w:w w:val="90"/>
                <w:sz w:val="24"/>
              </w:rPr>
              <w:t> </w:t>
            </w:r>
            <w:r>
              <w:rPr>
                <w:color w:val="231F20"/>
                <w:sz w:val="24"/>
              </w:rPr>
              <w:t>HIV</w:t>
            </w:r>
            <w:r>
              <w:rPr>
                <w:color w:val="231F20"/>
                <w:spacing w:val="-8"/>
                <w:sz w:val="24"/>
              </w:rPr>
              <w:t> </w:t>
            </w:r>
            <w:r>
              <w:rPr>
                <w:color w:val="231F20"/>
                <w:sz w:val="24"/>
              </w:rPr>
              <w:t>status</w:t>
            </w:r>
          </w:p>
        </w:tc>
        <w:tc>
          <w:tcPr>
            <w:tcW w:w="1552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</w:tcBorders>
          </w:tcPr>
          <w:p>
            <w:pPr>
              <w:pStyle w:val="TableParagraph"/>
              <w:spacing w:before="15"/>
              <w:ind w:left="112"/>
              <w:rPr>
                <w:sz w:val="24"/>
              </w:rPr>
            </w:pPr>
            <w:r>
              <w:rPr>
                <w:color w:val="231F20"/>
                <w:sz w:val="24"/>
              </w:rPr>
              <w:t>Yes</w:t>
            </w:r>
          </w:p>
        </w:tc>
        <w:tc>
          <w:tcPr>
            <w:tcW w:w="1601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</w:tcBorders>
          </w:tcPr>
          <w:p>
            <w:pPr>
              <w:pStyle w:val="TableParagraph"/>
              <w:spacing w:before="15"/>
              <w:ind w:left="108"/>
              <w:rPr>
                <w:sz w:val="24"/>
              </w:rPr>
            </w:pPr>
            <w:r>
              <w:rPr>
                <w:color w:val="231F20"/>
                <w:sz w:val="24"/>
              </w:rPr>
              <w:t>51(5.84)</w:t>
            </w:r>
          </w:p>
        </w:tc>
        <w:tc>
          <w:tcPr>
            <w:tcW w:w="1228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</w:tcBorders>
          </w:tcPr>
          <w:p>
            <w:pPr>
              <w:pStyle w:val="TableParagraph"/>
              <w:spacing w:before="15"/>
              <w:ind w:left="108"/>
              <w:rPr>
                <w:sz w:val="24"/>
              </w:rPr>
            </w:pPr>
            <w:r>
              <w:rPr>
                <w:color w:val="231F20"/>
                <w:sz w:val="24"/>
              </w:rPr>
              <w:t>26(4.96)</w:t>
            </w:r>
          </w:p>
        </w:tc>
        <w:tc>
          <w:tcPr>
            <w:tcW w:w="1414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</w:tcBorders>
          </w:tcPr>
          <w:p>
            <w:pPr>
              <w:pStyle w:val="TableParagraph"/>
              <w:spacing w:before="15"/>
              <w:ind w:left="109"/>
              <w:rPr>
                <w:sz w:val="24"/>
              </w:rPr>
            </w:pPr>
            <w:r>
              <w:rPr>
                <w:color w:val="231F20"/>
                <w:sz w:val="24"/>
              </w:rPr>
              <w:t>77(5.50)</w:t>
            </w:r>
          </w:p>
        </w:tc>
      </w:tr>
      <w:tr>
        <w:trPr>
          <w:trHeight w:val="557" w:hRule="atLeast"/>
        </w:trPr>
        <w:tc>
          <w:tcPr>
            <w:tcW w:w="3621" w:type="dxa"/>
            <w:vMerge/>
            <w:tcBorders>
              <w:top w:val="nil"/>
              <w:left w:val="single" w:sz="4" w:space="0" w:color="00A559"/>
              <w:bottom w:val="single" w:sz="4" w:space="0" w:color="00A559"/>
              <w:right w:val="single" w:sz="4" w:space="0" w:color="00A559"/>
            </w:tcBorders>
            <w:shd w:val="clear" w:color="auto" w:fill="EDF5EB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52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</w:tcBorders>
            <w:shd w:val="clear" w:color="auto" w:fill="EDF5EB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601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</w:tcBorders>
            <w:shd w:val="clear" w:color="auto" w:fill="EDF5EB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228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</w:tcBorders>
            <w:shd w:val="clear" w:color="auto" w:fill="EDF5EB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414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</w:tcBorders>
            <w:shd w:val="clear" w:color="auto" w:fill="EDF5EB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01" w:hRule="atLeast"/>
        </w:trPr>
        <w:tc>
          <w:tcPr>
            <w:tcW w:w="3621" w:type="dxa"/>
            <w:vMerge w:val="restart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</w:tcBorders>
            <w:shd w:val="clear" w:color="auto" w:fill="EDF5EB"/>
          </w:tcPr>
          <w:p>
            <w:pPr>
              <w:pStyle w:val="TableParagraph"/>
              <w:spacing w:line="280" w:lineRule="atLeast" w:before="9"/>
              <w:ind w:left="107" w:right="277"/>
              <w:rPr>
                <w:sz w:val="24"/>
              </w:rPr>
            </w:pPr>
            <w:r>
              <w:rPr>
                <w:color w:val="231F20"/>
                <w:w w:val="85"/>
                <w:sz w:val="24"/>
              </w:rPr>
              <w:t>Verbal</w:t>
            </w:r>
            <w:r>
              <w:rPr>
                <w:color w:val="231F20"/>
                <w:spacing w:val="19"/>
                <w:w w:val="85"/>
                <w:sz w:val="24"/>
              </w:rPr>
              <w:t> </w:t>
            </w:r>
            <w:r>
              <w:rPr>
                <w:color w:val="231F20"/>
                <w:w w:val="85"/>
                <w:sz w:val="24"/>
              </w:rPr>
              <w:t>abuse</w:t>
            </w:r>
            <w:r>
              <w:rPr>
                <w:color w:val="231F20"/>
                <w:spacing w:val="20"/>
                <w:w w:val="85"/>
                <w:sz w:val="24"/>
              </w:rPr>
              <w:t> </w:t>
            </w:r>
            <w:r>
              <w:rPr>
                <w:color w:val="231F20"/>
                <w:w w:val="85"/>
                <w:sz w:val="24"/>
              </w:rPr>
              <w:t>(yelling,</w:t>
            </w:r>
            <w:r>
              <w:rPr>
                <w:color w:val="231F20"/>
                <w:spacing w:val="-9"/>
                <w:w w:val="85"/>
                <w:sz w:val="24"/>
              </w:rPr>
              <w:t> </w:t>
            </w:r>
            <w:r>
              <w:rPr>
                <w:color w:val="231F20"/>
                <w:w w:val="85"/>
                <w:sz w:val="24"/>
              </w:rPr>
              <w:t>scolding,</w:t>
            </w:r>
            <w:r>
              <w:rPr>
                <w:color w:val="231F20"/>
                <w:spacing w:val="-10"/>
                <w:w w:val="85"/>
                <w:sz w:val="24"/>
              </w:rPr>
              <w:t> </w:t>
            </w:r>
            <w:r>
              <w:rPr>
                <w:color w:val="231F20"/>
                <w:w w:val="85"/>
                <w:sz w:val="24"/>
              </w:rPr>
              <w:t>or</w:t>
            </w:r>
            <w:r>
              <w:rPr>
                <w:color w:val="231F20"/>
                <w:spacing w:val="-58"/>
                <w:w w:val="85"/>
                <w:sz w:val="24"/>
              </w:rPr>
              <w:t> </w:t>
            </w:r>
            <w:r>
              <w:rPr>
                <w:color w:val="231F20"/>
                <w:w w:val="90"/>
                <w:sz w:val="24"/>
              </w:rPr>
              <w:t>name calling or being otherwise</w:t>
            </w:r>
            <w:r>
              <w:rPr>
                <w:color w:val="231F20"/>
                <w:spacing w:val="1"/>
                <w:w w:val="90"/>
                <w:sz w:val="24"/>
              </w:rPr>
              <w:t> </w:t>
            </w:r>
            <w:r>
              <w:rPr>
                <w:color w:val="231F20"/>
                <w:sz w:val="24"/>
              </w:rPr>
              <w:t>verbally</w:t>
            </w:r>
            <w:r>
              <w:rPr>
                <w:color w:val="231F20"/>
                <w:spacing w:val="-15"/>
                <w:sz w:val="24"/>
              </w:rPr>
              <w:t> </w:t>
            </w:r>
            <w:r>
              <w:rPr>
                <w:color w:val="231F20"/>
                <w:sz w:val="24"/>
              </w:rPr>
              <w:t>abusive</w:t>
            </w:r>
          </w:p>
        </w:tc>
        <w:tc>
          <w:tcPr>
            <w:tcW w:w="1552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</w:tcBorders>
          </w:tcPr>
          <w:p>
            <w:pPr>
              <w:pStyle w:val="TableParagraph"/>
              <w:spacing w:line="273" w:lineRule="exact" w:before="8"/>
              <w:ind w:left="112"/>
              <w:rPr>
                <w:sz w:val="24"/>
              </w:rPr>
            </w:pPr>
            <w:r>
              <w:rPr>
                <w:color w:val="231F20"/>
                <w:sz w:val="24"/>
              </w:rPr>
              <w:t>Yes</w:t>
            </w:r>
          </w:p>
        </w:tc>
        <w:tc>
          <w:tcPr>
            <w:tcW w:w="1601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</w:tcBorders>
          </w:tcPr>
          <w:p>
            <w:pPr>
              <w:pStyle w:val="TableParagraph"/>
              <w:spacing w:line="273" w:lineRule="exact" w:before="8"/>
              <w:ind w:left="108"/>
              <w:rPr>
                <w:sz w:val="24"/>
              </w:rPr>
            </w:pPr>
            <w:r>
              <w:rPr>
                <w:color w:val="231F20"/>
                <w:sz w:val="24"/>
              </w:rPr>
              <w:t>50(5.72)</w:t>
            </w:r>
          </w:p>
        </w:tc>
        <w:tc>
          <w:tcPr>
            <w:tcW w:w="1228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</w:tcBorders>
          </w:tcPr>
          <w:p>
            <w:pPr>
              <w:pStyle w:val="TableParagraph"/>
              <w:spacing w:line="273" w:lineRule="exact" w:before="8"/>
              <w:ind w:left="108"/>
              <w:rPr>
                <w:sz w:val="24"/>
              </w:rPr>
            </w:pPr>
            <w:r>
              <w:rPr>
                <w:color w:val="231F20"/>
                <w:sz w:val="24"/>
              </w:rPr>
              <w:t>22(4.20)</w:t>
            </w:r>
          </w:p>
        </w:tc>
        <w:tc>
          <w:tcPr>
            <w:tcW w:w="1414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</w:tcBorders>
          </w:tcPr>
          <w:p>
            <w:pPr>
              <w:pStyle w:val="TableParagraph"/>
              <w:spacing w:line="273" w:lineRule="exact" w:before="8"/>
              <w:ind w:left="109"/>
              <w:rPr>
                <w:sz w:val="24"/>
              </w:rPr>
            </w:pPr>
            <w:r>
              <w:rPr>
                <w:color w:val="231F20"/>
                <w:sz w:val="24"/>
              </w:rPr>
              <w:t>72(5.15)</w:t>
            </w:r>
          </w:p>
        </w:tc>
      </w:tr>
      <w:tr>
        <w:trPr>
          <w:trHeight w:val="571" w:hRule="atLeast"/>
        </w:trPr>
        <w:tc>
          <w:tcPr>
            <w:tcW w:w="3621" w:type="dxa"/>
            <w:vMerge/>
            <w:tcBorders>
              <w:top w:val="nil"/>
              <w:left w:val="single" w:sz="4" w:space="0" w:color="00A559"/>
              <w:bottom w:val="single" w:sz="4" w:space="0" w:color="00A559"/>
              <w:right w:val="single" w:sz="4" w:space="0" w:color="00A559"/>
            </w:tcBorders>
            <w:shd w:val="clear" w:color="auto" w:fill="EDF5EB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52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</w:tcBorders>
            <w:shd w:val="clear" w:color="auto" w:fill="EDF5EB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601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</w:tcBorders>
            <w:shd w:val="clear" w:color="auto" w:fill="EDF5EB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228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</w:tcBorders>
            <w:shd w:val="clear" w:color="auto" w:fill="EDF5EB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414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</w:tcBorders>
            <w:shd w:val="clear" w:color="auto" w:fill="EDF5EB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27" w:hRule="atLeast"/>
        </w:trPr>
        <w:tc>
          <w:tcPr>
            <w:tcW w:w="3621" w:type="dxa"/>
            <w:vMerge w:val="restart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</w:tcBorders>
            <w:shd w:val="clear" w:color="auto" w:fill="EDF5EB"/>
          </w:tcPr>
          <w:p>
            <w:pPr>
              <w:pStyle w:val="TableParagraph"/>
              <w:spacing w:line="247" w:lineRule="auto" w:before="33"/>
              <w:ind w:left="107"/>
              <w:rPr>
                <w:sz w:val="24"/>
              </w:rPr>
            </w:pPr>
            <w:r>
              <w:rPr>
                <w:color w:val="231F20"/>
                <w:w w:val="85"/>
                <w:sz w:val="24"/>
              </w:rPr>
              <w:t>Physical</w:t>
            </w:r>
            <w:r>
              <w:rPr>
                <w:color w:val="231F20"/>
                <w:spacing w:val="16"/>
                <w:w w:val="85"/>
                <w:sz w:val="24"/>
              </w:rPr>
              <w:t> </w:t>
            </w:r>
            <w:r>
              <w:rPr>
                <w:color w:val="231F20"/>
                <w:w w:val="85"/>
                <w:sz w:val="24"/>
              </w:rPr>
              <w:t>abuse</w:t>
            </w:r>
            <w:r>
              <w:rPr>
                <w:color w:val="231F20"/>
                <w:spacing w:val="17"/>
                <w:w w:val="85"/>
                <w:sz w:val="24"/>
              </w:rPr>
              <w:t> </w:t>
            </w:r>
            <w:r>
              <w:rPr>
                <w:color w:val="231F20"/>
                <w:w w:val="85"/>
                <w:sz w:val="24"/>
              </w:rPr>
              <w:t>(pushing,</w:t>
            </w:r>
            <w:r>
              <w:rPr>
                <w:color w:val="231F20"/>
                <w:spacing w:val="-11"/>
                <w:w w:val="85"/>
                <w:sz w:val="24"/>
              </w:rPr>
              <w:t> </w:t>
            </w:r>
            <w:r>
              <w:rPr>
                <w:color w:val="231F20"/>
                <w:w w:val="85"/>
                <w:sz w:val="24"/>
              </w:rPr>
              <w:t>hitting,</w:t>
            </w:r>
            <w:r>
              <w:rPr>
                <w:color w:val="231F20"/>
                <w:spacing w:val="-12"/>
                <w:w w:val="85"/>
                <w:sz w:val="24"/>
              </w:rPr>
              <w:t> </w:t>
            </w:r>
            <w:r>
              <w:rPr>
                <w:color w:val="231F20"/>
                <w:w w:val="85"/>
                <w:sz w:val="24"/>
              </w:rPr>
              <w:t>or</w:t>
            </w:r>
            <w:r>
              <w:rPr>
                <w:color w:val="231F20"/>
                <w:spacing w:val="1"/>
                <w:w w:val="85"/>
                <w:sz w:val="24"/>
              </w:rPr>
              <w:t> </w:t>
            </w:r>
            <w:r>
              <w:rPr>
                <w:color w:val="231F20"/>
                <w:w w:val="85"/>
                <w:sz w:val="24"/>
              </w:rPr>
              <w:t>being</w:t>
            </w:r>
            <w:r>
              <w:rPr>
                <w:color w:val="231F20"/>
                <w:spacing w:val="35"/>
                <w:w w:val="85"/>
                <w:sz w:val="24"/>
              </w:rPr>
              <w:t> </w:t>
            </w:r>
            <w:r>
              <w:rPr>
                <w:color w:val="231F20"/>
                <w:w w:val="85"/>
                <w:sz w:val="24"/>
              </w:rPr>
              <w:t>otherwise</w:t>
            </w:r>
            <w:r>
              <w:rPr>
                <w:color w:val="231F20"/>
                <w:spacing w:val="35"/>
                <w:w w:val="85"/>
                <w:sz w:val="24"/>
              </w:rPr>
              <w:t> </w:t>
            </w:r>
            <w:r>
              <w:rPr>
                <w:color w:val="231F20"/>
                <w:w w:val="85"/>
                <w:sz w:val="24"/>
              </w:rPr>
              <w:t>physically</w:t>
            </w:r>
            <w:r>
              <w:rPr>
                <w:color w:val="231F20"/>
                <w:spacing w:val="35"/>
                <w:w w:val="85"/>
                <w:sz w:val="24"/>
              </w:rPr>
              <w:t> </w:t>
            </w:r>
            <w:r>
              <w:rPr>
                <w:color w:val="231F20"/>
                <w:w w:val="85"/>
                <w:sz w:val="24"/>
              </w:rPr>
              <w:t>abusive)</w:t>
            </w:r>
          </w:p>
        </w:tc>
        <w:tc>
          <w:tcPr>
            <w:tcW w:w="1552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</w:tcBorders>
          </w:tcPr>
          <w:p>
            <w:pPr>
              <w:pStyle w:val="TableParagraph"/>
              <w:spacing w:before="21"/>
              <w:ind w:left="112"/>
              <w:rPr>
                <w:sz w:val="24"/>
              </w:rPr>
            </w:pPr>
            <w:r>
              <w:rPr>
                <w:color w:val="231F20"/>
                <w:sz w:val="24"/>
              </w:rPr>
              <w:t>Yes</w:t>
            </w:r>
          </w:p>
        </w:tc>
        <w:tc>
          <w:tcPr>
            <w:tcW w:w="1601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</w:tcBorders>
          </w:tcPr>
          <w:p>
            <w:pPr>
              <w:pStyle w:val="TableParagraph"/>
              <w:spacing w:before="21"/>
              <w:ind w:left="108"/>
              <w:rPr>
                <w:sz w:val="24"/>
              </w:rPr>
            </w:pPr>
            <w:r>
              <w:rPr>
                <w:color w:val="231F20"/>
                <w:sz w:val="24"/>
              </w:rPr>
              <w:t>8(0.92)</w:t>
            </w:r>
          </w:p>
        </w:tc>
        <w:tc>
          <w:tcPr>
            <w:tcW w:w="1228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</w:tcBorders>
          </w:tcPr>
          <w:p>
            <w:pPr>
              <w:pStyle w:val="TableParagraph"/>
              <w:spacing w:before="21"/>
              <w:ind w:left="108"/>
              <w:rPr>
                <w:sz w:val="24"/>
              </w:rPr>
            </w:pPr>
            <w:r>
              <w:rPr>
                <w:color w:val="231F20"/>
                <w:sz w:val="24"/>
              </w:rPr>
              <w:t>6(1.15)</w:t>
            </w:r>
          </w:p>
        </w:tc>
        <w:tc>
          <w:tcPr>
            <w:tcW w:w="1414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</w:tcBorders>
          </w:tcPr>
          <w:p>
            <w:pPr>
              <w:pStyle w:val="TableParagraph"/>
              <w:spacing w:before="21"/>
              <w:ind w:left="109"/>
              <w:rPr>
                <w:sz w:val="24"/>
              </w:rPr>
            </w:pPr>
            <w:r>
              <w:rPr>
                <w:color w:val="231F20"/>
                <w:sz w:val="24"/>
              </w:rPr>
              <w:t>14(1)</w:t>
            </w:r>
          </w:p>
        </w:tc>
      </w:tr>
      <w:tr>
        <w:trPr>
          <w:trHeight w:val="302" w:hRule="atLeast"/>
        </w:trPr>
        <w:tc>
          <w:tcPr>
            <w:tcW w:w="3621" w:type="dxa"/>
            <w:vMerge/>
            <w:tcBorders>
              <w:top w:val="nil"/>
              <w:left w:val="single" w:sz="4" w:space="0" w:color="00A559"/>
              <w:bottom w:val="single" w:sz="4" w:space="0" w:color="00A559"/>
              <w:right w:val="single" w:sz="4" w:space="0" w:color="00A559"/>
            </w:tcBorders>
            <w:shd w:val="clear" w:color="auto" w:fill="EDF5EB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52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</w:tcBorders>
            <w:shd w:val="clear" w:color="auto" w:fill="EDF5EB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601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</w:tcBorders>
            <w:shd w:val="clear" w:color="auto" w:fill="EDF5EB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228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</w:tcBorders>
            <w:shd w:val="clear" w:color="auto" w:fill="EDF5EB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414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</w:tcBorders>
            <w:shd w:val="clear" w:color="auto" w:fill="EDF5EB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287" w:hRule="atLeast"/>
        </w:trPr>
        <w:tc>
          <w:tcPr>
            <w:tcW w:w="3621" w:type="dxa"/>
            <w:vMerge w:val="restart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</w:tcBorders>
            <w:shd w:val="clear" w:color="auto" w:fill="EDF5EB"/>
          </w:tcPr>
          <w:p>
            <w:pPr>
              <w:pStyle w:val="TableParagraph"/>
              <w:spacing w:line="247" w:lineRule="auto" w:before="22"/>
              <w:ind w:left="107" w:right="145"/>
              <w:jc w:val="both"/>
              <w:rPr>
                <w:sz w:val="24"/>
              </w:rPr>
            </w:pPr>
            <w:r>
              <w:rPr>
                <w:color w:val="231F20"/>
                <w:w w:val="90"/>
                <w:sz w:val="24"/>
              </w:rPr>
              <w:t>Avoidance</w:t>
            </w:r>
            <w:r>
              <w:rPr>
                <w:color w:val="231F20"/>
                <w:spacing w:val="-10"/>
                <w:w w:val="90"/>
                <w:sz w:val="24"/>
              </w:rPr>
              <w:t> </w:t>
            </w:r>
            <w:r>
              <w:rPr>
                <w:color w:val="231F20"/>
                <w:w w:val="90"/>
                <w:sz w:val="24"/>
              </w:rPr>
              <w:t>of</w:t>
            </w:r>
            <w:r>
              <w:rPr>
                <w:color w:val="231F20"/>
                <w:spacing w:val="-9"/>
                <w:w w:val="90"/>
                <w:sz w:val="24"/>
              </w:rPr>
              <w:t> </w:t>
            </w:r>
            <w:r>
              <w:rPr>
                <w:color w:val="231F20"/>
                <w:w w:val="90"/>
                <w:sz w:val="24"/>
              </w:rPr>
              <w:t>physical</w:t>
            </w:r>
            <w:r>
              <w:rPr>
                <w:color w:val="231F20"/>
                <w:spacing w:val="-10"/>
                <w:w w:val="90"/>
                <w:sz w:val="24"/>
              </w:rPr>
              <w:t> </w:t>
            </w:r>
            <w:r>
              <w:rPr>
                <w:color w:val="231F20"/>
                <w:w w:val="90"/>
                <w:sz w:val="24"/>
              </w:rPr>
              <w:t>contact</w:t>
            </w:r>
            <w:r>
              <w:rPr>
                <w:color w:val="231F20"/>
                <w:spacing w:val="-9"/>
                <w:w w:val="90"/>
                <w:sz w:val="24"/>
              </w:rPr>
              <w:t> </w:t>
            </w:r>
            <w:r>
              <w:rPr>
                <w:color w:val="231F20"/>
                <w:w w:val="90"/>
                <w:sz w:val="24"/>
              </w:rPr>
              <w:t>with</w:t>
            </w:r>
            <w:r>
              <w:rPr>
                <w:color w:val="231F20"/>
                <w:spacing w:val="-63"/>
                <w:w w:val="90"/>
                <w:sz w:val="24"/>
              </w:rPr>
              <w:t> </w:t>
            </w:r>
            <w:r>
              <w:rPr>
                <w:color w:val="231F20"/>
                <w:spacing w:val="-1"/>
                <w:w w:val="90"/>
                <w:sz w:val="24"/>
              </w:rPr>
              <w:t>you/taking</w:t>
            </w:r>
            <w:r>
              <w:rPr>
                <w:color w:val="231F20"/>
                <w:spacing w:val="-8"/>
                <w:w w:val="90"/>
                <w:sz w:val="24"/>
              </w:rPr>
              <w:t> </w:t>
            </w:r>
            <w:r>
              <w:rPr>
                <w:color w:val="231F20"/>
                <w:spacing w:val="-1"/>
                <w:w w:val="90"/>
                <w:sz w:val="24"/>
              </w:rPr>
              <w:t>extra</w:t>
            </w:r>
            <w:r>
              <w:rPr>
                <w:color w:val="231F20"/>
                <w:spacing w:val="-7"/>
                <w:w w:val="90"/>
                <w:sz w:val="24"/>
              </w:rPr>
              <w:t> </w:t>
            </w:r>
            <w:r>
              <w:rPr>
                <w:color w:val="231F20"/>
                <w:spacing w:val="-1"/>
                <w:w w:val="90"/>
                <w:sz w:val="24"/>
              </w:rPr>
              <w:t>precautions</w:t>
            </w:r>
            <w:r>
              <w:rPr>
                <w:color w:val="231F20"/>
                <w:spacing w:val="-8"/>
                <w:w w:val="90"/>
                <w:sz w:val="24"/>
              </w:rPr>
              <w:t> </w:t>
            </w:r>
            <w:r>
              <w:rPr>
                <w:color w:val="231F20"/>
                <w:w w:val="90"/>
                <w:sz w:val="24"/>
              </w:rPr>
              <w:t>(such</w:t>
            </w:r>
            <w:r>
              <w:rPr>
                <w:color w:val="231F20"/>
                <w:spacing w:val="-63"/>
                <w:w w:val="90"/>
                <w:sz w:val="24"/>
              </w:rPr>
              <w:t> </w:t>
            </w:r>
            <w:r>
              <w:rPr>
                <w:color w:val="231F20"/>
                <w:w w:val="95"/>
                <w:sz w:val="24"/>
              </w:rPr>
              <w:t>as</w:t>
            </w:r>
            <w:r>
              <w:rPr>
                <w:color w:val="231F20"/>
                <w:spacing w:val="-12"/>
                <w:w w:val="95"/>
                <w:sz w:val="24"/>
              </w:rPr>
              <w:t> </w:t>
            </w:r>
            <w:r>
              <w:rPr>
                <w:color w:val="231F20"/>
                <w:w w:val="95"/>
                <w:sz w:val="24"/>
              </w:rPr>
              <w:t>wearing</w:t>
            </w:r>
            <w:r>
              <w:rPr>
                <w:color w:val="231F20"/>
                <w:spacing w:val="-11"/>
                <w:w w:val="95"/>
                <w:sz w:val="24"/>
              </w:rPr>
              <w:t> </w:t>
            </w:r>
            <w:r>
              <w:rPr>
                <w:color w:val="231F20"/>
                <w:w w:val="95"/>
                <w:sz w:val="24"/>
              </w:rPr>
              <w:t>double</w:t>
            </w:r>
            <w:r>
              <w:rPr>
                <w:color w:val="231F20"/>
                <w:spacing w:val="-12"/>
                <w:w w:val="95"/>
                <w:sz w:val="24"/>
              </w:rPr>
              <w:t> </w:t>
            </w:r>
            <w:r>
              <w:rPr>
                <w:color w:val="231F20"/>
                <w:w w:val="95"/>
                <w:sz w:val="24"/>
              </w:rPr>
              <w:t>gloves)</w:t>
            </w:r>
          </w:p>
        </w:tc>
        <w:tc>
          <w:tcPr>
            <w:tcW w:w="1552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</w:tcBorders>
          </w:tcPr>
          <w:p>
            <w:pPr>
              <w:pStyle w:val="TableParagraph"/>
              <w:spacing w:line="266" w:lineRule="exact" w:before="1"/>
              <w:ind w:left="112"/>
              <w:rPr>
                <w:sz w:val="24"/>
              </w:rPr>
            </w:pPr>
            <w:r>
              <w:rPr>
                <w:color w:val="231F20"/>
                <w:sz w:val="24"/>
              </w:rPr>
              <w:t>Yes</w:t>
            </w:r>
          </w:p>
        </w:tc>
        <w:tc>
          <w:tcPr>
            <w:tcW w:w="1601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</w:tcBorders>
          </w:tcPr>
          <w:p>
            <w:pPr>
              <w:pStyle w:val="TableParagraph"/>
              <w:spacing w:line="266" w:lineRule="exact" w:before="1"/>
              <w:ind w:left="108"/>
              <w:rPr>
                <w:sz w:val="24"/>
              </w:rPr>
            </w:pPr>
            <w:r>
              <w:rPr>
                <w:color w:val="231F20"/>
                <w:sz w:val="24"/>
              </w:rPr>
              <w:t>19(2.17)</w:t>
            </w:r>
          </w:p>
        </w:tc>
        <w:tc>
          <w:tcPr>
            <w:tcW w:w="1228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</w:tcBorders>
          </w:tcPr>
          <w:p>
            <w:pPr>
              <w:pStyle w:val="TableParagraph"/>
              <w:spacing w:line="266" w:lineRule="exact" w:before="1"/>
              <w:ind w:left="108"/>
              <w:rPr>
                <w:sz w:val="24"/>
              </w:rPr>
            </w:pPr>
            <w:r>
              <w:rPr>
                <w:color w:val="231F20"/>
                <w:sz w:val="24"/>
              </w:rPr>
              <w:t>14(2.67)</w:t>
            </w:r>
          </w:p>
        </w:tc>
        <w:tc>
          <w:tcPr>
            <w:tcW w:w="1414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</w:tcBorders>
          </w:tcPr>
          <w:p>
            <w:pPr>
              <w:pStyle w:val="TableParagraph"/>
              <w:spacing w:line="266" w:lineRule="exact" w:before="1"/>
              <w:ind w:left="109"/>
              <w:rPr>
                <w:sz w:val="24"/>
              </w:rPr>
            </w:pPr>
            <w:r>
              <w:rPr>
                <w:color w:val="231F20"/>
                <w:sz w:val="24"/>
              </w:rPr>
              <w:t>33(2.36)</w:t>
            </w:r>
          </w:p>
        </w:tc>
      </w:tr>
      <w:tr>
        <w:trPr>
          <w:trHeight w:val="607" w:hRule="atLeast"/>
        </w:trPr>
        <w:tc>
          <w:tcPr>
            <w:tcW w:w="3621" w:type="dxa"/>
            <w:vMerge/>
            <w:tcBorders>
              <w:top w:val="nil"/>
              <w:left w:val="single" w:sz="4" w:space="0" w:color="00A559"/>
              <w:bottom w:val="single" w:sz="4" w:space="0" w:color="00A559"/>
              <w:right w:val="single" w:sz="4" w:space="0" w:color="00A559"/>
            </w:tcBorders>
            <w:shd w:val="clear" w:color="auto" w:fill="EDF5EB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52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</w:tcBorders>
            <w:shd w:val="clear" w:color="auto" w:fill="EDF5EB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601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</w:tcBorders>
            <w:shd w:val="clear" w:color="auto" w:fill="EDF5EB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228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</w:tcBorders>
            <w:shd w:val="clear" w:color="auto" w:fill="EDF5EB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414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</w:tcBorders>
            <w:shd w:val="clear" w:color="auto" w:fill="EDF5EB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286" w:hRule="atLeast"/>
        </w:trPr>
        <w:tc>
          <w:tcPr>
            <w:tcW w:w="3621" w:type="dxa"/>
            <w:vMerge w:val="restart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</w:tcBorders>
            <w:shd w:val="clear" w:color="auto" w:fill="EDF5EB"/>
          </w:tcPr>
          <w:p>
            <w:pPr>
              <w:pStyle w:val="TableParagraph"/>
              <w:spacing w:line="247" w:lineRule="auto" w:before="138"/>
              <w:ind w:left="107" w:right="312"/>
              <w:rPr>
                <w:sz w:val="24"/>
              </w:rPr>
            </w:pPr>
            <w:r>
              <w:rPr>
                <w:color w:val="231F20"/>
                <w:w w:val="90"/>
                <w:sz w:val="24"/>
              </w:rPr>
              <w:t>Telling other people about your</w:t>
            </w:r>
            <w:r>
              <w:rPr>
                <w:color w:val="231F20"/>
                <w:spacing w:val="1"/>
                <w:w w:val="90"/>
                <w:sz w:val="24"/>
              </w:rPr>
              <w:t> </w:t>
            </w:r>
            <w:r>
              <w:rPr>
                <w:color w:val="231F20"/>
                <w:w w:val="90"/>
                <w:sz w:val="24"/>
              </w:rPr>
              <w:t>HIV</w:t>
            </w:r>
            <w:r>
              <w:rPr>
                <w:color w:val="231F20"/>
                <w:spacing w:val="21"/>
                <w:w w:val="90"/>
                <w:sz w:val="24"/>
              </w:rPr>
              <w:t> </w:t>
            </w:r>
            <w:r>
              <w:rPr>
                <w:color w:val="231F20"/>
                <w:w w:val="90"/>
                <w:sz w:val="24"/>
              </w:rPr>
              <w:t>status</w:t>
            </w:r>
            <w:r>
              <w:rPr>
                <w:color w:val="231F20"/>
                <w:spacing w:val="21"/>
                <w:w w:val="90"/>
                <w:sz w:val="24"/>
              </w:rPr>
              <w:t> </w:t>
            </w:r>
            <w:r>
              <w:rPr>
                <w:color w:val="231F20"/>
                <w:w w:val="90"/>
                <w:sz w:val="24"/>
              </w:rPr>
              <w:t>without</w:t>
            </w:r>
            <w:r>
              <w:rPr>
                <w:color w:val="231F20"/>
                <w:spacing w:val="21"/>
                <w:w w:val="90"/>
                <w:sz w:val="24"/>
              </w:rPr>
              <w:t> </w:t>
            </w:r>
            <w:r>
              <w:rPr>
                <w:color w:val="231F20"/>
                <w:w w:val="90"/>
                <w:sz w:val="24"/>
              </w:rPr>
              <w:t>your</w:t>
            </w:r>
            <w:r>
              <w:rPr>
                <w:color w:val="231F20"/>
                <w:spacing w:val="22"/>
                <w:w w:val="90"/>
                <w:sz w:val="24"/>
              </w:rPr>
              <w:t> </w:t>
            </w:r>
            <w:r>
              <w:rPr>
                <w:color w:val="231F20"/>
                <w:w w:val="90"/>
                <w:sz w:val="24"/>
              </w:rPr>
              <w:t>consent</w:t>
            </w:r>
          </w:p>
        </w:tc>
        <w:tc>
          <w:tcPr>
            <w:tcW w:w="1552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</w:tcBorders>
            <w:shd w:val="clear" w:color="auto" w:fill="F7FBF6"/>
          </w:tcPr>
          <w:p>
            <w:pPr>
              <w:pStyle w:val="TableParagraph"/>
              <w:spacing w:line="266" w:lineRule="exact" w:before="1"/>
              <w:ind w:left="112"/>
              <w:rPr>
                <w:sz w:val="24"/>
              </w:rPr>
            </w:pPr>
            <w:r>
              <w:rPr>
                <w:color w:val="231F20"/>
                <w:sz w:val="24"/>
              </w:rPr>
              <w:t>Yes</w:t>
            </w:r>
          </w:p>
        </w:tc>
        <w:tc>
          <w:tcPr>
            <w:tcW w:w="1601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</w:tcBorders>
            <w:shd w:val="clear" w:color="auto" w:fill="F7FBF6"/>
          </w:tcPr>
          <w:p>
            <w:pPr>
              <w:pStyle w:val="TableParagraph"/>
              <w:spacing w:line="266" w:lineRule="exact" w:before="1"/>
              <w:ind w:left="108"/>
              <w:rPr>
                <w:sz w:val="24"/>
              </w:rPr>
            </w:pPr>
            <w:r>
              <w:rPr>
                <w:color w:val="231F20"/>
                <w:sz w:val="24"/>
              </w:rPr>
              <w:t>32(3.66)</w:t>
            </w:r>
          </w:p>
        </w:tc>
        <w:tc>
          <w:tcPr>
            <w:tcW w:w="1228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</w:tcBorders>
            <w:shd w:val="clear" w:color="auto" w:fill="F7FBF6"/>
          </w:tcPr>
          <w:p>
            <w:pPr>
              <w:pStyle w:val="TableParagraph"/>
              <w:spacing w:line="266" w:lineRule="exact" w:before="1"/>
              <w:ind w:left="108"/>
              <w:rPr>
                <w:sz w:val="24"/>
              </w:rPr>
            </w:pPr>
            <w:r>
              <w:rPr>
                <w:color w:val="231F20"/>
                <w:sz w:val="24"/>
              </w:rPr>
              <w:t>24(4.58)</w:t>
            </w:r>
          </w:p>
        </w:tc>
        <w:tc>
          <w:tcPr>
            <w:tcW w:w="1414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</w:tcBorders>
            <w:shd w:val="clear" w:color="auto" w:fill="F7FBF6"/>
          </w:tcPr>
          <w:p>
            <w:pPr>
              <w:pStyle w:val="TableParagraph"/>
              <w:spacing w:line="266" w:lineRule="exact" w:before="1"/>
              <w:ind w:left="109"/>
              <w:rPr>
                <w:sz w:val="24"/>
              </w:rPr>
            </w:pPr>
            <w:r>
              <w:rPr>
                <w:color w:val="231F20"/>
                <w:sz w:val="24"/>
              </w:rPr>
              <w:t>56(4.)</w:t>
            </w:r>
          </w:p>
        </w:tc>
      </w:tr>
      <w:tr>
        <w:trPr>
          <w:trHeight w:val="552" w:hRule="atLeast"/>
        </w:trPr>
        <w:tc>
          <w:tcPr>
            <w:tcW w:w="3621" w:type="dxa"/>
            <w:vMerge/>
            <w:tcBorders>
              <w:top w:val="nil"/>
              <w:left w:val="single" w:sz="4" w:space="0" w:color="00A559"/>
              <w:bottom w:val="single" w:sz="4" w:space="0" w:color="00A559"/>
              <w:right w:val="single" w:sz="4" w:space="0" w:color="00A559"/>
            </w:tcBorders>
            <w:shd w:val="clear" w:color="auto" w:fill="EDF5EB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52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</w:tcBorders>
            <w:shd w:val="clear" w:color="auto" w:fill="EDF5EB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601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</w:tcBorders>
            <w:shd w:val="clear" w:color="auto" w:fill="EDF5EB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228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</w:tcBorders>
            <w:shd w:val="clear" w:color="auto" w:fill="EDF5EB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414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</w:tcBorders>
            <w:shd w:val="clear" w:color="auto" w:fill="EDF5EB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pStyle w:val="BodyText"/>
        <w:spacing w:line="247" w:lineRule="auto" w:before="209"/>
        <w:ind w:left="734" w:right="343"/>
        <w:jc w:val="both"/>
      </w:pPr>
      <w:r>
        <w:rPr>
          <w:color w:val="231F20"/>
          <w:w w:val="90"/>
        </w:rPr>
        <w:t>Table</w:t>
      </w:r>
      <w:r>
        <w:rPr>
          <w:color w:val="231F20"/>
          <w:spacing w:val="-6"/>
          <w:w w:val="90"/>
        </w:rPr>
        <w:t> </w:t>
      </w:r>
      <w:r>
        <w:rPr>
          <w:color w:val="231F20"/>
          <w:w w:val="90"/>
        </w:rPr>
        <w:t>20</w:t>
      </w:r>
      <w:r>
        <w:rPr>
          <w:color w:val="231F20"/>
          <w:spacing w:val="-6"/>
          <w:w w:val="90"/>
        </w:rPr>
        <w:t> </w:t>
      </w:r>
      <w:r>
        <w:rPr>
          <w:color w:val="231F20"/>
          <w:w w:val="90"/>
        </w:rPr>
        <w:t>shows</w:t>
      </w:r>
      <w:r>
        <w:rPr>
          <w:color w:val="231F20"/>
          <w:spacing w:val="-5"/>
          <w:w w:val="90"/>
        </w:rPr>
        <w:t> </w:t>
      </w:r>
      <w:r>
        <w:rPr>
          <w:color w:val="231F20"/>
          <w:w w:val="90"/>
        </w:rPr>
        <w:t>that</w:t>
      </w:r>
      <w:r>
        <w:rPr>
          <w:color w:val="231F20"/>
          <w:spacing w:val="-6"/>
          <w:w w:val="90"/>
        </w:rPr>
        <w:t> </w:t>
      </w:r>
      <w:r>
        <w:rPr>
          <w:color w:val="231F20"/>
          <w:w w:val="90"/>
        </w:rPr>
        <w:t>most</w:t>
      </w:r>
      <w:r>
        <w:rPr>
          <w:color w:val="231F20"/>
          <w:spacing w:val="-5"/>
          <w:w w:val="90"/>
        </w:rPr>
        <w:t> </w:t>
      </w:r>
      <w:r>
        <w:rPr>
          <w:color w:val="231F20"/>
          <w:w w:val="90"/>
        </w:rPr>
        <w:t>of</w:t>
      </w:r>
      <w:r>
        <w:rPr>
          <w:color w:val="231F20"/>
          <w:spacing w:val="-6"/>
          <w:w w:val="90"/>
        </w:rPr>
        <w:t> </w:t>
      </w:r>
      <w:r>
        <w:rPr>
          <w:color w:val="231F20"/>
          <w:w w:val="90"/>
        </w:rPr>
        <w:t>the</w:t>
      </w:r>
      <w:r>
        <w:rPr>
          <w:color w:val="231F20"/>
          <w:spacing w:val="-6"/>
          <w:w w:val="90"/>
        </w:rPr>
        <w:t> </w:t>
      </w:r>
      <w:r>
        <w:rPr>
          <w:color w:val="231F20"/>
          <w:w w:val="90"/>
        </w:rPr>
        <w:t>reported</w:t>
      </w:r>
      <w:r>
        <w:rPr>
          <w:color w:val="231F20"/>
          <w:spacing w:val="-5"/>
          <w:w w:val="90"/>
        </w:rPr>
        <w:t> </w:t>
      </w:r>
      <w:r>
        <w:rPr>
          <w:color w:val="231F20"/>
          <w:w w:val="90"/>
        </w:rPr>
        <w:t>experiences</w:t>
      </w:r>
      <w:r>
        <w:rPr>
          <w:color w:val="231F20"/>
          <w:spacing w:val="-6"/>
          <w:w w:val="90"/>
        </w:rPr>
        <w:t> </w:t>
      </w:r>
      <w:r>
        <w:rPr>
          <w:color w:val="231F20"/>
          <w:w w:val="90"/>
        </w:rPr>
        <w:t>faced</w:t>
      </w:r>
      <w:r>
        <w:rPr>
          <w:color w:val="231F20"/>
          <w:spacing w:val="-5"/>
          <w:w w:val="90"/>
        </w:rPr>
        <w:t> </w:t>
      </w:r>
      <w:r>
        <w:rPr>
          <w:color w:val="231F20"/>
          <w:w w:val="90"/>
        </w:rPr>
        <w:t>while</w:t>
      </w:r>
      <w:r>
        <w:rPr>
          <w:color w:val="231F20"/>
          <w:spacing w:val="-6"/>
          <w:w w:val="90"/>
        </w:rPr>
        <w:t> </w:t>
      </w:r>
      <w:r>
        <w:rPr>
          <w:color w:val="231F20"/>
          <w:w w:val="90"/>
        </w:rPr>
        <w:t>seeking</w:t>
      </w:r>
      <w:r>
        <w:rPr>
          <w:color w:val="231F20"/>
          <w:spacing w:val="-6"/>
          <w:w w:val="90"/>
        </w:rPr>
        <w:t> </w:t>
      </w:r>
      <w:r>
        <w:rPr>
          <w:color w:val="231F20"/>
          <w:w w:val="90"/>
        </w:rPr>
        <w:t>HIV</w:t>
      </w:r>
      <w:r>
        <w:rPr>
          <w:color w:val="231F20"/>
          <w:spacing w:val="-5"/>
          <w:w w:val="90"/>
        </w:rPr>
        <w:t> </w:t>
      </w:r>
      <w:r>
        <w:rPr>
          <w:color w:val="231F20"/>
          <w:w w:val="90"/>
        </w:rPr>
        <w:t>specific</w:t>
      </w:r>
      <w:r>
        <w:rPr>
          <w:color w:val="231F20"/>
          <w:spacing w:val="-6"/>
          <w:w w:val="90"/>
        </w:rPr>
        <w:t> </w:t>
      </w:r>
      <w:r>
        <w:rPr>
          <w:color w:val="231F20"/>
          <w:w w:val="90"/>
        </w:rPr>
        <w:t>care</w:t>
      </w:r>
      <w:r>
        <w:rPr>
          <w:color w:val="231F20"/>
          <w:spacing w:val="-5"/>
          <w:w w:val="90"/>
        </w:rPr>
        <w:t> </w:t>
      </w:r>
      <w:r>
        <w:rPr>
          <w:color w:val="231F20"/>
          <w:w w:val="90"/>
        </w:rPr>
        <w:t>from</w:t>
      </w:r>
      <w:r>
        <w:rPr>
          <w:color w:val="231F20"/>
          <w:spacing w:val="-63"/>
          <w:w w:val="90"/>
        </w:rPr>
        <w:t> </w:t>
      </w:r>
      <w:r>
        <w:rPr>
          <w:color w:val="231F20"/>
          <w:w w:val="85"/>
        </w:rPr>
        <w:t>health workers were mainly positive. The major negative experience revealed was telling other</w:t>
      </w:r>
      <w:r>
        <w:rPr>
          <w:color w:val="231F20"/>
          <w:spacing w:val="1"/>
          <w:w w:val="85"/>
        </w:rPr>
        <w:t> </w:t>
      </w:r>
      <w:r>
        <w:rPr>
          <w:color w:val="231F20"/>
          <w:w w:val="90"/>
        </w:rPr>
        <w:t>people about the respondent HIV status without the PLHIV consent 56(4%) and cases of gossip</w:t>
      </w:r>
      <w:r>
        <w:rPr>
          <w:color w:val="231F20"/>
          <w:spacing w:val="1"/>
          <w:w w:val="90"/>
        </w:rPr>
        <w:t> </w:t>
      </w:r>
      <w:r>
        <w:rPr>
          <w:color w:val="231F20"/>
          <w:w w:val="90"/>
        </w:rPr>
        <w:t>77(5.5%).Additionally,</w:t>
      </w:r>
      <w:r>
        <w:rPr>
          <w:color w:val="231F20"/>
          <w:spacing w:val="-35"/>
          <w:w w:val="90"/>
        </w:rPr>
        <w:t> </w:t>
      </w:r>
      <w:r>
        <w:rPr>
          <w:color w:val="231F20"/>
          <w:w w:val="90"/>
        </w:rPr>
        <w:t>122(8.72%)</w:t>
      </w:r>
      <w:r>
        <w:rPr>
          <w:color w:val="231F20"/>
          <w:spacing w:val="-9"/>
          <w:w w:val="90"/>
        </w:rPr>
        <w:t> </w:t>
      </w:r>
      <w:r>
        <w:rPr>
          <w:color w:val="231F20"/>
          <w:w w:val="90"/>
        </w:rPr>
        <w:t>reported</w:t>
      </w:r>
      <w:r>
        <w:rPr>
          <w:color w:val="231F20"/>
          <w:spacing w:val="-10"/>
          <w:w w:val="90"/>
        </w:rPr>
        <w:t> </w:t>
      </w:r>
      <w:r>
        <w:rPr>
          <w:color w:val="231F20"/>
          <w:w w:val="90"/>
        </w:rPr>
        <w:t>to</w:t>
      </w:r>
      <w:r>
        <w:rPr>
          <w:color w:val="231F20"/>
          <w:spacing w:val="-9"/>
          <w:w w:val="90"/>
        </w:rPr>
        <w:t> </w:t>
      </w:r>
      <w:r>
        <w:rPr>
          <w:color w:val="231F20"/>
          <w:w w:val="90"/>
        </w:rPr>
        <w:t>having</w:t>
      </w:r>
      <w:r>
        <w:rPr>
          <w:color w:val="231F20"/>
          <w:spacing w:val="-10"/>
          <w:w w:val="90"/>
        </w:rPr>
        <w:t> </w:t>
      </w:r>
      <w:r>
        <w:rPr>
          <w:color w:val="231F20"/>
          <w:w w:val="90"/>
        </w:rPr>
        <w:t>been</w:t>
      </w:r>
      <w:r>
        <w:rPr>
          <w:color w:val="231F20"/>
          <w:spacing w:val="-9"/>
          <w:w w:val="90"/>
        </w:rPr>
        <w:t> </w:t>
      </w:r>
      <w:r>
        <w:rPr>
          <w:color w:val="231F20"/>
          <w:w w:val="90"/>
        </w:rPr>
        <w:t>advised</w:t>
      </w:r>
      <w:r>
        <w:rPr>
          <w:color w:val="231F20"/>
          <w:spacing w:val="-10"/>
          <w:w w:val="90"/>
        </w:rPr>
        <w:t> </w:t>
      </w:r>
      <w:r>
        <w:rPr>
          <w:color w:val="231F20"/>
          <w:w w:val="90"/>
        </w:rPr>
        <w:t>not</w:t>
      </w:r>
      <w:r>
        <w:rPr>
          <w:color w:val="231F20"/>
          <w:spacing w:val="-9"/>
          <w:w w:val="90"/>
        </w:rPr>
        <w:t> </w:t>
      </w:r>
      <w:r>
        <w:rPr>
          <w:color w:val="231F20"/>
          <w:w w:val="90"/>
        </w:rPr>
        <w:t>to</w:t>
      </w:r>
      <w:r>
        <w:rPr>
          <w:color w:val="231F20"/>
          <w:spacing w:val="-10"/>
          <w:w w:val="90"/>
        </w:rPr>
        <w:t> </w:t>
      </w:r>
      <w:r>
        <w:rPr>
          <w:color w:val="231F20"/>
          <w:w w:val="90"/>
        </w:rPr>
        <w:t>have</w:t>
      </w:r>
      <w:r>
        <w:rPr>
          <w:color w:val="231F20"/>
          <w:spacing w:val="-9"/>
          <w:w w:val="90"/>
        </w:rPr>
        <w:t> </w:t>
      </w:r>
      <w:r>
        <w:rPr>
          <w:color w:val="231F20"/>
          <w:w w:val="90"/>
        </w:rPr>
        <w:t>sex</w:t>
      </w:r>
      <w:r>
        <w:rPr>
          <w:color w:val="231F20"/>
          <w:spacing w:val="-10"/>
          <w:w w:val="90"/>
        </w:rPr>
        <w:t> </w:t>
      </w:r>
      <w:r>
        <w:rPr>
          <w:color w:val="231F20"/>
          <w:w w:val="90"/>
        </w:rPr>
        <w:t>because</w:t>
      </w:r>
      <w:r>
        <w:rPr>
          <w:color w:val="231F20"/>
          <w:spacing w:val="-9"/>
          <w:w w:val="90"/>
        </w:rPr>
        <w:t> </w:t>
      </w:r>
      <w:r>
        <w:rPr>
          <w:color w:val="231F20"/>
          <w:w w:val="90"/>
        </w:rPr>
        <w:t>of</w:t>
      </w:r>
      <w:r>
        <w:rPr>
          <w:color w:val="231F20"/>
          <w:spacing w:val="-10"/>
          <w:w w:val="90"/>
        </w:rPr>
        <w:t> </w:t>
      </w:r>
      <w:r>
        <w:rPr>
          <w:color w:val="231F20"/>
          <w:w w:val="90"/>
        </w:rPr>
        <w:t>HIV</w:t>
      </w:r>
      <w:r>
        <w:rPr>
          <w:color w:val="231F20"/>
          <w:spacing w:val="-62"/>
          <w:w w:val="90"/>
        </w:rPr>
        <w:t> </w:t>
      </w:r>
      <w:r>
        <w:rPr>
          <w:color w:val="231F20"/>
          <w:w w:val="85"/>
        </w:rPr>
        <w:t>status.Whereas health care stigma is low, efforts should be geared towards zero stigma by building</w:t>
      </w:r>
      <w:r>
        <w:rPr>
          <w:color w:val="231F20"/>
          <w:spacing w:val="1"/>
          <w:w w:val="85"/>
        </w:rPr>
        <w:t> </w:t>
      </w:r>
      <w:r>
        <w:rPr>
          <w:color w:val="231F20"/>
          <w:w w:val="90"/>
        </w:rPr>
        <w:t>the</w:t>
      </w:r>
      <w:r>
        <w:rPr>
          <w:color w:val="231F20"/>
          <w:spacing w:val="2"/>
          <w:w w:val="90"/>
        </w:rPr>
        <w:t> </w:t>
      </w:r>
      <w:r>
        <w:rPr>
          <w:color w:val="231F20"/>
          <w:w w:val="90"/>
        </w:rPr>
        <w:t>capacity</w:t>
      </w:r>
      <w:r>
        <w:rPr>
          <w:color w:val="231F20"/>
          <w:spacing w:val="3"/>
          <w:w w:val="90"/>
        </w:rPr>
        <w:t> </w:t>
      </w:r>
      <w:r>
        <w:rPr>
          <w:color w:val="231F20"/>
          <w:w w:val="90"/>
        </w:rPr>
        <w:t>of</w:t>
      </w:r>
      <w:r>
        <w:rPr>
          <w:color w:val="231F20"/>
          <w:spacing w:val="3"/>
          <w:w w:val="90"/>
        </w:rPr>
        <w:t> </w:t>
      </w:r>
      <w:r>
        <w:rPr>
          <w:color w:val="231F20"/>
          <w:w w:val="90"/>
        </w:rPr>
        <w:t>health</w:t>
      </w:r>
      <w:r>
        <w:rPr>
          <w:color w:val="231F20"/>
          <w:spacing w:val="3"/>
          <w:w w:val="90"/>
        </w:rPr>
        <w:t> </w:t>
      </w:r>
      <w:r>
        <w:rPr>
          <w:color w:val="231F20"/>
          <w:w w:val="90"/>
        </w:rPr>
        <w:t>workers</w:t>
      </w:r>
      <w:r>
        <w:rPr>
          <w:color w:val="231F20"/>
          <w:spacing w:val="3"/>
          <w:w w:val="90"/>
        </w:rPr>
        <w:t> </w:t>
      </w:r>
      <w:r>
        <w:rPr>
          <w:color w:val="231F20"/>
          <w:w w:val="90"/>
        </w:rPr>
        <w:t>to</w:t>
      </w:r>
      <w:r>
        <w:rPr>
          <w:color w:val="231F20"/>
          <w:spacing w:val="3"/>
          <w:w w:val="90"/>
        </w:rPr>
        <w:t> </w:t>
      </w:r>
      <w:r>
        <w:rPr>
          <w:color w:val="231F20"/>
          <w:w w:val="90"/>
        </w:rPr>
        <w:t>make</w:t>
      </w:r>
      <w:r>
        <w:rPr>
          <w:color w:val="231F20"/>
          <w:spacing w:val="3"/>
          <w:w w:val="90"/>
        </w:rPr>
        <w:t> </w:t>
      </w:r>
      <w:r>
        <w:rPr>
          <w:color w:val="231F20"/>
          <w:w w:val="90"/>
        </w:rPr>
        <w:t>them</w:t>
      </w:r>
      <w:r>
        <w:rPr>
          <w:color w:val="231F20"/>
          <w:spacing w:val="-21"/>
          <w:w w:val="90"/>
        </w:rPr>
        <w:t> </w:t>
      </w:r>
      <w:r>
        <w:rPr>
          <w:color w:val="231F20"/>
          <w:w w:val="90"/>
        </w:rPr>
        <w:t>AIDS</w:t>
      </w:r>
      <w:r>
        <w:rPr>
          <w:color w:val="231F20"/>
          <w:spacing w:val="3"/>
          <w:w w:val="90"/>
        </w:rPr>
        <w:t> </w:t>
      </w:r>
      <w:r>
        <w:rPr>
          <w:color w:val="231F20"/>
          <w:w w:val="90"/>
        </w:rPr>
        <w:t>competent.</w:t>
      </w:r>
      <w:r>
        <w:rPr>
          <w:color w:val="231F20"/>
          <w:spacing w:val="-47"/>
          <w:w w:val="90"/>
        </w:rPr>
        <w:t> </w:t>
      </w:r>
      <w:r>
        <w:rPr>
          <w:color w:val="231F20"/>
          <w:w w:val="90"/>
        </w:rPr>
        <w:t>A</w:t>
      </w:r>
      <w:r>
        <w:rPr>
          <w:color w:val="231F20"/>
          <w:spacing w:val="3"/>
          <w:w w:val="90"/>
        </w:rPr>
        <w:t> </w:t>
      </w:r>
      <w:r>
        <w:rPr>
          <w:color w:val="231F20"/>
          <w:w w:val="90"/>
        </w:rPr>
        <w:t>stigma</w:t>
      </w:r>
      <w:r>
        <w:rPr>
          <w:color w:val="231F20"/>
          <w:spacing w:val="3"/>
          <w:w w:val="90"/>
        </w:rPr>
        <w:t> </w:t>
      </w:r>
      <w:r>
        <w:rPr>
          <w:color w:val="231F20"/>
          <w:w w:val="90"/>
        </w:rPr>
        <w:t>free</w:t>
      </w:r>
      <w:r>
        <w:rPr>
          <w:color w:val="231F20"/>
          <w:spacing w:val="3"/>
          <w:w w:val="90"/>
        </w:rPr>
        <w:t> </w:t>
      </w:r>
      <w:r>
        <w:rPr>
          <w:color w:val="231F20"/>
          <w:w w:val="90"/>
        </w:rPr>
        <w:t>environment</w:t>
      </w:r>
      <w:r>
        <w:rPr>
          <w:color w:val="231F20"/>
          <w:spacing w:val="3"/>
          <w:w w:val="90"/>
        </w:rPr>
        <w:t> </w:t>
      </w:r>
      <w:r>
        <w:rPr>
          <w:color w:val="231F20"/>
          <w:w w:val="90"/>
        </w:rPr>
        <w:t>makes</w:t>
      </w:r>
      <w:r>
        <w:rPr>
          <w:color w:val="231F20"/>
          <w:spacing w:val="-63"/>
          <w:w w:val="90"/>
        </w:rPr>
        <w:t> </w:t>
      </w:r>
      <w:r>
        <w:rPr>
          <w:color w:val="231F20"/>
        </w:rPr>
        <w:t>it</w:t>
      </w:r>
      <w:r>
        <w:rPr>
          <w:color w:val="231F20"/>
          <w:spacing w:val="-13"/>
        </w:rPr>
        <w:t> </w:t>
      </w:r>
      <w:r>
        <w:rPr>
          <w:color w:val="231F20"/>
        </w:rPr>
        <w:t>easier</w:t>
      </w:r>
      <w:r>
        <w:rPr>
          <w:color w:val="231F20"/>
          <w:spacing w:val="-12"/>
        </w:rPr>
        <w:t> </w:t>
      </w:r>
      <w:r>
        <w:rPr>
          <w:color w:val="231F20"/>
        </w:rPr>
        <w:t>for</w:t>
      </w:r>
      <w:r>
        <w:rPr>
          <w:color w:val="231F20"/>
          <w:spacing w:val="-12"/>
        </w:rPr>
        <w:t> </w:t>
      </w:r>
      <w:r>
        <w:rPr>
          <w:color w:val="231F20"/>
        </w:rPr>
        <w:t>PLHIV</w:t>
      </w:r>
      <w:r>
        <w:rPr>
          <w:color w:val="231F20"/>
          <w:spacing w:val="-13"/>
        </w:rPr>
        <w:t> </w:t>
      </w:r>
      <w:r>
        <w:rPr>
          <w:color w:val="231F20"/>
        </w:rPr>
        <w:t>to</w:t>
      </w:r>
      <w:r>
        <w:rPr>
          <w:color w:val="231F20"/>
          <w:spacing w:val="-12"/>
        </w:rPr>
        <w:t> </w:t>
      </w:r>
      <w:r>
        <w:rPr>
          <w:color w:val="231F20"/>
        </w:rPr>
        <w:t>access</w:t>
      </w:r>
      <w:r>
        <w:rPr>
          <w:color w:val="231F20"/>
          <w:spacing w:val="-12"/>
        </w:rPr>
        <w:t> </w:t>
      </w:r>
      <w:r>
        <w:rPr>
          <w:color w:val="231F20"/>
        </w:rPr>
        <w:t>care</w:t>
      </w:r>
      <w:r>
        <w:rPr>
          <w:color w:val="231F20"/>
          <w:spacing w:val="-13"/>
        </w:rPr>
        <w:t> </w:t>
      </w:r>
      <w:r>
        <w:rPr>
          <w:color w:val="231F20"/>
        </w:rPr>
        <w:t>and</w:t>
      </w:r>
      <w:r>
        <w:rPr>
          <w:color w:val="231F20"/>
          <w:spacing w:val="-12"/>
        </w:rPr>
        <w:t> </w:t>
      </w:r>
      <w:r>
        <w:rPr>
          <w:color w:val="231F20"/>
        </w:rPr>
        <w:t>treatment.</w:t>
      </w:r>
    </w:p>
    <w:p>
      <w:pPr>
        <w:spacing w:line="247" w:lineRule="auto" w:before="234"/>
        <w:ind w:left="734" w:right="345" w:firstLine="0"/>
        <w:jc w:val="both"/>
        <w:rPr>
          <w:i/>
          <w:sz w:val="24"/>
        </w:rPr>
      </w:pPr>
      <w:r>
        <w:rPr>
          <w:i/>
          <w:color w:val="F68B1E"/>
          <w:w w:val="80"/>
          <w:sz w:val="24"/>
        </w:rPr>
        <w:t>Erias from Gulu,“I have been a subject of gossip at the health centre. Every time I go for my hypertensive</w:t>
      </w:r>
      <w:r>
        <w:rPr>
          <w:i/>
          <w:color w:val="F68B1E"/>
          <w:spacing w:val="1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drugs,</w:t>
      </w:r>
      <w:r>
        <w:rPr>
          <w:i/>
          <w:color w:val="F68B1E"/>
          <w:spacing w:val="-14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I</w:t>
      </w:r>
      <w:r>
        <w:rPr>
          <w:i/>
          <w:color w:val="F68B1E"/>
          <w:spacing w:val="10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am</w:t>
      </w:r>
      <w:r>
        <w:rPr>
          <w:i/>
          <w:color w:val="F68B1E"/>
          <w:spacing w:val="11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referred</w:t>
      </w:r>
      <w:r>
        <w:rPr>
          <w:i/>
          <w:color w:val="F68B1E"/>
          <w:spacing w:val="11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to</w:t>
      </w:r>
      <w:r>
        <w:rPr>
          <w:i/>
          <w:color w:val="F68B1E"/>
          <w:spacing w:val="11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as</w:t>
      </w:r>
      <w:r>
        <w:rPr>
          <w:i/>
          <w:color w:val="F68B1E"/>
          <w:spacing w:val="11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the</w:t>
      </w:r>
      <w:r>
        <w:rPr>
          <w:i/>
          <w:color w:val="F68B1E"/>
          <w:spacing w:val="-9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AIDS</w:t>
      </w:r>
      <w:r>
        <w:rPr>
          <w:i/>
          <w:color w:val="F68B1E"/>
          <w:spacing w:val="-14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‘sick’</w:t>
      </w:r>
      <w:r>
        <w:rPr>
          <w:i/>
          <w:color w:val="F68B1E"/>
          <w:spacing w:val="-14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man</w:t>
      </w:r>
      <w:r>
        <w:rPr>
          <w:i/>
          <w:color w:val="F68B1E"/>
          <w:spacing w:val="11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even</w:t>
      </w:r>
      <w:r>
        <w:rPr>
          <w:i/>
          <w:color w:val="F68B1E"/>
          <w:spacing w:val="11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when</w:t>
      </w:r>
      <w:r>
        <w:rPr>
          <w:i/>
          <w:color w:val="F68B1E"/>
          <w:spacing w:val="11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I</w:t>
      </w:r>
      <w:r>
        <w:rPr>
          <w:i/>
          <w:color w:val="F68B1E"/>
          <w:spacing w:val="11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am</w:t>
      </w:r>
      <w:r>
        <w:rPr>
          <w:i/>
          <w:color w:val="F68B1E"/>
          <w:spacing w:val="11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healthy</w:t>
      </w:r>
      <w:r>
        <w:rPr>
          <w:i/>
          <w:color w:val="F68B1E"/>
          <w:spacing w:val="11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and</w:t>
      </w:r>
      <w:r>
        <w:rPr>
          <w:i/>
          <w:color w:val="F68B1E"/>
          <w:spacing w:val="11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productive”.</w:t>
      </w:r>
    </w:p>
    <w:p>
      <w:pPr>
        <w:spacing w:after="0" w:line="247" w:lineRule="auto"/>
        <w:jc w:val="both"/>
        <w:rPr>
          <w:sz w:val="24"/>
        </w:rPr>
        <w:sectPr>
          <w:pgSz w:w="11910" w:h="16840"/>
          <w:pgMar w:header="0" w:footer="565" w:top="2340" w:bottom="760" w:left="560" w:right="900"/>
        </w:sectPr>
      </w:pPr>
    </w:p>
    <w:p>
      <w:pPr>
        <w:pStyle w:val="BodyText"/>
        <w:rPr>
          <w:i/>
          <w:sz w:val="20"/>
        </w:rPr>
      </w:pPr>
    </w:p>
    <w:p>
      <w:pPr>
        <w:pStyle w:val="ListParagraph"/>
        <w:numPr>
          <w:ilvl w:val="2"/>
          <w:numId w:val="18"/>
        </w:numPr>
        <w:tabs>
          <w:tab w:pos="1387" w:val="left" w:leader="none"/>
        </w:tabs>
        <w:spacing w:line="240" w:lineRule="auto" w:before="248" w:after="0"/>
        <w:ind w:left="1386" w:right="0" w:hanging="695"/>
        <w:jc w:val="both"/>
        <w:rPr>
          <w:sz w:val="24"/>
        </w:rPr>
      </w:pPr>
      <w:r>
        <w:rPr>
          <w:color w:val="FF0000"/>
          <w:w w:val="90"/>
          <w:sz w:val="24"/>
        </w:rPr>
        <w:t>Experiences</w:t>
      </w:r>
      <w:r>
        <w:rPr>
          <w:color w:val="FF0000"/>
          <w:spacing w:val="5"/>
          <w:w w:val="90"/>
          <w:sz w:val="24"/>
        </w:rPr>
        <w:t> </w:t>
      </w:r>
      <w:r>
        <w:rPr>
          <w:color w:val="FF0000"/>
          <w:w w:val="90"/>
          <w:sz w:val="24"/>
        </w:rPr>
        <w:t>while</w:t>
      </w:r>
      <w:r>
        <w:rPr>
          <w:color w:val="FF0000"/>
          <w:spacing w:val="5"/>
          <w:w w:val="90"/>
          <w:sz w:val="24"/>
        </w:rPr>
        <w:t> </w:t>
      </w:r>
      <w:r>
        <w:rPr>
          <w:color w:val="FF0000"/>
          <w:w w:val="90"/>
          <w:sz w:val="24"/>
        </w:rPr>
        <w:t>seeking</w:t>
      </w:r>
      <w:r>
        <w:rPr>
          <w:color w:val="FF0000"/>
          <w:spacing w:val="5"/>
          <w:w w:val="90"/>
          <w:sz w:val="24"/>
        </w:rPr>
        <w:t> </w:t>
      </w:r>
      <w:r>
        <w:rPr>
          <w:color w:val="FF0000"/>
          <w:w w:val="90"/>
          <w:sz w:val="24"/>
        </w:rPr>
        <w:t>non-</w:t>
      </w:r>
      <w:r>
        <w:rPr>
          <w:color w:val="FF0000"/>
          <w:spacing w:val="5"/>
          <w:w w:val="90"/>
          <w:sz w:val="24"/>
        </w:rPr>
        <w:t> </w:t>
      </w:r>
      <w:r>
        <w:rPr>
          <w:color w:val="FF0000"/>
          <w:w w:val="90"/>
          <w:sz w:val="24"/>
        </w:rPr>
        <w:t>HIV</w:t>
      </w:r>
      <w:r>
        <w:rPr>
          <w:color w:val="FF0000"/>
          <w:spacing w:val="5"/>
          <w:w w:val="90"/>
          <w:sz w:val="24"/>
        </w:rPr>
        <w:t> </w:t>
      </w:r>
      <w:r>
        <w:rPr>
          <w:color w:val="FF0000"/>
          <w:w w:val="90"/>
          <w:sz w:val="24"/>
        </w:rPr>
        <w:t>related</w:t>
      </w:r>
      <w:r>
        <w:rPr>
          <w:color w:val="FF0000"/>
          <w:spacing w:val="5"/>
          <w:w w:val="90"/>
          <w:sz w:val="24"/>
        </w:rPr>
        <w:t> </w:t>
      </w:r>
      <w:r>
        <w:rPr>
          <w:color w:val="FF0000"/>
          <w:w w:val="90"/>
          <w:sz w:val="24"/>
        </w:rPr>
        <w:t>care</w:t>
      </w:r>
      <w:r>
        <w:rPr>
          <w:color w:val="FF0000"/>
          <w:spacing w:val="5"/>
          <w:w w:val="90"/>
          <w:sz w:val="24"/>
        </w:rPr>
        <w:t> </w:t>
      </w:r>
      <w:r>
        <w:rPr>
          <w:color w:val="FF0000"/>
          <w:w w:val="90"/>
          <w:sz w:val="24"/>
        </w:rPr>
        <w:t>needs</w:t>
      </w:r>
    </w:p>
    <w:p>
      <w:pPr>
        <w:pStyle w:val="BodyText"/>
        <w:spacing w:line="247" w:lineRule="auto" w:before="123"/>
        <w:ind w:left="692" w:right="339"/>
        <w:jc w:val="both"/>
      </w:pPr>
      <w:r>
        <w:rPr>
          <w:color w:val="231F20"/>
          <w:w w:val="90"/>
        </w:rPr>
        <w:t>These experiences were explored with a reference period of the past 12 months, when PLHIV</w:t>
      </w:r>
      <w:r>
        <w:rPr>
          <w:color w:val="231F20"/>
          <w:spacing w:val="1"/>
          <w:w w:val="90"/>
        </w:rPr>
        <w:t> </w:t>
      </w:r>
      <w:r>
        <w:rPr>
          <w:color w:val="231F20"/>
          <w:w w:val="85"/>
        </w:rPr>
        <w:t>sought care for non-HIV related health needs. The question inquired the attitudes of the health</w:t>
      </w:r>
      <w:r>
        <w:rPr>
          <w:color w:val="231F20"/>
          <w:spacing w:val="1"/>
          <w:w w:val="85"/>
        </w:rPr>
        <w:t> </w:t>
      </w:r>
      <w:r>
        <w:rPr>
          <w:color w:val="231F20"/>
        </w:rPr>
        <w:t>workers</w:t>
      </w:r>
      <w:r>
        <w:rPr>
          <w:color w:val="231F20"/>
          <w:spacing w:val="-8"/>
        </w:rPr>
        <w:t> </w:t>
      </w:r>
      <w:r>
        <w:rPr>
          <w:color w:val="231F20"/>
        </w:rPr>
        <w:t>towards</w:t>
      </w:r>
      <w:r>
        <w:rPr>
          <w:color w:val="231F20"/>
          <w:spacing w:val="-8"/>
        </w:rPr>
        <w:t> </w:t>
      </w:r>
      <w:r>
        <w:rPr>
          <w:color w:val="231F20"/>
        </w:rPr>
        <w:t>PLHIV.</w:t>
      </w:r>
    </w:p>
    <w:p>
      <w:pPr>
        <w:pStyle w:val="Heading4"/>
        <w:spacing w:line="247" w:lineRule="auto" w:before="229"/>
        <w:ind w:left="692" w:right="373"/>
      </w:pPr>
      <w:r>
        <w:rPr>
          <w:color w:val="231F20"/>
        </w:rPr>
        <w:t>Table</w:t>
      </w:r>
      <w:r>
        <w:rPr>
          <w:color w:val="231F20"/>
          <w:spacing w:val="-4"/>
        </w:rPr>
        <w:t> </w:t>
      </w:r>
      <w:r>
        <w:rPr>
          <w:color w:val="231F20"/>
        </w:rPr>
        <w:t>21:</w:t>
      </w:r>
      <w:r>
        <w:rPr>
          <w:color w:val="231F20"/>
          <w:spacing w:val="-29"/>
        </w:rPr>
        <w:t> </w:t>
      </w:r>
      <w:r>
        <w:rPr>
          <w:color w:val="231F20"/>
        </w:rPr>
        <w:t>Experiences</w:t>
      </w:r>
      <w:r>
        <w:rPr>
          <w:color w:val="231F20"/>
          <w:spacing w:val="-4"/>
        </w:rPr>
        <w:t> </w:t>
      </w:r>
      <w:r>
        <w:rPr>
          <w:color w:val="231F20"/>
        </w:rPr>
        <w:t>of</w:t>
      </w:r>
      <w:r>
        <w:rPr>
          <w:color w:val="231F20"/>
          <w:spacing w:val="-4"/>
        </w:rPr>
        <w:t> </w:t>
      </w:r>
      <w:r>
        <w:rPr>
          <w:color w:val="231F20"/>
        </w:rPr>
        <w:t>HIV</w:t>
      </w:r>
      <w:r>
        <w:rPr>
          <w:color w:val="231F20"/>
          <w:spacing w:val="-4"/>
        </w:rPr>
        <w:t> </w:t>
      </w:r>
      <w:r>
        <w:rPr>
          <w:color w:val="231F20"/>
        </w:rPr>
        <w:t>related</w:t>
      </w:r>
      <w:r>
        <w:rPr>
          <w:color w:val="231F20"/>
          <w:spacing w:val="-4"/>
        </w:rPr>
        <w:t> </w:t>
      </w:r>
      <w:r>
        <w:rPr>
          <w:color w:val="231F20"/>
        </w:rPr>
        <w:t>stigma</w:t>
      </w:r>
      <w:r>
        <w:rPr>
          <w:color w:val="231F20"/>
          <w:spacing w:val="-4"/>
        </w:rPr>
        <w:t> </w:t>
      </w:r>
      <w:r>
        <w:rPr>
          <w:color w:val="231F20"/>
        </w:rPr>
        <w:t>while</w:t>
      </w:r>
      <w:r>
        <w:rPr>
          <w:color w:val="231F20"/>
          <w:spacing w:val="-4"/>
        </w:rPr>
        <w:t> </w:t>
      </w:r>
      <w:r>
        <w:rPr>
          <w:color w:val="231F20"/>
        </w:rPr>
        <w:t>seeking</w:t>
      </w:r>
      <w:r>
        <w:rPr>
          <w:color w:val="231F20"/>
          <w:spacing w:val="-4"/>
        </w:rPr>
        <w:t> </w:t>
      </w:r>
      <w:r>
        <w:rPr>
          <w:color w:val="231F20"/>
        </w:rPr>
        <w:t>Non-HIV</w:t>
      </w:r>
      <w:r>
        <w:rPr>
          <w:color w:val="231F20"/>
          <w:spacing w:val="-4"/>
        </w:rPr>
        <w:t> </w:t>
      </w:r>
      <w:r>
        <w:rPr>
          <w:color w:val="231F20"/>
        </w:rPr>
        <w:t>related</w:t>
      </w:r>
      <w:r>
        <w:rPr>
          <w:color w:val="231F20"/>
          <w:spacing w:val="-4"/>
        </w:rPr>
        <w:t> </w:t>
      </w:r>
      <w:r>
        <w:rPr>
          <w:color w:val="231F20"/>
        </w:rPr>
        <w:t>needs</w:t>
      </w:r>
      <w:r>
        <w:rPr>
          <w:color w:val="231F20"/>
          <w:spacing w:val="-4"/>
        </w:rPr>
        <w:t> </w:t>
      </w:r>
      <w:r>
        <w:rPr>
          <w:color w:val="231F20"/>
        </w:rPr>
        <w:t>/</w:t>
      </w:r>
      <w:r>
        <w:rPr>
          <w:color w:val="231F20"/>
          <w:spacing w:val="-69"/>
        </w:rPr>
        <w:t> </w:t>
      </w:r>
      <w:r>
        <w:rPr>
          <w:color w:val="231F20"/>
        </w:rPr>
        <w:t>care</w:t>
      </w:r>
      <w:r>
        <w:rPr>
          <w:color w:val="231F20"/>
          <w:spacing w:val="-7"/>
        </w:rPr>
        <w:t> </w:t>
      </w:r>
      <w:r>
        <w:rPr>
          <w:color w:val="231F20"/>
        </w:rPr>
        <w:t>from</w:t>
      </w:r>
      <w:r>
        <w:rPr>
          <w:color w:val="231F20"/>
          <w:spacing w:val="-6"/>
        </w:rPr>
        <w:t> </w:t>
      </w:r>
      <w:r>
        <w:rPr>
          <w:color w:val="231F20"/>
        </w:rPr>
        <w:t>health</w:t>
      </w:r>
      <w:r>
        <w:rPr>
          <w:color w:val="231F20"/>
          <w:spacing w:val="-7"/>
        </w:rPr>
        <w:t> </w:t>
      </w:r>
      <w:r>
        <w:rPr>
          <w:color w:val="231F20"/>
        </w:rPr>
        <w:t>workers</w:t>
      </w:r>
      <w:r>
        <w:rPr>
          <w:color w:val="231F20"/>
          <w:spacing w:val="-6"/>
        </w:rPr>
        <w:t> </w:t>
      </w:r>
      <w:r>
        <w:rPr>
          <w:color w:val="231F20"/>
        </w:rPr>
        <w:t>by</w:t>
      </w:r>
      <w:r>
        <w:rPr>
          <w:color w:val="231F20"/>
          <w:spacing w:val="-7"/>
        </w:rPr>
        <w:t> </w:t>
      </w:r>
      <w:r>
        <w:rPr>
          <w:color w:val="231F20"/>
        </w:rPr>
        <w:t>sex</w:t>
      </w:r>
    </w:p>
    <w:p>
      <w:pPr>
        <w:pStyle w:val="BodyText"/>
        <w:spacing w:before="5"/>
        <w:rPr>
          <w:b/>
          <w:sz w:val="11"/>
        </w:rPr>
      </w:pPr>
    </w:p>
    <w:tbl>
      <w:tblPr>
        <w:tblW w:w="0" w:type="auto"/>
        <w:jc w:val="left"/>
        <w:tblInd w:w="702" w:type="dxa"/>
        <w:tblBorders>
          <w:top w:val="single" w:sz="2" w:space="0" w:color="40AD49"/>
          <w:left w:val="single" w:sz="2" w:space="0" w:color="40AD49"/>
          <w:bottom w:val="single" w:sz="2" w:space="0" w:color="40AD49"/>
          <w:right w:val="single" w:sz="2" w:space="0" w:color="40AD49"/>
          <w:insideH w:val="single" w:sz="2" w:space="0" w:color="40AD49"/>
          <w:insideV w:val="single" w:sz="2" w:space="0" w:color="40AD4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169"/>
        <w:gridCol w:w="1379"/>
        <w:gridCol w:w="1250"/>
        <w:gridCol w:w="1247"/>
        <w:gridCol w:w="1354"/>
      </w:tblGrid>
      <w:tr>
        <w:trPr>
          <w:trHeight w:val="704" w:hRule="atLeast"/>
        </w:trPr>
        <w:tc>
          <w:tcPr>
            <w:tcW w:w="4169" w:type="dxa"/>
            <w:shd w:val="clear" w:color="auto" w:fill="00A559"/>
          </w:tcPr>
          <w:p>
            <w:pPr>
              <w:pStyle w:val="TableParagraph"/>
              <w:spacing w:before="209"/>
              <w:ind w:left="110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Experiences</w:t>
            </w:r>
            <w:r>
              <w:rPr>
                <w:b/>
                <w:color w:val="FFFFFF"/>
                <w:spacing w:val="13"/>
                <w:sz w:val="24"/>
              </w:rPr>
              <w:t> </w:t>
            </w:r>
            <w:r>
              <w:rPr>
                <w:b/>
                <w:color w:val="FFFFFF"/>
                <w:sz w:val="24"/>
              </w:rPr>
              <w:t>of</w:t>
            </w:r>
            <w:r>
              <w:rPr>
                <w:b/>
                <w:color w:val="FFFFFF"/>
                <w:spacing w:val="13"/>
                <w:sz w:val="24"/>
              </w:rPr>
              <w:t> </w:t>
            </w:r>
            <w:r>
              <w:rPr>
                <w:b/>
                <w:color w:val="FFFFFF"/>
                <w:sz w:val="24"/>
              </w:rPr>
              <w:t>HIV</w:t>
            </w:r>
            <w:r>
              <w:rPr>
                <w:b/>
                <w:color w:val="FFFFFF"/>
                <w:spacing w:val="14"/>
                <w:sz w:val="24"/>
              </w:rPr>
              <w:t> </w:t>
            </w:r>
            <w:r>
              <w:rPr>
                <w:b/>
                <w:color w:val="FFFFFF"/>
                <w:sz w:val="24"/>
              </w:rPr>
              <w:t>stigma</w:t>
            </w:r>
          </w:p>
        </w:tc>
        <w:tc>
          <w:tcPr>
            <w:tcW w:w="1379" w:type="dxa"/>
            <w:shd w:val="clear" w:color="auto" w:fill="00A559"/>
          </w:tcPr>
          <w:p>
            <w:pPr>
              <w:pStyle w:val="TableParagraph"/>
              <w:spacing w:line="247" w:lineRule="auto" w:before="65"/>
              <w:ind w:left="115" w:right="93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Response</w:t>
            </w:r>
            <w:r>
              <w:rPr>
                <w:b/>
                <w:color w:val="FFFFFF"/>
                <w:spacing w:val="1"/>
                <w:sz w:val="24"/>
              </w:rPr>
              <w:t> </w:t>
            </w:r>
            <w:r>
              <w:rPr>
                <w:b/>
                <w:color w:val="FFFFFF"/>
                <w:spacing w:val="-1"/>
                <w:sz w:val="24"/>
              </w:rPr>
              <w:t>categories</w:t>
            </w:r>
          </w:p>
        </w:tc>
        <w:tc>
          <w:tcPr>
            <w:tcW w:w="1250" w:type="dxa"/>
            <w:shd w:val="clear" w:color="auto" w:fill="00A559"/>
          </w:tcPr>
          <w:p>
            <w:pPr>
              <w:pStyle w:val="TableParagraph"/>
              <w:spacing w:line="247" w:lineRule="auto" w:before="65"/>
              <w:ind w:left="110" w:right="97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Female</w:t>
            </w:r>
            <w:r>
              <w:rPr>
                <w:b/>
                <w:color w:val="FFFFFF"/>
                <w:spacing w:val="-17"/>
                <w:sz w:val="24"/>
              </w:rPr>
              <w:t> </w:t>
            </w:r>
            <w:r>
              <w:rPr>
                <w:b/>
                <w:color w:val="FFFFFF"/>
                <w:sz w:val="24"/>
              </w:rPr>
              <w:t>n</w:t>
            </w:r>
            <w:r>
              <w:rPr>
                <w:b/>
                <w:color w:val="FFFFFF"/>
                <w:spacing w:val="-69"/>
                <w:sz w:val="24"/>
              </w:rPr>
              <w:t> </w:t>
            </w:r>
            <w:r>
              <w:rPr>
                <w:b/>
                <w:color w:val="FFFFFF"/>
                <w:sz w:val="24"/>
              </w:rPr>
              <w:t>(%)</w:t>
            </w:r>
          </w:p>
        </w:tc>
        <w:tc>
          <w:tcPr>
            <w:tcW w:w="1247" w:type="dxa"/>
            <w:shd w:val="clear" w:color="auto" w:fill="00A559"/>
          </w:tcPr>
          <w:p>
            <w:pPr>
              <w:pStyle w:val="TableParagraph"/>
              <w:spacing w:line="247" w:lineRule="auto" w:before="65"/>
              <w:ind w:left="110" w:right="382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Male n</w:t>
            </w:r>
            <w:r>
              <w:rPr>
                <w:b/>
                <w:color w:val="FFFFFF"/>
                <w:spacing w:val="-70"/>
                <w:sz w:val="24"/>
              </w:rPr>
              <w:t> </w:t>
            </w:r>
            <w:r>
              <w:rPr>
                <w:b/>
                <w:color w:val="FFFFFF"/>
                <w:w w:val="105"/>
                <w:sz w:val="24"/>
              </w:rPr>
              <w:t>(%)</w:t>
            </w:r>
          </w:p>
        </w:tc>
        <w:tc>
          <w:tcPr>
            <w:tcW w:w="1354" w:type="dxa"/>
            <w:shd w:val="clear" w:color="auto" w:fill="00A559"/>
          </w:tcPr>
          <w:p>
            <w:pPr>
              <w:pStyle w:val="TableParagraph"/>
              <w:spacing w:line="247" w:lineRule="auto" w:before="65"/>
              <w:ind w:left="110" w:right="455"/>
              <w:rPr>
                <w:b/>
                <w:sz w:val="24"/>
              </w:rPr>
            </w:pPr>
            <w:r>
              <w:rPr>
                <w:b/>
                <w:color w:val="FFFFFF"/>
                <w:spacing w:val="-4"/>
                <w:sz w:val="24"/>
              </w:rPr>
              <w:t>Total </w:t>
            </w:r>
            <w:r>
              <w:rPr>
                <w:b/>
                <w:color w:val="FFFFFF"/>
                <w:spacing w:val="-3"/>
                <w:sz w:val="24"/>
              </w:rPr>
              <w:t>n</w:t>
            </w:r>
            <w:r>
              <w:rPr>
                <w:b/>
                <w:color w:val="FFFFFF"/>
                <w:spacing w:val="-70"/>
                <w:sz w:val="24"/>
              </w:rPr>
              <w:t> </w:t>
            </w:r>
            <w:r>
              <w:rPr>
                <w:b/>
                <w:color w:val="FFFFFF"/>
                <w:w w:val="105"/>
                <w:sz w:val="24"/>
              </w:rPr>
              <w:t>(%)</w:t>
            </w:r>
          </w:p>
        </w:tc>
      </w:tr>
      <w:tr>
        <w:trPr>
          <w:trHeight w:val="325" w:hRule="atLeast"/>
        </w:trPr>
        <w:tc>
          <w:tcPr>
            <w:tcW w:w="4169" w:type="dxa"/>
            <w:vMerge w:val="restart"/>
            <w:tcBorders>
              <w:left w:val="single" w:sz="4" w:space="0" w:color="00A559"/>
              <w:bottom w:val="single" w:sz="4" w:space="0" w:color="00A559"/>
              <w:right w:val="single" w:sz="4" w:space="0" w:color="00A559"/>
            </w:tcBorders>
            <w:shd w:val="clear" w:color="auto" w:fill="EDF5EB"/>
          </w:tcPr>
          <w:p>
            <w:pPr>
              <w:pStyle w:val="TableParagraph"/>
              <w:spacing w:before="168"/>
              <w:ind w:left="108"/>
              <w:rPr>
                <w:sz w:val="24"/>
              </w:rPr>
            </w:pPr>
            <w:r>
              <w:rPr>
                <w:color w:val="231F20"/>
                <w:w w:val="90"/>
                <w:sz w:val="24"/>
              </w:rPr>
              <w:t>Denied</w:t>
            </w:r>
            <w:r>
              <w:rPr>
                <w:color w:val="231F20"/>
                <w:spacing w:val="5"/>
                <w:w w:val="90"/>
                <w:sz w:val="24"/>
              </w:rPr>
              <w:t> </w:t>
            </w:r>
            <w:r>
              <w:rPr>
                <w:color w:val="231F20"/>
                <w:w w:val="90"/>
                <w:sz w:val="24"/>
              </w:rPr>
              <w:t>of</w:t>
            </w:r>
            <w:r>
              <w:rPr>
                <w:color w:val="231F20"/>
                <w:spacing w:val="5"/>
                <w:w w:val="90"/>
                <w:sz w:val="24"/>
              </w:rPr>
              <w:t> </w:t>
            </w:r>
            <w:r>
              <w:rPr>
                <w:color w:val="231F20"/>
                <w:w w:val="90"/>
                <w:sz w:val="24"/>
              </w:rPr>
              <w:t>health</w:t>
            </w:r>
            <w:r>
              <w:rPr>
                <w:color w:val="231F20"/>
                <w:spacing w:val="5"/>
                <w:w w:val="90"/>
                <w:sz w:val="24"/>
              </w:rPr>
              <w:t> </w:t>
            </w:r>
            <w:r>
              <w:rPr>
                <w:color w:val="231F20"/>
                <w:w w:val="90"/>
                <w:sz w:val="24"/>
              </w:rPr>
              <w:t>services</w:t>
            </w:r>
          </w:p>
        </w:tc>
        <w:tc>
          <w:tcPr>
            <w:tcW w:w="1379" w:type="dxa"/>
            <w:tcBorders>
              <w:left w:val="single" w:sz="4" w:space="0" w:color="00A559"/>
              <w:bottom w:val="single" w:sz="4" w:space="0" w:color="00A559"/>
              <w:right w:val="single" w:sz="4" w:space="0" w:color="00A559"/>
            </w:tcBorders>
          </w:tcPr>
          <w:p>
            <w:pPr>
              <w:pStyle w:val="TableParagraph"/>
              <w:spacing w:before="20"/>
              <w:ind w:left="112"/>
              <w:rPr>
                <w:sz w:val="24"/>
              </w:rPr>
            </w:pPr>
            <w:r>
              <w:rPr>
                <w:color w:val="231F20"/>
                <w:sz w:val="24"/>
              </w:rPr>
              <w:t>Yes</w:t>
            </w:r>
          </w:p>
        </w:tc>
        <w:tc>
          <w:tcPr>
            <w:tcW w:w="1250" w:type="dxa"/>
            <w:tcBorders>
              <w:left w:val="single" w:sz="4" w:space="0" w:color="00A559"/>
              <w:bottom w:val="single" w:sz="4" w:space="0" w:color="00A559"/>
              <w:right w:val="single" w:sz="4" w:space="0" w:color="00A559"/>
            </w:tcBorders>
          </w:tcPr>
          <w:p>
            <w:pPr>
              <w:pStyle w:val="TableParagraph"/>
              <w:spacing w:before="20"/>
              <w:ind w:left="107"/>
              <w:rPr>
                <w:sz w:val="24"/>
              </w:rPr>
            </w:pPr>
            <w:r>
              <w:rPr>
                <w:color w:val="231F20"/>
                <w:sz w:val="24"/>
              </w:rPr>
              <w:t>11(1.26)</w:t>
            </w:r>
          </w:p>
        </w:tc>
        <w:tc>
          <w:tcPr>
            <w:tcW w:w="1247" w:type="dxa"/>
            <w:tcBorders>
              <w:left w:val="single" w:sz="4" w:space="0" w:color="00A559"/>
              <w:bottom w:val="single" w:sz="4" w:space="0" w:color="00A559"/>
              <w:right w:val="single" w:sz="4" w:space="0" w:color="00A559"/>
            </w:tcBorders>
          </w:tcPr>
          <w:p>
            <w:pPr>
              <w:pStyle w:val="TableParagraph"/>
              <w:spacing w:before="20"/>
              <w:ind w:left="107"/>
              <w:rPr>
                <w:sz w:val="24"/>
              </w:rPr>
            </w:pPr>
            <w:r>
              <w:rPr>
                <w:color w:val="231F20"/>
                <w:sz w:val="24"/>
              </w:rPr>
              <w:t>4(0.76)</w:t>
            </w:r>
          </w:p>
        </w:tc>
        <w:tc>
          <w:tcPr>
            <w:tcW w:w="1354" w:type="dxa"/>
            <w:tcBorders>
              <w:left w:val="single" w:sz="4" w:space="0" w:color="00A559"/>
              <w:bottom w:val="single" w:sz="4" w:space="0" w:color="00A559"/>
              <w:right w:val="single" w:sz="4" w:space="0" w:color="00A559"/>
            </w:tcBorders>
          </w:tcPr>
          <w:p>
            <w:pPr>
              <w:pStyle w:val="TableParagraph"/>
              <w:spacing w:before="20"/>
              <w:ind w:left="107"/>
              <w:rPr>
                <w:sz w:val="24"/>
              </w:rPr>
            </w:pPr>
            <w:r>
              <w:rPr>
                <w:color w:val="231F20"/>
                <w:sz w:val="24"/>
              </w:rPr>
              <w:t>1.07)</w:t>
            </w:r>
          </w:p>
        </w:tc>
      </w:tr>
      <w:tr>
        <w:trPr>
          <w:trHeight w:val="285" w:hRule="atLeast"/>
        </w:trPr>
        <w:tc>
          <w:tcPr>
            <w:tcW w:w="4169" w:type="dxa"/>
            <w:vMerge/>
            <w:tcBorders>
              <w:top w:val="nil"/>
              <w:left w:val="single" w:sz="4" w:space="0" w:color="00A559"/>
              <w:bottom w:val="single" w:sz="4" w:space="0" w:color="00A559"/>
              <w:right w:val="single" w:sz="4" w:space="0" w:color="00A559"/>
            </w:tcBorders>
            <w:shd w:val="clear" w:color="auto" w:fill="EDF5EB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79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</w:tcBorders>
            <w:shd w:val="clear" w:color="auto" w:fill="EDF5EB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50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</w:tcBorders>
            <w:shd w:val="clear" w:color="auto" w:fill="EDF5EB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47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</w:tcBorders>
            <w:shd w:val="clear" w:color="auto" w:fill="EDF5EB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54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</w:tcBorders>
            <w:shd w:val="clear" w:color="auto" w:fill="EDF5EB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99" w:hRule="atLeast"/>
        </w:trPr>
        <w:tc>
          <w:tcPr>
            <w:tcW w:w="4169" w:type="dxa"/>
            <w:vMerge w:val="restart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</w:tcBorders>
            <w:shd w:val="clear" w:color="auto" w:fill="EDF5EB"/>
          </w:tcPr>
          <w:p>
            <w:pPr>
              <w:pStyle w:val="TableParagraph"/>
              <w:spacing w:before="178"/>
              <w:ind w:left="108"/>
              <w:rPr>
                <w:sz w:val="24"/>
              </w:rPr>
            </w:pPr>
            <w:r>
              <w:rPr>
                <w:color w:val="231F20"/>
                <w:w w:val="90"/>
                <w:sz w:val="24"/>
              </w:rPr>
              <w:t>Advised</w:t>
            </w:r>
            <w:r>
              <w:rPr>
                <w:color w:val="231F20"/>
                <w:spacing w:val="8"/>
                <w:w w:val="90"/>
                <w:sz w:val="24"/>
              </w:rPr>
              <w:t> </w:t>
            </w:r>
            <w:r>
              <w:rPr>
                <w:color w:val="231F20"/>
                <w:w w:val="90"/>
                <w:sz w:val="24"/>
              </w:rPr>
              <w:t>not</w:t>
            </w:r>
            <w:r>
              <w:rPr>
                <w:color w:val="231F20"/>
                <w:spacing w:val="9"/>
                <w:w w:val="90"/>
                <w:sz w:val="24"/>
              </w:rPr>
              <w:t> </w:t>
            </w:r>
            <w:r>
              <w:rPr>
                <w:color w:val="231F20"/>
                <w:w w:val="90"/>
                <w:sz w:val="24"/>
              </w:rPr>
              <w:t>to</w:t>
            </w:r>
            <w:r>
              <w:rPr>
                <w:color w:val="231F20"/>
                <w:spacing w:val="9"/>
                <w:w w:val="90"/>
                <w:sz w:val="24"/>
              </w:rPr>
              <w:t> </w:t>
            </w:r>
            <w:r>
              <w:rPr>
                <w:color w:val="231F20"/>
                <w:w w:val="90"/>
                <w:sz w:val="24"/>
              </w:rPr>
              <w:t>have</w:t>
            </w:r>
            <w:r>
              <w:rPr>
                <w:color w:val="231F20"/>
                <w:spacing w:val="9"/>
                <w:w w:val="90"/>
                <w:sz w:val="24"/>
              </w:rPr>
              <w:t> </w:t>
            </w:r>
            <w:r>
              <w:rPr>
                <w:color w:val="231F20"/>
                <w:w w:val="90"/>
                <w:sz w:val="24"/>
              </w:rPr>
              <w:t>sex</w:t>
            </w:r>
          </w:p>
        </w:tc>
        <w:tc>
          <w:tcPr>
            <w:tcW w:w="1379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</w:tcBorders>
          </w:tcPr>
          <w:p>
            <w:pPr>
              <w:pStyle w:val="TableParagraph"/>
              <w:spacing w:line="272" w:lineRule="exact" w:before="7"/>
              <w:ind w:left="112"/>
              <w:rPr>
                <w:sz w:val="24"/>
              </w:rPr>
            </w:pPr>
            <w:r>
              <w:rPr>
                <w:color w:val="231F20"/>
                <w:sz w:val="24"/>
              </w:rPr>
              <w:t>Yes</w:t>
            </w:r>
          </w:p>
        </w:tc>
        <w:tc>
          <w:tcPr>
            <w:tcW w:w="1250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</w:tcBorders>
          </w:tcPr>
          <w:p>
            <w:pPr>
              <w:pStyle w:val="TableParagraph"/>
              <w:spacing w:line="272" w:lineRule="exact" w:before="7"/>
              <w:ind w:left="107"/>
              <w:rPr>
                <w:sz w:val="24"/>
              </w:rPr>
            </w:pPr>
            <w:r>
              <w:rPr>
                <w:color w:val="231F20"/>
                <w:sz w:val="24"/>
              </w:rPr>
              <w:t>3(0.34)</w:t>
            </w:r>
          </w:p>
        </w:tc>
        <w:tc>
          <w:tcPr>
            <w:tcW w:w="1247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</w:tcBorders>
          </w:tcPr>
          <w:p>
            <w:pPr>
              <w:pStyle w:val="TableParagraph"/>
              <w:spacing w:line="272" w:lineRule="exact" w:before="7"/>
              <w:ind w:left="107"/>
              <w:rPr>
                <w:sz w:val="24"/>
              </w:rPr>
            </w:pPr>
            <w:r>
              <w:rPr>
                <w:color w:val="231F20"/>
                <w:sz w:val="24"/>
              </w:rPr>
              <w:t>2(0.38)</w:t>
            </w:r>
          </w:p>
        </w:tc>
        <w:tc>
          <w:tcPr>
            <w:tcW w:w="1354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</w:tcBorders>
          </w:tcPr>
          <w:p>
            <w:pPr>
              <w:pStyle w:val="TableParagraph"/>
              <w:spacing w:line="272" w:lineRule="exact" w:before="7"/>
              <w:ind w:left="107"/>
              <w:rPr>
                <w:sz w:val="24"/>
              </w:rPr>
            </w:pPr>
            <w:r>
              <w:rPr>
                <w:color w:val="231F20"/>
                <w:sz w:val="24"/>
              </w:rPr>
              <w:t>5(0.36)</w:t>
            </w:r>
          </w:p>
        </w:tc>
      </w:tr>
      <w:tr>
        <w:trPr>
          <w:trHeight w:val="331" w:hRule="atLeast"/>
        </w:trPr>
        <w:tc>
          <w:tcPr>
            <w:tcW w:w="4169" w:type="dxa"/>
            <w:vMerge/>
            <w:tcBorders>
              <w:top w:val="nil"/>
              <w:left w:val="single" w:sz="4" w:space="0" w:color="00A559"/>
              <w:bottom w:val="single" w:sz="4" w:space="0" w:color="00A559"/>
              <w:right w:val="single" w:sz="4" w:space="0" w:color="00A559"/>
            </w:tcBorders>
            <w:shd w:val="clear" w:color="auto" w:fill="EDF5EB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79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</w:tcBorders>
            <w:shd w:val="clear" w:color="auto" w:fill="EDF5EB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250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</w:tcBorders>
            <w:shd w:val="clear" w:color="auto" w:fill="EDF5EB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247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</w:tcBorders>
            <w:shd w:val="clear" w:color="auto" w:fill="EDF5EB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354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</w:tcBorders>
            <w:shd w:val="clear" w:color="auto" w:fill="EDF5EB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17" w:hRule="atLeast"/>
        </w:trPr>
        <w:tc>
          <w:tcPr>
            <w:tcW w:w="4169" w:type="dxa"/>
            <w:vMerge w:val="restart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</w:tcBorders>
            <w:shd w:val="clear" w:color="auto" w:fill="EDF5EB"/>
          </w:tcPr>
          <w:p>
            <w:pPr>
              <w:pStyle w:val="TableParagraph"/>
              <w:spacing w:before="223"/>
              <w:ind w:left="108"/>
              <w:rPr>
                <w:sz w:val="24"/>
              </w:rPr>
            </w:pPr>
            <w:r>
              <w:rPr>
                <w:color w:val="231F20"/>
                <w:w w:val="90"/>
                <w:sz w:val="24"/>
              </w:rPr>
              <w:t>Talked</w:t>
            </w:r>
            <w:r>
              <w:rPr>
                <w:color w:val="231F20"/>
                <w:spacing w:val="-3"/>
                <w:w w:val="90"/>
                <w:sz w:val="24"/>
              </w:rPr>
              <w:t> </w:t>
            </w:r>
            <w:r>
              <w:rPr>
                <w:color w:val="231F20"/>
                <w:w w:val="90"/>
                <w:sz w:val="24"/>
              </w:rPr>
              <w:t>badly</w:t>
            </w:r>
            <w:r>
              <w:rPr>
                <w:color w:val="231F20"/>
                <w:spacing w:val="-2"/>
                <w:w w:val="90"/>
                <w:sz w:val="24"/>
              </w:rPr>
              <w:t> </w:t>
            </w:r>
            <w:r>
              <w:rPr>
                <w:color w:val="231F20"/>
                <w:w w:val="90"/>
                <w:sz w:val="24"/>
              </w:rPr>
              <w:t>about</w:t>
            </w:r>
            <w:r>
              <w:rPr>
                <w:color w:val="231F20"/>
                <w:spacing w:val="-3"/>
                <w:w w:val="90"/>
                <w:sz w:val="24"/>
              </w:rPr>
              <w:t> </w:t>
            </w:r>
            <w:r>
              <w:rPr>
                <w:color w:val="231F20"/>
                <w:w w:val="90"/>
                <w:sz w:val="24"/>
              </w:rPr>
              <w:t>or</w:t>
            </w:r>
            <w:r>
              <w:rPr>
                <w:color w:val="231F20"/>
                <w:spacing w:val="-2"/>
                <w:w w:val="90"/>
                <w:sz w:val="24"/>
              </w:rPr>
              <w:t> </w:t>
            </w:r>
            <w:r>
              <w:rPr>
                <w:color w:val="231F20"/>
                <w:w w:val="90"/>
                <w:sz w:val="24"/>
              </w:rPr>
              <w:t>gossiped</w:t>
            </w:r>
            <w:r>
              <w:rPr>
                <w:color w:val="231F20"/>
                <w:spacing w:val="-3"/>
                <w:w w:val="90"/>
                <w:sz w:val="24"/>
              </w:rPr>
              <w:t> </w:t>
            </w:r>
            <w:r>
              <w:rPr>
                <w:color w:val="231F20"/>
                <w:w w:val="90"/>
                <w:sz w:val="24"/>
              </w:rPr>
              <w:t>about</w:t>
            </w:r>
          </w:p>
        </w:tc>
        <w:tc>
          <w:tcPr>
            <w:tcW w:w="1379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</w:tcBorders>
          </w:tcPr>
          <w:p>
            <w:pPr>
              <w:pStyle w:val="TableParagraph"/>
              <w:spacing w:before="16"/>
              <w:ind w:left="112"/>
              <w:rPr>
                <w:sz w:val="24"/>
              </w:rPr>
            </w:pPr>
            <w:r>
              <w:rPr>
                <w:color w:val="231F20"/>
                <w:sz w:val="24"/>
              </w:rPr>
              <w:t>Yes</w:t>
            </w:r>
          </w:p>
        </w:tc>
        <w:tc>
          <w:tcPr>
            <w:tcW w:w="1250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</w:tcBorders>
          </w:tcPr>
          <w:p>
            <w:pPr>
              <w:pStyle w:val="TableParagraph"/>
              <w:spacing w:before="16"/>
              <w:ind w:left="107"/>
              <w:rPr>
                <w:sz w:val="24"/>
              </w:rPr>
            </w:pPr>
            <w:r>
              <w:rPr>
                <w:color w:val="231F20"/>
                <w:sz w:val="24"/>
              </w:rPr>
              <w:t>29(3.32)</w:t>
            </w:r>
          </w:p>
        </w:tc>
        <w:tc>
          <w:tcPr>
            <w:tcW w:w="1247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</w:tcBorders>
          </w:tcPr>
          <w:p>
            <w:pPr>
              <w:pStyle w:val="TableParagraph"/>
              <w:spacing w:before="16"/>
              <w:ind w:left="107"/>
              <w:rPr>
                <w:sz w:val="24"/>
              </w:rPr>
            </w:pPr>
            <w:r>
              <w:rPr>
                <w:color w:val="231F20"/>
                <w:sz w:val="24"/>
              </w:rPr>
              <w:t>23(4.39)</w:t>
            </w:r>
          </w:p>
        </w:tc>
        <w:tc>
          <w:tcPr>
            <w:tcW w:w="1354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</w:tcBorders>
          </w:tcPr>
          <w:p>
            <w:pPr>
              <w:pStyle w:val="TableParagraph"/>
              <w:spacing w:before="16"/>
              <w:ind w:left="107"/>
              <w:rPr>
                <w:sz w:val="24"/>
              </w:rPr>
            </w:pPr>
            <w:r>
              <w:rPr>
                <w:color w:val="231F20"/>
                <w:sz w:val="24"/>
              </w:rPr>
              <w:t>52(3.72)</w:t>
            </w:r>
          </w:p>
        </w:tc>
      </w:tr>
      <w:tr>
        <w:trPr>
          <w:trHeight w:val="403" w:hRule="atLeast"/>
        </w:trPr>
        <w:tc>
          <w:tcPr>
            <w:tcW w:w="4169" w:type="dxa"/>
            <w:vMerge/>
            <w:tcBorders>
              <w:top w:val="nil"/>
              <w:left w:val="single" w:sz="4" w:space="0" w:color="00A559"/>
              <w:bottom w:val="single" w:sz="4" w:space="0" w:color="00A559"/>
              <w:right w:val="single" w:sz="4" w:space="0" w:color="00A559"/>
            </w:tcBorders>
            <w:shd w:val="clear" w:color="auto" w:fill="EDF5EB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79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</w:tcBorders>
            <w:shd w:val="clear" w:color="auto" w:fill="EDF5EB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250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</w:tcBorders>
            <w:shd w:val="clear" w:color="auto" w:fill="EDF5EB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247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</w:tcBorders>
            <w:shd w:val="clear" w:color="auto" w:fill="EDF5EB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354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</w:tcBorders>
            <w:shd w:val="clear" w:color="auto" w:fill="EDF5EB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54" w:hRule="atLeast"/>
        </w:trPr>
        <w:tc>
          <w:tcPr>
            <w:tcW w:w="4169" w:type="dxa"/>
            <w:vMerge w:val="restart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</w:tcBorders>
            <w:shd w:val="clear" w:color="auto" w:fill="EDF5EB"/>
          </w:tcPr>
          <w:p>
            <w:pPr>
              <w:pStyle w:val="TableParagraph"/>
              <w:spacing w:line="247" w:lineRule="auto" w:before="38"/>
              <w:ind w:left="108"/>
              <w:rPr>
                <w:sz w:val="24"/>
              </w:rPr>
            </w:pPr>
            <w:r>
              <w:rPr>
                <w:color w:val="231F20"/>
                <w:w w:val="85"/>
                <w:sz w:val="24"/>
              </w:rPr>
              <w:t>Verbal</w:t>
            </w:r>
            <w:r>
              <w:rPr>
                <w:color w:val="231F20"/>
                <w:spacing w:val="21"/>
                <w:w w:val="85"/>
                <w:sz w:val="24"/>
              </w:rPr>
              <w:t> </w:t>
            </w:r>
            <w:r>
              <w:rPr>
                <w:color w:val="231F20"/>
                <w:w w:val="85"/>
                <w:sz w:val="24"/>
              </w:rPr>
              <w:t>abuse</w:t>
            </w:r>
            <w:r>
              <w:rPr>
                <w:color w:val="231F20"/>
                <w:spacing w:val="21"/>
                <w:w w:val="85"/>
                <w:sz w:val="24"/>
              </w:rPr>
              <w:t> </w:t>
            </w:r>
            <w:r>
              <w:rPr>
                <w:color w:val="231F20"/>
                <w:w w:val="85"/>
                <w:sz w:val="24"/>
              </w:rPr>
              <w:t>(yelling,</w:t>
            </w:r>
            <w:r>
              <w:rPr>
                <w:color w:val="231F20"/>
                <w:spacing w:val="-8"/>
                <w:w w:val="85"/>
                <w:sz w:val="24"/>
              </w:rPr>
              <w:t> </w:t>
            </w:r>
            <w:r>
              <w:rPr>
                <w:color w:val="231F20"/>
                <w:w w:val="85"/>
                <w:sz w:val="24"/>
              </w:rPr>
              <w:t>scolding,</w:t>
            </w:r>
            <w:r>
              <w:rPr>
                <w:color w:val="231F20"/>
                <w:spacing w:val="-9"/>
                <w:w w:val="85"/>
                <w:sz w:val="24"/>
              </w:rPr>
              <w:t> </w:t>
            </w:r>
            <w:r>
              <w:rPr>
                <w:color w:val="231F20"/>
                <w:w w:val="85"/>
                <w:sz w:val="24"/>
              </w:rPr>
              <w:t>or</w:t>
            </w:r>
            <w:r>
              <w:rPr>
                <w:color w:val="231F20"/>
                <w:spacing w:val="22"/>
                <w:w w:val="85"/>
                <w:sz w:val="24"/>
              </w:rPr>
              <w:t> </w:t>
            </w:r>
            <w:r>
              <w:rPr>
                <w:color w:val="231F20"/>
                <w:w w:val="85"/>
                <w:sz w:val="24"/>
              </w:rPr>
              <w:t>name</w:t>
            </w:r>
            <w:r>
              <w:rPr>
                <w:color w:val="231F20"/>
                <w:spacing w:val="-59"/>
                <w:w w:val="85"/>
                <w:sz w:val="24"/>
              </w:rPr>
              <w:t> </w:t>
            </w:r>
            <w:r>
              <w:rPr>
                <w:color w:val="231F20"/>
                <w:w w:val="90"/>
                <w:sz w:val="24"/>
              </w:rPr>
              <w:t>calling or being otherwise verbally</w:t>
            </w:r>
            <w:r>
              <w:rPr>
                <w:color w:val="231F20"/>
                <w:spacing w:val="1"/>
                <w:w w:val="90"/>
                <w:sz w:val="24"/>
              </w:rPr>
              <w:t> </w:t>
            </w:r>
            <w:r>
              <w:rPr>
                <w:color w:val="231F20"/>
                <w:sz w:val="24"/>
              </w:rPr>
              <w:t>abusive</w:t>
            </w:r>
          </w:p>
        </w:tc>
        <w:tc>
          <w:tcPr>
            <w:tcW w:w="1379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</w:tcBorders>
          </w:tcPr>
          <w:p>
            <w:pPr>
              <w:pStyle w:val="TableParagraph"/>
              <w:spacing w:before="35"/>
              <w:ind w:left="112"/>
              <w:rPr>
                <w:sz w:val="24"/>
              </w:rPr>
            </w:pPr>
            <w:r>
              <w:rPr>
                <w:color w:val="231F20"/>
                <w:sz w:val="24"/>
              </w:rPr>
              <w:t>Yes</w:t>
            </w:r>
          </w:p>
        </w:tc>
        <w:tc>
          <w:tcPr>
            <w:tcW w:w="1250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</w:tcBorders>
          </w:tcPr>
          <w:p>
            <w:pPr>
              <w:pStyle w:val="TableParagraph"/>
              <w:spacing w:before="35"/>
              <w:ind w:left="107"/>
              <w:rPr>
                <w:sz w:val="24"/>
              </w:rPr>
            </w:pPr>
            <w:r>
              <w:rPr>
                <w:color w:val="231F20"/>
                <w:sz w:val="24"/>
              </w:rPr>
              <w:t>28(3.20)</w:t>
            </w:r>
          </w:p>
        </w:tc>
        <w:tc>
          <w:tcPr>
            <w:tcW w:w="1247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</w:tcBorders>
          </w:tcPr>
          <w:p>
            <w:pPr>
              <w:pStyle w:val="TableParagraph"/>
              <w:spacing w:before="35"/>
              <w:ind w:left="107"/>
              <w:rPr>
                <w:sz w:val="24"/>
              </w:rPr>
            </w:pPr>
            <w:r>
              <w:rPr>
                <w:color w:val="231F20"/>
                <w:sz w:val="24"/>
              </w:rPr>
              <w:t>21(401)</w:t>
            </w:r>
          </w:p>
        </w:tc>
        <w:tc>
          <w:tcPr>
            <w:tcW w:w="1354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</w:tcBorders>
          </w:tcPr>
          <w:p>
            <w:pPr>
              <w:pStyle w:val="TableParagraph"/>
              <w:spacing w:before="35"/>
              <w:ind w:left="107"/>
              <w:rPr>
                <w:sz w:val="24"/>
              </w:rPr>
            </w:pPr>
            <w:r>
              <w:rPr>
                <w:color w:val="231F20"/>
                <w:sz w:val="24"/>
              </w:rPr>
              <w:t>49(3.50)</w:t>
            </w:r>
          </w:p>
        </w:tc>
      </w:tr>
      <w:tr>
        <w:trPr>
          <w:trHeight w:val="573" w:hRule="atLeast"/>
        </w:trPr>
        <w:tc>
          <w:tcPr>
            <w:tcW w:w="4169" w:type="dxa"/>
            <w:vMerge/>
            <w:tcBorders>
              <w:top w:val="nil"/>
              <w:left w:val="single" w:sz="4" w:space="0" w:color="00A559"/>
              <w:bottom w:val="single" w:sz="4" w:space="0" w:color="00A559"/>
              <w:right w:val="single" w:sz="4" w:space="0" w:color="00A559"/>
            </w:tcBorders>
            <w:shd w:val="clear" w:color="auto" w:fill="EDF5EB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79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</w:tcBorders>
            <w:shd w:val="clear" w:color="auto" w:fill="EDF5EB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250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</w:tcBorders>
            <w:shd w:val="clear" w:color="auto" w:fill="EDF5EB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247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</w:tcBorders>
            <w:shd w:val="clear" w:color="auto" w:fill="EDF5EB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354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</w:tcBorders>
            <w:shd w:val="clear" w:color="auto" w:fill="EDF5EB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417" w:hRule="atLeast"/>
        </w:trPr>
        <w:tc>
          <w:tcPr>
            <w:tcW w:w="4169" w:type="dxa"/>
            <w:vMerge w:val="restart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</w:tcBorders>
            <w:shd w:val="clear" w:color="auto" w:fill="EDF5EB"/>
          </w:tcPr>
          <w:p>
            <w:pPr>
              <w:pStyle w:val="TableParagraph"/>
              <w:spacing w:line="247" w:lineRule="auto" w:before="188"/>
              <w:ind w:left="108" w:right="210"/>
              <w:rPr>
                <w:sz w:val="24"/>
              </w:rPr>
            </w:pPr>
            <w:r>
              <w:rPr>
                <w:color w:val="231F20"/>
                <w:w w:val="85"/>
                <w:sz w:val="24"/>
              </w:rPr>
              <w:t>Physical</w:t>
            </w:r>
            <w:r>
              <w:rPr>
                <w:color w:val="231F20"/>
                <w:spacing w:val="21"/>
                <w:w w:val="85"/>
                <w:sz w:val="24"/>
              </w:rPr>
              <w:t> </w:t>
            </w:r>
            <w:r>
              <w:rPr>
                <w:color w:val="231F20"/>
                <w:w w:val="85"/>
                <w:sz w:val="24"/>
              </w:rPr>
              <w:t>abuse</w:t>
            </w:r>
            <w:r>
              <w:rPr>
                <w:color w:val="231F20"/>
                <w:spacing w:val="21"/>
                <w:w w:val="85"/>
                <w:sz w:val="24"/>
              </w:rPr>
              <w:t> </w:t>
            </w:r>
            <w:r>
              <w:rPr>
                <w:color w:val="231F20"/>
                <w:w w:val="85"/>
                <w:sz w:val="24"/>
              </w:rPr>
              <w:t>(pushing,</w:t>
            </w:r>
            <w:r>
              <w:rPr>
                <w:color w:val="231F20"/>
                <w:spacing w:val="-8"/>
                <w:w w:val="85"/>
                <w:sz w:val="24"/>
              </w:rPr>
              <w:t> </w:t>
            </w:r>
            <w:r>
              <w:rPr>
                <w:color w:val="231F20"/>
                <w:w w:val="85"/>
                <w:sz w:val="24"/>
              </w:rPr>
              <w:t>hitting,</w:t>
            </w:r>
            <w:r>
              <w:rPr>
                <w:color w:val="231F20"/>
                <w:spacing w:val="-9"/>
                <w:w w:val="85"/>
                <w:sz w:val="24"/>
              </w:rPr>
              <w:t> </w:t>
            </w:r>
            <w:r>
              <w:rPr>
                <w:color w:val="231F20"/>
                <w:w w:val="85"/>
                <w:sz w:val="24"/>
              </w:rPr>
              <w:t>or</w:t>
            </w:r>
            <w:r>
              <w:rPr>
                <w:color w:val="231F20"/>
                <w:spacing w:val="22"/>
                <w:w w:val="85"/>
                <w:sz w:val="24"/>
              </w:rPr>
              <w:t> </w:t>
            </w:r>
            <w:r>
              <w:rPr>
                <w:color w:val="231F20"/>
                <w:w w:val="85"/>
                <w:sz w:val="24"/>
              </w:rPr>
              <w:t>being</w:t>
            </w:r>
            <w:r>
              <w:rPr>
                <w:color w:val="231F20"/>
                <w:spacing w:val="-59"/>
                <w:w w:val="85"/>
                <w:sz w:val="24"/>
              </w:rPr>
              <w:t> </w:t>
            </w:r>
            <w:r>
              <w:rPr>
                <w:color w:val="231F20"/>
                <w:w w:val="95"/>
                <w:sz w:val="24"/>
              </w:rPr>
              <w:t>otherwise</w:t>
            </w:r>
            <w:r>
              <w:rPr>
                <w:color w:val="231F20"/>
                <w:spacing w:val="-14"/>
                <w:w w:val="95"/>
                <w:sz w:val="24"/>
              </w:rPr>
              <w:t> </w:t>
            </w:r>
            <w:r>
              <w:rPr>
                <w:color w:val="231F20"/>
                <w:w w:val="95"/>
                <w:sz w:val="24"/>
              </w:rPr>
              <w:t>physically</w:t>
            </w:r>
            <w:r>
              <w:rPr>
                <w:color w:val="231F20"/>
                <w:spacing w:val="-14"/>
                <w:w w:val="95"/>
                <w:sz w:val="24"/>
              </w:rPr>
              <w:t> </w:t>
            </w:r>
            <w:r>
              <w:rPr>
                <w:color w:val="231F20"/>
                <w:w w:val="95"/>
                <w:sz w:val="24"/>
              </w:rPr>
              <w:t>abusive)</w:t>
            </w:r>
          </w:p>
        </w:tc>
        <w:tc>
          <w:tcPr>
            <w:tcW w:w="1379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</w:tcBorders>
          </w:tcPr>
          <w:p>
            <w:pPr>
              <w:pStyle w:val="TableParagraph"/>
              <w:spacing w:before="66"/>
              <w:ind w:left="112"/>
              <w:rPr>
                <w:sz w:val="24"/>
              </w:rPr>
            </w:pPr>
            <w:r>
              <w:rPr>
                <w:color w:val="231F20"/>
                <w:sz w:val="24"/>
              </w:rPr>
              <w:t>Yes</w:t>
            </w:r>
          </w:p>
        </w:tc>
        <w:tc>
          <w:tcPr>
            <w:tcW w:w="1250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</w:tcBorders>
          </w:tcPr>
          <w:p>
            <w:pPr>
              <w:pStyle w:val="TableParagraph"/>
              <w:spacing w:before="66"/>
              <w:ind w:left="107"/>
              <w:rPr>
                <w:sz w:val="24"/>
              </w:rPr>
            </w:pPr>
            <w:r>
              <w:rPr>
                <w:color w:val="231F20"/>
                <w:sz w:val="24"/>
              </w:rPr>
              <w:t>20(2.29)</w:t>
            </w:r>
          </w:p>
        </w:tc>
        <w:tc>
          <w:tcPr>
            <w:tcW w:w="1247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</w:tcBorders>
          </w:tcPr>
          <w:p>
            <w:pPr>
              <w:pStyle w:val="TableParagraph"/>
              <w:spacing w:before="66"/>
              <w:ind w:left="107"/>
              <w:rPr>
                <w:sz w:val="24"/>
              </w:rPr>
            </w:pPr>
            <w:r>
              <w:rPr>
                <w:color w:val="231F20"/>
                <w:sz w:val="24"/>
              </w:rPr>
              <w:t>10(1.91)</w:t>
            </w:r>
          </w:p>
        </w:tc>
        <w:tc>
          <w:tcPr>
            <w:tcW w:w="1354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</w:tcBorders>
          </w:tcPr>
          <w:p>
            <w:pPr>
              <w:pStyle w:val="TableParagraph"/>
              <w:spacing w:before="66"/>
              <w:ind w:left="107"/>
              <w:rPr>
                <w:sz w:val="24"/>
              </w:rPr>
            </w:pPr>
            <w:r>
              <w:rPr>
                <w:color w:val="231F20"/>
                <w:sz w:val="24"/>
              </w:rPr>
              <w:t>30(2.14)</w:t>
            </w:r>
          </w:p>
        </w:tc>
      </w:tr>
      <w:tr>
        <w:trPr>
          <w:trHeight w:val="521" w:hRule="atLeast"/>
        </w:trPr>
        <w:tc>
          <w:tcPr>
            <w:tcW w:w="4169" w:type="dxa"/>
            <w:vMerge/>
            <w:tcBorders>
              <w:top w:val="nil"/>
              <w:left w:val="single" w:sz="4" w:space="0" w:color="00A559"/>
              <w:bottom w:val="single" w:sz="4" w:space="0" w:color="00A559"/>
              <w:right w:val="single" w:sz="4" w:space="0" w:color="00A559"/>
            </w:tcBorders>
            <w:shd w:val="clear" w:color="auto" w:fill="EDF5EB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79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</w:tcBorders>
            <w:shd w:val="clear" w:color="auto" w:fill="EDF5EB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250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</w:tcBorders>
            <w:shd w:val="clear" w:color="auto" w:fill="EDF5EB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247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</w:tcBorders>
            <w:shd w:val="clear" w:color="auto" w:fill="EDF5EB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354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</w:tcBorders>
            <w:shd w:val="clear" w:color="auto" w:fill="EDF5EB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443" w:hRule="atLeast"/>
        </w:trPr>
        <w:tc>
          <w:tcPr>
            <w:tcW w:w="4169" w:type="dxa"/>
            <w:vMerge w:val="restart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</w:tcBorders>
            <w:shd w:val="clear" w:color="auto" w:fill="EDF5EB"/>
          </w:tcPr>
          <w:p>
            <w:pPr>
              <w:pStyle w:val="TableParagraph"/>
              <w:spacing w:line="247" w:lineRule="auto" w:before="40"/>
              <w:ind w:left="108" w:right="433"/>
              <w:rPr>
                <w:sz w:val="24"/>
              </w:rPr>
            </w:pPr>
            <w:r>
              <w:rPr>
                <w:color w:val="231F20"/>
                <w:w w:val="90"/>
                <w:sz w:val="24"/>
              </w:rPr>
              <w:t>Avoidance of physical contact with</w:t>
            </w:r>
            <w:r>
              <w:rPr>
                <w:color w:val="231F20"/>
                <w:spacing w:val="1"/>
                <w:w w:val="90"/>
                <w:sz w:val="24"/>
              </w:rPr>
              <w:t> </w:t>
            </w:r>
            <w:r>
              <w:rPr>
                <w:color w:val="231F20"/>
                <w:spacing w:val="-1"/>
                <w:w w:val="90"/>
                <w:sz w:val="24"/>
              </w:rPr>
              <w:t>you/taking</w:t>
            </w:r>
            <w:r>
              <w:rPr>
                <w:color w:val="231F20"/>
                <w:spacing w:val="-9"/>
                <w:w w:val="90"/>
                <w:sz w:val="24"/>
              </w:rPr>
              <w:t> </w:t>
            </w:r>
            <w:r>
              <w:rPr>
                <w:color w:val="231F20"/>
                <w:spacing w:val="-1"/>
                <w:w w:val="90"/>
                <w:sz w:val="24"/>
              </w:rPr>
              <w:t>extra</w:t>
            </w:r>
            <w:r>
              <w:rPr>
                <w:color w:val="231F20"/>
                <w:spacing w:val="-9"/>
                <w:w w:val="90"/>
                <w:sz w:val="24"/>
              </w:rPr>
              <w:t> </w:t>
            </w:r>
            <w:r>
              <w:rPr>
                <w:color w:val="231F20"/>
                <w:spacing w:val="-1"/>
                <w:w w:val="90"/>
                <w:sz w:val="24"/>
              </w:rPr>
              <w:t>precautions</w:t>
            </w:r>
            <w:r>
              <w:rPr>
                <w:color w:val="231F20"/>
                <w:spacing w:val="-9"/>
                <w:w w:val="90"/>
                <w:sz w:val="24"/>
              </w:rPr>
              <w:t> </w:t>
            </w:r>
            <w:r>
              <w:rPr>
                <w:color w:val="231F20"/>
                <w:w w:val="90"/>
                <w:sz w:val="24"/>
              </w:rPr>
              <w:t>(such</w:t>
            </w:r>
            <w:r>
              <w:rPr>
                <w:color w:val="231F20"/>
                <w:spacing w:val="-9"/>
                <w:w w:val="90"/>
                <w:sz w:val="24"/>
              </w:rPr>
              <w:t> </w:t>
            </w:r>
            <w:r>
              <w:rPr>
                <w:color w:val="231F20"/>
                <w:w w:val="90"/>
                <w:sz w:val="24"/>
              </w:rPr>
              <w:t>as</w:t>
            </w:r>
            <w:r>
              <w:rPr>
                <w:color w:val="231F20"/>
                <w:spacing w:val="-63"/>
                <w:w w:val="90"/>
                <w:sz w:val="24"/>
              </w:rPr>
              <w:t> </w:t>
            </w:r>
            <w:r>
              <w:rPr>
                <w:color w:val="231F20"/>
                <w:sz w:val="24"/>
              </w:rPr>
              <w:t>wearing</w:t>
            </w:r>
            <w:r>
              <w:rPr>
                <w:color w:val="231F20"/>
                <w:spacing w:val="-17"/>
                <w:sz w:val="24"/>
              </w:rPr>
              <w:t> </w:t>
            </w:r>
            <w:r>
              <w:rPr>
                <w:color w:val="231F20"/>
                <w:sz w:val="24"/>
              </w:rPr>
              <w:t>double</w:t>
            </w:r>
            <w:r>
              <w:rPr>
                <w:color w:val="231F20"/>
                <w:spacing w:val="-17"/>
                <w:sz w:val="24"/>
              </w:rPr>
              <w:t> </w:t>
            </w:r>
            <w:r>
              <w:rPr>
                <w:color w:val="231F20"/>
                <w:sz w:val="24"/>
              </w:rPr>
              <w:t>gloves)</w:t>
            </w:r>
          </w:p>
        </w:tc>
        <w:tc>
          <w:tcPr>
            <w:tcW w:w="1379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</w:tcBorders>
          </w:tcPr>
          <w:p>
            <w:pPr>
              <w:pStyle w:val="TableParagraph"/>
              <w:spacing w:before="79"/>
              <w:ind w:left="112"/>
              <w:rPr>
                <w:sz w:val="24"/>
              </w:rPr>
            </w:pPr>
            <w:r>
              <w:rPr>
                <w:color w:val="231F20"/>
                <w:sz w:val="24"/>
              </w:rPr>
              <w:t>Yes</w:t>
            </w:r>
          </w:p>
        </w:tc>
        <w:tc>
          <w:tcPr>
            <w:tcW w:w="1250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</w:tcBorders>
          </w:tcPr>
          <w:p>
            <w:pPr>
              <w:pStyle w:val="TableParagraph"/>
              <w:spacing w:before="79"/>
              <w:ind w:left="107"/>
              <w:rPr>
                <w:sz w:val="24"/>
              </w:rPr>
            </w:pPr>
            <w:r>
              <w:rPr>
                <w:color w:val="231F20"/>
                <w:sz w:val="24"/>
              </w:rPr>
              <w:t>4(0.46)</w:t>
            </w:r>
          </w:p>
        </w:tc>
        <w:tc>
          <w:tcPr>
            <w:tcW w:w="1247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</w:tcBorders>
          </w:tcPr>
          <w:p>
            <w:pPr>
              <w:pStyle w:val="TableParagraph"/>
              <w:spacing w:before="79"/>
              <w:ind w:left="107"/>
              <w:rPr>
                <w:sz w:val="24"/>
              </w:rPr>
            </w:pPr>
            <w:r>
              <w:rPr>
                <w:color w:val="231F20"/>
                <w:sz w:val="24"/>
              </w:rPr>
              <w:t>3(0.57)</w:t>
            </w:r>
          </w:p>
        </w:tc>
        <w:tc>
          <w:tcPr>
            <w:tcW w:w="1354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</w:tcBorders>
          </w:tcPr>
          <w:p>
            <w:pPr>
              <w:pStyle w:val="TableParagraph"/>
              <w:spacing w:before="79"/>
              <w:ind w:left="107"/>
              <w:rPr>
                <w:sz w:val="24"/>
              </w:rPr>
            </w:pPr>
            <w:r>
              <w:rPr>
                <w:color w:val="231F20"/>
                <w:sz w:val="24"/>
              </w:rPr>
              <w:t>7(0.50)</w:t>
            </w:r>
          </w:p>
        </w:tc>
      </w:tr>
      <w:tr>
        <w:trPr>
          <w:trHeight w:val="488" w:hRule="atLeast"/>
        </w:trPr>
        <w:tc>
          <w:tcPr>
            <w:tcW w:w="4169" w:type="dxa"/>
            <w:vMerge/>
            <w:tcBorders>
              <w:top w:val="nil"/>
              <w:left w:val="single" w:sz="4" w:space="0" w:color="00A559"/>
              <w:bottom w:val="single" w:sz="4" w:space="0" w:color="00A559"/>
              <w:right w:val="single" w:sz="4" w:space="0" w:color="00A559"/>
            </w:tcBorders>
            <w:shd w:val="clear" w:color="auto" w:fill="EDF5EB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79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</w:tcBorders>
            <w:shd w:val="clear" w:color="auto" w:fill="EDF5EB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250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</w:tcBorders>
            <w:shd w:val="clear" w:color="auto" w:fill="EDF5EB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247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</w:tcBorders>
            <w:shd w:val="clear" w:color="auto" w:fill="EDF5EB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354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</w:tcBorders>
            <w:shd w:val="clear" w:color="auto" w:fill="EDF5EB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43" w:hRule="atLeast"/>
        </w:trPr>
        <w:tc>
          <w:tcPr>
            <w:tcW w:w="4169" w:type="dxa"/>
            <w:vMerge w:val="restart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</w:tcBorders>
            <w:shd w:val="clear" w:color="auto" w:fill="EDF5EB"/>
          </w:tcPr>
          <w:p>
            <w:pPr>
              <w:pStyle w:val="TableParagraph"/>
              <w:spacing w:line="247" w:lineRule="auto" w:before="160"/>
              <w:ind w:left="108"/>
              <w:rPr>
                <w:sz w:val="24"/>
              </w:rPr>
            </w:pPr>
            <w:r>
              <w:rPr>
                <w:color w:val="231F20"/>
                <w:w w:val="90"/>
                <w:sz w:val="24"/>
              </w:rPr>
              <w:t>Told</w:t>
            </w:r>
            <w:r>
              <w:rPr>
                <w:color w:val="231F20"/>
                <w:spacing w:val="10"/>
                <w:w w:val="90"/>
                <w:sz w:val="24"/>
              </w:rPr>
              <w:t> </w:t>
            </w:r>
            <w:r>
              <w:rPr>
                <w:color w:val="231F20"/>
                <w:w w:val="90"/>
                <w:sz w:val="24"/>
              </w:rPr>
              <w:t>other</w:t>
            </w:r>
            <w:r>
              <w:rPr>
                <w:color w:val="231F20"/>
                <w:spacing w:val="11"/>
                <w:w w:val="90"/>
                <w:sz w:val="24"/>
              </w:rPr>
              <w:t> </w:t>
            </w:r>
            <w:r>
              <w:rPr>
                <w:color w:val="231F20"/>
                <w:w w:val="90"/>
                <w:sz w:val="24"/>
              </w:rPr>
              <w:t>people</w:t>
            </w:r>
            <w:r>
              <w:rPr>
                <w:color w:val="231F20"/>
                <w:spacing w:val="10"/>
                <w:w w:val="90"/>
                <w:sz w:val="24"/>
              </w:rPr>
              <w:t> </w:t>
            </w:r>
            <w:r>
              <w:rPr>
                <w:color w:val="231F20"/>
                <w:w w:val="90"/>
                <w:sz w:val="24"/>
              </w:rPr>
              <w:t>about</w:t>
            </w:r>
            <w:r>
              <w:rPr>
                <w:color w:val="231F20"/>
                <w:spacing w:val="11"/>
                <w:w w:val="90"/>
                <w:sz w:val="24"/>
              </w:rPr>
              <w:t> </w:t>
            </w:r>
            <w:r>
              <w:rPr>
                <w:color w:val="231F20"/>
                <w:w w:val="90"/>
                <w:sz w:val="24"/>
              </w:rPr>
              <w:t>your</w:t>
            </w:r>
            <w:r>
              <w:rPr>
                <w:color w:val="231F20"/>
                <w:spacing w:val="10"/>
                <w:w w:val="90"/>
                <w:sz w:val="24"/>
              </w:rPr>
              <w:t> </w:t>
            </w:r>
            <w:r>
              <w:rPr>
                <w:color w:val="231F20"/>
                <w:w w:val="90"/>
                <w:sz w:val="24"/>
              </w:rPr>
              <w:t>HIV</w:t>
            </w:r>
            <w:r>
              <w:rPr>
                <w:color w:val="231F20"/>
                <w:spacing w:val="11"/>
                <w:w w:val="90"/>
                <w:sz w:val="24"/>
              </w:rPr>
              <w:t> </w:t>
            </w:r>
            <w:r>
              <w:rPr>
                <w:color w:val="231F20"/>
                <w:w w:val="90"/>
                <w:sz w:val="24"/>
              </w:rPr>
              <w:t>status</w:t>
            </w:r>
            <w:r>
              <w:rPr>
                <w:color w:val="231F20"/>
                <w:spacing w:val="-62"/>
                <w:w w:val="90"/>
                <w:sz w:val="24"/>
              </w:rPr>
              <w:t> </w:t>
            </w:r>
            <w:r>
              <w:rPr>
                <w:color w:val="231F20"/>
                <w:sz w:val="24"/>
              </w:rPr>
              <w:t>without</w:t>
            </w:r>
            <w:r>
              <w:rPr>
                <w:color w:val="231F20"/>
                <w:spacing w:val="-12"/>
                <w:sz w:val="24"/>
              </w:rPr>
              <w:t> </w:t>
            </w:r>
            <w:r>
              <w:rPr>
                <w:color w:val="231F20"/>
                <w:sz w:val="24"/>
              </w:rPr>
              <w:t>your</w:t>
            </w:r>
            <w:r>
              <w:rPr>
                <w:color w:val="231F20"/>
                <w:spacing w:val="-12"/>
                <w:sz w:val="24"/>
              </w:rPr>
              <w:t> </w:t>
            </w:r>
            <w:r>
              <w:rPr>
                <w:color w:val="231F20"/>
                <w:sz w:val="24"/>
              </w:rPr>
              <w:t>consent</w:t>
            </w:r>
          </w:p>
        </w:tc>
        <w:tc>
          <w:tcPr>
            <w:tcW w:w="1379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</w:tcBorders>
          </w:tcPr>
          <w:p>
            <w:pPr>
              <w:pStyle w:val="TableParagraph"/>
              <w:spacing w:before="29"/>
              <w:ind w:left="112"/>
              <w:rPr>
                <w:sz w:val="24"/>
              </w:rPr>
            </w:pPr>
            <w:r>
              <w:rPr>
                <w:color w:val="231F20"/>
                <w:sz w:val="24"/>
              </w:rPr>
              <w:t>Yes</w:t>
            </w:r>
          </w:p>
        </w:tc>
        <w:tc>
          <w:tcPr>
            <w:tcW w:w="1250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</w:tcBorders>
          </w:tcPr>
          <w:p>
            <w:pPr>
              <w:pStyle w:val="TableParagraph"/>
              <w:spacing w:before="29"/>
              <w:ind w:left="107"/>
              <w:rPr>
                <w:sz w:val="24"/>
              </w:rPr>
            </w:pPr>
            <w:r>
              <w:rPr>
                <w:color w:val="231F20"/>
                <w:sz w:val="24"/>
              </w:rPr>
              <w:t>13(1.49)</w:t>
            </w:r>
          </w:p>
        </w:tc>
        <w:tc>
          <w:tcPr>
            <w:tcW w:w="1247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</w:tcBorders>
          </w:tcPr>
          <w:p>
            <w:pPr>
              <w:pStyle w:val="TableParagraph"/>
              <w:spacing w:before="29"/>
              <w:ind w:left="107"/>
              <w:rPr>
                <w:sz w:val="24"/>
              </w:rPr>
            </w:pPr>
            <w:r>
              <w:rPr>
                <w:color w:val="231F20"/>
                <w:sz w:val="24"/>
              </w:rPr>
              <w:t>11(2.10)</w:t>
            </w:r>
          </w:p>
        </w:tc>
        <w:tc>
          <w:tcPr>
            <w:tcW w:w="1354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</w:tcBorders>
          </w:tcPr>
          <w:p>
            <w:pPr>
              <w:pStyle w:val="TableParagraph"/>
              <w:spacing w:before="29"/>
              <w:ind w:left="107"/>
              <w:rPr>
                <w:sz w:val="24"/>
              </w:rPr>
            </w:pPr>
            <w:r>
              <w:rPr>
                <w:color w:val="231F20"/>
                <w:sz w:val="24"/>
              </w:rPr>
              <w:t>24(1.72)</w:t>
            </w:r>
          </w:p>
        </w:tc>
      </w:tr>
      <w:tr>
        <w:trPr>
          <w:trHeight w:val="540" w:hRule="atLeast"/>
        </w:trPr>
        <w:tc>
          <w:tcPr>
            <w:tcW w:w="4169" w:type="dxa"/>
            <w:vMerge/>
            <w:tcBorders>
              <w:top w:val="nil"/>
              <w:left w:val="single" w:sz="4" w:space="0" w:color="00A559"/>
              <w:bottom w:val="single" w:sz="4" w:space="0" w:color="00A559"/>
              <w:right w:val="single" w:sz="4" w:space="0" w:color="00A559"/>
            </w:tcBorders>
            <w:shd w:val="clear" w:color="auto" w:fill="EDF5EB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79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</w:tcBorders>
            <w:shd w:val="clear" w:color="auto" w:fill="EDF5EB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250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</w:tcBorders>
            <w:shd w:val="clear" w:color="auto" w:fill="EDF5EB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247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</w:tcBorders>
            <w:shd w:val="clear" w:color="auto" w:fill="EDF5EB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354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</w:tcBorders>
            <w:shd w:val="clear" w:color="auto" w:fill="EDF5EB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pStyle w:val="BodyText"/>
        <w:spacing w:line="247" w:lineRule="auto" w:before="159"/>
        <w:ind w:left="692" w:right="337"/>
        <w:jc w:val="both"/>
      </w:pPr>
      <w:r>
        <w:rPr>
          <w:color w:val="231F20"/>
          <w:spacing w:val="-1"/>
          <w:w w:val="90"/>
        </w:rPr>
        <w:t>Many of the respondents 540 (61.78 </w:t>
      </w:r>
      <w:r>
        <w:rPr>
          <w:color w:val="231F20"/>
          <w:w w:val="90"/>
        </w:rPr>
        <w:t>%,) indicated that they had disclosed their HIV status, while</w:t>
      </w:r>
      <w:r>
        <w:rPr>
          <w:color w:val="231F20"/>
          <w:spacing w:val="1"/>
          <w:w w:val="90"/>
        </w:rPr>
        <w:t> </w:t>
      </w:r>
      <w:r>
        <w:rPr>
          <w:color w:val="231F20"/>
          <w:w w:val="90"/>
        </w:rPr>
        <w:t>they</w:t>
      </w:r>
      <w:r>
        <w:rPr>
          <w:color w:val="231F20"/>
          <w:spacing w:val="-6"/>
          <w:w w:val="90"/>
        </w:rPr>
        <w:t> </w:t>
      </w:r>
      <w:r>
        <w:rPr>
          <w:color w:val="231F20"/>
          <w:w w:val="90"/>
        </w:rPr>
        <w:t>sought</w:t>
      </w:r>
      <w:r>
        <w:rPr>
          <w:color w:val="231F20"/>
          <w:spacing w:val="-6"/>
          <w:w w:val="90"/>
        </w:rPr>
        <w:t> </w:t>
      </w:r>
      <w:r>
        <w:rPr>
          <w:color w:val="231F20"/>
          <w:w w:val="90"/>
        </w:rPr>
        <w:t>care</w:t>
      </w:r>
      <w:r>
        <w:rPr>
          <w:color w:val="231F20"/>
          <w:spacing w:val="-6"/>
          <w:w w:val="90"/>
        </w:rPr>
        <w:t> </w:t>
      </w:r>
      <w:r>
        <w:rPr>
          <w:color w:val="231F20"/>
          <w:w w:val="90"/>
        </w:rPr>
        <w:t>outside</w:t>
      </w:r>
      <w:r>
        <w:rPr>
          <w:color w:val="231F20"/>
          <w:spacing w:val="-6"/>
          <w:w w:val="90"/>
        </w:rPr>
        <w:t> </w:t>
      </w:r>
      <w:r>
        <w:rPr>
          <w:color w:val="231F20"/>
          <w:w w:val="90"/>
        </w:rPr>
        <w:t>the</w:t>
      </w:r>
      <w:r>
        <w:rPr>
          <w:color w:val="231F20"/>
          <w:spacing w:val="-6"/>
          <w:w w:val="90"/>
        </w:rPr>
        <w:t> </w:t>
      </w:r>
      <w:r>
        <w:rPr>
          <w:color w:val="231F20"/>
          <w:w w:val="90"/>
        </w:rPr>
        <w:t>HIV</w:t>
      </w:r>
      <w:r>
        <w:rPr>
          <w:color w:val="231F20"/>
          <w:spacing w:val="-6"/>
          <w:w w:val="90"/>
        </w:rPr>
        <w:t> </w:t>
      </w:r>
      <w:r>
        <w:rPr>
          <w:color w:val="231F20"/>
          <w:w w:val="90"/>
        </w:rPr>
        <w:t>clinic</w:t>
      </w:r>
      <w:r>
        <w:rPr>
          <w:color w:val="231F20"/>
          <w:spacing w:val="-6"/>
          <w:w w:val="90"/>
        </w:rPr>
        <w:t> </w:t>
      </w:r>
      <w:r>
        <w:rPr>
          <w:color w:val="231F20"/>
          <w:w w:val="90"/>
        </w:rPr>
        <w:t>for</w:t>
      </w:r>
      <w:r>
        <w:rPr>
          <w:color w:val="231F20"/>
          <w:spacing w:val="-6"/>
          <w:w w:val="90"/>
        </w:rPr>
        <w:t> </w:t>
      </w:r>
      <w:r>
        <w:rPr>
          <w:color w:val="231F20"/>
          <w:w w:val="90"/>
        </w:rPr>
        <w:t>general</w:t>
      </w:r>
      <w:r>
        <w:rPr>
          <w:color w:val="231F20"/>
          <w:spacing w:val="-6"/>
          <w:w w:val="90"/>
        </w:rPr>
        <w:t> </w:t>
      </w:r>
      <w:r>
        <w:rPr>
          <w:color w:val="231F20"/>
          <w:w w:val="90"/>
        </w:rPr>
        <w:t>(non-HIV</w:t>
      </w:r>
      <w:r>
        <w:rPr>
          <w:color w:val="231F20"/>
          <w:spacing w:val="-6"/>
          <w:w w:val="90"/>
        </w:rPr>
        <w:t> </w:t>
      </w:r>
      <w:r>
        <w:rPr>
          <w:color w:val="231F20"/>
          <w:w w:val="90"/>
        </w:rPr>
        <w:t>related)</w:t>
      </w:r>
      <w:r>
        <w:rPr>
          <w:color w:val="231F20"/>
          <w:spacing w:val="-6"/>
          <w:w w:val="90"/>
        </w:rPr>
        <w:t> </w:t>
      </w:r>
      <w:r>
        <w:rPr>
          <w:color w:val="231F20"/>
          <w:w w:val="90"/>
        </w:rPr>
        <w:t>health</w:t>
      </w:r>
      <w:r>
        <w:rPr>
          <w:color w:val="231F20"/>
          <w:spacing w:val="-6"/>
          <w:w w:val="90"/>
        </w:rPr>
        <w:t> </w:t>
      </w:r>
      <w:r>
        <w:rPr>
          <w:color w:val="231F20"/>
          <w:w w:val="90"/>
        </w:rPr>
        <w:t>care</w:t>
      </w:r>
      <w:r>
        <w:rPr>
          <w:color w:val="231F20"/>
          <w:spacing w:val="-5"/>
          <w:w w:val="90"/>
        </w:rPr>
        <w:t> </w:t>
      </w:r>
      <w:r>
        <w:rPr>
          <w:color w:val="231F20"/>
          <w:w w:val="90"/>
        </w:rPr>
        <w:t>services.</w:t>
      </w:r>
      <w:r>
        <w:rPr>
          <w:color w:val="231F20"/>
          <w:spacing w:val="-31"/>
          <w:w w:val="90"/>
        </w:rPr>
        <w:t> </w:t>
      </w:r>
      <w:r>
        <w:rPr>
          <w:color w:val="231F20"/>
          <w:w w:val="90"/>
        </w:rPr>
        <w:t>Despite</w:t>
      </w:r>
      <w:r>
        <w:rPr>
          <w:color w:val="231F20"/>
          <w:spacing w:val="-62"/>
          <w:w w:val="90"/>
        </w:rPr>
        <w:t> </w:t>
      </w:r>
      <w:r>
        <w:rPr>
          <w:color w:val="231F20"/>
          <w:w w:val="90"/>
        </w:rPr>
        <w:t>the disclosure of their status by the PLHIV during non-HIV specific related health needs, HIV</w:t>
      </w:r>
      <w:r>
        <w:rPr>
          <w:color w:val="231F20"/>
          <w:spacing w:val="1"/>
          <w:w w:val="90"/>
        </w:rPr>
        <w:t> </w:t>
      </w:r>
      <w:r>
        <w:rPr>
          <w:color w:val="231F20"/>
          <w:w w:val="90"/>
        </w:rPr>
        <w:t>related</w:t>
      </w:r>
      <w:r>
        <w:rPr>
          <w:color w:val="231F20"/>
          <w:spacing w:val="-1"/>
          <w:w w:val="90"/>
        </w:rPr>
        <w:t> </w:t>
      </w:r>
      <w:r>
        <w:rPr>
          <w:color w:val="231F20"/>
          <w:w w:val="90"/>
        </w:rPr>
        <w:t>stigma</w:t>
      </w:r>
      <w:r>
        <w:rPr>
          <w:color w:val="231F20"/>
          <w:spacing w:val="-1"/>
          <w:w w:val="90"/>
        </w:rPr>
        <w:t> </w:t>
      </w:r>
      <w:r>
        <w:rPr>
          <w:color w:val="231F20"/>
          <w:w w:val="90"/>
        </w:rPr>
        <w:t>experiences were</w:t>
      </w:r>
      <w:r>
        <w:rPr>
          <w:color w:val="231F20"/>
          <w:spacing w:val="-1"/>
          <w:w w:val="90"/>
        </w:rPr>
        <w:t> </w:t>
      </w:r>
      <w:r>
        <w:rPr>
          <w:color w:val="231F20"/>
          <w:w w:val="90"/>
        </w:rPr>
        <w:t>comparatively</w:t>
      </w:r>
      <w:r>
        <w:rPr>
          <w:color w:val="231F20"/>
          <w:spacing w:val="-1"/>
          <w:w w:val="90"/>
        </w:rPr>
        <w:t> </w:t>
      </w:r>
      <w:r>
        <w:rPr>
          <w:color w:val="231F20"/>
          <w:w w:val="90"/>
        </w:rPr>
        <w:t>fewer (Table</w:t>
      </w:r>
      <w:r>
        <w:rPr>
          <w:color w:val="231F20"/>
          <w:spacing w:val="-1"/>
          <w:w w:val="90"/>
        </w:rPr>
        <w:t> </w:t>
      </w:r>
      <w:r>
        <w:rPr>
          <w:color w:val="231F20"/>
          <w:w w:val="90"/>
        </w:rPr>
        <w:t>21)</w:t>
      </w:r>
    </w:p>
    <w:p>
      <w:pPr>
        <w:spacing w:line="247" w:lineRule="auto" w:before="181"/>
        <w:ind w:left="692" w:right="0" w:firstLine="0"/>
        <w:jc w:val="left"/>
        <w:rPr>
          <w:i/>
          <w:sz w:val="24"/>
        </w:rPr>
      </w:pPr>
      <w:r>
        <w:rPr>
          <w:i/>
          <w:color w:val="F68B1E"/>
          <w:w w:val="80"/>
          <w:sz w:val="24"/>
        </w:rPr>
        <w:t>Izidoro</w:t>
      </w:r>
      <w:r>
        <w:rPr>
          <w:i/>
          <w:color w:val="F68B1E"/>
          <w:spacing w:val="7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(31)</w:t>
      </w:r>
      <w:r>
        <w:rPr>
          <w:i/>
          <w:color w:val="F68B1E"/>
          <w:spacing w:val="9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from</w:t>
      </w:r>
      <w:r>
        <w:rPr>
          <w:i/>
          <w:color w:val="F68B1E"/>
          <w:spacing w:val="-13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Apac,“I</w:t>
      </w:r>
      <w:r>
        <w:rPr>
          <w:i/>
          <w:color w:val="F68B1E"/>
          <w:spacing w:val="9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went</w:t>
      </w:r>
      <w:r>
        <w:rPr>
          <w:i/>
          <w:color w:val="F68B1E"/>
          <w:spacing w:val="8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to</w:t>
      </w:r>
      <w:r>
        <w:rPr>
          <w:i/>
          <w:color w:val="F68B1E"/>
          <w:spacing w:val="9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a</w:t>
      </w:r>
      <w:r>
        <w:rPr>
          <w:i/>
          <w:color w:val="F68B1E"/>
          <w:spacing w:val="9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health</w:t>
      </w:r>
      <w:r>
        <w:rPr>
          <w:i/>
          <w:color w:val="F68B1E"/>
          <w:spacing w:val="9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centre</w:t>
      </w:r>
      <w:r>
        <w:rPr>
          <w:i/>
          <w:color w:val="F68B1E"/>
          <w:spacing w:val="9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with</w:t>
      </w:r>
      <w:r>
        <w:rPr>
          <w:i/>
          <w:color w:val="F68B1E"/>
          <w:spacing w:val="8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a</w:t>
      </w:r>
      <w:r>
        <w:rPr>
          <w:i/>
          <w:color w:val="F68B1E"/>
          <w:spacing w:val="8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dental</w:t>
      </w:r>
      <w:r>
        <w:rPr>
          <w:i/>
          <w:color w:val="F68B1E"/>
          <w:spacing w:val="8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ailment.When</w:t>
      </w:r>
      <w:r>
        <w:rPr>
          <w:i/>
          <w:color w:val="F68B1E"/>
          <w:spacing w:val="9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I</w:t>
      </w:r>
      <w:r>
        <w:rPr>
          <w:i/>
          <w:color w:val="F68B1E"/>
          <w:spacing w:val="9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disclosed</w:t>
      </w:r>
      <w:r>
        <w:rPr>
          <w:i/>
          <w:color w:val="F68B1E"/>
          <w:spacing w:val="9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my</w:t>
      </w:r>
      <w:r>
        <w:rPr>
          <w:i/>
          <w:color w:val="F68B1E"/>
          <w:spacing w:val="9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status</w:t>
      </w:r>
      <w:r>
        <w:rPr>
          <w:i/>
          <w:color w:val="F68B1E"/>
          <w:spacing w:val="9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to</w:t>
      </w:r>
      <w:r>
        <w:rPr>
          <w:i/>
          <w:color w:val="F68B1E"/>
          <w:spacing w:val="9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the</w:t>
      </w:r>
      <w:r>
        <w:rPr>
          <w:i/>
          <w:color w:val="F68B1E"/>
          <w:spacing w:val="-55"/>
          <w:w w:val="80"/>
          <w:sz w:val="24"/>
        </w:rPr>
        <w:t> </w:t>
      </w:r>
      <w:r>
        <w:rPr>
          <w:i/>
          <w:color w:val="F68B1E"/>
          <w:w w:val="75"/>
          <w:sz w:val="24"/>
        </w:rPr>
        <w:t>dentist,</w:t>
      </w:r>
      <w:r>
        <w:rPr>
          <w:i/>
          <w:color w:val="F68B1E"/>
          <w:spacing w:val="-10"/>
          <w:w w:val="75"/>
          <w:sz w:val="24"/>
        </w:rPr>
        <w:t> </w:t>
      </w:r>
      <w:r>
        <w:rPr>
          <w:i/>
          <w:color w:val="F68B1E"/>
          <w:w w:val="75"/>
          <w:sz w:val="24"/>
        </w:rPr>
        <w:t>he</w:t>
      </w:r>
      <w:r>
        <w:rPr>
          <w:i/>
          <w:color w:val="F68B1E"/>
          <w:spacing w:val="17"/>
          <w:w w:val="75"/>
          <w:sz w:val="24"/>
        </w:rPr>
        <w:t> </w:t>
      </w:r>
      <w:r>
        <w:rPr>
          <w:i/>
          <w:color w:val="F68B1E"/>
          <w:w w:val="75"/>
          <w:sz w:val="24"/>
        </w:rPr>
        <w:t>got</w:t>
      </w:r>
      <w:r>
        <w:rPr>
          <w:i/>
          <w:color w:val="F68B1E"/>
          <w:spacing w:val="16"/>
          <w:w w:val="75"/>
          <w:sz w:val="24"/>
        </w:rPr>
        <w:t> </w:t>
      </w:r>
      <w:r>
        <w:rPr>
          <w:i/>
          <w:color w:val="F68B1E"/>
          <w:w w:val="75"/>
          <w:sz w:val="24"/>
        </w:rPr>
        <w:t>so</w:t>
      </w:r>
      <w:r>
        <w:rPr>
          <w:i/>
          <w:color w:val="F68B1E"/>
          <w:spacing w:val="17"/>
          <w:w w:val="75"/>
          <w:sz w:val="24"/>
        </w:rPr>
        <w:t> </w:t>
      </w:r>
      <w:r>
        <w:rPr>
          <w:i/>
          <w:color w:val="F68B1E"/>
          <w:w w:val="75"/>
          <w:sz w:val="24"/>
        </w:rPr>
        <w:t>scared</w:t>
      </w:r>
      <w:r>
        <w:rPr>
          <w:i/>
          <w:color w:val="F68B1E"/>
          <w:spacing w:val="16"/>
          <w:w w:val="75"/>
          <w:sz w:val="24"/>
        </w:rPr>
        <w:t> </w:t>
      </w:r>
      <w:r>
        <w:rPr>
          <w:i/>
          <w:color w:val="F68B1E"/>
          <w:w w:val="75"/>
          <w:sz w:val="24"/>
        </w:rPr>
        <w:t>that</w:t>
      </w:r>
      <w:r>
        <w:rPr>
          <w:i/>
          <w:color w:val="F68B1E"/>
          <w:spacing w:val="16"/>
          <w:w w:val="75"/>
          <w:sz w:val="24"/>
        </w:rPr>
        <w:t> </w:t>
      </w:r>
      <w:r>
        <w:rPr>
          <w:i/>
          <w:color w:val="F68B1E"/>
          <w:w w:val="75"/>
          <w:sz w:val="24"/>
        </w:rPr>
        <w:t>to</w:t>
      </w:r>
      <w:r>
        <w:rPr>
          <w:i/>
          <w:color w:val="F68B1E"/>
          <w:spacing w:val="17"/>
          <w:w w:val="75"/>
          <w:sz w:val="24"/>
        </w:rPr>
        <w:t> </w:t>
      </w:r>
      <w:r>
        <w:rPr>
          <w:i/>
          <w:color w:val="F68B1E"/>
          <w:w w:val="75"/>
          <w:sz w:val="24"/>
        </w:rPr>
        <w:t>pull</w:t>
      </w:r>
      <w:r>
        <w:rPr>
          <w:i/>
          <w:color w:val="F68B1E"/>
          <w:spacing w:val="16"/>
          <w:w w:val="75"/>
          <w:sz w:val="24"/>
        </w:rPr>
        <w:t> </w:t>
      </w:r>
      <w:r>
        <w:rPr>
          <w:i/>
          <w:color w:val="F68B1E"/>
          <w:w w:val="75"/>
          <w:sz w:val="24"/>
        </w:rPr>
        <w:t>out</w:t>
      </w:r>
      <w:r>
        <w:rPr>
          <w:i/>
          <w:color w:val="F68B1E"/>
          <w:spacing w:val="16"/>
          <w:w w:val="75"/>
          <w:sz w:val="24"/>
        </w:rPr>
        <w:t> </w:t>
      </w:r>
      <w:r>
        <w:rPr>
          <w:i/>
          <w:color w:val="F68B1E"/>
          <w:w w:val="75"/>
          <w:sz w:val="24"/>
        </w:rPr>
        <w:t>my</w:t>
      </w:r>
      <w:r>
        <w:rPr>
          <w:i/>
          <w:color w:val="F68B1E"/>
          <w:spacing w:val="17"/>
          <w:w w:val="75"/>
          <w:sz w:val="24"/>
        </w:rPr>
        <w:t> </w:t>
      </w:r>
      <w:r>
        <w:rPr>
          <w:i/>
          <w:color w:val="F68B1E"/>
          <w:w w:val="75"/>
          <w:sz w:val="24"/>
        </w:rPr>
        <w:t>tooth,</w:t>
      </w:r>
      <w:r>
        <w:rPr>
          <w:i/>
          <w:color w:val="F68B1E"/>
          <w:spacing w:val="-9"/>
          <w:w w:val="75"/>
          <w:sz w:val="24"/>
        </w:rPr>
        <w:t> </w:t>
      </w:r>
      <w:r>
        <w:rPr>
          <w:i/>
          <w:color w:val="F68B1E"/>
          <w:w w:val="75"/>
          <w:sz w:val="24"/>
        </w:rPr>
        <w:t>he</w:t>
      </w:r>
      <w:r>
        <w:rPr>
          <w:i/>
          <w:color w:val="F68B1E"/>
          <w:spacing w:val="16"/>
          <w:w w:val="75"/>
          <w:sz w:val="24"/>
        </w:rPr>
        <w:t> </w:t>
      </w:r>
      <w:r>
        <w:rPr>
          <w:i/>
          <w:color w:val="F68B1E"/>
          <w:w w:val="75"/>
          <w:sz w:val="24"/>
        </w:rPr>
        <w:t>put</w:t>
      </w:r>
      <w:r>
        <w:rPr>
          <w:i/>
          <w:color w:val="F68B1E"/>
          <w:spacing w:val="16"/>
          <w:w w:val="75"/>
          <w:sz w:val="24"/>
        </w:rPr>
        <w:t> </w:t>
      </w:r>
      <w:r>
        <w:rPr>
          <w:i/>
          <w:color w:val="F68B1E"/>
          <w:w w:val="75"/>
          <w:sz w:val="24"/>
        </w:rPr>
        <w:t>on</w:t>
      </w:r>
      <w:r>
        <w:rPr>
          <w:i/>
          <w:color w:val="F68B1E"/>
          <w:spacing w:val="17"/>
          <w:w w:val="75"/>
          <w:sz w:val="24"/>
        </w:rPr>
        <w:t> </w:t>
      </w:r>
      <w:r>
        <w:rPr>
          <w:i/>
          <w:color w:val="F68B1E"/>
          <w:w w:val="75"/>
          <w:sz w:val="24"/>
        </w:rPr>
        <w:t>three</w:t>
      </w:r>
      <w:r>
        <w:rPr>
          <w:i/>
          <w:color w:val="F68B1E"/>
          <w:spacing w:val="16"/>
          <w:w w:val="75"/>
          <w:sz w:val="24"/>
        </w:rPr>
        <w:t> </w:t>
      </w:r>
      <w:r>
        <w:rPr>
          <w:i/>
          <w:color w:val="F68B1E"/>
          <w:w w:val="75"/>
          <w:sz w:val="24"/>
        </w:rPr>
        <w:t>gloves.”</w:t>
      </w:r>
    </w:p>
    <w:p>
      <w:pPr>
        <w:pStyle w:val="ListParagraph"/>
        <w:numPr>
          <w:ilvl w:val="2"/>
          <w:numId w:val="18"/>
        </w:numPr>
        <w:tabs>
          <w:tab w:pos="1413" w:val="left" w:leader="none"/>
        </w:tabs>
        <w:spacing w:line="240" w:lineRule="auto" w:before="228" w:after="0"/>
        <w:ind w:left="1412" w:right="0" w:hanging="721"/>
        <w:jc w:val="both"/>
        <w:rPr>
          <w:sz w:val="24"/>
        </w:rPr>
      </w:pPr>
      <w:r>
        <w:rPr>
          <w:color w:val="FF0000"/>
          <w:w w:val="90"/>
          <w:sz w:val="24"/>
        </w:rPr>
        <w:t>Medical</w:t>
      </w:r>
      <w:r>
        <w:rPr>
          <w:color w:val="FF0000"/>
          <w:spacing w:val="15"/>
          <w:w w:val="90"/>
          <w:sz w:val="24"/>
        </w:rPr>
        <w:t> </w:t>
      </w:r>
      <w:r>
        <w:rPr>
          <w:color w:val="FF0000"/>
          <w:w w:val="90"/>
          <w:sz w:val="24"/>
        </w:rPr>
        <w:t>records</w:t>
      </w:r>
    </w:p>
    <w:p>
      <w:pPr>
        <w:pStyle w:val="BodyText"/>
        <w:spacing w:line="247" w:lineRule="auto" w:before="123"/>
        <w:ind w:left="692" w:right="314"/>
        <w:jc w:val="both"/>
      </w:pPr>
      <w:r>
        <w:rPr>
          <w:color w:val="231F20"/>
          <w:w w:val="90"/>
        </w:rPr>
        <w:t>This sub section explores the confidence and trust which the PLHIV have for the health workers.</w:t>
      </w:r>
      <w:r>
        <w:rPr>
          <w:color w:val="231F20"/>
          <w:spacing w:val="1"/>
          <w:w w:val="90"/>
        </w:rPr>
        <w:t> </w:t>
      </w:r>
      <w:r>
        <w:rPr>
          <w:color w:val="231F20"/>
          <w:w w:val="90"/>
        </w:rPr>
        <w:t>It is generally assumed that a high trust in the medical records will contribute to an increase in</w:t>
      </w:r>
      <w:r>
        <w:rPr>
          <w:color w:val="231F20"/>
          <w:spacing w:val="1"/>
          <w:w w:val="90"/>
        </w:rPr>
        <w:t> </w:t>
      </w:r>
      <w:r>
        <w:rPr>
          <w:color w:val="231F20"/>
          <w:w w:val="85"/>
        </w:rPr>
        <w:t>openness by the PLHIV and uptake of health services. Secondly, confidentiality with information or</w:t>
      </w:r>
      <w:r>
        <w:rPr>
          <w:color w:val="231F20"/>
          <w:spacing w:val="1"/>
          <w:w w:val="85"/>
        </w:rPr>
        <w:t> </w:t>
      </w:r>
      <w:r>
        <w:rPr>
          <w:color w:val="231F20"/>
          <w:w w:val="95"/>
        </w:rPr>
        <w:t>records</w:t>
      </w:r>
      <w:r>
        <w:rPr>
          <w:color w:val="231F20"/>
          <w:spacing w:val="-14"/>
          <w:w w:val="95"/>
        </w:rPr>
        <w:t> </w:t>
      </w:r>
      <w:r>
        <w:rPr>
          <w:color w:val="231F20"/>
          <w:w w:val="95"/>
        </w:rPr>
        <w:t>is</w:t>
      </w:r>
      <w:r>
        <w:rPr>
          <w:color w:val="231F20"/>
          <w:spacing w:val="-14"/>
          <w:w w:val="95"/>
        </w:rPr>
        <w:t> </w:t>
      </w:r>
      <w:r>
        <w:rPr>
          <w:color w:val="231F20"/>
          <w:w w:val="95"/>
        </w:rPr>
        <w:t>proxy</w:t>
      </w:r>
      <w:r>
        <w:rPr>
          <w:color w:val="231F20"/>
          <w:spacing w:val="-14"/>
          <w:w w:val="95"/>
        </w:rPr>
        <w:t> </w:t>
      </w:r>
      <w:r>
        <w:rPr>
          <w:color w:val="231F20"/>
          <w:w w:val="95"/>
        </w:rPr>
        <w:t>for</w:t>
      </w:r>
      <w:r>
        <w:rPr>
          <w:color w:val="231F20"/>
          <w:spacing w:val="-14"/>
          <w:w w:val="95"/>
        </w:rPr>
        <w:t> </w:t>
      </w:r>
      <w:r>
        <w:rPr>
          <w:color w:val="231F20"/>
          <w:w w:val="95"/>
        </w:rPr>
        <w:t>non-verbal</w:t>
      </w:r>
      <w:r>
        <w:rPr>
          <w:color w:val="231F20"/>
          <w:spacing w:val="-13"/>
          <w:w w:val="95"/>
        </w:rPr>
        <w:t> </w:t>
      </w:r>
      <w:r>
        <w:rPr>
          <w:color w:val="231F20"/>
          <w:w w:val="95"/>
        </w:rPr>
        <w:t>harassment</w:t>
      </w:r>
      <w:r>
        <w:rPr>
          <w:color w:val="231F20"/>
          <w:spacing w:val="-14"/>
          <w:w w:val="95"/>
        </w:rPr>
        <w:t> </w:t>
      </w:r>
      <w:r>
        <w:rPr>
          <w:color w:val="231F20"/>
          <w:w w:val="95"/>
        </w:rPr>
        <w:t>or</w:t>
      </w:r>
      <w:r>
        <w:rPr>
          <w:color w:val="231F20"/>
          <w:spacing w:val="-14"/>
          <w:w w:val="95"/>
        </w:rPr>
        <w:t> </w:t>
      </w:r>
      <w:r>
        <w:rPr>
          <w:color w:val="231F20"/>
          <w:w w:val="95"/>
        </w:rPr>
        <w:t>gossip</w:t>
      </w:r>
      <w:r>
        <w:rPr>
          <w:color w:val="231F20"/>
          <w:spacing w:val="-14"/>
          <w:w w:val="95"/>
        </w:rPr>
        <w:t> </w:t>
      </w:r>
      <w:r>
        <w:rPr>
          <w:color w:val="231F20"/>
          <w:w w:val="95"/>
        </w:rPr>
        <w:t>by</w:t>
      </w:r>
      <w:r>
        <w:rPr>
          <w:color w:val="231F20"/>
          <w:spacing w:val="-13"/>
          <w:w w:val="95"/>
        </w:rPr>
        <w:t> </w:t>
      </w:r>
      <w:r>
        <w:rPr>
          <w:color w:val="231F20"/>
          <w:w w:val="95"/>
        </w:rPr>
        <w:t>health</w:t>
      </w:r>
      <w:r>
        <w:rPr>
          <w:color w:val="231F20"/>
          <w:spacing w:val="-14"/>
          <w:w w:val="95"/>
        </w:rPr>
        <w:t> </w:t>
      </w:r>
      <w:r>
        <w:rPr>
          <w:color w:val="231F20"/>
          <w:w w:val="95"/>
        </w:rPr>
        <w:t>workers</w:t>
      </w:r>
      <w:r>
        <w:rPr>
          <w:color w:val="231F20"/>
          <w:spacing w:val="-14"/>
          <w:w w:val="95"/>
        </w:rPr>
        <w:t> </w:t>
      </w:r>
      <w:r>
        <w:rPr>
          <w:color w:val="231F20"/>
          <w:w w:val="95"/>
        </w:rPr>
        <w:t>towards</w:t>
      </w:r>
      <w:r>
        <w:rPr>
          <w:color w:val="231F20"/>
          <w:spacing w:val="-14"/>
          <w:w w:val="95"/>
        </w:rPr>
        <w:t> </w:t>
      </w:r>
      <w:r>
        <w:rPr>
          <w:color w:val="231F20"/>
          <w:w w:val="95"/>
        </w:rPr>
        <w:t>PLHIV.</w:t>
      </w:r>
    </w:p>
    <w:p>
      <w:pPr>
        <w:spacing w:after="0" w:line="247" w:lineRule="auto"/>
        <w:jc w:val="both"/>
        <w:sectPr>
          <w:pgSz w:w="11910" w:h="16840"/>
          <w:pgMar w:header="0" w:footer="565" w:top="2340" w:bottom="760" w:left="560" w:right="90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line="247" w:lineRule="auto" w:before="231"/>
        <w:ind w:left="692" w:right="338"/>
        <w:jc w:val="both"/>
      </w:pPr>
      <w:r>
        <w:rPr>
          <w:color w:val="231F20"/>
          <w:spacing w:val="-1"/>
          <w:w w:val="95"/>
        </w:rPr>
        <w:t>About</w:t>
      </w:r>
      <w:r>
        <w:rPr>
          <w:color w:val="231F20"/>
          <w:spacing w:val="-14"/>
          <w:w w:val="95"/>
        </w:rPr>
        <w:t> </w:t>
      </w:r>
      <w:r>
        <w:rPr>
          <w:color w:val="231F20"/>
          <w:spacing w:val="-1"/>
          <w:w w:val="95"/>
        </w:rPr>
        <w:t>four</w:t>
      </w:r>
      <w:r>
        <w:rPr>
          <w:color w:val="231F20"/>
          <w:spacing w:val="-13"/>
          <w:w w:val="95"/>
        </w:rPr>
        <w:t> </w:t>
      </w:r>
      <w:r>
        <w:rPr>
          <w:color w:val="231F20"/>
          <w:spacing w:val="-1"/>
          <w:w w:val="95"/>
        </w:rPr>
        <w:t>in</w:t>
      </w:r>
      <w:r>
        <w:rPr>
          <w:color w:val="231F20"/>
          <w:spacing w:val="-14"/>
          <w:w w:val="95"/>
        </w:rPr>
        <w:t> </w:t>
      </w:r>
      <w:r>
        <w:rPr>
          <w:color w:val="231F20"/>
          <w:spacing w:val="-1"/>
          <w:w w:val="95"/>
        </w:rPr>
        <w:t>five</w:t>
      </w:r>
      <w:r>
        <w:rPr>
          <w:color w:val="231F20"/>
          <w:spacing w:val="-13"/>
          <w:w w:val="95"/>
        </w:rPr>
        <w:t> </w:t>
      </w:r>
      <w:r>
        <w:rPr>
          <w:color w:val="231F20"/>
          <w:spacing w:val="-1"/>
          <w:w w:val="95"/>
        </w:rPr>
        <w:t>PLHIV</w:t>
      </w:r>
      <w:r>
        <w:rPr>
          <w:color w:val="231F20"/>
          <w:spacing w:val="-13"/>
          <w:w w:val="95"/>
        </w:rPr>
        <w:t> </w:t>
      </w:r>
      <w:r>
        <w:rPr>
          <w:color w:val="231F20"/>
          <w:w w:val="95"/>
        </w:rPr>
        <w:t>accounting</w:t>
      </w:r>
      <w:r>
        <w:rPr>
          <w:color w:val="231F20"/>
          <w:spacing w:val="-14"/>
          <w:w w:val="95"/>
        </w:rPr>
        <w:t> </w:t>
      </w:r>
      <w:r>
        <w:rPr>
          <w:color w:val="231F20"/>
          <w:w w:val="95"/>
        </w:rPr>
        <w:t>for</w:t>
      </w:r>
      <w:r>
        <w:rPr>
          <w:color w:val="231F20"/>
          <w:spacing w:val="-13"/>
          <w:w w:val="95"/>
        </w:rPr>
        <w:t> </w:t>
      </w:r>
      <w:r>
        <w:rPr>
          <w:color w:val="231F20"/>
          <w:w w:val="95"/>
        </w:rPr>
        <w:t>85.3%</w:t>
      </w:r>
      <w:r>
        <w:rPr>
          <w:color w:val="231F20"/>
          <w:spacing w:val="-13"/>
          <w:w w:val="95"/>
        </w:rPr>
        <w:t> </w:t>
      </w:r>
      <w:r>
        <w:rPr>
          <w:color w:val="231F20"/>
          <w:w w:val="95"/>
        </w:rPr>
        <w:t>had</w:t>
      </w:r>
      <w:r>
        <w:rPr>
          <w:color w:val="231F20"/>
          <w:spacing w:val="-14"/>
          <w:w w:val="95"/>
        </w:rPr>
        <w:t> </w:t>
      </w:r>
      <w:r>
        <w:rPr>
          <w:color w:val="231F20"/>
          <w:w w:val="95"/>
        </w:rPr>
        <w:t>confidence</w:t>
      </w:r>
      <w:r>
        <w:rPr>
          <w:color w:val="231F20"/>
          <w:spacing w:val="-13"/>
          <w:w w:val="95"/>
        </w:rPr>
        <w:t> </w:t>
      </w:r>
      <w:r>
        <w:rPr>
          <w:color w:val="231F20"/>
          <w:w w:val="95"/>
        </w:rPr>
        <w:t>that</w:t>
      </w:r>
      <w:r>
        <w:rPr>
          <w:color w:val="231F20"/>
          <w:spacing w:val="-13"/>
          <w:w w:val="95"/>
        </w:rPr>
        <w:t> </w:t>
      </w:r>
      <w:r>
        <w:rPr>
          <w:color w:val="231F20"/>
          <w:w w:val="95"/>
        </w:rPr>
        <w:t>their</w:t>
      </w:r>
      <w:r>
        <w:rPr>
          <w:color w:val="231F20"/>
          <w:spacing w:val="-14"/>
          <w:w w:val="95"/>
        </w:rPr>
        <w:t> </w:t>
      </w:r>
      <w:r>
        <w:rPr>
          <w:color w:val="231F20"/>
          <w:w w:val="95"/>
        </w:rPr>
        <w:t>medical</w:t>
      </w:r>
      <w:r>
        <w:rPr>
          <w:color w:val="231F20"/>
          <w:spacing w:val="-13"/>
          <w:w w:val="95"/>
        </w:rPr>
        <w:t> </w:t>
      </w:r>
      <w:r>
        <w:rPr>
          <w:color w:val="231F20"/>
          <w:w w:val="95"/>
        </w:rPr>
        <w:t>records</w:t>
      </w:r>
      <w:r>
        <w:rPr>
          <w:color w:val="231F20"/>
          <w:spacing w:val="-13"/>
          <w:w w:val="95"/>
        </w:rPr>
        <w:t> </w:t>
      </w:r>
      <w:r>
        <w:rPr>
          <w:color w:val="231F20"/>
          <w:w w:val="95"/>
        </w:rPr>
        <w:t>were</w:t>
      </w:r>
      <w:r>
        <w:rPr>
          <w:color w:val="231F20"/>
          <w:spacing w:val="-67"/>
          <w:w w:val="95"/>
        </w:rPr>
        <w:t> </w:t>
      </w:r>
      <w:r>
        <w:rPr>
          <w:color w:val="231F20"/>
          <w:w w:val="90"/>
        </w:rPr>
        <w:t>kept confidential. Going forward, an assurance of confidentiality clause and practice by health</w:t>
      </w:r>
      <w:r>
        <w:rPr>
          <w:color w:val="231F20"/>
          <w:spacing w:val="1"/>
          <w:w w:val="90"/>
        </w:rPr>
        <w:t> </w:t>
      </w:r>
      <w:r>
        <w:rPr>
          <w:color w:val="231F20"/>
          <w:w w:val="95"/>
        </w:rPr>
        <w:t>workers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is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critical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in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promoting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trust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among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PLHIV.</w:t>
      </w:r>
    </w:p>
    <w:p>
      <w:pPr>
        <w:pStyle w:val="ListParagraph"/>
        <w:numPr>
          <w:ilvl w:val="2"/>
          <w:numId w:val="18"/>
        </w:numPr>
        <w:tabs>
          <w:tab w:pos="1455" w:val="left" w:leader="none"/>
        </w:tabs>
        <w:spacing w:line="240" w:lineRule="auto" w:before="230" w:after="0"/>
        <w:ind w:left="1454" w:right="0" w:hanging="763"/>
        <w:jc w:val="both"/>
        <w:rPr>
          <w:sz w:val="24"/>
        </w:rPr>
      </w:pPr>
      <w:r>
        <w:rPr>
          <w:color w:val="FF0000"/>
          <w:w w:val="90"/>
          <w:sz w:val="24"/>
        </w:rPr>
        <w:t>Actions</w:t>
      </w:r>
      <w:r>
        <w:rPr>
          <w:color w:val="FF0000"/>
          <w:spacing w:val="14"/>
          <w:w w:val="90"/>
          <w:sz w:val="24"/>
        </w:rPr>
        <w:t> </w:t>
      </w:r>
      <w:r>
        <w:rPr>
          <w:color w:val="FF0000"/>
          <w:w w:val="90"/>
          <w:sz w:val="24"/>
        </w:rPr>
        <w:t>by</w:t>
      </w:r>
      <w:r>
        <w:rPr>
          <w:color w:val="FF0000"/>
          <w:spacing w:val="15"/>
          <w:w w:val="90"/>
          <w:sz w:val="24"/>
        </w:rPr>
        <w:t> </w:t>
      </w:r>
      <w:r>
        <w:rPr>
          <w:color w:val="FF0000"/>
          <w:w w:val="90"/>
          <w:sz w:val="24"/>
        </w:rPr>
        <w:t>health</w:t>
      </w:r>
      <w:r>
        <w:rPr>
          <w:color w:val="FF0000"/>
          <w:spacing w:val="14"/>
          <w:w w:val="90"/>
          <w:sz w:val="24"/>
        </w:rPr>
        <w:t> </w:t>
      </w:r>
      <w:r>
        <w:rPr>
          <w:color w:val="FF0000"/>
          <w:w w:val="90"/>
          <w:sz w:val="24"/>
        </w:rPr>
        <w:t>workers</w:t>
      </w:r>
      <w:r>
        <w:rPr>
          <w:color w:val="FF0000"/>
          <w:spacing w:val="15"/>
          <w:w w:val="90"/>
          <w:sz w:val="24"/>
        </w:rPr>
        <w:t> </w:t>
      </w:r>
      <w:r>
        <w:rPr>
          <w:color w:val="FF0000"/>
          <w:w w:val="90"/>
          <w:sz w:val="24"/>
        </w:rPr>
        <w:t>toward</w:t>
      </w:r>
      <w:r>
        <w:rPr>
          <w:color w:val="FF0000"/>
          <w:spacing w:val="14"/>
          <w:w w:val="90"/>
          <w:sz w:val="24"/>
        </w:rPr>
        <w:t> </w:t>
      </w:r>
      <w:r>
        <w:rPr>
          <w:color w:val="FF0000"/>
          <w:w w:val="90"/>
          <w:sz w:val="24"/>
        </w:rPr>
        <w:t>PLHIV</w:t>
      </w:r>
      <w:r>
        <w:rPr>
          <w:color w:val="FF0000"/>
          <w:spacing w:val="15"/>
          <w:w w:val="90"/>
          <w:sz w:val="24"/>
        </w:rPr>
        <w:t> </w:t>
      </w:r>
      <w:r>
        <w:rPr>
          <w:color w:val="FF0000"/>
          <w:w w:val="90"/>
          <w:sz w:val="24"/>
        </w:rPr>
        <w:t>in</w:t>
      </w:r>
      <w:r>
        <w:rPr>
          <w:color w:val="FF0000"/>
          <w:spacing w:val="14"/>
          <w:w w:val="90"/>
          <w:sz w:val="24"/>
        </w:rPr>
        <w:t> </w:t>
      </w:r>
      <w:r>
        <w:rPr>
          <w:color w:val="FF0000"/>
          <w:w w:val="90"/>
          <w:sz w:val="24"/>
        </w:rPr>
        <w:t>last</w:t>
      </w:r>
      <w:r>
        <w:rPr>
          <w:color w:val="FF0000"/>
          <w:spacing w:val="15"/>
          <w:w w:val="90"/>
          <w:sz w:val="24"/>
        </w:rPr>
        <w:t> </w:t>
      </w:r>
      <w:r>
        <w:rPr>
          <w:color w:val="FF0000"/>
          <w:w w:val="90"/>
          <w:sz w:val="24"/>
        </w:rPr>
        <w:t>12</w:t>
      </w:r>
      <w:r>
        <w:rPr>
          <w:color w:val="FF0000"/>
          <w:spacing w:val="15"/>
          <w:w w:val="90"/>
          <w:sz w:val="24"/>
        </w:rPr>
        <w:t> </w:t>
      </w:r>
      <w:r>
        <w:rPr>
          <w:color w:val="FF0000"/>
          <w:w w:val="90"/>
          <w:sz w:val="24"/>
        </w:rPr>
        <w:t>months</w:t>
      </w:r>
    </w:p>
    <w:p>
      <w:pPr>
        <w:pStyle w:val="BodyText"/>
        <w:spacing w:line="247" w:lineRule="auto" w:before="123"/>
        <w:ind w:left="692" w:right="336"/>
        <w:jc w:val="both"/>
      </w:pPr>
      <w:r>
        <w:rPr>
          <w:color w:val="231F20"/>
          <w:w w:val="90"/>
        </w:rPr>
        <w:t>During the 2013 PLHIV stigma index survey and other surveys that followed, PLHIV were asked</w:t>
      </w:r>
      <w:r>
        <w:rPr>
          <w:color w:val="231F20"/>
          <w:spacing w:val="1"/>
          <w:w w:val="90"/>
        </w:rPr>
        <w:t> </w:t>
      </w:r>
      <w:r>
        <w:rPr>
          <w:color w:val="231F20"/>
          <w:w w:val="90"/>
        </w:rPr>
        <w:t>about stigma and discrimination and the kind of advice health workers gave for those who were</w:t>
      </w:r>
      <w:r>
        <w:rPr>
          <w:color w:val="231F20"/>
          <w:spacing w:val="1"/>
          <w:w w:val="90"/>
        </w:rPr>
        <w:t> </w:t>
      </w:r>
      <w:r>
        <w:rPr>
          <w:color w:val="231F20"/>
          <w:w w:val="85"/>
        </w:rPr>
        <w:t>sexually active. In the 2019 PLHIV stigma index survey, a deliberate effort was made to include</w:t>
      </w:r>
      <w:r>
        <w:rPr>
          <w:color w:val="231F20"/>
          <w:spacing w:val="1"/>
          <w:w w:val="85"/>
        </w:rPr>
        <w:t> </w:t>
      </w:r>
      <w:r>
        <w:rPr>
          <w:color w:val="231F20"/>
          <w:w w:val="85"/>
        </w:rPr>
        <w:t>specific questions that explore HIV related stigma and discrimination at the health facilities by the</w:t>
      </w:r>
      <w:r>
        <w:rPr>
          <w:color w:val="231F20"/>
          <w:spacing w:val="1"/>
          <w:w w:val="85"/>
        </w:rPr>
        <w:t> </w:t>
      </w:r>
      <w:r>
        <w:rPr>
          <w:color w:val="231F20"/>
        </w:rPr>
        <w:t>individual</w:t>
      </w:r>
      <w:r>
        <w:rPr>
          <w:color w:val="231F20"/>
          <w:spacing w:val="-10"/>
        </w:rPr>
        <w:t> </w:t>
      </w:r>
      <w:r>
        <w:rPr>
          <w:color w:val="231F20"/>
        </w:rPr>
        <w:t>health</w:t>
      </w:r>
      <w:r>
        <w:rPr>
          <w:color w:val="231F20"/>
          <w:spacing w:val="-9"/>
        </w:rPr>
        <w:t> </w:t>
      </w:r>
      <w:r>
        <w:rPr>
          <w:color w:val="231F20"/>
        </w:rPr>
        <w:t>worker.</w:t>
      </w:r>
    </w:p>
    <w:p>
      <w:pPr>
        <w:pStyle w:val="BodyText"/>
        <w:spacing w:before="10"/>
        <w:rPr>
          <w:sz w:val="32"/>
        </w:rPr>
      </w:pPr>
    </w:p>
    <w:p>
      <w:pPr>
        <w:pStyle w:val="Heading4"/>
        <w:spacing w:line="247" w:lineRule="auto"/>
        <w:ind w:left="692" w:right="338"/>
        <w:jc w:val="both"/>
      </w:pPr>
      <w:r>
        <w:rPr>
          <w:color w:val="231F20"/>
        </w:rPr>
        <w:t>Table 22: Reported actions taken by health workers solely because of the clients</w:t>
      </w:r>
      <w:r>
        <w:rPr>
          <w:color w:val="231F20"/>
          <w:spacing w:val="1"/>
        </w:rPr>
        <w:t> </w:t>
      </w:r>
      <w:r>
        <w:rPr>
          <w:color w:val="231F20"/>
        </w:rPr>
        <w:t>PLHIV</w:t>
      </w:r>
      <w:r>
        <w:rPr>
          <w:color w:val="231F20"/>
          <w:spacing w:val="-6"/>
        </w:rPr>
        <w:t> </w:t>
      </w:r>
      <w:r>
        <w:rPr>
          <w:color w:val="231F20"/>
        </w:rPr>
        <w:t>status</w:t>
      </w:r>
    </w:p>
    <w:p>
      <w:pPr>
        <w:pStyle w:val="BodyText"/>
        <w:spacing w:before="4"/>
        <w:rPr>
          <w:b/>
          <w:sz w:val="16"/>
        </w:rPr>
      </w:pPr>
    </w:p>
    <w:tbl>
      <w:tblPr>
        <w:tblW w:w="0" w:type="auto"/>
        <w:jc w:val="left"/>
        <w:tblInd w:w="704" w:type="dxa"/>
        <w:tblBorders>
          <w:top w:val="single" w:sz="4" w:space="0" w:color="00A559"/>
          <w:left w:val="single" w:sz="4" w:space="0" w:color="00A559"/>
          <w:bottom w:val="single" w:sz="4" w:space="0" w:color="00A559"/>
          <w:right w:val="single" w:sz="4" w:space="0" w:color="00A559"/>
          <w:insideH w:val="single" w:sz="4" w:space="0" w:color="00A559"/>
          <w:insideV w:val="single" w:sz="4" w:space="0" w:color="00A55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675"/>
        <w:gridCol w:w="1667"/>
        <w:gridCol w:w="1325"/>
        <w:gridCol w:w="1285"/>
        <w:gridCol w:w="1440"/>
      </w:tblGrid>
      <w:tr>
        <w:trPr>
          <w:trHeight w:val="683" w:hRule="atLeast"/>
        </w:trPr>
        <w:tc>
          <w:tcPr>
            <w:tcW w:w="3675" w:type="dxa"/>
            <w:tcBorders>
              <w:top w:val="nil"/>
              <w:left w:val="nil"/>
              <w:bottom w:val="nil"/>
              <w:right w:val="nil"/>
            </w:tcBorders>
            <w:shd w:val="clear" w:color="auto" w:fill="00A559"/>
          </w:tcPr>
          <w:p>
            <w:pPr>
              <w:pStyle w:val="TableParagraph"/>
              <w:spacing w:before="183"/>
              <w:ind w:left="113"/>
              <w:rPr>
                <w:rFonts w:ascii="Verdana"/>
                <w:b/>
                <w:sz w:val="24"/>
              </w:rPr>
            </w:pPr>
            <w:r>
              <w:rPr>
                <w:rFonts w:ascii="Verdana"/>
                <w:b/>
                <w:color w:val="FFFFFF"/>
                <w:w w:val="80"/>
                <w:sz w:val="24"/>
              </w:rPr>
              <w:t>Specific</w:t>
            </w:r>
            <w:r>
              <w:rPr>
                <w:rFonts w:ascii="Verdana"/>
                <w:b/>
                <w:color w:val="FFFFFF"/>
                <w:spacing w:val="21"/>
                <w:w w:val="80"/>
                <w:sz w:val="24"/>
              </w:rPr>
              <w:t> </w:t>
            </w:r>
            <w:r>
              <w:rPr>
                <w:rFonts w:ascii="Verdana"/>
                <w:b/>
                <w:color w:val="FFFFFF"/>
                <w:w w:val="80"/>
                <w:sz w:val="24"/>
              </w:rPr>
              <w:t>actions</w:t>
            </w:r>
          </w:p>
        </w:tc>
        <w:tc>
          <w:tcPr>
            <w:tcW w:w="1667" w:type="dxa"/>
            <w:tcBorders>
              <w:top w:val="nil"/>
              <w:left w:val="nil"/>
              <w:bottom w:val="nil"/>
              <w:right w:val="nil"/>
            </w:tcBorders>
            <w:shd w:val="clear" w:color="auto" w:fill="00A559"/>
          </w:tcPr>
          <w:p>
            <w:pPr>
              <w:pStyle w:val="TableParagraph"/>
              <w:spacing w:line="247" w:lineRule="auto" w:before="55"/>
              <w:ind w:left="118" w:right="383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Response</w:t>
            </w:r>
            <w:r>
              <w:rPr>
                <w:b/>
                <w:color w:val="FFFFFF"/>
                <w:spacing w:val="1"/>
                <w:sz w:val="24"/>
              </w:rPr>
              <w:t> </w:t>
            </w:r>
            <w:r>
              <w:rPr>
                <w:b/>
                <w:color w:val="FFFFFF"/>
                <w:spacing w:val="-1"/>
                <w:sz w:val="24"/>
              </w:rPr>
              <w:t>categories</w:t>
            </w:r>
          </w:p>
        </w:tc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shd w:val="clear" w:color="auto" w:fill="00A559"/>
          </w:tcPr>
          <w:p>
            <w:pPr>
              <w:pStyle w:val="TableParagraph"/>
              <w:spacing w:line="247" w:lineRule="auto" w:before="55"/>
              <w:ind w:left="113" w:right="174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Female</w:t>
            </w:r>
            <w:r>
              <w:rPr>
                <w:b/>
                <w:color w:val="FFFFFF"/>
                <w:spacing w:val="-17"/>
                <w:sz w:val="24"/>
              </w:rPr>
              <w:t> </w:t>
            </w:r>
            <w:r>
              <w:rPr>
                <w:b/>
                <w:color w:val="FFFFFF"/>
                <w:sz w:val="24"/>
              </w:rPr>
              <w:t>n</w:t>
            </w:r>
            <w:r>
              <w:rPr>
                <w:b/>
                <w:color w:val="FFFFFF"/>
                <w:spacing w:val="-69"/>
                <w:sz w:val="24"/>
              </w:rPr>
              <w:t> </w:t>
            </w:r>
            <w:r>
              <w:rPr>
                <w:b/>
                <w:color w:val="FFFFFF"/>
                <w:sz w:val="24"/>
              </w:rPr>
              <w:t>(%)</w:t>
            </w:r>
          </w:p>
        </w:tc>
        <w:tc>
          <w:tcPr>
            <w:tcW w:w="1285" w:type="dxa"/>
            <w:tcBorders>
              <w:top w:val="nil"/>
              <w:left w:val="nil"/>
              <w:bottom w:val="nil"/>
              <w:right w:val="nil"/>
            </w:tcBorders>
            <w:shd w:val="clear" w:color="auto" w:fill="00A559"/>
          </w:tcPr>
          <w:p>
            <w:pPr>
              <w:pStyle w:val="TableParagraph"/>
              <w:spacing w:line="247" w:lineRule="auto" w:before="55"/>
              <w:ind w:left="113" w:right="422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Male n</w:t>
            </w:r>
            <w:r>
              <w:rPr>
                <w:b/>
                <w:color w:val="FFFFFF"/>
                <w:spacing w:val="-70"/>
                <w:sz w:val="24"/>
              </w:rPr>
              <w:t> </w:t>
            </w:r>
            <w:r>
              <w:rPr>
                <w:b/>
                <w:color w:val="FFFFFF"/>
                <w:w w:val="105"/>
                <w:sz w:val="24"/>
              </w:rPr>
              <w:t>(%)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00A559"/>
          </w:tcPr>
          <w:p>
            <w:pPr>
              <w:pStyle w:val="TableParagraph"/>
              <w:spacing w:before="199"/>
              <w:ind w:left="113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Total</w:t>
            </w:r>
            <w:r>
              <w:rPr>
                <w:b/>
                <w:color w:val="FFFFFF"/>
                <w:spacing w:val="-6"/>
                <w:sz w:val="24"/>
              </w:rPr>
              <w:t> </w:t>
            </w:r>
            <w:r>
              <w:rPr>
                <w:b/>
                <w:color w:val="FFFFFF"/>
                <w:sz w:val="24"/>
              </w:rPr>
              <w:t>n</w:t>
            </w:r>
            <w:r>
              <w:rPr>
                <w:b/>
                <w:color w:val="FFFFFF"/>
                <w:spacing w:val="-6"/>
                <w:sz w:val="24"/>
              </w:rPr>
              <w:t> </w:t>
            </w:r>
            <w:r>
              <w:rPr>
                <w:b/>
                <w:color w:val="FFFFFF"/>
                <w:sz w:val="24"/>
              </w:rPr>
              <w:t>(%)</w:t>
            </w:r>
          </w:p>
        </w:tc>
      </w:tr>
      <w:tr>
        <w:trPr>
          <w:trHeight w:val="330" w:hRule="atLeast"/>
        </w:trPr>
        <w:tc>
          <w:tcPr>
            <w:tcW w:w="3675" w:type="dxa"/>
            <w:vMerge w:val="restart"/>
            <w:tcBorders>
              <w:top w:val="nil"/>
              <w:bottom w:val="single" w:sz="4" w:space="0" w:color="40AD49"/>
              <w:right w:val="single" w:sz="4" w:space="0" w:color="40AD49"/>
            </w:tcBorders>
            <w:shd w:val="clear" w:color="auto" w:fill="EDF5EB"/>
          </w:tcPr>
          <w:p>
            <w:pPr>
              <w:pStyle w:val="TableParagraph"/>
              <w:spacing w:before="3"/>
              <w:rPr>
                <w:b/>
                <w:sz w:val="32"/>
              </w:rPr>
            </w:pPr>
          </w:p>
          <w:p>
            <w:pPr>
              <w:pStyle w:val="TableParagraph"/>
              <w:spacing w:line="247" w:lineRule="auto"/>
              <w:ind w:left="108" w:right="197"/>
              <w:rPr>
                <w:sz w:val="24"/>
              </w:rPr>
            </w:pPr>
            <w:r>
              <w:rPr>
                <w:color w:val="231F20"/>
                <w:w w:val="90"/>
                <w:sz w:val="24"/>
              </w:rPr>
              <w:t>Advised</w:t>
            </w:r>
            <w:r>
              <w:rPr>
                <w:color w:val="231F20"/>
                <w:spacing w:val="2"/>
                <w:w w:val="90"/>
                <w:sz w:val="24"/>
              </w:rPr>
              <w:t> </w:t>
            </w:r>
            <w:r>
              <w:rPr>
                <w:color w:val="231F20"/>
                <w:w w:val="90"/>
                <w:sz w:val="24"/>
              </w:rPr>
              <w:t>you</w:t>
            </w:r>
            <w:r>
              <w:rPr>
                <w:color w:val="231F20"/>
                <w:spacing w:val="2"/>
                <w:w w:val="90"/>
                <w:sz w:val="24"/>
              </w:rPr>
              <w:t> </w:t>
            </w:r>
            <w:r>
              <w:rPr>
                <w:color w:val="231F20"/>
                <w:w w:val="90"/>
                <w:sz w:val="24"/>
              </w:rPr>
              <w:t>not</w:t>
            </w:r>
            <w:r>
              <w:rPr>
                <w:color w:val="231F20"/>
                <w:spacing w:val="2"/>
                <w:w w:val="90"/>
                <w:sz w:val="24"/>
              </w:rPr>
              <w:t> </w:t>
            </w:r>
            <w:r>
              <w:rPr>
                <w:color w:val="231F20"/>
                <w:w w:val="90"/>
                <w:sz w:val="24"/>
              </w:rPr>
              <w:t>to</w:t>
            </w:r>
            <w:r>
              <w:rPr>
                <w:color w:val="231F20"/>
                <w:spacing w:val="2"/>
                <w:w w:val="90"/>
                <w:sz w:val="24"/>
              </w:rPr>
              <w:t> </w:t>
            </w:r>
            <w:r>
              <w:rPr>
                <w:color w:val="231F20"/>
                <w:w w:val="90"/>
                <w:sz w:val="24"/>
              </w:rPr>
              <w:t>mother/father</w:t>
            </w:r>
            <w:r>
              <w:rPr>
                <w:color w:val="231F20"/>
                <w:spacing w:val="-62"/>
                <w:w w:val="90"/>
                <w:sz w:val="24"/>
              </w:rPr>
              <w:t> </w:t>
            </w:r>
            <w:r>
              <w:rPr>
                <w:color w:val="231F20"/>
                <w:sz w:val="24"/>
              </w:rPr>
              <w:t>a</w:t>
            </w:r>
            <w:r>
              <w:rPr>
                <w:color w:val="231F20"/>
                <w:spacing w:val="-9"/>
                <w:sz w:val="24"/>
              </w:rPr>
              <w:t> </w:t>
            </w:r>
            <w:r>
              <w:rPr>
                <w:color w:val="231F20"/>
                <w:sz w:val="24"/>
              </w:rPr>
              <w:t>child</w:t>
            </w:r>
          </w:p>
        </w:tc>
        <w:tc>
          <w:tcPr>
            <w:tcW w:w="1667" w:type="dxa"/>
            <w:tcBorders>
              <w:top w:val="nil"/>
              <w:left w:val="single" w:sz="4" w:space="0" w:color="40AD49"/>
              <w:bottom w:val="single" w:sz="4" w:space="0" w:color="40AD49"/>
              <w:right w:val="single" w:sz="4" w:space="0" w:color="40AD49"/>
            </w:tcBorders>
          </w:tcPr>
          <w:p>
            <w:pPr>
              <w:pStyle w:val="TableParagraph"/>
              <w:spacing w:before="52"/>
              <w:ind w:left="113"/>
              <w:rPr>
                <w:rFonts w:ascii="Franklin Gothic Medium"/>
                <w:sz w:val="20"/>
              </w:rPr>
            </w:pPr>
            <w:r>
              <w:rPr>
                <w:rFonts w:ascii="Franklin Gothic Medium"/>
                <w:color w:val="231F20"/>
                <w:sz w:val="20"/>
              </w:rPr>
              <w:t>No</w:t>
            </w:r>
          </w:p>
        </w:tc>
        <w:tc>
          <w:tcPr>
            <w:tcW w:w="1325" w:type="dxa"/>
            <w:tcBorders>
              <w:top w:val="nil"/>
              <w:left w:val="single" w:sz="4" w:space="0" w:color="40AD49"/>
              <w:bottom w:val="single" w:sz="4" w:space="0" w:color="40AD49"/>
              <w:right w:val="single" w:sz="4" w:space="0" w:color="40AD49"/>
            </w:tcBorders>
          </w:tcPr>
          <w:p>
            <w:pPr>
              <w:pStyle w:val="TableParagraph"/>
              <w:spacing w:before="52"/>
              <w:ind w:left="108"/>
              <w:rPr>
                <w:rFonts w:ascii="Franklin Gothic Medium"/>
                <w:sz w:val="20"/>
              </w:rPr>
            </w:pPr>
            <w:r>
              <w:rPr>
                <w:rFonts w:ascii="Franklin Gothic Medium"/>
                <w:color w:val="231F20"/>
                <w:sz w:val="20"/>
              </w:rPr>
              <w:t>685(78.38)</w:t>
            </w:r>
          </w:p>
        </w:tc>
        <w:tc>
          <w:tcPr>
            <w:tcW w:w="1285" w:type="dxa"/>
            <w:tcBorders>
              <w:top w:val="nil"/>
              <w:left w:val="single" w:sz="4" w:space="0" w:color="40AD49"/>
              <w:bottom w:val="single" w:sz="4" w:space="0" w:color="40AD49"/>
              <w:right w:val="single" w:sz="4" w:space="0" w:color="40AD49"/>
            </w:tcBorders>
          </w:tcPr>
          <w:p>
            <w:pPr>
              <w:pStyle w:val="TableParagraph"/>
              <w:spacing w:before="52"/>
              <w:ind w:left="108"/>
              <w:rPr>
                <w:rFonts w:ascii="Franklin Gothic Medium"/>
                <w:sz w:val="20"/>
              </w:rPr>
            </w:pPr>
            <w:r>
              <w:rPr>
                <w:rFonts w:ascii="Franklin Gothic Medium"/>
                <w:color w:val="231F20"/>
                <w:sz w:val="20"/>
              </w:rPr>
              <w:t>428(81.84)</w:t>
            </w:r>
          </w:p>
        </w:tc>
        <w:tc>
          <w:tcPr>
            <w:tcW w:w="1440" w:type="dxa"/>
            <w:tcBorders>
              <w:top w:val="nil"/>
              <w:left w:val="single" w:sz="4" w:space="0" w:color="40AD49"/>
              <w:bottom w:val="single" w:sz="4" w:space="0" w:color="40AD49"/>
            </w:tcBorders>
          </w:tcPr>
          <w:p>
            <w:pPr>
              <w:pStyle w:val="TableParagraph"/>
              <w:spacing w:before="52"/>
              <w:ind w:left="108"/>
              <w:rPr>
                <w:rFonts w:ascii="Franklin Gothic Medium"/>
                <w:sz w:val="20"/>
              </w:rPr>
            </w:pPr>
            <w:r>
              <w:rPr>
                <w:rFonts w:ascii="Franklin Gothic Medium"/>
                <w:color w:val="231F20"/>
                <w:sz w:val="20"/>
              </w:rPr>
              <w:t>1113(79.60)</w:t>
            </w:r>
          </w:p>
        </w:tc>
      </w:tr>
      <w:tr>
        <w:trPr>
          <w:trHeight w:val="320" w:hRule="atLeast"/>
        </w:trPr>
        <w:tc>
          <w:tcPr>
            <w:tcW w:w="3675" w:type="dxa"/>
            <w:vMerge/>
            <w:tcBorders>
              <w:top w:val="nil"/>
              <w:bottom w:val="single" w:sz="4" w:space="0" w:color="40AD49"/>
              <w:right w:val="single" w:sz="4" w:space="0" w:color="40AD49"/>
            </w:tcBorders>
            <w:shd w:val="clear" w:color="auto" w:fill="EDF5EB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67" w:type="dxa"/>
            <w:tcBorders>
              <w:top w:val="single" w:sz="4" w:space="0" w:color="40AD49"/>
              <w:left w:val="single" w:sz="4" w:space="0" w:color="40AD49"/>
              <w:bottom w:val="single" w:sz="4" w:space="0" w:color="40AD49"/>
              <w:right w:val="single" w:sz="4" w:space="0" w:color="40AD49"/>
            </w:tcBorders>
            <w:shd w:val="clear" w:color="auto" w:fill="EDF5EB"/>
          </w:tcPr>
          <w:p>
            <w:pPr>
              <w:pStyle w:val="TableParagraph"/>
              <w:spacing w:before="47"/>
              <w:ind w:left="113"/>
              <w:rPr>
                <w:rFonts w:ascii="Franklin Gothic Medium"/>
                <w:sz w:val="20"/>
              </w:rPr>
            </w:pPr>
            <w:r>
              <w:rPr>
                <w:rFonts w:ascii="Franklin Gothic Medium"/>
                <w:color w:val="231F20"/>
                <w:sz w:val="20"/>
              </w:rPr>
              <w:t>Yes</w:t>
            </w:r>
          </w:p>
        </w:tc>
        <w:tc>
          <w:tcPr>
            <w:tcW w:w="1325" w:type="dxa"/>
            <w:tcBorders>
              <w:top w:val="single" w:sz="4" w:space="0" w:color="40AD49"/>
              <w:left w:val="single" w:sz="4" w:space="0" w:color="40AD49"/>
              <w:bottom w:val="single" w:sz="4" w:space="0" w:color="40AD49"/>
              <w:right w:val="single" w:sz="4" w:space="0" w:color="40AD49"/>
            </w:tcBorders>
            <w:shd w:val="clear" w:color="auto" w:fill="EDF5EB"/>
          </w:tcPr>
          <w:p>
            <w:pPr>
              <w:pStyle w:val="TableParagraph"/>
              <w:spacing w:before="47"/>
              <w:ind w:left="108"/>
              <w:rPr>
                <w:rFonts w:ascii="Franklin Gothic Medium"/>
                <w:sz w:val="20"/>
              </w:rPr>
            </w:pPr>
            <w:r>
              <w:rPr>
                <w:rFonts w:ascii="Franklin Gothic Medium"/>
                <w:color w:val="231F20"/>
                <w:sz w:val="20"/>
              </w:rPr>
              <w:t>111(12.70)</w:t>
            </w:r>
          </w:p>
        </w:tc>
        <w:tc>
          <w:tcPr>
            <w:tcW w:w="1285" w:type="dxa"/>
            <w:tcBorders>
              <w:top w:val="single" w:sz="4" w:space="0" w:color="40AD49"/>
              <w:left w:val="single" w:sz="4" w:space="0" w:color="40AD49"/>
              <w:bottom w:val="single" w:sz="4" w:space="0" w:color="40AD49"/>
              <w:right w:val="single" w:sz="4" w:space="0" w:color="40AD49"/>
            </w:tcBorders>
            <w:shd w:val="clear" w:color="auto" w:fill="EDF5EB"/>
          </w:tcPr>
          <w:p>
            <w:pPr>
              <w:pStyle w:val="TableParagraph"/>
              <w:spacing w:before="47"/>
              <w:ind w:left="108"/>
              <w:rPr>
                <w:rFonts w:ascii="Franklin Gothic Medium"/>
                <w:sz w:val="20"/>
              </w:rPr>
            </w:pPr>
            <w:r>
              <w:rPr>
                <w:rFonts w:ascii="Franklin Gothic Medium"/>
                <w:color w:val="231F20"/>
                <w:sz w:val="20"/>
              </w:rPr>
              <w:t>41(7.84)</w:t>
            </w:r>
          </w:p>
        </w:tc>
        <w:tc>
          <w:tcPr>
            <w:tcW w:w="1440" w:type="dxa"/>
            <w:tcBorders>
              <w:top w:val="single" w:sz="4" w:space="0" w:color="40AD49"/>
              <w:left w:val="single" w:sz="4" w:space="0" w:color="40AD49"/>
              <w:bottom w:val="single" w:sz="4" w:space="0" w:color="40AD49"/>
            </w:tcBorders>
            <w:shd w:val="clear" w:color="auto" w:fill="EDF5EB"/>
          </w:tcPr>
          <w:p>
            <w:pPr>
              <w:pStyle w:val="TableParagraph"/>
              <w:spacing w:before="47"/>
              <w:ind w:left="108"/>
              <w:rPr>
                <w:rFonts w:ascii="Franklin Gothic Medium"/>
                <w:sz w:val="20"/>
              </w:rPr>
            </w:pPr>
            <w:r>
              <w:rPr>
                <w:rFonts w:ascii="Franklin Gothic Medium"/>
                <w:color w:val="231F20"/>
                <w:sz w:val="20"/>
              </w:rPr>
              <w:t>152(10.87)</w:t>
            </w:r>
          </w:p>
        </w:tc>
      </w:tr>
      <w:tr>
        <w:trPr>
          <w:trHeight w:val="651" w:hRule="atLeast"/>
        </w:trPr>
        <w:tc>
          <w:tcPr>
            <w:tcW w:w="3675" w:type="dxa"/>
            <w:vMerge/>
            <w:tcBorders>
              <w:top w:val="nil"/>
              <w:bottom w:val="single" w:sz="4" w:space="0" w:color="40AD49"/>
              <w:right w:val="single" w:sz="4" w:space="0" w:color="40AD49"/>
            </w:tcBorders>
            <w:shd w:val="clear" w:color="auto" w:fill="EDF5EB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67" w:type="dxa"/>
            <w:tcBorders>
              <w:top w:val="single" w:sz="4" w:space="0" w:color="40AD49"/>
              <w:left w:val="single" w:sz="4" w:space="0" w:color="40AD49"/>
              <w:bottom w:val="single" w:sz="4" w:space="0" w:color="BEBEBE"/>
              <w:right w:val="single" w:sz="4" w:space="0" w:color="40AD49"/>
            </w:tcBorders>
          </w:tcPr>
          <w:p>
            <w:pPr>
              <w:pStyle w:val="TableParagraph"/>
              <w:spacing w:line="254" w:lineRule="auto" w:before="92"/>
              <w:ind w:left="113" w:right="470"/>
              <w:rPr>
                <w:rFonts w:ascii="Franklin Gothic Medium"/>
                <w:sz w:val="20"/>
              </w:rPr>
            </w:pPr>
            <w:r>
              <w:rPr>
                <w:rFonts w:ascii="Franklin Gothic Medium"/>
                <w:color w:val="231F20"/>
                <w:sz w:val="20"/>
              </w:rPr>
              <w:t>Prefer</w:t>
            </w:r>
            <w:r>
              <w:rPr>
                <w:rFonts w:ascii="Franklin Gothic Medium"/>
                <w:color w:val="231F20"/>
                <w:spacing w:val="-11"/>
                <w:sz w:val="20"/>
              </w:rPr>
              <w:t> </w:t>
            </w:r>
            <w:r>
              <w:rPr>
                <w:rFonts w:ascii="Franklin Gothic Medium"/>
                <w:color w:val="231F20"/>
                <w:sz w:val="20"/>
              </w:rPr>
              <w:t>not</w:t>
            </w:r>
            <w:r>
              <w:rPr>
                <w:rFonts w:ascii="Franklin Gothic Medium"/>
                <w:color w:val="231F20"/>
                <w:spacing w:val="-10"/>
                <w:sz w:val="20"/>
              </w:rPr>
              <w:t> </w:t>
            </w:r>
            <w:r>
              <w:rPr>
                <w:rFonts w:ascii="Franklin Gothic Medium"/>
                <w:color w:val="231F20"/>
                <w:sz w:val="20"/>
              </w:rPr>
              <w:t>to</w:t>
            </w:r>
            <w:r>
              <w:rPr>
                <w:rFonts w:ascii="Franklin Gothic Medium"/>
                <w:color w:val="231F20"/>
                <w:spacing w:val="-47"/>
                <w:sz w:val="20"/>
              </w:rPr>
              <w:t> </w:t>
            </w:r>
            <w:r>
              <w:rPr>
                <w:rFonts w:ascii="Franklin Gothic Medium"/>
                <w:color w:val="231F20"/>
                <w:sz w:val="20"/>
              </w:rPr>
              <w:t>answer</w:t>
            </w:r>
          </w:p>
        </w:tc>
        <w:tc>
          <w:tcPr>
            <w:tcW w:w="1325" w:type="dxa"/>
            <w:tcBorders>
              <w:top w:val="single" w:sz="4" w:space="0" w:color="40AD49"/>
              <w:left w:val="single" w:sz="4" w:space="0" w:color="40AD49"/>
              <w:bottom w:val="single" w:sz="4" w:space="0" w:color="BEBEBE"/>
              <w:right w:val="single" w:sz="4" w:space="0" w:color="40AD49"/>
            </w:tcBorders>
          </w:tcPr>
          <w:p>
            <w:pPr>
              <w:pStyle w:val="TableParagraph"/>
              <w:spacing w:before="3"/>
              <w:rPr>
                <w:b/>
                <w:sz w:val="18"/>
              </w:rPr>
            </w:pPr>
          </w:p>
          <w:p>
            <w:pPr>
              <w:pStyle w:val="TableParagraph"/>
              <w:ind w:left="108"/>
              <w:rPr>
                <w:rFonts w:ascii="Franklin Gothic Medium"/>
                <w:sz w:val="20"/>
              </w:rPr>
            </w:pPr>
            <w:r>
              <w:rPr>
                <w:rFonts w:ascii="Franklin Gothic Medium"/>
                <w:color w:val="231F20"/>
                <w:sz w:val="20"/>
              </w:rPr>
              <w:t>64(7.32)</w:t>
            </w:r>
          </w:p>
        </w:tc>
        <w:tc>
          <w:tcPr>
            <w:tcW w:w="1285" w:type="dxa"/>
            <w:tcBorders>
              <w:top w:val="single" w:sz="4" w:space="0" w:color="40AD49"/>
              <w:left w:val="single" w:sz="4" w:space="0" w:color="40AD49"/>
              <w:bottom w:val="single" w:sz="4" w:space="0" w:color="BEBEBE"/>
              <w:right w:val="single" w:sz="4" w:space="0" w:color="40AD49"/>
            </w:tcBorders>
          </w:tcPr>
          <w:p>
            <w:pPr>
              <w:pStyle w:val="TableParagraph"/>
              <w:spacing w:before="3"/>
              <w:rPr>
                <w:b/>
                <w:sz w:val="18"/>
              </w:rPr>
            </w:pPr>
          </w:p>
          <w:p>
            <w:pPr>
              <w:pStyle w:val="TableParagraph"/>
              <w:ind w:left="108"/>
              <w:rPr>
                <w:rFonts w:ascii="Franklin Gothic Medium"/>
                <w:sz w:val="20"/>
              </w:rPr>
            </w:pPr>
            <w:r>
              <w:rPr>
                <w:rFonts w:ascii="Franklin Gothic Medium"/>
                <w:color w:val="231F20"/>
                <w:sz w:val="20"/>
              </w:rPr>
              <w:t>35(6.69)</w:t>
            </w:r>
          </w:p>
        </w:tc>
        <w:tc>
          <w:tcPr>
            <w:tcW w:w="1440" w:type="dxa"/>
            <w:tcBorders>
              <w:top w:val="single" w:sz="4" w:space="0" w:color="40AD49"/>
              <w:left w:val="single" w:sz="4" w:space="0" w:color="40AD49"/>
              <w:bottom w:val="single" w:sz="4" w:space="0" w:color="BEBEBE"/>
            </w:tcBorders>
          </w:tcPr>
          <w:p>
            <w:pPr>
              <w:pStyle w:val="TableParagraph"/>
              <w:spacing w:before="3"/>
              <w:rPr>
                <w:b/>
                <w:sz w:val="18"/>
              </w:rPr>
            </w:pPr>
          </w:p>
          <w:p>
            <w:pPr>
              <w:pStyle w:val="TableParagraph"/>
              <w:ind w:left="108"/>
              <w:rPr>
                <w:rFonts w:ascii="Franklin Gothic Medium"/>
                <w:sz w:val="20"/>
              </w:rPr>
            </w:pPr>
            <w:r>
              <w:rPr>
                <w:rFonts w:ascii="Franklin Gothic Medium"/>
                <w:color w:val="231F20"/>
                <w:sz w:val="20"/>
              </w:rPr>
              <w:t>99(7.08)</w:t>
            </w:r>
          </w:p>
        </w:tc>
      </w:tr>
      <w:tr>
        <w:trPr>
          <w:trHeight w:val="300" w:hRule="atLeast"/>
        </w:trPr>
        <w:tc>
          <w:tcPr>
            <w:tcW w:w="3675" w:type="dxa"/>
            <w:vMerge w:val="restart"/>
            <w:tcBorders>
              <w:top w:val="single" w:sz="4" w:space="0" w:color="40AD49"/>
              <w:bottom w:val="single" w:sz="4" w:space="0" w:color="40AD49"/>
              <w:right w:val="single" w:sz="4" w:space="0" w:color="40AD49"/>
            </w:tcBorders>
            <w:shd w:val="clear" w:color="auto" w:fill="EDF5EB"/>
          </w:tcPr>
          <w:p>
            <w:pPr>
              <w:pStyle w:val="TableParagraph"/>
              <w:spacing w:line="247" w:lineRule="auto"/>
              <w:ind w:left="108" w:right="197"/>
              <w:rPr>
                <w:sz w:val="24"/>
              </w:rPr>
            </w:pPr>
            <w:r>
              <w:rPr>
                <w:color w:val="231F20"/>
                <w:w w:val="90"/>
                <w:sz w:val="24"/>
              </w:rPr>
              <w:t>Pressured</w:t>
            </w:r>
            <w:r>
              <w:rPr>
                <w:color w:val="231F20"/>
                <w:spacing w:val="4"/>
                <w:w w:val="90"/>
                <w:sz w:val="24"/>
              </w:rPr>
              <w:t> </w:t>
            </w:r>
            <w:r>
              <w:rPr>
                <w:color w:val="231F20"/>
                <w:w w:val="90"/>
                <w:sz w:val="24"/>
              </w:rPr>
              <w:t>or</w:t>
            </w:r>
            <w:r>
              <w:rPr>
                <w:color w:val="231F20"/>
                <w:spacing w:val="5"/>
                <w:w w:val="90"/>
                <w:sz w:val="24"/>
              </w:rPr>
              <w:t> </w:t>
            </w:r>
            <w:r>
              <w:rPr>
                <w:color w:val="231F20"/>
                <w:w w:val="90"/>
                <w:sz w:val="24"/>
              </w:rPr>
              <w:t>incentivized</w:t>
            </w:r>
            <w:r>
              <w:rPr>
                <w:color w:val="231F20"/>
                <w:spacing w:val="4"/>
                <w:w w:val="90"/>
                <w:sz w:val="24"/>
              </w:rPr>
              <w:t> </w:t>
            </w:r>
            <w:r>
              <w:rPr>
                <w:color w:val="231F20"/>
                <w:w w:val="90"/>
                <w:sz w:val="24"/>
              </w:rPr>
              <w:t>you</w:t>
            </w:r>
            <w:r>
              <w:rPr>
                <w:color w:val="231F20"/>
                <w:spacing w:val="5"/>
                <w:w w:val="90"/>
                <w:sz w:val="24"/>
              </w:rPr>
              <w:t> </w:t>
            </w:r>
            <w:r>
              <w:rPr>
                <w:color w:val="231F20"/>
                <w:w w:val="90"/>
                <w:sz w:val="24"/>
              </w:rPr>
              <w:t>to</w:t>
            </w:r>
            <w:r>
              <w:rPr>
                <w:color w:val="231F20"/>
                <w:spacing w:val="1"/>
                <w:w w:val="90"/>
                <w:sz w:val="24"/>
              </w:rPr>
              <w:t> </w:t>
            </w:r>
            <w:r>
              <w:rPr>
                <w:color w:val="231F20"/>
                <w:spacing w:val="-1"/>
                <w:w w:val="90"/>
                <w:sz w:val="24"/>
              </w:rPr>
              <w:t>get</w:t>
            </w:r>
            <w:r>
              <w:rPr>
                <w:color w:val="231F20"/>
                <w:spacing w:val="-9"/>
                <w:w w:val="90"/>
                <w:sz w:val="24"/>
              </w:rPr>
              <w:t> </w:t>
            </w:r>
            <w:r>
              <w:rPr>
                <w:color w:val="231F20"/>
                <w:spacing w:val="-1"/>
                <w:w w:val="90"/>
                <w:sz w:val="24"/>
              </w:rPr>
              <w:t>sterilized</w:t>
            </w:r>
            <w:r>
              <w:rPr>
                <w:color w:val="231F20"/>
                <w:spacing w:val="-8"/>
                <w:w w:val="90"/>
                <w:sz w:val="24"/>
              </w:rPr>
              <w:t> </w:t>
            </w:r>
            <w:r>
              <w:rPr>
                <w:color w:val="231F20"/>
                <w:spacing w:val="-1"/>
                <w:w w:val="90"/>
                <w:sz w:val="24"/>
              </w:rPr>
              <w:t>(a</w:t>
            </w:r>
            <w:r>
              <w:rPr>
                <w:color w:val="231F20"/>
                <w:spacing w:val="-8"/>
                <w:w w:val="90"/>
                <w:sz w:val="24"/>
              </w:rPr>
              <w:t> </w:t>
            </w:r>
            <w:r>
              <w:rPr>
                <w:color w:val="231F20"/>
                <w:spacing w:val="-1"/>
                <w:w w:val="90"/>
                <w:sz w:val="24"/>
              </w:rPr>
              <w:t>surgical</w:t>
            </w:r>
            <w:r>
              <w:rPr>
                <w:color w:val="231F20"/>
                <w:spacing w:val="-8"/>
                <w:w w:val="90"/>
                <w:sz w:val="24"/>
              </w:rPr>
              <w:t> </w:t>
            </w:r>
            <w:r>
              <w:rPr>
                <w:color w:val="231F20"/>
                <w:w w:val="90"/>
                <w:sz w:val="24"/>
              </w:rPr>
              <w:t>procedure</w:t>
            </w:r>
            <w:r>
              <w:rPr>
                <w:color w:val="231F20"/>
                <w:spacing w:val="-62"/>
                <w:w w:val="90"/>
                <w:sz w:val="24"/>
              </w:rPr>
              <w:t> </w:t>
            </w:r>
            <w:r>
              <w:rPr>
                <w:color w:val="231F20"/>
                <w:w w:val="95"/>
                <w:sz w:val="24"/>
              </w:rPr>
              <w:t>to prevent you from having</w:t>
            </w:r>
            <w:r>
              <w:rPr>
                <w:color w:val="231F20"/>
                <w:spacing w:val="1"/>
                <w:w w:val="95"/>
                <w:sz w:val="24"/>
              </w:rPr>
              <w:t> </w:t>
            </w:r>
            <w:r>
              <w:rPr>
                <w:color w:val="231F20"/>
                <w:w w:val="85"/>
                <w:sz w:val="24"/>
              </w:rPr>
              <w:t>children;</w:t>
            </w:r>
            <w:r>
              <w:rPr>
                <w:color w:val="231F20"/>
                <w:spacing w:val="-4"/>
                <w:w w:val="85"/>
                <w:sz w:val="24"/>
              </w:rPr>
              <w:t> </w:t>
            </w:r>
            <w:r>
              <w:rPr>
                <w:color w:val="231F20"/>
                <w:w w:val="85"/>
                <w:sz w:val="24"/>
              </w:rPr>
              <w:t>for</w:t>
            </w:r>
            <w:r>
              <w:rPr>
                <w:color w:val="231F20"/>
                <w:spacing w:val="29"/>
                <w:w w:val="85"/>
                <w:sz w:val="24"/>
              </w:rPr>
              <w:t> </w:t>
            </w:r>
            <w:r>
              <w:rPr>
                <w:color w:val="231F20"/>
                <w:w w:val="85"/>
                <w:sz w:val="24"/>
              </w:rPr>
              <w:t>example,</w:t>
            </w:r>
            <w:r>
              <w:rPr>
                <w:color w:val="231F20"/>
                <w:spacing w:val="-4"/>
                <w:w w:val="85"/>
                <w:sz w:val="24"/>
              </w:rPr>
              <w:t> </w:t>
            </w:r>
            <w:r>
              <w:rPr>
                <w:color w:val="231F20"/>
                <w:w w:val="85"/>
                <w:sz w:val="24"/>
              </w:rPr>
              <w:t>a</w:t>
            </w:r>
            <w:r>
              <w:rPr>
                <w:color w:val="231F20"/>
                <w:spacing w:val="30"/>
                <w:w w:val="85"/>
                <w:sz w:val="24"/>
              </w:rPr>
              <w:t> </w:t>
            </w:r>
            <w:r>
              <w:rPr>
                <w:color w:val="231F20"/>
                <w:w w:val="85"/>
                <w:sz w:val="24"/>
              </w:rPr>
              <w:t>vasectomy</w:t>
            </w:r>
          </w:p>
          <w:p>
            <w:pPr>
              <w:pStyle w:val="TableParagraph"/>
              <w:spacing w:line="264" w:lineRule="exact" w:before="3"/>
              <w:ind w:left="108"/>
              <w:rPr>
                <w:sz w:val="24"/>
              </w:rPr>
            </w:pPr>
            <w:r>
              <w:rPr>
                <w:color w:val="231F20"/>
                <w:spacing w:val="-1"/>
                <w:w w:val="90"/>
                <w:sz w:val="24"/>
              </w:rPr>
              <w:t>or</w:t>
            </w:r>
            <w:r>
              <w:rPr>
                <w:color w:val="231F20"/>
                <w:spacing w:val="-8"/>
                <w:w w:val="90"/>
                <w:sz w:val="24"/>
              </w:rPr>
              <w:t> </w:t>
            </w:r>
            <w:r>
              <w:rPr>
                <w:color w:val="231F20"/>
                <w:spacing w:val="-1"/>
                <w:w w:val="90"/>
                <w:sz w:val="24"/>
              </w:rPr>
              <w:t>tubal</w:t>
            </w:r>
            <w:r>
              <w:rPr>
                <w:color w:val="231F20"/>
                <w:spacing w:val="-7"/>
                <w:w w:val="90"/>
                <w:sz w:val="24"/>
              </w:rPr>
              <w:t> </w:t>
            </w:r>
            <w:r>
              <w:rPr>
                <w:color w:val="231F20"/>
                <w:spacing w:val="-1"/>
                <w:w w:val="90"/>
                <w:sz w:val="24"/>
              </w:rPr>
              <w:t>ligation)</w:t>
            </w:r>
          </w:p>
        </w:tc>
        <w:tc>
          <w:tcPr>
            <w:tcW w:w="1667" w:type="dxa"/>
            <w:tcBorders>
              <w:top w:val="single" w:sz="4" w:space="0" w:color="BEBEBE"/>
              <w:left w:val="single" w:sz="4" w:space="0" w:color="40AD49"/>
              <w:bottom w:val="single" w:sz="4" w:space="0" w:color="40AD49"/>
              <w:right w:val="single" w:sz="4" w:space="0" w:color="40AD49"/>
            </w:tcBorders>
          </w:tcPr>
          <w:p>
            <w:pPr>
              <w:pStyle w:val="TableParagraph"/>
              <w:spacing w:before="37"/>
              <w:ind w:left="113"/>
              <w:rPr>
                <w:rFonts w:ascii="Franklin Gothic Medium"/>
                <w:sz w:val="20"/>
              </w:rPr>
            </w:pPr>
            <w:r>
              <w:rPr>
                <w:rFonts w:ascii="Franklin Gothic Medium"/>
                <w:color w:val="231F20"/>
                <w:sz w:val="20"/>
              </w:rPr>
              <w:t>No</w:t>
            </w:r>
          </w:p>
        </w:tc>
        <w:tc>
          <w:tcPr>
            <w:tcW w:w="1325" w:type="dxa"/>
            <w:tcBorders>
              <w:top w:val="single" w:sz="4" w:space="0" w:color="BEBEBE"/>
              <w:left w:val="single" w:sz="4" w:space="0" w:color="40AD49"/>
              <w:bottom w:val="single" w:sz="4" w:space="0" w:color="40AD49"/>
              <w:right w:val="single" w:sz="4" w:space="0" w:color="40AD49"/>
            </w:tcBorders>
          </w:tcPr>
          <w:p>
            <w:pPr>
              <w:pStyle w:val="TableParagraph"/>
              <w:spacing w:before="37"/>
              <w:ind w:left="108"/>
              <w:rPr>
                <w:rFonts w:ascii="Franklin Gothic Medium"/>
                <w:sz w:val="20"/>
              </w:rPr>
            </w:pPr>
            <w:r>
              <w:rPr>
                <w:rFonts w:ascii="Franklin Gothic Medium"/>
                <w:color w:val="231F20"/>
                <w:sz w:val="20"/>
              </w:rPr>
              <w:t>788(90.16)</w:t>
            </w:r>
          </w:p>
        </w:tc>
        <w:tc>
          <w:tcPr>
            <w:tcW w:w="1285" w:type="dxa"/>
            <w:tcBorders>
              <w:top w:val="single" w:sz="4" w:space="0" w:color="BEBEBE"/>
              <w:left w:val="single" w:sz="4" w:space="0" w:color="40AD49"/>
              <w:bottom w:val="single" w:sz="4" w:space="0" w:color="40AD49"/>
              <w:right w:val="single" w:sz="4" w:space="0" w:color="40AD49"/>
            </w:tcBorders>
          </w:tcPr>
          <w:p>
            <w:pPr>
              <w:pStyle w:val="TableParagraph"/>
              <w:spacing w:before="37"/>
              <w:ind w:left="108"/>
              <w:rPr>
                <w:rFonts w:ascii="Franklin Gothic Medium"/>
                <w:sz w:val="20"/>
              </w:rPr>
            </w:pPr>
            <w:r>
              <w:rPr>
                <w:rFonts w:ascii="Franklin Gothic Medium"/>
                <w:color w:val="231F20"/>
                <w:sz w:val="20"/>
              </w:rPr>
              <w:t>460(87.95)</w:t>
            </w:r>
          </w:p>
        </w:tc>
        <w:tc>
          <w:tcPr>
            <w:tcW w:w="1440" w:type="dxa"/>
            <w:tcBorders>
              <w:top w:val="single" w:sz="4" w:space="0" w:color="BEBEBE"/>
              <w:left w:val="single" w:sz="4" w:space="0" w:color="40AD49"/>
              <w:bottom w:val="single" w:sz="4" w:space="0" w:color="40AD49"/>
            </w:tcBorders>
          </w:tcPr>
          <w:p>
            <w:pPr>
              <w:pStyle w:val="TableParagraph"/>
              <w:spacing w:before="37"/>
              <w:ind w:left="108"/>
              <w:rPr>
                <w:rFonts w:ascii="Franklin Gothic Medium"/>
                <w:sz w:val="20"/>
              </w:rPr>
            </w:pPr>
            <w:r>
              <w:rPr>
                <w:rFonts w:ascii="Franklin Gothic Medium"/>
                <w:color w:val="231F20"/>
                <w:sz w:val="20"/>
              </w:rPr>
              <w:t>1248(89.30)</w:t>
            </w:r>
          </w:p>
        </w:tc>
      </w:tr>
      <w:tr>
        <w:trPr>
          <w:trHeight w:val="301" w:hRule="atLeast"/>
        </w:trPr>
        <w:tc>
          <w:tcPr>
            <w:tcW w:w="3675" w:type="dxa"/>
            <w:vMerge/>
            <w:tcBorders>
              <w:top w:val="nil"/>
              <w:bottom w:val="single" w:sz="4" w:space="0" w:color="40AD49"/>
              <w:right w:val="single" w:sz="4" w:space="0" w:color="40AD49"/>
            </w:tcBorders>
            <w:shd w:val="clear" w:color="auto" w:fill="EDF5EB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67" w:type="dxa"/>
            <w:tcBorders>
              <w:top w:val="single" w:sz="4" w:space="0" w:color="40AD49"/>
              <w:left w:val="single" w:sz="4" w:space="0" w:color="40AD49"/>
              <w:bottom w:val="single" w:sz="4" w:space="0" w:color="40AD49"/>
              <w:right w:val="single" w:sz="4" w:space="0" w:color="40AD49"/>
            </w:tcBorders>
            <w:shd w:val="clear" w:color="auto" w:fill="EDF5EB"/>
          </w:tcPr>
          <w:p>
            <w:pPr>
              <w:pStyle w:val="TableParagraph"/>
              <w:spacing w:before="37"/>
              <w:ind w:left="113"/>
              <w:rPr>
                <w:rFonts w:ascii="Franklin Gothic Medium"/>
                <w:sz w:val="20"/>
              </w:rPr>
            </w:pPr>
            <w:r>
              <w:rPr>
                <w:rFonts w:ascii="Franklin Gothic Medium"/>
                <w:color w:val="231F20"/>
                <w:sz w:val="20"/>
              </w:rPr>
              <w:t>Yes</w:t>
            </w:r>
          </w:p>
        </w:tc>
        <w:tc>
          <w:tcPr>
            <w:tcW w:w="1325" w:type="dxa"/>
            <w:tcBorders>
              <w:top w:val="single" w:sz="4" w:space="0" w:color="40AD49"/>
              <w:left w:val="single" w:sz="4" w:space="0" w:color="40AD49"/>
              <w:bottom w:val="single" w:sz="4" w:space="0" w:color="40AD49"/>
              <w:right w:val="single" w:sz="4" w:space="0" w:color="40AD49"/>
            </w:tcBorders>
            <w:shd w:val="clear" w:color="auto" w:fill="EDF5EB"/>
          </w:tcPr>
          <w:p>
            <w:pPr>
              <w:pStyle w:val="TableParagraph"/>
              <w:spacing w:before="37"/>
              <w:ind w:left="108"/>
              <w:rPr>
                <w:rFonts w:ascii="Franklin Gothic Medium"/>
                <w:sz w:val="20"/>
              </w:rPr>
            </w:pPr>
            <w:r>
              <w:rPr>
                <w:rFonts w:ascii="Franklin Gothic Medium"/>
                <w:color w:val="231F20"/>
                <w:sz w:val="20"/>
              </w:rPr>
              <w:t>14(1.60)</w:t>
            </w:r>
          </w:p>
        </w:tc>
        <w:tc>
          <w:tcPr>
            <w:tcW w:w="1285" w:type="dxa"/>
            <w:tcBorders>
              <w:top w:val="single" w:sz="4" w:space="0" w:color="40AD49"/>
              <w:left w:val="single" w:sz="4" w:space="0" w:color="40AD49"/>
              <w:bottom w:val="single" w:sz="4" w:space="0" w:color="40AD49"/>
              <w:right w:val="single" w:sz="4" w:space="0" w:color="40AD49"/>
            </w:tcBorders>
            <w:shd w:val="clear" w:color="auto" w:fill="EDF5EB"/>
          </w:tcPr>
          <w:p>
            <w:pPr>
              <w:pStyle w:val="TableParagraph"/>
              <w:spacing w:before="37"/>
              <w:ind w:left="108"/>
              <w:rPr>
                <w:rFonts w:ascii="Franklin Gothic Medium"/>
                <w:sz w:val="20"/>
              </w:rPr>
            </w:pPr>
            <w:r>
              <w:rPr>
                <w:rFonts w:ascii="Franklin Gothic Medium"/>
                <w:color w:val="231F20"/>
                <w:sz w:val="20"/>
              </w:rPr>
              <w:t>4(0.76)</w:t>
            </w:r>
          </w:p>
        </w:tc>
        <w:tc>
          <w:tcPr>
            <w:tcW w:w="1440" w:type="dxa"/>
            <w:tcBorders>
              <w:top w:val="single" w:sz="4" w:space="0" w:color="40AD49"/>
              <w:left w:val="single" w:sz="4" w:space="0" w:color="40AD49"/>
              <w:bottom w:val="single" w:sz="4" w:space="0" w:color="40AD49"/>
            </w:tcBorders>
            <w:shd w:val="clear" w:color="auto" w:fill="EDF5EB"/>
          </w:tcPr>
          <w:p>
            <w:pPr>
              <w:pStyle w:val="TableParagraph"/>
              <w:spacing w:before="37"/>
              <w:ind w:left="108"/>
              <w:rPr>
                <w:rFonts w:ascii="Franklin Gothic Medium"/>
                <w:sz w:val="20"/>
              </w:rPr>
            </w:pPr>
            <w:r>
              <w:rPr>
                <w:rFonts w:ascii="Franklin Gothic Medium"/>
                <w:color w:val="231F20"/>
                <w:sz w:val="20"/>
              </w:rPr>
              <w:t>18(1.29)</w:t>
            </w:r>
          </w:p>
        </w:tc>
      </w:tr>
      <w:tr>
        <w:trPr>
          <w:trHeight w:val="812" w:hRule="atLeast"/>
        </w:trPr>
        <w:tc>
          <w:tcPr>
            <w:tcW w:w="3675" w:type="dxa"/>
            <w:vMerge/>
            <w:tcBorders>
              <w:top w:val="nil"/>
              <w:bottom w:val="single" w:sz="4" w:space="0" w:color="40AD49"/>
              <w:right w:val="single" w:sz="4" w:space="0" w:color="40AD49"/>
            </w:tcBorders>
            <w:shd w:val="clear" w:color="auto" w:fill="EDF5EB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67" w:type="dxa"/>
            <w:tcBorders>
              <w:top w:val="single" w:sz="4" w:space="0" w:color="40AD49"/>
              <w:left w:val="single" w:sz="4" w:space="0" w:color="40AD49"/>
              <w:bottom w:val="single" w:sz="4" w:space="0" w:color="BEBEBE"/>
              <w:right w:val="single" w:sz="4" w:space="0" w:color="40AD49"/>
            </w:tcBorders>
          </w:tcPr>
          <w:p>
            <w:pPr>
              <w:pStyle w:val="TableParagraph"/>
              <w:spacing w:line="254" w:lineRule="auto" w:before="172"/>
              <w:ind w:left="113" w:right="470"/>
              <w:rPr>
                <w:rFonts w:ascii="Franklin Gothic Medium"/>
                <w:sz w:val="20"/>
              </w:rPr>
            </w:pPr>
            <w:r>
              <w:rPr>
                <w:rFonts w:ascii="Franklin Gothic Medium"/>
                <w:color w:val="231F20"/>
                <w:sz w:val="20"/>
              </w:rPr>
              <w:t>Prefer</w:t>
            </w:r>
            <w:r>
              <w:rPr>
                <w:rFonts w:ascii="Franklin Gothic Medium"/>
                <w:color w:val="231F20"/>
                <w:spacing w:val="-11"/>
                <w:sz w:val="20"/>
              </w:rPr>
              <w:t> </w:t>
            </w:r>
            <w:r>
              <w:rPr>
                <w:rFonts w:ascii="Franklin Gothic Medium"/>
                <w:color w:val="231F20"/>
                <w:sz w:val="20"/>
              </w:rPr>
              <w:t>not</w:t>
            </w:r>
            <w:r>
              <w:rPr>
                <w:rFonts w:ascii="Franklin Gothic Medium"/>
                <w:color w:val="231F20"/>
                <w:spacing w:val="-10"/>
                <w:sz w:val="20"/>
              </w:rPr>
              <w:t> </w:t>
            </w:r>
            <w:r>
              <w:rPr>
                <w:rFonts w:ascii="Franklin Gothic Medium"/>
                <w:color w:val="231F20"/>
                <w:sz w:val="20"/>
              </w:rPr>
              <w:t>to</w:t>
            </w:r>
            <w:r>
              <w:rPr>
                <w:rFonts w:ascii="Franklin Gothic Medium"/>
                <w:color w:val="231F20"/>
                <w:spacing w:val="-47"/>
                <w:sz w:val="20"/>
              </w:rPr>
              <w:t> </w:t>
            </w:r>
            <w:r>
              <w:rPr>
                <w:rFonts w:ascii="Franklin Gothic Medium"/>
                <w:color w:val="231F20"/>
                <w:sz w:val="20"/>
              </w:rPr>
              <w:t>answer</w:t>
            </w:r>
          </w:p>
        </w:tc>
        <w:tc>
          <w:tcPr>
            <w:tcW w:w="1325" w:type="dxa"/>
            <w:tcBorders>
              <w:top w:val="single" w:sz="4" w:space="0" w:color="40AD49"/>
              <w:left w:val="single" w:sz="4" w:space="0" w:color="40AD49"/>
              <w:bottom w:val="single" w:sz="4" w:space="0" w:color="BEBEBE"/>
              <w:right w:val="single" w:sz="4" w:space="0" w:color="40AD49"/>
            </w:tcBorders>
          </w:tcPr>
          <w:p>
            <w:pPr>
              <w:pStyle w:val="TableParagraph"/>
              <w:spacing w:before="2"/>
              <w:rPr>
                <w:b/>
                <w:sz w:val="25"/>
              </w:rPr>
            </w:pPr>
          </w:p>
          <w:p>
            <w:pPr>
              <w:pStyle w:val="TableParagraph"/>
              <w:ind w:left="108"/>
              <w:rPr>
                <w:rFonts w:ascii="Franklin Gothic Medium"/>
                <w:sz w:val="20"/>
              </w:rPr>
            </w:pPr>
            <w:r>
              <w:rPr>
                <w:rFonts w:ascii="Franklin Gothic Medium"/>
                <w:color w:val="231F20"/>
                <w:sz w:val="20"/>
              </w:rPr>
              <w:t>60(6.86)</w:t>
            </w:r>
          </w:p>
        </w:tc>
        <w:tc>
          <w:tcPr>
            <w:tcW w:w="1285" w:type="dxa"/>
            <w:tcBorders>
              <w:top w:val="single" w:sz="4" w:space="0" w:color="40AD49"/>
              <w:left w:val="single" w:sz="4" w:space="0" w:color="40AD49"/>
              <w:bottom w:val="single" w:sz="4" w:space="0" w:color="BEBEBE"/>
              <w:right w:val="single" w:sz="4" w:space="0" w:color="40AD49"/>
            </w:tcBorders>
          </w:tcPr>
          <w:p>
            <w:pPr>
              <w:pStyle w:val="TableParagraph"/>
              <w:spacing w:before="2"/>
              <w:rPr>
                <w:b/>
                <w:sz w:val="25"/>
              </w:rPr>
            </w:pPr>
          </w:p>
          <w:p>
            <w:pPr>
              <w:pStyle w:val="TableParagraph"/>
              <w:ind w:left="108"/>
              <w:rPr>
                <w:rFonts w:ascii="Franklin Gothic Medium"/>
                <w:sz w:val="20"/>
              </w:rPr>
            </w:pPr>
            <w:r>
              <w:rPr>
                <w:rFonts w:ascii="Franklin Gothic Medium"/>
                <w:color w:val="231F20"/>
                <w:sz w:val="20"/>
              </w:rPr>
              <w:t>37(7.07)</w:t>
            </w:r>
          </w:p>
        </w:tc>
        <w:tc>
          <w:tcPr>
            <w:tcW w:w="1440" w:type="dxa"/>
            <w:tcBorders>
              <w:top w:val="single" w:sz="4" w:space="0" w:color="40AD49"/>
              <w:left w:val="single" w:sz="4" w:space="0" w:color="40AD49"/>
              <w:bottom w:val="single" w:sz="4" w:space="0" w:color="BEBEBE"/>
            </w:tcBorders>
          </w:tcPr>
          <w:p>
            <w:pPr>
              <w:pStyle w:val="TableParagraph"/>
              <w:spacing w:before="2"/>
              <w:rPr>
                <w:b/>
                <w:sz w:val="25"/>
              </w:rPr>
            </w:pPr>
          </w:p>
          <w:p>
            <w:pPr>
              <w:pStyle w:val="TableParagraph"/>
              <w:ind w:left="108"/>
              <w:rPr>
                <w:rFonts w:ascii="Franklin Gothic Medium"/>
                <w:sz w:val="20"/>
              </w:rPr>
            </w:pPr>
            <w:r>
              <w:rPr>
                <w:rFonts w:ascii="Franklin Gothic Medium"/>
                <w:color w:val="231F20"/>
                <w:sz w:val="20"/>
              </w:rPr>
              <w:t>97(6.94)</w:t>
            </w:r>
          </w:p>
        </w:tc>
      </w:tr>
      <w:tr>
        <w:trPr>
          <w:trHeight w:val="330" w:hRule="atLeast"/>
        </w:trPr>
        <w:tc>
          <w:tcPr>
            <w:tcW w:w="3675" w:type="dxa"/>
            <w:vMerge w:val="restart"/>
            <w:tcBorders>
              <w:top w:val="single" w:sz="4" w:space="0" w:color="40AD49"/>
              <w:bottom w:val="single" w:sz="4" w:space="0" w:color="40AD49"/>
              <w:right w:val="single" w:sz="4" w:space="0" w:color="40AD49"/>
            </w:tcBorders>
            <w:shd w:val="clear" w:color="auto" w:fill="EDF5EB"/>
          </w:tcPr>
          <w:p>
            <w:pPr>
              <w:pStyle w:val="TableParagraph"/>
              <w:spacing w:before="11"/>
              <w:rPr>
                <w:b/>
                <w:sz w:val="26"/>
              </w:rPr>
            </w:pPr>
          </w:p>
          <w:p>
            <w:pPr>
              <w:pStyle w:val="TableParagraph"/>
              <w:spacing w:line="247" w:lineRule="auto"/>
              <w:ind w:left="108" w:right="197"/>
              <w:rPr>
                <w:sz w:val="24"/>
              </w:rPr>
            </w:pPr>
            <w:r>
              <w:rPr>
                <w:color w:val="231F20"/>
                <w:w w:val="90"/>
                <w:sz w:val="24"/>
              </w:rPr>
              <w:t>Sterilized</w:t>
            </w:r>
            <w:r>
              <w:rPr>
                <w:color w:val="231F20"/>
                <w:spacing w:val="3"/>
                <w:w w:val="90"/>
                <w:sz w:val="24"/>
              </w:rPr>
              <w:t> </w:t>
            </w:r>
            <w:r>
              <w:rPr>
                <w:color w:val="231F20"/>
                <w:w w:val="90"/>
                <w:sz w:val="24"/>
              </w:rPr>
              <w:t>you</w:t>
            </w:r>
            <w:r>
              <w:rPr>
                <w:color w:val="231F20"/>
                <w:spacing w:val="3"/>
                <w:w w:val="90"/>
                <w:sz w:val="24"/>
              </w:rPr>
              <w:t> </w:t>
            </w:r>
            <w:r>
              <w:rPr>
                <w:color w:val="231F20"/>
                <w:w w:val="90"/>
                <w:sz w:val="24"/>
              </w:rPr>
              <w:t>without</w:t>
            </w:r>
            <w:r>
              <w:rPr>
                <w:color w:val="231F20"/>
                <w:spacing w:val="3"/>
                <w:w w:val="90"/>
                <w:sz w:val="24"/>
              </w:rPr>
              <w:t> </w:t>
            </w:r>
            <w:r>
              <w:rPr>
                <w:color w:val="231F20"/>
                <w:w w:val="90"/>
                <w:sz w:val="24"/>
              </w:rPr>
              <w:t>your</w:t>
            </w:r>
            <w:r>
              <w:rPr>
                <w:color w:val="231F20"/>
                <w:spacing w:val="-62"/>
                <w:w w:val="90"/>
                <w:sz w:val="24"/>
              </w:rPr>
              <w:t> </w:t>
            </w:r>
            <w:r>
              <w:rPr>
                <w:color w:val="231F20"/>
                <w:w w:val="95"/>
                <w:sz w:val="24"/>
              </w:rPr>
              <w:t>knowledge</w:t>
            </w:r>
            <w:r>
              <w:rPr>
                <w:color w:val="231F20"/>
                <w:spacing w:val="-9"/>
                <w:w w:val="95"/>
                <w:sz w:val="24"/>
              </w:rPr>
              <w:t> </w:t>
            </w:r>
            <w:r>
              <w:rPr>
                <w:color w:val="231F20"/>
                <w:w w:val="95"/>
                <w:sz w:val="24"/>
              </w:rPr>
              <w:t>or</w:t>
            </w:r>
            <w:r>
              <w:rPr>
                <w:color w:val="231F20"/>
                <w:spacing w:val="-9"/>
                <w:w w:val="95"/>
                <w:sz w:val="24"/>
              </w:rPr>
              <w:t> </w:t>
            </w:r>
            <w:r>
              <w:rPr>
                <w:color w:val="231F20"/>
                <w:w w:val="95"/>
                <w:sz w:val="24"/>
              </w:rPr>
              <w:t>consent</w:t>
            </w:r>
          </w:p>
        </w:tc>
        <w:tc>
          <w:tcPr>
            <w:tcW w:w="1667" w:type="dxa"/>
            <w:tcBorders>
              <w:top w:val="single" w:sz="4" w:space="0" w:color="BEBEBE"/>
              <w:left w:val="single" w:sz="4" w:space="0" w:color="40AD49"/>
              <w:bottom w:val="single" w:sz="4" w:space="0" w:color="40AD49"/>
              <w:right w:val="single" w:sz="4" w:space="0" w:color="40AD49"/>
            </w:tcBorders>
          </w:tcPr>
          <w:p>
            <w:pPr>
              <w:pStyle w:val="TableParagraph"/>
              <w:spacing w:before="51"/>
              <w:ind w:left="113"/>
              <w:rPr>
                <w:rFonts w:ascii="Franklin Gothic Medium"/>
                <w:sz w:val="20"/>
              </w:rPr>
            </w:pPr>
            <w:r>
              <w:rPr>
                <w:rFonts w:ascii="Franklin Gothic Medium"/>
                <w:color w:val="231F20"/>
                <w:sz w:val="20"/>
              </w:rPr>
              <w:t>No</w:t>
            </w:r>
          </w:p>
        </w:tc>
        <w:tc>
          <w:tcPr>
            <w:tcW w:w="1325" w:type="dxa"/>
            <w:tcBorders>
              <w:top w:val="single" w:sz="4" w:space="0" w:color="BEBEBE"/>
              <w:left w:val="single" w:sz="4" w:space="0" w:color="40AD49"/>
              <w:bottom w:val="single" w:sz="4" w:space="0" w:color="40AD49"/>
              <w:right w:val="single" w:sz="4" w:space="0" w:color="40AD49"/>
            </w:tcBorders>
          </w:tcPr>
          <w:p>
            <w:pPr>
              <w:pStyle w:val="TableParagraph"/>
              <w:spacing w:before="51"/>
              <w:ind w:left="108"/>
              <w:rPr>
                <w:rFonts w:ascii="Franklin Gothic Medium"/>
                <w:sz w:val="20"/>
              </w:rPr>
            </w:pPr>
            <w:r>
              <w:rPr>
                <w:rFonts w:ascii="Franklin Gothic Medium"/>
                <w:color w:val="231F20"/>
                <w:sz w:val="20"/>
              </w:rPr>
              <w:t>783(89.59)</w:t>
            </w:r>
          </w:p>
        </w:tc>
        <w:tc>
          <w:tcPr>
            <w:tcW w:w="1285" w:type="dxa"/>
            <w:tcBorders>
              <w:top w:val="single" w:sz="4" w:space="0" w:color="BEBEBE"/>
              <w:left w:val="single" w:sz="4" w:space="0" w:color="40AD49"/>
              <w:bottom w:val="single" w:sz="4" w:space="0" w:color="40AD49"/>
              <w:right w:val="single" w:sz="4" w:space="0" w:color="40AD49"/>
            </w:tcBorders>
          </w:tcPr>
          <w:p>
            <w:pPr>
              <w:pStyle w:val="TableParagraph"/>
              <w:spacing w:before="51"/>
              <w:ind w:left="108"/>
              <w:rPr>
                <w:rFonts w:ascii="Franklin Gothic Medium"/>
                <w:sz w:val="20"/>
              </w:rPr>
            </w:pPr>
            <w:r>
              <w:rPr>
                <w:rFonts w:ascii="Franklin Gothic Medium"/>
                <w:color w:val="231F20"/>
                <w:sz w:val="20"/>
              </w:rPr>
              <w:t>434(82.98)</w:t>
            </w:r>
          </w:p>
        </w:tc>
        <w:tc>
          <w:tcPr>
            <w:tcW w:w="1440" w:type="dxa"/>
            <w:tcBorders>
              <w:top w:val="single" w:sz="4" w:space="0" w:color="BEBEBE"/>
              <w:left w:val="single" w:sz="4" w:space="0" w:color="40AD49"/>
              <w:bottom w:val="single" w:sz="4" w:space="0" w:color="40AD49"/>
            </w:tcBorders>
          </w:tcPr>
          <w:p>
            <w:pPr>
              <w:pStyle w:val="TableParagraph"/>
              <w:spacing w:before="51"/>
              <w:ind w:left="108"/>
              <w:rPr>
                <w:rFonts w:ascii="Franklin Gothic Medium"/>
                <w:sz w:val="20"/>
              </w:rPr>
            </w:pPr>
            <w:r>
              <w:rPr>
                <w:rFonts w:ascii="Franklin Gothic Medium"/>
                <w:color w:val="231F20"/>
                <w:sz w:val="20"/>
              </w:rPr>
              <w:t>1217(87.10)</w:t>
            </w:r>
          </w:p>
        </w:tc>
      </w:tr>
      <w:tr>
        <w:trPr>
          <w:trHeight w:val="273" w:hRule="atLeast"/>
        </w:trPr>
        <w:tc>
          <w:tcPr>
            <w:tcW w:w="3675" w:type="dxa"/>
            <w:vMerge/>
            <w:tcBorders>
              <w:top w:val="nil"/>
              <w:bottom w:val="single" w:sz="4" w:space="0" w:color="40AD49"/>
              <w:right w:val="single" w:sz="4" w:space="0" w:color="40AD49"/>
            </w:tcBorders>
            <w:shd w:val="clear" w:color="auto" w:fill="EDF5EB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67" w:type="dxa"/>
            <w:tcBorders>
              <w:top w:val="single" w:sz="4" w:space="0" w:color="40AD49"/>
              <w:left w:val="single" w:sz="4" w:space="0" w:color="40AD49"/>
              <w:bottom w:val="single" w:sz="4" w:space="0" w:color="40AD49"/>
              <w:right w:val="single" w:sz="4" w:space="0" w:color="40AD49"/>
            </w:tcBorders>
            <w:shd w:val="clear" w:color="auto" w:fill="EDF5EB"/>
          </w:tcPr>
          <w:p>
            <w:pPr>
              <w:pStyle w:val="TableParagraph"/>
              <w:spacing w:before="23"/>
              <w:ind w:left="113"/>
              <w:rPr>
                <w:rFonts w:ascii="Franklin Gothic Medium"/>
                <w:sz w:val="20"/>
              </w:rPr>
            </w:pPr>
            <w:r>
              <w:rPr>
                <w:rFonts w:ascii="Franklin Gothic Medium"/>
                <w:color w:val="231F20"/>
                <w:sz w:val="20"/>
              </w:rPr>
              <w:t>Yes</w:t>
            </w:r>
          </w:p>
        </w:tc>
        <w:tc>
          <w:tcPr>
            <w:tcW w:w="1325" w:type="dxa"/>
            <w:tcBorders>
              <w:top w:val="single" w:sz="4" w:space="0" w:color="40AD49"/>
              <w:left w:val="single" w:sz="4" w:space="0" w:color="40AD49"/>
              <w:bottom w:val="single" w:sz="4" w:space="0" w:color="40AD49"/>
              <w:right w:val="single" w:sz="4" w:space="0" w:color="40AD49"/>
            </w:tcBorders>
            <w:shd w:val="clear" w:color="auto" w:fill="EDF5EB"/>
          </w:tcPr>
          <w:p>
            <w:pPr>
              <w:pStyle w:val="TableParagraph"/>
              <w:spacing w:before="23"/>
              <w:ind w:left="108"/>
              <w:rPr>
                <w:rFonts w:ascii="Franklin Gothic Medium"/>
                <w:sz w:val="20"/>
              </w:rPr>
            </w:pPr>
            <w:r>
              <w:rPr>
                <w:rFonts w:ascii="Franklin Gothic Medium"/>
                <w:color w:val="231F20"/>
                <w:sz w:val="20"/>
              </w:rPr>
              <w:t>12(1.37)</w:t>
            </w:r>
          </w:p>
        </w:tc>
        <w:tc>
          <w:tcPr>
            <w:tcW w:w="1285" w:type="dxa"/>
            <w:tcBorders>
              <w:top w:val="single" w:sz="4" w:space="0" w:color="40AD49"/>
              <w:left w:val="single" w:sz="4" w:space="0" w:color="40AD49"/>
              <w:bottom w:val="single" w:sz="4" w:space="0" w:color="40AD49"/>
              <w:right w:val="single" w:sz="4" w:space="0" w:color="40AD49"/>
            </w:tcBorders>
            <w:shd w:val="clear" w:color="auto" w:fill="EDF5EB"/>
          </w:tcPr>
          <w:p>
            <w:pPr>
              <w:pStyle w:val="TableParagraph"/>
              <w:spacing w:before="23"/>
              <w:ind w:left="108"/>
              <w:rPr>
                <w:rFonts w:ascii="Franklin Gothic Medium"/>
                <w:sz w:val="20"/>
              </w:rPr>
            </w:pPr>
            <w:r>
              <w:rPr>
                <w:rFonts w:ascii="Franklin Gothic Medium"/>
                <w:color w:val="231F20"/>
                <w:sz w:val="20"/>
              </w:rPr>
              <w:t>4(0.76)</w:t>
            </w:r>
          </w:p>
        </w:tc>
        <w:tc>
          <w:tcPr>
            <w:tcW w:w="1440" w:type="dxa"/>
            <w:tcBorders>
              <w:top w:val="single" w:sz="4" w:space="0" w:color="40AD49"/>
              <w:left w:val="single" w:sz="4" w:space="0" w:color="40AD49"/>
              <w:bottom w:val="single" w:sz="4" w:space="0" w:color="40AD49"/>
            </w:tcBorders>
            <w:shd w:val="clear" w:color="auto" w:fill="EDF5EB"/>
          </w:tcPr>
          <w:p>
            <w:pPr>
              <w:pStyle w:val="TableParagraph"/>
              <w:spacing w:before="23"/>
              <w:ind w:left="108"/>
              <w:rPr>
                <w:rFonts w:ascii="Franklin Gothic Medium"/>
                <w:sz w:val="20"/>
              </w:rPr>
            </w:pPr>
            <w:r>
              <w:rPr>
                <w:rFonts w:ascii="Franklin Gothic Medium"/>
                <w:color w:val="231F20"/>
                <w:sz w:val="20"/>
              </w:rPr>
              <w:t>16(1.14)</w:t>
            </w:r>
          </w:p>
        </w:tc>
      </w:tr>
      <w:tr>
        <w:trPr>
          <w:trHeight w:val="575" w:hRule="atLeast"/>
        </w:trPr>
        <w:tc>
          <w:tcPr>
            <w:tcW w:w="3675" w:type="dxa"/>
            <w:vMerge/>
            <w:tcBorders>
              <w:top w:val="nil"/>
              <w:bottom w:val="single" w:sz="4" w:space="0" w:color="40AD49"/>
              <w:right w:val="single" w:sz="4" w:space="0" w:color="40AD49"/>
            </w:tcBorders>
            <w:shd w:val="clear" w:color="auto" w:fill="EDF5EB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67" w:type="dxa"/>
            <w:tcBorders>
              <w:top w:val="single" w:sz="4" w:space="0" w:color="40AD49"/>
              <w:left w:val="single" w:sz="4" w:space="0" w:color="40AD49"/>
              <w:bottom w:val="single" w:sz="4" w:space="0" w:color="BEBEBE"/>
              <w:right w:val="single" w:sz="4" w:space="0" w:color="40AD49"/>
            </w:tcBorders>
          </w:tcPr>
          <w:p>
            <w:pPr>
              <w:pStyle w:val="TableParagraph"/>
              <w:spacing w:line="254" w:lineRule="auto" w:before="54"/>
              <w:ind w:left="113" w:right="470"/>
              <w:rPr>
                <w:rFonts w:ascii="Franklin Gothic Medium"/>
                <w:sz w:val="20"/>
              </w:rPr>
            </w:pPr>
            <w:r>
              <w:rPr>
                <w:rFonts w:ascii="Franklin Gothic Medium"/>
                <w:color w:val="231F20"/>
                <w:sz w:val="20"/>
              </w:rPr>
              <w:t>Prefer</w:t>
            </w:r>
            <w:r>
              <w:rPr>
                <w:rFonts w:ascii="Franklin Gothic Medium"/>
                <w:color w:val="231F20"/>
                <w:spacing w:val="-11"/>
                <w:sz w:val="20"/>
              </w:rPr>
              <w:t> </w:t>
            </w:r>
            <w:r>
              <w:rPr>
                <w:rFonts w:ascii="Franklin Gothic Medium"/>
                <w:color w:val="231F20"/>
                <w:sz w:val="20"/>
              </w:rPr>
              <w:t>not</w:t>
            </w:r>
            <w:r>
              <w:rPr>
                <w:rFonts w:ascii="Franklin Gothic Medium"/>
                <w:color w:val="231F20"/>
                <w:spacing w:val="-10"/>
                <w:sz w:val="20"/>
              </w:rPr>
              <w:t> </w:t>
            </w:r>
            <w:r>
              <w:rPr>
                <w:rFonts w:ascii="Franklin Gothic Medium"/>
                <w:color w:val="231F20"/>
                <w:sz w:val="20"/>
              </w:rPr>
              <w:t>to</w:t>
            </w:r>
            <w:r>
              <w:rPr>
                <w:rFonts w:ascii="Franklin Gothic Medium"/>
                <w:color w:val="231F20"/>
                <w:spacing w:val="-47"/>
                <w:sz w:val="20"/>
              </w:rPr>
              <w:t> </w:t>
            </w:r>
            <w:r>
              <w:rPr>
                <w:rFonts w:ascii="Franklin Gothic Medium"/>
                <w:color w:val="231F20"/>
                <w:sz w:val="20"/>
              </w:rPr>
              <w:t>answer</w:t>
            </w:r>
          </w:p>
        </w:tc>
        <w:tc>
          <w:tcPr>
            <w:tcW w:w="1325" w:type="dxa"/>
            <w:tcBorders>
              <w:top w:val="single" w:sz="4" w:space="0" w:color="40AD49"/>
              <w:left w:val="single" w:sz="4" w:space="0" w:color="40AD49"/>
              <w:bottom w:val="single" w:sz="4" w:space="0" w:color="BEBEBE"/>
              <w:right w:val="single" w:sz="4" w:space="0" w:color="40AD49"/>
            </w:tcBorders>
          </w:tcPr>
          <w:p>
            <w:pPr>
              <w:pStyle w:val="TableParagraph"/>
              <w:spacing w:before="174"/>
              <w:ind w:left="108"/>
              <w:rPr>
                <w:rFonts w:ascii="Franklin Gothic Medium"/>
                <w:sz w:val="20"/>
              </w:rPr>
            </w:pPr>
            <w:r>
              <w:rPr>
                <w:rFonts w:ascii="Franklin Gothic Medium"/>
                <w:color w:val="231F20"/>
                <w:sz w:val="20"/>
              </w:rPr>
              <w:t>66(7.55)</w:t>
            </w:r>
          </w:p>
        </w:tc>
        <w:tc>
          <w:tcPr>
            <w:tcW w:w="1285" w:type="dxa"/>
            <w:tcBorders>
              <w:top w:val="single" w:sz="4" w:space="0" w:color="40AD49"/>
              <w:left w:val="single" w:sz="4" w:space="0" w:color="40AD49"/>
              <w:bottom w:val="single" w:sz="4" w:space="0" w:color="BEBEBE"/>
              <w:right w:val="single" w:sz="4" w:space="0" w:color="40AD49"/>
            </w:tcBorders>
          </w:tcPr>
          <w:p>
            <w:pPr>
              <w:pStyle w:val="TableParagraph"/>
              <w:spacing w:before="174"/>
              <w:ind w:left="108"/>
              <w:rPr>
                <w:rFonts w:ascii="Franklin Gothic Medium"/>
                <w:sz w:val="20"/>
              </w:rPr>
            </w:pPr>
            <w:r>
              <w:rPr>
                <w:rFonts w:ascii="Franklin Gothic Medium"/>
                <w:color w:val="231F20"/>
                <w:sz w:val="20"/>
              </w:rPr>
              <w:t>55(10.52)</w:t>
            </w:r>
          </w:p>
        </w:tc>
        <w:tc>
          <w:tcPr>
            <w:tcW w:w="1440" w:type="dxa"/>
            <w:tcBorders>
              <w:top w:val="single" w:sz="4" w:space="0" w:color="40AD49"/>
              <w:left w:val="single" w:sz="4" w:space="0" w:color="40AD49"/>
              <w:bottom w:val="single" w:sz="4" w:space="0" w:color="BEBEBE"/>
            </w:tcBorders>
          </w:tcPr>
          <w:p>
            <w:pPr>
              <w:pStyle w:val="TableParagraph"/>
              <w:spacing w:before="174"/>
              <w:ind w:left="108"/>
              <w:rPr>
                <w:rFonts w:ascii="Franklin Gothic Medium"/>
                <w:sz w:val="20"/>
              </w:rPr>
            </w:pPr>
            <w:r>
              <w:rPr>
                <w:rFonts w:ascii="Franklin Gothic Medium"/>
                <w:color w:val="231F20"/>
                <w:sz w:val="20"/>
              </w:rPr>
              <w:t>121(8.66)</w:t>
            </w:r>
          </w:p>
        </w:tc>
      </w:tr>
      <w:tr>
        <w:trPr>
          <w:trHeight w:val="349" w:hRule="atLeast"/>
        </w:trPr>
        <w:tc>
          <w:tcPr>
            <w:tcW w:w="3675" w:type="dxa"/>
            <w:vMerge w:val="restart"/>
            <w:tcBorders>
              <w:top w:val="single" w:sz="4" w:space="0" w:color="40AD49"/>
              <w:bottom w:val="single" w:sz="4" w:space="0" w:color="40AD49"/>
              <w:right w:val="single" w:sz="4" w:space="0" w:color="40AD49"/>
            </w:tcBorders>
            <w:shd w:val="clear" w:color="auto" w:fill="EDF5EB"/>
          </w:tcPr>
          <w:p>
            <w:pPr>
              <w:pStyle w:val="TableParagraph"/>
              <w:spacing w:before="4"/>
              <w:rPr>
                <w:b/>
                <w:sz w:val="29"/>
              </w:rPr>
            </w:pPr>
          </w:p>
          <w:p>
            <w:pPr>
              <w:pStyle w:val="TableParagraph"/>
              <w:spacing w:line="247" w:lineRule="auto" w:before="1"/>
              <w:ind w:left="108" w:right="197"/>
              <w:rPr>
                <w:sz w:val="24"/>
              </w:rPr>
            </w:pPr>
            <w:r>
              <w:rPr>
                <w:color w:val="231F20"/>
                <w:w w:val="85"/>
                <w:sz w:val="24"/>
              </w:rPr>
              <w:t>Denied</w:t>
            </w:r>
            <w:r>
              <w:rPr>
                <w:color w:val="231F20"/>
                <w:spacing w:val="1"/>
                <w:w w:val="85"/>
                <w:sz w:val="24"/>
              </w:rPr>
              <w:t> </w:t>
            </w:r>
            <w:r>
              <w:rPr>
                <w:color w:val="231F20"/>
                <w:w w:val="85"/>
                <w:sz w:val="24"/>
              </w:rPr>
              <w:t>you</w:t>
            </w:r>
            <w:r>
              <w:rPr>
                <w:color w:val="231F20"/>
                <w:spacing w:val="1"/>
                <w:w w:val="85"/>
                <w:sz w:val="24"/>
              </w:rPr>
              <w:t> </w:t>
            </w:r>
            <w:r>
              <w:rPr>
                <w:color w:val="231F20"/>
                <w:w w:val="85"/>
                <w:sz w:val="24"/>
              </w:rPr>
              <w:t>contraception/family</w:t>
            </w:r>
            <w:r>
              <w:rPr>
                <w:color w:val="231F20"/>
                <w:spacing w:val="-59"/>
                <w:w w:val="85"/>
                <w:sz w:val="24"/>
              </w:rPr>
              <w:t> </w:t>
            </w:r>
            <w:r>
              <w:rPr>
                <w:color w:val="231F20"/>
                <w:sz w:val="24"/>
              </w:rPr>
              <w:t>planning</w:t>
            </w:r>
            <w:r>
              <w:rPr>
                <w:color w:val="231F20"/>
                <w:spacing w:val="-15"/>
                <w:sz w:val="24"/>
              </w:rPr>
              <w:t> </w:t>
            </w:r>
            <w:r>
              <w:rPr>
                <w:color w:val="231F20"/>
                <w:sz w:val="24"/>
              </w:rPr>
              <w:t>services</w:t>
            </w:r>
          </w:p>
        </w:tc>
        <w:tc>
          <w:tcPr>
            <w:tcW w:w="1667" w:type="dxa"/>
            <w:tcBorders>
              <w:top w:val="single" w:sz="4" w:space="0" w:color="BEBEBE"/>
              <w:left w:val="single" w:sz="4" w:space="0" w:color="40AD49"/>
              <w:bottom w:val="single" w:sz="4" w:space="0" w:color="40AD49"/>
              <w:right w:val="single" w:sz="4" w:space="0" w:color="40AD49"/>
            </w:tcBorders>
          </w:tcPr>
          <w:p>
            <w:pPr>
              <w:pStyle w:val="TableParagraph"/>
              <w:spacing w:before="61"/>
              <w:ind w:left="113"/>
              <w:rPr>
                <w:rFonts w:ascii="Franklin Gothic Medium"/>
                <w:sz w:val="20"/>
              </w:rPr>
            </w:pPr>
            <w:r>
              <w:rPr>
                <w:rFonts w:ascii="Franklin Gothic Medium"/>
                <w:color w:val="231F20"/>
                <w:sz w:val="20"/>
              </w:rPr>
              <w:t>No</w:t>
            </w:r>
          </w:p>
        </w:tc>
        <w:tc>
          <w:tcPr>
            <w:tcW w:w="1325" w:type="dxa"/>
            <w:tcBorders>
              <w:top w:val="single" w:sz="4" w:space="0" w:color="BEBEBE"/>
              <w:left w:val="single" w:sz="4" w:space="0" w:color="40AD49"/>
              <w:bottom w:val="single" w:sz="4" w:space="0" w:color="40AD49"/>
              <w:right w:val="single" w:sz="4" w:space="0" w:color="40AD49"/>
            </w:tcBorders>
          </w:tcPr>
          <w:p>
            <w:pPr>
              <w:pStyle w:val="TableParagraph"/>
              <w:spacing w:before="61"/>
              <w:ind w:left="108"/>
              <w:rPr>
                <w:rFonts w:ascii="Franklin Gothic Medium"/>
                <w:sz w:val="20"/>
              </w:rPr>
            </w:pPr>
            <w:r>
              <w:rPr>
                <w:rFonts w:ascii="Franklin Gothic Medium"/>
                <w:color w:val="231F20"/>
                <w:sz w:val="20"/>
              </w:rPr>
              <w:t>775(88.67)</w:t>
            </w:r>
          </w:p>
        </w:tc>
        <w:tc>
          <w:tcPr>
            <w:tcW w:w="1285" w:type="dxa"/>
            <w:tcBorders>
              <w:top w:val="single" w:sz="4" w:space="0" w:color="BEBEBE"/>
              <w:left w:val="single" w:sz="4" w:space="0" w:color="40AD49"/>
              <w:bottom w:val="single" w:sz="4" w:space="0" w:color="40AD49"/>
              <w:right w:val="single" w:sz="4" w:space="0" w:color="40AD49"/>
            </w:tcBorders>
          </w:tcPr>
          <w:p>
            <w:pPr>
              <w:pStyle w:val="TableParagraph"/>
              <w:spacing w:before="61"/>
              <w:ind w:left="108"/>
              <w:rPr>
                <w:rFonts w:ascii="Franklin Gothic Medium"/>
                <w:sz w:val="20"/>
              </w:rPr>
            </w:pPr>
            <w:r>
              <w:rPr>
                <w:rFonts w:ascii="Franklin Gothic Medium"/>
                <w:color w:val="231F20"/>
                <w:sz w:val="20"/>
              </w:rPr>
              <w:t>410(78.39)</w:t>
            </w:r>
          </w:p>
        </w:tc>
        <w:tc>
          <w:tcPr>
            <w:tcW w:w="1440" w:type="dxa"/>
            <w:tcBorders>
              <w:top w:val="single" w:sz="4" w:space="0" w:color="BEBEBE"/>
              <w:left w:val="single" w:sz="4" w:space="0" w:color="40AD49"/>
              <w:bottom w:val="single" w:sz="4" w:space="0" w:color="40AD49"/>
            </w:tcBorders>
          </w:tcPr>
          <w:p>
            <w:pPr>
              <w:pStyle w:val="TableParagraph"/>
              <w:spacing w:before="61"/>
              <w:ind w:left="108"/>
              <w:rPr>
                <w:rFonts w:ascii="Franklin Gothic Medium"/>
                <w:sz w:val="20"/>
              </w:rPr>
            </w:pPr>
            <w:r>
              <w:rPr>
                <w:rFonts w:ascii="Franklin Gothic Medium"/>
                <w:color w:val="231F20"/>
                <w:sz w:val="20"/>
              </w:rPr>
              <w:t>1185(84.70)</w:t>
            </w:r>
          </w:p>
        </w:tc>
      </w:tr>
      <w:tr>
        <w:trPr>
          <w:trHeight w:val="292" w:hRule="atLeast"/>
        </w:trPr>
        <w:tc>
          <w:tcPr>
            <w:tcW w:w="3675" w:type="dxa"/>
            <w:vMerge/>
            <w:tcBorders>
              <w:top w:val="nil"/>
              <w:bottom w:val="single" w:sz="4" w:space="0" w:color="40AD49"/>
              <w:right w:val="single" w:sz="4" w:space="0" w:color="40AD49"/>
            </w:tcBorders>
            <w:shd w:val="clear" w:color="auto" w:fill="EDF5EB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67" w:type="dxa"/>
            <w:tcBorders>
              <w:top w:val="single" w:sz="4" w:space="0" w:color="40AD49"/>
              <w:left w:val="single" w:sz="4" w:space="0" w:color="40AD49"/>
              <w:bottom w:val="single" w:sz="4" w:space="0" w:color="40AD49"/>
              <w:right w:val="single" w:sz="4" w:space="0" w:color="40AD49"/>
            </w:tcBorders>
            <w:shd w:val="clear" w:color="auto" w:fill="EDF5EB"/>
          </w:tcPr>
          <w:p>
            <w:pPr>
              <w:pStyle w:val="TableParagraph"/>
              <w:spacing w:before="33"/>
              <w:ind w:left="113"/>
              <w:rPr>
                <w:rFonts w:ascii="Franklin Gothic Medium"/>
                <w:sz w:val="20"/>
              </w:rPr>
            </w:pPr>
            <w:r>
              <w:rPr>
                <w:rFonts w:ascii="Franklin Gothic Medium"/>
                <w:color w:val="231F20"/>
                <w:sz w:val="20"/>
              </w:rPr>
              <w:t>Yes</w:t>
            </w:r>
          </w:p>
        </w:tc>
        <w:tc>
          <w:tcPr>
            <w:tcW w:w="1325" w:type="dxa"/>
            <w:tcBorders>
              <w:top w:val="single" w:sz="4" w:space="0" w:color="40AD49"/>
              <w:left w:val="single" w:sz="4" w:space="0" w:color="40AD49"/>
              <w:bottom w:val="single" w:sz="4" w:space="0" w:color="40AD49"/>
              <w:right w:val="single" w:sz="4" w:space="0" w:color="40AD49"/>
            </w:tcBorders>
            <w:shd w:val="clear" w:color="auto" w:fill="EDF5EB"/>
          </w:tcPr>
          <w:p>
            <w:pPr>
              <w:pStyle w:val="TableParagraph"/>
              <w:spacing w:before="33"/>
              <w:ind w:left="108"/>
              <w:rPr>
                <w:rFonts w:ascii="Franklin Gothic Medium"/>
                <w:sz w:val="20"/>
              </w:rPr>
            </w:pPr>
            <w:r>
              <w:rPr>
                <w:rFonts w:ascii="Franklin Gothic Medium"/>
                <w:color w:val="231F20"/>
                <w:sz w:val="20"/>
              </w:rPr>
              <w:t>13(1.49)</w:t>
            </w:r>
          </w:p>
        </w:tc>
        <w:tc>
          <w:tcPr>
            <w:tcW w:w="1285" w:type="dxa"/>
            <w:tcBorders>
              <w:top w:val="single" w:sz="4" w:space="0" w:color="40AD49"/>
              <w:left w:val="single" w:sz="4" w:space="0" w:color="40AD49"/>
              <w:bottom w:val="single" w:sz="4" w:space="0" w:color="40AD49"/>
              <w:right w:val="single" w:sz="4" w:space="0" w:color="40AD49"/>
            </w:tcBorders>
            <w:shd w:val="clear" w:color="auto" w:fill="EDF5EB"/>
          </w:tcPr>
          <w:p>
            <w:pPr>
              <w:pStyle w:val="TableParagraph"/>
              <w:spacing w:before="33"/>
              <w:ind w:left="108"/>
              <w:rPr>
                <w:rFonts w:ascii="Franklin Gothic Medium"/>
                <w:sz w:val="20"/>
              </w:rPr>
            </w:pPr>
            <w:r>
              <w:rPr>
                <w:rFonts w:ascii="Franklin Gothic Medium"/>
                <w:color w:val="231F20"/>
                <w:sz w:val="20"/>
              </w:rPr>
              <w:t>4(0.76)</w:t>
            </w:r>
          </w:p>
        </w:tc>
        <w:tc>
          <w:tcPr>
            <w:tcW w:w="1440" w:type="dxa"/>
            <w:tcBorders>
              <w:top w:val="single" w:sz="4" w:space="0" w:color="40AD49"/>
              <w:left w:val="single" w:sz="4" w:space="0" w:color="40AD49"/>
              <w:bottom w:val="single" w:sz="4" w:space="0" w:color="40AD49"/>
            </w:tcBorders>
            <w:shd w:val="clear" w:color="auto" w:fill="EDF5EB"/>
          </w:tcPr>
          <w:p>
            <w:pPr>
              <w:pStyle w:val="TableParagraph"/>
              <w:spacing w:before="33"/>
              <w:ind w:left="108"/>
              <w:rPr>
                <w:rFonts w:ascii="Franklin Gothic Medium"/>
                <w:sz w:val="20"/>
              </w:rPr>
            </w:pPr>
            <w:r>
              <w:rPr>
                <w:rFonts w:ascii="Franklin Gothic Medium"/>
                <w:color w:val="231F20"/>
                <w:sz w:val="20"/>
              </w:rPr>
              <w:t>17(1.22)</w:t>
            </w:r>
          </w:p>
        </w:tc>
      </w:tr>
      <w:tr>
        <w:trPr>
          <w:trHeight w:val="594" w:hRule="atLeast"/>
        </w:trPr>
        <w:tc>
          <w:tcPr>
            <w:tcW w:w="3675" w:type="dxa"/>
            <w:vMerge/>
            <w:tcBorders>
              <w:top w:val="nil"/>
              <w:bottom w:val="single" w:sz="4" w:space="0" w:color="40AD49"/>
              <w:right w:val="single" w:sz="4" w:space="0" w:color="40AD49"/>
            </w:tcBorders>
            <w:shd w:val="clear" w:color="auto" w:fill="EDF5EB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67" w:type="dxa"/>
            <w:tcBorders>
              <w:top w:val="single" w:sz="4" w:space="0" w:color="40AD49"/>
              <w:left w:val="single" w:sz="4" w:space="0" w:color="40AD49"/>
              <w:bottom w:val="single" w:sz="4" w:space="0" w:color="BEBEBE"/>
              <w:right w:val="single" w:sz="4" w:space="0" w:color="40AD49"/>
            </w:tcBorders>
          </w:tcPr>
          <w:p>
            <w:pPr>
              <w:pStyle w:val="TableParagraph"/>
              <w:spacing w:line="254" w:lineRule="auto" w:before="64"/>
              <w:ind w:left="113" w:right="470"/>
              <w:rPr>
                <w:rFonts w:ascii="Franklin Gothic Medium"/>
                <w:sz w:val="20"/>
              </w:rPr>
            </w:pPr>
            <w:r>
              <w:rPr>
                <w:rFonts w:ascii="Franklin Gothic Medium"/>
                <w:color w:val="231F20"/>
                <w:sz w:val="20"/>
              </w:rPr>
              <w:t>Prefer</w:t>
            </w:r>
            <w:r>
              <w:rPr>
                <w:rFonts w:ascii="Franklin Gothic Medium"/>
                <w:color w:val="231F20"/>
                <w:spacing w:val="-11"/>
                <w:sz w:val="20"/>
              </w:rPr>
              <w:t> </w:t>
            </w:r>
            <w:r>
              <w:rPr>
                <w:rFonts w:ascii="Franklin Gothic Medium"/>
                <w:color w:val="231F20"/>
                <w:sz w:val="20"/>
              </w:rPr>
              <w:t>not</w:t>
            </w:r>
            <w:r>
              <w:rPr>
                <w:rFonts w:ascii="Franklin Gothic Medium"/>
                <w:color w:val="231F20"/>
                <w:spacing w:val="-10"/>
                <w:sz w:val="20"/>
              </w:rPr>
              <w:t> </w:t>
            </w:r>
            <w:r>
              <w:rPr>
                <w:rFonts w:ascii="Franklin Gothic Medium"/>
                <w:color w:val="231F20"/>
                <w:sz w:val="20"/>
              </w:rPr>
              <w:t>to</w:t>
            </w:r>
            <w:r>
              <w:rPr>
                <w:rFonts w:ascii="Franklin Gothic Medium"/>
                <w:color w:val="231F20"/>
                <w:spacing w:val="-47"/>
                <w:sz w:val="20"/>
              </w:rPr>
              <w:t> </w:t>
            </w:r>
            <w:r>
              <w:rPr>
                <w:rFonts w:ascii="Franklin Gothic Medium"/>
                <w:color w:val="231F20"/>
                <w:sz w:val="20"/>
              </w:rPr>
              <w:t>answer</w:t>
            </w:r>
          </w:p>
        </w:tc>
        <w:tc>
          <w:tcPr>
            <w:tcW w:w="1325" w:type="dxa"/>
            <w:tcBorders>
              <w:top w:val="single" w:sz="4" w:space="0" w:color="40AD49"/>
              <w:left w:val="single" w:sz="4" w:space="0" w:color="40AD49"/>
              <w:bottom w:val="single" w:sz="4" w:space="0" w:color="BEBEBE"/>
              <w:right w:val="single" w:sz="4" w:space="0" w:color="40AD49"/>
            </w:tcBorders>
          </w:tcPr>
          <w:p>
            <w:pPr>
              <w:pStyle w:val="TableParagraph"/>
              <w:spacing w:before="184"/>
              <w:ind w:left="108"/>
              <w:rPr>
                <w:rFonts w:ascii="Franklin Gothic Medium"/>
                <w:sz w:val="20"/>
              </w:rPr>
            </w:pPr>
            <w:r>
              <w:rPr>
                <w:rFonts w:ascii="Franklin Gothic Medium"/>
                <w:color w:val="231F20"/>
                <w:sz w:val="20"/>
              </w:rPr>
              <w:t>67(7.67)</w:t>
            </w:r>
          </w:p>
        </w:tc>
        <w:tc>
          <w:tcPr>
            <w:tcW w:w="1285" w:type="dxa"/>
            <w:tcBorders>
              <w:top w:val="single" w:sz="4" w:space="0" w:color="40AD49"/>
              <w:left w:val="single" w:sz="4" w:space="0" w:color="40AD49"/>
              <w:bottom w:val="single" w:sz="4" w:space="0" w:color="BEBEBE"/>
              <w:right w:val="single" w:sz="4" w:space="0" w:color="40AD49"/>
            </w:tcBorders>
          </w:tcPr>
          <w:p>
            <w:pPr>
              <w:pStyle w:val="TableParagraph"/>
              <w:spacing w:before="184"/>
              <w:ind w:left="108"/>
              <w:rPr>
                <w:rFonts w:ascii="Franklin Gothic Medium"/>
                <w:sz w:val="20"/>
              </w:rPr>
            </w:pPr>
            <w:r>
              <w:rPr>
                <w:rFonts w:ascii="Franklin Gothic Medium"/>
                <w:color w:val="231F20"/>
                <w:sz w:val="20"/>
              </w:rPr>
              <w:t>73(13.96)</w:t>
            </w:r>
          </w:p>
        </w:tc>
        <w:tc>
          <w:tcPr>
            <w:tcW w:w="1440" w:type="dxa"/>
            <w:tcBorders>
              <w:top w:val="single" w:sz="4" w:space="0" w:color="40AD49"/>
              <w:left w:val="single" w:sz="4" w:space="0" w:color="40AD49"/>
              <w:bottom w:val="single" w:sz="4" w:space="0" w:color="BEBEBE"/>
            </w:tcBorders>
          </w:tcPr>
          <w:p>
            <w:pPr>
              <w:pStyle w:val="TableParagraph"/>
              <w:spacing w:before="184"/>
              <w:ind w:left="108"/>
              <w:rPr>
                <w:rFonts w:ascii="Franklin Gothic Medium"/>
                <w:sz w:val="20"/>
              </w:rPr>
            </w:pPr>
            <w:r>
              <w:rPr>
                <w:rFonts w:ascii="Franklin Gothic Medium"/>
                <w:color w:val="231F20"/>
                <w:sz w:val="20"/>
              </w:rPr>
              <w:t>140(10.01)</w:t>
            </w:r>
          </w:p>
        </w:tc>
      </w:tr>
      <w:tr>
        <w:trPr>
          <w:trHeight w:val="330" w:hRule="atLeast"/>
        </w:trPr>
        <w:tc>
          <w:tcPr>
            <w:tcW w:w="3675" w:type="dxa"/>
            <w:vMerge w:val="restart"/>
            <w:tcBorders>
              <w:top w:val="single" w:sz="4" w:space="0" w:color="40AD49"/>
              <w:right w:val="single" w:sz="4" w:space="0" w:color="40AD49"/>
            </w:tcBorders>
            <w:shd w:val="clear" w:color="auto" w:fill="EDF5EB"/>
          </w:tcPr>
          <w:p>
            <w:pPr>
              <w:pStyle w:val="TableParagraph"/>
              <w:spacing w:line="247" w:lineRule="auto" w:before="161"/>
              <w:ind w:left="108" w:right="243"/>
              <w:rPr>
                <w:sz w:val="20"/>
              </w:rPr>
            </w:pPr>
            <w:r>
              <w:rPr>
                <w:color w:val="231F20"/>
                <w:w w:val="90"/>
                <w:sz w:val="20"/>
              </w:rPr>
              <w:t>Told</w:t>
            </w:r>
            <w:r>
              <w:rPr>
                <w:color w:val="231F20"/>
                <w:spacing w:val="6"/>
                <w:w w:val="90"/>
                <w:sz w:val="20"/>
              </w:rPr>
              <w:t> </w:t>
            </w:r>
            <w:r>
              <w:rPr>
                <w:color w:val="231F20"/>
                <w:w w:val="90"/>
                <w:sz w:val="20"/>
              </w:rPr>
              <w:t>you</w:t>
            </w:r>
            <w:r>
              <w:rPr>
                <w:color w:val="231F20"/>
                <w:spacing w:val="7"/>
                <w:w w:val="90"/>
                <w:sz w:val="20"/>
              </w:rPr>
              <w:t> </w:t>
            </w:r>
            <w:r>
              <w:rPr>
                <w:color w:val="231F20"/>
                <w:w w:val="90"/>
                <w:sz w:val="20"/>
              </w:rPr>
              <w:t>that</w:t>
            </w:r>
            <w:r>
              <w:rPr>
                <w:color w:val="231F20"/>
                <w:spacing w:val="6"/>
                <w:w w:val="90"/>
                <w:sz w:val="20"/>
              </w:rPr>
              <w:t> </w:t>
            </w:r>
            <w:r>
              <w:rPr>
                <w:color w:val="231F20"/>
                <w:w w:val="90"/>
                <w:sz w:val="20"/>
              </w:rPr>
              <w:t>in</w:t>
            </w:r>
            <w:r>
              <w:rPr>
                <w:color w:val="231F20"/>
                <w:spacing w:val="7"/>
                <w:w w:val="90"/>
                <w:sz w:val="20"/>
              </w:rPr>
              <w:t> </w:t>
            </w:r>
            <w:r>
              <w:rPr>
                <w:color w:val="231F20"/>
                <w:w w:val="90"/>
                <w:sz w:val="20"/>
              </w:rPr>
              <w:t>order</w:t>
            </w:r>
            <w:r>
              <w:rPr>
                <w:color w:val="231F20"/>
                <w:spacing w:val="7"/>
                <w:w w:val="90"/>
                <w:sz w:val="20"/>
              </w:rPr>
              <w:t> </w:t>
            </w:r>
            <w:r>
              <w:rPr>
                <w:color w:val="231F20"/>
                <w:w w:val="90"/>
                <w:sz w:val="20"/>
              </w:rPr>
              <w:t>to</w:t>
            </w:r>
            <w:r>
              <w:rPr>
                <w:color w:val="231F20"/>
                <w:spacing w:val="6"/>
                <w:w w:val="90"/>
                <w:sz w:val="20"/>
              </w:rPr>
              <w:t> </w:t>
            </w:r>
            <w:r>
              <w:rPr>
                <w:color w:val="231F20"/>
                <w:w w:val="90"/>
                <w:sz w:val="20"/>
              </w:rPr>
              <w:t>get</w:t>
            </w:r>
            <w:r>
              <w:rPr>
                <w:color w:val="231F20"/>
                <w:spacing w:val="7"/>
                <w:w w:val="90"/>
                <w:sz w:val="20"/>
              </w:rPr>
              <w:t> </w:t>
            </w:r>
            <w:r>
              <w:rPr>
                <w:color w:val="231F20"/>
                <w:w w:val="90"/>
                <w:sz w:val="20"/>
              </w:rPr>
              <w:t>your</w:t>
            </w:r>
            <w:r>
              <w:rPr>
                <w:color w:val="231F20"/>
                <w:spacing w:val="7"/>
                <w:w w:val="90"/>
                <w:sz w:val="20"/>
              </w:rPr>
              <w:t> </w:t>
            </w:r>
            <w:r>
              <w:rPr>
                <w:color w:val="231F20"/>
                <w:w w:val="90"/>
                <w:sz w:val="20"/>
              </w:rPr>
              <w:t>HIV</w:t>
            </w:r>
            <w:r>
              <w:rPr>
                <w:color w:val="231F20"/>
                <w:spacing w:val="1"/>
                <w:w w:val="90"/>
                <w:sz w:val="20"/>
              </w:rPr>
              <w:t> </w:t>
            </w:r>
            <w:r>
              <w:rPr>
                <w:color w:val="231F20"/>
                <w:w w:val="90"/>
                <w:sz w:val="20"/>
              </w:rPr>
              <w:t>(antiretroviral)</w:t>
            </w:r>
            <w:r>
              <w:rPr>
                <w:color w:val="231F20"/>
                <w:spacing w:val="-6"/>
                <w:w w:val="90"/>
                <w:sz w:val="20"/>
              </w:rPr>
              <w:t> </w:t>
            </w:r>
            <w:r>
              <w:rPr>
                <w:color w:val="231F20"/>
                <w:w w:val="90"/>
                <w:sz w:val="20"/>
              </w:rPr>
              <w:t>treatment</w:t>
            </w:r>
            <w:r>
              <w:rPr>
                <w:color w:val="231F20"/>
                <w:spacing w:val="-5"/>
                <w:w w:val="90"/>
                <w:sz w:val="20"/>
              </w:rPr>
              <w:t> </w:t>
            </w:r>
            <w:r>
              <w:rPr>
                <w:color w:val="231F20"/>
                <w:w w:val="90"/>
                <w:sz w:val="20"/>
              </w:rPr>
              <w:t>you</w:t>
            </w:r>
            <w:r>
              <w:rPr>
                <w:color w:val="231F20"/>
                <w:spacing w:val="-5"/>
                <w:w w:val="90"/>
                <w:sz w:val="20"/>
              </w:rPr>
              <w:t> </w:t>
            </w:r>
            <w:r>
              <w:rPr>
                <w:color w:val="231F20"/>
                <w:w w:val="90"/>
                <w:sz w:val="20"/>
              </w:rPr>
              <w:t>had</w:t>
            </w:r>
            <w:r>
              <w:rPr>
                <w:color w:val="231F20"/>
                <w:spacing w:val="-5"/>
                <w:w w:val="90"/>
                <w:sz w:val="20"/>
              </w:rPr>
              <w:t> </w:t>
            </w:r>
            <w:r>
              <w:rPr>
                <w:color w:val="231F20"/>
                <w:w w:val="90"/>
                <w:sz w:val="20"/>
              </w:rPr>
              <w:t>to</w:t>
            </w:r>
            <w:r>
              <w:rPr>
                <w:color w:val="231F20"/>
                <w:spacing w:val="-5"/>
                <w:w w:val="90"/>
                <w:sz w:val="20"/>
              </w:rPr>
              <w:t> </w:t>
            </w:r>
            <w:r>
              <w:rPr>
                <w:color w:val="231F20"/>
                <w:w w:val="90"/>
                <w:sz w:val="20"/>
              </w:rPr>
              <w:t>use</w:t>
            </w:r>
            <w:r>
              <w:rPr>
                <w:color w:val="231F20"/>
                <w:spacing w:val="-51"/>
                <w:w w:val="90"/>
                <w:sz w:val="20"/>
              </w:rPr>
              <w:t> </w:t>
            </w:r>
            <w:r>
              <w:rPr>
                <w:color w:val="231F20"/>
                <w:w w:val="85"/>
                <w:sz w:val="20"/>
              </w:rPr>
              <w:t>contraception, or</w:t>
            </w:r>
            <w:r>
              <w:rPr>
                <w:color w:val="231F20"/>
                <w:spacing w:val="1"/>
                <w:w w:val="85"/>
                <w:sz w:val="20"/>
              </w:rPr>
              <w:t> </w:t>
            </w:r>
            <w:r>
              <w:rPr>
                <w:color w:val="231F20"/>
                <w:w w:val="85"/>
                <w:sz w:val="20"/>
              </w:rPr>
              <w:t>a</w:t>
            </w:r>
            <w:r>
              <w:rPr>
                <w:color w:val="231F20"/>
                <w:spacing w:val="1"/>
                <w:w w:val="85"/>
                <w:sz w:val="20"/>
              </w:rPr>
              <w:t> </w:t>
            </w:r>
            <w:r>
              <w:rPr>
                <w:color w:val="231F20"/>
                <w:w w:val="85"/>
                <w:sz w:val="20"/>
              </w:rPr>
              <w:t>specific</w:t>
            </w:r>
            <w:r>
              <w:rPr>
                <w:color w:val="231F20"/>
                <w:spacing w:val="1"/>
                <w:w w:val="85"/>
                <w:sz w:val="20"/>
              </w:rPr>
              <w:t> </w:t>
            </w:r>
            <w:r>
              <w:rPr>
                <w:color w:val="231F20"/>
                <w:w w:val="85"/>
                <w:sz w:val="20"/>
              </w:rPr>
              <w:t>method</w:t>
            </w:r>
            <w:r>
              <w:rPr>
                <w:color w:val="231F20"/>
                <w:spacing w:val="1"/>
                <w:w w:val="85"/>
                <w:sz w:val="20"/>
              </w:rPr>
              <w:t> </w:t>
            </w:r>
            <w:r>
              <w:rPr>
                <w:color w:val="231F20"/>
                <w:w w:val="85"/>
                <w:sz w:val="20"/>
              </w:rPr>
              <w:t>of</w:t>
            </w:r>
            <w:r>
              <w:rPr>
                <w:color w:val="231F20"/>
                <w:spacing w:val="1"/>
                <w:w w:val="85"/>
                <w:sz w:val="20"/>
              </w:rPr>
              <w:t> </w:t>
            </w:r>
            <w:r>
              <w:rPr>
                <w:color w:val="231F20"/>
                <w:sz w:val="20"/>
              </w:rPr>
              <w:t>contraception</w:t>
            </w:r>
          </w:p>
        </w:tc>
        <w:tc>
          <w:tcPr>
            <w:tcW w:w="1667" w:type="dxa"/>
            <w:tcBorders>
              <w:top w:val="single" w:sz="4" w:space="0" w:color="BEBEBE"/>
              <w:left w:val="single" w:sz="4" w:space="0" w:color="40AD49"/>
              <w:bottom w:val="single" w:sz="4" w:space="0" w:color="40AD49"/>
              <w:right w:val="single" w:sz="4" w:space="0" w:color="40AD49"/>
            </w:tcBorders>
          </w:tcPr>
          <w:p>
            <w:pPr>
              <w:pStyle w:val="TableParagraph"/>
              <w:spacing w:before="51"/>
              <w:ind w:left="113"/>
              <w:rPr>
                <w:rFonts w:ascii="Franklin Gothic Medium"/>
                <w:sz w:val="20"/>
              </w:rPr>
            </w:pPr>
            <w:r>
              <w:rPr>
                <w:rFonts w:ascii="Franklin Gothic Medium"/>
                <w:color w:val="231F20"/>
                <w:sz w:val="20"/>
              </w:rPr>
              <w:t>No</w:t>
            </w:r>
          </w:p>
        </w:tc>
        <w:tc>
          <w:tcPr>
            <w:tcW w:w="1325" w:type="dxa"/>
            <w:tcBorders>
              <w:top w:val="single" w:sz="4" w:space="0" w:color="BEBEBE"/>
              <w:left w:val="single" w:sz="4" w:space="0" w:color="40AD49"/>
              <w:bottom w:val="single" w:sz="4" w:space="0" w:color="40AD49"/>
              <w:right w:val="single" w:sz="4" w:space="0" w:color="40AD49"/>
            </w:tcBorders>
          </w:tcPr>
          <w:p>
            <w:pPr>
              <w:pStyle w:val="TableParagraph"/>
              <w:spacing w:before="51"/>
              <w:ind w:left="108"/>
              <w:rPr>
                <w:rFonts w:ascii="Franklin Gothic Medium"/>
                <w:sz w:val="20"/>
              </w:rPr>
            </w:pPr>
            <w:r>
              <w:rPr>
                <w:rFonts w:ascii="Franklin Gothic Medium"/>
                <w:color w:val="231F20"/>
                <w:sz w:val="20"/>
              </w:rPr>
              <w:t>762(87.19)</w:t>
            </w:r>
          </w:p>
        </w:tc>
        <w:tc>
          <w:tcPr>
            <w:tcW w:w="1285" w:type="dxa"/>
            <w:tcBorders>
              <w:top w:val="single" w:sz="4" w:space="0" w:color="BEBEBE"/>
              <w:left w:val="single" w:sz="4" w:space="0" w:color="40AD49"/>
              <w:bottom w:val="single" w:sz="4" w:space="0" w:color="40AD49"/>
              <w:right w:val="single" w:sz="4" w:space="0" w:color="40AD49"/>
            </w:tcBorders>
          </w:tcPr>
          <w:p>
            <w:pPr>
              <w:pStyle w:val="TableParagraph"/>
              <w:spacing w:before="51"/>
              <w:ind w:left="108"/>
              <w:rPr>
                <w:rFonts w:ascii="Franklin Gothic Medium"/>
                <w:sz w:val="20"/>
              </w:rPr>
            </w:pPr>
            <w:r>
              <w:rPr>
                <w:rFonts w:ascii="Franklin Gothic Medium"/>
                <w:color w:val="231F20"/>
                <w:sz w:val="20"/>
              </w:rPr>
              <w:t>412(78.78)</w:t>
            </w:r>
          </w:p>
        </w:tc>
        <w:tc>
          <w:tcPr>
            <w:tcW w:w="1440" w:type="dxa"/>
            <w:tcBorders>
              <w:top w:val="single" w:sz="4" w:space="0" w:color="BEBEBE"/>
              <w:left w:val="single" w:sz="4" w:space="0" w:color="40AD49"/>
              <w:bottom w:val="single" w:sz="4" w:space="0" w:color="40AD49"/>
            </w:tcBorders>
          </w:tcPr>
          <w:p>
            <w:pPr>
              <w:pStyle w:val="TableParagraph"/>
              <w:spacing w:before="51"/>
              <w:ind w:left="108"/>
              <w:rPr>
                <w:rFonts w:ascii="Franklin Gothic Medium"/>
                <w:sz w:val="20"/>
              </w:rPr>
            </w:pPr>
            <w:r>
              <w:rPr>
                <w:rFonts w:ascii="Franklin Gothic Medium"/>
                <w:color w:val="231F20"/>
                <w:sz w:val="20"/>
              </w:rPr>
              <w:t>1174(84.05)</w:t>
            </w:r>
          </w:p>
        </w:tc>
      </w:tr>
      <w:tr>
        <w:trPr>
          <w:trHeight w:val="320" w:hRule="atLeast"/>
        </w:trPr>
        <w:tc>
          <w:tcPr>
            <w:tcW w:w="3675" w:type="dxa"/>
            <w:vMerge/>
            <w:tcBorders>
              <w:top w:val="nil"/>
              <w:right w:val="single" w:sz="4" w:space="0" w:color="40AD49"/>
            </w:tcBorders>
            <w:shd w:val="clear" w:color="auto" w:fill="EDF5EB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67" w:type="dxa"/>
            <w:tcBorders>
              <w:top w:val="single" w:sz="4" w:space="0" w:color="40AD49"/>
              <w:left w:val="single" w:sz="4" w:space="0" w:color="40AD49"/>
              <w:bottom w:val="single" w:sz="4" w:space="0" w:color="40AD49"/>
              <w:right w:val="single" w:sz="4" w:space="0" w:color="40AD49"/>
            </w:tcBorders>
            <w:shd w:val="clear" w:color="auto" w:fill="EDF5EB"/>
          </w:tcPr>
          <w:p>
            <w:pPr>
              <w:pStyle w:val="TableParagraph"/>
              <w:spacing w:before="47"/>
              <w:ind w:left="113"/>
              <w:rPr>
                <w:rFonts w:ascii="Franklin Gothic Medium"/>
                <w:sz w:val="20"/>
              </w:rPr>
            </w:pPr>
            <w:r>
              <w:rPr>
                <w:rFonts w:ascii="Franklin Gothic Medium"/>
                <w:color w:val="231F20"/>
                <w:sz w:val="20"/>
              </w:rPr>
              <w:t>Yes</w:t>
            </w:r>
          </w:p>
        </w:tc>
        <w:tc>
          <w:tcPr>
            <w:tcW w:w="1325" w:type="dxa"/>
            <w:tcBorders>
              <w:top w:val="single" w:sz="4" w:space="0" w:color="40AD49"/>
              <w:left w:val="single" w:sz="4" w:space="0" w:color="40AD49"/>
              <w:bottom w:val="single" w:sz="4" w:space="0" w:color="40AD49"/>
              <w:right w:val="single" w:sz="4" w:space="0" w:color="40AD49"/>
            </w:tcBorders>
            <w:shd w:val="clear" w:color="auto" w:fill="EDF5EB"/>
          </w:tcPr>
          <w:p>
            <w:pPr>
              <w:pStyle w:val="TableParagraph"/>
              <w:spacing w:before="47"/>
              <w:ind w:left="108"/>
              <w:rPr>
                <w:rFonts w:ascii="Franklin Gothic Medium"/>
                <w:sz w:val="20"/>
              </w:rPr>
            </w:pPr>
            <w:r>
              <w:rPr>
                <w:rFonts w:ascii="Franklin Gothic Medium"/>
                <w:color w:val="231F20"/>
                <w:sz w:val="20"/>
              </w:rPr>
              <w:t>27(3.09)</w:t>
            </w:r>
          </w:p>
        </w:tc>
        <w:tc>
          <w:tcPr>
            <w:tcW w:w="1285" w:type="dxa"/>
            <w:tcBorders>
              <w:top w:val="single" w:sz="4" w:space="0" w:color="40AD49"/>
              <w:left w:val="single" w:sz="4" w:space="0" w:color="40AD49"/>
              <w:bottom w:val="single" w:sz="4" w:space="0" w:color="40AD49"/>
              <w:right w:val="single" w:sz="4" w:space="0" w:color="40AD49"/>
            </w:tcBorders>
            <w:shd w:val="clear" w:color="auto" w:fill="EDF5EB"/>
          </w:tcPr>
          <w:p>
            <w:pPr>
              <w:pStyle w:val="TableParagraph"/>
              <w:spacing w:before="47"/>
              <w:ind w:left="108"/>
              <w:rPr>
                <w:rFonts w:ascii="Franklin Gothic Medium"/>
                <w:sz w:val="20"/>
              </w:rPr>
            </w:pPr>
            <w:r>
              <w:rPr>
                <w:rFonts w:ascii="Franklin Gothic Medium"/>
                <w:color w:val="231F20"/>
                <w:sz w:val="20"/>
              </w:rPr>
              <w:t>5(0.96)</w:t>
            </w:r>
          </w:p>
        </w:tc>
        <w:tc>
          <w:tcPr>
            <w:tcW w:w="1440" w:type="dxa"/>
            <w:tcBorders>
              <w:top w:val="single" w:sz="4" w:space="0" w:color="40AD49"/>
              <w:left w:val="single" w:sz="4" w:space="0" w:color="40AD49"/>
              <w:bottom w:val="single" w:sz="4" w:space="0" w:color="40AD49"/>
            </w:tcBorders>
            <w:shd w:val="clear" w:color="auto" w:fill="EDF5EB"/>
          </w:tcPr>
          <w:p>
            <w:pPr>
              <w:pStyle w:val="TableParagraph"/>
              <w:spacing w:before="47"/>
              <w:ind w:left="108"/>
              <w:rPr>
                <w:rFonts w:ascii="Franklin Gothic Medium"/>
                <w:sz w:val="20"/>
              </w:rPr>
            </w:pPr>
            <w:r>
              <w:rPr>
                <w:rFonts w:ascii="Franklin Gothic Medium"/>
                <w:color w:val="231F20"/>
                <w:sz w:val="20"/>
              </w:rPr>
              <w:t>32(2.29)</w:t>
            </w:r>
          </w:p>
        </w:tc>
      </w:tr>
      <w:tr>
        <w:trPr>
          <w:trHeight w:val="608" w:hRule="atLeast"/>
        </w:trPr>
        <w:tc>
          <w:tcPr>
            <w:tcW w:w="3675" w:type="dxa"/>
            <w:vMerge/>
            <w:tcBorders>
              <w:top w:val="nil"/>
              <w:right w:val="single" w:sz="4" w:space="0" w:color="40AD49"/>
            </w:tcBorders>
            <w:shd w:val="clear" w:color="auto" w:fill="EDF5EB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67" w:type="dxa"/>
            <w:tcBorders>
              <w:top w:val="single" w:sz="4" w:space="0" w:color="40AD49"/>
              <w:left w:val="single" w:sz="4" w:space="0" w:color="40AD49"/>
              <w:right w:val="single" w:sz="4" w:space="0" w:color="40AD49"/>
            </w:tcBorders>
          </w:tcPr>
          <w:p>
            <w:pPr>
              <w:pStyle w:val="TableParagraph"/>
              <w:spacing w:line="254" w:lineRule="auto" w:before="71"/>
              <w:ind w:left="113" w:right="470"/>
              <w:rPr>
                <w:rFonts w:ascii="Franklin Gothic Medium"/>
                <w:sz w:val="20"/>
              </w:rPr>
            </w:pPr>
            <w:r>
              <w:rPr>
                <w:rFonts w:ascii="Franklin Gothic Medium"/>
                <w:color w:val="231F20"/>
                <w:sz w:val="20"/>
              </w:rPr>
              <w:t>Prefer</w:t>
            </w:r>
            <w:r>
              <w:rPr>
                <w:rFonts w:ascii="Franklin Gothic Medium"/>
                <w:color w:val="231F20"/>
                <w:spacing w:val="-11"/>
                <w:sz w:val="20"/>
              </w:rPr>
              <w:t> </w:t>
            </w:r>
            <w:r>
              <w:rPr>
                <w:rFonts w:ascii="Franklin Gothic Medium"/>
                <w:color w:val="231F20"/>
                <w:sz w:val="20"/>
              </w:rPr>
              <w:t>not</w:t>
            </w:r>
            <w:r>
              <w:rPr>
                <w:rFonts w:ascii="Franklin Gothic Medium"/>
                <w:color w:val="231F20"/>
                <w:spacing w:val="-10"/>
                <w:sz w:val="20"/>
              </w:rPr>
              <w:t> </w:t>
            </w:r>
            <w:r>
              <w:rPr>
                <w:rFonts w:ascii="Franklin Gothic Medium"/>
                <w:color w:val="231F20"/>
                <w:sz w:val="20"/>
              </w:rPr>
              <w:t>to</w:t>
            </w:r>
            <w:r>
              <w:rPr>
                <w:rFonts w:ascii="Franklin Gothic Medium"/>
                <w:color w:val="231F20"/>
                <w:spacing w:val="-47"/>
                <w:sz w:val="20"/>
              </w:rPr>
              <w:t> </w:t>
            </w:r>
            <w:r>
              <w:rPr>
                <w:rFonts w:ascii="Franklin Gothic Medium"/>
                <w:color w:val="231F20"/>
                <w:sz w:val="20"/>
              </w:rPr>
              <w:t>answer</w:t>
            </w:r>
          </w:p>
        </w:tc>
        <w:tc>
          <w:tcPr>
            <w:tcW w:w="1325" w:type="dxa"/>
            <w:tcBorders>
              <w:top w:val="single" w:sz="4" w:space="0" w:color="40AD49"/>
              <w:left w:val="single" w:sz="4" w:space="0" w:color="40AD49"/>
              <w:right w:val="single" w:sz="4" w:space="0" w:color="40AD49"/>
            </w:tcBorders>
          </w:tcPr>
          <w:p>
            <w:pPr>
              <w:pStyle w:val="TableParagraph"/>
              <w:spacing w:before="191"/>
              <w:ind w:left="108"/>
              <w:rPr>
                <w:rFonts w:ascii="Franklin Gothic Medium"/>
                <w:sz w:val="20"/>
              </w:rPr>
            </w:pPr>
            <w:r>
              <w:rPr>
                <w:rFonts w:ascii="Franklin Gothic Medium"/>
                <w:color w:val="231F20"/>
                <w:sz w:val="20"/>
              </w:rPr>
              <w:t>67(7.67)</w:t>
            </w:r>
          </w:p>
        </w:tc>
        <w:tc>
          <w:tcPr>
            <w:tcW w:w="1285" w:type="dxa"/>
            <w:tcBorders>
              <w:top w:val="single" w:sz="4" w:space="0" w:color="40AD49"/>
              <w:left w:val="single" w:sz="4" w:space="0" w:color="40AD49"/>
              <w:right w:val="single" w:sz="4" w:space="0" w:color="40AD49"/>
            </w:tcBorders>
          </w:tcPr>
          <w:p>
            <w:pPr>
              <w:pStyle w:val="TableParagraph"/>
              <w:spacing w:before="191"/>
              <w:ind w:left="108"/>
              <w:rPr>
                <w:rFonts w:ascii="Franklin Gothic Medium"/>
                <w:sz w:val="20"/>
              </w:rPr>
            </w:pPr>
            <w:r>
              <w:rPr>
                <w:rFonts w:ascii="Franklin Gothic Medium"/>
                <w:color w:val="231F20"/>
                <w:sz w:val="20"/>
              </w:rPr>
              <w:t>64(12.24)</w:t>
            </w:r>
          </w:p>
        </w:tc>
        <w:tc>
          <w:tcPr>
            <w:tcW w:w="1440" w:type="dxa"/>
            <w:tcBorders>
              <w:top w:val="single" w:sz="4" w:space="0" w:color="40AD49"/>
              <w:left w:val="single" w:sz="4" w:space="0" w:color="40AD49"/>
            </w:tcBorders>
          </w:tcPr>
          <w:p>
            <w:pPr>
              <w:pStyle w:val="TableParagraph"/>
              <w:spacing w:before="191"/>
              <w:ind w:left="108"/>
              <w:rPr>
                <w:rFonts w:ascii="Franklin Gothic Medium"/>
                <w:sz w:val="20"/>
              </w:rPr>
            </w:pPr>
            <w:r>
              <w:rPr>
                <w:rFonts w:ascii="Franklin Gothic Medium"/>
                <w:color w:val="231F20"/>
                <w:sz w:val="20"/>
              </w:rPr>
              <w:t>131(9.37)</w:t>
            </w:r>
          </w:p>
        </w:tc>
      </w:tr>
    </w:tbl>
    <w:p>
      <w:pPr>
        <w:pStyle w:val="BodyText"/>
        <w:spacing w:line="247" w:lineRule="auto" w:before="209"/>
        <w:ind w:left="692" w:right="314"/>
        <w:jc w:val="both"/>
      </w:pPr>
      <w:r>
        <w:rPr>
          <w:color w:val="231F20"/>
          <w:w w:val="90"/>
        </w:rPr>
        <w:t>From</w:t>
      </w:r>
      <w:r>
        <w:rPr>
          <w:color w:val="231F20"/>
          <w:spacing w:val="-36"/>
          <w:w w:val="90"/>
        </w:rPr>
        <w:t> </w:t>
      </w:r>
      <w:r>
        <w:rPr>
          <w:color w:val="231F20"/>
          <w:w w:val="90"/>
        </w:rPr>
        <w:t>Table</w:t>
      </w:r>
      <w:r>
        <w:rPr>
          <w:color w:val="231F20"/>
          <w:spacing w:val="-2"/>
          <w:w w:val="90"/>
        </w:rPr>
        <w:t> </w:t>
      </w:r>
      <w:r>
        <w:rPr>
          <w:color w:val="231F20"/>
          <w:w w:val="90"/>
        </w:rPr>
        <w:t>22,</w:t>
      </w:r>
      <w:r>
        <w:rPr>
          <w:color w:val="231F20"/>
          <w:spacing w:val="-30"/>
          <w:w w:val="90"/>
        </w:rPr>
        <w:t> </w:t>
      </w:r>
      <w:r>
        <w:rPr>
          <w:color w:val="231F20"/>
          <w:w w:val="90"/>
        </w:rPr>
        <w:t>close</w:t>
      </w:r>
      <w:r>
        <w:rPr>
          <w:color w:val="231F20"/>
          <w:spacing w:val="-3"/>
          <w:w w:val="90"/>
        </w:rPr>
        <w:t> </w:t>
      </w:r>
      <w:r>
        <w:rPr>
          <w:color w:val="231F20"/>
          <w:w w:val="90"/>
        </w:rPr>
        <w:t>to</w:t>
      </w:r>
      <w:r>
        <w:rPr>
          <w:color w:val="231F20"/>
          <w:spacing w:val="-3"/>
          <w:w w:val="90"/>
        </w:rPr>
        <w:t> </w:t>
      </w:r>
      <w:r>
        <w:rPr>
          <w:color w:val="231F20"/>
          <w:w w:val="90"/>
        </w:rPr>
        <w:t>one</w:t>
      </w:r>
      <w:r>
        <w:rPr>
          <w:color w:val="231F20"/>
          <w:spacing w:val="-3"/>
          <w:w w:val="90"/>
        </w:rPr>
        <w:t> </w:t>
      </w:r>
      <w:r>
        <w:rPr>
          <w:color w:val="231F20"/>
          <w:w w:val="90"/>
        </w:rPr>
        <w:t>in</w:t>
      </w:r>
      <w:r>
        <w:rPr>
          <w:color w:val="231F20"/>
          <w:spacing w:val="-4"/>
          <w:w w:val="90"/>
        </w:rPr>
        <w:t> </w:t>
      </w:r>
      <w:r>
        <w:rPr>
          <w:color w:val="231F20"/>
          <w:w w:val="90"/>
        </w:rPr>
        <w:t>ten</w:t>
      </w:r>
      <w:r>
        <w:rPr>
          <w:color w:val="231F20"/>
          <w:spacing w:val="-3"/>
          <w:w w:val="90"/>
        </w:rPr>
        <w:t> </w:t>
      </w:r>
      <w:r>
        <w:rPr>
          <w:color w:val="231F20"/>
          <w:w w:val="90"/>
        </w:rPr>
        <w:t>of</w:t>
      </w:r>
      <w:r>
        <w:rPr>
          <w:color w:val="231F20"/>
          <w:spacing w:val="-3"/>
          <w:w w:val="90"/>
        </w:rPr>
        <w:t> </w:t>
      </w:r>
      <w:r>
        <w:rPr>
          <w:color w:val="231F20"/>
          <w:w w:val="90"/>
        </w:rPr>
        <w:t>the</w:t>
      </w:r>
      <w:r>
        <w:rPr>
          <w:color w:val="231F20"/>
          <w:spacing w:val="-4"/>
          <w:w w:val="90"/>
        </w:rPr>
        <w:t> </w:t>
      </w:r>
      <w:r>
        <w:rPr>
          <w:color w:val="231F20"/>
          <w:w w:val="90"/>
        </w:rPr>
        <w:t>PLHIV</w:t>
      </w:r>
      <w:r>
        <w:rPr>
          <w:color w:val="231F20"/>
          <w:spacing w:val="-3"/>
          <w:w w:val="90"/>
        </w:rPr>
        <w:t> </w:t>
      </w:r>
      <w:r>
        <w:rPr>
          <w:color w:val="231F20"/>
          <w:w w:val="90"/>
        </w:rPr>
        <w:t>reported</w:t>
      </w:r>
      <w:r>
        <w:rPr>
          <w:color w:val="231F20"/>
          <w:spacing w:val="-3"/>
          <w:w w:val="90"/>
        </w:rPr>
        <w:t> </w:t>
      </w:r>
      <w:r>
        <w:rPr>
          <w:color w:val="231F20"/>
          <w:w w:val="90"/>
        </w:rPr>
        <w:t>that</w:t>
      </w:r>
      <w:r>
        <w:rPr>
          <w:color w:val="231F20"/>
          <w:spacing w:val="-4"/>
          <w:w w:val="90"/>
        </w:rPr>
        <w:t> </w:t>
      </w:r>
      <w:r>
        <w:rPr>
          <w:color w:val="231F20"/>
          <w:w w:val="90"/>
        </w:rPr>
        <w:t>health</w:t>
      </w:r>
      <w:r>
        <w:rPr>
          <w:color w:val="231F20"/>
          <w:spacing w:val="-3"/>
          <w:w w:val="90"/>
        </w:rPr>
        <w:t> </w:t>
      </w:r>
      <w:r>
        <w:rPr>
          <w:color w:val="231F20"/>
          <w:w w:val="90"/>
        </w:rPr>
        <w:t>workers</w:t>
      </w:r>
      <w:r>
        <w:rPr>
          <w:color w:val="231F20"/>
          <w:spacing w:val="-3"/>
          <w:w w:val="90"/>
        </w:rPr>
        <w:t> </w:t>
      </w:r>
      <w:r>
        <w:rPr>
          <w:color w:val="231F20"/>
          <w:w w:val="90"/>
        </w:rPr>
        <w:t>advised</w:t>
      </w:r>
      <w:r>
        <w:rPr>
          <w:color w:val="231F20"/>
          <w:spacing w:val="-3"/>
          <w:w w:val="90"/>
        </w:rPr>
        <w:t> </w:t>
      </w:r>
      <w:r>
        <w:rPr>
          <w:color w:val="231F20"/>
          <w:w w:val="90"/>
        </w:rPr>
        <w:t>them</w:t>
      </w:r>
      <w:r>
        <w:rPr>
          <w:color w:val="231F20"/>
          <w:spacing w:val="-4"/>
          <w:w w:val="90"/>
        </w:rPr>
        <w:t> </w:t>
      </w:r>
      <w:r>
        <w:rPr>
          <w:color w:val="231F20"/>
          <w:w w:val="90"/>
        </w:rPr>
        <w:t>not</w:t>
      </w:r>
      <w:r>
        <w:rPr>
          <w:color w:val="231F20"/>
          <w:spacing w:val="-3"/>
          <w:w w:val="90"/>
        </w:rPr>
        <w:t> </w:t>
      </w:r>
      <w:r>
        <w:rPr>
          <w:color w:val="231F20"/>
          <w:w w:val="90"/>
        </w:rPr>
        <w:t>to</w:t>
      </w:r>
      <w:r>
        <w:rPr>
          <w:color w:val="231F20"/>
          <w:spacing w:val="-63"/>
          <w:w w:val="90"/>
        </w:rPr>
        <w:t> </w:t>
      </w:r>
      <w:r>
        <w:rPr>
          <w:color w:val="231F20"/>
          <w:w w:val="90"/>
        </w:rPr>
        <w:t>have children. However, some respondents preferred not to answer and there was no reason for</w:t>
      </w:r>
      <w:r>
        <w:rPr>
          <w:color w:val="231F20"/>
          <w:spacing w:val="1"/>
          <w:w w:val="90"/>
        </w:rPr>
        <w:t> </w:t>
      </w:r>
      <w:r>
        <w:rPr>
          <w:color w:val="231F20"/>
          <w:w w:val="90"/>
        </w:rPr>
        <w:t>preferring not to answer. One possibility for fearing to answer rests in fear about given negative</w:t>
      </w:r>
      <w:r>
        <w:rPr>
          <w:color w:val="231F20"/>
          <w:spacing w:val="1"/>
          <w:w w:val="90"/>
        </w:rPr>
        <w:t> </w:t>
      </w:r>
      <w:r>
        <w:rPr>
          <w:color w:val="231F20"/>
          <w:w w:val="90"/>
        </w:rPr>
        <w:t>feedback</w:t>
      </w:r>
      <w:r>
        <w:rPr>
          <w:color w:val="231F20"/>
          <w:spacing w:val="12"/>
          <w:w w:val="90"/>
        </w:rPr>
        <w:t> </w:t>
      </w:r>
      <w:r>
        <w:rPr>
          <w:color w:val="231F20"/>
          <w:w w:val="90"/>
        </w:rPr>
        <w:t>on</w:t>
      </w:r>
      <w:r>
        <w:rPr>
          <w:color w:val="231F20"/>
          <w:spacing w:val="12"/>
          <w:w w:val="90"/>
        </w:rPr>
        <w:t> </w:t>
      </w:r>
      <w:r>
        <w:rPr>
          <w:color w:val="231F20"/>
          <w:w w:val="90"/>
        </w:rPr>
        <w:t>the</w:t>
      </w:r>
      <w:r>
        <w:rPr>
          <w:color w:val="231F20"/>
          <w:spacing w:val="13"/>
          <w:w w:val="90"/>
        </w:rPr>
        <w:t> </w:t>
      </w:r>
      <w:r>
        <w:rPr>
          <w:color w:val="231F20"/>
          <w:w w:val="90"/>
        </w:rPr>
        <w:t>health</w:t>
      </w:r>
      <w:r>
        <w:rPr>
          <w:color w:val="231F20"/>
          <w:spacing w:val="12"/>
          <w:w w:val="90"/>
        </w:rPr>
        <w:t> </w:t>
      </w:r>
      <w:r>
        <w:rPr>
          <w:color w:val="231F20"/>
          <w:w w:val="90"/>
        </w:rPr>
        <w:t>care</w:t>
      </w:r>
      <w:r>
        <w:rPr>
          <w:color w:val="231F20"/>
          <w:spacing w:val="12"/>
          <w:w w:val="90"/>
        </w:rPr>
        <w:t> </w:t>
      </w:r>
      <w:r>
        <w:rPr>
          <w:color w:val="231F20"/>
          <w:w w:val="90"/>
        </w:rPr>
        <w:t>workers</w:t>
      </w:r>
      <w:r>
        <w:rPr>
          <w:color w:val="231F20"/>
          <w:spacing w:val="13"/>
          <w:w w:val="90"/>
        </w:rPr>
        <w:t> </w:t>
      </w:r>
      <w:r>
        <w:rPr>
          <w:color w:val="231F20"/>
          <w:w w:val="90"/>
        </w:rPr>
        <w:t>that</w:t>
      </w:r>
      <w:r>
        <w:rPr>
          <w:color w:val="231F20"/>
          <w:spacing w:val="12"/>
          <w:w w:val="90"/>
        </w:rPr>
        <w:t> </w:t>
      </w:r>
      <w:r>
        <w:rPr>
          <w:color w:val="231F20"/>
          <w:w w:val="90"/>
        </w:rPr>
        <w:t>could</w:t>
      </w:r>
      <w:r>
        <w:rPr>
          <w:color w:val="231F20"/>
          <w:spacing w:val="12"/>
          <w:w w:val="90"/>
        </w:rPr>
        <w:t> </w:t>
      </w:r>
      <w:r>
        <w:rPr>
          <w:color w:val="231F20"/>
          <w:w w:val="90"/>
        </w:rPr>
        <w:t>result</w:t>
      </w:r>
      <w:r>
        <w:rPr>
          <w:color w:val="231F20"/>
          <w:spacing w:val="13"/>
          <w:w w:val="90"/>
        </w:rPr>
        <w:t> </w:t>
      </w:r>
      <w:r>
        <w:rPr>
          <w:color w:val="231F20"/>
          <w:w w:val="90"/>
        </w:rPr>
        <w:t>in</w:t>
      </w:r>
      <w:r>
        <w:rPr>
          <w:color w:val="231F20"/>
          <w:spacing w:val="12"/>
          <w:w w:val="90"/>
        </w:rPr>
        <w:t> </w:t>
      </w:r>
      <w:r>
        <w:rPr>
          <w:color w:val="231F20"/>
          <w:w w:val="90"/>
        </w:rPr>
        <w:t>denial</w:t>
      </w:r>
      <w:r>
        <w:rPr>
          <w:color w:val="231F20"/>
          <w:spacing w:val="12"/>
          <w:w w:val="90"/>
        </w:rPr>
        <w:t> </w:t>
      </w:r>
      <w:r>
        <w:rPr>
          <w:color w:val="231F20"/>
          <w:w w:val="90"/>
        </w:rPr>
        <w:t>of</w:t>
      </w:r>
      <w:r>
        <w:rPr>
          <w:color w:val="231F20"/>
          <w:spacing w:val="13"/>
          <w:w w:val="90"/>
        </w:rPr>
        <w:t> </w:t>
      </w:r>
      <w:r>
        <w:rPr>
          <w:color w:val="231F20"/>
          <w:w w:val="90"/>
        </w:rPr>
        <w:t>services</w:t>
      </w:r>
      <w:r>
        <w:rPr>
          <w:color w:val="231F20"/>
          <w:spacing w:val="12"/>
          <w:w w:val="90"/>
        </w:rPr>
        <w:t> </w:t>
      </w:r>
      <w:r>
        <w:rPr>
          <w:color w:val="231F20"/>
          <w:w w:val="90"/>
        </w:rPr>
        <w:t>during</w:t>
      </w:r>
      <w:r>
        <w:rPr>
          <w:color w:val="231F20"/>
          <w:spacing w:val="12"/>
          <w:w w:val="90"/>
        </w:rPr>
        <w:t> </w:t>
      </w:r>
      <w:r>
        <w:rPr>
          <w:color w:val="231F20"/>
          <w:w w:val="90"/>
        </w:rPr>
        <w:t>regular</w:t>
      </w:r>
      <w:r>
        <w:rPr>
          <w:color w:val="231F20"/>
          <w:spacing w:val="13"/>
          <w:w w:val="90"/>
        </w:rPr>
        <w:t> </w:t>
      </w:r>
      <w:r>
        <w:rPr>
          <w:color w:val="231F20"/>
          <w:w w:val="90"/>
        </w:rPr>
        <w:t>care.</w:t>
      </w:r>
    </w:p>
    <w:p>
      <w:pPr>
        <w:spacing w:after="0" w:line="247" w:lineRule="auto"/>
        <w:jc w:val="both"/>
        <w:sectPr>
          <w:pgSz w:w="11910" w:h="16840"/>
          <w:pgMar w:header="0" w:footer="565" w:top="2340" w:bottom="760" w:left="560" w:right="900"/>
        </w:sectPr>
      </w:pPr>
    </w:p>
    <w:p>
      <w:pPr>
        <w:pStyle w:val="BodyText"/>
        <w:spacing w:before="5"/>
        <w:rPr>
          <w:sz w:val="29"/>
        </w:rPr>
      </w:pPr>
    </w:p>
    <w:p>
      <w:pPr>
        <w:pStyle w:val="BodyText"/>
        <w:spacing w:line="247" w:lineRule="auto" w:before="98"/>
        <w:ind w:left="697" w:right="331"/>
        <w:jc w:val="both"/>
      </w:pPr>
      <w:r>
        <w:rPr>
          <w:color w:val="231F20"/>
          <w:w w:val="90"/>
        </w:rPr>
        <w:t>The challenge has often been distinguishing between medical advice as opposed to stigmatizing</w:t>
      </w:r>
      <w:r>
        <w:rPr>
          <w:color w:val="231F20"/>
          <w:spacing w:val="1"/>
          <w:w w:val="90"/>
        </w:rPr>
        <w:t> </w:t>
      </w:r>
      <w:r>
        <w:rPr>
          <w:color w:val="231F20"/>
        </w:rPr>
        <w:t>situations.</w:t>
      </w:r>
    </w:p>
    <w:p>
      <w:pPr>
        <w:spacing w:line="228" w:lineRule="auto" w:before="46"/>
        <w:ind w:left="697" w:right="310" w:firstLine="0"/>
        <w:jc w:val="both"/>
        <w:rPr>
          <w:i/>
          <w:sz w:val="24"/>
        </w:rPr>
      </w:pPr>
      <w:r>
        <w:rPr>
          <w:i/>
          <w:color w:val="F68B1E"/>
          <w:w w:val="80"/>
          <w:sz w:val="24"/>
        </w:rPr>
        <w:t>Rebecca (42) from Gulu,“With onset of eMTCT, I went to a gynaecologist to have another baby. It is from</w:t>
      </w:r>
      <w:r>
        <w:rPr>
          <w:i/>
          <w:color w:val="F68B1E"/>
          <w:spacing w:val="1"/>
          <w:w w:val="80"/>
          <w:sz w:val="24"/>
        </w:rPr>
        <w:t> </w:t>
      </w:r>
      <w:r>
        <w:rPr>
          <w:i/>
          <w:color w:val="F68B1E"/>
          <w:spacing w:val="-1"/>
          <w:w w:val="80"/>
          <w:sz w:val="24"/>
        </w:rPr>
        <w:t>there</w:t>
      </w:r>
      <w:r>
        <w:rPr>
          <w:i/>
          <w:color w:val="F68B1E"/>
          <w:spacing w:val="-6"/>
          <w:w w:val="80"/>
          <w:sz w:val="24"/>
        </w:rPr>
        <w:t> </w:t>
      </w:r>
      <w:r>
        <w:rPr>
          <w:i/>
          <w:color w:val="F68B1E"/>
          <w:spacing w:val="-1"/>
          <w:w w:val="80"/>
          <w:sz w:val="24"/>
        </w:rPr>
        <w:t>that</w:t>
      </w:r>
      <w:r>
        <w:rPr>
          <w:i/>
          <w:color w:val="F68B1E"/>
          <w:spacing w:val="-5"/>
          <w:w w:val="80"/>
          <w:sz w:val="24"/>
        </w:rPr>
        <w:t> </w:t>
      </w:r>
      <w:r>
        <w:rPr>
          <w:i/>
          <w:color w:val="F68B1E"/>
          <w:spacing w:val="-1"/>
          <w:w w:val="80"/>
          <w:sz w:val="24"/>
        </w:rPr>
        <w:t>I</w:t>
      </w:r>
      <w:r>
        <w:rPr>
          <w:i/>
          <w:color w:val="F68B1E"/>
          <w:spacing w:val="-5"/>
          <w:w w:val="80"/>
          <w:sz w:val="24"/>
        </w:rPr>
        <w:t> </w:t>
      </w:r>
      <w:r>
        <w:rPr>
          <w:i/>
          <w:color w:val="F68B1E"/>
          <w:spacing w:val="-1"/>
          <w:w w:val="80"/>
          <w:sz w:val="24"/>
        </w:rPr>
        <w:t>discovered</w:t>
      </w:r>
      <w:r>
        <w:rPr>
          <w:i/>
          <w:color w:val="F68B1E"/>
          <w:spacing w:val="-5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that</w:t>
      </w:r>
      <w:r>
        <w:rPr>
          <w:i/>
          <w:color w:val="F68B1E"/>
          <w:spacing w:val="-6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I</w:t>
      </w:r>
      <w:r>
        <w:rPr>
          <w:i/>
          <w:color w:val="F68B1E"/>
          <w:spacing w:val="-5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was</w:t>
      </w:r>
      <w:r>
        <w:rPr>
          <w:i/>
          <w:color w:val="F68B1E"/>
          <w:spacing w:val="-5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sterilised</w:t>
      </w:r>
      <w:r>
        <w:rPr>
          <w:i/>
          <w:color w:val="F68B1E"/>
          <w:spacing w:val="-5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without</w:t>
      </w:r>
      <w:r>
        <w:rPr>
          <w:i/>
          <w:color w:val="F68B1E"/>
          <w:spacing w:val="-6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my</w:t>
      </w:r>
      <w:r>
        <w:rPr>
          <w:i/>
          <w:color w:val="F68B1E"/>
          <w:spacing w:val="-5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knowledge.When</w:t>
      </w:r>
      <w:r>
        <w:rPr>
          <w:i/>
          <w:color w:val="F68B1E"/>
          <w:spacing w:val="-5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I</w:t>
      </w:r>
      <w:r>
        <w:rPr>
          <w:i/>
          <w:color w:val="F68B1E"/>
          <w:spacing w:val="-5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inquired</w:t>
      </w:r>
      <w:r>
        <w:rPr>
          <w:i/>
          <w:color w:val="F68B1E"/>
          <w:spacing w:val="-5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from</w:t>
      </w:r>
      <w:r>
        <w:rPr>
          <w:i/>
          <w:color w:val="F68B1E"/>
          <w:spacing w:val="-6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the</w:t>
      </w:r>
      <w:r>
        <w:rPr>
          <w:i/>
          <w:color w:val="F68B1E"/>
          <w:spacing w:val="-5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health</w:t>
      </w:r>
      <w:r>
        <w:rPr>
          <w:i/>
          <w:color w:val="F68B1E"/>
          <w:spacing w:val="-5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workers,</w:t>
      </w:r>
      <w:r>
        <w:rPr>
          <w:i/>
          <w:color w:val="F68B1E"/>
          <w:spacing w:val="-56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they</w:t>
      </w:r>
      <w:r>
        <w:rPr>
          <w:i/>
          <w:color w:val="F68B1E"/>
          <w:spacing w:val="12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said</w:t>
      </w:r>
      <w:r>
        <w:rPr>
          <w:i/>
          <w:color w:val="F68B1E"/>
          <w:spacing w:val="12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it</w:t>
      </w:r>
      <w:r>
        <w:rPr>
          <w:i/>
          <w:color w:val="F68B1E"/>
          <w:spacing w:val="12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was</w:t>
      </w:r>
      <w:r>
        <w:rPr>
          <w:i/>
          <w:color w:val="F68B1E"/>
          <w:spacing w:val="12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in</w:t>
      </w:r>
      <w:r>
        <w:rPr>
          <w:i/>
          <w:color w:val="F68B1E"/>
          <w:spacing w:val="12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my</w:t>
      </w:r>
      <w:r>
        <w:rPr>
          <w:i/>
          <w:color w:val="F68B1E"/>
          <w:spacing w:val="12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favour</w:t>
      </w:r>
      <w:r>
        <w:rPr>
          <w:i/>
          <w:color w:val="F68B1E"/>
          <w:spacing w:val="12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not</w:t>
      </w:r>
      <w:r>
        <w:rPr>
          <w:i/>
          <w:color w:val="F68B1E"/>
          <w:spacing w:val="12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to</w:t>
      </w:r>
      <w:r>
        <w:rPr>
          <w:i/>
          <w:color w:val="F68B1E"/>
          <w:spacing w:val="13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have</w:t>
      </w:r>
      <w:r>
        <w:rPr>
          <w:i/>
          <w:color w:val="F68B1E"/>
          <w:spacing w:val="12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more</w:t>
      </w:r>
      <w:r>
        <w:rPr>
          <w:i/>
          <w:color w:val="F68B1E"/>
          <w:spacing w:val="12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children</w:t>
      </w:r>
      <w:r>
        <w:rPr>
          <w:i/>
          <w:color w:val="F68B1E"/>
          <w:spacing w:val="12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since</w:t>
      </w:r>
      <w:r>
        <w:rPr>
          <w:i/>
          <w:color w:val="F68B1E"/>
          <w:spacing w:val="12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I</w:t>
      </w:r>
      <w:r>
        <w:rPr>
          <w:i/>
          <w:color w:val="F68B1E"/>
          <w:spacing w:val="12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was</w:t>
      </w:r>
      <w:r>
        <w:rPr>
          <w:i/>
          <w:color w:val="F68B1E"/>
          <w:spacing w:val="12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HIV+</w:t>
      </w:r>
      <w:r>
        <w:rPr>
          <w:i/>
          <w:color w:val="F68B1E"/>
          <w:spacing w:val="12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and</w:t>
      </w:r>
      <w:r>
        <w:rPr>
          <w:i/>
          <w:color w:val="F68B1E"/>
          <w:spacing w:val="12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already</w:t>
      </w:r>
      <w:r>
        <w:rPr>
          <w:i/>
          <w:color w:val="F68B1E"/>
          <w:spacing w:val="13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had</w:t>
      </w:r>
      <w:r>
        <w:rPr>
          <w:i/>
          <w:color w:val="F68B1E"/>
          <w:spacing w:val="12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children.”</w:t>
      </w:r>
    </w:p>
    <w:p>
      <w:pPr>
        <w:spacing w:line="228" w:lineRule="auto" w:before="225"/>
        <w:ind w:left="697" w:right="335" w:firstLine="0"/>
        <w:jc w:val="both"/>
        <w:rPr>
          <w:i/>
          <w:sz w:val="24"/>
        </w:rPr>
      </w:pPr>
      <w:r>
        <w:rPr>
          <w:i/>
          <w:color w:val="F68B1E"/>
          <w:w w:val="80"/>
          <w:sz w:val="24"/>
        </w:rPr>
        <w:t>Leilah (38) from Arua,‘In 2009, I was pregnant and HIV positive.The health workers at the ART clinic were</w:t>
      </w:r>
      <w:r>
        <w:rPr>
          <w:i/>
          <w:color w:val="F68B1E"/>
          <w:spacing w:val="1"/>
          <w:w w:val="80"/>
          <w:sz w:val="24"/>
        </w:rPr>
        <w:t> </w:t>
      </w:r>
      <w:r>
        <w:rPr>
          <w:i/>
          <w:color w:val="F68B1E"/>
          <w:w w:val="85"/>
          <w:sz w:val="24"/>
        </w:rPr>
        <w:t>unhappy</w:t>
      </w:r>
      <w:r>
        <w:rPr>
          <w:i/>
          <w:color w:val="F68B1E"/>
          <w:spacing w:val="-2"/>
          <w:w w:val="85"/>
          <w:sz w:val="24"/>
        </w:rPr>
        <w:t> </w:t>
      </w:r>
      <w:r>
        <w:rPr>
          <w:i/>
          <w:color w:val="F68B1E"/>
          <w:w w:val="85"/>
          <w:sz w:val="24"/>
        </w:rPr>
        <w:t>with</w:t>
      </w:r>
      <w:r>
        <w:rPr>
          <w:i/>
          <w:color w:val="F68B1E"/>
          <w:spacing w:val="-2"/>
          <w:w w:val="85"/>
          <w:sz w:val="24"/>
        </w:rPr>
        <w:t> </w:t>
      </w:r>
      <w:r>
        <w:rPr>
          <w:i/>
          <w:color w:val="F68B1E"/>
          <w:w w:val="85"/>
          <w:sz w:val="24"/>
        </w:rPr>
        <w:t>me</w:t>
      </w:r>
      <w:r>
        <w:rPr>
          <w:i/>
          <w:color w:val="F68B1E"/>
          <w:spacing w:val="-1"/>
          <w:w w:val="85"/>
          <w:sz w:val="24"/>
        </w:rPr>
        <w:t> </w:t>
      </w:r>
      <w:r>
        <w:rPr>
          <w:i/>
          <w:color w:val="F68B1E"/>
          <w:w w:val="85"/>
          <w:sz w:val="24"/>
        </w:rPr>
        <w:t>for</w:t>
      </w:r>
      <w:r>
        <w:rPr>
          <w:i/>
          <w:color w:val="F68B1E"/>
          <w:spacing w:val="-2"/>
          <w:w w:val="85"/>
          <w:sz w:val="24"/>
        </w:rPr>
        <w:t> </w:t>
      </w:r>
      <w:r>
        <w:rPr>
          <w:i/>
          <w:color w:val="F68B1E"/>
          <w:w w:val="85"/>
          <w:sz w:val="24"/>
        </w:rPr>
        <w:t>considering</w:t>
      </w:r>
      <w:r>
        <w:rPr>
          <w:i/>
          <w:color w:val="F68B1E"/>
          <w:spacing w:val="-1"/>
          <w:w w:val="85"/>
          <w:sz w:val="24"/>
        </w:rPr>
        <w:t> </w:t>
      </w:r>
      <w:r>
        <w:rPr>
          <w:i/>
          <w:color w:val="F68B1E"/>
          <w:w w:val="85"/>
          <w:sz w:val="24"/>
        </w:rPr>
        <w:t>pregnancy</w:t>
      </w:r>
      <w:r>
        <w:rPr>
          <w:i/>
          <w:color w:val="F68B1E"/>
          <w:spacing w:val="-2"/>
          <w:w w:val="85"/>
          <w:sz w:val="24"/>
        </w:rPr>
        <w:t> </w:t>
      </w:r>
      <w:r>
        <w:rPr>
          <w:i/>
          <w:color w:val="F68B1E"/>
          <w:w w:val="85"/>
          <w:sz w:val="24"/>
        </w:rPr>
        <w:t>in</w:t>
      </w:r>
      <w:r>
        <w:rPr>
          <w:i/>
          <w:color w:val="F68B1E"/>
          <w:spacing w:val="-1"/>
          <w:w w:val="85"/>
          <w:sz w:val="24"/>
        </w:rPr>
        <w:t> </w:t>
      </w:r>
      <w:r>
        <w:rPr>
          <w:i/>
          <w:color w:val="F68B1E"/>
          <w:w w:val="85"/>
          <w:sz w:val="24"/>
        </w:rPr>
        <w:t>my</w:t>
      </w:r>
      <w:r>
        <w:rPr>
          <w:i/>
          <w:color w:val="F68B1E"/>
          <w:spacing w:val="-2"/>
          <w:w w:val="85"/>
          <w:sz w:val="24"/>
        </w:rPr>
        <w:t> </w:t>
      </w:r>
      <w:r>
        <w:rPr>
          <w:i/>
          <w:color w:val="F68B1E"/>
          <w:w w:val="85"/>
          <w:sz w:val="24"/>
        </w:rPr>
        <w:t>situation</w:t>
      </w:r>
      <w:r>
        <w:rPr>
          <w:i/>
          <w:color w:val="F68B1E"/>
          <w:spacing w:val="-1"/>
          <w:w w:val="85"/>
          <w:sz w:val="24"/>
        </w:rPr>
        <w:t> </w:t>
      </w:r>
      <w:r>
        <w:rPr>
          <w:i/>
          <w:color w:val="F68B1E"/>
          <w:w w:val="85"/>
          <w:sz w:val="24"/>
        </w:rPr>
        <w:t>(HIV</w:t>
      </w:r>
      <w:r>
        <w:rPr>
          <w:i/>
          <w:color w:val="F68B1E"/>
          <w:spacing w:val="-2"/>
          <w:w w:val="85"/>
          <w:sz w:val="24"/>
        </w:rPr>
        <w:t> </w:t>
      </w:r>
      <w:r>
        <w:rPr>
          <w:i/>
          <w:color w:val="F68B1E"/>
          <w:w w:val="85"/>
          <w:sz w:val="24"/>
        </w:rPr>
        <w:t>positive).”</w:t>
      </w:r>
    </w:p>
    <w:p>
      <w:pPr>
        <w:pStyle w:val="BodyText"/>
        <w:spacing w:before="5"/>
        <w:rPr>
          <w:i/>
          <w:sz w:val="33"/>
        </w:rPr>
      </w:pPr>
    </w:p>
    <w:p>
      <w:pPr>
        <w:pStyle w:val="Heading4"/>
        <w:spacing w:line="247" w:lineRule="auto"/>
        <w:ind w:left="697" w:right="333"/>
        <w:jc w:val="both"/>
      </w:pPr>
      <w:r>
        <w:rPr>
          <w:color w:val="231F20"/>
          <w:spacing w:val="-1"/>
        </w:rPr>
        <w:t>Table 23: Reported actions by health workers done to women solely because of </w:t>
      </w:r>
      <w:r>
        <w:rPr>
          <w:color w:val="231F20"/>
        </w:rPr>
        <w:t>the</w:t>
      </w:r>
      <w:r>
        <w:rPr>
          <w:color w:val="231F20"/>
          <w:spacing w:val="1"/>
        </w:rPr>
        <w:t> </w:t>
      </w:r>
      <w:r>
        <w:rPr>
          <w:color w:val="231F20"/>
        </w:rPr>
        <w:t>HIV</w:t>
      </w:r>
      <w:r>
        <w:rPr>
          <w:color w:val="231F20"/>
          <w:spacing w:val="-6"/>
        </w:rPr>
        <w:t> </w:t>
      </w:r>
      <w:r>
        <w:rPr>
          <w:color w:val="231F20"/>
        </w:rPr>
        <w:t>status</w:t>
      </w:r>
    </w:p>
    <w:p>
      <w:pPr>
        <w:pStyle w:val="BodyText"/>
        <w:spacing w:before="3" w:after="1"/>
        <w:rPr>
          <w:b/>
          <w:sz w:val="16"/>
        </w:rPr>
      </w:pPr>
    </w:p>
    <w:tbl>
      <w:tblPr>
        <w:tblW w:w="0" w:type="auto"/>
        <w:jc w:val="left"/>
        <w:tblInd w:w="707" w:type="dxa"/>
        <w:tblBorders>
          <w:top w:val="single" w:sz="2" w:space="0" w:color="00A559"/>
          <w:left w:val="single" w:sz="2" w:space="0" w:color="00A559"/>
          <w:bottom w:val="single" w:sz="2" w:space="0" w:color="00A559"/>
          <w:right w:val="single" w:sz="2" w:space="0" w:color="00A559"/>
          <w:insideH w:val="single" w:sz="2" w:space="0" w:color="00A559"/>
          <w:insideV w:val="single" w:sz="2" w:space="0" w:color="00A55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936"/>
        <w:gridCol w:w="2600"/>
        <w:gridCol w:w="1885"/>
      </w:tblGrid>
      <w:tr>
        <w:trPr>
          <w:trHeight w:val="469" w:hRule="atLeast"/>
        </w:trPr>
        <w:tc>
          <w:tcPr>
            <w:tcW w:w="4936" w:type="dxa"/>
            <w:tcBorders>
              <w:top w:val="nil"/>
              <w:left w:val="nil"/>
              <w:bottom w:val="nil"/>
              <w:right w:val="nil"/>
            </w:tcBorders>
            <w:shd w:val="clear" w:color="auto" w:fill="00A559"/>
          </w:tcPr>
          <w:p>
            <w:pPr>
              <w:pStyle w:val="TableParagraph"/>
              <w:spacing w:before="92"/>
              <w:ind w:left="110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Actions</w:t>
            </w:r>
            <w:r>
              <w:rPr>
                <w:b/>
                <w:color w:val="FFFFFF"/>
                <w:spacing w:val="-6"/>
                <w:sz w:val="24"/>
              </w:rPr>
              <w:t> </w:t>
            </w:r>
            <w:r>
              <w:rPr>
                <w:b/>
                <w:color w:val="FFFFFF"/>
                <w:sz w:val="24"/>
              </w:rPr>
              <w:t>by</w:t>
            </w:r>
            <w:r>
              <w:rPr>
                <w:b/>
                <w:color w:val="FFFFFF"/>
                <w:spacing w:val="-6"/>
                <w:sz w:val="24"/>
              </w:rPr>
              <w:t> </w:t>
            </w:r>
            <w:r>
              <w:rPr>
                <w:b/>
                <w:color w:val="FFFFFF"/>
                <w:sz w:val="24"/>
              </w:rPr>
              <w:t>health</w:t>
            </w:r>
            <w:r>
              <w:rPr>
                <w:b/>
                <w:color w:val="FFFFFF"/>
                <w:spacing w:val="-6"/>
                <w:sz w:val="24"/>
              </w:rPr>
              <w:t> </w:t>
            </w:r>
            <w:r>
              <w:rPr>
                <w:b/>
                <w:color w:val="FFFFFF"/>
                <w:sz w:val="24"/>
              </w:rPr>
              <w:t>workers</w:t>
            </w:r>
          </w:p>
        </w:tc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shd w:val="clear" w:color="auto" w:fill="00A559"/>
          </w:tcPr>
          <w:p>
            <w:pPr>
              <w:pStyle w:val="TableParagraph"/>
              <w:spacing w:before="92"/>
              <w:ind w:left="112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Response</w:t>
            </w:r>
            <w:r>
              <w:rPr>
                <w:b/>
                <w:color w:val="FFFFFF"/>
                <w:spacing w:val="-6"/>
                <w:sz w:val="24"/>
              </w:rPr>
              <w:t> </w:t>
            </w:r>
            <w:r>
              <w:rPr>
                <w:b/>
                <w:color w:val="FFFFFF"/>
                <w:sz w:val="24"/>
              </w:rPr>
              <w:t>categories</w:t>
            </w:r>
          </w:p>
        </w:tc>
        <w:tc>
          <w:tcPr>
            <w:tcW w:w="1885" w:type="dxa"/>
            <w:tcBorders>
              <w:top w:val="nil"/>
              <w:left w:val="nil"/>
              <w:bottom w:val="nil"/>
              <w:right w:val="nil"/>
            </w:tcBorders>
            <w:shd w:val="clear" w:color="auto" w:fill="00A559"/>
          </w:tcPr>
          <w:p>
            <w:pPr>
              <w:pStyle w:val="TableParagraph"/>
              <w:spacing w:before="92"/>
              <w:ind w:left="109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Female</w:t>
            </w:r>
            <w:r>
              <w:rPr>
                <w:b/>
                <w:color w:val="FFFFFF"/>
                <w:spacing w:val="-1"/>
                <w:sz w:val="24"/>
              </w:rPr>
              <w:t> </w:t>
            </w:r>
            <w:r>
              <w:rPr>
                <w:b/>
                <w:color w:val="FFFFFF"/>
                <w:sz w:val="24"/>
              </w:rPr>
              <w:t>n (%)</w:t>
            </w:r>
          </w:p>
        </w:tc>
      </w:tr>
      <w:tr>
        <w:trPr>
          <w:trHeight w:val="309" w:hRule="atLeast"/>
        </w:trPr>
        <w:tc>
          <w:tcPr>
            <w:tcW w:w="4936" w:type="dxa"/>
            <w:vMerge w:val="restart"/>
            <w:tcBorders>
              <w:top w:val="nil"/>
            </w:tcBorders>
            <w:shd w:val="clear" w:color="auto" w:fill="EDF5EB"/>
          </w:tcPr>
          <w:p>
            <w:pPr>
              <w:pStyle w:val="TableParagraph"/>
              <w:spacing w:before="5"/>
              <w:rPr>
                <w:b/>
                <w:sz w:val="25"/>
              </w:rPr>
            </w:pPr>
          </w:p>
          <w:p>
            <w:pPr>
              <w:pStyle w:val="TableParagraph"/>
              <w:ind w:left="107"/>
              <w:rPr>
                <w:sz w:val="24"/>
              </w:rPr>
            </w:pPr>
            <w:r>
              <w:rPr>
                <w:color w:val="231F20"/>
                <w:w w:val="90"/>
                <w:sz w:val="24"/>
              </w:rPr>
              <w:t>Advised</w:t>
            </w:r>
            <w:r>
              <w:rPr>
                <w:color w:val="231F20"/>
                <w:spacing w:val="2"/>
                <w:w w:val="90"/>
                <w:sz w:val="24"/>
              </w:rPr>
              <w:t> </w:t>
            </w:r>
            <w:r>
              <w:rPr>
                <w:color w:val="231F20"/>
                <w:w w:val="90"/>
                <w:sz w:val="24"/>
              </w:rPr>
              <w:t>you</w:t>
            </w:r>
            <w:r>
              <w:rPr>
                <w:color w:val="231F20"/>
                <w:spacing w:val="3"/>
                <w:w w:val="90"/>
                <w:sz w:val="24"/>
              </w:rPr>
              <w:t> </w:t>
            </w:r>
            <w:r>
              <w:rPr>
                <w:color w:val="231F20"/>
                <w:w w:val="90"/>
                <w:sz w:val="24"/>
              </w:rPr>
              <w:t>to</w:t>
            </w:r>
            <w:r>
              <w:rPr>
                <w:color w:val="231F20"/>
                <w:spacing w:val="2"/>
                <w:w w:val="90"/>
                <w:sz w:val="24"/>
              </w:rPr>
              <w:t> </w:t>
            </w:r>
            <w:r>
              <w:rPr>
                <w:color w:val="231F20"/>
                <w:w w:val="90"/>
                <w:sz w:val="24"/>
              </w:rPr>
              <w:t>terminate</w:t>
            </w:r>
            <w:r>
              <w:rPr>
                <w:color w:val="231F20"/>
                <w:spacing w:val="3"/>
                <w:w w:val="90"/>
                <w:sz w:val="24"/>
              </w:rPr>
              <w:t> </w:t>
            </w:r>
            <w:r>
              <w:rPr>
                <w:color w:val="231F20"/>
                <w:w w:val="90"/>
                <w:sz w:val="24"/>
              </w:rPr>
              <w:t>a</w:t>
            </w:r>
            <w:r>
              <w:rPr>
                <w:color w:val="231F20"/>
                <w:spacing w:val="2"/>
                <w:w w:val="90"/>
                <w:sz w:val="24"/>
              </w:rPr>
              <w:t> </w:t>
            </w:r>
            <w:r>
              <w:rPr>
                <w:color w:val="231F20"/>
                <w:w w:val="90"/>
                <w:sz w:val="24"/>
              </w:rPr>
              <w:t>pregnancy</w:t>
            </w:r>
          </w:p>
        </w:tc>
        <w:tc>
          <w:tcPr>
            <w:tcW w:w="2600" w:type="dxa"/>
            <w:tcBorders>
              <w:top w:val="nil"/>
              <w:right w:val="single" w:sz="4" w:space="0" w:color="00A559"/>
            </w:tcBorders>
          </w:tcPr>
          <w:p>
            <w:pPr>
              <w:pStyle w:val="TableParagraph"/>
              <w:spacing w:line="277" w:lineRule="exact" w:before="12"/>
              <w:ind w:left="110"/>
              <w:rPr>
                <w:sz w:val="24"/>
              </w:rPr>
            </w:pPr>
            <w:r>
              <w:rPr>
                <w:color w:val="231F20"/>
                <w:w w:val="115"/>
                <w:sz w:val="24"/>
              </w:rPr>
              <w:t>No</w:t>
            </w:r>
          </w:p>
        </w:tc>
        <w:tc>
          <w:tcPr>
            <w:tcW w:w="1885" w:type="dxa"/>
            <w:tcBorders>
              <w:top w:val="nil"/>
              <w:left w:val="single" w:sz="4" w:space="0" w:color="00A559"/>
              <w:right w:val="single" w:sz="4" w:space="0" w:color="00A559"/>
            </w:tcBorders>
          </w:tcPr>
          <w:p>
            <w:pPr>
              <w:pStyle w:val="TableParagraph"/>
              <w:spacing w:line="277" w:lineRule="exact" w:before="12"/>
              <w:ind w:left="104"/>
              <w:rPr>
                <w:sz w:val="24"/>
              </w:rPr>
            </w:pPr>
            <w:r>
              <w:rPr>
                <w:color w:val="231F20"/>
                <w:sz w:val="24"/>
              </w:rPr>
              <w:t>775(88.67)</w:t>
            </w:r>
          </w:p>
        </w:tc>
      </w:tr>
      <w:tr>
        <w:trPr>
          <w:trHeight w:val="250" w:hRule="atLeast"/>
        </w:trPr>
        <w:tc>
          <w:tcPr>
            <w:tcW w:w="4936" w:type="dxa"/>
            <w:vMerge/>
            <w:tcBorders>
              <w:top w:val="nil"/>
            </w:tcBorders>
            <w:shd w:val="clear" w:color="auto" w:fill="EDF5EB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00" w:type="dxa"/>
            <w:shd w:val="clear" w:color="auto" w:fill="EDF5EB"/>
          </w:tcPr>
          <w:p>
            <w:pPr>
              <w:pStyle w:val="TableParagraph"/>
              <w:spacing w:line="230" w:lineRule="exact"/>
              <w:ind w:left="110"/>
              <w:rPr>
                <w:sz w:val="24"/>
              </w:rPr>
            </w:pPr>
            <w:r>
              <w:rPr>
                <w:color w:val="231F20"/>
                <w:sz w:val="24"/>
              </w:rPr>
              <w:t>Yes</w:t>
            </w:r>
          </w:p>
        </w:tc>
        <w:tc>
          <w:tcPr>
            <w:tcW w:w="1885" w:type="dxa"/>
            <w:shd w:val="clear" w:color="auto" w:fill="EDF5EB"/>
          </w:tcPr>
          <w:p>
            <w:pPr>
              <w:pStyle w:val="TableParagraph"/>
              <w:spacing w:line="230" w:lineRule="exact"/>
              <w:ind w:left="107"/>
              <w:rPr>
                <w:sz w:val="24"/>
              </w:rPr>
            </w:pPr>
            <w:r>
              <w:rPr>
                <w:color w:val="231F20"/>
                <w:sz w:val="24"/>
              </w:rPr>
              <w:t>12(1.37)</w:t>
            </w:r>
          </w:p>
        </w:tc>
      </w:tr>
      <w:tr>
        <w:trPr>
          <w:trHeight w:val="306" w:hRule="atLeast"/>
        </w:trPr>
        <w:tc>
          <w:tcPr>
            <w:tcW w:w="4936" w:type="dxa"/>
            <w:vMerge/>
            <w:tcBorders>
              <w:top w:val="nil"/>
            </w:tcBorders>
            <w:shd w:val="clear" w:color="auto" w:fill="EDF5EB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00" w:type="dxa"/>
            <w:tcBorders>
              <w:right w:val="single" w:sz="4" w:space="0" w:color="00A559"/>
            </w:tcBorders>
          </w:tcPr>
          <w:p>
            <w:pPr>
              <w:pStyle w:val="TableParagraph"/>
              <w:spacing w:line="276" w:lineRule="exact" w:before="11"/>
              <w:ind w:left="110"/>
              <w:rPr>
                <w:sz w:val="24"/>
              </w:rPr>
            </w:pPr>
            <w:r>
              <w:rPr>
                <w:color w:val="231F20"/>
                <w:w w:val="90"/>
                <w:sz w:val="24"/>
              </w:rPr>
              <w:t>Prefer</w:t>
            </w:r>
            <w:r>
              <w:rPr>
                <w:color w:val="231F20"/>
                <w:spacing w:val="6"/>
                <w:w w:val="90"/>
                <w:sz w:val="24"/>
              </w:rPr>
              <w:t> </w:t>
            </w:r>
            <w:r>
              <w:rPr>
                <w:color w:val="231F20"/>
                <w:w w:val="90"/>
                <w:sz w:val="24"/>
              </w:rPr>
              <w:t>not</w:t>
            </w:r>
            <w:r>
              <w:rPr>
                <w:color w:val="231F20"/>
                <w:spacing w:val="6"/>
                <w:w w:val="90"/>
                <w:sz w:val="24"/>
              </w:rPr>
              <w:t> </w:t>
            </w:r>
            <w:r>
              <w:rPr>
                <w:color w:val="231F20"/>
                <w:w w:val="90"/>
                <w:sz w:val="24"/>
              </w:rPr>
              <w:t>to</w:t>
            </w:r>
            <w:r>
              <w:rPr>
                <w:color w:val="231F20"/>
                <w:spacing w:val="7"/>
                <w:w w:val="90"/>
                <w:sz w:val="24"/>
              </w:rPr>
              <w:t> </w:t>
            </w:r>
            <w:r>
              <w:rPr>
                <w:color w:val="231F20"/>
                <w:w w:val="90"/>
                <w:sz w:val="24"/>
              </w:rPr>
              <w:t>answer</w:t>
            </w:r>
          </w:p>
        </w:tc>
        <w:tc>
          <w:tcPr>
            <w:tcW w:w="1885" w:type="dxa"/>
            <w:tcBorders>
              <w:left w:val="single" w:sz="4" w:space="0" w:color="00A559"/>
              <w:right w:val="single" w:sz="4" w:space="0" w:color="00A559"/>
            </w:tcBorders>
          </w:tcPr>
          <w:p>
            <w:pPr>
              <w:pStyle w:val="TableParagraph"/>
              <w:spacing w:line="276" w:lineRule="exact" w:before="11"/>
              <w:ind w:left="104"/>
              <w:rPr>
                <w:sz w:val="24"/>
              </w:rPr>
            </w:pPr>
            <w:r>
              <w:rPr>
                <w:color w:val="231F20"/>
                <w:sz w:val="24"/>
              </w:rPr>
              <w:t>65(7.44)</w:t>
            </w:r>
          </w:p>
        </w:tc>
      </w:tr>
      <w:tr>
        <w:trPr>
          <w:trHeight w:val="306" w:hRule="atLeast"/>
        </w:trPr>
        <w:tc>
          <w:tcPr>
            <w:tcW w:w="4936" w:type="dxa"/>
            <w:vMerge w:val="restart"/>
            <w:shd w:val="clear" w:color="auto" w:fill="EDF5EB"/>
          </w:tcPr>
          <w:p>
            <w:pPr>
              <w:pStyle w:val="TableParagraph"/>
              <w:spacing w:line="247" w:lineRule="auto" w:before="48"/>
              <w:ind w:left="107" w:right="432"/>
              <w:rPr>
                <w:sz w:val="24"/>
              </w:rPr>
            </w:pPr>
            <w:r>
              <w:rPr>
                <w:color w:val="231F20"/>
                <w:w w:val="95"/>
                <w:sz w:val="24"/>
              </w:rPr>
              <w:t>Pressured you to use a specific type of</w:t>
            </w:r>
            <w:r>
              <w:rPr>
                <w:color w:val="231F20"/>
                <w:spacing w:val="1"/>
                <w:w w:val="95"/>
                <w:sz w:val="24"/>
              </w:rPr>
              <w:t> </w:t>
            </w:r>
            <w:r>
              <w:rPr>
                <w:color w:val="231F20"/>
                <w:w w:val="90"/>
                <w:sz w:val="24"/>
              </w:rPr>
              <w:t>contraceptive</w:t>
            </w:r>
            <w:r>
              <w:rPr>
                <w:color w:val="231F20"/>
                <w:spacing w:val="-5"/>
                <w:w w:val="90"/>
                <w:sz w:val="24"/>
              </w:rPr>
              <w:t> </w:t>
            </w:r>
            <w:r>
              <w:rPr>
                <w:color w:val="231F20"/>
                <w:w w:val="90"/>
                <w:sz w:val="24"/>
              </w:rPr>
              <w:t>method</w:t>
            </w:r>
            <w:r>
              <w:rPr>
                <w:color w:val="231F20"/>
                <w:spacing w:val="-5"/>
                <w:w w:val="90"/>
                <w:sz w:val="24"/>
              </w:rPr>
              <w:t> </w:t>
            </w:r>
            <w:r>
              <w:rPr>
                <w:color w:val="231F20"/>
                <w:w w:val="90"/>
                <w:sz w:val="24"/>
              </w:rPr>
              <w:t>rather</w:t>
            </w:r>
            <w:r>
              <w:rPr>
                <w:color w:val="231F20"/>
                <w:spacing w:val="-5"/>
                <w:w w:val="90"/>
                <w:sz w:val="24"/>
              </w:rPr>
              <w:t> </w:t>
            </w:r>
            <w:r>
              <w:rPr>
                <w:color w:val="231F20"/>
                <w:w w:val="90"/>
                <w:sz w:val="24"/>
              </w:rPr>
              <w:t>than</w:t>
            </w:r>
            <w:r>
              <w:rPr>
                <w:color w:val="231F20"/>
                <w:spacing w:val="-5"/>
                <w:w w:val="90"/>
                <w:sz w:val="24"/>
              </w:rPr>
              <w:t> </w:t>
            </w:r>
            <w:r>
              <w:rPr>
                <w:color w:val="231F20"/>
                <w:w w:val="90"/>
                <w:sz w:val="24"/>
              </w:rPr>
              <w:t>counseling</w:t>
            </w:r>
            <w:r>
              <w:rPr>
                <w:color w:val="231F20"/>
                <w:spacing w:val="-62"/>
                <w:w w:val="90"/>
                <w:sz w:val="24"/>
              </w:rPr>
              <w:t> </w:t>
            </w:r>
            <w:r>
              <w:rPr>
                <w:color w:val="231F20"/>
                <w:w w:val="95"/>
                <w:sz w:val="24"/>
              </w:rPr>
              <w:t>you</w:t>
            </w:r>
            <w:r>
              <w:rPr>
                <w:color w:val="231F20"/>
                <w:spacing w:val="-13"/>
                <w:w w:val="95"/>
                <w:sz w:val="24"/>
              </w:rPr>
              <w:t> </w:t>
            </w:r>
            <w:r>
              <w:rPr>
                <w:color w:val="231F20"/>
                <w:w w:val="95"/>
                <w:sz w:val="24"/>
              </w:rPr>
              <w:t>on</w:t>
            </w:r>
            <w:r>
              <w:rPr>
                <w:color w:val="231F20"/>
                <w:spacing w:val="-12"/>
                <w:w w:val="95"/>
                <w:sz w:val="24"/>
              </w:rPr>
              <w:t> </w:t>
            </w:r>
            <w:r>
              <w:rPr>
                <w:color w:val="231F20"/>
                <w:w w:val="95"/>
                <w:sz w:val="24"/>
              </w:rPr>
              <w:t>a</w:t>
            </w:r>
            <w:r>
              <w:rPr>
                <w:color w:val="231F20"/>
                <w:spacing w:val="-12"/>
                <w:w w:val="95"/>
                <w:sz w:val="24"/>
              </w:rPr>
              <w:t> </w:t>
            </w:r>
            <w:r>
              <w:rPr>
                <w:color w:val="231F20"/>
                <w:w w:val="95"/>
                <w:sz w:val="24"/>
              </w:rPr>
              <w:t>range</w:t>
            </w:r>
            <w:r>
              <w:rPr>
                <w:color w:val="231F20"/>
                <w:spacing w:val="-12"/>
                <w:w w:val="95"/>
                <w:sz w:val="24"/>
              </w:rPr>
              <w:t> </w:t>
            </w:r>
            <w:r>
              <w:rPr>
                <w:color w:val="231F20"/>
                <w:w w:val="95"/>
                <w:sz w:val="24"/>
              </w:rPr>
              <w:t>of</w:t>
            </w:r>
            <w:r>
              <w:rPr>
                <w:color w:val="231F20"/>
                <w:spacing w:val="-12"/>
                <w:w w:val="95"/>
                <w:sz w:val="24"/>
              </w:rPr>
              <w:t> </w:t>
            </w:r>
            <w:r>
              <w:rPr>
                <w:color w:val="231F20"/>
                <w:w w:val="95"/>
                <w:sz w:val="24"/>
              </w:rPr>
              <w:t>available</w:t>
            </w:r>
            <w:r>
              <w:rPr>
                <w:color w:val="231F20"/>
                <w:spacing w:val="-12"/>
                <w:w w:val="95"/>
                <w:sz w:val="24"/>
              </w:rPr>
              <w:t> </w:t>
            </w:r>
            <w:r>
              <w:rPr>
                <w:color w:val="231F20"/>
                <w:w w:val="95"/>
                <w:sz w:val="24"/>
              </w:rPr>
              <w:t>options</w:t>
            </w:r>
          </w:p>
        </w:tc>
        <w:tc>
          <w:tcPr>
            <w:tcW w:w="2600" w:type="dxa"/>
            <w:shd w:val="clear" w:color="auto" w:fill="EDF5EB"/>
          </w:tcPr>
          <w:p>
            <w:pPr>
              <w:pStyle w:val="TableParagraph"/>
              <w:spacing w:line="276" w:lineRule="exact" w:before="11"/>
              <w:ind w:left="110"/>
              <w:rPr>
                <w:sz w:val="24"/>
              </w:rPr>
            </w:pPr>
            <w:r>
              <w:rPr>
                <w:color w:val="231F20"/>
                <w:w w:val="115"/>
                <w:sz w:val="24"/>
              </w:rPr>
              <w:t>No</w:t>
            </w:r>
          </w:p>
        </w:tc>
        <w:tc>
          <w:tcPr>
            <w:tcW w:w="1885" w:type="dxa"/>
            <w:shd w:val="clear" w:color="auto" w:fill="EDF5EB"/>
          </w:tcPr>
          <w:p>
            <w:pPr>
              <w:pStyle w:val="TableParagraph"/>
              <w:spacing w:line="276" w:lineRule="exact" w:before="11"/>
              <w:ind w:left="107"/>
              <w:rPr>
                <w:sz w:val="24"/>
              </w:rPr>
            </w:pPr>
            <w:r>
              <w:rPr>
                <w:color w:val="231F20"/>
                <w:sz w:val="24"/>
              </w:rPr>
              <w:t>766(87.64)</w:t>
            </w:r>
          </w:p>
        </w:tc>
      </w:tr>
      <w:tr>
        <w:trPr>
          <w:trHeight w:val="306" w:hRule="atLeast"/>
        </w:trPr>
        <w:tc>
          <w:tcPr>
            <w:tcW w:w="4936" w:type="dxa"/>
            <w:vMerge/>
            <w:tcBorders>
              <w:top w:val="nil"/>
            </w:tcBorders>
            <w:shd w:val="clear" w:color="auto" w:fill="EDF5EB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00" w:type="dxa"/>
            <w:tcBorders>
              <w:right w:val="single" w:sz="4" w:space="0" w:color="00A559"/>
            </w:tcBorders>
          </w:tcPr>
          <w:p>
            <w:pPr>
              <w:pStyle w:val="TableParagraph"/>
              <w:spacing w:line="275" w:lineRule="exact" w:before="10"/>
              <w:ind w:left="110"/>
              <w:rPr>
                <w:sz w:val="24"/>
              </w:rPr>
            </w:pPr>
            <w:r>
              <w:rPr>
                <w:color w:val="231F20"/>
                <w:sz w:val="24"/>
              </w:rPr>
              <w:t>Yes</w:t>
            </w:r>
          </w:p>
        </w:tc>
        <w:tc>
          <w:tcPr>
            <w:tcW w:w="1885" w:type="dxa"/>
            <w:tcBorders>
              <w:left w:val="single" w:sz="4" w:space="0" w:color="00A559"/>
              <w:right w:val="single" w:sz="4" w:space="0" w:color="00A559"/>
            </w:tcBorders>
          </w:tcPr>
          <w:p>
            <w:pPr>
              <w:pStyle w:val="TableParagraph"/>
              <w:spacing w:line="275" w:lineRule="exact" w:before="10"/>
              <w:ind w:left="104"/>
              <w:rPr>
                <w:sz w:val="24"/>
              </w:rPr>
            </w:pPr>
            <w:r>
              <w:rPr>
                <w:color w:val="231F20"/>
                <w:sz w:val="24"/>
              </w:rPr>
              <w:t>20(2.29)</w:t>
            </w:r>
          </w:p>
        </w:tc>
      </w:tr>
      <w:tr>
        <w:trPr>
          <w:trHeight w:val="335" w:hRule="atLeast"/>
        </w:trPr>
        <w:tc>
          <w:tcPr>
            <w:tcW w:w="4936" w:type="dxa"/>
            <w:vMerge/>
            <w:tcBorders>
              <w:top w:val="nil"/>
            </w:tcBorders>
            <w:shd w:val="clear" w:color="auto" w:fill="EDF5EB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00" w:type="dxa"/>
            <w:shd w:val="clear" w:color="auto" w:fill="EDF5EB"/>
          </w:tcPr>
          <w:p>
            <w:pPr>
              <w:pStyle w:val="TableParagraph"/>
              <w:spacing w:before="25"/>
              <w:ind w:left="110"/>
              <w:rPr>
                <w:sz w:val="24"/>
              </w:rPr>
            </w:pPr>
            <w:r>
              <w:rPr>
                <w:color w:val="231F20"/>
                <w:w w:val="90"/>
                <w:sz w:val="24"/>
              </w:rPr>
              <w:t>Prefer</w:t>
            </w:r>
            <w:r>
              <w:rPr>
                <w:color w:val="231F20"/>
                <w:spacing w:val="6"/>
                <w:w w:val="90"/>
                <w:sz w:val="24"/>
              </w:rPr>
              <w:t> </w:t>
            </w:r>
            <w:r>
              <w:rPr>
                <w:color w:val="231F20"/>
                <w:w w:val="90"/>
                <w:sz w:val="24"/>
              </w:rPr>
              <w:t>not</w:t>
            </w:r>
            <w:r>
              <w:rPr>
                <w:color w:val="231F20"/>
                <w:spacing w:val="6"/>
                <w:w w:val="90"/>
                <w:sz w:val="24"/>
              </w:rPr>
              <w:t> </w:t>
            </w:r>
            <w:r>
              <w:rPr>
                <w:color w:val="231F20"/>
                <w:w w:val="90"/>
                <w:sz w:val="24"/>
              </w:rPr>
              <w:t>to</w:t>
            </w:r>
            <w:r>
              <w:rPr>
                <w:color w:val="231F20"/>
                <w:spacing w:val="7"/>
                <w:w w:val="90"/>
                <w:sz w:val="24"/>
              </w:rPr>
              <w:t> </w:t>
            </w:r>
            <w:r>
              <w:rPr>
                <w:color w:val="231F20"/>
                <w:w w:val="90"/>
                <w:sz w:val="24"/>
              </w:rPr>
              <w:t>answer</w:t>
            </w:r>
          </w:p>
        </w:tc>
        <w:tc>
          <w:tcPr>
            <w:tcW w:w="1885" w:type="dxa"/>
            <w:shd w:val="clear" w:color="auto" w:fill="EDF5EB"/>
          </w:tcPr>
          <w:p>
            <w:pPr>
              <w:pStyle w:val="TableParagraph"/>
              <w:spacing w:before="25"/>
              <w:ind w:left="107"/>
              <w:rPr>
                <w:sz w:val="24"/>
              </w:rPr>
            </w:pPr>
            <w:r>
              <w:rPr>
                <w:color w:val="231F20"/>
                <w:sz w:val="24"/>
              </w:rPr>
              <w:t>63(7.21)</w:t>
            </w:r>
          </w:p>
        </w:tc>
      </w:tr>
      <w:tr>
        <w:trPr>
          <w:trHeight w:val="250" w:hRule="atLeast"/>
        </w:trPr>
        <w:tc>
          <w:tcPr>
            <w:tcW w:w="4936" w:type="dxa"/>
            <w:vMerge w:val="restart"/>
            <w:shd w:val="clear" w:color="auto" w:fill="EDF5EB"/>
          </w:tcPr>
          <w:p>
            <w:pPr>
              <w:pStyle w:val="TableParagraph"/>
              <w:spacing w:line="247" w:lineRule="auto" w:before="165"/>
              <w:ind w:left="107"/>
              <w:rPr>
                <w:sz w:val="24"/>
              </w:rPr>
            </w:pPr>
            <w:r>
              <w:rPr>
                <w:color w:val="231F20"/>
                <w:w w:val="90"/>
                <w:sz w:val="24"/>
              </w:rPr>
              <w:t>Pressured</w:t>
            </w:r>
            <w:r>
              <w:rPr>
                <w:color w:val="231F20"/>
                <w:spacing w:val="3"/>
                <w:w w:val="90"/>
                <w:sz w:val="24"/>
              </w:rPr>
              <w:t> </w:t>
            </w:r>
            <w:r>
              <w:rPr>
                <w:color w:val="231F20"/>
                <w:w w:val="90"/>
                <w:sz w:val="24"/>
              </w:rPr>
              <w:t>you</w:t>
            </w:r>
            <w:r>
              <w:rPr>
                <w:color w:val="231F20"/>
                <w:spacing w:val="4"/>
                <w:w w:val="90"/>
                <w:sz w:val="24"/>
              </w:rPr>
              <w:t> </w:t>
            </w:r>
            <w:r>
              <w:rPr>
                <w:color w:val="231F20"/>
                <w:w w:val="90"/>
                <w:sz w:val="24"/>
              </w:rPr>
              <w:t>to</w:t>
            </w:r>
            <w:r>
              <w:rPr>
                <w:color w:val="231F20"/>
                <w:spacing w:val="4"/>
                <w:w w:val="90"/>
                <w:sz w:val="24"/>
              </w:rPr>
              <w:t> </w:t>
            </w:r>
            <w:r>
              <w:rPr>
                <w:color w:val="231F20"/>
                <w:w w:val="90"/>
                <w:sz w:val="24"/>
              </w:rPr>
              <w:t>use</w:t>
            </w:r>
            <w:r>
              <w:rPr>
                <w:color w:val="231F20"/>
                <w:spacing w:val="3"/>
                <w:w w:val="90"/>
                <w:sz w:val="24"/>
              </w:rPr>
              <w:t> </w:t>
            </w:r>
            <w:r>
              <w:rPr>
                <w:color w:val="231F20"/>
                <w:w w:val="90"/>
                <w:sz w:val="24"/>
              </w:rPr>
              <w:t>a</w:t>
            </w:r>
            <w:r>
              <w:rPr>
                <w:color w:val="231F20"/>
                <w:spacing w:val="4"/>
                <w:w w:val="90"/>
                <w:sz w:val="24"/>
              </w:rPr>
              <w:t> </w:t>
            </w:r>
            <w:r>
              <w:rPr>
                <w:color w:val="231F20"/>
                <w:w w:val="90"/>
                <w:sz w:val="24"/>
              </w:rPr>
              <w:t>particular</w:t>
            </w:r>
            <w:r>
              <w:rPr>
                <w:color w:val="231F20"/>
                <w:spacing w:val="4"/>
                <w:w w:val="90"/>
                <w:sz w:val="24"/>
              </w:rPr>
              <w:t> </w:t>
            </w:r>
            <w:r>
              <w:rPr>
                <w:color w:val="231F20"/>
                <w:w w:val="90"/>
                <w:sz w:val="24"/>
              </w:rPr>
              <w:t>method</w:t>
            </w:r>
            <w:r>
              <w:rPr>
                <w:color w:val="231F20"/>
                <w:spacing w:val="3"/>
                <w:w w:val="90"/>
                <w:sz w:val="24"/>
              </w:rPr>
              <w:t> </w:t>
            </w:r>
            <w:r>
              <w:rPr>
                <w:color w:val="231F20"/>
                <w:w w:val="90"/>
                <w:sz w:val="24"/>
              </w:rPr>
              <w:t>of</w:t>
            </w:r>
            <w:r>
              <w:rPr>
                <w:color w:val="231F20"/>
                <w:spacing w:val="-62"/>
                <w:w w:val="90"/>
                <w:sz w:val="24"/>
              </w:rPr>
              <w:t> </w:t>
            </w:r>
            <w:r>
              <w:rPr>
                <w:color w:val="231F20"/>
                <w:w w:val="95"/>
                <w:sz w:val="24"/>
              </w:rPr>
              <w:t>giving</w:t>
            </w:r>
            <w:r>
              <w:rPr>
                <w:color w:val="231F20"/>
                <w:spacing w:val="-10"/>
                <w:w w:val="95"/>
                <w:sz w:val="24"/>
              </w:rPr>
              <w:t> </w:t>
            </w:r>
            <w:r>
              <w:rPr>
                <w:color w:val="231F20"/>
                <w:w w:val="95"/>
                <w:sz w:val="24"/>
              </w:rPr>
              <w:t>birth/delivery</w:t>
            </w:r>
            <w:r>
              <w:rPr>
                <w:color w:val="231F20"/>
                <w:spacing w:val="-10"/>
                <w:w w:val="95"/>
                <w:sz w:val="24"/>
              </w:rPr>
              <w:t> </w:t>
            </w:r>
            <w:r>
              <w:rPr>
                <w:color w:val="231F20"/>
                <w:w w:val="95"/>
                <w:sz w:val="24"/>
              </w:rPr>
              <w:t>option</w:t>
            </w:r>
          </w:p>
        </w:tc>
        <w:tc>
          <w:tcPr>
            <w:tcW w:w="2600" w:type="dxa"/>
            <w:tcBorders>
              <w:right w:val="single" w:sz="4" w:space="0" w:color="00A559"/>
            </w:tcBorders>
          </w:tcPr>
          <w:p>
            <w:pPr>
              <w:pStyle w:val="TableParagraph"/>
              <w:spacing w:line="231" w:lineRule="exact"/>
              <w:ind w:left="110"/>
              <w:rPr>
                <w:sz w:val="24"/>
              </w:rPr>
            </w:pPr>
            <w:r>
              <w:rPr>
                <w:color w:val="231F20"/>
                <w:w w:val="115"/>
                <w:sz w:val="24"/>
              </w:rPr>
              <w:t>No</w:t>
            </w:r>
          </w:p>
        </w:tc>
        <w:tc>
          <w:tcPr>
            <w:tcW w:w="1885" w:type="dxa"/>
            <w:tcBorders>
              <w:left w:val="single" w:sz="4" w:space="0" w:color="00A559"/>
              <w:right w:val="single" w:sz="4" w:space="0" w:color="00A559"/>
            </w:tcBorders>
          </w:tcPr>
          <w:p>
            <w:pPr>
              <w:pStyle w:val="TableParagraph"/>
              <w:spacing w:line="231" w:lineRule="exact"/>
              <w:ind w:left="104"/>
              <w:rPr>
                <w:sz w:val="24"/>
              </w:rPr>
            </w:pPr>
            <w:r>
              <w:rPr>
                <w:color w:val="231F20"/>
                <w:sz w:val="24"/>
              </w:rPr>
              <w:t>752(86.04)</w:t>
            </w:r>
          </w:p>
        </w:tc>
      </w:tr>
      <w:tr>
        <w:trPr>
          <w:trHeight w:val="306" w:hRule="atLeast"/>
        </w:trPr>
        <w:tc>
          <w:tcPr>
            <w:tcW w:w="4936" w:type="dxa"/>
            <w:vMerge/>
            <w:tcBorders>
              <w:top w:val="nil"/>
            </w:tcBorders>
            <w:shd w:val="clear" w:color="auto" w:fill="EDF5EB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00" w:type="dxa"/>
            <w:shd w:val="clear" w:color="auto" w:fill="EDF5EB"/>
          </w:tcPr>
          <w:p>
            <w:pPr>
              <w:pStyle w:val="TableParagraph"/>
              <w:spacing w:line="276" w:lineRule="exact" w:before="11"/>
              <w:ind w:left="110"/>
              <w:rPr>
                <w:sz w:val="24"/>
              </w:rPr>
            </w:pPr>
            <w:r>
              <w:rPr>
                <w:color w:val="231F20"/>
                <w:sz w:val="24"/>
              </w:rPr>
              <w:t>Yes</w:t>
            </w:r>
          </w:p>
        </w:tc>
        <w:tc>
          <w:tcPr>
            <w:tcW w:w="1885" w:type="dxa"/>
            <w:shd w:val="clear" w:color="auto" w:fill="EDF5EB"/>
          </w:tcPr>
          <w:p>
            <w:pPr>
              <w:pStyle w:val="TableParagraph"/>
              <w:spacing w:line="276" w:lineRule="exact" w:before="11"/>
              <w:ind w:left="107"/>
              <w:rPr>
                <w:sz w:val="24"/>
              </w:rPr>
            </w:pPr>
            <w:r>
              <w:rPr>
                <w:color w:val="231F20"/>
                <w:sz w:val="24"/>
              </w:rPr>
              <w:t>26(2.97)</w:t>
            </w:r>
          </w:p>
        </w:tc>
      </w:tr>
      <w:tr>
        <w:trPr>
          <w:trHeight w:val="332" w:hRule="atLeast"/>
        </w:trPr>
        <w:tc>
          <w:tcPr>
            <w:tcW w:w="4936" w:type="dxa"/>
            <w:vMerge/>
            <w:tcBorders>
              <w:top w:val="nil"/>
            </w:tcBorders>
            <w:shd w:val="clear" w:color="auto" w:fill="EDF5EB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00" w:type="dxa"/>
            <w:tcBorders>
              <w:bottom w:val="single" w:sz="4" w:space="0" w:color="00A559"/>
              <w:right w:val="single" w:sz="4" w:space="0" w:color="00A559"/>
            </w:tcBorders>
          </w:tcPr>
          <w:p>
            <w:pPr>
              <w:pStyle w:val="TableParagraph"/>
              <w:spacing w:before="24"/>
              <w:ind w:left="110"/>
              <w:rPr>
                <w:sz w:val="24"/>
              </w:rPr>
            </w:pPr>
            <w:r>
              <w:rPr>
                <w:color w:val="231F20"/>
                <w:w w:val="90"/>
                <w:sz w:val="24"/>
              </w:rPr>
              <w:t>Prefer</w:t>
            </w:r>
            <w:r>
              <w:rPr>
                <w:color w:val="231F20"/>
                <w:spacing w:val="6"/>
                <w:w w:val="90"/>
                <w:sz w:val="24"/>
              </w:rPr>
              <w:t> </w:t>
            </w:r>
            <w:r>
              <w:rPr>
                <w:color w:val="231F20"/>
                <w:w w:val="90"/>
                <w:sz w:val="24"/>
              </w:rPr>
              <w:t>not</w:t>
            </w:r>
            <w:r>
              <w:rPr>
                <w:color w:val="231F20"/>
                <w:spacing w:val="6"/>
                <w:w w:val="90"/>
                <w:sz w:val="24"/>
              </w:rPr>
              <w:t> </w:t>
            </w:r>
            <w:r>
              <w:rPr>
                <w:color w:val="231F20"/>
                <w:w w:val="90"/>
                <w:sz w:val="24"/>
              </w:rPr>
              <w:t>to</w:t>
            </w:r>
            <w:r>
              <w:rPr>
                <w:color w:val="231F20"/>
                <w:spacing w:val="7"/>
                <w:w w:val="90"/>
                <w:sz w:val="24"/>
              </w:rPr>
              <w:t> </w:t>
            </w:r>
            <w:r>
              <w:rPr>
                <w:color w:val="231F20"/>
                <w:w w:val="90"/>
                <w:sz w:val="24"/>
              </w:rPr>
              <w:t>answer</w:t>
            </w:r>
          </w:p>
        </w:tc>
        <w:tc>
          <w:tcPr>
            <w:tcW w:w="1885" w:type="dxa"/>
            <w:tcBorders>
              <w:left w:val="single" w:sz="4" w:space="0" w:color="00A559"/>
              <w:bottom w:val="single" w:sz="4" w:space="0" w:color="00A559"/>
              <w:right w:val="single" w:sz="4" w:space="0" w:color="00A559"/>
            </w:tcBorders>
          </w:tcPr>
          <w:p>
            <w:pPr>
              <w:pStyle w:val="TableParagraph"/>
              <w:spacing w:before="24"/>
              <w:ind w:left="104"/>
              <w:rPr>
                <w:sz w:val="24"/>
              </w:rPr>
            </w:pPr>
            <w:r>
              <w:rPr>
                <w:color w:val="231F20"/>
                <w:sz w:val="24"/>
              </w:rPr>
              <w:t>74(8.47)</w:t>
            </w:r>
          </w:p>
        </w:tc>
      </w:tr>
      <w:tr>
        <w:trPr>
          <w:trHeight w:val="273" w:hRule="atLeast"/>
        </w:trPr>
        <w:tc>
          <w:tcPr>
            <w:tcW w:w="4936" w:type="dxa"/>
            <w:vMerge w:val="restart"/>
            <w:shd w:val="clear" w:color="auto" w:fill="EDF5EB"/>
          </w:tcPr>
          <w:p>
            <w:pPr>
              <w:pStyle w:val="TableParagraph"/>
              <w:spacing w:line="247" w:lineRule="auto" w:before="176"/>
              <w:ind w:left="107" w:right="240"/>
              <w:rPr>
                <w:sz w:val="24"/>
              </w:rPr>
            </w:pPr>
            <w:r>
              <w:rPr>
                <w:color w:val="231F20"/>
                <w:w w:val="90"/>
                <w:sz w:val="24"/>
              </w:rPr>
              <w:t>Pressured</w:t>
            </w:r>
            <w:r>
              <w:rPr>
                <w:color w:val="231F20"/>
                <w:spacing w:val="-9"/>
                <w:w w:val="90"/>
                <w:sz w:val="24"/>
              </w:rPr>
              <w:t> </w:t>
            </w:r>
            <w:r>
              <w:rPr>
                <w:color w:val="231F20"/>
                <w:w w:val="90"/>
                <w:sz w:val="24"/>
              </w:rPr>
              <w:t>you</w:t>
            </w:r>
            <w:r>
              <w:rPr>
                <w:color w:val="231F20"/>
                <w:spacing w:val="-9"/>
                <w:w w:val="90"/>
                <w:sz w:val="24"/>
              </w:rPr>
              <w:t> </w:t>
            </w:r>
            <w:r>
              <w:rPr>
                <w:color w:val="231F20"/>
                <w:w w:val="90"/>
                <w:sz w:val="24"/>
              </w:rPr>
              <w:t>to</w:t>
            </w:r>
            <w:r>
              <w:rPr>
                <w:color w:val="231F20"/>
                <w:spacing w:val="-8"/>
                <w:w w:val="90"/>
                <w:sz w:val="24"/>
              </w:rPr>
              <w:t> </w:t>
            </w:r>
            <w:r>
              <w:rPr>
                <w:color w:val="231F20"/>
                <w:w w:val="90"/>
                <w:sz w:val="24"/>
              </w:rPr>
              <w:t>use</w:t>
            </w:r>
            <w:r>
              <w:rPr>
                <w:color w:val="231F20"/>
                <w:spacing w:val="-9"/>
                <w:w w:val="90"/>
                <w:sz w:val="24"/>
              </w:rPr>
              <w:t> </w:t>
            </w:r>
            <w:r>
              <w:rPr>
                <w:color w:val="231F20"/>
                <w:w w:val="90"/>
                <w:sz w:val="24"/>
              </w:rPr>
              <w:t>a</w:t>
            </w:r>
            <w:r>
              <w:rPr>
                <w:color w:val="231F20"/>
                <w:spacing w:val="-8"/>
                <w:w w:val="90"/>
                <w:sz w:val="24"/>
              </w:rPr>
              <w:t> </w:t>
            </w:r>
            <w:r>
              <w:rPr>
                <w:color w:val="231F20"/>
                <w:w w:val="90"/>
                <w:sz w:val="24"/>
              </w:rPr>
              <w:t>particular</w:t>
            </w:r>
            <w:r>
              <w:rPr>
                <w:color w:val="231F20"/>
                <w:spacing w:val="-9"/>
                <w:w w:val="90"/>
                <w:sz w:val="24"/>
              </w:rPr>
              <w:t> </w:t>
            </w:r>
            <w:r>
              <w:rPr>
                <w:color w:val="231F20"/>
                <w:w w:val="90"/>
                <w:sz w:val="24"/>
              </w:rPr>
              <w:t>infant</w:t>
            </w:r>
            <w:r>
              <w:rPr>
                <w:color w:val="231F20"/>
                <w:spacing w:val="-8"/>
                <w:w w:val="90"/>
                <w:sz w:val="24"/>
              </w:rPr>
              <w:t> </w:t>
            </w:r>
            <w:r>
              <w:rPr>
                <w:color w:val="231F20"/>
                <w:w w:val="90"/>
                <w:sz w:val="24"/>
              </w:rPr>
              <w:t>feeding</w:t>
            </w:r>
            <w:r>
              <w:rPr>
                <w:color w:val="231F20"/>
                <w:spacing w:val="-62"/>
                <w:w w:val="90"/>
                <w:sz w:val="24"/>
              </w:rPr>
              <w:t> </w:t>
            </w:r>
            <w:r>
              <w:rPr>
                <w:color w:val="231F20"/>
                <w:sz w:val="24"/>
              </w:rPr>
              <w:t>practice</w:t>
            </w:r>
          </w:p>
        </w:tc>
        <w:tc>
          <w:tcPr>
            <w:tcW w:w="2600" w:type="dxa"/>
            <w:tcBorders>
              <w:top w:val="single" w:sz="4" w:space="0" w:color="00A559"/>
              <w:bottom w:val="single" w:sz="4" w:space="0" w:color="00A559"/>
              <w:right w:val="single" w:sz="4" w:space="0" w:color="00A559"/>
            </w:tcBorders>
            <w:shd w:val="clear" w:color="auto" w:fill="F7FBF6"/>
          </w:tcPr>
          <w:p>
            <w:pPr>
              <w:pStyle w:val="TableParagraph"/>
              <w:spacing w:line="253" w:lineRule="exact"/>
              <w:ind w:left="110"/>
              <w:rPr>
                <w:sz w:val="24"/>
              </w:rPr>
            </w:pPr>
            <w:r>
              <w:rPr>
                <w:color w:val="231F20"/>
                <w:w w:val="115"/>
                <w:sz w:val="24"/>
              </w:rPr>
              <w:t>No</w:t>
            </w:r>
          </w:p>
        </w:tc>
        <w:tc>
          <w:tcPr>
            <w:tcW w:w="1885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</w:tcBorders>
            <w:shd w:val="clear" w:color="auto" w:fill="F7FBF6"/>
          </w:tcPr>
          <w:p>
            <w:pPr>
              <w:pStyle w:val="TableParagraph"/>
              <w:spacing w:line="253" w:lineRule="exact"/>
              <w:ind w:left="104"/>
              <w:rPr>
                <w:sz w:val="24"/>
              </w:rPr>
            </w:pPr>
            <w:r>
              <w:rPr>
                <w:color w:val="231F20"/>
                <w:sz w:val="24"/>
              </w:rPr>
              <w:t>739(84.55)</w:t>
            </w:r>
          </w:p>
        </w:tc>
      </w:tr>
      <w:tr>
        <w:trPr>
          <w:trHeight w:val="304" w:hRule="atLeast"/>
        </w:trPr>
        <w:tc>
          <w:tcPr>
            <w:tcW w:w="4936" w:type="dxa"/>
            <w:vMerge/>
            <w:tcBorders>
              <w:top w:val="nil"/>
            </w:tcBorders>
            <w:shd w:val="clear" w:color="auto" w:fill="EDF5EB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00" w:type="dxa"/>
            <w:tcBorders>
              <w:top w:val="single" w:sz="4" w:space="0" w:color="00A559"/>
              <w:right w:val="single" w:sz="4" w:space="0" w:color="00A559"/>
            </w:tcBorders>
          </w:tcPr>
          <w:p>
            <w:pPr>
              <w:pStyle w:val="TableParagraph"/>
              <w:spacing w:line="275" w:lineRule="exact" w:before="9"/>
              <w:ind w:left="110"/>
              <w:rPr>
                <w:sz w:val="24"/>
              </w:rPr>
            </w:pPr>
            <w:r>
              <w:rPr>
                <w:color w:val="231F20"/>
                <w:sz w:val="24"/>
              </w:rPr>
              <w:t>Yes</w:t>
            </w:r>
          </w:p>
        </w:tc>
        <w:tc>
          <w:tcPr>
            <w:tcW w:w="1885" w:type="dxa"/>
            <w:tcBorders>
              <w:top w:val="single" w:sz="4" w:space="0" w:color="00A559"/>
              <w:left w:val="single" w:sz="4" w:space="0" w:color="00A559"/>
              <w:right w:val="single" w:sz="4" w:space="0" w:color="00A559"/>
            </w:tcBorders>
          </w:tcPr>
          <w:p>
            <w:pPr>
              <w:pStyle w:val="TableParagraph"/>
              <w:spacing w:line="275" w:lineRule="exact" w:before="9"/>
              <w:ind w:left="104"/>
              <w:rPr>
                <w:sz w:val="24"/>
              </w:rPr>
            </w:pPr>
            <w:r>
              <w:rPr>
                <w:color w:val="231F20"/>
                <w:sz w:val="24"/>
              </w:rPr>
              <w:t>30(3.43)</w:t>
            </w:r>
          </w:p>
        </w:tc>
      </w:tr>
      <w:tr>
        <w:trPr>
          <w:trHeight w:val="335" w:hRule="atLeast"/>
        </w:trPr>
        <w:tc>
          <w:tcPr>
            <w:tcW w:w="4936" w:type="dxa"/>
            <w:vMerge/>
            <w:tcBorders>
              <w:top w:val="nil"/>
            </w:tcBorders>
            <w:shd w:val="clear" w:color="auto" w:fill="EDF5EB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00" w:type="dxa"/>
            <w:shd w:val="clear" w:color="auto" w:fill="EDF5EB"/>
          </w:tcPr>
          <w:p>
            <w:pPr>
              <w:pStyle w:val="TableParagraph"/>
              <w:spacing w:before="25"/>
              <w:ind w:left="110"/>
              <w:rPr>
                <w:sz w:val="24"/>
              </w:rPr>
            </w:pPr>
            <w:r>
              <w:rPr>
                <w:color w:val="231F20"/>
                <w:w w:val="90"/>
                <w:sz w:val="24"/>
              </w:rPr>
              <w:t>Prefer</w:t>
            </w:r>
            <w:r>
              <w:rPr>
                <w:color w:val="231F20"/>
                <w:spacing w:val="6"/>
                <w:w w:val="90"/>
                <w:sz w:val="24"/>
              </w:rPr>
              <w:t> </w:t>
            </w:r>
            <w:r>
              <w:rPr>
                <w:color w:val="231F20"/>
                <w:w w:val="90"/>
                <w:sz w:val="24"/>
              </w:rPr>
              <w:t>not</w:t>
            </w:r>
            <w:r>
              <w:rPr>
                <w:color w:val="231F20"/>
                <w:spacing w:val="6"/>
                <w:w w:val="90"/>
                <w:sz w:val="24"/>
              </w:rPr>
              <w:t> </w:t>
            </w:r>
            <w:r>
              <w:rPr>
                <w:color w:val="231F20"/>
                <w:w w:val="90"/>
                <w:sz w:val="24"/>
              </w:rPr>
              <w:t>to</w:t>
            </w:r>
            <w:r>
              <w:rPr>
                <w:color w:val="231F20"/>
                <w:spacing w:val="7"/>
                <w:w w:val="90"/>
                <w:sz w:val="24"/>
              </w:rPr>
              <w:t> </w:t>
            </w:r>
            <w:r>
              <w:rPr>
                <w:color w:val="231F20"/>
                <w:w w:val="90"/>
                <w:sz w:val="24"/>
              </w:rPr>
              <w:t>answer</w:t>
            </w:r>
          </w:p>
        </w:tc>
        <w:tc>
          <w:tcPr>
            <w:tcW w:w="1885" w:type="dxa"/>
            <w:shd w:val="clear" w:color="auto" w:fill="EDF5EB"/>
          </w:tcPr>
          <w:p>
            <w:pPr>
              <w:pStyle w:val="TableParagraph"/>
              <w:spacing w:before="25"/>
              <w:ind w:left="107"/>
              <w:rPr>
                <w:sz w:val="24"/>
              </w:rPr>
            </w:pPr>
            <w:r>
              <w:rPr>
                <w:color w:val="231F20"/>
                <w:sz w:val="24"/>
              </w:rPr>
              <w:t>80(9.15)</w:t>
            </w:r>
          </w:p>
        </w:tc>
      </w:tr>
      <w:tr>
        <w:trPr>
          <w:trHeight w:val="306" w:hRule="atLeast"/>
        </w:trPr>
        <w:tc>
          <w:tcPr>
            <w:tcW w:w="4936" w:type="dxa"/>
            <w:vMerge w:val="restart"/>
            <w:shd w:val="clear" w:color="auto" w:fill="EDF5EB"/>
          </w:tcPr>
          <w:p>
            <w:pPr>
              <w:pStyle w:val="TableParagraph"/>
              <w:spacing w:line="247" w:lineRule="auto" w:before="63"/>
              <w:ind w:left="107" w:right="322"/>
              <w:jc w:val="both"/>
              <w:rPr>
                <w:sz w:val="24"/>
              </w:rPr>
            </w:pPr>
            <w:r>
              <w:rPr>
                <w:color w:val="231F20"/>
                <w:w w:val="90"/>
                <w:sz w:val="24"/>
              </w:rPr>
              <w:t>Pressured</w:t>
            </w:r>
            <w:r>
              <w:rPr>
                <w:color w:val="231F20"/>
                <w:spacing w:val="-6"/>
                <w:w w:val="90"/>
                <w:sz w:val="24"/>
              </w:rPr>
              <w:t> </w:t>
            </w:r>
            <w:r>
              <w:rPr>
                <w:color w:val="231F20"/>
                <w:w w:val="90"/>
                <w:sz w:val="24"/>
              </w:rPr>
              <w:t>you</w:t>
            </w:r>
            <w:r>
              <w:rPr>
                <w:color w:val="231F20"/>
                <w:spacing w:val="-6"/>
                <w:w w:val="90"/>
                <w:sz w:val="24"/>
              </w:rPr>
              <w:t> </w:t>
            </w:r>
            <w:r>
              <w:rPr>
                <w:color w:val="231F20"/>
                <w:w w:val="90"/>
                <w:sz w:val="24"/>
              </w:rPr>
              <w:t>to</w:t>
            </w:r>
            <w:r>
              <w:rPr>
                <w:color w:val="231F20"/>
                <w:spacing w:val="-5"/>
                <w:w w:val="90"/>
                <w:sz w:val="24"/>
              </w:rPr>
              <w:t> </w:t>
            </w:r>
            <w:r>
              <w:rPr>
                <w:color w:val="231F20"/>
                <w:w w:val="90"/>
                <w:sz w:val="24"/>
              </w:rPr>
              <w:t>take</w:t>
            </w:r>
            <w:r>
              <w:rPr>
                <w:color w:val="231F20"/>
                <w:spacing w:val="-6"/>
                <w:w w:val="90"/>
                <w:sz w:val="24"/>
              </w:rPr>
              <w:t> </w:t>
            </w:r>
            <w:r>
              <w:rPr>
                <w:color w:val="231F20"/>
                <w:w w:val="90"/>
                <w:sz w:val="24"/>
              </w:rPr>
              <w:t>antiretroviral</w:t>
            </w:r>
            <w:r>
              <w:rPr>
                <w:color w:val="231F20"/>
                <w:spacing w:val="-6"/>
                <w:w w:val="90"/>
                <w:sz w:val="24"/>
              </w:rPr>
              <w:t> </w:t>
            </w:r>
            <w:r>
              <w:rPr>
                <w:color w:val="231F20"/>
                <w:w w:val="90"/>
                <w:sz w:val="24"/>
              </w:rPr>
              <w:t>treatment</w:t>
            </w:r>
            <w:r>
              <w:rPr>
                <w:color w:val="231F20"/>
                <w:spacing w:val="-62"/>
                <w:w w:val="90"/>
                <w:sz w:val="24"/>
              </w:rPr>
              <w:t> </w:t>
            </w:r>
            <w:r>
              <w:rPr>
                <w:color w:val="231F20"/>
                <w:w w:val="90"/>
                <w:sz w:val="24"/>
              </w:rPr>
              <w:t>during pregnancy to reduce the chance of HIV</w:t>
            </w:r>
            <w:r>
              <w:rPr>
                <w:color w:val="231F20"/>
                <w:spacing w:val="-63"/>
                <w:w w:val="90"/>
                <w:sz w:val="24"/>
              </w:rPr>
              <w:t> </w:t>
            </w:r>
            <w:r>
              <w:rPr>
                <w:color w:val="231F20"/>
                <w:w w:val="90"/>
                <w:sz w:val="24"/>
              </w:rPr>
              <w:t>transmission rather than</w:t>
            </w:r>
            <w:r>
              <w:rPr>
                <w:color w:val="231F20"/>
                <w:spacing w:val="1"/>
                <w:w w:val="90"/>
                <w:sz w:val="24"/>
              </w:rPr>
              <w:t> </w:t>
            </w:r>
            <w:r>
              <w:rPr>
                <w:color w:val="231F20"/>
                <w:w w:val="90"/>
                <w:sz w:val="24"/>
              </w:rPr>
              <w:t>counseling you.</w:t>
            </w:r>
          </w:p>
        </w:tc>
        <w:tc>
          <w:tcPr>
            <w:tcW w:w="2600" w:type="dxa"/>
            <w:tcBorders>
              <w:right w:val="single" w:sz="4" w:space="0" w:color="00A559"/>
            </w:tcBorders>
          </w:tcPr>
          <w:p>
            <w:pPr>
              <w:pStyle w:val="TableParagraph"/>
              <w:spacing w:line="276" w:lineRule="exact" w:before="11"/>
              <w:ind w:left="110"/>
              <w:rPr>
                <w:sz w:val="24"/>
              </w:rPr>
            </w:pPr>
            <w:r>
              <w:rPr>
                <w:color w:val="231F20"/>
                <w:w w:val="115"/>
                <w:sz w:val="24"/>
              </w:rPr>
              <w:t>No</w:t>
            </w:r>
          </w:p>
        </w:tc>
        <w:tc>
          <w:tcPr>
            <w:tcW w:w="1885" w:type="dxa"/>
            <w:tcBorders>
              <w:left w:val="single" w:sz="4" w:space="0" w:color="00A559"/>
              <w:right w:val="single" w:sz="4" w:space="0" w:color="00A559"/>
            </w:tcBorders>
          </w:tcPr>
          <w:p>
            <w:pPr>
              <w:pStyle w:val="TableParagraph"/>
              <w:spacing w:line="276" w:lineRule="exact" w:before="11"/>
              <w:ind w:left="104"/>
              <w:rPr>
                <w:sz w:val="24"/>
              </w:rPr>
            </w:pPr>
            <w:r>
              <w:rPr>
                <w:color w:val="231F20"/>
                <w:sz w:val="24"/>
              </w:rPr>
              <w:t>747(85.47)</w:t>
            </w:r>
          </w:p>
        </w:tc>
      </w:tr>
      <w:tr>
        <w:trPr>
          <w:trHeight w:val="335" w:hRule="atLeast"/>
        </w:trPr>
        <w:tc>
          <w:tcPr>
            <w:tcW w:w="4936" w:type="dxa"/>
            <w:vMerge/>
            <w:tcBorders>
              <w:top w:val="nil"/>
            </w:tcBorders>
            <w:shd w:val="clear" w:color="auto" w:fill="EDF5EB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00" w:type="dxa"/>
            <w:shd w:val="clear" w:color="auto" w:fill="EDF5EB"/>
          </w:tcPr>
          <w:p>
            <w:pPr>
              <w:pStyle w:val="TableParagraph"/>
              <w:spacing w:before="25"/>
              <w:ind w:left="110"/>
              <w:rPr>
                <w:sz w:val="24"/>
              </w:rPr>
            </w:pPr>
            <w:r>
              <w:rPr>
                <w:color w:val="231F20"/>
                <w:sz w:val="24"/>
              </w:rPr>
              <w:t>Yes</w:t>
            </w:r>
          </w:p>
        </w:tc>
        <w:tc>
          <w:tcPr>
            <w:tcW w:w="1885" w:type="dxa"/>
            <w:shd w:val="clear" w:color="auto" w:fill="EDF5EB"/>
          </w:tcPr>
          <w:p>
            <w:pPr>
              <w:pStyle w:val="TableParagraph"/>
              <w:spacing w:before="25"/>
              <w:ind w:left="107"/>
              <w:rPr>
                <w:sz w:val="24"/>
              </w:rPr>
            </w:pPr>
            <w:r>
              <w:rPr>
                <w:color w:val="231F20"/>
                <w:sz w:val="24"/>
              </w:rPr>
              <w:t>31(3.55)</w:t>
            </w:r>
          </w:p>
        </w:tc>
      </w:tr>
      <w:tr>
        <w:trPr>
          <w:trHeight w:val="332" w:hRule="atLeast"/>
        </w:trPr>
        <w:tc>
          <w:tcPr>
            <w:tcW w:w="4936" w:type="dxa"/>
            <w:vMerge/>
            <w:tcBorders>
              <w:top w:val="nil"/>
            </w:tcBorders>
            <w:shd w:val="clear" w:color="auto" w:fill="EDF5EB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00" w:type="dxa"/>
            <w:tcBorders>
              <w:bottom w:val="single" w:sz="4" w:space="0" w:color="00A559"/>
              <w:right w:val="single" w:sz="4" w:space="0" w:color="00A559"/>
            </w:tcBorders>
          </w:tcPr>
          <w:p>
            <w:pPr>
              <w:pStyle w:val="TableParagraph"/>
              <w:spacing w:before="24"/>
              <w:ind w:left="110"/>
              <w:rPr>
                <w:sz w:val="24"/>
              </w:rPr>
            </w:pPr>
            <w:r>
              <w:rPr>
                <w:color w:val="231F20"/>
                <w:w w:val="90"/>
                <w:sz w:val="24"/>
              </w:rPr>
              <w:t>Prefer</w:t>
            </w:r>
            <w:r>
              <w:rPr>
                <w:color w:val="231F20"/>
                <w:spacing w:val="6"/>
                <w:w w:val="90"/>
                <w:sz w:val="24"/>
              </w:rPr>
              <w:t> </w:t>
            </w:r>
            <w:r>
              <w:rPr>
                <w:color w:val="231F20"/>
                <w:w w:val="90"/>
                <w:sz w:val="24"/>
              </w:rPr>
              <w:t>not</w:t>
            </w:r>
            <w:r>
              <w:rPr>
                <w:color w:val="231F20"/>
                <w:spacing w:val="6"/>
                <w:w w:val="90"/>
                <w:sz w:val="24"/>
              </w:rPr>
              <w:t> </w:t>
            </w:r>
            <w:r>
              <w:rPr>
                <w:color w:val="231F20"/>
                <w:w w:val="90"/>
                <w:sz w:val="24"/>
              </w:rPr>
              <w:t>to</w:t>
            </w:r>
            <w:r>
              <w:rPr>
                <w:color w:val="231F20"/>
                <w:spacing w:val="7"/>
                <w:w w:val="90"/>
                <w:sz w:val="24"/>
              </w:rPr>
              <w:t> </w:t>
            </w:r>
            <w:r>
              <w:rPr>
                <w:color w:val="231F20"/>
                <w:w w:val="90"/>
                <w:sz w:val="24"/>
              </w:rPr>
              <w:t>answer</w:t>
            </w:r>
          </w:p>
        </w:tc>
        <w:tc>
          <w:tcPr>
            <w:tcW w:w="1885" w:type="dxa"/>
            <w:tcBorders>
              <w:left w:val="single" w:sz="4" w:space="0" w:color="00A559"/>
              <w:bottom w:val="single" w:sz="4" w:space="0" w:color="00A559"/>
              <w:right w:val="single" w:sz="4" w:space="0" w:color="00A559"/>
            </w:tcBorders>
          </w:tcPr>
          <w:p>
            <w:pPr>
              <w:pStyle w:val="TableParagraph"/>
              <w:spacing w:before="24"/>
              <w:ind w:left="104"/>
              <w:rPr>
                <w:sz w:val="24"/>
              </w:rPr>
            </w:pPr>
            <w:r>
              <w:rPr>
                <w:color w:val="231F20"/>
                <w:sz w:val="24"/>
              </w:rPr>
              <w:t>73(8.35)</w:t>
            </w:r>
          </w:p>
        </w:tc>
      </w:tr>
    </w:tbl>
    <w:p>
      <w:pPr>
        <w:spacing w:before="39"/>
        <w:ind w:left="697" w:right="0" w:firstLine="0"/>
        <w:jc w:val="both"/>
        <w:rPr>
          <w:i/>
          <w:sz w:val="24"/>
        </w:rPr>
      </w:pPr>
      <w:r>
        <w:rPr>
          <w:i/>
          <w:color w:val="231F20"/>
          <w:w w:val="80"/>
          <w:sz w:val="24"/>
        </w:rPr>
        <w:t>Note:</w:t>
      </w:r>
      <w:r>
        <w:rPr>
          <w:i/>
          <w:color w:val="231F20"/>
          <w:spacing w:val="-9"/>
          <w:w w:val="80"/>
          <w:sz w:val="24"/>
        </w:rPr>
        <w:t> </w:t>
      </w:r>
      <w:r>
        <w:rPr>
          <w:i/>
          <w:color w:val="231F20"/>
          <w:w w:val="80"/>
          <w:sz w:val="24"/>
        </w:rPr>
        <w:t>Multiple</w:t>
      </w:r>
      <w:r>
        <w:rPr>
          <w:i/>
          <w:color w:val="231F20"/>
          <w:spacing w:val="19"/>
          <w:w w:val="80"/>
          <w:sz w:val="24"/>
        </w:rPr>
        <w:t> </w:t>
      </w:r>
      <w:r>
        <w:rPr>
          <w:i/>
          <w:color w:val="231F20"/>
          <w:w w:val="80"/>
          <w:sz w:val="24"/>
        </w:rPr>
        <w:t>answer</w:t>
      </w:r>
      <w:r>
        <w:rPr>
          <w:i/>
          <w:color w:val="231F20"/>
          <w:spacing w:val="18"/>
          <w:w w:val="80"/>
          <w:sz w:val="24"/>
        </w:rPr>
        <w:t> </w:t>
      </w:r>
      <w:r>
        <w:rPr>
          <w:i/>
          <w:color w:val="231F20"/>
          <w:w w:val="80"/>
          <w:sz w:val="24"/>
        </w:rPr>
        <w:t>question</w:t>
      </w:r>
    </w:p>
    <w:p>
      <w:pPr>
        <w:pStyle w:val="BodyText"/>
        <w:spacing w:line="247" w:lineRule="auto" w:before="66"/>
        <w:ind w:left="697" w:right="332"/>
        <w:jc w:val="both"/>
      </w:pPr>
      <w:r>
        <w:rPr>
          <w:color w:val="231F20"/>
          <w:w w:val="95"/>
        </w:rPr>
        <w:t>Table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23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shows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that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proportions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those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who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responded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no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and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those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who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preferred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not</w:t>
      </w:r>
      <w:r>
        <w:rPr>
          <w:color w:val="231F20"/>
          <w:spacing w:val="-66"/>
          <w:w w:val="95"/>
        </w:rPr>
        <w:t> </w:t>
      </w:r>
      <w:r>
        <w:rPr>
          <w:color w:val="231F20"/>
          <w:w w:val="90"/>
        </w:rPr>
        <w:t>to</w:t>
      </w:r>
      <w:r>
        <w:rPr>
          <w:color w:val="231F20"/>
          <w:spacing w:val="-8"/>
          <w:w w:val="90"/>
        </w:rPr>
        <w:t> </w:t>
      </w:r>
      <w:r>
        <w:rPr>
          <w:color w:val="231F20"/>
          <w:w w:val="90"/>
        </w:rPr>
        <w:t>answer</w:t>
      </w:r>
      <w:r>
        <w:rPr>
          <w:color w:val="231F20"/>
          <w:spacing w:val="-7"/>
          <w:w w:val="90"/>
        </w:rPr>
        <w:t> </w:t>
      </w:r>
      <w:r>
        <w:rPr>
          <w:color w:val="231F20"/>
          <w:w w:val="90"/>
        </w:rPr>
        <w:t>are</w:t>
      </w:r>
      <w:r>
        <w:rPr>
          <w:color w:val="231F20"/>
          <w:spacing w:val="-7"/>
          <w:w w:val="90"/>
        </w:rPr>
        <w:t> </w:t>
      </w:r>
      <w:r>
        <w:rPr>
          <w:color w:val="231F20"/>
          <w:w w:val="90"/>
        </w:rPr>
        <w:t>comparatively</w:t>
      </w:r>
      <w:r>
        <w:rPr>
          <w:color w:val="231F20"/>
          <w:spacing w:val="-7"/>
          <w:w w:val="90"/>
        </w:rPr>
        <w:t> </w:t>
      </w:r>
      <w:r>
        <w:rPr>
          <w:color w:val="231F20"/>
          <w:w w:val="90"/>
        </w:rPr>
        <w:t>higher</w:t>
      </w:r>
      <w:r>
        <w:rPr>
          <w:color w:val="231F20"/>
          <w:spacing w:val="-8"/>
          <w:w w:val="90"/>
        </w:rPr>
        <w:t> </w:t>
      </w:r>
      <w:r>
        <w:rPr>
          <w:color w:val="231F20"/>
          <w:w w:val="90"/>
        </w:rPr>
        <w:t>than</w:t>
      </w:r>
      <w:r>
        <w:rPr>
          <w:color w:val="231F20"/>
          <w:spacing w:val="-7"/>
          <w:w w:val="90"/>
        </w:rPr>
        <w:t> </w:t>
      </w:r>
      <w:r>
        <w:rPr>
          <w:color w:val="231F20"/>
          <w:w w:val="90"/>
        </w:rPr>
        <w:t>those</w:t>
      </w:r>
      <w:r>
        <w:rPr>
          <w:color w:val="231F20"/>
          <w:spacing w:val="-7"/>
          <w:w w:val="90"/>
        </w:rPr>
        <w:t> </w:t>
      </w:r>
      <w:r>
        <w:rPr>
          <w:color w:val="231F20"/>
          <w:w w:val="90"/>
        </w:rPr>
        <w:t>who</w:t>
      </w:r>
      <w:r>
        <w:rPr>
          <w:color w:val="231F20"/>
          <w:spacing w:val="-7"/>
          <w:w w:val="90"/>
        </w:rPr>
        <w:t> </w:t>
      </w:r>
      <w:r>
        <w:rPr>
          <w:color w:val="231F20"/>
          <w:w w:val="90"/>
        </w:rPr>
        <w:t>said</w:t>
      </w:r>
      <w:r>
        <w:rPr>
          <w:color w:val="231F20"/>
          <w:spacing w:val="-7"/>
          <w:w w:val="90"/>
        </w:rPr>
        <w:t> </w:t>
      </w:r>
      <w:r>
        <w:rPr>
          <w:color w:val="231F20"/>
          <w:w w:val="90"/>
        </w:rPr>
        <w:t>yes</w:t>
      </w:r>
      <w:r>
        <w:rPr>
          <w:color w:val="231F20"/>
          <w:spacing w:val="-7"/>
          <w:w w:val="90"/>
        </w:rPr>
        <w:t> </w:t>
      </w:r>
      <w:r>
        <w:rPr>
          <w:color w:val="231F20"/>
          <w:w w:val="90"/>
        </w:rPr>
        <w:t>for</w:t>
      </w:r>
      <w:r>
        <w:rPr>
          <w:color w:val="231F20"/>
          <w:spacing w:val="-6"/>
          <w:w w:val="90"/>
        </w:rPr>
        <w:t> </w:t>
      </w:r>
      <w:r>
        <w:rPr>
          <w:color w:val="231F20"/>
          <w:w w:val="90"/>
        </w:rPr>
        <w:t>all</w:t>
      </w:r>
      <w:r>
        <w:rPr>
          <w:color w:val="231F20"/>
          <w:spacing w:val="-7"/>
          <w:w w:val="90"/>
        </w:rPr>
        <w:t> </w:t>
      </w:r>
      <w:r>
        <w:rPr>
          <w:color w:val="231F20"/>
          <w:w w:val="90"/>
        </w:rPr>
        <w:t>the</w:t>
      </w:r>
      <w:r>
        <w:rPr>
          <w:color w:val="231F20"/>
          <w:spacing w:val="-7"/>
          <w:w w:val="90"/>
        </w:rPr>
        <w:t> </w:t>
      </w:r>
      <w:r>
        <w:rPr>
          <w:color w:val="231F20"/>
          <w:w w:val="90"/>
        </w:rPr>
        <w:t>listed</w:t>
      </w:r>
      <w:r>
        <w:rPr>
          <w:color w:val="231F20"/>
          <w:spacing w:val="-7"/>
          <w:w w:val="90"/>
        </w:rPr>
        <w:t> </w:t>
      </w:r>
      <w:r>
        <w:rPr>
          <w:color w:val="231F20"/>
          <w:w w:val="90"/>
        </w:rPr>
        <w:t>actions.Whereas</w:t>
      </w:r>
      <w:r>
        <w:rPr>
          <w:color w:val="231F20"/>
          <w:spacing w:val="-7"/>
          <w:w w:val="90"/>
        </w:rPr>
        <w:t> </w:t>
      </w:r>
      <w:r>
        <w:rPr>
          <w:color w:val="231F20"/>
          <w:w w:val="90"/>
        </w:rPr>
        <w:t>the</w:t>
      </w:r>
      <w:r>
        <w:rPr>
          <w:color w:val="231F20"/>
          <w:spacing w:val="-63"/>
          <w:w w:val="90"/>
        </w:rPr>
        <w:t> </w:t>
      </w:r>
      <w:r>
        <w:rPr>
          <w:color w:val="231F20"/>
          <w:w w:val="90"/>
        </w:rPr>
        <w:t>no response could be a true reflection of what transpired, the option of preferring not to answer</w:t>
      </w:r>
      <w:r>
        <w:rPr>
          <w:color w:val="231F20"/>
          <w:spacing w:val="-63"/>
          <w:w w:val="90"/>
        </w:rPr>
        <w:t> </w:t>
      </w:r>
      <w:r>
        <w:rPr>
          <w:color w:val="231F20"/>
          <w:w w:val="90"/>
        </w:rPr>
        <w:t>needs</w:t>
      </w:r>
      <w:r>
        <w:rPr>
          <w:color w:val="231F20"/>
          <w:spacing w:val="-6"/>
          <w:w w:val="90"/>
        </w:rPr>
        <w:t> </w:t>
      </w:r>
      <w:r>
        <w:rPr>
          <w:color w:val="231F20"/>
          <w:w w:val="90"/>
        </w:rPr>
        <w:t>to</w:t>
      </w:r>
      <w:r>
        <w:rPr>
          <w:color w:val="231F20"/>
          <w:spacing w:val="-5"/>
          <w:w w:val="90"/>
        </w:rPr>
        <w:t> </w:t>
      </w:r>
      <w:r>
        <w:rPr>
          <w:color w:val="231F20"/>
          <w:w w:val="90"/>
        </w:rPr>
        <w:t>be</w:t>
      </w:r>
      <w:r>
        <w:rPr>
          <w:color w:val="231F20"/>
          <w:spacing w:val="-5"/>
          <w:w w:val="90"/>
        </w:rPr>
        <w:t> </w:t>
      </w:r>
      <w:r>
        <w:rPr>
          <w:color w:val="231F20"/>
          <w:w w:val="90"/>
        </w:rPr>
        <w:t>investigated</w:t>
      </w:r>
      <w:r>
        <w:rPr>
          <w:color w:val="231F20"/>
          <w:spacing w:val="-5"/>
          <w:w w:val="90"/>
        </w:rPr>
        <w:t> </w:t>
      </w:r>
      <w:r>
        <w:rPr>
          <w:color w:val="231F20"/>
          <w:w w:val="90"/>
        </w:rPr>
        <w:t>qualitatively</w:t>
      </w:r>
      <w:r>
        <w:rPr>
          <w:color w:val="231F20"/>
          <w:spacing w:val="-5"/>
          <w:w w:val="90"/>
        </w:rPr>
        <w:t> </w:t>
      </w:r>
      <w:r>
        <w:rPr>
          <w:color w:val="231F20"/>
          <w:w w:val="90"/>
        </w:rPr>
        <w:t>as</w:t>
      </w:r>
      <w:r>
        <w:rPr>
          <w:color w:val="231F20"/>
          <w:spacing w:val="-5"/>
          <w:w w:val="90"/>
        </w:rPr>
        <w:t> </w:t>
      </w:r>
      <w:r>
        <w:rPr>
          <w:color w:val="231F20"/>
          <w:w w:val="90"/>
        </w:rPr>
        <w:t>it</w:t>
      </w:r>
      <w:r>
        <w:rPr>
          <w:color w:val="231F20"/>
          <w:spacing w:val="-5"/>
          <w:w w:val="90"/>
        </w:rPr>
        <w:t> </w:t>
      </w:r>
      <w:r>
        <w:rPr>
          <w:color w:val="231F20"/>
          <w:w w:val="90"/>
        </w:rPr>
        <w:t>might</w:t>
      </w:r>
      <w:r>
        <w:rPr>
          <w:color w:val="231F20"/>
          <w:spacing w:val="-5"/>
          <w:w w:val="90"/>
        </w:rPr>
        <w:t> </w:t>
      </w:r>
      <w:r>
        <w:rPr>
          <w:color w:val="231F20"/>
          <w:w w:val="90"/>
        </w:rPr>
        <w:t>be</w:t>
      </w:r>
      <w:r>
        <w:rPr>
          <w:color w:val="231F20"/>
          <w:spacing w:val="-5"/>
          <w:w w:val="90"/>
        </w:rPr>
        <w:t> </w:t>
      </w:r>
      <w:r>
        <w:rPr>
          <w:color w:val="231F20"/>
          <w:w w:val="90"/>
        </w:rPr>
        <w:t>due</w:t>
      </w:r>
      <w:r>
        <w:rPr>
          <w:color w:val="231F20"/>
          <w:spacing w:val="-5"/>
          <w:w w:val="90"/>
        </w:rPr>
        <w:t> </w:t>
      </w:r>
      <w:r>
        <w:rPr>
          <w:color w:val="231F20"/>
          <w:w w:val="90"/>
        </w:rPr>
        <w:t>to</w:t>
      </w:r>
      <w:r>
        <w:rPr>
          <w:color w:val="231F20"/>
          <w:spacing w:val="-5"/>
          <w:w w:val="90"/>
        </w:rPr>
        <w:t> </w:t>
      </w:r>
      <w:r>
        <w:rPr>
          <w:color w:val="231F20"/>
          <w:w w:val="90"/>
        </w:rPr>
        <w:t>fear</w:t>
      </w:r>
      <w:r>
        <w:rPr>
          <w:color w:val="231F20"/>
          <w:spacing w:val="-5"/>
          <w:w w:val="90"/>
        </w:rPr>
        <w:t> </w:t>
      </w:r>
      <w:r>
        <w:rPr>
          <w:color w:val="231F20"/>
          <w:w w:val="90"/>
        </w:rPr>
        <w:t>for</w:t>
      </w:r>
      <w:r>
        <w:rPr>
          <w:color w:val="231F20"/>
          <w:spacing w:val="-5"/>
          <w:w w:val="90"/>
        </w:rPr>
        <w:t> </w:t>
      </w:r>
      <w:r>
        <w:rPr>
          <w:color w:val="231F20"/>
          <w:w w:val="90"/>
        </w:rPr>
        <w:t>denial</w:t>
      </w:r>
      <w:r>
        <w:rPr>
          <w:color w:val="231F20"/>
          <w:spacing w:val="-5"/>
          <w:w w:val="90"/>
        </w:rPr>
        <w:t> </w:t>
      </w:r>
      <w:r>
        <w:rPr>
          <w:color w:val="231F20"/>
          <w:w w:val="90"/>
        </w:rPr>
        <w:t>of</w:t>
      </w:r>
      <w:r>
        <w:rPr>
          <w:color w:val="231F20"/>
          <w:spacing w:val="-5"/>
          <w:w w:val="90"/>
        </w:rPr>
        <w:t> </w:t>
      </w:r>
      <w:r>
        <w:rPr>
          <w:color w:val="231F20"/>
          <w:w w:val="90"/>
        </w:rPr>
        <w:t>services</w:t>
      </w:r>
      <w:r>
        <w:rPr>
          <w:color w:val="231F20"/>
          <w:spacing w:val="-5"/>
          <w:w w:val="90"/>
        </w:rPr>
        <w:t> </w:t>
      </w:r>
      <w:r>
        <w:rPr>
          <w:color w:val="231F20"/>
          <w:w w:val="90"/>
        </w:rPr>
        <w:t>anticipated</w:t>
      </w:r>
      <w:r>
        <w:rPr>
          <w:color w:val="231F20"/>
          <w:spacing w:val="-63"/>
          <w:w w:val="90"/>
        </w:rPr>
        <w:t> </w:t>
      </w:r>
      <w:r>
        <w:rPr>
          <w:color w:val="231F20"/>
          <w:w w:val="85"/>
        </w:rPr>
        <w:t>if</w:t>
      </w:r>
      <w:r>
        <w:rPr>
          <w:color w:val="231F20"/>
          <w:spacing w:val="36"/>
          <w:w w:val="85"/>
        </w:rPr>
        <w:t> </w:t>
      </w:r>
      <w:r>
        <w:rPr>
          <w:color w:val="231F20"/>
          <w:w w:val="85"/>
        </w:rPr>
        <w:t>clients</w:t>
      </w:r>
      <w:r>
        <w:rPr>
          <w:color w:val="231F20"/>
          <w:spacing w:val="37"/>
          <w:w w:val="85"/>
        </w:rPr>
        <w:t> </w:t>
      </w:r>
      <w:r>
        <w:rPr>
          <w:color w:val="231F20"/>
          <w:w w:val="85"/>
        </w:rPr>
        <w:t>reported</w:t>
      </w:r>
      <w:r>
        <w:rPr>
          <w:color w:val="231F20"/>
          <w:spacing w:val="37"/>
          <w:w w:val="85"/>
        </w:rPr>
        <w:t> </w:t>
      </w:r>
      <w:r>
        <w:rPr>
          <w:color w:val="231F20"/>
          <w:w w:val="85"/>
        </w:rPr>
        <w:t>the</w:t>
      </w:r>
      <w:r>
        <w:rPr>
          <w:color w:val="231F20"/>
          <w:spacing w:val="37"/>
          <w:w w:val="85"/>
        </w:rPr>
        <w:t> </w:t>
      </w:r>
      <w:r>
        <w:rPr>
          <w:color w:val="231F20"/>
          <w:w w:val="85"/>
        </w:rPr>
        <w:t>health</w:t>
      </w:r>
      <w:r>
        <w:rPr>
          <w:color w:val="231F20"/>
          <w:spacing w:val="37"/>
          <w:w w:val="85"/>
        </w:rPr>
        <w:t> </w:t>
      </w:r>
      <w:r>
        <w:rPr>
          <w:color w:val="231F20"/>
          <w:w w:val="85"/>
        </w:rPr>
        <w:t>workers.</w:t>
      </w:r>
      <w:r>
        <w:rPr>
          <w:color w:val="231F20"/>
          <w:spacing w:val="4"/>
          <w:w w:val="85"/>
        </w:rPr>
        <w:t> </w:t>
      </w:r>
      <w:r>
        <w:rPr>
          <w:color w:val="231F20"/>
          <w:w w:val="85"/>
        </w:rPr>
        <w:t>Besides,</w:t>
      </w:r>
      <w:r>
        <w:rPr>
          <w:color w:val="231F20"/>
          <w:spacing w:val="3"/>
          <w:w w:val="85"/>
        </w:rPr>
        <w:t> </w:t>
      </w:r>
      <w:r>
        <w:rPr>
          <w:color w:val="231F20"/>
          <w:w w:val="85"/>
        </w:rPr>
        <w:t>though</w:t>
      </w:r>
      <w:r>
        <w:rPr>
          <w:color w:val="231F20"/>
          <w:spacing w:val="37"/>
          <w:w w:val="85"/>
        </w:rPr>
        <w:t> </w:t>
      </w:r>
      <w:r>
        <w:rPr>
          <w:color w:val="231F20"/>
          <w:w w:val="85"/>
        </w:rPr>
        <w:t>the</w:t>
      </w:r>
      <w:r>
        <w:rPr>
          <w:color w:val="231F20"/>
          <w:spacing w:val="37"/>
          <w:w w:val="85"/>
        </w:rPr>
        <w:t> </w:t>
      </w:r>
      <w:r>
        <w:rPr>
          <w:color w:val="231F20"/>
          <w:w w:val="85"/>
        </w:rPr>
        <w:t>numbers</w:t>
      </w:r>
      <w:r>
        <w:rPr>
          <w:color w:val="231F20"/>
          <w:spacing w:val="37"/>
          <w:w w:val="85"/>
        </w:rPr>
        <w:t> </w:t>
      </w:r>
      <w:r>
        <w:rPr>
          <w:color w:val="231F20"/>
          <w:w w:val="85"/>
        </w:rPr>
        <w:t>that</w:t>
      </w:r>
      <w:r>
        <w:rPr>
          <w:color w:val="231F20"/>
          <w:spacing w:val="37"/>
          <w:w w:val="85"/>
        </w:rPr>
        <w:t> </w:t>
      </w:r>
      <w:r>
        <w:rPr>
          <w:color w:val="231F20"/>
          <w:w w:val="85"/>
        </w:rPr>
        <w:t>said</w:t>
      </w:r>
      <w:r>
        <w:rPr>
          <w:color w:val="231F20"/>
          <w:spacing w:val="37"/>
          <w:w w:val="85"/>
        </w:rPr>
        <w:t> </w:t>
      </w:r>
      <w:r>
        <w:rPr>
          <w:color w:val="231F20"/>
          <w:w w:val="85"/>
        </w:rPr>
        <w:t>yes</w:t>
      </w:r>
      <w:r>
        <w:rPr>
          <w:color w:val="231F20"/>
          <w:spacing w:val="37"/>
          <w:w w:val="85"/>
        </w:rPr>
        <w:t> </w:t>
      </w:r>
      <w:r>
        <w:rPr>
          <w:color w:val="231F20"/>
          <w:w w:val="85"/>
        </w:rPr>
        <w:t>to</w:t>
      </w:r>
      <w:r>
        <w:rPr>
          <w:color w:val="231F20"/>
          <w:spacing w:val="37"/>
          <w:w w:val="85"/>
        </w:rPr>
        <w:t> </w:t>
      </w:r>
      <w:r>
        <w:rPr>
          <w:color w:val="231F20"/>
          <w:w w:val="85"/>
        </w:rPr>
        <w:t>the</w:t>
      </w:r>
      <w:r>
        <w:rPr>
          <w:color w:val="231F20"/>
          <w:spacing w:val="37"/>
          <w:w w:val="85"/>
        </w:rPr>
        <w:t> </w:t>
      </w:r>
      <w:r>
        <w:rPr>
          <w:color w:val="231F20"/>
          <w:w w:val="85"/>
        </w:rPr>
        <w:t>question</w:t>
      </w:r>
      <w:r>
        <w:rPr>
          <w:color w:val="231F20"/>
          <w:spacing w:val="-59"/>
          <w:w w:val="85"/>
        </w:rPr>
        <w:t> </w:t>
      </w:r>
      <w:r>
        <w:rPr>
          <w:color w:val="231F20"/>
          <w:spacing w:val="-2"/>
          <w:w w:val="90"/>
        </w:rPr>
        <w:t>is low, </w:t>
      </w:r>
      <w:r>
        <w:rPr>
          <w:color w:val="231F20"/>
          <w:spacing w:val="-1"/>
          <w:w w:val="90"/>
        </w:rPr>
        <w:t>no one should have her rights violated, even if considered in the best of the PLHIV. The</w:t>
      </w:r>
      <w:r>
        <w:rPr>
          <w:color w:val="231F20"/>
          <w:w w:val="90"/>
        </w:rPr>
        <w:t> </w:t>
      </w:r>
      <w:r>
        <w:rPr>
          <w:color w:val="231F20"/>
        </w:rPr>
        <w:t>decision</w:t>
      </w:r>
      <w:r>
        <w:rPr>
          <w:color w:val="231F20"/>
          <w:spacing w:val="-11"/>
        </w:rPr>
        <w:t> </w:t>
      </w:r>
      <w:r>
        <w:rPr>
          <w:color w:val="231F20"/>
        </w:rPr>
        <w:t>should</w:t>
      </w:r>
      <w:r>
        <w:rPr>
          <w:color w:val="231F20"/>
          <w:spacing w:val="-10"/>
        </w:rPr>
        <w:t> </w:t>
      </w:r>
      <w:r>
        <w:rPr>
          <w:color w:val="231F20"/>
        </w:rPr>
        <w:t>be</w:t>
      </w:r>
      <w:r>
        <w:rPr>
          <w:color w:val="231F20"/>
          <w:spacing w:val="-11"/>
        </w:rPr>
        <w:t> </w:t>
      </w:r>
      <w:r>
        <w:rPr>
          <w:color w:val="231F20"/>
        </w:rPr>
        <w:t>jointly</w:t>
      </w:r>
      <w:r>
        <w:rPr>
          <w:color w:val="231F20"/>
          <w:spacing w:val="-10"/>
        </w:rPr>
        <w:t> </w:t>
      </w:r>
      <w:r>
        <w:rPr>
          <w:color w:val="231F20"/>
        </w:rPr>
        <w:t>agreed</w:t>
      </w:r>
      <w:r>
        <w:rPr>
          <w:color w:val="231F20"/>
          <w:spacing w:val="-11"/>
        </w:rPr>
        <w:t> </w:t>
      </w:r>
      <w:r>
        <w:rPr>
          <w:color w:val="231F20"/>
        </w:rPr>
        <w:t>to.</w:t>
      </w:r>
    </w:p>
    <w:p>
      <w:pPr>
        <w:spacing w:line="228" w:lineRule="auto" w:before="107"/>
        <w:ind w:left="697" w:right="389" w:firstLine="0"/>
        <w:jc w:val="both"/>
        <w:rPr>
          <w:i/>
          <w:sz w:val="24"/>
        </w:rPr>
      </w:pPr>
      <w:r>
        <w:rPr>
          <w:i/>
          <w:color w:val="F68B1E"/>
          <w:w w:val="80"/>
          <w:sz w:val="24"/>
        </w:rPr>
        <w:t>Margaret (35) from Isingiro, “Instead of counselling and giving me options for family planning, the nurses</w:t>
      </w:r>
      <w:r>
        <w:rPr>
          <w:i/>
          <w:color w:val="F68B1E"/>
          <w:spacing w:val="1"/>
          <w:w w:val="80"/>
          <w:sz w:val="24"/>
        </w:rPr>
        <w:t> </w:t>
      </w:r>
      <w:r>
        <w:rPr>
          <w:i/>
          <w:color w:val="F68B1E"/>
          <w:w w:val="85"/>
          <w:sz w:val="24"/>
        </w:rPr>
        <w:t>shouted</w:t>
      </w:r>
      <w:r>
        <w:rPr>
          <w:i/>
          <w:color w:val="F68B1E"/>
          <w:spacing w:val="-1"/>
          <w:w w:val="85"/>
          <w:sz w:val="24"/>
        </w:rPr>
        <w:t> </w:t>
      </w:r>
      <w:r>
        <w:rPr>
          <w:i/>
          <w:color w:val="F68B1E"/>
          <w:w w:val="85"/>
          <w:sz w:val="24"/>
        </w:rPr>
        <w:t>at me to</w:t>
      </w:r>
      <w:r>
        <w:rPr>
          <w:i/>
          <w:color w:val="F68B1E"/>
          <w:spacing w:val="-1"/>
          <w:w w:val="85"/>
          <w:sz w:val="24"/>
        </w:rPr>
        <w:t> </w:t>
      </w:r>
      <w:r>
        <w:rPr>
          <w:i/>
          <w:color w:val="F68B1E"/>
          <w:w w:val="85"/>
          <w:sz w:val="24"/>
        </w:rPr>
        <w:t>stop giving</w:t>
      </w:r>
      <w:r>
        <w:rPr>
          <w:i/>
          <w:color w:val="F68B1E"/>
          <w:spacing w:val="-1"/>
          <w:w w:val="85"/>
          <w:sz w:val="24"/>
        </w:rPr>
        <w:t> </w:t>
      </w:r>
      <w:r>
        <w:rPr>
          <w:i/>
          <w:color w:val="F68B1E"/>
          <w:w w:val="85"/>
          <w:sz w:val="24"/>
        </w:rPr>
        <w:t>birth since I</w:t>
      </w:r>
      <w:r>
        <w:rPr>
          <w:i/>
          <w:color w:val="F68B1E"/>
          <w:spacing w:val="-1"/>
          <w:w w:val="85"/>
          <w:sz w:val="24"/>
        </w:rPr>
        <w:t> </w:t>
      </w:r>
      <w:r>
        <w:rPr>
          <w:i/>
          <w:color w:val="F68B1E"/>
          <w:w w:val="85"/>
          <w:sz w:val="24"/>
        </w:rPr>
        <w:t>was HIV+ with</w:t>
      </w:r>
      <w:r>
        <w:rPr>
          <w:i/>
          <w:color w:val="F68B1E"/>
          <w:spacing w:val="-1"/>
          <w:w w:val="85"/>
          <w:sz w:val="24"/>
        </w:rPr>
        <w:t> </w:t>
      </w:r>
      <w:r>
        <w:rPr>
          <w:i/>
          <w:color w:val="F68B1E"/>
          <w:w w:val="85"/>
          <w:sz w:val="24"/>
        </w:rPr>
        <w:t>four children.”</w:t>
      </w:r>
    </w:p>
    <w:p>
      <w:pPr>
        <w:spacing w:after="0" w:line="228" w:lineRule="auto"/>
        <w:jc w:val="both"/>
        <w:rPr>
          <w:sz w:val="24"/>
        </w:rPr>
        <w:sectPr>
          <w:pgSz w:w="11910" w:h="16840"/>
          <w:pgMar w:header="0" w:footer="565" w:top="2340" w:bottom="760" w:left="560" w:right="900"/>
        </w:sectPr>
      </w:pP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3"/>
        </w:rPr>
      </w:pPr>
    </w:p>
    <w:p>
      <w:pPr>
        <w:pStyle w:val="ListParagraph"/>
        <w:numPr>
          <w:ilvl w:val="1"/>
          <w:numId w:val="15"/>
        </w:numPr>
        <w:tabs>
          <w:tab w:pos="1182" w:val="left" w:leader="none"/>
        </w:tabs>
        <w:spacing w:line="240" w:lineRule="auto" w:before="0" w:after="0"/>
        <w:ind w:left="1181" w:right="0" w:hanging="485"/>
        <w:jc w:val="both"/>
        <w:rPr>
          <w:b/>
          <w:sz w:val="23"/>
        </w:rPr>
      </w:pPr>
      <w:r>
        <w:rPr>
          <w:b/>
          <w:color w:val="FF0000"/>
          <w:w w:val="115"/>
          <w:sz w:val="23"/>
        </w:rPr>
        <w:t>HUMAN</w:t>
      </w:r>
      <w:r>
        <w:rPr>
          <w:b/>
          <w:color w:val="FF0000"/>
          <w:spacing w:val="24"/>
          <w:w w:val="115"/>
          <w:sz w:val="23"/>
        </w:rPr>
        <w:t> </w:t>
      </w:r>
      <w:r>
        <w:rPr>
          <w:b/>
          <w:color w:val="FF0000"/>
          <w:w w:val="115"/>
          <w:sz w:val="23"/>
        </w:rPr>
        <w:t>RIGHTS</w:t>
      </w:r>
      <w:r>
        <w:rPr>
          <w:b/>
          <w:color w:val="FF0000"/>
          <w:spacing w:val="-14"/>
          <w:w w:val="115"/>
          <w:sz w:val="23"/>
        </w:rPr>
        <w:t> </w:t>
      </w:r>
      <w:r>
        <w:rPr>
          <w:b/>
          <w:color w:val="FF0000"/>
          <w:w w:val="115"/>
          <w:sz w:val="23"/>
        </w:rPr>
        <w:t>AND</w:t>
      </w:r>
      <w:r>
        <w:rPr>
          <w:b/>
          <w:color w:val="FF0000"/>
          <w:spacing w:val="24"/>
          <w:w w:val="115"/>
          <w:sz w:val="23"/>
        </w:rPr>
        <w:t> </w:t>
      </w:r>
      <w:r>
        <w:rPr>
          <w:b/>
          <w:color w:val="FF0000"/>
          <w:w w:val="115"/>
          <w:sz w:val="23"/>
        </w:rPr>
        <w:t>EFFECTING</w:t>
      </w:r>
      <w:r>
        <w:rPr>
          <w:b/>
          <w:color w:val="FF0000"/>
          <w:spacing w:val="24"/>
          <w:w w:val="115"/>
          <w:sz w:val="23"/>
        </w:rPr>
        <w:t> </w:t>
      </w:r>
      <w:r>
        <w:rPr>
          <w:b/>
          <w:color w:val="FF0000"/>
          <w:w w:val="115"/>
          <w:sz w:val="23"/>
        </w:rPr>
        <w:t>CHANGE</w:t>
      </w:r>
    </w:p>
    <w:p>
      <w:pPr>
        <w:pStyle w:val="BodyText"/>
        <w:spacing w:before="6"/>
        <w:rPr>
          <w:b/>
          <w:sz w:val="20"/>
        </w:rPr>
      </w:pPr>
    </w:p>
    <w:p>
      <w:pPr>
        <w:pStyle w:val="BodyText"/>
        <w:spacing w:line="247" w:lineRule="auto"/>
        <w:ind w:left="697" w:right="308"/>
        <w:jc w:val="both"/>
      </w:pPr>
      <w:r>
        <w:rPr>
          <w:color w:val="221F1F"/>
          <w:w w:val="90"/>
        </w:rPr>
        <w:t>The section relates to human rights’ violations and abuses experienced by PLHIV.</w:t>
      </w:r>
      <w:r>
        <w:rPr>
          <w:color w:val="221F1F"/>
          <w:spacing w:val="1"/>
          <w:w w:val="90"/>
        </w:rPr>
        <w:t> </w:t>
      </w:r>
      <w:r>
        <w:rPr>
          <w:color w:val="221F1F"/>
          <w:w w:val="90"/>
        </w:rPr>
        <w:t>It also covers</w:t>
      </w:r>
      <w:r>
        <w:rPr>
          <w:color w:val="221F1F"/>
          <w:spacing w:val="1"/>
          <w:w w:val="90"/>
        </w:rPr>
        <w:t> </w:t>
      </w:r>
      <w:r>
        <w:rPr>
          <w:color w:val="221F1F"/>
          <w:spacing w:val="-1"/>
          <w:w w:val="90"/>
        </w:rPr>
        <w:t>issues of awareness of PLHIV rights and knowledge </w:t>
      </w:r>
      <w:r>
        <w:rPr>
          <w:color w:val="221F1F"/>
          <w:w w:val="90"/>
        </w:rPr>
        <w:t>of existing laws. The section also quantifies</w:t>
      </w:r>
      <w:r>
        <w:rPr>
          <w:color w:val="221F1F"/>
          <w:spacing w:val="1"/>
          <w:w w:val="90"/>
        </w:rPr>
        <w:t> </w:t>
      </w:r>
      <w:r>
        <w:rPr>
          <w:color w:val="221F1F"/>
          <w:w w:val="90"/>
        </w:rPr>
        <w:t>proportion of respondents who have effected changes or stood up for their rights and how they</w:t>
      </w:r>
      <w:r>
        <w:rPr>
          <w:color w:val="221F1F"/>
          <w:spacing w:val="1"/>
          <w:w w:val="90"/>
        </w:rPr>
        <w:t> </w:t>
      </w:r>
      <w:r>
        <w:rPr>
          <w:color w:val="221F1F"/>
          <w:w w:val="85"/>
        </w:rPr>
        <w:t>have</w:t>
      </w:r>
      <w:r>
        <w:rPr>
          <w:color w:val="221F1F"/>
          <w:spacing w:val="37"/>
          <w:w w:val="85"/>
        </w:rPr>
        <w:t> </w:t>
      </w:r>
      <w:r>
        <w:rPr>
          <w:color w:val="221F1F"/>
          <w:w w:val="85"/>
        </w:rPr>
        <w:t>been</w:t>
      </w:r>
      <w:r>
        <w:rPr>
          <w:color w:val="221F1F"/>
          <w:spacing w:val="37"/>
          <w:w w:val="85"/>
        </w:rPr>
        <w:t> </w:t>
      </w:r>
      <w:r>
        <w:rPr>
          <w:color w:val="221F1F"/>
          <w:w w:val="85"/>
        </w:rPr>
        <w:t>successful</w:t>
      </w:r>
      <w:r>
        <w:rPr>
          <w:color w:val="221F1F"/>
          <w:spacing w:val="37"/>
          <w:w w:val="85"/>
        </w:rPr>
        <w:t> </w:t>
      </w:r>
      <w:r>
        <w:rPr>
          <w:color w:val="221F1F"/>
          <w:w w:val="85"/>
        </w:rPr>
        <w:t>in</w:t>
      </w:r>
      <w:r>
        <w:rPr>
          <w:color w:val="221F1F"/>
          <w:spacing w:val="37"/>
          <w:w w:val="85"/>
        </w:rPr>
        <w:t> </w:t>
      </w:r>
      <w:r>
        <w:rPr>
          <w:color w:val="221F1F"/>
          <w:w w:val="85"/>
        </w:rPr>
        <w:t>effecting</w:t>
      </w:r>
      <w:r>
        <w:rPr>
          <w:color w:val="221F1F"/>
          <w:spacing w:val="38"/>
          <w:w w:val="85"/>
        </w:rPr>
        <w:t> </w:t>
      </w:r>
      <w:r>
        <w:rPr>
          <w:color w:val="221F1F"/>
          <w:w w:val="85"/>
        </w:rPr>
        <w:t>positive</w:t>
      </w:r>
      <w:r>
        <w:rPr>
          <w:color w:val="221F1F"/>
          <w:spacing w:val="37"/>
          <w:w w:val="85"/>
        </w:rPr>
        <w:t> </w:t>
      </w:r>
      <w:r>
        <w:rPr>
          <w:color w:val="221F1F"/>
          <w:w w:val="85"/>
        </w:rPr>
        <w:t>changes.</w:t>
      </w:r>
      <w:r>
        <w:rPr>
          <w:color w:val="221F1F"/>
          <w:spacing w:val="-28"/>
          <w:w w:val="85"/>
        </w:rPr>
        <w:t> </w:t>
      </w:r>
      <w:r>
        <w:rPr>
          <w:color w:val="221F1F"/>
          <w:w w:val="85"/>
        </w:rPr>
        <w:t>The</w:t>
      </w:r>
      <w:r>
        <w:rPr>
          <w:color w:val="221F1F"/>
          <w:spacing w:val="37"/>
          <w:w w:val="85"/>
        </w:rPr>
        <w:t> </w:t>
      </w:r>
      <w:r>
        <w:rPr>
          <w:color w:val="221F1F"/>
          <w:w w:val="85"/>
        </w:rPr>
        <w:t>reference</w:t>
      </w:r>
      <w:r>
        <w:rPr>
          <w:color w:val="221F1F"/>
          <w:spacing w:val="37"/>
          <w:w w:val="85"/>
        </w:rPr>
        <w:t> </w:t>
      </w:r>
      <w:r>
        <w:rPr>
          <w:color w:val="221F1F"/>
          <w:w w:val="85"/>
        </w:rPr>
        <w:t>period</w:t>
      </w:r>
      <w:r>
        <w:rPr>
          <w:color w:val="221F1F"/>
          <w:spacing w:val="37"/>
          <w:w w:val="85"/>
        </w:rPr>
        <w:t> </w:t>
      </w:r>
      <w:r>
        <w:rPr>
          <w:color w:val="221F1F"/>
          <w:w w:val="85"/>
        </w:rPr>
        <w:t>for</w:t>
      </w:r>
      <w:r>
        <w:rPr>
          <w:color w:val="221F1F"/>
          <w:spacing w:val="38"/>
          <w:w w:val="85"/>
        </w:rPr>
        <w:t> </w:t>
      </w:r>
      <w:r>
        <w:rPr>
          <w:color w:val="221F1F"/>
          <w:w w:val="85"/>
        </w:rPr>
        <w:t>all</w:t>
      </w:r>
      <w:r>
        <w:rPr>
          <w:color w:val="221F1F"/>
          <w:spacing w:val="37"/>
          <w:w w:val="85"/>
        </w:rPr>
        <w:t> </w:t>
      </w:r>
      <w:r>
        <w:rPr>
          <w:color w:val="221F1F"/>
          <w:w w:val="85"/>
        </w:rPr>
        <w:t>the</w:t>
      </w:r>
      <w:r>
        <w:rPr>
          <w:color w:val="221F1F"/>
          <w:spacing w:val="37"/>
          <w:w w:val="85"/>
        </w:rPr>
        <w:t> </w:t>
      </w:r>
      <w:r>
        <w:rPr>
          <w:color w:val="221F1F"/>
          <w:w w:val="85"/>
        </w:rPr>
        <w:t>factors</w:t>
      </w:r>
      <w:r>
        <w:rPr>
          <w:color w:val="221F1F"/>
          <w:spacing w:val="37"/>
          <w:w w:val="85"/>
        </w:rPr>
        <w:t> </w:t>
      </w:r>
      <w:r>
        <w:rPr>
          <w:color w:val="221F1F"/>
          <w:w w:val="85"/>
        </w:rPr>
        <w:t>listed</w:t>
      </w:r>
      <w:r>
        <w:rPr>
          <w:color w:val="221F1F"/>
          <w:spacing w:val="1"/>
          <w:w w:val="85"/>
        </w:rPr>
        <w:t> </w:t>
      </w:r>
      <w:r>
        <w:rPr>
          <w:color w:val="221F1F"/>
          <w:w w:val="90"/>
        </w:rPr>
        <w:t>out</w:t>
      </w:r>
      <w:r>
        <w:rPr>
          <w:color w:val="221F1F"/>
          <w:spacing w:val="-7"/>
          <w:w w:val="90"/>
        </w:rPr>
        <w:t> </w:t>
      </w:r>
      <w:r>
        <w:rPr>
          <w:color w:val="221F1F"/>
          <w:w w:val="90"/>
        </w:rPr>
        <w:t>is</w:t>
      </w:r>
      <w:r>
        <w:rPr>
          <w:color w:val="221F1F"/>
          <w:spacing w:val="-6"/>
          <w:w w:val="90"/>
        </w:rPr>
        <w:t> </w:t>
      </w:r>
      <w:r>
        <w:rPr>
          <w:color w:val="221F1F"/>
          <w:w w:val="90"/>
        </w:rPr>
        <w:t>either</w:t>
      </w:r>
      <w:r>
        <w:rPr>
          <w:color w:val="221F1F"/>
          <w:spacing w:val="-6"/>
          <w:w w:val="90"/>
        </w:rPr>
        <w:t> </w:t>
      </w:r>
      <w:r>
        <w:rPr>
          <w:color w:val="221F1F"/>
          <w:w w:val="90"/>
        </w:rPr>
        <w:t>before</w:t>
      </w:r>
      <w:r>
        <w:rPr>
          <w:color w:val="221F1F"/>
          <w:spacing w:val="-7"/>
          <w:w w:val="90"/>
        </w:rPr>
        <w:t> </w:t>
      </w:r>
      <w:r>
        <w:rPr>
          <w:color w:val="221F1F"/>
          <w:w w:val="90"/>
        </w:rPr>
        <w:t>12</w:t>
      </w:r>
      <w:r>
        <w:rPr>
          <w:color w:val="221F1F"/>
          <w:spacing w:val="-6"/>
          <w:w w:val="90"/>
        </w:rPr>
        <w:t> </w:t>
      </w:r>
      <w:r>
        <w:rPr>
          <w:color w:val="221F1F"/>
          <w:w w:val="90"/>
        </w:rPr>
        <w:t>months</w:t>
      </w:r>
      <w:r>
        <w:rPr>
          <w:color w:val="221F1F"/>
          <w:spacing w:val="-6"/>
          <w:w w:val="90"/>
        </w:rPr>
        <w:t> </w:t>
      </w:r>
      <w:r>
        <w:rPr>
          <w:color w:val="221F1F"/>
          <w:w w:val="90"/>
        </w:rPr>
        <w:t>or</w:t>
      </w:r>
      <w:r>
        <w:rPr>
          <w:color w:val="221F1F"/>
          <w:spacing w:val="-7"/>
          <w:w w:val="90"/>
        </w:rPr>
        <w:t> </w:t>
      </w:r>
      <w:r>
        <w:rPr>
          <w:color w:val="221F1F"/>
          <w:w w:val="90"/>
        </w:rPr>
        <w:t>during</w:t>
      </w:r>
      <w:r>
        <w:rPr>
          <w:color w:val="221F1F"/>
          <w:spacing w:val="-6"/>
          <w:w w:val="90"/>
        </w:rPr>
        <w:t> </w:t>
      </w:r>
      <w:r>
        <w:rPr>
          <w:color w:val="221F1F"/>
          <w:w w:val="90"/>
        </w:rPr>
        <w:t>the</w:t>
      </w:r>
      <w:r>
        <w:rPr>
          <w:color w:val="221F1F"/>
          <w:spacing w:val="-6"/>
          <w:w w:val="90"/>
        </w:rPr>
        <w:t> </w:t>
      </w:r>
      <w:r>
        <w:rPr>
          <w:color w:val="221F1F"/>
          <w:w w:val="90"/>
        </w:rPr>
        <w:t>last</w:t>
      </w:r>
      <w:r>
        <w:rPr>
          <w:color w:val="221F1F"/>
          <w:spacing w:val="-7"/>
          <w:w w:val="90"/>
        </w:rPr>
        <w:t> </w:t>
      </w:r>
      <w:r>
        <w:rPr>
          <w:color w:val="221F1F"/>
          <w:w w:val="90"/>
        </w:rPr>
        <w:t>12</w:t>
      </w:r>
      <w:r>
        <w:rPr>
          <w:color w:val="221F1F"/>
          <w:spacing w:val="-6"/>
          <w:w w:val="90"/>
        </w:rPr>
        <w:t> </w:t>
      </w:r>
      <w:r>
        <w:rPr>
          <w:color w:val="221F1F"/>
          <w:w w:val="90"/>
        </w:rPr>
        <w:t>months</w:t>
      </w:r>
      <w:r>
        <w:rPr>
          <w:color w:val="221F1F"/>
          <w:spacing w:val="-6"/>
          <w:w w:val="90"/>
        </w:rPr>
        <w:t> </w:t>
      </w:r>
      <w:r>
        <w:rPr>
          <w:color w:val="221F1F"/>
          <w:w w:val="90"/>
        </w:rPr>
        <w:t>before</w:t>
      </w:r>
      <w:r>
        <w:rPr>
          <w:color w:val="221F1F"/>
          <w:spacing w:val="-6"/>
          <w:w w:val="90"/>
        </w:rPr>
        <w:t> </w:t>
      </w:r>
      <w:r>
        <w:rPr>
          <w:color w:val="221F1F"/>
          <w:w w:val="90"/>
        </w:rPr>
        <w:t>the</w:t>
      </w:r>
      <w:r>
        <w:rPr>
          <w:color w:val="221F1F"/>
          <w:spacing w:val="-7"/>
          <w:w w:val="90"/>
        </w:rPr>
        <w:t> </w:t>
      </w:r>
      <w:r>
        <w:rPr>
          <w:color w:val="221F1F"/>
          <w:w w:val="90"/>
        </w:rPr>
        <w:t>PLHIV</w:t>
      </w:r>
      <w:r>
        <w:rPr>
          <w:color w:val="221F1F"/>
          <w:spacing w:val="-6"/>
          <w:w w:val="90"/>
        </w:rPr>
        <w:t> </w:t>
      </w:r>
      <w:r>
        <w:rPr>
          <w:color w:val="221F1F"/>
          <w:w w:val="90"/>
        </w:rPr>
        <w:t>stigma</w:t>
      </w:r>
      <w:r>
        <w:rPr>
          <w:color w:val="221F1F"/>
          <w:spacing w:val="-6"/>
          <w:w w:val="90"/>
        </w:rPr>
        <w:t> </w:t>
      </w:r>
      <w:r>
        <w:rPr>
          <w:color w:val="221F1F"/>
          <w:w w:val="90"/>
        </w:rPr>
        <w:t>index</w:t>
      </w:r>
      <w:r>
        <w:rPr>
          <w:color w:val="221F1F"/>
          <w:spacing w:val="-7"/>
          <w:w w:val="90"/>
        </w:rPr>
        <w:t> </w:t>
      </w:r>
      <w:r>
        <w:rPr>
          <w:color w:val="221F1F"/>
          <w:w w:val="90"/>
        </w:rPr>
        <w:t>survey.</w:t>
      </w:r>
    </w:p>
    <w:p>
      <w:pPr>
        <w:pStyle w:val="ListParagraph"/>
        <w:numPr>
          <w:ilvl w:val="2"/>
          <w:numId w:val="19"/>
        </w:numPr>
        <w:tabs>
          <w:tab w:pos="1364" w:val="left" w:leader="none"/>
        </w:tabs>
        <w:spacing w:line="240" w:lineRule="auto" w:before="232" w:after="0"/>
        <w:ind w:left="1363" w:right="0" w:hanging="667"/>
        <w:jc w:val="both"/>
        <w:rPr>
          <w:sz w:val="24"/>
        </w:rPr>
      </w:pPr>
      <w:r>
        <w:rPr>
          <w:color w:val="FF0000"/>
          <w:w w:val="90"/>
          <w:sz w:val="24"/>
        </w:rPr>
        <w:t>Experiences</w:t>
      </w:r>
      <w:r>
        <w:rPr>
          <w:color w:val="FF0000"/>
          <w:spacing w:val="2"/>
          <w:w w:val="90"/>
          <w:sz w:val="24"/>
        </w:rPr>
        <w:t> </w:t>
      </w:r>
      <w:r>
        <w:rPr>
          <w:color w:val="FF0000"/>
          <w:w w:val="90"/>
          <w:sz w:val="24"/>
        </w:rPr>
        <w:t>of</w:t>
      </w:r>
      <w:r>
        <w:rPr>
          <w:color w:val="FF0000"/>
          <w:spacing w:val="2"/>
          <w:w w:val="90"/>
          <w:sz w:val="24"/>
        </w:rPr>
        <w:t> </w:t>
      </w:r>
      <w:r>
        <w:rPr>
          <w:color w:val="FF0000"/>
          <w:w w:val="90"/>
          <w:sz w:val="24"/>
        </w:rPr>
        <w:t>human</w:t>
      </w:r>
      <w:r>
        <w:rPr>
          <w:color w:val="FF0000"/>
          <w:spacing w:val="3"/>
          <w:w w:val="90"/>
          <w:sz w:val="24"/>
        </w:rPr>
        <w:t> </w:t>
      </w:r>
      <w:r>
        <w:rPr>
          <w:color w:val="FF0000"/>
          <w:w w:val="90"/>
          <w:sz w:val="24"/>
        </w:rPr>
        <w:t>rights</w:t>
      </w:r>
      <w:r>
        <w:rPr>
          <w:color w:val="FF0000"/>
          <w:spacing w:val="2"/>
          <w:w w:val="90"/>
          <w:sz w:val="24"/>
        </w:rPr>
        <w:t> </w:t>
      </w:r>
      <w:r>
        <w:rPr>
          <w:color w:val="FF0000"/>
          <w:w w:val="90"/>
          <w:sz w:val="24"/>
        </w:rPr>
        <w:t>abuses</w:t>
      </w:r>
    </w:p>
    <w:p>
      <w:pPr>
        <w:pStyle w:val="BodyText"/>
        <w:spacing w:line="247" w:lineRule="auto" w:before="122"/>
        <w:ind w:left="697" w:right="332"/>
        <w:jc w:val="both"/>
      </w:pPr>
      <w:r>
        <w:rPr>
          <w:color w:val="231F20"/>
          <w:w w:val="85"/>
        </w:rPr>
        <w:t>To explore and quantify human rights abuses regarding HIV positive status, a set of eleven negative</w:t>
      </w:r>
      <w:r>
        <w:rPr>
          <w:color w:val="231F20"/>
          <w:spacing w:val="1"/>
          <w:w w:val="85"/>
        </w:rPr>
        <w:t> </w:t>
      </w:r>
      <w:r>
        <w:rPr>
          <w:color w:val="231F20"/>
          <w:w w:val="90"/>
        </w:rPr>
        <w:t>attributes were listed upon which respondents were required to relate to and mention if those</w:t>
      </w:r>
      <w:r>
        <w:rPr>
          <w:color w:val="231F20"/>
          <w:spacing w:val="1"/>
          <w:w w:val="90"/>
        </w:rPr>
        <w:t> </w:t>
      </w:r>
      <w:r>
        <w:rPr>
          <w:color w:val="231F20"/>
          <w:w w:val="90"/>
        </w:rPr>
        <w:t>abuses</w:t>
      </w:r>
      <w:r>
        <w:rPr>
          <w:color w:val="231F20"/>
          <w:spacing w:val="-7"/>
          <w:w w:val="90"/>
        </w:rPr>
        <w:t> </w:t>
      </w:r>
      <w:r>
        <w:rPr>
          <w:color w:val="231F20"/>
          <w:w w:val="90"/>
        </w:rPr>
        <w:t>happened</w:t>
      </w:r>
      <w:r>
        <w:rPr>
          <w:color w:val="231F20"/>
          <w:spacing w:val="-7"/>
          <w:w w:val="90"/>
        </w:rPr>
        <w:t> </w:t>
      </w:r>
      <w:r>
        <w:rPr>
          <w:color w:val="231F20"/>
          <w:w w:val="90"/>
        </w:rPr>
        <w:t>at</w:t>
      </w:r>
      <w:r>
        <w:rPr>
          <w:color w:val="231F20"/>
          <w:spacing w:val="-7"/>
          <w:w w:val="90"/>
        </w:rPr>
        <w:t> </w:t>
      </w:r>
      <w:r>
        <w:rPr>
          <w:color w:val="231F20"/>
          <w:w w:val="90"/>
        </w:rPr>
        <w:t>two</w:t>
      </w:r>
      <w:r>
        <w:rPr>
          <w:color w:val="231F20"/>
          <w:spacing w:val="-6"/>
          <w:w w:val="90"/>
        </w:rPr>
        <w:t> </w:t>
      </w:r>
      <w:r>
        <w:rPr>
          <w:color w:val="231F20"/>
          <w:w w:val="90"/>
        </w:rPr>
        <w:t>time</w:t>
      </w:r>
      <w:r>
        <w:rPr>
          <w:color w:val="231F20"/>
          <w:spacing w:val="-7"/>
          <w:w w:val="90"/>
        </w:rPr>
        <w:t> </w:t>
      </w:r>
      <w:r>
        <w:rPr>
          <w:color w:val="231F20"/>
          <w:w w:val="90"/>
        </w:rPr>
        <w:t>points;</w:t>
      </w:r>
      <w:r>
        <w:rPr>
          <w:color w:val="231F20"/>
          <w:spacing w:val="-31"/>
          <w:w w:val="90"/>
        </w:rPr>
        <w:t> </w:t>
      </w:r>
      <w:r>
        <w:rPr>
          <w:color w:val="231F20"/>
          <w:w w:val="90"/>
        </w:rPr>
        <w:t>in</w:t>
      </w:r>
      <w:r>
        <w:rPr>
          <w:color w:val="231F20"/>
          <w:spacing w:val="-7"/>
          <w:w w:val="90"/>
        </w:rPr>
        <w:t> </w:t>
      </w:r>
      <w:r>
        <w:rPr>
          <w:color w:val="231F20"/>
          <w:w w:val="90"/>
        </w:rPr>
        <w:t>the</w:t>
      </w:r>
      <w:r>
        <w:rPr>
          <w:color w:val="231F20"/>
          <w:spacing w:val="-7"/>
          <w:w w:val="90"/>
        </w:rPr>
        <w:t> </w:t>
      </w:r>
      <w:r>
        <w:rPr>
          <w:color w:val="231F20"/>
          <w:w w:val="90"/>
        </w:rPr>
        <w:t>last</w:t>
      </w:r>
      <w:r>
        <w:rPr>
          <w:color w:val="231F20"/>
          <w:spacing w:val="-7"/>
          <w:w w:val="90"/>
        </w:rPr>
        <w:t> </w:t>
      </w:r>
      <w:r>
        <w:rPr>
          <w:color w:val="231F20"/>
          <w:w w:val="90"/>
        </w:rPr>
        <w:t>12</w:t>
      </w:r>
      <w:r>
        <w:rPr>
          <w:color w:val="231F20"/>
          <w:spacing w:val="-6"/>
          <w:w w:val="90"/>
        </w:rPr>
        <w:t> </w:t>
      </w:r>
      <w:r>
        <w:rPr>
          <w:color w:val="231F20"/>
          <w:w w:val="90"/>
        </w:rPr>
        <w:t>months</w:t>
      </w:r>
      <w:r>
        <w:rPr>
          <w:color w:val="231F20"/>
          <w:spacing w:val="-7"/>
          <w:w w:val="90"/>
        </w:rPr>
        <w:t> </w:t>
      </w:r>
      <w:r>
        <w:rPr>
          <w:color w:val="231F20"/>
          <w:w w:val="90"/>
        </w:rPr>
        <w:t>or</w:t>
      </w:r>
      <w:r>
        <w:rPr>
          <w:color w:val="231F20"/>
          <w:spacing w:val="-7"/>
          <w:w w:val="90"/>
        </w:rPr>
        <w:t> </w:t>
      </w:r>
      <w:r>
        <w:rPr>
          <w:color w:val="231F20"/>
          <w:w w:val="90"/>
        </w:rPr>
        <w:t>beyond</w:t>
      </w:r>
      <w:r>
        <w:rPr>
          <w:color w:val="231F20"/>
          <w:spacing w:val="-6"/>
          <w:w w:val="90"/>
        </w:rPr>
        <w:t> </w:t>
      </w:r>
      <w:r>
        <w:rPr>
          <w:color w:val="231F20"/>
          <w:w w:val="90"/>
        </w:rPr>
        <w:t>the</w:t>
      </w:r>
      <w:r>
        <w:rPr>
          <w:color w:val="231F20"/>
          <w:spacing w:val="-7"/>
          <w:w w:val="90"/>
        </w:rPr>
        <w:t> </w:t>
      </w:r>
      <w:r>
        <w:rPr>
          <w:color w:val="231F20"/>
          <w:w w:val="90"/>
        </w:rPr>
        <w:t>last</w:t>
      </w:r>
      <w:r>
        <w:rPr>
          <w:color w:val="231F20"/>
          <w:spacing w:val="-7"/>
          <w:w w:val="90"/>
        </w:rPr>
        <w:t> </w:t>
      </w:r>
      <w:r>
        <w:rPr>
          <w:color w:val="231F20"/>
          <w:w w:val="90"/>
        </w:rPr>
        <w:t>12</w:t>
      </w:r>
      <w:r>
        <w:rPr>
          <w:color w:val="231F20"/>
          <w:spacing w:val="-7"/>
          <w:w w:val="90"/>
        </w:rPr>
        <w:t> </w:t>
      </w:r>
      <w:r>
        <w:rPr>
          <w:color w:val="231F20"/>
          <w:w w:val="90"/>
        </w:rPr>
        <w:t>before</w:t>
      </w:r>
      <w:r>
        <w:rPr>
          <w:color w:val="231F20"/>
          <w:spacing w:val="-6"/>
          <w:w w:val="90"/>
        </w:rPr>
        <w:t> </w:t>
      </w:r>
      <w:r>
        <w:rPr>
          <w:color w:val="231F20"/>
          <w:w w:val="90"/>
        </w:rPr>
        <w:t>the</w:t>
      </w:r>
      <w:r>
        <w:rPr>
          <w:color w:val="231F20"/>
          <w:spacing w:val="-6"/>
          <w:w w:val="90"/>
        </w:rPr>
        <w:t> </w:t>
      </w:r>
      <w:r>
        <w:rPr>
          <w:color w:val="231F20"/>
          <w:w w:val="90"/>
        </w:rPr>
        <w:t>PLHIV</w:t>
      </w:r>
      <w:r>
        <w:rPr>
          <w:color w:val="231F20"/>
          <w:spacing w:val="-63"/>
          <w:w w:val="90"/>
        </w:rPr>
        <w:t> </w:t>
      </w:r>
      <w:r>
        <w:rPr>
          <w:color w:val="231F20"/>
        </w:rPr>
        <w:t>stigma</w:t>
      </w:r>
      <w:r>
        <w:rPr>
          <w:color w:val="231F20"/>
          <w:spacing w:val="-10"/>
        </w:rPr>
        <w:t> </w:t>
      </w:r>
      <w:r>
        <w:rPr>
          <w:color w:val="231F20"/>
        </w:rPr>
        <w:t>survey</w:t>
      </w:r>
      <w:r>
        <w:rPr>
          <w:color w:val="231F20"/>
          <w:spacing w:val="-10"/>
        </w:rPr>
        <w:t> </w:t>
      </w:r>
      <w:r>
        <w:rPr>
          <w:color w:val="231F20"/>
        </w:rPr>
        <w:t>as</w:t>
      </w:r>
      <w:r>
        <w:rPr>
          <w:color w:val="231F20"/>
          <w:spacing w:val="-10"/>
        </w:rPr>
        <w:t> </w:t>
      </w:r>
      <w:r>
        <w:rPr>
          <w:color w:val="231F20"/>
        </w:rPr>
        <w:t>shown</w:t>
      </w:r>
      <w:r>
        <w:rPr>
          <w:color w:val="231F20"/>
          <w:spacing w:val="-10"/>
        </w:rPr>
        <w:t> </w:t>
      </w:r>
      <w:r>
        <w:rPr>
          <w:color w:val="231F20"/>
        </w:rPr>
        <w:t>in</w:t>
      </w:r>
      <w:r>
        <w:rPr>
          <w:color w:val="231F20"/>
          <w:spacing w:val="-39"/>
        </w:rPr>
        <w:t> </w:t>
      </w:r>
      <w:r>
        <w:rPr>
          <w:color w:val="231F20"/>
        </w:rPr>
        <w:t>Table</w:t>
      </w:r>
      <w:r>
        <w:rPr>
          <w:color w:val="231F20"/>
          <w:spacing w:val="-10"/>
        </w:rPr>
        <w:t> </w:t>
      </w:r>
      <w:r>
        <w:rPr>
          <w:color w:val="231F20"/>
        </w:rPr>
        <w:t>24.</w:t>
      </w:r>
    </w:p>
    <w:p>
      <w:pPr>
        <w:pStyle w:val="BodyText"/>
        <w:spacing w:before="1"/>
        <w:rPr>
          <w:sz w:val="23"/>
        </w:rPr>
      </w:pPr>
    </w:p>
    <w:p>
      <w:pPr>
        <w:spacing w:line="249" w:lineRule="auto" w:before="0"/>
        <w:ind w:left="697" w:right="0" w:firstLine="0"/>
        <w:jc w:val="left"/>
        <w:rPr>
          <w:b/>
          <w:sz w:val="22"/>
        </w:rPr>
      </w:pPr>
      <w:r>
        <w:rPr>
          <w:rFonts w:ascii="Verdana"/>
          <w:b/>
          <w:color w:val="231F20"/>
          <w:w w:val="80"/>
          <w:sz w:val="22"/>
        </w:rPr>
        <w:t>Table</w:t>
      </w:r>
      <w:r>
        <w:rPr>
          <w:rFonts w:ascii="Verdana"/>
          <w:b/>
          <w:color w:val="231F20"/>
          <w:spacing w:val="17"/>
          <w:w w:val="80"/>
          <w:sz w:val="22"/>
        </w:rPr>
        <w:t> </w:t>
      </w:r>
      <w:r>
        <w:rPr>
          <w:rFonts w:ascii="Verdana"/>
          <w:b/>
          <w:color w:val="231F20"/>
          <w:w w:val="80"/>
          <w:sz w:val="22"/>
        </w:rPr>
        <w:t>24:</w:t>
      </w:r>
      <w:r>
        <w:rPr>
          <w:rFonts w:ascii="Verdana"/>
          <w:b/>
          <w:color w:val="231F20"/>
          <w:spacing w:val="-11"/>
          <w:w w:val="80"/>
          <w:sz w:val="22"/>
        </w:rPr>
        <w:t> </w:t>
      </w:r>
      <w:r>
        <w:rPr>
          <w:rFonts w:ascii="Verdana"/>
          <w:b/>
          <w:color w:val="231F20"/>
          <w:w w:val="80"/>
          <w:sz w:val="22"/>
        </w:rPr>
        <w:t>Experiences</w:t>
      </w:r>
      <w:r>
        <w:rPr>
          <w:rFonts w:ascii="Verdana"/>
          <w:b/>
          <w:color w:val="231F20"/>
          <w:spacing w:val="19"/>
          <w:w w:val="80"/>
          <w:sz w:val="22"/>
        </w:rPr>
        <w:t> </w:t>
      </w:r>
      <w:r>
        <w:rPr>
          <w:rFonts w:ascii="Verdana"/>
          <w:b/>
          <w:color w:val="231F20"/>
          <w:w w:val="80"/>
          <w:sz w:val="22"/>
        </w:rPr>
        <w:t>of</w:t>
      </w:r>
      <w:r>
        <w:rPr>
          <w:rFonts w:ascii="Verdana"/>
          <w:b/>
          <w:color w:val="231F20"/>
          <w:spacing w:val="17"/>
          <w:w w:val="80"/>
          <w:sz w:val="22"/>
        </w:rPr>
        <w:t> </w:t>
      </w:r>
      <w:r>
        <w:rPr>
          <w:rFonts w:ascii="Verdana"/>
          <w:b/>
          <w:color w:val="231F20"/>
          <w:w w:val="80"/>
          <w:sz w:val="22"/>
        </w:rPr>
        <w:t>forced</w:t>
      </w:r>
      <w:r>
        <w:rPr>
          <w:rFonts w:ascii="Verdana"/>
          <w:b/>
          <w:color w:val="231F20"/>
          <w:spacing w:val="18"/>
          <w:w w:val="80"/>
          <w:sz w:val="22"/>
        </w:rPr>
        <w:t> </w:t>
      </w:r>
      <w:r>
        <w:rPr>
          <w:rFonts w:ascii="Verdana"/>
          <w:b/>
          <w:color w:val="231F20"/>
          <w:w w:val="80"/>
          <w:sz w:val="22"/>
        </w:rPr>
        <w:t>testing</w:t>
      </w:r>
      <w:r>
        <w:rPr>
          <w:rFonts w:ascii="Verdana"/>
          <w:b/>
          <w:color w:val="231F20"/>
          <w:spacing w:val="18"/>
          <w:w w:val="80"/>
          <w:sz w:val="22"/>
        </w:rPr>
        <w:t> </w:t>
      </w:r>
      <w:r>
        <w:rPr>
          <w:rFonts w:ascii="Verdana"/>
          <w:b/>
          <w:color w:val="231F20"/>
          <w:w w:val="80"/>
          <w:sz w:val="22"/>
        </w:rPr>
        <w:t>or</w:t>
      </w:r>
      <w:r>
        <w:rPr>
          <w:rFonts w:ascii="Verdana"/>
          <w:b/>
          <w:color w:val="231F20"/>
          <w:spacing w:val="18"/>
          <w:w w:val="80"/>
          <w:sz w:val="22"/>
        </w:rPr>
        <w:t> </w:t>
      </w:r>
      <w:r>
        <w:rPr>
          <w:rFonts w:ascii="Verdana"/>
          <w:b/>
          <w:color w:val="231F20"/>
          <w:w w:val="80"/>
          <w:sz w:val="22"/>
        </w:rPr>
        <w:t>disclosure</w:t>
      </w:r>
      <w:r>
        <w:rPr>
          <w:rFonts w:ascii="Verdana"/>
          <w:b/>
          <w:color w:val="231F20"/>
          <w:spacing w:val="19"/>
          <w:w w:val="80"/>
          <w:sz w:val="22"/>
        </w:rPr>
        <w:t> </w:t>
      </w:r>
      <w:r>
        <w:rPr>
          <w:rFonts w:ascii="Verdana"/>
          <w:b/>
          <w:color w:val="231F20"/>
          <w:w w:val="80"/>
          <w:sz w:val="22"/>
        </w:rPr>
        <w:t>to</w:t>
      </w:r>
      <w:r>
        <w:rPr>
          <w:rFonts w:ascii="Verdana"/>
          <w:b/>
          <w:color w:val="231F20"/>
          <w:spacing w:val="18"/>
          <w:w w:val="80"/>
          <w:sz w:val="22"/>
        </w:rPr>
        <w:t> </w:t>
      </w:r>
      <w:r>
        <w:rPr>
          <w:rFonts w:ascii="Verdana"/>
          <w:b/>
          <w:color w:val="231F20"/>
          <w:w w:val="80"/>
          <w:sz w:val="22"/>
        </w:rPr>
        <w:t>access</w:t>
      </w:r>
      <w:r>
        <w:rPr>
          <w:rFonts w:ascii="Verdana"/>
          <w:b/>
          <w:color w:val="231F20"/>
          <w:spacing w:val="19"/>
          <w:w w:val="80"/>
          <w:sz w:val="22"/>
        </w:rPr>
        <w:t> </w:t>
      </w:r>
      <w:r>
        <w:rPr>
          <w:rFonts w:ascii="Verdana"/>
          <w:b/>
          <w:color w:val="231F20"/>
          <w:w w:val="80"/>
          <w:sz w:val="22"/>
        </w:rPr>
        <w:t>social-economic</w:t>
      </w:r>
      <w:r>
        <w:rPr>
          <w:rFonts w:ascii="Verdana"/>
          <w:b/>
          <w:color w:val="231F20"/>
          <w:spacing w:val="19"/>
          <w:w w:val="80"/>
          <w:sz w:val="22"/>
        </w:rPr>
        <w:t> </w:t>
      </w:r>
      <w:r>
        <w:rPr>
          <w:rFonts w:ascii="Verdana"/>
          <w:b/>
          <w:color w:val="231F20"/>
          <w:w w:val="80"/>
          <w:sz w:val="22"/>
        </w:rPr>
        <w:t>benefits</w:t>
      </w:r>
      <w:r>
        <w:rPr>
          <w:rFonts w:ascii="Verdana"/>
          <w:b/>
          <w:color w:val="231F20"/>
          <w:spacing w:val="17"/>
          <w:w w:val="80"/>
          <w:sz w:val="22"/>
        </w:rPr>
        <w:t> </w:t>
      </w:r>
      <w:r>
        <w:rPr>
          <w:rFonts w:ascii="Verdana"/>
          <w:b/>
          <w:color w:val="231F20"/>
          <w:w w:val="80"/>
          <w:sz w:val="22"/>
        </w:rPr>
        <w:t>or</w:t>
      </w:r>
      <w:r>
        <w:rPr>
          <w:rFonts w:ascii="Verdana"/>
          <w:b/>
          <w:color w:val="231F20"/>
          <w:spacing w:val="-57"/>
          <w:w w:val="80"/>
          <w:sz w:val="22"/>
        </w:rPr>
        <w:t> </w:t>
      </w:r>
      <w:r>
        <w:rPr>
          <w:b/>
          <w:color w:val="231F20"/>
          <w:w w:val="95"/>
          <w:sz w:val="22"/>
        </w:rPr>
        <w:t>waivers.</w:t>
      </w:r>
    </w:p>
    <w:p>
      <w:pPr>
        <w:pStyle w:val="BodyText"/>
        <w:spacing w:before="7"/>
        <w:rPr>
          <w:b/>
          <w:sz w:val="11"/>
        </w:rPr>
      </w:pPr>
    </w:p>
    <w:tbl>
      <w:tblPr>
        <w:tblW w:w="0" w:type="auto"/>
        <w:jc w:val="left"/>
        <w:tblInd w:w="707" w:type="dxa"/>
        <w:tblBorders>
          <w:top w:val="single" w:sz="2" w:space="0" w:color="00A559"/>
          <w:left w:val="single" w:sz="2" w:space="0" w:color="00A559"/>
          <w:bottom w:val="single" w:sz="2" w:space="0" w:color="00A559"/>
          <w:right w:val="single" w:sz="2" w:space="0" w:color="00A559"/>
          <w:insideH w:val="single" w:sz="2" w:space="0" w:color="00A559"/>
          <w:insideV w:val="single" w:sz="2" w:space="0" w:color="00A55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125"/>
        <w:gridCol w:w="1406"/>
        <w:gridCol w:w="1321"/>
        <w:gridCol w:w="1388"/>
        <w:gridCol w:w="1198"/>
      </w:tblGrid>
      <w:tr>
        <w:trPr>
          <w:trHeight w:val="1295" w:hRule="atLeast"/>
        </w:trPr>
        <w:tc>
          <w:tcPr>
            <w:tcW w:w="4125" w:type="dxa"/>
            <w:tcBorders>
              <w:top w:val="nil"/>
              <w:left w:val="nil"/>
              <w:bottom w:val="nil"/>
              <w:right w:val="nil"/>
            </w:tcBorders>
            <w:shd w:val="clear" w:color="auto" w:fill="00A559"/>
          </w:tcPr>
          <w:p>
            <w:pPr>
              <w:pStyle w:val="TableParagraph"/>
              <w:spacing w:before="8"/>
              <w:rPr>
                <w:b/>
                <w:sz w:val="31"/>
              </w:rPr>
            </w:pPr>
          </w:p>
          <w:p>
            <w:pPr>
              <w:pStyle w:val="TableParagraph"/>
              <w:spacing w:line="254" w:lineRule="auto"/>
              <w:ind w:left="110" w:right="618"/>
              <w:rPr>
                <w:rFonts w:ascii="Franklin Gothic Medium"/>
                <w:sz w:val="24"/>
              </w:rPr>
            </w:pPr>
            <w:r>
              <w:rPr>
                <w:rFonts w:ascii="Franklin Gothic Medium"/>
                <w:color w:val="FFFFFF"/>
                <w:sz w:val="24"/>
              </w:rPr>
              <w:t>Experiences</w:t>
            </w:r>
            <w:r>
              <w:rPr>
                <w:rFonts w:ascii="Franklin Gothic Medium"/>
                <w:color w:val="FFFFFF"/>
                <w:spacing w:val="-3"/>
                <w:sz w:val="24"/>
              </w:rPr>
              <w:t> </w:t>
            </w:r>
            <w:r>
              <w:rPr>
                <w:rFonts w:ascii="Franklin Gothic Medium"/>
                <w:color w:val="FFFFFF"/>
                <w:sz w:val="24"/>
              </w:rPr>
              <w:t>of</w:t>
            </w:r>
            <w:r>
              <w:rPr>
                <w:rFonts w:ascii="Franklin Gothic Medium"/>
                <w:color w:val="FFFFFF"/>
                <w:spacing w:val="-3"/>
                <w:sz w:val="24"/>
              </w:rPr>
              <w:t> </w:t>
            </w:r>
            <w:r>
              <w:rPr>
                <w:rFonts w:ascii="Franklin Gothic Medium"/>
                <w:color w:val="FFFFFF"/>
                <w:sz w:val="24"/>
              </w:rPr>
              <w:t>specific</w:t>
            </w:r>
            <w:r>
              <w:rPr>
                <w:rFonts w:ascii="Franklin Gothic Medium"/>
                <w:color w:val="FFFFFF"/>
                <w:spacing w:val="-4"/>
                <w:sz w:val="24"/>
              </w:rPr>
              <w:t> </w:t>
            </w:r>
            <w:r>
              <w:rPr>
                <w:rFonts w:ascii="Franklin Gothic Medium"/>
                <w:color w:val="FFFFFF"/>
                <w:sz w:val="24"/>
              </w:rPr>
              <w:t>abuses</w:t>
            </w:r>
            <w:r>
              <w:rPr>
                <w:rFonts w:ascii="Franklin Gothic Medium"/>
                <w:color w:val="FFFFFF"/>
                <w:spacing w:val="-3"/>
                <w:sz w:val="24"/>
              </w:rPr>
              <w:t> </w:t>
            </w:r>
            <w:r>
              <w:rPr>
                <w:rFonts w:ascii="Franklin Gothic Medium"/>
                <w:color w:val="FFFFFF"/>
                <w:sz w:val="24"/>
              </w:rPr>
              <w:t>of</w:t>
            </w:r>
            <w:r>
              <w:rPr>
                <w:rFonts w:ascii="Franklin Gothic Medium"/>
                <w:color w:val="FFFFFF"/>
                <w:spacing w:val="-57"/>
                <w:sz w:val="24"/>
              </w:rPr>
              <w:t> </w:t>
            </w:r>
            <w:r>
              <w:rPr>
                <w:rFonts w:ascii="Franklin Gothic Medium"/>
                <w:color w:val="FFFFFF"/>
                <w:sz w:val="24"/>
              </w:rPr>
              <w:t>rights</w:t>
            </w:r>
            <w:r>
              <w:rPr>
                <w:rFonts w:ascii="Franklin Gothic Medium"/>
                <w:color w:val="FFFFFF"/>
                <w:spacing w:val="-1"/>
                <w:sz w:val="24"/>
              </w:rPr>
              <w:t> </w:t>
            </w:r>
            <w:r>
              <w:rPr>
                <w:rFonts w:ascii="Franklin Gothic Medium"/>
                <w:color w:val="FFFFFF"/>
                <w:sz w:val="24"/>
              </w:rPr>
              <w:t>to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00A559"/>
          </w:tcPr>
          <w:p>
            <w:pPr>
              <w:pStyle w:val="TableParagraph"/>
              <w:rPr>
                <w:b/>
                <w:sz w:val="26"/>
              </w:rPr>
            </w:pPr>
          </w:p>
          <w:p>
            <w:pPr>
              <w:pStyle w:val="TableParagraph"/>
              <w:spacing w:before="210"/>
              <w:ind w:left="544" w:right="538"/>
              <w:jc w:val="center"/>
              <w:rPr>
                <w:rFonts w:ascii="Franklin Gothic Medium"/>
                <w:sz w:val="24"/>
              </w:rPr>
            </w:pPr>
            <w:r>
              <w:rPr>
                <w:rFonts w:ascii="Franklin Gothic Medium"/>
                <w:color w:val="FFFFFF"/>
                <w:sz w:val="24"/>
              </w:rPr>
              <w:t>No</w:t>
            </w:r>
          </w:p>
        </w:tc>
        <w:tc>
          <w:tcPr>
            <w:tcW w:w="1321" w:type="dxa"/>
            <w:tcBorders>
              <w:top w:val="nil"/>
              <w:left w:val="nil"/>
              <w:bottom w:val="nil"/>
              <w:right w:val="nil"/>
            </w:tcBorders>
            <w:shd w:val="clear" w:color="auto" w:fill="00A559"/>
          </w:tcPr>
          <w:p>
            <w:pPr>
              <w:pStyle w:val="TableParagraph"/>
              <w:spacing w:line="254" w:lineRule="auto" w:before="80"/>
              <w:ind w:left="111" w:right="96"/>
              <w:rPr>
                <w:rFonts w:ascii="Franklin Gothic Medium"/>
                <w:sz w:val="24"/>
              </w:rPr>
            </w:pPr>
            <w:r>
              <w:rPr>
                <w:rFonts w:ascii="Franklin Gothic Medium"/>
                <w:color w:val="FFFFFF"/>
                <w:sz w:val="24"/>
              </w:rPr>
              <w:t>Yes, but</w:t>
            </w:r>
            <w:r>
              <w:rPr>
                <w:rFonts w:ascii="Franklin Gothic Medium"/>
                <w:color w:val="FFFFFF"/>
                <w:spacing w:val="1"/>
                <w:sz w:val="24"/>
              </w:rPr>
              <w:t> </w:t>
            </w:r>
            <w:r>
              <w:rPr>
                <w:rFonts w:ascii="Franklin Gothic Medium"/>
                <w:color w:val="FFFFFF"/>
                <w:sz w:val="24"/>
              </w:rPr>
              <w:t>NOT</w:t>
            </w:r>
            <w:r>
              <w:rPr>
                <w:rFonts w:ascii="Franklin Gothic Medium"/>
                <w:color w:val="FFFFFF"/>
                <w:spacing w:val="-15"/>
                <w:sz w:val="24"/>
              </w:rPr>
              <w:t> </w:t>
            </w:r>
            <w:r>
              <w:rPr>
                <w:rFonts w:ascii="Franklin Gothic Medium"/>
                <w:color w:val="FFFFFF"/>
                <w:sz w:val="24"/>
              </w:rPr>
              <w:t>within</w:t>
            </w:r>
            <w:r>
              <w:rPr>
                <w:rFonts w:ascii="Franklin Gothic Medium"/>
                <w:color w:val="FFFFFF"/>
                <w:spacing w:val="-57"/>
                <w:sz w:val="24"/>
              </w:rPr>
              <w:t> </w:t>
            </w:r>
            <w:r>
              <w:rPr>
                <w:rFonts w:ascii="Franklin Gothic Medium"/>
                <w:color w:val="FFFFFF"/>
                <w:sz w:val="24"/>
              </w:rPr>
              <w:t>the</w:t>
            </w:r>
            <w:r>
              <w:rPr>
                <w:rFonts w:ascii="Franklin Gothic Medium"/>
                <w:color w:val="FFFFFF"/>
                <w:spacing w:val="-10"/>
                <w:sz w:val="24"/>
              </w:rPr>
              <w:t> </w:t>
            </w:r>
            <w:r>
              <w:rPr>
                <w:rFonts w:ascii="Franklin Gothic Medium"/>
                <w:color w:val="FFFFFF"/>
                <w:sz w:val="24"/>
              </w:rPr>
              <w:t>last</w:t>
            </w:r>
            <w:r>
              <w:rPr>
                <w:rFonts w:ascii="Franklin Gothic Medium"/>
                <w:color w:val="FFFFFF"/>
                <w:spacing w:val="-9"/>
                <w:sz w:val="24"/>
              </w:rPr>
              <w:t> </w:t>
            </w:r>
            <w:r>
              <w:rPr>
                <w:rFonts w:ascii="Franklin Gothic Medium"/>
                <w:color w:val="FFFFFF"/>
                <w:sz w:val="24"/>
              </w:rPr>
              <w:t>12</w:t>
            </w:r>
            <w:r>
              <w:rPr>
                <w:rFonts w:ascii="Franklin Gothic Medium"/>
                <w:color w:val="FFFFFF"/>
                <w:spacing w:val="-57"/>
                <w:sz w:val="24"/>
              </w:rPr>
              <w:t> </w:t>
            </w:r>
            <w:r>
              <w:rPr>
                <w:rFonts w:ascii="Franklin Gothic Medium"/>
                <w:color w:val="FFFFFF"/>
                <w:sz w:val="24"/>
              </w:rPr>
              <w:t>months</w:t>
            </w:r>
          </w:p>
        </w:tc>
        <w:tc>
          <w:tcPr>
            <w:tcW w:w="1388" w:type="dxa"/>
            <w:tcBorders>
              <w:top w:val="nil"/>
              <w:left w:val="nil"/>
              <w:bottom w:val="nil"/>
              <w:right w:val="nil"/>
            </w:tcBorders>
            <w:shd w:val="clear" w:color="auto" w:fill="00A559"/>
          </w:tcPr>
          <w:p>
            <w:pPr>
              <w:pStyle w:val="TableParagraph"/>
              <w:spacing w:line="254" w:lineRule="auto" w:before="224"/>
              <w:ind w:left="112" w:right="160"/>
              <w:jc w:val="both"/>
              <w:rPr>
                <w:rFonts w:ascii="Franklin Gothic Medium"/>
                <w:sz w:val="24"/>
              </w:rPr>
            </w:pPr>
            <w:r>
              <w:rPr>
                <w:rFonts w:ascii="Franklin Gothic Medium"/>
                <w:color w:val="FFFFFF"/>
                <w:sz w:val="24"/>
              </w:rPr>
              <w:t>Yes, within</w:t>
            </w:r>
            <w:r>
              <w:rPr>
                <w:rFonts w:ascii="Franklin Gothic Medium"/>
                <w:color w:val="FFFFFF"/>
                <w:spacing w:val="-57"/>
                <w:sz w:val="24"/>
              </w:rPr>
              <w:t> </w:t>
            </w:r>
            <w:r>
              <w:rPr>
                <w:rFonts w:ascii="Franklin Gothic Medium"/>
                <w:color w:val="FFFFFF"/>
                <w:sz w:val="24"/>
              </w:rPr>
              <w:t>the last 12</w:t>
            </w:r>
            <w:r>
              <w:rPr>
                <w:rFonts w:ascii="Franklin Gothic Medium"/>
                <w:color w:val="FFFFFF"/>
                <w:spacing w:val="-57"/>
                <w:sz w:val="24"/>
              </w:rPr>
              <w:t> </w:t>
            </w:r>
            <w:r>
              <w:rPr>
                <w:rFonts w:ascii="Franklin Gothic Medium"/>
                <w:color w:val="FFFFFF"/>
                <w:sz w:val="24"/>
              </w:rPr>
              <w:t>months</w:t>
            </w:r>
          </w:p>
        </w:tc>
        <w:tc>
          <w:tcPr>
            <w:tcW w:w="1198" w:type="dxa"/>
            <w:tcBorders>
              <w:top w:val="nil"/>
              <w:left w:val="nil"/>
              <w:bottom w:val="nil"/>
              <w:right w:val="nil"/>
            </w:tcBorders>
            <w:shd w:val="clear" w:color="auto" w:fill="00A559"/>
          </w:tcPr>
          <w:p>
            <w:pPr>
              <w:pStyle w:val="TableParagraph"/>
              <w:spacing w:line="254" w:lineRule="auto" w:before="80"/>
              <w:ind w:left="113" w:right="329"/>
              <w:rPr>
                <w:rFonts w:ascii="Franklin Gothic Medium"/>
                <w:sz w:val="24"/>
              </w:rPr>
            </w:pPr>
            <w:r>
              <w:rPr>
                <w:rFonts w:ascii="Franklin Gothic Medium"/>
                <w:color w:val="FFFFFF"/>
                <w:sz w:val="24"/>
              </w:rPr>
              <w:t>Prefer</w:t>
            </w:r>
            <w:r>
              <w:rPr>
                <w:rFonts w:ascii="Franklin Gothic Medium"/>
                <w:color w:val="FFFFFF"/>
                <w:spacing w:val="1"/>
                <w:sz w:val="24"/>
              </w:rPr>
              <w:t> </w:t>
            </w:r>
            <w:r>
              <w:rPr>
                <w:rFonts w:ascii="Franklin Gothic Medium"/>
                <w:color w:val="FFFFFF"/>
                <w:sz w:val="24"/>
              </w:rPr>
              <w:t>not to</w:t>
            </w:r>
            <w:r>
              <w:rPr>
                <w:rFonts w:ascii="Franklin Gothic Medium"/>
                <w:color w:val="FFFFFF"/>
                <w:spacing w:val="1"/>
                <w:sz w:val="24"/>
              </w:rPr>
              <w:t> </w:t>
            </w:r>
            <w:r>
              <w:rPr>
                <w:rFonts w:ascii="Franklin Gothic Medium"/>
                <w:color w:val="FFFFFF"/>
                <w:spacing w:val="-1"/>
                <w:sz w:val="24"/>
              </w:rPr>
              <w:t>answer</w:t>
            </w:r>
            <w:r>
              <w:rPr>
                <w:rFonts w:ascii="Franklin Gothic Medium"/>
                <w:color w:val="FFFFFF"/>
                <w:spacing w:val="-57"/>
                <w:sz w:val="24"/>
              </w:rPr>
              <w:t> </w:t>
            </w:r>
            <w:r>
              <w:rPr>
                <w:rFonts w:ascii="Franklin Gothic Medium"/>
                <w:color w:val="FFFFFF"/>
                <w:sz w:val="24"/>
              </w:rPr>
              <w:t>or N/A</w:t>
            </w:r>
          </w:p>
        </w:tc>
      </w:tr>
      <w:tr>
        <w:trPr>
          <w:trHeight w:val="689" w:hRule="atLeast"/>
        </w:trPr>
        <w:tc>
          <w:tcPr>
            <w:tcW w:w="4125" w:type="dxa"/>
            <w:tcBorders>
              <w:top w:val="nil"/>
              <w:bottom w:val="single" w:sz="2" w:space="0" w:color="40AD49"/>
            </w:tcBorders>
            <w:shd w:val="clear" w:color="auto" w:fill="EDF5EB"/>
          </w:tcPr>
          <w:p>
            <w:pPr>
              <w:pStyle w:val="TableParagraph"/>
              <w:spacing w:line="247" w:lineRule="auto" w:before="82"/>
              <w:ind w:left="107" w:right="523"/>
              <w:rPr>
                <w:sz w:val="22"/>
              </w:rPr>
            </w:pPr>
            <w:r>
              <w:rPr>
                <w:color w:val="231F20"/>
                <w:w w:val="90"/>
                <w:sz w:val="22"/>
              </w:rPr>
              <w:t>Obtain</w:t>
            </w:r>
            <w:r>
              <w:rPr>
                <w:color w:val="231F20"/>
                <w:spacing w:val="-5"/>
                <w:w w:val="90"/>
                <w:sz w:val="22"/>
              </w:rPr>
              <w:t> </w:t>
            </w:r>
            <w:r>
              <w:rPr>
                <w:color w:val="231F20"/>
                <w:w w:val="90"/>
                <w:sz w:val="22"/>
              </w:rPr>
              <w:t>a</w:t>
            </w:r>
            <w:r>
              <w:rPr>
                <w:color w:val="231F20"/>
                <w:spacing w:val="-5"/>
                <w:w w:val="90"/>
                <w:sz w:val="22"/>
              </w:rPr>
              <w:t> </w:t>
            </w:r>
            <w:r>
              <w:rPr>
                <w:color w:val="231F20"/>
                <w:w w:val="90"/>
                <w:sz w:val="22"/>
              </w:rPr>
              <w:t>visa</w:t>
            </w:r>
            <w:r>
              <w:rPr>
                <w:color w:val="231F20"/>
                <w:spacing w:val="-4"/>
                <w:w w:val="90"/>
                <w:sz w:val="22"/>
              </w:rPr>
              <w:t> </w:t>
            </w:r>
            <w:r>
              <w:rPr>
                <w:color w:val="231F20"/>
                <w:w w:val="90"/>
                <w:sz w:val="22"/>
              </w:rPr>
              <w:t>or</w:t>
            </w:r>
            <w:r>
              <w:rPr>
                <w:color w:val="231F20"/>
                <w:spacing w:val="-5"/>
                <w:w w:val="90"/>
                <w:sz w:val="22"/>
              </w:rPr>
              <w:t> </w:t>
            </w:r>
            <w:r>
              <w:rPr>
                <w:color w:val="231F20"/>
                <w:w w:val="90"/>
                <w:sz w:val="22"/>
              </w:rPr>
              <w:t>to</w:t>
            </w:r>
            <w:r>
              <w:rPr>
                <w:color w:val="231F20"/>
                <w:spacing w:val="-5"/>
                <w:w w:val="90"/>
                <w:sz w:val="22"/>
              </w:rPr>
              <w:t> </w:t>
            </w:r>
            <w:r>
              <w:rPr>
                <w:color w:val="231F20"/>
                <w:w w:val="90"/>
                <w:sz w:val="22"/>
              </w:rPr>
              <w:t>apply</w:t>
            </w:r>
            <w:r>
              <w:rPr>
                <w:color w:val="231F20"/>
                <w:spacing w:val="-4"/>
                <w:w w:val="90"/>
                <w:sz w:val="22"/>
              </w:rPr>
              <w:t> </w:t>
            </w:r>
            <w:r>
              <w:rPr>
                <w:color w:val="231F20"/>
                <w:w w:val="90"/>
                <w:sz w:val="22"/>
              </w:rPr>
              <w:t>for</w:t>
            </w:r>
            <w:r>
              <w:rPr>
                <w:color w:val="231F20"/>
                <w:spacing w:val="-5"/>
                <w:w w:val="90"/>
                <w:sz w:val="22"/>
              </w:rPr>
              <w:t> </w:t>
            </w:r>
            <w:r>
              <w:rPr>
                <w:color w:val="231F20"/>
                <w:w w:val="90"/>
                <w:sz w:val="22"/>
              </w:rPr>
              <w:t>residency/</w:t>
            </w:r>
            <w:r>
              <w:rPr>
                <w:color w:val="231F20"/>
                <w:spacing w:val="-56"/>
                <w:w w:val="90"/>
                <w:sz w:val="22"/>
              </w:rPr>
              <w:t> </w:t>
            </w:r>
            <w:r>
              <w:rPr>
                <w:color w:val="231F20"/>
                <w:sz w:val="22"/>
              </w:rPr>
              <w:t>citizenship</w:t>
            </w:r>
            <w:r>
              <w:rPr>
                <w:color w:val="231F20"/>
                <w:spacing w:val="-15"/>
                <w:sz w:val="22"/>
              </w:rPr>
              <w:t> </w:t>
            </w:r>
            <w:r>
              <w:rPr>
                <w:color w:val="231F20"/>
                <w:sz w:val="22"/>
              </w:rPr>
              <w:t>in</w:t>
            </w:r>
            <w:r>
              <w:rPr>
                <w:color w:val="231F20"/>
                <w:spacing w:val="-15"/>
                <w:sz w:val="22"/>
              </w:rPr>
              <w:t> </w:t>
            </w:r>
            <w:r>
              <w:rPr>
                <w:color w:val="231F20"/>
                <w:sz w:val="22"/>
              </w:rPr>
              <w:t>a</w:t>
            </w:r>
            <w:r>
              <w:rPr>
                <w:color w:val="231F20"/>
                <w:spacing w:val="-14"/>
                <w:sz w:val="22"/>
              </w:rPr>
              <w:t> </w:t>
            </w:r>
            <w:r>
              <w:rPr>
                <w:color w:val="231F20"/>
                <w:sz w:val="22"/>
              </w:rPr>
              <w:t>country</w:t>
            </w:r>
          </w:p>
        </w:tc>
        <w:tc>
          <w:tcPr>
            <w:tcW w:w="1406" w:type="dxa"/>
            <w:tcBorders>
              <w:top w:val="nil"/>
              <w:bottom w:val="single" w:sz="2" w:space="0" w:color="40AD49"/>
            </w:tcBorders>
            <w:shd w:val="clear" w:color="auto" w:fill="EDF5EB"/>
          </w:tcPr>
          <w:p>
            <w:pPr>
              <w:pStyle w:val="TableParagraph"/>
              <w:spacing w:before="214"/>
              <w:ind w:left="108"/>
              <w:rPr>
                <w:sz w:val="22"/>
              </w:rPr>
            </w:pPr>
            <w:r>
              <w:rPr>
                <w:color w:val="231F20"/>
                <w:sz w:val="22"/>
              </w:rPr>
              <w:t>1314(95.94)</w:t>
            </w:r>
          </w:p>
        </w:tc>
        <w:tc>
          <w:tcPr>
            <w:tcW w:w="1321" w:type="dxa"/>
            <w:tcBorders>
              <w:top w:val="nil"/>
              <w:bottom w:val="single" w:sz="2" w:space="0" w:color="40AD49"/>
            </w:tcBorders>
            <w:shd w:val="clear" w:color="auto" w:fill="EDF5EB"/>
          </w:tcPr>
          <w:p>
            <w:pPr>
              <w:pStyle w:val="TableParagraph"/>
              <w:spacing w:before="214"/>
              <w:ind w:left="109"/>
              <w:rPr>
                <w:sz w:val="22"/>
              </w:rPr>
            </w:pPr>
            <w:r>
              <w:rPr>
                <w:color w:val="231F20"/>
                <w:sz w:val="22"/>
              </w:rPr>
              <w:t>32(2.29)</w:t>
            </w:r>
          </w:p>
        </w:tc>
        <w:tc>
          <w:tcPr>
            <w:tcW w:w="1388" w:type="dxa"/>
            <w:tcBorders>
              <w:top w:val="nil"/>
              <w:bottom w:val="single" w:sz="2" w:space="0" w:color="40AD49"/>
            </w:tcBorders>
            <w:shd w:val="clear" w:color="auto" w:fill="EDF5EB"/>
          </w:tcPr>
          <w:p>
            <w:pPr>
              <w:pStyle w:val="TableParagraph"/>
              <w:spacing w:before="214"/>
              <w:ind w:left="109"/>
              <w:rPr>
                <w:sz w:val="22"/>
              </w:rPr>
            </w:pPr>
            <w:r>
              <w:rPr>
                <w:color w:val="231F20"/>
                <w:w w:val="90"/>
                <w:sz w:val="22"/>
              </w:rPr>
              <w:t>10</w:t>
            </w:r>
            <w:r>
              <w:rPr>
                <w:color w:val="231F20"/>
                <w:spacing w:val="-1"/>
                <w:w w:val="90"/>
                <w:sz w:val="22"/>
              </w:rPr>
              <w:t> </w:t>
            </w:r>
            <w:r>
              <w:rPr>
                <w:color w:val="231F20"/>
                <w:w w:val="90"/>
                <w:sz w:val="22"/>
              </w:rPr>
              <w:t>(0.72)</w:t>
            </w:r>
          </w:p>
        </w:tc>
        <w:tc>
          <w:tcPr>
            <w:tcW w:w="1198" w:type="dxa"/>
            <w:tcBorders>
              <w:top w:val="nil"/>
              <w:bottom w:val="single" w:sz="2" w:space="0" w:color="40AD49"/>
            </w:tcBorders>
            <w:shd w:val="clear" w:color="auto" w:fill="EDF5EB"/>
          </w:tcPr>
          <w:p>
            <w:pPr>
              <w:pStyle w:val="TableParagraph"/>
              <w:spacing w:before="214"/>
              <w:ind w:left="110"/>
              <w:rPr>
                <w:sz w:val="22"/>
              </w:rPr>
            </w:pPr>
            <w:r>
              <w:rPr>
                <w:color w:val="231F20"/>
                <w:w w:val="90"/>
                <w:sz w:val="22"/>
              </w:rPr>
              <w:t>15</w:t>
            </w:r>
            <w:r>
              <w:rPr>
                <w:color w:val="231F20"/>
                <w:spacing w:val="-1"/>
                <w:w w:val="90"/>
                <w:sz w:val="22"/>
              </w:rPr>
              <w:t> </w:t>
            </w:r>
            <w:r>
              <w:rPr>
                <w:color w:val="231F20"/>
                <w:w w:val="90"/>
                <w:sz w:val="22"/>
              </w:rPr>
              <w:t>(1.07)</w:t>
            </w:r>
          </w:p>
        </w:tc>
      </w:tr>
      <w:tr>
        <w:trPr>
          <w:trHeight w:val="436" w:hRule="atLeast"/>
        </w:trPr>
        <w:tc>
          <w:tcPr>
            <w:tcW w:w="4125" w:type="dxa"/>
            <w:tcBorders>
              <w:top w:val="single" w:sz="2" w:space="0" w:color="40AD49"/>
              <w:bottom w:val="single" w:sz="2" w:space="0" w:color="40AD49"/>
            </w:tcBorders>
            <w:shd w:val="clear" w:color="auto" w:fill="EDF5EB"/>
          </w:tcPr>
          <w:p>
            <w:pPr>
              <w:pStyle w:val="TableParagraph"/>
              <w:spacing w:before="87"/>
              <w:ind w:left="107"/>
              <w:rPr>
                <w:sz w:val="22"/>
              </w:rPr>
            </w:pPr>
            <w:r>
              <w:rPr>
                <w:color w:val="231F20"/>
                <w:w w:val="90"/>
                <w:sz w:val="22"/>
              </w:rPr>
              <w:t>Apply</w:t>
            </w:r>
            <w:r>
              <w:rPr>
                <w:color w:val="231F20"/>
                <w:spacing w:val="-1"/>
                <w:w w:val="90"/>
                <w:sz w:val="22"/>
              </w:rPr>
              <w:t> </w:t>
            </w:r>
            <w:r>
              <w:rPr>
                <w:color w:val="231F20"/>
                <w:w w:val="90"/>
                <w:sz w:val="22"/>
              </w:rPr>
              <w:t>for a job or get</w:t>
            </w:r>
            <w:r>
              <w:rPr>
                <w:color w:val="231F20"/>
                <w:spacing w:val="-1"/>
                <w:w w:val="90"/>
                <w:sz w:val="22"/>
              </w:rPr>
              <w:t> </w:t>
            </w:r>
            <w:r>
              <w:rPr>
                <w:color w:val="231F20"/>
                <w:w w:val="90"/>
                <w:sz w:val="22"/>
              </w:rPr>
              <w:t>a pension plan</w:t>
            </w:r>
          </w:p>
        </w:tc>
        <w:tc>
          <w:tcPr>
            <w:tcW w:w="1406" w:type="dxa"/>
            <w:tcBorders>
              <w:top w:val="single" w:sz="2" w:space="0" w:color="40AD49"/>
              <w:bottom w:val="single" w:sz="2" w:space="0" w:color="40AD49"/>
            </w:tcBorders>
          </w:tcPr>
          <w:p>
            <w:pPr>
              <w:pStyle w:val="TableParagraph"/>
              <w:spacing w:before="87"/>
              <w:ind w:left="108"/>
              <w:rPr>
                <w:sz w:val="22"/>
              </w:rPr>
            </w:pPr>
            <w:r>
              <w:rPr>
                <w:color w:val="231F20"/>
                <w:sz w:val="22"/>
              </w:rPr>
              <w:t>1306(93.42)</w:t>
            </w:r>
          </w:p>
        </w:tc>
        <w:tc>
          <w:tcPr>
            <w:tcW w:w="1321" w:type="dxa"/>
            <w:tcBorders>
              <w:top w:val="single" w:sz="2" w:space="0" w:color="40AD49"/>
              <w:bottom w:val="single" w:sz="2" w:space="0" w:color="40AD49"/>
            </w:tcBorders>
          </w:tcPr>
          <w:p>
            <w:pPr>
              <w:pStyle w:val="TableParagraph"/>
              <w:spacing w:before="87"/>
              <w:ind w:left="109"/>
              <w:rPr>
                <w:sz w:val="22"/>
              </w:rPr>
            </w:pPr>
            <w:r>
              <w:rPr>
                <w:color w:val="231F20"/>
                <w:sz w:val="22"/>
              </w:rPr>
              <w:t>31(2.22)</w:t>
            </w:r>
          </w:p>
        </w:tc>
        <w:tc>
          <w:tcPr>
            <w:tcW w:w="1388" w:type="dxa"/>
            <w:tcBorders>
              <w:top w:val="single" w:sz="2" w:space="0" w:color="40AD49"/>
              <w:bottom w:val="single" w:sz="2" w:space="0" w:color="40AD49"/>
            </w:tcBorders>
          </w:tcPr>
          <w:p>
            <w:pPr>
              <w:pStyle w:val="TableParagraph"/>
              <w:spacing w:before="87"/>
              <w:ind w:left="109"/>
              <w:rPr>
                <w:sz w:val="22"/>
              </w:rPr>
            </w:pPr>
            <w:r>
              <w:rPr>
                <w:color w:val="231F20"/>
                <w:sz w:val="22"/>
              </w:rPr>
              <w:t>15(1.07)</w:t>
            </w:r>
          </w:p>
        </w:tc>
        <w:tc>
          <w:tcPr>
            <w:tcW w:w="1198" w:type="dxa"/>
            <w:tcBorders>
              <w:top w:val="single" w:sz="2" w:space="0" w:color="40AD49"/>
              <w:bottom w:val="single" w:sz="2" w:space="0" w:color="40AD49"/>
            </w:tcBorders>
          </w:tcPr>
          <w:p>
            <w:pPr>
              <w:pStyle w:val="TableParagraph"/>
              <w:spacing w:before="87"/>
              <w:ind w:left="110"/>
              <w:rPr>
                <w:sz w:val="22"/>
              </w:rPr>
            </w:pPr>
            <w:r>
              <w:rPr>
                <w:color w:val="231F20"/>
                <w:sz w:val="22"/>
              </w:rPr>
              <w:t>46(3.29)</w:t>
            </w:r>
          </w:p>
        </w:tc>
      </w:tr>
      <w:tr>
        <w:trPr>
          <w:trHeight w:val="590" w:hRule="atLeast"/>
        </w:trPr>
        <w:tc>
          <w:tcPr>
            <w:tcW w:w="4125" w:type="dxa"/>
            <w:tcBorders>
              <w:top w:val="single" w:sz="2" w:space="0" w:color="40AD49"/>
              <w:bottom w:val="single" w:sz="2" w:space="0" w:color="40AD49"/>
            </w:tcBorders>
            <w:shd w:val="clear" w:color="auto" w:fill="EDF5EB"/>
          </w:tcPr>
          <w:p>
            <w:pPr>
              <w:pStyle w:val="TableParagraph"/>
              <w:spacing w:line="247" w:lineRule="auto" w:before="32"/>
              <w:ind w:left="107" w:right="327"/>
              <w:rPr>
                <w:sz w:val="22"/>
              </w:rPr>
            </w:pPr>
            <w:r>
              <w:rPr>
                <w:color w:val="231F20"/>
                <w:w w:val="90"/>
                <w:sz w:val="22"/>
              </w:rPr>
              <w:t>Attend</w:t>
            </w:r>
            <w:r>
              <w:rPr>
                <w:color w:val="231F20"/>
                <w:spacing w:val="-6"/>
                <w:w w:val="90"/>
                <w:sz w:val="22"/>
              </w:rPr>
              <w:t> </w:t>
            </w:r>
            <w:r>
              <w:rPr>
                <w:color w:val="231F20"/>
                <w:w w:val="90"/>
                <w:sz w:val="22"/>
              </w:rPr>
              <w:t>an</w:t>
            </w:r>
            <w:r>
              <w:rPr>
                <w:color w:val="231F20"/>
                <w:spacing w:val="-6"/>
                <w:w w:val="90"/>
                <w:sz w:val="22"/>
              </w:rPr>
              <w:t> </w:t>
            </w:r>
            <w:r>
              <w:rPr>
                <w:color w:val="231F20"/>
                <w:w w:val="90"/>
                <w:sz w:val="22"/>
              </w:rPr>
              <w:t>educational</w:t>
            </w:r>
            <w:r>
              <w:rPr>
                <w:color w:val="231F20"/>
                <w:spacing w:val="-5"/>
                <w:w w:val="90"/>
                <w:sz w:val="22"/>
              </w:rPr>
              <w:t> </w:t>
            </w:r>
            <w:r>
              <w:rPr>
                <w:color w:val="231F20"/>
                <w:w w:val="90"/>
                <w:sz w:val="22"/>
              </w:rPr>
              <w:t>institution</w:t>
            </w:r>
            <w:r>
              <w:rPr>
                <w:color w:val="231F20"/>
                <w:spacing w:val="-6"/>
                <w:w w:val="90"/>
                <w:sz w:val="22"/>
              </w:rPr>
              <w:t> </w:t>
            </w:r>
            <w:r>
              <w:rPr>
                <w:color w:val="231F20"/>
                <w:w w:val="90"/>
                <w:sz w:val="22"/>
              </w:rPr>
              <w:t>or</w:t>
            </w:r>
            <w:r>
              <w:rPr>
                <w:color w:val="231F20"/>
                <w:spacing w:val="-5"/>
                <w:w w:val="90"/>
                <w:sz w:val="22"/>
              </w:rPr>
              <w:t> </w:t>
            </w:r>
            <w:r>
              <w:rPr>
                <w:color w:val="231F20"/>
                <w:w w:val="90"/>
                <w:sz w:val="22"/>
              </w:rPr>
              <w:t>get</w:t>
            </w:r>
            <w:r>
              <w:rPr>
                <w:color w:val="231F20"/>
                <w:spacing w:val="-6"/>
                <w:w w:val="90"/>
                <w:sz w:val="22"/>
              </w:rPr>
              <w:t> </w:t>
            </w:r>
            <w:r>
              <w:rPr>
                <w:color w:val="231F20"/>
                <w:w w:val="90"/>
                <w:sz w:val="22"/>
              </w:rPr>
              <w:t>a</w:t>
            </w:r>
            <w:r>
              <w:rPr>
                <w:color w:val="231F20"/>
                <w:spacing w:val="-56"/>
                <w:w w:val="90"/>
                <w:sz w:val="22"/>
              </w:rPr>
              <w:t> </w:t>
            </w:r>
            <w:r>
              <w:rPr>
                <w:color w:val="231F20"/>
                <w:sz w:val="22"/>
              </w:rPr>
              <w:t>scholarship</w:t>
            </w:r>
          </w:p>
        </w:tc>
        <w:tc>
          <w:tcPr>
            <w:tcW w:w="1406" w:type="dxa"/>
            <w:tcBorders>
              <w:top w:val="single" w:sz="2" w:space="0" w:color="40AD49"/>
              <w:bottom w:val="single" w:sz="2" w:space="0" w:color="40AD49"/>
            </w:tcBorders>
            <w:shd w:val="clear" w:color="auto" w:fill="EDF5EB"/>
          </w:tcPr>
          <w:p>
            <w:pPr>
              <w:pStyle w:val="TableParagraph"/>
              <w:spacing w:before="164"/>
              <w:ind w:left="108"/>
              <w:rPr>
                <w:sz w:val="22"/>
              </w:rPr>
            </w:pPr>
            <w:r>
              <w:rPr>
                <w:color w:val="231F20"/>
                <w:sz w:val="22"/>
              </w:rPr>
              <w:t>1305(93.35)</w:t>
            </w:r>
          </w:p>
        </w:tc>
        <w:tc>
          <w:tcPr>
            <w:tcW w:w="1321" w:type="dxa"/>
            <w:tcBorders>
              <w:top w:val="single" w:sz="2" w:space="0" w:color="40AD49"/>
              <w:bottom w:val="single" w:sz="2" w:space="0" w:color="40AD49"/>
            </w:tcBorders>
            <w:shd w:val="clear" w:color="auto" w:fill="EDF5EB"/>
          </w:tcPr>
          <w:p>
            <w:pPr>
              <w:pStyle w:val="TableParagraph"/>
              <w:spacing w:before="164"/>
              <w:ind w:left="109"/>
              <w:rPr>
                <w:sz w:val="22"/>
              </w:rPr>
            </w:pPr>
            <w:r>
              <w:rPr>
                <w:color w:val="231F20"/>
                <w:sz w:val="22"/>
              </w:rPr>
              <w:t>19(1.36)</w:t>
            </w:r>
          </w:p>
        </w:tc>
        <w:tc>
          <w:tcPr>
            <w:tcW w:w="1388" w:type="dxa"/>
            <w:tcBorders>
              <w:top w:val="single" w:sz="2" w:space="0" w:color="40AD49"/>
              <w:bottom w:val="single" w:sz="2" w:space="0" w:color="40AD49"/>
            </w:tcBorders>
            <w:shd w:val="clear" w:color="auto" w:fill="EDF5EB"/>
          </w:tcPr>
          <w:p>
            <w:pPr>
              <w:pStyle w:val="TableParagraph"/>
              <w:spacing w:before="164"/>
              <w:ind w:left="109"/>
              <w:rPr>
                <w:sz w:val="22"/>
              </w:rPr>
            </w:pPr>
            <w:r>
              <w:rPr>
                <w:color w:val="231F20"/>
                <w:sz w:val="22"/>
              </w:rPr>
              <w:t>5(0.36)</w:t>
            </w:r>
          </w:p>
        </w:tc>
        <w:tc>
          <w:tcPr>
            <w:tcW w:w="1198" w:type="dxa"/>
            <w:tcBorders>
              <w:top w:val="single" w:sz="2" w:space="0" w:color="40AD49"/>
              <w:bottom w:val="single" w:sz="2" w:space="0" w:color="40AD49"/>
            </w:tcBorders>
            <w:shd w:val="clear" w:color="auto" w:fill="EDF5EB"/>
          </w:tcPr>
          <w:p>
            <w:pPr>
              <w:pStyle w:val="TableParagraph"/>
              <w:spacing w:before="164"/>
              <w:ind w:left="110"/>
              <w:rPr>
                <w:sz w:val="22"/>
              </w:rPr>
            </w:pPr>
            <w:r>
              <w:rPr>
                <w:color w:val="231F20"/>
                <w:sz w:val="22"/>
              </w:rPr>
              <w:t>69(4.94)</w:t>
            </w:r>
          </w:p>
        </w:tc>
      </w:tr>
      <w:tr>
        <w:trPr>
          <w:trHeight w:val="429" w:hRule="atLeast"/>
        </w:trPr>
        <w:tc>
          <w:tcPr>
            <w:tcW w:w="4125" w:type="dxa"/>
            <w:tcBorders>
              <w:top w:val="single" w:sz="2" w:space="0" w:color="40AD49"/>
              <w:bottom w:val="single" w:sz="2" w:space="0" w:color="40AD49"/>
            </w:tcBorders>
            <w:shd w:val="clear" w:color="auto" w:fill="EDF5EB"/>
          </w:tcPr>
          <w:p>
            <w:pPr>
              <w:pStyle w:val="TableParagraph"/>
              <w:spacing w:before="84"/>
              <w:ind w:left="107"/>
              <w:rPr>
                <w:sz w:val="22"/>
              </w:rPr>
            </w:pPr>
            <w:r>
              <w:rPr>
                <w:color w:val="231F20"/>
                <w:w w:val="90"/>
                <w:sz w:val="22"/>
              </w:rPr>
              <w:t>Get</w:t>
            </w:r>
            <w:r>
              <w:rPr>
                <w:color w:val="231F20"/>
                <w:spacing w:val="-4"/>
                <w:w w:val="90"/>
                <w:sz w:val="22"/>
              </w:rPr>
              <w:t> </w:t>
            </w:r>
            <w:r>
              <w:rPr>
                <w:color w:val="231F20"/>
                <w:w w:val="90"/>
                <w:sz w:val="22"/>
              </w:rPr>
              <w:t>health</w:t>
            </w:r>
            <w:r>
              <w:rPr>
                <w:color w:val="231F20"/>
                <w:spacing w:val="-4"/>
                <w:w w:val="90"/>
                <w:sz w:val="22"/>
              </w:rPr>
              <w:t> </w:t>
            </w:r>
            <w:r>
              <w:rPr>
                <w:color w:val="231F20"/>
                <w:w w:val="90"/>
                <w:sz w:val="22"/>
              </w:rPr>
              <w:t>care</w:t>
            </w:r>
          </w:p>
        </w:tc>
        <w:tc>
          <w:tcPr>
            <w:tcW w:w="1406" w:type="dxa"/>
            <w:tcBorders>
              <w:top w:val="single" w:sz="2" w:space="0" w:color="40AD49"/>
              <w:bottom w:val="single" w:sz="2" w:space="0" w:color="40AD49"/>
            </w:tcBorders>
          </w:tcPr>
          <w:p>
            <w:pPr>
              <w:pStyle w:val="TableParagraph"/>
              <w:spacing w:before="84"/>
              <w:ind w:left="108"/>
              <w:rPr>
                <w:sz w:val="22"/>
              </w:rPr>
            </w:pPr>
            <w:r>
              <w:rPr>
                <w:color w:val="231F20"/>
                <w:sz w:val="22"/>
              </w:rPr>
              <w:t>1343(96.07)</w:t>
            </w:r>
          </w:p>
        </w:tc>
        <w:tc>
          <w:tcPr>
            <w:tcW w:w="1321" w:type="dxa"/>
            <w:tcBorders>
              <w:top w:val="single" w:sz="2" w:space="0" w:color="40AD49"/>
              <w:bottom w:val="single" w:sz="2" w:space="0" w:color="40AD49"/>
            </w:tcBorders>
          </w:tcPr>
          <w:p>
            <w:pPr>
              <w:pStyle w:val="TableParagraph"/>
              <w:spacing w:before="84"/>
              <w:ind w:left="109"/>
              <w:rPr>
                <w:sz w:val="22"/>
              </w:rPr>
            </w:pPr>
            <w:r>
              <w:rPr>
                <w:color w:val="231F20"/>
                <w:sz w:val="22"/>
              </w:rPr>
              <w:t>36(2.58)</w:t>
            </w:r>
          </w:p>
        </w:tc>
        <w:tc>
          <w:tcPr>
            <w:tcW w:w="1388" w:type="dxa"/>
            <w:tcBorders>
              <w:top w:val="single" w:sz="2" w:space="0" w:color="40AD49"/>
              <w:bottom w:val="single" w:sz="2" w:space="0" w:color="40AD49"/>
            </w:tcBorders>
          </w:tcPr>
          <w:p>
            <w:pPr>
              <w:pStyle w:val="TableParagraph"/>
              <w:spacing w:before="84"/>
              <w:ind w:left="109"/>
              <w:rPr>
                <w:sz w:val="22"/>
              </w:rPr>
            </w:pPr>
            <w:r>
              <w:rPr>
                <w:color w:val="231F20"/>
                <w:sz w:val="22"/>
              </w:rPr>
              <w:t>7(0.50)</w:t>
            </w:r>
          </w:p>
        </w:tc>
        <w:tc>
          <w:tcPr>
            <w:tcW w:w="1198" w:type="dxa"/>
            <w:tcBorders>
              <w:top w:val="single" w:sz="2" w:space="0" w:color="40AD49"/>
              <w:bottom w:val="single" w:sz="2" w:space="0" w:color="40AD49"/>
            </w:tcBorders>
          </w:tcPr>
          <w:p>
            <w:pPr>
              <w:pStyle w:val="TableParagraph"/>
              <w:spacing w:before="84"/>
              <w:ind w:left="110"/>
              <w:rPr>
                <w:sz w:val="22"/>
              </w:rPr>
            </w:pPr>
            <w:r>
              <w:rPr>
                <w:color w:val="231F20"/>
                <w:sz w:val="22"/>
              </w:rPr>
              <w:t>12(0.86)</w:t>
            </w:r>
          </w:p>
        </w:tc>
      </w:tr>
      <w:tr>
        <w:trPr>
          <w:trHeight w:val="354" w:hRule="atLeast"/>
        </w:trPr>
        <w:tc>
          <w:tcPr>
            <w:tcW w:w="4125" w:type="dxa"/>
            <w:tcBorders>
              <w:top w:val="single" w:sz="2" w:space="0" w:color="40AD49"/>
              <w:bottom w:val="single" w:sz="2" w:space="0" w:color="40AD49"/>
            </w:tcBorders>
            <w:shd w:val="clear" w:color="auto" w:fill="EDF5EB"/>
          </w:tcPr>
          <w:p>
            <w:pPr>
              <w:pStyle w:val="TableParagraph"/>
              <w:spacing w:before="46"/>
              <w:ind w:left="107"/>
              <w:rPr>
                <w:sz w:val="22"/>
              </w:rPr>
            </w:pPr>
            <w:r>
              <w:rPr>
                <w:color w:val="231F20"/>
                <w:w w:val="90"/>
                <w:sz w:val="22"/>
              </w:rPr>
              <w:t>Get</w:t>
            </w:r>
            <w:r>
              <w:rPr>
                <w:color w:val="231F20"/>
                <w:spacing w:val="-6"/>
                <w:w w:val="90"/>
                <w:sz w:val="22"/>
              </w:rPr>
              <w:t> </w:t>
            </w:r>
            <w:r>
              <w:rPr>
                <w:color w:val="231F20"/>
                <w:w w:val="90"/>
                <w:sz w:val="22"/>
              </w:rPr>
              <w:t>medical</w:t>
            </w:r>
            <w:r>
              <w:rPr>
                <w:color w:val="231F20"/>
                <w:spacing w:val="-5"/>
                <w:w w:val="90"/>
                <w:sz w:val="22"/>
              </w:rPr>
              <w:t> </w:t>
            </w:r>
            <w:r>
              <w:rPr>
                <w:color w:val="231F20"/>
                <w:w w:val="90"/>
                <w:sz w:val="22"/>
              </w:rPr>
              <w:t>insurance</w:t>
            </w:r>
          </w:p>
        </w:tc>
        <w:tc>
          <w:tcPr>
            <w:tcW w:w="1406" w:type="dxa"/>
            <w:tcBorders>
              <w:top w:val="single" w:sz="2" w:space="0" w:color="40AD49"/>
              <w:bottom w:val="single" w:sz="2" w:space="0" w:color="40AD49"/>
            </w:tcBorders>
            <w:shd w:val="clear" w:color="auto" w:fill="EDF5EB"/>
          </w:tcPr>
          <w:p>
            <w:pPr>
              <w:pStyle w:val="TableParagraph"/>
              <w:spacing w:before="46"/>
              <w:ind w:left="108"/>
              <w:rPr>
                <w:sz w:val="22"/>
              </w:rPr>
            </w:pPr>
            <w:r>
              <w:rPr>
                <w:color w:val="231F20"/>
                <w:sz w:val="22"/>
              </w:rPr>
              <w:t>1349(96.49)</w:t>
            </w:r>
          </w:p>
        </w:tc>
        <w:tc>
          <w:tcPr>
            <w:tcW w:w="1321" w:type="dxa"/>
            <w:tcBorders>
              <w:top w:val="single" w:sz="2" w:space="0" w:color="40AD49"/>
              <w:bottom w:val="single" w:sz="2" w:space="0" w:color="40AD49"/>
            </w:tcBorders>
            <w:shd w:val="clear" w:color="auto" w:fill="EDF5EB"/>
          </w:tcPr>
          <w:p>
            <w:pPr>
              <w:pStyle w:val="TableParagraph"/>
              <w:spacing w:before="46"/>
              <w:ind w:left="109"/>
              <w:rPr>
                <w:sz w:val="22"/>
              </w:rPr>
            </w:pPr>
            <w:r>
              <w:rPr>
                <w:color w:val="231F20"/>
                <w:sz w:val="22"/>
              </w:rPr>
              <w:t>24(1.72)</w:t>
            </w:r>
          </w:p>
        </w:tc>
        <w:tc>
          <w:tcPr>
            <w:tcW w:w="1388" w:type="dxa"/>
            <w:tcBorders>
              <w:top w:val="single" w:sz="2" w:space="0" w:color="40AD49"/>
              <w:bottom w:val="single" w:sz="2" w:space="0" w:color="40AD49"/>
            </w:tcBorders>
            <w:shd w:val="clear" w:color="auto" w:fill="EDF5EB"/>
          </w:tcPr>
          <w:p>
            <w:pPr>
              <w:pStyle w:val="TableParagraph"/>
              <w:spacing w:before="46"/>
              <w:ind w:left="109"/>
              <w:rPr>
                <w:sz w:val="22"/>
              </w:rPr>
            </w:pPr>
            <w:r>
              <w:rPr>
                <w:color w:val="231F20"/>
                <w:sz w:val="22"/>
              </w:rPr>
              <w:t>3(0.21)</w:t>
            </w:r>
          </w:p>
        </w:tc>
        <w:tc>
          <w:tcPr>
            <w:tcW w:w="1198" w:type="dxa"/>
            <w:tcBorders>
              <w:top w:val="single" w:sz="2" w:space="0" w:color="40AD49"/>
              <w:bottom w:val="single" w:sz="2" w:space="0" w:color="40AD49"/>
            </w:tcBorders>
            <w:shd w:val="clear" w:color="auto" w:fill="EDF5EB"/>
          </w:tcPr>
          <w:p>
            <w:pPr>
              <w:pStyle w:val="TableParagraph"/>
              <w:spacing w:before="46"/>
              <w:ind w:left="110"/>
              <w:rPr>
                <w:sz w:val="22"/>
              </w:rPr>
            </w:pPr>
            <w:r>
              <w:rPr>
                <w:color w:val="231F20"/>
                <w:sz w:val="22"/>
              </w:rPr>
              <w:t>22(1.57)</w:t>
            </w:r>
          </w:p>
        </w:tc>
      </w:tr>
      <w:tr>
        <w:trPr>
          <w:trHeight w:val="732" w:hRule="atLeast"/>
        </w:trPr>
        <w:tc>
          <w:tcPr>
            <w:tcW w:w="4125" w:type="dxa"/>
            <w:tcBorders>
              <w:top w:val="single" w:sz="2" w:space="0" w:color="40AD49"/>
              <w:bottom w:val="single" w:sz="2" w:space="0" w:color="40AD49"/>
            </w:tcBorders>
            <w:shd w:val="clear" w:color="auto" w:fill="EDF5EB"/>
          </w:tcPr>
          <w:p>
            <w:pPr>
              <w:pStyle w:val="TableParagraph"/>
              <w:spacing w:line="247" w:lineRule="auto" w:before="103"/>
              <w:ind w:left="107" w:right="680"/>
              <w:rPr>
                <w:sz w:val="22"/>
              </w:rPr>
            </w:pPr>
            <w:r>
              <w:rPr>
                <w:color w:val="231F20"/>
                <w:w w:val="90"/>
                <w:sz w:val="22"/>
              </w:rPr>
              <w:t>I</w:t>
            </w:r>
            <w:r>
              <w:rPr>
                <w:color w:val="231F20"/>
                <w:spacing w:val="6"/>
                <w:w w:val="90"/>
                <w:sz w:val="22"/>
              </w:rPr>
              <w:t> </w:t>
            </w:r>
            <w:r>
              <w:rPr>
                <w:color w:val="231F20"/>
                <w:w w:val="90"/>
                <w:sz w:val="22"/>
              </w:rPr>
              <w:t>was</w:t>
            </w:r>
            <w:r>
              <w:rPr>
                <w:color w:val="231F20"/>
                <w:spacing w:val="7"/>
                <w:w w:val="90"/>
                <w:sz w:val="22"/>
              </w:rPr>
              <w:t> </w:t>
            </w:r>
            <w:r>
              <w:rPr>
                <w:color w:val="231F20"/>
                <w:w w:val="90"/>
                <w:sz w:val="22"/>
              </w:rPr>
              <w:t>arrested</w:t>
            </w:r>
            <w:r>
              <w:rPr>
                <w:color w:val="231F20"/>
                <w:spacing w:val="6"/>
                <w:w w:val="90"/>
                <w:sz w:val="22"/>
              </w:rPr>
              <w:t> </w:t>
            </w:r>
            <w:r>
              <w:rPr>
                <w:color w:val="231F20"/>
                <w:w w:val="90"/>
                <w:sz w:val="22"/>
              </w:rPr>
              <w:t>or</w:t>
            </w:r>
            <w:r>
              <w:rPr>
                <w:color w:val="231F20"/>
                <w:spacing w:val="7"/>
                <w:w w:val="90"/>
                <w:sz w:val="22"/>
              </w:rPr>
              <w:t> </w:t>
            </w:r>
            <w:r>
              <w:rPr>
                <w:color w:val="231F20"/>
                <w:w w:val="90"/>
                <w:sz w:val="22"/>
              </w:rPr>
              <w:t>taken</w:t>
            </w:r>
            <w:r>
              <w:rPr>
                <w:color w:val="231F20"/>
                <w:spacing w:val="7"/>
                <w:w w:val="90"/>
                <w:sz w:val="22"/>
              </w:rPr>
              <w:t> </w:t>
            </w:r>
            <w:r>
              <w:rPr>
                <w:color w:val="231F20"/>
                <w:w w:val="90"/>
                <w:sz w:val="22"/>
              </w:rPr>
              <w:t>to</w:t>
            </w:r>
            <w:r>
              <w:rPr>
                <w:color w:val="231F20"/>
                <w:spacing w:val="6"/>
                <w:w w:val="90"/>
                <w:sz w:val="22"/>
              </w:rPr>
              <w:t> </w:t>
            </w:r>
            <w:r>
              <w:rPr>
                <w:color w:val="231F20"/>
                <w:w w:val="90"/>
                <w:sz w:val="22"/>
              </w:rPr>
              <w:t>court</w:t>
            </w:r>
            <w:r>
              <w:rPr>
                <w:color w:val="231F20"/>
                <w:spacing w:val="7"/>
                <w:w w:val="90"/>
                <w:sz w:val="22"/>
              </w:rPr>
              <w:t> </w:t>
            </w:r>
            <w:r>
              <w:rPr>
                <w:color w:val="231F20"/>
                <w:w w:val="90"/>
                <w:sz w:val="22"/>
              </w:rPr>
              <w:t>on</w:t>
            </w:r>
            <w:r>
              <w:rPr>
                <w:color w:val="231F20"/>
                <w:spacing w:val="7"/>
                <w:w w:val="90"/>
                <w:sz w:val="22"/>
              </w:rPr>
              <w:t> </w:t>
            </w:r>
            <w:r>
              <w:rPr>
                <w:color w:val="231F20"/>
                <w:w w:val="90"/>
                <w:sz w:val="22"/>
              </w:rPr>
              <w:t>a</w:t>
            </w:r>
            <w:r>
              <w:rPr>
                <w:color w:val="231F20"/>
                <w:spacing w:val="-57"/>
                <w:w w:val="90"/>
                <w:sz w:val="22"/>
              </w:rPr>
              <w:t> </w:t>
            </w:r>
            <w:r>
              <w:rPr>
                <w:color w:val="231F20"/>
                <w:w w:val="90"/>
                <w:sz w:val="22"/>
              </w:rPr>
              <w:t>charge</w:t>
            </w:r>
            <w:r>
              <w:rPr>
                <w:color w:val="231F20"/>
                <w:spacing w:val="1"/>
                <w:w w:val="90"/>
                <w:sz w:val="22"/>
              </w:rPr>
              <w:t> </w:t>
            </w:r>
            <w:r>
              <w:rPr>
                <w:color w:val="231F20"/>
                <w:w w:val="90"/>
                <w:sz w:val="22"/>
              </w:rPr>
              <w:t>related</w:t>
            </w:r>
            <w:r>
              <w:rPr>
                <w:color w:val="231F20"/>
                <w:spacing w:val="2"/>
                <w:w w:val="90"/>
                <w:sz w:val="22"/>
              </w:rPr>
              <w:t> </w:t>
            </w:r>
            <w:r>
              <w:rPr>
                <w:color w:val="231F20"/>
                <w:w w:val="90"/>
                <w:sz w:val="22"/>
              </w:rPr>
              <w:t>to</w:t>
            </w:r>
            <w:r>
              <w:rPr>
                <w:color w:val="231F20"/>
                <w:spacing w:val="1"/>
                <w:w w:val="90"/>
                <w:sz w:val="22"/>
              </w:rPr>
              <w:t> </w:t>
            </w:r>
            <w:r>
              <w:rPr>
                <w:color w:val="231F20"/>
                <w:w w:val="90"/>
                <w:sz w:val="22"/>
              </w:rPr>
              <w:t>my</w:t>
            </w:r>
            <w:r>
              <w:rPr>
                <w:color w:val="231F20"/>
                <w:spacing w:val="2"/>
                <w:w w:val="90"/>
                <w:sz w:val="22"/>
              </w:rPr>
              <w:t> </w:t>
            </w:r>
            <w:r>
              <w:rPr>
                <w:color w:val="231F20"/>
                <w:w w:val="90"/>
                <w:sz w:val="22"/>
              </w:rPr>
              <w:t>HIV</w:t>
            </w:r>
            <w:r>
              <w:rPr>
                <w:color w:val="231F20"/>
                <w:spacing w:val="1"/>
                <w:w w:val="90"/>
                <w:sz w:val="22"/>
              </w:rPr>
              <w:t> </w:t>
            </w:r>
            <w:r>
              <w:rPr>
                <w:color w:val="231F20"/>
                <w:w w:val="90"/>
                <w:sz w:val="22"/>
              </w:rPr>
              <w:t>status</w:t>
            </w:r>
          </w:p>
        </w:tc>
        <w:tc>
          <w:tcPr>
            <w:tcW w:w="1406" w:type="dxa"/>
            <w:tcBorders>
              <w:top w:val="single" w:sz="2" w:space="0" w:color="40AD49"/>
              <w:bottom w:val="single" w:sz="2" w:space="0" w:color="40AD49"/>
            </w:tcBorders>
          </w:tcPr>
          <w:p>
            <w:pPr>
              <w:pStyle w:val="TableParagraph"/>
              <w:spacing w:before="3"/>
              <w:rPr>
                <w:b/>
                <w:sz w:val="20"/>
              </w:rPr>
            </w:pPr>
          </w:p>
          <w:p>
            <w:pPr>
              <w:pStyle w:val="TableParagraph"/>
              <w:ind w:left="108"/>
              <w:rPr>
                <w:sz w:val="22"/>
              </w:rPr>
            </w:pPr>
            <w:r>
              <w:rPr>
                <w:color w:val="231F20"/>
                <w:sz w:val="22"/>
              </w:rPr>
              <w:t>1367(97.78)</w:t>
            </w:r>
          </w:p>
        </w:tc>
        <w:tc>
          <w:tcPr>
            <w:tcW w:w="1321" w:type="dxa"/>
            <w:tcBorders>
              <w:top w:val="single" w:sz="2" w:space="0" w:color="40AD49"/>
              <w:bottom w:val="single" w:sz="2" w:space="0" w:color="40AD49"/>
            </w:tcBorders>
          </w:tcPr>
          <w:p>
            <w:pPr>
              <w:pStyle w:val="TableParagraph"/>
              <w:spacing w:before="3"/>
              <w:rPr>
                <w:b/>
                <w:sz w:val="20"/>
              </w:rPr>
            </w:pPr>
          </w:p>
          <w:p>
            <w:pPr>
              <w:pStyle w:val="TableParagraph"/>
              <w:ind w:left="109"/>
              <w:rPr>
                <w:sz w:val="22"/>
              </w:rPr>
            </w:pPr>
            <w:r>
              <w:rPr>
                <w:color w:val="231F20"/>
                <w:sz w:val="22"/>
              </w:rPr>
              <w:t>14(1)</w:t>
            </w:r>
          </w:p>
        </w:tc>
        <w:tc>
          <w:tcPr>
            <w:tcW w:w="1388" w:type="dxa"/>
            <w:tcBorders>
              <w:top w:val="single" w:sz="2" w:space="0" w:color="40AD49"/>
              <w:bottom w:val="single" w:sz="2" w:space="0" w:color="40AD49"/>
            </w:tcBorders>
          </w:tcPr>
          <w:p>
            <w:pPr>
              <w:pStyle w:val="TableParagraph"/>
              <w:spacing w:before="3"/>
              <w:rPr>
                <w:b/>
                <w:sz w:val="20"/>
              </w:rPr>
            </w:pPr>
          </w:p>
          <w:p>
            <w:pPr>
              <w:pStyle w:val="TableParagraph"/>
              <w:ind w:left="109"/>
              <w:rPr>
                <w:sz w:val="22"/>
              </w:rPr>
            </w:pPr>
            <w:r>
              <w:rPr>
                <w:color w:val="231F20"/>
                <w:sz w:val="22"/>
              </w:rPr>
              <w:t>9(0.64)</w:t>
            </w:r>
          </w:p>
        </w:tc>
        <w:tc>
          <w:tcPr>
            <w:tcW w:w="1198" w:type="dxa"/>
            <w:tcBorders>
              <w:top w:val="single" w:sz="2" w:space="0" w:color="40AD49"/>
              <w:bottom w:val="single" w:sz="2" w:space="0" w:color="40AD49"/>
            </w:tcBorders>
          </w:tcPr>
          <w:p>
            <w:pPr>
              <w:pStyle w:val="TableParagraph"/>
              <w:spacing w:before="3"/>
              <w:rPr>
                <w:b/>
                <w:sz w:val="20"/>
              </w:rPr>
            </w:pPr>
          </w:p>
          <w:p>
            <w:pPr>
              <w:pStyle w:val="TableParagraph"/>
              <w:ind w:left="110"/>
              <w:rPr>
                <w:sz w:val="22"/>
              </w:rPr>
            </w:pPr>
            <w:r>
              <w:rPr>
                <w:color w:val="231F20"/>
                <w:sz w:val="22"/>
              </w:rPr>
              <w:t>8(0.57)</w:t>
            </w:r>
          </w:p>
        </w:tc>
      </w:tr>
      <w:tr>
        <w:trPr>
          <w:trHeight w:val="732" w:hRule="atLeast"/>
        </w:trPr>
        <w:tc>
          <w:tcPr>
            <w:tcW w:w="4125" w:type="dxa"/>
            <w:tcBorders>
              <w:top w:val="single" w:sz="2" w:space="0" w:color="40AD49"/>
              <w:bottom w:val="single" w:sz="2" w:space="0" w:color="40AD49"/>
            </w:tcBorders>
            <w:shd w:val="clear" w:color="auto" w:fill="EDF5EB"/>
          </w:tcPr>
          <w:p>
            <w:pPr>
              <w:pStyle w:val="TableParagraph"/>
              <w:spacing w:line="247" w:lineRule="auto" w:before="103"/>
              <w:ind w:left="107" w:right="223"/>
              <w:rPr>
                <w:sz w:val="22"/>
              </w:rPr>
            </w:pPr>
            <w:r>
              <w:rPr>
                <w:color w:val="231F20"/>
                <w:w w:val="90"/>
                <w:sz w:val="22"/>
              </w:rPr>
              <w:t>I</w:t>
            </w:r>
            <w:r>
              <w:rPr>
                <w:color w:val="231F20"/>
                <w:spacing w:val="3"/>
                <w:w w:val="90"/>
                <w:sz w:val="22"/>
              </w:rPr>
              <w:t> </w:t>
            </w:r>
            <w:r>
              <w:rPr>
                <w:color w:val="231F20"/>
                <w:w w:val="90"/>
                <w:sz w:val="22"/>
              </w:rPr>
              <w:t>was</w:t>
            </w:r>
            <w:r>
              <w:rPr>
                <w:color w:val="231F20"/>
                <w:spacing w:val="4"/>
                <w:w w:val="90"/>
                <w:sz w:val="22"/>
              </w:rPr>
              <w:t> </w:t>
            </w:r>
            <w:r>
              <w:rPr>
                <w:color w:val="231F20"/>
                <w:w w:val="90"/>
                <w:sz w:val="22"/>
              </w:rPr>
              <w:t>denied</w:t>
            </w:r>
            <w:r>
              <w:rPr>
                <w:color w:val="231F20"/>
                <w:spacing w:val="4"/>
                <w:w w:val="90"/>
                <w:sz w:val="22"/>
              </w:rPr>
              <w:t> </w:t>
            </w:r>
            <w:r>
              <w:rPr>
                <w:color w:val="231F20"/>
                <w:w w:val="90"/>
                <w:sz w:val="22"/>
              </w:rPr>
              <w:t>a</w:t>
            </w:r>
            <w:r>
              <w:rPr>
                <w:color w:val="231F20"/>
                <w:spacing w:val="4"/>
                <w:w w:val="90"/>
                <w:sz w:val="22"/>
              </w:rPr>
              <w:t> </w:t>
            </w:r>
            <w:r>
              <w:rPr>
                <w:color w:val="231F20"/>
                <w:w w:val="90"/>
                <w:sz w:val="22"/>
              </w:rPr>
              <w:t>visa</w:t>
            </w:r>
            <w:r>
              <w:rPr>
                <w:color w:val="231F20"/>
                <w:spacing w:val="4"/>
                <w:w w:val="90"/>
                <w:sz w:val="22"/>
              </w:rPr>
              <w:t> </w:t>
            </w:r>
            <w:r>
              <w:rPr>
                <w:color w:val="231F20"/>
                <w:w w:val="90"/>
                <w:sz w:val="22"/>
              </w:rPr>
              <w:t>or</w:t>
            </w:r>
            <w:r>
              <w:rPr>
                <w:color w:val="231F20"/>
                <w:spacing w:val="4"/>
                <w:w w:val="90"/>
                <w:sz w:val="22"/>
              </w:rPr>
              <w:t> </w:t>
            </w:r>
            <w:r>
              <w:rPr>
                <w:color w:val="231F20"/>
                <w:w w:val="90"/>
                <w:sz w:val="22"/>
              </w:rPr>
              <w:t>permission</w:t>
            </w:r>
            <w:r>
              <w:rPr>
                <w:color w:val="231F20"/>
                <w:spacing w:val="4"/>
                <w:w w:val="90"/>
                <w:sz w:val="22"/>
              </w:rPr>
              <w:t> </w:t>
            </w:r>
            <w:r>
              <w:rPr>
                <w:color w:val="231F20"/>
                <w:w w:val="90"/>
                <w:sz w:val="22"/>
              </w:rPr>
              <w:t>to</w:t>
            </w:r>
            <w:r>
              <w:rPr>
                <w:color w:val="231F20"/>
                <w:spacing w:val="4"/>
                <w:w w:val="90"/>
                <w:sz w:val="22"/>
              </w:rPr>
              <w:t> </w:t>
            </w:r>
            <w:r>
              <w:rPr>
                <w:color w:val="231F20"/>
                <w:w w:val="90"/>
                <w:sz w:val="22"/>
              </w:rPr>
              <w:t>enter</w:t>
            </w:r>
            <w:r>
              <w:rPr>
                <w:color w:val="231F20"/>
                <w:spacing w:val="-56"/>
                <w:w w:val="90"/>
                <w:sz w:val="22"/>
              </w:rPr>
              <w:t> </w:t>
            </w:r>
            <w:r>
              <w:rPr>
                <w:color w:val="231F20"/>
                <w:w w:val="90"/>
                <w:sz w:val="22"/>
              </w:rPr>
              <w:t>another</w:t>
            </w:r>
            <w:r>
              <w:rPr>
                <w:color w:val="231F20"/>
                <w:spacing w:val="9"/>
                <w:w w:val="90"/>
                <w:sz w:val="22"/>
              </w:rPr>
              <w:t> </w:t>
            </w:r>
            <w:r>
              <w:rPr>
                <w:color w:val="231F20"/>
                <w:w w:val="90"/>
                <w:sz w:val="22"/>
              </w:rPr>
              <w:t>country</w:t>
            </w:r>
            <w:r>
              <w:rPr>
                <w:color w:val="231F20"/>
                <w:spacing w:val="10"/>
                <w:w w:val="90"/>
                <w:sz w:val="22"/>
              </w:rPr>
              <w:t> </w:t>
            </w:r>
            <w:r>
              <w:rPr>
                <w:color w:val="231F20"/>
                <w:w w:val="90"/>
                <w:sz w:val="22"/>
              </w:rPr>
              <w:t>because</w:t>
            </w:r>
            <w:r>
              <w:rPr>
                <w:color w:val="231F20"/>
                <w:spacing w:val="10"/>
                <w:w w:val="90"/>
                <w:sz w:val="22"/>
              </w:rPr>
              <w:t> </w:t>
            </w:r>
            <w:r>
              <w:rPr>
                <w:color w:val="231F20"/>
                <w:w w:val="90"/>
                <w:sz w:val="22"/>
              </w:rPr>
              <w:t>of</w:t>
            </w:r>
            <w:r>
              <w:rPr>
                <w:color w:val="231F20"/>
                <w:spacing w:val="10"/>
                <w:w w:val="90"/>
                <w:sz w:val="22"/>
              </w:rPr>
              <w:t> </w:t>
            </w:r>
            <w:r>
              <w:rPr>
                <w:color w:val="231F20"/>
                <w:w w:val="90"/>
                <w:sz w:val="22"/>
              </w:rPr>
              <w:t>my</w:t>
            </w:r>
            <w:r>
              <w:rPr>
                <w:color w:val="231F20"/>
                <w:spacing w:val="10"/>
                <w:w w:val="90"/>
                <w:sz w:val="22"/>
              </w:rPr>
              <w:t> </w:t>
            </w:r>
            <w:r>
              <w:rPr>
                <w:color w:val="231F20"/>
                <w:w w:val="90"/>
                <w:sz w:val="22"/>
              </w:rPr>
              <w:t>HIV</w:t>
            </w:r>
            <w:r>
              <w:rPr>
                <w:color w:val="231F20"/>
                <w:spacing w:val="10"/>
                <w:w w:val="90"/>
                <w:sz w:val="22"/>
              </w:rPr>
              <w:t> </w:t>
            </w:r>
            <w:r>
              <w:rPr>
                <w:color w:val="231F20"/>
                <w:w w:val="90"/>
                <w:sz w:val="22"/>
              </w:rPr>
              <w:t>status</w:t>
            </w:r>
          </w:p>
        </w:tc>
        <w:tc>
          <w:tcPr>
            <w:tcW w:w="1406" w:type="dxa"/>
            <w:tcBorders>
              <w:top w:val="single" w:sz="2" w:space="0" w:color="40AD49"/>
              <w:bottom w:val="single" w:sz="2" w:space="0" w:color="40AD49"/>
            </w:tcBorders>
            <w:shd w:val="clear" w:color="auto" w:fill="EDF5EB"/>
          </w:tcPr>
          <w:p>
            <w:pPr>
              <w:pStyle w:val="TableParagraph"/>
              <w:spacing w:before="3"/>
              <w:rPr>
                <w:b/>
                <w:sz w:val="20"/>
              </w:rPr>
            </w:pPr>
          </w:p>
          <w:p>
            <w:pPr>
              <w:pStyle w:val="TableParagraph"/>
              <w:ind w:left="108"/>
              <w:rPr>
                <w:sz w:val="22"/>
              </w:rPr>
            </w:pPr>
            <w:r>
              <w:rPr>
                <w:color w:val="231F20"/>
                <w:sz w:val="22"/>
              </w:rPr>
              <w:t>1369(97.93)</w:t>
            </w:r>
          </w:p>
        </w:tc>
        <w:tc>
          <w:tcPr>
            <w:tcW w:w="1321" w:type="dxa"/>
            <w:tcBorders>
              <w:top w:val="single" w:sz="2" w:space="0" w:color="40AD49"/>
              <w:bottom w:val="single" w:sz="2" w:space="0" w:color="40AD49"/>
            </w:tcBorders>
            <w:shd w:val="clear" w:color="auto" w:fill="EDF5EB"/>
          </w:tcPr>
          <w:p>
            <w:pPr>
              <w:pStyle w:val="TableParagraph"/>
              <w:spacing w:before="3"/>
              <w:rPr>
                <w:b/>
                <w:sz w:val="20"/>
              </w:rPr>
            </w:pPr>
          </w:p>
          <w:p>
            <w:pPr>
              <w:pStyle w:val="TableParagraph"/>
              <w:ind w:left="109"/>
              <w:rPr>
                <w:sz w:val="22"/>
              </w:rPr>
            </w:pPr>
            <w:r>
              <w:rPr>
                <w:color w:val="231F20"/>
                <w:sz w:val="22"/>
              </w:rPr>
              <w:t>15(1.07)</w:t>
            </w:r>
          </w:p>
        </w:tc>
        <w:tc>
          <w:tcPr>
            <w:tcW w:w="1388" w:type="dxa"/>
            <w:tcBorders>
              <w:top w:val="single" w:sz="2" w:space="0" w:color="40AD49"/>
              <w:bottom w:val="single" w:sz="2" w:space="0" w:color="40AD49"/>
            </w:tcBorders>
            <w:shd w:val="clear" w:color="auto" w:fill="EDF5EB"/>
          </w:tcPr>
          <w:p>
            <w:pPr>
              <w:pStyle w:val="TableParagraph"/>
              <w:spacing w:before="3"/>
              <w:rPr>
                <w:b/>
                <w:sz w:val="20"/>
              </w:rPr>
            </w:pPr>
          </w:p>
          <w:p>
            <w:pPr>
              <w:pStyle w:val="TableParagraph"/>
              <w:ind w:left="109"/>
              <w:rPr>
                <w:sz w:val="22"/>
              </w:rPr>
            </w:pPr>
            <w:r>
              <w:rPr>
                <w:color w:val="231F20"/>
                <w:sz w:val="22"/>
              </w:rPr>
              <w:t>3(0.21)</w:t>
            </w:r>
          </w:p>
        </w:tc>
        <w:tc>
          <w:tcPr>
            <w:tcW w:w="1198" w:type="dxa"/>
            <w:tcBorders>
              <w:top w:val="single" w:sz="2" w:space="0" w:color="40AD49"/>
              <w:bottom w:val="single" w:sz="2" w:space="0" w:color="40AD49"/>
            </w:tcBorders>
            <w:shd w:val="clear" w:color="auto" w:fill="EDF5EB"/>
          </w:tcPr>
          <w:p>
            <w:pPr>
              <w:pStyle w:val="TableParagraph"/>
              <w:spacing w:before="3"/>
              <w:rPr>
                <w:b/>
                <w:sz w:val="20"/>
              </w:rPr>
            </w:pPr>
          </w:p>
          <w:p>
            <w:pPr>
              <w:pStyle w:val="TableParagraph"/>
              <w:ind w:left="110"/>
              <w:rPr>
                <w:sz w:val="22"/>
              </w:rPr>
            </w:pPr>
            <w:r>
              <w:rPr>
                <w:color w:val="231F20"/>
                <w:sz w:val="22"/>
              </w:rPr>
              <w:t>11(0.79)</w:t>
            </w:r>
          </w:p>
        </w:tc>
      </w:tr>
      <w:tr>
        <w:trPr>
          <w:trHeight w:val="703" w:hRule="atLeast"/>
        </w:trPr>
        <w:tc>
          <w:tcPr>
            <w:tcW w:w="4125" w:type="dxa"/>
            <w:tcBorders>
              <w:top w:val="single" w:sz="2" w:space="0" w:color="40AD49"/>
              <w:bottom w:val="single" w:sz="2" w:space="0" w:color="40AD49"/>
            </w:tcBorders>
            <w:shd w:val="clear" w:color="auto" w:fill="EDF5EB"/>
          </w:tcPr>
          <w:p>
            <w:pPr>
              <w:pStyle w:val="TableParagraph"/>
              <w:spacing w:line="213" w:lineRule="exact"/>
              <w:ind w:left="107"/>
              <w:rPr>
                <w:sz w:val="22"/>
              </w:rPr>
            </w:pPr>
            <w:r>
              <w:rPr>
                <w:color w:val="231F20"/>
                <w:w w:val="90"/>
                <w:sz w:val="22"/>
              </w:rPr>
              <w:t>I</w:t>
            </w:r>
            <w:r>
              <w:rPr>
                <w:color w:val="231F20"/>
                <w:spacing w:val="7"/>
                <w:w w:val="90"/>
                <w:sz w:val="22"/>
              </w:rPr>
              <w:t> </w:t>
            </w:r>
            <w:r>
              <w:rPr>
                <w:color w:val="231F20"/>
                <w:w w:val="90"/>
                <w:sz w:val="22"/>
              </w:rPr>
              <w:t>was</w:t>
            </w:r>
            <w:r>
              <w:rPr>
                <w:color w:val="231F20"/>
                <w:spacing w:val="7"/>
                <w:w w:val="90"/>
                <w:sz w:val="22"/>
              </w:rPr>
              <w:t> </w:t>
            </w:r>
            <w:r>
              <w:rPr>
                <w:color w:val="231F20"/>
                <w:w w:val="90"/>
                <w:sz w:val="22"/>
              </w:rPr>
              <w:t>denied</w:t>
            </w:r>
            <w:r>
              <w:rPr>
                <w:color w:val="231F20"/>
                <w:spacing w:val="8"/>
                <w:w w:val="90"/>
                <w:sz w:val="22"/>
              </w:rPr>
              <w:t> </w:t>
            </w:r>
            <w:r>
              <w:rPr>
                <w:color w:val="231F20"/>
                <w:w w:val="90"/>
                <w:sz w:val="22"/>
              </w:rPr>
              <w:t>residency</w:t>
            </w:r>
            <w:r>
              <w:rPr>
                <w:color w:val="231F20"/>
                <w:spacing w:val="7"/>
                <w:w w:val="90"/>
                <w:sz w:val="22"/>
              </w:rPr>
              <w:t> </w:t>
            </w:r>
            <w:r>
              <w:rPr>
                <w:color w:val="231F20"/>
                <w:w w:val="90"/>
                <w:sz w:val="22"/>
              </w:rPr>
              <w:t>or</w:t>
            </w:r>
            <w:r>
              <w:rPr>
                <w:color w:val="231F20"/>
                <w:spacing w:val="8"/>
                <w:w w:val="90"/>
                <w:sz w:val="22"/>
              </w:rPr>
              <w:t> </w:t>
            </w:r>
            <w:r>
              <w:rPr>
                <w:color w:val="231F20"/>
                <w:w w:val="90"/>
                <w:sz w:val="22"/>
              </w:rPr>
              <w:t>permission</w:t>
            </w:r>
            <w:r>
              <w:rPr>
                <w:color w:val="231F20"/>
                <w:spacing w:val="7"/>
                <w:w w:val="90"/>
                <w:sz w:val="22"/>
              </w:rPr>
              <w:t> </w:t>
            </w:r>
            <w:r>
              <w:rPr>
                <w:color w:val="231F20"/>
                <w:w w:val="90"/>
                <w:sz w:val="22"/>
              </w:rPr>
              <w:t>to</w:t>
            </w:r>
          </w:p>
          <w:p>
            <w:pPr>
              <w:pStyle w:val="TableParagraph"/>
              <w:spacing w:line="260" w:lineRule="atLeast"/>
              <w:ind w:left="107" w:right="186"/>
              <w:rPr>
                <w:sz w:val="22"/>
              </w:rPr>
            </w:pPr>
            <w:r>
              <w:rPr>
                <w:color w:val="231F20"/>
                <w:w w:val="90"/>
                <w:sz w:val="22"/>
              </w:rPr>
              <w:t>stay</w:t>
            </w:r>
            <w:r>
              <w:rPr>
                <w:color w:val="231F20"/>
                <w:spacing w:val="5"/>
                <w:w w:val="90"/>
                <w:sz w:val="22"/>
              </w:rPr>
              <w:t> </w:t>
            </w:r>
            <w:r>
              <w:rPr>
                <w:color w:val="231F20"/>
                <w:w w:val="90"/>
                <w:sz w:val="22"/>
              </w:rPr>
              <w:t>in</w:t>
            </w:r>
            <w:r>
              <w:rPr>
                <w:color w:val="231F20"/>
                <w:spacing w:val="6"/>
                <w:w w:val="90"/>
                <w:sz w:val="22"/>
              </w:rPr>
              <w:t> </w:t>
            </w:r>
            <w:r>
              <w:rPr>
                <w:color w:val="231F20"/>
                <w:w w:val="90"/>
                <w:sz w:val="22"/>
              </w:rPr>
              <w:t>another</w:t>
            </w:r>
            <w:r>
              <w:rPr>
                <w:color w:val="231F20"/>
                <w:spacing w:val="6"/>
                <w:w w:val="90"/>
                <w:sz w:val="22"/>
              </w:rPr>
              <w:t> </w:t>
            </w:r>
            <w:r>
              <w:rPr>
                <w:color w:val="231F20"/>
                <w:w w:val="90"/>
                <w:sz w:val="22"/>
              </w:rPr>
              <w:t>country</w:t>
            </w:r>
            <w:r>
              <w:rPr>
                <w:color w:val="231F20"/>
                <w:spacing w:val="6"/>
                <w:w w:val="90"/>
                <w:sz w:val="22"/>
              </w:rPr>
              <w:t> </w:t>
            </w:r>
            <w:r>
              <w:rPr>
                <w:color w:val="231F20"/>
                <w:w w:val="90"/>
                <w:sz w:val="22"/>
              </w:rPr>
              <w:t>because</w:t>
            </w:r>
            <w:r>
              <w:rPr>
                <w:color w:val="231F20"/>
                <w:spacing w:val="6"/>
                <w:w w:val="90"/>
                <w:sz w:val="22"/>
              </w:rPr>
              <w:t> </w:t>
            </w:r>
            <w:r>
              <w:rPr>
                <w:color w:val="231F20"/>
                <w:w w:val="90"/>
                <w:sz w:val="22"/>
              </w:rPr>
              <w:t>of</w:t>
            </w:r>
            <w:r>
              <w:rPr>
                <w:color w:val="231F20"/>
                <w:spacing w:val="6"/>
                <w:w w:val="90"/>
                <w:sz w:val="22"/>
              </w:rPr>
              <w:t> </w:t>
            </w:r>
            <w:r>
              <w:rPr>
                <w:color w:val="231F20"/>
                <w:w w:val="90"/>
                <w:sz w:val="22"/>
              </w:rPr>
              <w:t>my</w:t>
            </w:r>
            <w:r>
              <w:rPr>
                <w:color w:val="231F20"/>
                <w:spacing w:val="6"/>
                <w:w w:val="90"/>
                <w:sz w:val="22"/>
              </w:rPr>
              <w:t> </w:t>
            </w:r>
            <w:r>
              <w:rPr>
                <w:color w:val="231F20"/>
                <w:w w:val="90"/>
                <w:sz w:val="22"/>
              </w:rPr>
              <w:t>HIV</w:t>
            </w:r>
            <w:r>
              <w:rPr>
                <w:color w:val="231F20"/>
                <w:spacing w:val="-57"/>
                <w:w w:val="90"/>
                <w:sz w:val="22"/>
              </w:rPr>
              <w:t> </w:t>
            </w:r>
            <w:r>
              <w:rPr>
                <w:color w:val="231F20"/>
                <w:sz w:val="22"/>
              </w:rPr>
              <w:t>status</w:t>
            </w:r>
          </w:p>
        </w:tc>
        <w:tc>
          <w:tcPr>
            <w:tcW w:w="1406" w:type="dxa"/>
            <w:tcBorders>
              <w:top w:val="single" w:sz="2" w:space="0" w:color="40AD49"/>
              <w:bottom w:val="single" w:sz="2" w:space="0" w:color="40AD49"/>
            </w:tcBorders>
          </w:tcPr>
          <w:p>
            <w:pPr>
              <w:pStyle w:val="TableParagraph"/>
              <w:spacing w:before="221"/>
              <w:ind w:left="108"/>
              <w:rPr>
                <w:sz w:val="22"/>
              </w:rPr>
            </w:pPr>
            <w:r>
              <w:rPr>
                <w:color w:val="231F20"/>
                <w:sz w:val="22"/>
              </w:rPr>
              <w:t>1275(91.20)</w:t>
            </w:r>
          </w:p>
        </w:tc>
        <w:tc>
          <w:tcPr>
            <w:tcW w:w="1321" w:type="dxa"/>
            <w:tcBorders>
              <w:top w:val="single" w:sz="2" w:space="0" w:color="40AD49"/>
              <w:bottom w:val="single" w:sz="2" w:space="0" w:color="40AD49"/>
            </w:tcBorders>
          </w:tcPr>
          <w:p>
            <w:pPr>
              <w:pStyle w:val="TableParagraph"/>
              <w:spacing w:before="221"/>
              <w:ind w:left="109"/>
              <w:rPr>
                <w:sz w:val="22"/>
              </w:rPr>
            </w:pPr>
            <w:r>
              <w:rPr>
                <w:color w:val="231F20"/>
                <w:sz w:val="22"/>
              </w:rPr>
              <w:t>38(2.72)</w:t>
            </w:r>
          </w:p>
        </w:tc>
        <w:tc>
          <w:tcPr>
            <w:tcW w:w="1388" w:type="dxa"/>
            <w:tcBorders>
              <w:top w:val="single" w:sz="2" w:space="0" w:color="40AD49"/>
              <w:bottom w:val="single" w:sz="2" w:space="0" w:color="40AD49"/>
            </w:tcBorders>
          </w:tcPr>
          <w:p>
            <w:pPr>
              <w:pStyle w:val="TableParagraph"/>
              <w:spacing w:before="221"/>
              <w:ind w:left="109"/>
              <w:rPr>
                <w:sz w:val="22"/>
              </w:rPr>
            </w:pPr>
            <w:r>
              <w:rPr>
                <w:color w:val="231F20"/>
                <w:sz w:val="22"/>
              </w:rPr>
              <w:t>19(1.36)</w:t>
            </w:r>
          </w:p>
        </w:tc>
        <w:tc>
          <w:tcPr>
            <w:tcW w:w="1198" w:type="dxa"/>
            <w:tcBorders>
              <w:top w:val="single" w:sz="2" w:space="0" w:color="40AD49"/>
              <w:bottom w:val="single" w:sz="2" w:space="0" w:color="40AD49"/>
            </w:tcBorders>
          </w:tcPr>
          <w:p>
            <w:pPr>
              <w:pStyle w:val="TableParagraph"/>
              <w:spacing w:before="221"/>
              <w:ind w:left="110"/>
              <w:rPr>
                <w:sz w:val="22"/>
              </w:rPr>
            </w:pPr>
            <w:r>
              <w:rPr>
                <w:color w:val="231F20"/>
                <w:sz w:val="22"/>
              </w:rPr>
              <w:t>66(4.72)</w:t>
            </w:r>
          </w:p>
        </w:tc>
      </w:tr>
      <w:tr>
        <w:trPr>
          <w:trHeight w:val="958" w:hRule="atLeast"/>
        </w:trPr>
        <w:tc>
          <w:tcPr>
            <w:tcW w:w="4125" w:type="dxa"/>
            <w:tcBorders>
              <w:top w:val="single" w:sz="2" w:space="0" w:color="40AD49"/>
              <w:bottom w:val="single" w:sz="2" w:space="0" w:color="40AD49"/>
            </w:tcBorders>
            <w:shd w:val="clear" w:color="auto" w:fill="EDF5EB"/>
          </w:tcPr>
          <w:p>
            <w:pPr>
              <w:pStyle w:val="TableParagraph"/>
              <w:spacing w:line="247" w:lineRule="auto" w:before="70"/>
              <w:ind w:left="107" w:right="166"/>
              <w:rPr>
                <w:sz w:val="22"/>
              </w:rPr>
            </w:pPr>
            <w:r>
              <w:rPr>
                <w:color w:val="231F20"/>
                <w:w w:val="90"/>
                <w:sz w:val="22"/>
              </w:rPr>
              <w:t>I</w:t>
            </w:r>
            <w:r>
              <w:rPr>
                <w:color w:val="231F20"/>
                <w:spacing w:val="3"/>
                <w:w w:val="90"/>
                <w:sz w:val="22"/>
              </w:rPr>
              <w:t> </w:t>
            </w:r>
            <w:r>
              <w:rPr>
                <w:color w:val="231F20"/>
                <w:w w:val="90"/>
                <w:sz w:val="22"/>
              </w:rPr>
              <w:t>was</w:t>
            </w:r>
            <w:r>
              <w:rPr>
                <w:color w:val="231F20"/>
                <w:spacing w:val="4"/>
                <w:w w:val="90"/>
                <w:sz w:val="22"/>
              </w:rPr>
              <w:t> </w:t>
            </w:r>
            <w:r>
              <w:rPr>
                <w:color w:val="231F20"/>
                <w:w w:val="90"/>
                <w:sz w:val="22"/>
              </w:rPr>
              <w:t>forced</w:t>
            </w:r>
            <w:r>
              <w:rPr>
                <w:color w:val="231F20"/>
                <w:spacing w:val="4"/>
                <w:w w:val="90"/>
                <w:sz w:val="22"/>
              </w:rPr>
              <w:t> </w:t>
            </w:r>
            <w:r>
              <w:rPr>
                <w:color w:val="231F20"/>
                <w:w w:val="90"/>
                <w:sz w:val="22"/>
              </w:rPr>
              <w:t>to</w:t>
            </w:r>
            <w:r>
              <w:rPr>
                <w:color w:val="231F20"/>
                <w:spacing w:val="3"/>
                <w:w w:val="90"/>
                <w:sz w:val="22"/>
              </w:rPr>
              <w:t> </w:t>
            </w:r>
            <w:r>
              <w:rPr>
                <w:color w:val="231F20"/>
                <w:w w:val="90"/>
                <w:sz w:val="22"/>
              </w:rPr>
              <w:t>disclose</w:t>
            </w:r>
            <w:r>
              <w:rPr>
                <w:color w:val="231F20"/>
                <w:spacing w:val="4"/>
                <w:w w:val="90"/>
                <w:sz w:val="22"/>
              </w:rPr>
              <w:t> </w:t>
            </w:r>
            <w:r>
              <w:rPr>
                <w:color w:val="231F20"/>
                <w:w w:val="90"/>
                <w:sz w:val="22"/>
              </w:rPr>
              <w:t>my</w:t>
            </w:r>
            <w:r>
              <w:rPr>
                <w:color w:val="231F20"/>
                <w:spacing w:val="4"/>
                <w:w w:val="90"/>
                <w:sz w:val="22"/>
              </w:rPr>
              <w:t> </w:t>
            </w:r>
            <w:r>
              <w:rPr>
                <w:color w:val="231F20"/>
                <w:w w:val="90"/>
                <w:sz w:val="22"/>
              </w:rPr>
              <w:t>HIV</w:t>
            </w:r>
            <w:r>
              <w:rPr>
                <w:color w:val="231F20"/>
                <w:spacing w:val="4"/>
                <w:w w:val="90"/>
                <w:sz w:val="22"/>
              </w:rPr>
              <w:t> </w:t>
            </w:r>
            <w:r>
              <w:rPr>
                <w:color w:val="231F20"/>
                <w:w w:val="90"/>
                <w:sz w:val="22"/>
              </w:rPr>
              <w:t>status</w:t>
            </w:r>
            <w:r>
              <w:rPr>
                <w:color w:val="231F20"/>
                <w:spacing w:val="1"/>
                <w:w w:val="90"/>
                <w:sz w:val="22"/>
              </w:rPr>
              <w:t> </w:t>
            </w:r>
            <w:r>
              <w:rPr>
                <w:color w:val="231F20"/>
                <w:w w:val="90"/>
                <w:sz w:val="22"/>
              </w:rPr>
              <w:t>publicly</w:t>
            </w:r>
            <w:r>
              <w:rPr>
                <w:color w:val="231F20"/>
                <w:spacing w:val="-7"/>
                <w:w w:val="90"/>
                <w:sz w:val="22"/>
              </w:rPr>
              <w:t> </w:t>
            </w:r>
            <w:r>
              <w:rPr>
                <w:color w:val="231F20"/>
                <w:w w:val="90"/>
                <w:sz w:val="22"/>
              </w:rPr>
              <w:t>or</w:t>
            </w:r>
            <w:r>
              <w:rPr>
                <w:color w:val="231F20"/>
                <w:spacing w:val="-7"/>
                <w:w w:val="90"/>
                <w:sz w:val="22"/>
              </w:rPr>
              <w:t> </w:t>
            </w:r>
            <w:r>
              <w:rPr>
                <w:color w:val="231F20"/>
                <w:w w:val="90"/>
                <w:sz w:val="22"/>
              </w:rPr>
              <w:t>my</w:t>
            </w:r>
            <w:r>
              <w:rPr>
                <w:color w:val="231F20"/>
                <w:spacing w:val="-7"/>
                <w:w w:val="90"/>
                <w:sz w:val="22"/>
              </w:rPr>
              <w:t> </w:t>
            </w:r>
            <w:r>
              <w:rPr>
                <w:color w:val="231F20"/>
                <w:w w:val="90"/>
                <w:sz w:val="22"/>
              </w:rPr>
              <w:t>status</w:t>
            </w:r>
            <w:r>
              <w:rPr>
                <w:color w:val="231F20"/>
                <w:spacing w:val="-6"/>
                <w:w w:val="90"/>
                <w:sz w:val="22"/>
              </w:rPr>
              <w:t> </w:t>
            </w:r>
            <w:r>
              <w:rPr>
                <w:color w:val="231F20"/>
                <w:w w:val="90"/>
                <w:sz w:val="22"/>
              </w:rPr>
              <w:t>was</w:t>
            </w:r>
            <w:r>
              <w:rPr>
                <w:color w:val="231F20"/>
                <w:spacing w:val="-7"/>
                <w:w w:val="90"/>
                <w:sz w:val="22"/>
              </w:rPr>
              <w:t> </w:t>
            </w:r>
            <w:r>
              <w:rPr>
                <w:color w:val="231F20"/>
                <w:w w:val="90"/>
                <w:sz w:val="22"/>
              </w:rPr>
              <w:t>publicly</w:t>
            </w:r>
            <w:r>
              <w:rPr>
                <w:color w:val="231F20"/>
                <w:spacing w:val="-7"/>
                <w:w w:val="90"/>
                <w:sz w:val="22"/>
              </w:rPr>
              <w:t> </w:t>
            </w:r>
            <w:r>
              <w:rPr>
                <w:color w:val="231F20"/>
                <w:w w:val="90"/>
                <w:sz w:val="22"/>
              </w:rPr>
              <w:t>disclosed</w:t>
            </w:r>
            <w:r>
              <w:rPr>
                <w:color w:val="231F20"/>
                <w:spacing w:val="-57"/>
                <w:w w:val="90"/>
                <w:sz w:val="22"/>
              </w:rPr>
              <w:t> </w:t>
            </w:r>
            <w:r>
              <w:rPr>
                <w:color w:val="231F20"/>
                <w:sz w:val="22"/>
              </w:rPr>
              <w:t>without</w:t>
            </w:r>
            <w:r>
              <w:rPr>
                <w:color w:val="231F20"/>
                <w:spacing w:val="-11"/>
                <w:sz w:val="22"/>
              </w:rPr>
              <w:t> </w:t>
            </w:r>
            <w:r>
              <w:rPr>
                <w:color w:val="231F20"/>
                <w:sz w:val="22"/>
              </w:rPr>
              <w:t>my</w:t>
            </w:r>
            <w:r>
              <w:rPr>
                <w:color w:val="231F20"/>
                <w:spacing w:val="-11"/>
                <w:sz w:val="22"/>
              </w:rPr>
              <w:t> </w:t>
            </w:r>
            <w:r>
              <w:rPr>
                <w:color w:val="231F20"/>
                <w:sz w:val="22"/>
              </w:rPr>
              <w:t>consent</w:t>
            </w:r>
          </w:p>
        </w:tc>
        <w:tc>
          <w:tcPr>
            <w:tcW w:w="1406" w:type="dxa"/>
            <w:tcBorders>
              <w:top w:val="single" w:sz="2" w:space="0" w:color="40AD49"/>
              <w:bottom w:val="single" w:sz="2" w:space="0" w:color="40AD49"/>
            </w:tcBorders>
            <w:shd w:val="clear" w:color="auto" w:fill="EDF5EB"/>
          </w:tcPr>
          <w:p>
            <w:pPr>
              <w:pStyle w:val="TableParagraph"/>
              <w:spacing w:before="8"/>
              <w:rPr>
                <w:b/>
                <w:sz w:val="28"/>
              </w:rPr>
            </w:pPr>
          </w:p>
          <w:p>
            <w:pPr>
              <w:pStyle w:val="TableParagraph"/>
              <w:spacing w:before="1"/>
              <w:ind w:left="108"/>
              <w:rPr>
                <w:sz w:val="22"/>
              </w:rPr>
            </w:pPr>
            <w:r>
              <w:rPr>
                <w:color w:val="231F20"/>
                <w:sz w:val="22"/>
              </w:rPr>
              <w:t>1303(93.20)</w:t>
            </w:r>
          </w:p>
        </w:tc>
        <w:tc>
          <w:tcPr>
            <w:tcW w:w="1321" w:type="dxa"/>
            <w:tcBorders>
              <w:top w:val="single" w:sz="2" w:space="0" w:color="40AD49"/>
              <w:bottom w:val="single" w:sz="2" w:space="0" w:color="40AD49"/>
            </w:tcBorders>
            <w:shd w:val="clear" w:color="auto" w:fill="EDF5EB"/>
          </w:tcPr>
          <w:p>
            <w:pPr>
              <w:pStyle w:val="TableParagraph"/>
              <w:spacing w:before="8"/>
              <w:rPr>
                <w:b/>
                <w:sz w:val="28"/>
              </w:rPr>
            </w:pPr>
          </w:p>
          <w:p>
            <w:pPr>
              <w:pStyle w:val="TableParagraph"/>
              <w:spacing w:before="1"/>
              <w:ind w:left="109"/>
              <w:rPr>
                <w:sz w:val="22"/>
              </w:rPr>
            </w:pPr>
            <w:r>
              <w:rPr>
                <w:color w:val="231F20"/>
                <w:sz w:val="22"/>
              </w:rPr>
              <w:t>16(1.14)</w:t>
            </w:r>
          </w:p>
        </w:tc>
        <w:tc>
          <w:tcPr>
            <w:tcW w:w="1388" w:type="dxa"/>
            <w:tcBorders>
              <w:top w:val="single" w:sz="2" w:space="0" w:color="40AD49"/>
              <w:bottom w:val="single" w:sz="2" w:space="0" w:color="40AD49"/>
            </w:tcBorders>
            <w:shd w:val="clear" w:color="auto" w:fill="EDF5EB"/>
          </w:tcPr>
          <w:p>
            <w:pPr>
              <w:pStyle w:val="TableParagraph"/>
              <w:spacing w:before="8"/>
              <w:rPr>
                <w:b/>
                <w:sz w:val="28"/>
              </w:rPr>
            </w:pPr>
          </w:p>
          <w:p>
            <w:pPr>
              <w:pStyle w:val="TableParagraph"/>
              <w:spacing w:before="1"/>
              <w:ind w:left="109"/>
              <w:rPr>
                <w:sz w:val="22"/>
              </w:rPr>
            </w:pPr>
            <w:r>
              <w:rPr>
                <w:color w:val="231F20"/>
                <w:sz w:val="22"/>
              </w:rPr>
              <w:t>16(1.14)</w:t>
            </w:r>
          </w:p>
        </w:tc>
        <w:tc>
          <w:tcPr>
            <w:tcW w:w="1198" w:type="dxa"/>
            <w:tcBorders>
              <w:top w:val="single" w:sz="2" w:space="0" w:color="40AD49"/>
              <w:bottom w:val="single" w:sz="2" w:space="0" w:color="40AD49"/>
            </w:tcBorders>
            <w:shd w:val="clear" w:color="auto" w:fill="EDF5EB"/>
          </w:tcPr>
          <w:p>
            <w:pPr>
              <w:pStyle w:val="TableParagraph"/>
              <w:spacing w:before="8"/>
              <w:rPr>
                <w:b/>
                <w:sz w:val="28"/>
              </w:rPr>
            </w:pPr>
          </w:p>
          <w:p>
            <w:pPr>
              <w:pStyle w:val="TableParagraph"/>
              <w:spacing w:before="1"/>
              <w:ind w:left="110"/>
              <w:rPr>
                <w:sz w:val="22"/>
              </w:rPr>
            </w:pPr>
            <w:r>
              <w:rPr>
                <w:color w:val="231F20"/>
                <w:sz w:val="22"/>
              </w:rPr>
              <w:t>63(4.51)</w:t>
            </w:r>
          </w:p>
        </w:tc>
      </w:tr>
      <w:tr>
        <w:trPr>
          <w:trHeight w:val="913" w:hRule="atLeast"/>
        </w:trPr>
        <w:tc>
          <w:tcPr>
            <w:tcW w:w="4125" w:type="dxa"/>
            <w:tcBorders>
              <w:top w:val="single" w:sz="2" w:space="0" w:color="40AD49"/>
            </w:tcBorders>
            <w:shd w:val="clear" w:color="auto" w:fill="EDF5EB"/>
          </w:tcPr>
          <w:p>
            <w:pPr>
              <w:pStyle w:val="TableParagraph"/>
              <w:spacing w:line="247" w:lineRule="auto" w:before="62"/>
              <w:ind w:left="107" w:right="247"/>
              <w:rPr>
                <w:sz w:val="22"/>
              </w:rPr>
            </w:pPr>
            <w:r>
              <w:rPr>
                <w:color w:val="231F20"/>
                <w:w w:val="90"/>
                <w:sz w:val="22"/>
              </w:rPr>
              <w:t>I</w:t>
            </w:r>
            <w:r>
              <w:rPr>
                <w:color w:val="231F20"/>
                <w:spacing w:val="1"/>
                <w:w w:val="90"/>
                <w:sz w:val="22"/>
              </w:rPr>
              <w:t> </w:t>
            </w:r>
            <w:r>
              <w:rPr>
                <w:color w:val="231F20"/>
                <w:w w:val="90"/>
                <w:sz w:val="22"/>
              </w:rPr>
              <w:t>was</w:t>
            </w:r>
            <w:r>
              <w:rPr>
                <w:color w:val="231F20"/>
                <w:spacing w:val="2"/>
                <w:w w:val="90"/>
                <w:sz w:val="22"/>
              </w:rPr>
              <w:t> </w:t>
            </w:r>
            <w:r>
              <w:rPr>
                <w:color w:val="231F20"/>
                <w:w w:val="90"/>
                <w:sz w:val="22"/>
              </w:rPr>
              <w:t>forced</w:t>
            </w:r>
            <w:r>
              <w:rPr>
                <w:color w:val="231F20"/>
                <w:spacing w:val="1"/>
                <w:w w:val="90"/>
                <w:sz w:val="22"/>
              </w:rPr>
              <w:t> </w:t>
            </w:r>
            <w:r>
              <w:rPr>
                <w:color w:val="231F20"/>
                <w:w w:val="90"/>
                <w:sz w:val="22"/>
              </w:rPr>
              <w:t>to</w:t>
            </w:r>
            <w:r>
              <w:rPr>
                <w:color w:val="231F20"/>
                <w:spacing w:val="2"/>
                <w:w w:val="90"/>
                <w:sz w:val="22"/>
              </w:rPr>
              <w:t> </w:t>
            </w:r>
            <w:r>
              <w:rPr>
                <w:color w:val="231F20"/>
                <w:w w:val="90"/>
                <w:sz w:val="22"/>
              </w:rPr>
              <w:t>have</w:t>
            </w:r>
            <w:r>
              <w:rPr>
                <w:color w:val="231F20"/>
                <w:spacing w:val="1"/>
                <w:w w:val="90"/>
                <w:sz w:val="22"/>
              </w:rPr>
              <w:t> </w:t>
            </w:r>
            <w:r>
              <w:rPr>
                <w:color w:val="231F20"/>
                <w:w w:val="90"/>
                <w:sz w:val="22"/>
              </w:rPr>
              <w:t>sex</w:t>
            </w:r>
            <w:r>
              <w:rPr>
                <w:color w:val="231F20"/>
                <w:spacing w:val="2"/>
                <w:w w:val="90"/>
                <w:sz w:val="22"/>
              </w:rPr>
              <w:t> </w:t>
            </w:r>
            <w:r>
              <w:rPr>
                <w:color w:val="231F20"/>
                <w:w w:val="90"/>
                <w:sz w:val="22"/>
              </w:rPr>
              <w:t>when</w:t>
            </w:r>
            <w:r>
              <w:rPr>
                <w:color w:val="231F20"/>
                <w:spacing w:val="2"/>
                <w:w w:val="90"/>
                <w:sz w:val="22"/>
              </w:rPr>
              <w:t> </w:t>
            </w:r>
            <w:r>
              <w:rPr>
                <w:color w:val="231F20"/>
                <w:w w:val="90"/>
                <w:sz w:val="22"/>
              </w:rPr>
              <w:t>I</w:t>
            </w:r>
            <w:r>
              <w:rPr>
                <w:color w:val="231F20"/>
                <w:spacing w:val="1"/>
                <w:w w:val="90"/>
                <w:sz w:val="22"/>
              </w:rPr>
              <w:t> </w:t>
            </w:r>
            <w:r>
              <w:rPr>
                <w:color w:val="231F20"/>
                <w:w w:val="90"/>
                <w:sz w:val="22"/>
              </w:rPr>
              <w:t>did</w:t>
            </w:r>
            <w:r>
              <w:rPr>
                <w:color w:val="231F20"/>
                <w:spacing w:val="2"/>
                <w:w w:val="90"/>
                <w:sz w:val="22"/>
              </w:rPr>
              <w:t> </w:t>
            </w:r>
            <w:r>
              <w:rPr>
                <w:color w:val="231F20"/>
                <w:w w:val="90"/>
                <w:sz w:val="22"/>
              </w:rPr>
              <w:t>not</w:t>
            </w:r>
            <w:r>
              <w:rPr>
                <w:color w:val="231F20"/>
                <w:spacing w:val="1"/>
                <w:w w:val="90"/>
                <w:sz w:val="22"/>
              </w:rPr>
              <w:t> </w:t>
            </w:r>
            <w:r>
              <w:rPr>
                <w:color w:val="231F20"/>
                <w:spacing w:val="-1"/>
                <w:w w:val="90"/>
                <w:sz w:val="22"/>
              </w:rPr>
              <w:t>want</w:t>
            </w:r>
            <w:r>
              <w:rPr>
                <w:color w:val="231F20"/>
                <w:spacing w:val="-9"/>
                <w:w w:val="90"/>
                <w:sz w:val="22"/>
              </w:rPr>
              <w:t> </w:t>
            </w:r>
            <w:r>
              <w:rPr>
                <w:color w:val="231F20"/>
                <w:spacing w:val="-1"/>
                <w:w w:val="90"/>
                <w:sz w:val="22"/>
              </w:rPr>
              <w:t>to.</w:t>
            </w:r>
            <w:r>
              <w:rPr>
                <w:color w:val="231F20"/>
                <w:spacing w:val="6"/>
                <w:w w:val="90"/>
                <w:sz w:val="22"/>
              </w:rPr>
              <w:t> </w:t>
            </w:r>
            <w:r>
              <w:rPr>
                <w:color w:val="231F20"/>
                <w:spacing w:val="-1"/>
                <w:w w:val="90"/>
                <w:sz w:val="22"/>
              </w:rPr>
              <w:t>“Forced”</w:t>
            </w:r>
            <w:r>
              <w:rPr>
                <w:color w:val="231F20"/>
                <w:spacing w:val="-9"/>
                <w:w w:val="90"/>
                <w:sz w:val="22"/>
              </w:rPr>
              <w:t> </w:t>
            </w:r>
            <w:r>
              <w:rPr>
                <w:color w:val="231F20"/>
                <w:spacing w:val="-1"/>
                <w:w w:val="90"/>
                <w:sz w:val="22"/>
              </w:rPr>
              <w:t>means</w:t>
            </w:r>
            <w:r>
              <w:rPr>
                <w:color w:val="231F20"/>
                <w:spacing w:val="-9"/>
                <w:w w:val="90"/>
                <w:sz w:val="22"/>
              </w:rPr>
              <w:t> </w:t>
            </w:r>
            <w:r>
              <w:rPr>
                <w:color w:val="231F20"/>
                <w:spacing w:val="-1"/>
                <w:w w:val="90"/>
                <w:sz w:val="22"/>
              </w:rPr>
              <w:t>physically</w:t>
            </w:r>
            <w:r>
              <w:rPr>
                <w:color w:val="231F20"/>
                <w:spacing w:val="-9"/>
                <w:w w:val="90"/>
                <w:sz w:val="22"/>
              </w:rPr>
              <w:t> </w:t>
            </w:r>
            <w:r>
              <w:rPr>
                <w:color w:val="231F20"/>
                <w:spacing w:val="-1"/>
                <w:w w:val="90"/>
                <w:sz w:val="22"/>
              </w:rPr>
              <w:t>forced</w:t>
            </w:r>
            <w:r>
              <w:rPr>
                <w:color w:val="231F20"/>
                <w:spacing w:val="-56"/>
                <w:w w:val="90"/>
                <w:sz w:val="22"/>
              </w:rPr>
              <w:t> </w:t>
            </w:r>
            <w:r>
              <w:rPr>
                <w:color w:val="231F20"/>
                <w:sz w:val="22"/>
              </w:rPr>
              <w:t>or</w:t>
            </w:r>
            <w:r>
              <w:rPr>
                <w:color w:val="231F20"/>
                <w:spacing w:val="-9"/>
                <w:sz w:val="22"/>
              </w:rPr>
              <w:t> </w:t>
            </w:r>
            <w:r>
              <w:rPr>
                <w:color w:val="231F20"/>
                <w:sz w:val="22"/>
              </w:rPr>
              <w:t>coerced.</w:t>
            </w:r>
          </w:p>
        </w:tc>
        <w:tc>
          <w:tcPr>
            <w:tcW w:w="1406" w:type="dxa"/>
            <w:tcBorders>
              <w:top w:val="single" w:sz="2" w:space="0" w:color="40AD49"/>
            </w:tcBorders>
          </w:tcPr>
          <w:p>
            <w:pPr>
              <w:pStyle w:val="TableParagraph"/>
              <w:spacing w:before="1"/>
              <w:rPr>
                <w:b/>
                <w:sz w:val="28"/>
              </w:rPr>
            </w:pPr>
          </w:p>
          <w:p>
            <w:pPr>
              <w:pStyle w:val="TableParagraph"/>
              <w:ind w:left="108"/>
              <w:rPr>
                <w:sz w:val="22"/>
              </w:rPr>
            </w:pPr>
            <w:r>
              <w:rPr>
                <w:color w:val="231F20"/>
                <w:sz w:val="22"/>
              </w:rPr>
              <w:t>1351(96.64)</w:t>
            </w:r>
          </w:p>
        </w:tc>
        <w:tc>
          <w:tcPr>
            <w:tcW w:w="1321" w:type="dxa"/>
            <w:tcBorders>
              <w:top w:val="single" w:sz="2" w:space="0" w:color="40AD49"/>
            </w:tcBorders>
          </w:tcPr>
          <w:p>
            <w:pPr>
              <w:pStyle w:val="TableParagraph"/>
              <w:spacing w:before="1"/>
              <w:rPr>
                <w:b/>
                <w:sz w:val="28"/>
              </w:rPr>
            </w:pPr>
          </w:p>
          <w:p>
            <w:pPr>
              <w:pStyle w:val="TableParagraph"/>
              <w:ind w:left="109"/>
              <w:rPr>
                <w:sz w:val="22"/>
              </w:rPr>
            </w:pPr>
            <w:r>
              <w:rPr>
                <w:color w:val="231F20"/>
                <w:sz w:val="22"/>
              </w:rPr>
              <w:t>25(1.79)</w:t>
            </w:r>
          </w:p>
        </w:tc>
        <w:tc>
          <w:tcPr>
            <w:tcW w:w="1388" w:type="dxa"/>
            <w:tcBorders>
              <w:top w:val="single" w:sz="2" w:space="0" w:color="40AD49"/>
            </w:tcBorders>
          </w:tcPr>
          <w:p>
            <w:pPr>
              <w:pStyle w:val="TableParagraph"/>
              <w:spacing w:before="1"/>
              <w:rPr>
                <w:b/>
                <w:sz w:val="28"/>
              </w:rPr>
            </w:pPr>
          </w:p>
          <w:p>
            <w:pPr>
              <w:pStyle w:val="TableParagraph"/>
              <w:ind w:left="109"/>
              <w:rPr>
                <w:sz w:val="22"/>
              </w:rPr>
            </w:pPr>
            <w:r>
              <w:rPr>
                <w:color w:val="231F20"/>
                <w:sz w:val="22"/>
              </w:rPr>
              <w:t>8(0.57)</w:t>
            </w:r>
          </w:p>
        </w:tc>
        <w:tc>
          <w:tcPr>
            <w:tcW w:w="1198" w:type="dxa"/>
            <w:tcBorders>
              <w:top w:val="single" w:sz="2" w:space="0" w:color="40AD49"/>
            </w:tcBorders>
          </w:tcPr>
          <w:p>
            <w:pPr>
              <w:pStyle w:val="TableParagraph"/>
              <w:spacing w:before="1"/>
              <w:rPr>
                <w:b/>
                <w:sz w:val="28"/>
              </w:rPr>
            </w:pPr>
          </w:p>
          <w:p>
            <w:pPr>
              <w:pStyle w:val="TableParagraph"/>
              <w:ind w:left="110"/>
              <w:rPr>
                <w:sz w:val="22"/>
              </w:rPr>
            </w:pPr>
            <w:r>
              <w:rPr>
                <w:color w:val="231F20"/>
                <w:sz w:val="22"/>
              </w:rPr>
              <w:t>14(1)</w:t>
            </w:r>
          </w:p>
        </w:tc>
      </w:tr>
    </w:tbl>
    <w:p>
      <w:pPr>
        <w:spacing w:after="0"/>
        <w:rPr>
          <w:sz w:val="22"/>
        </w:rPr>
        <w:sectPr>
          <w:pgSz w:w="11910" w:h="16840"/>
          <w:pgMar w:header="0" w:footer="565" w:top="2340" w:bottom="760" w:left="560" w:right="900"/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spacing w:line="247" w:lineRule="auto" w:before="236"/>
        <w:ind w:left="687" w:right="319"/>
        <w:jc w:val="both"/>
      </w:pPr>
      <w:r>
        <w:rPr>
          <w:color w:val="231F20"/>
          <w:w w:val="95"/>
        </w:rPr>
        <w:t>Results in Table 24, illustrate cases of forced testing or disclosure of HIV status that were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0"/>
        </w:rPr>
        <w:t>experienced</w:t>
      </w:r>
      <w:r>
        <w:rPr>
          <w:color w:val="231F20"/>
          <w:spacing w:val="-4"/>
          <w:w w:val="90"/>
        </w:rPr>
        <w:t> </w:t>
      </w:r>
      <w:r>
        <w:rPr>
          <w:color w:val="231F20"/>
          <w:w w:val="90"/>
        </w:rPr>
        <w:t>by</w:t>
      </w:r>
      <w:r>
        <w:rPr>
          <w:color w:val="231F20"/>
          <w:spacing w:val="-3"/>
          <w:w w:val="90"/>
        </w:rPr>
        <w:t> </w:t>
      </w:r>
      <w:r>
        <w:rPr>
          <w:color w:val="231F20"/>
          <w:w w:val="90"/>
        </w:rPr>
        <w:t>95</w:t>
      </w:r>
      <w:r>
        <w:rPr>
          <w:color w:val="231F20"/>
          <w:spacing w:val="-4"/>
          <w:w w:val="90"/>
        </w:rPr>
        <w:t> </w:t>
      </w:r>
      <w:r>
        <w:rPr>
          <w:color w:val="231F20"/>
          <w:w w:val="90"/>
        </w:rPr>
        <w:t>respondents</w:t>
      </w:r>
      <w:r>
        <w:rPr>
          <w:color w:val="231F20"/>
          <w:spacing w:val="-3"/>
          <w:w w:val="90"/>
        </w:rPr>
        <w:t> </w:t>
      </w:r>
      <w:r>
        <w:rPr>
          <w:color w:val="231F20"/>
          <w:w w:val="90"/>
        </w:rPr>
        <w:t>during</w:t>
      </w:r>
      <w:r>
        <w:rPr>
          <w:color w:val="231F20"/>
          <w:spacing w:val="-3"/>
          <w:w w:val="90"/>
        </w:rPr>
        <w:t> </w:t>
      </w:r>
      <w:r>
        <w:rPr>
          <w:color w:val="231F20"/>
          <w:w w:val="90"/>
        </w:rPr>
        <w:t>the</w:t>
      </w:r>
      <w:r>
        <w:rPr>
          <w:color w:val="231F20"/>
          <w:spacing w:val="-4"/>
          <w:w w:val="90"/>
        </w:rPr>
        <w:t> </w:t>
      </w:r>
      <w:r>
        <w:rPr>
          <w:color w:val="231F20"/>
          <w:w w:val="90"/>
        </w:rPr>
        <w:t>past</w:t>
      </w:r>
      <w:r>
        <w:rPr>
          <w:color w:val="231F20"/>
          <w:spacing w:val="-3"/>
          <w:w w:val="90"/>
        </w:rPr>
        <w:t> </w:t>
      </w:r>
      <w:r>
        <w:rPr>
          <w:color w:val="231F20"/>
          <w:w w:val="90"/>
        </w:rPr>
        <w:t>one</w:t>
      </w:r>
      <w:r>
        <w:rPr>
          <w:color w:val="231F20"/>
          <w:spacing w:val="-3"/>
          <w:w w:val="90"/>
        </w:rPr>
        <w:t> </w:t>
      </w:r>
      <w:r>
        <w:rPr>
          <w:color w:val="231F20"/>
          <w:w w:val="90"/>
        </w:rPr>
        <w:t>year</w:t>
      </w:r>
      <w:r>
        <w:rPr>
          <w:color w:val="231F20"/>
          <w:spacing w:val="-4"/>
          <w:w w:val="90"/>
        </w:rPr>
        <w:t> </w:t>
      </w:r>
      <w:r>
        <w:rPr>
          <w:color w:val="231F20"/>
          <w:w w:val="90"/>
        </w:rPr>
        <w:t>before</w:t>
      </w:r>
      <w:r>
        <w:rPr>
          <w:color w:val="231F20"/>
          <w:spacing w:val="-3"/>
          <w:w w:val="90"/>
        </w:rPr>
        <w:t> </w:t>
      </w:r>
      <w:r>
        <w:rPr>
          <w:color w:val="231F20"/>
          <w:w w:val="90"/>
        </w:rPr>
        <w:t>the</w:t>
      </w:r>
      <w:r>
        <w:rPr>
          <w:color w:val="231F20"/>
          <w:spacing w:val="-3"/>
          <w:w w:val="90"/>
        </w:rPr>
        <w:t> </w:t>
      </w:r>
      <w:r>
        <w:rPr>
          <w:color w:val="231F20"/>
          <w:w w:val="90"/>
        </w:rPr>
        <w:t>PLHIV</w:t>
      </w:r>
      <w:r>
        <w:rPr>
          <w:color w:val="231F20"/>
          <w:spacing w:val="-4"/>
          <w:w w:val="90"/>
        </w:rPr>
        <w:t> </w:t>
      </w:r>
      <w:r>
        <w:rPr>
          <w:color w:val="231F20"/>
          <w:w w:val="90"/>
        </w:rPr>
        <w:t>survey</w:t>
      </w:r>
      <w:r>
        <w:rPr>
          <w:color w:val="231F20"/>
          <w:spacing w:val="-3"/>
          <w:w w:val="90"/>
        </w:rPr>
        <w:t> </w:t>
      </w:r>
      <w:r>
        <w:rPr>
          <w:color w:val="231F20"/>
          <w:w w:val="90"/>
        </w:rPr>
        <w:t>or</w:t>
      </w:r>
      <w:r>
        <w:rPr>
          <w:color w:val="231F20"/>
          <w:spacing w:val="-3"/>
          <w:w w:val="90"/>
        </w:rPr>
        <w:t> </w:t>
      </w:r>
      <w:r>
        <w:rPr>
          <w:color w:val="231F20"/>
          <w:w w:val="90"/>
        </w:rPr>
        <w:t>even</w:t>
      </w:r>
      <w:r>
        <w:rPr>
          <w:color w:val="231F20"/>
          <w:spacing w:val="-4"/>
          <w:w w:val="90"/>
        </w:rPr>
        <w:t> </w:t>
      </w:r>
      <w:r>
        <w:rPr>
          <w:color w:val="231F20"/>
          <w:w w:val="90"/>
        </w:rPr>
        <w:t>beyond.</w:t>
      </w:r>
      <w:r>
        <w:rPr>
          <w:color w:val="231F20"/>
          <w:spacing w:val="-62"/>
          <w:w w:val="90"/>
        </w:rPr>
        <w:t> </w:t>
      </w:r>
      <w:r>
        <w:rPr>
          <w:color w:val="231F20"/>
          <w:w w:val="90"/>
        </w:rPr>
        <w:t>The proportions of negative experiences are fewer in the last one year compared to the period</w:t>
      </w:r>
      <w:r>
        <w:rPr>
          <w:color w:val="231F20"/>
          <w:spacing w:val="1"/>
          <w:w w:val="90"/>
        </w:rPr>
        <w:t> </w:t>
      </w:r>
      <w:r>
        <w:rPr>
          <w:color w:val="231F20"/>
          <w:w w:val="90"/>
        </w:rPr>
        <w:t>beyond</w:t>
      </w:r>
      <w:r>
        <w:rPr>
          <w:color w:val="231F20"/>
          <w:spacing w:val="-17"/>
          <w:w w:val="90"/>
        </w:rPr>
        <w:t> </w:t>
      </w:r>
      <w:r>
        <w:rPr>
          <w:color w:val="231F20"/>
          <w:w w:val="90"/>
        </w:rPr>
        <w:t>past</w:t>
      </w:r>
      <w:r>
        <w:rPr>
          <w:color w:val="231F20"/>
          <w:spacing w:val="-17"/>
          <w:w w:val="90"/>
        </w:rPr>
        <w:t> </w:t>
      </w:r>
      <w:r>
        <w:rPr>
          <w:color w:val="231F20"/>
          <w:w w:val="90"/>
        </w:rPr>
        <w:t>12</w:t>
      </w:r>
      <w:r>
        <w:rPr>
          <w:color w:val="231F20"/>
          <w:spacing w:val="-16"/>
          <w:w w:val="90"/>
        </w:rPr>
        <w:t> </w:t>
      </w:r>
      <w:r>
        <w:rPr>
          <w:color w:val="231F20"/>
          <w:w w:val="90"/>
        </w:rPr>
        <w:t>months.Among</w:t>
      </w:r>
      <w:r>
        <w:rPr>
          <w:color w:val="231F20"/>
          <w:spacing w:val="-17"/>
          <w:w w:val="90"/>
        </w:rPr>
        <w:t> </w:t>
      </w:r>
      <w:r>
        <w:rPr>
          <w:color w:val="231F20"/>
          <w:w w:val="90"/>
        </w:rPr>
        <w:t>the</w:t>
      </w:r>
      <w:r>
        <w:rPr>
          <w:color w:val="231F20"/>
          <w:spacing w:val="-16"/>
          <w:w w:val="90"/>
        </w:rPr>
        <w:t> </w:t>
      </w:r>
      <w:r>
        <w:rPr>
          <w:color w:val="231F20"/>
          <w:w w:val="90"/>
        </w:rPr>
        <w:t>negative</w:t>
      </w:r>
      <w:r>
        <w:rPr>
          <w:color w:val="231F20"/>
          <w:spacing w:val="-17"/>
          <w:w w:val="90"/>
        </w:rPr>
        <w:t> </w:t>
      </w:r>
      <w:r>
        <w:rPr>
          <w:color w:val="231F20"/>
          <w:w w:val="90"/>
        </w:rPr>
        <w:t>experiences</w:t>
      </w:r>
      <w:r>
        <w:rPr>
          <w:color w:val="231F20"/>
          <w:spacing w:val="-16"/>
          <w:w w:val="90"/>
        </w:rPr>
        <w:t> </w:t>
      </w:r>
      <w:r>
        <w:rPr>
          <w:color w:val="231F20"/>
          <w:w w:val="90"/>
        </w:rPr>
        <w:t>that</w:t>
      </w:r>
      <w:r>
        <w:rPr>
          <w:color w:val="231F20"/>
          <w:spacing w:val="-17"/>
          <w:w w:val="90"/>
        </w:rPr>
        <w:t> </w:t>
      </w:r>
      <w:r>
        <w:rPr>
          <w:color w:val="231F20"/>
          <w:w w:val="90"/>
        </w:rPr>
        <w:t>stood</w:t>
      </w:r>
      <w:r>
        <w:rPr>
          <w:color w:val="231F20"/>
          <w:spacing w:val="-16"/>
          <w:w w:val="90"/>
        </w:rPr>
        <w:t> </w:t>
      </w:r>
      <w:r>
        <w:rPr>
          <w:color w:val="231F20"/>
          <w:w w:val="90"/>
        </w:rPr>
        <w:t>out</w:t>
      </w:r>
      <w:r>
        <w:rPr>
          <w:color w:val="231F20"/>
          <w:spacing w:val="-17"/>
          <w:w w:val="90"/>
        </w:rPr>
        <w:t> </w:t>
      </w:r>
      <w:r>
        <w:rPr>
          <w:color w:val="231F20"/>
          <w:w w:val="90"/>
        </w:rPr>
        <w:t>was</w:t>
      </w:r>
      <w:r>
        <w:rPr>
          <w:color w:val="231F20"/>
          <w:spacing w:val="-17"/>
          <w:w w:val="90"/>
        </w:rPr>
        <w:t> </w:t>
      </w:r>
      <w:r>
        <w:rPr>
          <w:color w:val="231F20"/>
          <w:w w:val="90"/>
        </w:rPr>
        <w:t>the</w:t>
      </w:r>
      <w:r>
        <w:rPr>
          <w:color w:val="231F20"/>
          <w:spacing w:val="-16"/>
          <w:w w:val="90"/>
        </w:rPr>
        <w:t> </w:t>
      </w:r>
      <w:r>
        <w:rPr>
          <w:color w:val="231F20"/>
          <w:w w:val="90"/>
        </w:rPr>
        <w:t>denial</w:t>
      </w:r>
      <w:r>
        <w:rPr>
          <w:color w:val="231F20"/>
          <w:spacing w:val="-17"/>
          <w:w w:val="90"/>
        </w:rPr>
        <w:t> </w:t>
      </w:r>
      <w:r>
        <w:rPr>
          <w:color w:val="231F20"/>
          <w:w w:val="90"/>
        </w:rPr>
        <w:t>of</w:t>
      </w:r>
      <w:r>
        <w:rPr>
          <w:color w:val="231F20"/>
          <w:spacing w:val="-16"/>
          <w:w w:val="90"/>
        </w:rPr>
        <w:t> </w:t>
      </w:r>
      <w:r>
        <w:rPr>
          <w:color w:val="231F20"/>
          <w:w w:val="90"/>
        </w:rPr>
        <w:t>residence</w:t>
      </w:r>
      <w:r>
        <w:rPr>
          <w:color w:val="231F20"/>
          <w:spacing w:val="-63"/>
          <w:w w:val="90"/>
        </w:rPr>
        <w:t> </w:t>
      </w:r>
      <w:r>
        <w:rPr>
          <w:color w:val="231F20"/>
          <w:w w:val="95"/>
        </w:rPr>
        <w:t>in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another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country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because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a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positive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HIV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status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reported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by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57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(4.8%).</w:t>
      </w:r>
    </w:p>
    <w:p>
      <w:pPr>
        <w:pStyle w:val="BodyText"/>
        <w:spacing w:line="247" w:lineRule="auto" w:before="118"/>
        <w:ind w:left="687" w:right="344"/>
        <w:jc w:val="both"/>
      </w:pPr>
      <w:r>
        <w:rPr>
          <w:color w:val="231F20"/>
          <w:spacing w:val="-1"/>
          <w:w w:val="95"/>
        </w:rPr>
        <w:t>Out of the </w:t>
      </w:r>
      <w:r>
        <w:rPr>
          <w:color w:val="231F20"/>
          <w:w w:val="95"/>
        </w:rPr>
        <w:t>186 respondents who reported experiencing abuse or human rights violations, 35</w:t>
      </w:r>
      <w:r>
        <w:rPr>
          <w:color w:val="231F20"/>
          <w:spacing w:val="-66"/>
          <w:w w:val="95"/>
        </w:rPr>
        <w:t> </w:t>
      </w:r>
      <w:r>
        <w:rPr>
          <w:color w:val="231F20"/>
          <w:w w:val="95"/>
        </w:rPr>
        <w:t>(18.82%) mentioned that they had tried to do something about the matter either in form of</w:t>
      </w:r>
      <w:r>
        <w:rPr>
          <w:color w:val="231F20"/>
          <w:spacing w:val="-66"/>
          <w:w w:val="95"/>
        </w:rPr>
        <w:t> </w:t>
      </w:r>
      <w:r>
        <w:rPr>
          <w:color w:val="231F20"/>
          <w:w w:val="85"/>
        </w:rPr>
        <w:t>complaints, contacting a lawyer, a government official or politician, a Community Based Organization</w:t>
      </w:r>
      <w:r>
        <w:rPr>
          <w:color w:val="231F20"/>
          <w:spacing w:val="1"/>
          <w:w w:val="8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deal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with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matter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or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speaking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publicly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about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matter.</w:t>
      </w:r>
    </w:p>
    <w:p>
      <w:pPr>
        <w:pStyle w:val="BodyText"/>
        <w:spacing w:line="247" w:lineRule="auto" w:before="117"/>
        <w:ind w:left="687" w:right="344"/>
        <w:jc w:val="both"/>
      </w:pPr>
      <w:r>
        <w:rPr>
          <w:color w:val="231F20"/>
          <w:w w:val="90"/>
        </w:rPr>
        <w:t>Out of the 35 who have attempted to deal with the abuses or violations, (42.86%) reported that</w:t>
      </w:r>
      <w:r>
        <w:rPr>
          <w:color w:val="231F20"/>
          <w:spacing w:val="1"/>
          <w:w w:val="90"/>
        </w:rPr>
        <w:t> </w:t>
      </w:r>
      <w:r>
        <w:rPr>
          <w:color w:val="231F20"/>
          <w:w w:val="85"/>
        </w:rPr>
        <w:t>matters had been dealt with, 3 (8.57%) said the matter was in the process of being dealt with, and</w:t>
      </w:r>
      <w:r>
        <w:rPr>
          <w:color w:val="231F20"/>
          <w:spacing w:val="1"/>
          <w:w w:val="85"/>
        </w:rPr>
        <w:t> </w:t>
      </w:r>
      <w:r>
        <w:rPr>
          <w:color w:val="231F20"/>
          <w:w w:val="95"/>
        </w:rPr>
        <w:t>17(48.57%)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said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nothing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happened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or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matter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was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not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dealt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with.</w:t>
      </w:r>
    </w:p>
    <w:p>
      <w:pPr>
        <w:spacing w:line="228" w:lineRule="auto" w:before="217"/>
        <w:ind w:left="687" w:right="344" w:firstLine="0"/>
        <w:jc w:val="both"/>
        <w:rPr>
          <w:i/>
          <w:sz w:val="24"/>
        </w:rPr>
      </w:pPr>
      <w:r>
        <w:rPr>
          <w:i/>
          <w:color w:val="F68B1E"/>
          <w:w w:val="80"/>
          <w:sz w:val="24"/>
        </w:rPr>
        <w:t>Belinda (28) Inmate, ‘I was working with a certain school in Kampala, and got in an intimate affair with a</w:t>
      </w:r>
      <w:r>
        <w:rPr>
          <w:i/>
          <w:color w:val="F68B1E"/>
          <w:spacing w:val="1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colleague. After sometime, we got misunderstandings and he reported to police that I was trying to infect</w:t>
      </w:r>
      <w:r>
        <w:rPr>
          <w:i/>
          <w:color w:val="F68B1E"/>
          <w:spacing w:val="1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him with HIV. The matter was presented in courts of law and I was sentenced to five years in prison on</w:t>
      </w:r>
      <w:r>
        <w:rPr>
          <w:i/>
          <w:color w:val="F68B1E"/>
          <w:spacing w:val="1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charges of attempting to transmit HIV. My family does not know where I am and would like to request</w:t>
      </w:r>
      <w:r>
        <w:rPr>
          <w:i/>
          <w:color w:val="F68B1E"/>
          <w:spacing w:val="1"/>
          <w:w w:val="80"/>
          <w:sz w:val="24"/>
        </w:rPr>
        <w:t> </w:t>
      </w:r>
      <w:r>
        <w:rPr>
          <w:i/>
          <w:color w:val="F68B1E"/>
          <w:w w:val="90"/>
          <w:sz w:val="24"/>
        </w:rPr>
        <w:t>NAFOPHANU</w:t>
      </w:r>
      <w:r>
        <w:rPr>
          <w:i/>
          <w:color w:val="F68B1E"/>
          <w:spacing w:val="-3"/>
          <w:w w:val="90"/>
          <w:sz w:val="24"/>
        </w:rPr>
        <w:t> </w:t>
      </w:r>
      <w:r>
        <w:rPr>
          <w:i/>
          <w:color w:val="F68B1E"/>
          <w:w w:val="90"/>
          <w:sz w:val="24"/>
        </w:rPr>
        <w:t>to</w:t>
      </w:r>
      <w:r>
        <w:rPr>
          <w:i/>
          <w:color w:val="F68B1E"/>
          <w:spacing w:val="-3"/>
          <w:w w:val="90"/>
          <w:sz w:val="24"/>
        </w:rPr>
        <w:t> </w:t>
      </w:r>
      <w:r>
        <w:rPr>
          <w:i/>
          <w:color w:val="F68B1E"/>
          <w:w w:val="90"/>
          <w:sz w:val="24"/>
        </w:rPr>
        <w:t>help</w:t>
      </w:r>
      <w:r>
        <w:rPr>
          <w:i/>
          <w:color w:val="F68B1E"/>
          <w:spacing w:val="-2"/>
          <w:w w:val="90"/>
          <w:sz w:val="24"/>
        </w:rPr>
        <w:t> </w:t>
      </w:r>
      <w:r>
        <w:rPr>
          <w:i/>
          <w:color w:val="F68B1E"/>
          <w:w w:val="90"/>
          <w:sz w:val="24"/>
        </w:rPr>
        <w:t>me</w:t>
      </w:r>
      <w:r>
        <w:rPr>
          <w:i/>
          <w:color w:val="F68B1E"/>
          <w:spacing w:val="-3"/>
          <w:w w:val="90"/>
          <w:sz w:val="24"/>
        </w:rPr>
        <w:t> </w:t>
      </w:r>
      <w:r>
        <w:rPr>
          <w:i/>
          <w:color w:val="F68B1E"/>
          <w:w w:val="90"/>
          <w:sz w:val="24"/>
        </w:rPr>
        <w:t>get</w:t>
      </w:r>
      <w:r>
        <w:rPr>
          <w:i/>
          <w:color w:val="F68B1E"/>
          <w:spacing w:val="-3"/>
          <w:w w:val="90"/>
          <w:sz w:val="24"/>
        </w:rPr>
        <w:t> </w:t>
      </w:r>
      <w:r>
        <w:rPr>
          <w:i/>
          <w:color w:val="F68B1E"/>
          <w:w w:val="90"/>
          <w:sz w:val="24"/>
        </w:rPr>
        <w:t>in</w:t>
      </w:r>
      <w:r>
        <w:rPr>
          <w:i/>
          <w:color w:val="F68B1E"/>
          <w:spacing w:val="-2"/>
          <w:w w:val="90"/>
          <w:sz w:val="24"/>
        </w:rPr>
        <w:t> </w:t>
      </w:r>
      <w:r>
        <w:rPr>
          <w:i/>
          <w:color w:val="F68B1E"/>
          <w:w w:val="90"/>
          <w:sz w:val="24"/>
        </w:rPr>
        <w:t>touch</w:t>
      </w:r>
      <w:r>
        <w:rPr>
          <w:i/>
          <w:color w:val="F68B1E"/>
          <w:spacing w:val="-3"/>
          <w:w w:val="90"/>
          <w:sz w:val="24"/>
        </w:rPr>
        <w:t> </w:t>
      </w:r>
      <w:r>
        <w:rPr>
          <w:i/>
          <w:color w:val="F68B1E"/>
          <w:w w:val="90"/>
          <w:sz w:val="24"/>
        </w:rPr>
        <w:t>with</w:t>
      </w:r>
      <w:r>
        <w:rPr>
          <w:i/>
          <w:color w:val="F68B1E"/>
          <w:spacing w:val="-2"/>
          <w:w w:val="90"/>
          <w:sz w:val="24"/>
        </w:rPr>
        <w:t> </w:t>
      </w:r>
      <w:r>
        <w:rPr>
          <w:i/>
          <w:color w:val="F68B1E"/>
          <w:w w:val="90"/>
          <w:sz w:val="24"/>
        </w:rPr>
        <w:t>them’.</w:t>
      </w:r>
    </w:p>
    <w:p>
      <w:pPr>
        <w:pStyle w:val="BodyText"/>
        <w:spacing w:before="1"/>
        <w:rPr>
          <w:i/>
        </w:rPr>
      </w:pPr>
    </w:p>
    <w:p>
      <w:pPr>
        <w:spacing w:line="228" w:lineRule="auto" w:before="0"/>
        <w:ind w:left="687" w:right="344" w:firstLine="0"/>
        <w:jc w:val="both"/>
        <w:rPr>
          <w:i/>
          <w:sz w:val="24"/>
        </w:rPr>
      </w:pPr>
      <w:r>
        <w:rPr>
          <w:i/>
          <w:color w:val="F68B1E"/>
          <w:w w:val="80"/>
          <w:sz w:val="24"/>
        </w:rPr>
        <w:t>Godfrey</w:t>
      </w:r>
      <w:r>
        <w:rPr>
          <w:i/>
          <w:color w:val="F68B1E"/>
          <w:spacing w:val="6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(45)</w:t>
      </w:r>
      <w:r>
        <w:rPr>
          <w:i/>
          <w:color w:val="F68B1E"/>
          <w:spacing w:val="6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Inmate,‘I</w:t>
      </w:r>
      <w:r>
        <w:rPr>
          <w:i/>
          <w:color w:val="F68B1E"/>
          <w:spacing w:val="6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was</w:t>
      </w:r>
      <w:r>
        <w:rPr>
          <w:i/>
          <w:color w:val="F68B1E"/>
          <w:spacing w:val="7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arrested</w:t>
      </w:r>
      <w:r>
        <w:rPr>
          <w:i/>
          <w:color w:val="F68B1E"/>
          <w:spacing w:val="6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over</w:t>
      </w:r>
      <w:r>
        <w:rPr>
          <w:i/>
          <w:color w:val="F68B1E"/>
          <w:spacing w:val="6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charges</w:t>
      </w:r>
      <w:r>
        <w:rPr>
          <w:i/>
          <w:color w:val="F68B1E"/>
          <w:spacing w:val="7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of</w:t>
      </w:r>
      <w:r>
        <w:rPr>
          <w:i/>
          <w:color w:val="F68B1E"/>
          <w:spacing w:val="6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attempting</w:t>
      </w:r>
      <w:r>
        <w:rPr>
          <w:i/>
          <w:color w:val="F68B1E"/>
          <w:spacing w:val="5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to</w:t>
      </w:r>
      <w:r>
        <w:rPr>
          <w:i/>
          <w:color w:val="F68B1E"/>
          <w:spacing w:val="6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transmit</w:t>
      </w:r>
      <w:r>
        <w:rPr>
          <w:i/>
          <w:color w:val="F68B1E"/>
          <w:spacing w:val="7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HIV,</w:t>
      </w:r>
      <w:r>
        <w:rPr>
          <w:i/>
          <w:color w:val="F68B1E"/>
          <w:spacing w:val="-20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taken</w:t>
      </w:r>
      <w:r>
        <w:rPr>
          <w:i/>
          <w:color w:val="F68B1E"/>
          <w:spacing w:val="7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to</w:t>
      </w:r>
      <w:r>
        <w:rPr>
          <w:i/>
          <w:color w:val="F68B1E"/>
          <w:spacing w:val="6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a</w:t>
      </w:r>
      <w:r>
        <w:rPr>
          <w:i/>
          <w:color w:val="F68B1E"/>
          <w:spacing w:val="6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hospital</w:t>
      </w:r>
      <w:r>
        <w:rPr>
          <w:i/>
          <w:color w:val="F68B1E"/>
          <w:spacing w:val="6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where</w:t>
      </w:r>
      <w:r>
        <w:rPr>
          <w:i/>
          <w:color w:val="F68B1E"/>
          <w:spacing w:val="-55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I</w:t>
      </w:r>
      <w:r>
        <w:rPr>
          <w:i/>
          <w:color w:val="F68B1E"/>
          <w:spacing w:val="38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was</w:t>
      </w:r>
      <w:r>
        <w:rPr>
          <w:i/>
          <w:color w:val="F68B1E"/>
          <w:spacing w:val="39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tested</w:t>
      </w:r>
      <w:r>
        <w:rPr>
          <w:i/>
          <w:color w:val="F68B1E"/>
          <w:spacing w:val="38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and</w:t>
      </w:r>
      <w:r>
        <w:rPr>
          <w:i/>
          <w:color w:val="F68B1E"/>
          <w:spacing w:val="39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found</w:t>
      </w:r>
      <w:r>
        <w:rPr>
          <w:i/>
          <w:color w:val="F68B1E"/>
          <w:spacing w:val="38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to</w:t>
      </w:r>
      <w:r>
        <w:rPr>
          <w:i/>
          <w:color w:val="F68B1E"/>
          <w:spacing w:val="39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be</w:t>
      </w:r>
      <w:r>
        <w:rPr>
          <w:i/>
          <w:color w:val="F68B1E"/>
          <w:spacing w:val="38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HIV</w:t>
      </w:r>
      <w:r>
        <w:rPr>
          <w:i/>
          <w:color w:val="F68B1E"/>
          <w:spacing w:val="39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positive</w:t>
      </w:r>
      <w:r>
        <w:rPr>
          <w:i/>
          <w:color w:val="F68B1E"/>
          <w:spacing w:val="39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and</w:t>
      </w:r>
      <w:r>
        <w:rPr>
          <w:i/>
          <w:color w:val="F68B1E"/>
          <w:spacing w:val="38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the</w:t>
      </w:r>
      <w:r>
        <w:rPr>
          <w:i/>
          <w:color w:val="F68B1E"/>
          <w:spacing w:val="39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complainant</w:t>
      </w:r>
      <w:r>
        <w:rPr>
          <w:i/>
          <w:color w:val="F68B1E"/>
          <w:spacing w:val="38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was</w:t>
      </w:r>
      <w:r>
        <w:rPr>
          <w:i/>
          <w:color w:val="F68B1E"/>
          <w:spacing w:val="39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HIV</w:t>
      </w:r>
      <w:r>
        <w:rPr>
          <w:i/>
          <w:color w:val="F68B1E"/>
          <w:spacing w:val="38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negative.</w:t>
      </w:r>
      <w:r>
        <w:rPr>
          <w:i/>
          <w:color w:val="F68B1E"/>
          <w:spacing w:val="-31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The</w:t>
      </w:r>
      <w:r>
        <w:rPr>
          <w:i/>
          <w:color w:val="F68B1E"/>
          <w:spacing w:val="39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case</w:t>
      </w:r>
      <w:r>
        <w:rPr>
          <w:i/>
          <w:color w:val="F68B1E"/>
          <w:spacing w:val="39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was</w:t>
      </w:r>
      <w:r>
        <w:rPr>
          <w:i/>
          <w:color w:val="F68B1E"/>
          <w:spacing w:val="38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taken</w:t>
      </w:r>
      <w:r>
        <w:rPr>
          <w:i/>
          <w:color w:val="F68B1E"/>
          <w:spacing w:val="-55"/>
          <w:w w:val="80"/>
          <w:sz w:val="24"/>
        </w:rPr>
        <w:t> </w:t>
      </w:r>
      <w:r>
        <w:rPr>
          <w:i/>
          <w:color w:val="F68B1E"/>
          <w:spacing w:val="-1"/>
          <w:w w:val="80"/>
          <w:sz w:val="24"/>
        </w:rPr>
        <w:t>before the judge who then </w:t>
      </w:r>
      <w:r>
        <w:rPr>
          <w:i/>
          <w:color w:val="F68B1E"/>
          <w:w w:val="80"/>
          <w:sz w:val="24"/>
        </w:rPr>
        <w:t>ruled in the favor of the HIV negative lady. I was sentenced to eight years in</w:t>
      </w:r>
      <w:r>
        <w:rPr>
          <w:i/>
          <w:color w:val="F68B1E"/>
          <w:spacing w:val="1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prison for attempting to transmit HIV. All this was done to me after getting some misunderstandings with</w:t>
      </w:r>
      <w:r>
        <w:rPr>
          <w:i/>
          <w:color w:val="F68B1E"/>
          <w:spacing w:val="1"/>
          <w:w w:val="80"/>
          <w:sz w:val="24"/>
        </w:rPr>
        <w:t> </w:t>
      </w:r>
      <w:r>
        <w:rPr>
          <w:i/>
          <w:color w:val="F68B1E"/>
          <w:w w:val="90"/>
          <w:sz w:val="24"/>
        </w:rPr>
        <w:t>my</w:t>
      </w:r>
      <w:r>
        <w:rPr>
          <w:i/>
          <w:color w:val="F68B1E"/>
          <w:spacing w:val="-3"/>
          <w:w w:val="90"/>
          <w:sz w:val="24"/>
        </w:rPr>
        <w:t> </w:t>
      </w:r>
      <w:r>
        <w:rPr>
          <w:i/>
          <w:color w:val="F68B1E"/>
          <w:w w:val="90"/>
          <w:sz w:val="24"/>
        </w:rPr>
        <w:t>neighbor</w:t>
      </w:r>
      <w:r>
        <w:rPr>
          <w:i/>
          <w:color w:val="F68B1E"/>
          <w:spacing w:val="-2"/>
          <w:w w:val="90"/>
          <w:sz w:val="24"/>
        </w:rPr>
        <w:t> </w:t>
      </w:r>
      <w:r>
        <w:rPr>
          <w:i/>
          <w:color w:val="F68B1E"/>
          <w:w w:val="90"/>
          <w:sz w:val="24"/>
        </w:rPr>
        <w:t>over</w:t>
      </w:r>
      <w:r>
        <w:rPr>
          <w:i/>
          <w:color w:val="F68B1E"/>
          <w:spacing w:val="-2"/>
          <w:w w:val="90"/>
          <w:sz w:val="24"/>
        </w:rPr>
        <w:t> </w:t>
      </w:r>
      <w:r>
        <w:rPr>
          <w:i/>
          <w:color w:val="F68B1E"/>
          <w:w w:val="90"/>
          <w:sz w:val="24"/>
        </w:rPr>
        <w:t>a</w:t>
      </w:r>
      <w:r>
        <w:rPr>
          <w:i/>
          <w:color w:val="F68B1E"/>
          <w:spacing w:val="-2"/>
          <w:w w:val="90"/>
          <w:sz w:val="24"/>
        </w:rPr>
        <w:t> </w:t>
      </w:r>
      <w:r>
        <w:rPr>
          <w:i/>
          <w:color w:val="F68B1E"/>
          <w:w w:val="90"/>
          <w:sz w:val="24"/>
        </w:rPr>
        <w:t>piece</w:t>
      </w:r>
      <w:r>
        <w:rPr>
          <w:i/>
          <w:color w:val="F68B1E"/>
          <w:spacing w:val="-3"/>
          <w:w w:val="90"/>
          <w:sz w:val="24"/>
        </w:rPr>
        <w:t> </w:t>
      </w:r>
      <w:r>
        <w:rPr>
          <w:i/>
          <w:color w:val="F68B1E"/>
          <w:w w:val="90"/>
          <w:sz w:val="24"/>
        </w:rPr>
        <w:t>of</w:t>
      </w:r>
      <w:r>
        <w:rPr>
          <w:i/>
          <w:color w:val="F68B1E"/>
          <w:spacing w:val="-2"/>
          <w:w w:val="90"/>
          <w:sz w:val="24"/>
        </w:rPr>
        <w:t> </w:t>
      </w:r>
      <w:r>
        <w:rPr>
          <w:i/>
          <w:color w:val="F68B1E"/>
          <w:w w:val="90"/>
          <w:sz w:val="24"/>
        </w:rPr>
        <w:t>land’.</w:t>
      </w:r>
    </w:p>
    <w:p>
      <w:pPr>
        <w:pStyle w:val="BodyText"/>
        <w:spacing w:before="2"/>
        <w:rPr>
          <w:i/>
          <w:sz w:val="25"/>
        </w:rPr>
      </w:pPr>
    </w:p>
    <w:p>
      <w:pPr>
        <w:pStyle w:val="BodyText"/>
        <w:spacing w:line="247" w:lineRule="auto" w:before="1"/>
        <w:ind w:left="687" w:right="343"/>
        <w:jc w:val="both"/>
      </w:pPr>
      <w:r>
        <w:rPr>
          <w:color w:val="231F20"/>
          <w:w w:val="90"/>
        </w:rPr>
        <w:t>The two incarcerated stories mean that the HIV Prevention and Control Act (2014) has been</w:t>
      </w:r>
      <w:r>
        <w:rPr>
          <w:color w:val="231F20"/>
          <w:spacing w:val="1"/>
          <w:w w:val="90"/>
        </w:rPr>
        <w:t> </w:t>
      </w:r>
      <w:r>
        <w:rPr>
          <w:color w:val="231F20"/>
          <w:spacing w:val="-2"/>
          <w:w w:val="90"/>
        </w:rPr>
        <w:t>effected to imprison </w:t>
      </w:r>
      <w:r>
        <w:rPr>
          <w:color w:val="231F20"/>
          <w:spacing w:val="-1"/>
          <w:w w:val="90"/>
        </w:rPr>
        <w:t>PLHIV, even when their issues were not HIV related. Therefore, the judicial</w:t>
      </w:r>
      <w:r>
        <w:rPr>
          <w:color w:val="231F20"/>
          <w:w w:val="90"/>
        </w:rPr>
        <w:t> system and processes need to be cognizant of the environment in which people who are openly</w:t>
      </w:r>
      <w:r>
        <w:rPr>
          <w:color w:val="231F20"/>
          <w:spacing w:val="1"/>
          <w:w w:val="90"/>
        </w:rPr>
        <w:t> </w:t>
      </w:r>
      <w:r>
        <w:rPr>
          <w:color w:val="231F20"/>
          <w:w w:val="90"/>
        </w:rPr>
        <w:t>living</w:t>
      </w:r>
      <w:r>
        <w:rPr>
          <w:color w:val="231F20"/>
          <w:spacing w:val="-3"/>
          <w:w w:val="90"/>
        </w:rPr>
        <w:t> </w:t>
      </w:r>
      <w:r>
        <w:rPr>
          <w:color w:val="231F20"/>
          <w:w w:val="90"/>
        </w:rPr>
        <w:t>leave</w:t>
      </w:r>
      <w:r>
        <w:rPr>
          <w:color w:val="231F20"/>
          <w:spacing w:val="-2"/>
          <w:w w:val="90"/>
        </w:rPr>
        <w:t> </w:t>
      </w:r>
      <w:r>
        <w:rPr>
          <w:color w:val="231F20"/>
          <w:w w:val="90"/>
        </w:rPr>
        <w:t>to</w:t>
      </w:r>
      <w:r>
        <w:rPr>
          <w:color w:val="231F20"/>
          <w:spacing w:val="-2"/>
          <w:w w:val="90"/>
        </w:rPr>
        <w:t> </w:t>
      </w:r>
      <w:r>
        <w:rPr>
          <w:color w:val="231F20"/>
          <w:w w:val="90"/>
        </w:rPr>
        <w:t>avoid</w:t>
      </w:r>
      <w:r>
        <w:rPr>
          <w:color w:val="231F20"/>
          <w:spacing w:val="-2"/>
          <w:w w:val="90"/>
        </w:rPr>
        <w:t> </w:t>
      </w:r>
      <w:r>
        <w:rPr>
          <w:color w:val="231F20"/>
          <w:w w:val="90"/>
        </w:rPr>
        <w:t>black</w:t>
      </w:r>
      <w:r>
        <w:rPr>
          <w:color w:val="231F20"/>
          <w:spacing w:val="-2"/>
          <w:w w:val="90"/>
        </w:rPr>
        <w:t> </w:t>
      </w:r>
      <w:r>
        <w:rPr>
          <w:color w:val="231F20"/>
          <w:w w:val="90"/>
        </w:rPr>
        <w:t>mail</w:t>
      </w:r>
      <w:r>
        <w:rPr>
          <w:color w:val="231F20"/>
          <w:spacing w:val="-2"/>
          <w:w w:val="90"/>
        </w:rPr>
        <w:t> </w:t>
      </w:r>
      <w:r>
        <w:rPr>
          <w:color w:val="231F20"/>
          <w:w w:val="90"/>
        </w:rPr>
        <w:t>and</w:t>
      </w:r>
      <w:r>
        <w:rPr>
          <w:color w:val="231F20"/>
          <w:spacing w:val="-2"/>
          <w:w w:val="90"/>
        </w:rPr>
        <w:t> </w:t>
      </w:r>
      <w:r>
        <w:rPr>
          <w:color w:val="231F20"/>
          <w:w w:val="90"/>
        </w:rPr>
        <w:t>unnecessary</w:t>
      </w:r>
      <w:r>
        <w:rPr>
          <w:color w:val="231F20"/>
          <w:spacing w:val="-2"/>
          <w:w w:val="90"/>
        </w:rPr>
        <w:t> </w:t>
      </w:r>
      <w:r>
        <w:rPr>
          <w:color w:val="231F20"/>
          <w:w w:val="90"/>
        </w:rPr>
        <w:t>criminalization.</w:t>
      </w:r>
    </w:p>
    <w:p>
      <w:pPr>
        <w:pStyle w:val="BodyText"/>
        <w:spacing w:before="8"/>
      </w:pPr>
    </w:p>
    <w:p>
      <w:pPr>
        <w:pStyle w:val="ListParagraph"/>
        <w:numPr>
          <w:ilvl w:val="3"/>
          <w:numId w:val="19"/>
        </w:numPr>
        <w:tabs>
          <w:tab w:pos="1392" w:val="left" w:leader="none"/>
        </w:tabs>
        <w:spacing w:line="240" w:lineRule="auto" w:before="0" w:after="0"/>
        <w:ind w:left="1391" w:right="0" w:hanging="705"/>
        <w:jc w:val="both"/>
        <w:rPr>
          <w:sz w:val="24"/>
        </w:rPr>
      </w:pPr>
      <w:r>
        <w:rPr>
          <w:color w:val="FF0000"/>
          <w:w w:val="90"/>
          <w:sz w:val="24"/>
        </w:rPr>
        <w:t>Reasons</w:t>
      </w:r>
      <w:r>
        <w:rPr>
          <w:color w:val="FF0000"/>
          <w:spacing w:val="2"/>
          <w:w w:val="90"/>
          <w:sz w:val="24"/>
        </w:rPr>
        <w:t> </w:t>
      </w:r>
      <w:r>
        <w:rPr>
          <w:color w:val="FF0000"/>
          <w:w w:val="90"/>
          <w:sz w:val="24"/>
        </w:rPr>
        <w:t>for</w:t>
      </w:r>
      <w:r>
        <w:rPr>
          <w:color w:val="FF0000"/>
          <w:spacing w:val="3"/>
          <w:w w:val="90"/>
          <w:sz w:val="24"/>
        </w:rPr>
        <w:t> </w:t>
      </w:r>
      <w:r>
        <w:rPr>
          <w:color w:val="FF0000"/>
          <w:w w:val="90"/>
          <w:sz w:val="24"/>
        </w:rPr>
        <w:t>not</w:t>
      </w:r>
      <w:r>
        <w:rPr>
          <w:color w:val="FF0000"/>
          <w:spacing w:val="3"/>
          <w:w w:val="90"/>
          <w:sz w:val="24"/>
        </w:rPr>
        <w:t> </w:t>
      </w:r>
      <w:r>
        <w:rPr>
          <w:color w:val="FF0000"/>
          <w:w w:val="90"/>
          <w:sz w:val="24"/>
        </w:rPr>
        <w:t>attempting</w:t>
      </w:r>
      <w:r>
        <w:rPr>
          <w:color w:val="FF0000"/>
          <w:spacing w:val="3"/>
          <w:w w:val="90"/>
          <w:sz w:val="24"/>
        </w:rPr>
        <w:t> </w:t>
      </w:r>
      <w:r>
        <w:rPr>
          <w:color w:val="FF0000"/>
          <w:w w:val="90"/>
          <w:sz w:val="24"/>
        </w:rPr>
        <w:t>to</w:t>
      </w:r>
      <w:r>
        <w:rPr>
          <w:color w:val="FF0000"/>
          <w:spacing w:val="3"/>
          <w:w w:val="90"/>
          <w:sz w:val="24"/>
        </w:rPr>
        <w:t> </w:t>
      </w:r>
      <w:r>
        <w:rPr>
          <w:color w:val="FF0000"/>
          <w:w w:val="90"/>
          <w:sz w:val="24"/>
        </w:rPr>
        <w:t>seek</w:t>
      </w:r>
      <w:r>
        <w:rPr>
          <w:color w:val="FF0000"/>
          <w:spacing w:val="3"/>
          <w:w w:val="90"/>
          <w:sz w:val="24"/>
        </w:rPr>
        <w:t> </w:t>
      </w:r>
      <w:r>
        <w:rPr>
          <w:color w:val="FF0000"/>
          <w:w w:val="90"/>
          <w:sz w:val="24"/>
        </w:rPr>
        <w:t>redress</w:t>
      </w:r>
      <w:r>
        <w:rPr>
          <w:color w:val="FF0000"/>
          <w:spacing w:val="3"/>
          <w:w w:val="90"/>
          <w:sz w:val="24"/>
        </w:rPr>
        <w:t> </w:t>
      </w:r>
      <w:r>
        <w:rPr>
          <w:color w:val="FF0000"/>
          <w:w w:val="90"/>
          <w:sz w:val="24"/>
        </w:rPr>
        <w:t>for</w:t>
      </w:r>
      <w:r>
        <w:rPr>
          <w:color w:val="FF0000"/>
          <w:spacing w:val="2"/>
          <w:w w:val="90"/>
          <w:sz w:val="24"/>
        </w:rPr>
        <w:t> </w:t>
      </w:r>
      <w:r>
        <w:rPr>
          <w:color w:val="FF0000"/>
          <w:w w:val="90"/>
          <w:sz w:val="24"/>
        </w:rPr>
        <w:t>negative</w:t>
      </w:r>
      <w:r>
        <w:rPr>
          <w:color w:val="FF0000"/>
          <w:spacing w:val="3"/>
          <w:w w:val="90"/>
          <w:sz w:val="24"/>
        </w:rPr>
        <w:t> </w:t>
      </w:r>
      <w:r>
        <w:rPr>
          <w:color w:val="FF0000"/>
          <w:w w:val="90"/>
          <w:sz w:val="24"/>
        </w:rPr>
        <w:t>experiences</w:t>
      </w:r>
    </w:p>
    <w:p>
      <w:pPr>
        <w:pStyle w:val="BodyText"/>
        <w:spacing w:line="247" w:lineRule="auto" w:before="123"/>
        <w:ind w:left="687" w:right="319"/>
        <w:jc w:val="both"/>
      </w:pPr>
      <w:r>
        <w:rPr>
          <w:color w:val="231F20"/>
          <w:w w:val="95"/>
        </w:rPr>
        <w:t>One of the key outcomes of PLHIV empowerment is the capacity of the PLHIV to respond to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85"/>
        </w:rPr>
        <w:t>challenges</w:t>
      </w:r>
      <w:r>
        <w:rPr>
          <w:color w:val="231F20"/>
          <w:spacing w:val="1"/>
          <w:w w:val="85"/>
        </w:rPr>
        <w:t> </w:t>
      </w:r>
      <w:r>
        <w:rPr>
          <w:color w:val="231F20"/>
          <w:w w:val="85"/>
        </w:rPr>
        <w:t>of</w:t>
      </w:r>
      <w:r>
        <w:rPr>
          <w:color w:val="231F20"/>
          <w:spacing w:val="1"/>
          <w:w w:val="85"/>
        </w:rPr>
        <w:t> </w:t>
      </w:r>
      <w:r>
        <w:rPr>
          <w:color w:val="231F20"/>
          <w:w w:val="85"/>
        </w:rPr>
        <w:t>rights</w:t>
      </w:r>
      <w:r>
        <w:rPr>
          <w:color w:val="231F20"/>
          <w:spacing w:val="1"/>
          <w:w w:val="85"/>
        </w:rPr>
        <w:t> </w:t>
      </w:r>
      <w:r>
        <w:rPr>
          <w:color w:val="231F20"/>
          <w:w w:val="85"/>
        </w:rPr>
        <w:t>abuse. Therefore, all</w:t>
      </w:r>
      <w:r>
        <w:rPr>
          <w:color w:val="231F20"/>
          <w:spacing w:val="1"/>
          <w:w w:val="85"/>
        </w:rPr>
        <w:t> </w:t>
      </w:r>
      <w:r>
        <w:rPr>
          <w:color w:val="231F20"/>
          <w:w w:val="85"/>
        </w:rPr>
        <w:t>PLHIV</w:t>
      </w:r>
      <w:r>
        <w:rPr>
          <w:color w:val="231F20"/>
          <w:spacing w:val="1"/>
          <w:w w:val="85"/>
        </w:rPr>
        <w:t> </w:t>
      </w:r>
      <w:r>
        <w:rPr>
          <w:color w:val="231F20"/>
          <w:w w:val="85"/>
        </w:rPr>
        <w:t>who</w:t>
      </w:r>
      <w:r>
        <w:rPr>
          <w:color w:val="231F20"/>
          <w:spacing w:val="50"/>
        </w:rPr>
        <w:t> </w:t>
      </w:r>
      <w:r>
        <w:rPr>
          <w:color w:val="231F20"/>
          <w:w w:val="85"/>
        </w:rPr>
        <w:t>mentioned</w:t>
      </w:r>
      <w:r>
        <w:rPr>
          <w:color w:val="231F20"/>
          <w:spacing w:val="51"/>
        </w:rPr>
        <w:t> </w:t>
      </w:r>
      <w:r>
        <w:rPr>
          <w:color w:val="231F20"/>
          <w:w w:val="85"/>
        </w:rPr>
        <w:t>experiencing</w:t>
      </w:r>
      <w:r>
        <w:rPr>
          <w:color w:val="231F20"/>
          <w:spacing w:val="50"/>
        </w:rPr>
        <w:t> </w:t>
      </w:r>
      <w:r>
        <w:rPr>
          <w:color w:val="231F20"/>
          <w:w w:val="85"/>
        </w:rPr>
        <w:t>any</w:t>
      </w:r>
      <w:r>
        <w:rPr>
          <w:color w:val="231F20"/>
          <w:spacing w:val="51"/>
        </w:rPr>
        <w:t> </w:t>
      </w:r>
      <w:r>
        <w:rPr>
          <w:color w:val="231F20"/>
          <w:w w:val="85"/>
        </w:rPr>
        <w:t>abuses</w:t>
      </w:r>
      <w:r>
        <w:rPr>
          <w:color w:val="231F20"/>
          <w:spacing w:val="51"/>
        </w:rPr>
        <w:t> </w:t>
      </w:r>
      <w:r>
        <w:rPr>
          <w:color w:val="231F20"/>
          <w:w w:val="85"/>
        </w:rPr>
        <w:t>in</w:t>
      </w:r>
      <w:r>
        <w:rPr>
          <w:color w:val="231F20"/>
          <w:spacing w:val="50"/>
        </w:rPr>
        <w:t> </w:t>
      </w:r>
      <w:r>
        <w:rPr>
          <w:color w:val="231F20"/>
          <w:w w:val="85"/>
        </w:rPr>
        <w:t>the</w:t>
      </w:r>
      <w:r>
        <w:rPr>
          <w:color w:val="231F20"/>
          <w:spacing w:val="-59"/>
          <w:w w:val="85"/>
        </w:rPr>
        <w:t> </w:t>
      </w:r>
      <w:r>
        <w:rPr>
          <w:color w:val="231F20"/>
          <w:w w:val="90"/>
        </w:rPr>
        <w:t>past</w:t>
      </w:r>
      <w:r>
        <w:rPr>
          <w:color w:val="231F20"/>
          <w:spacing w:val="-10"/>
          <w:w w:val="90"/>
        </w:rPr>
        <w:t> </w:t>
      </w:r>
      <w:r>
        <w:rPr>
          <w:color w:val="231F20"/>
          <w:w w:val="90"/>
        </w:rPr>
        <w:t>12</w:t>
      </w:r>
      <w:r>
        <w:rPr>
          <w:color w:val="231F20"/>
          <w:spacing w:val="-10"/>
          <w:w w:val="90"/>
        </w:rPr>
        <w:t> </w:t>
      </w:r>
      <w:r>
        <w:rPr>
          <w:color w:val="231F20"/>
          <w:w w:val="90"/>
        </w:rPr>
        <w:t>months</w:t>
      </w:r>
      <w:r>
        <w:rPr>
          <w:color w:val="231F20"/>
          <w:spacing w:val="-9"/>
          <w:w w:val="90"/>
        </w:rPr>
        <w:t> </w:t>
      </w:r>
      <w:r>
        <w:rPr>
          <w:color w:val="231F20"/>
          <w:w w:val="90"/>
        </w:rPr>
        <w:t>before</w:t>
      </w:r>
      <w:r>
        <w:rPr>
          <w:color w:val="231F20"/>
          <w:spacing w:val="-10"/>
          <w:w w:val="90"/>
        </w:rPr>
        <w:t> </w:t>
      </w:r>
      <w:r>
        <w:rPr>
          <w:color w:val="231F20"/>
          <w:w w:val="90"/>
        </w:rPr>
        <w:t>the</w:t>
      </w:r>
      <w:r>
        <w:rPr>
          <w:color w:val="231F20"/>
          <w:spacing w:val="-10"/>
          <w:w w:val="90"/>
        </w:rPr>
        <w:t> </w:t>
      </w:r>
      <w:r>
        <w:rPr>
          <w:color w:val="231F20"/>
          <w:w w:val="90"/>
        </w:rPr>
        <w:t>survey</w:t>
      </w:r>
      <w:r>
        <w:rPr>
          <w:color w:val="231F20"/>
          <w:spacing w:val="-9"/>
          <w:w w:val="90"/>
        </w:rPr>
        <w:t> </w:t>
      </w:r>
      <w:r>
        <w:rPr>
          <w:color w:val="231F20"/>
          <w:w w:val="90"/>
        </w:rPr>
        <w:t>were</w:t>
      </w:r>
      <w:r>
        <w:rPr>
          <w:color w:val="231F20"/>
          <w:spacing w:val="-10"/>
          <w:w w:val="90"/>
        </w:rPr>
        <w:t> </w:t>
      </w:r>
      <w:r>
        <w:rPr>
          <w:color w:val="231F20"/>
          <w:w w:val="90"/>
        </w:rPr>
        <w:t>asked</w:t>
      </w:r>
      <w:r>
        <w:rPr>
          <w:color w:val="231F20"/>
          <w:spacing w:val="-10"/>
          <w:w w:val="90"/>
        </w:rPr>
        <w:t> </w:t>
      </w:r>
      <w:r>
        <w:rPr>
          <w:color w:val="231F20"/>
          <w:w w:val="90"/>
        </w:rPr>
        <w:t>if</w:t>
      </w:r>
      <w:r>
        <w:rPr>
          <w:color w:val="231F20"/>
          <w:spacing w:val="-9"/>
          <w:w w:val="90"/>
        </w:rPr>
        <w:t> </w:t>
      </w:r>
      <w:r>
        <w:rPr>
          <w:color w:val="231F20"/>
          <w:w w:val="90"/>
        </w:rPr>
        <w:t>they</w:t>
      </w:r>
      <w:r>
        <w:rPr>
          <w:color w:val="231F20"/>
          <w:spacing w:val="-10"/>
          <w:w w:val="90"/>
        </w:rPr>
        <w:t> </w:t>
      </w:r>
      <w:r>
        <w:rPr>
          <w:color w:val="231F20"/>
          <w:w w:val="90"/>
        </w:rPr>
        <w:t>tried</w:t>
      </w:r>
      <w:r>
        <w:rPr>
          <w:color w:val="231F20"/>
          <w:spacing w:val="-10"/>
          <w:w w:val="90"/>
        </w:rPr>
        <w:t> </w:t>
      </w:r>
      <w:r>
        <w:rPr>
          <w:color w:val="231F20"/>
          <w:w w:val="90"/>
        </w:rPr>
        <w:t>doing</w:t>
      </w:r>
      <w:r>
        <w:rPr>
          <w:color w:val="231F20"/>
          <w:spacing w:val="-9"/>
          <w:w w:val="90"/>
        </w:rPr>
        <w:t> </w:t>
      </w:r>
      <w:r>
        <w:rPr>
          <w:color w:val="231F20"/>
          <w:w w:val="90"/>
        </w:rPr>
        <w:t>anything</w:t>
      </w:r>
      <w:r>
        <w:rPr>
          <w:color w:val="231F20"/>
          <w:spacing w:val="-10"/>
          <w:w w:val="90"/>
        </w:rPr>
        <w:t> </w:t>
      </w:r>
      <w:r>
        <w:rPr>
          <w:color w:val="231F20"/>
          <w:w w:val="90"/>
        </w:rPr>
        <w:t>about</w:t>
      </w:r>
      <w:r>
        <w:rPr>
          <w:color w:val="231F20"/>
          <w:spacing w:val="-9"/>
          <w:w w:val="90"/>
        </w:rPr>
        <w:t> </w:t>
      </w:r>
      <w:r>
        <w:rPr>
          <w:color w:val="231F20"/>
          <w:w w:val="90"/>
        </w:rPr>
        <w:t>the</w:t>
      </w:r>
      <w:r>
        <w:rPr>
          <w:color w:val="231F20"/>
          <w:spacing w:val="-10"/>
          <w:w w:val="90"/>
        </w:rPr>
        <w:t> </w:t>
      </w:r>
      <w:r>
        <w:rPr>
          <w:color w:val="231F20"/>
          <w:w w:val="90"/>
        </w:rPr>
        <w:t>abuse</w:t>
      </w:r>
      <w:r>
        <w:rPr>
          <w:color w:val="231F20"/>
          <w:spacing w:val="-10"/>
          <w:w w:val="90"/>
        </w:rPr>
        <w:t> </w:t>
      </w:r>
      <w:r>
        <w:rPr>
          <w:color w:val="231F20"/>
          <w:w w:val="90"/>
        </w:rPr>
        <w:t>in</w:t>
      </w:r>
      <w:r>
        <w:rPr>
          <w:color w:val="231F20"/>
          <w:spacing w:val="-9"/>
          <w:w w:val="90"/>
        </w:rPr>
        <w:t> </w:t>
      </w:r>
      <w:r>
        <w:rPr>
          <w:color w:val="231F20"/>
          <w:w w:val="90"/>
        </w:rPr>
        <w:t>form;</w:t>
      </w:r>
      <w:r>
        <w:rPr>
          <w:color w:val="231F20"/>
          <w:spacing w:val="-63"/>
          <w:w w:val="90"/>
        </w:rPr>
        <w:t> </w:t>
      </w:r>
      <w:r>
        <w:rPr>
          <w:color w:val="231F20"/>
          <w:w w:val="85"/>
        </w:rPr>
        <w:t>either filing a complaint, contacting a lawyer a government official or politician, Community Based</w:t>
      </w:r>
      <w:r>
        <w:rPr>
          <w:color w:val="231F20"/>
          <w:spacing w:val="1"/>
          <w:w w:val="85"/>
        </w:rPr>
        <w:t> </w:t>
      </w:r>
      <w:r>
        <w:rPr>
          <w:color w:val="231F20"/>
          <w:w w:val="90"/>
        </w:rPr>
        <w:t>Organisation</w:t>
      </w:r>
      <w:r>
        <w:rPr>
          <w:color w:val="231F20"/>
          <w:spacing w:val="-1"/>
          <w:w w:val="90"/>
        </w:rPr>
        <w:t> </w:t>
      </w:r>
      <w:r>
        <w:rPr>
          <w:color w:val="231F20"/>
          <w:w w:val="90"/>
        </w:rPr>
        <w:t>or</w:t>
      </w:r>
      <w:r>
        <w:rPr>
          <w:color w:val="231F20"/>
          <w:spacing w:val="-1"/>
          <w:w w:val="90"/>
        </w:rPr>
        <w:t> </w:t>
      </w:r>
      <w:r>
        <w:rPr>
          <w:color w:val="231F20"/>
          <w:w w:val="90"/>
        </w:rPr>
        <w:t>PLHIV,</w:t>
      </w:r>
      <w:r>
        <w:rPr>
          <w:color w:val="231F20"/>
          <w:spacing w:val="-27"/>
          <w:w w:val="90"/>
        </w:rPr>
        <w:t> </w:t>
      </w:r>
      <w:r>
        <w:rPr>
          <w:color w:val="231F20"/>
          <w:w w:val="90"/>
        </w:rPr>
        <w:t>speaking</w:t>
      </w:r>
      <w:r>
        <w:rPr>
          <w:color w:val="231F20"/>
          <w:spacing w:val="-1"/>
          <w:w w:val="90"/>
        </w:rPr>
        <w:t> </w:t>
      </w:r>
      <w:r>
        <w:rPr>
          <w:color w:val="231F20"/>
          <w:w w:val="90"/>
        </w:rPr>
        <w:t>out</w:t>
      </w:r>
      <w:r>
        <w:rPr>
          <w:color w:val="231F20"/>
          <w:spacing w:val="-1"/>
          <w:w w:val="90"/>
        </w:rPr>
        <w:t> </w:t>
      </w:r>
      <w:r>
        <w:rPr>
          <w:color w:val="231F20"/>
          <w:w w:val="90"/>
        </w:rPr>
        <w:t>publicly,</w:t>
      </w:r>
      <w:r>
        <w:rPr>
          <w:color w:val="231F20"/>
          <w:spacing w:val="-26"/>
          <w:w w:val="90"/>
        </w:rPr>
        <w:t> </w:t>
      </w:r>
      <w:r>
        <w:rPr>
          <w:color w:val="231F20"/>
          <w:w w:val="90"/>
        </w:rPr>
        <w:t>etc.The</w:t>
      </w:r>
      <w:r>
        <w:rPr>
          <w:color w:val="231F20"/>
          <w:spacing w:val="-1"/>
          <w:w w:val="90"/>
        </w:rPr>
        <w:t> </w:t>
      </w:r>
      <w:r>
        <w:rPr>
          <w:color w:val="231F20"/>
          <w:w w:val="90"/>
        </w:rPr>
        <w:t>PLHIV</w:t>
      </w:r>
      <w:r>
        <w:rPr>
          <w:color w:val="231F20"/>
          <w:spacing w:val="-1"/>
          <w:w w:val="90"/>
        </w:rPr>
        <w:t> </w:t>
      </w:r>
      <w:r>
        <w:rPr>
          <w:color w:val="231F20"/>
          <w:w w:val="90"/>
        </w:rPr>
        <w:t>who</w:t>
      </w:r>
      <w:r>
        <w:rPr>
          <w:color w:val="231F20"/>
          <w:spacing w:val="-1"/>
          <w:w w:val="90"/>
        </w:rPr>
        <w:t> </w:t>
      </w:r>
      <w:r>
        <w:rPr>
          <w:color w:val="231F20"/>
          <w:w w:val="90"/>
        </w:rPr>
        <w:t>reported</w:t>
      </w:r>
      <w:r>
        <w:rPr>
          <w:color w:val="231F20"/>
          <w:spacing w:val="-1"/>
          <w:w w:val="90"/>
        </w:rPr>
        <w:t> </w:t>
      </w:r>
      <w:r>
        <w:rPr>
          <w:color w:val="231F20"/>
          <w:w w:val="90"/>
        </w:rPr>
        <w:t>not</w:t>
      </w:r>
      <w:r>
        <w:rPr>
          <w:color w:val="231F20"/>
          <w:spacing w:val="-1"/>
          <w:w w:val="90"/>
        </w:rPr>
        <w:t> </w:t>
      </w:r>
      <w:r>
        <w:rPr>
          <w:color w:val="231F20"/>
          <w:w w:val="90"/>
        </w:rPr>
        <w:t>have</w:t>
      </w:r>
      <w:r>
        <w:rPr>
          <w:color w:val="231F20"/>
          <w:spacing w:val="-1"/>
          <w:w w:val="90"/>
        </w:rPr>
        <w:t> </w:t>
      </w:r>
      <w:r>
        <w:rPr>
          <w:color w:val="231F20"/>
          <w:w w:val="90"/>
        </w:rPr>
        <w:t>attempted</w:t>
      </w:r>
      <w:r>
        <w:rPr>
          <w:color w:val="231F20"/>
          <w:spacing w:val="-1"/>
          <w:w w:val="90"/>
        </w:rPr>
        <w:t> </w:t>
      </w:r>
      <w:r>
        <w:rPr>
          <w:color w:val="231F20"/>
          <w:w w:val="90"/>
        </w:rPr>
        <w:t>to</w:t>
      </w:r>
      <w:r>
        <w:rPr>
          <w:color w:val="231F20"/>
          <w:spacing w:val="-63"/>
          <w:w w:val="90"/>
        </w:rPr>
        <w:t> </w:t>
      </w:r>
      <w:r>
        <w:rPr>
          <w:color w:val="231F20"/>
          <w:w w:val="90"/>
        </w:rPr>
        <w:t>use any mechanisms above to seek redress for the issues were further asked the main reason for</w:t>
      </w:r>
      <w:r>
        <w:rPr>
          <w:color w:val="231F20"/>
          <w:spacing w:val="1"/>
          <w:w w:val="90"/>
        </w:rPr>
        <w:t> </w:t>
      </w:r>
      <w:r>
        <w:rPr>
          <w:color w:val="231F20"/>
        </w:rPr>
        <w:t>not</w:t>
      </w:r>
      <w:r>
        <w:rPr>
          <w:color w:val="231F20"/>
          <w:spacing w:val="-10"/>
        </w:rPr>
        <w:t> </w:t>
      </w:r>
      <w:r>
        <w:rPr>
          <w:color w:val="231F20"/>
        </w:rPr>
        <w:t>attempting</w:t>
      </w:r>
      <w:r>
        <w:rPr>
          <w:color w:val="231F20"/>
          <w:spacing w:val="-9"/>
        </w:rPr>
        <w:t> </w:t>
      </w:r>
      <w:r>
        <w:rPr>
          <w:color w:val="231F20"/>
        </w:rPr>
        <w:t>(Table</w:t>
      </w:r>
      <w:r>
        <w:rPr>
          <w:color w:val="231F20"/>
          <w:spacing w:val="-9"/>
        </w:rPr>
        <w:t> </w:t>
      </w:r>
      <w:r>
        <w:rPr>
          <w:color w:val="231F20"/>
        </w:rPr>
        <w:t>25).</w:t>
      </w:r>
    </w:p>
    <w:p>
      <w:pPr>
        <w:spacing w:after="0" w:line="247" w:lineRule="auto"/>
        <w:jc w:val="both"/>
        <w:sectPr>
          <w:pgSz w:w="11910" w:h="16840"/>
          <w:pgMar w:header="0" w:footer="565" w:top="2340" w:bottom="760" w:left="560" w:right="90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8"/>
        <w:rPr>
          <w:sz w:val="22"/>
        </w:rPr>
      </w:pPr>
    </w:p>
    <w:p>
      <w:pPr>
        <w:spacing w:before="1"/>
        <w:ind w:left="687" w:right="0" w:firstLine="0"/>
        <w:jc w:val="both"/>
        <w:rPr>
          <w:b/>
          <w:sz w:val="22"/>
        </w:rPr>
      </w:pPr>
      <w:r>
        <w:rPr>
          <w:b/>
          <w:color w:val="231F20"/>
          <w:sz w:val="22"/>
        </w:rPr>
        <w:t>Table</w:t>
      </w:r>
      <w:r>
        <w:rPr>
          <w:b/>
          <w:color w:val="231F20"/>
          <w:spacing w:val="-10"/>
          <w:sz w:val="22"/>
        </w:rPr>
        <w:t> </w:t>
      </w:r>
      <w:r>
        <w:rPr>
          <w:b/>
          <w:color w:val="231F20"/>
          <w:sz w:val="22"/>
        </w:rPr>
        <w:t>25:The</w:t>
      </w:r>
      <w:r>
        <w:rPr>
          <w:b/>
          <w:color w:val="231F20"/>
          <w:spacing w:val="-10"/>
          <w:sz w:val="22"/>
        </w:rPr>
        <w:t> </w:t>
      </w:r>
      <w:r>
        <w:rPr>
          <w:b/>
          <w:color w:val="231F20"/>
          <w:sz w:val="22"/>
        </w:rPr>
        <w:t>main</w:t>
      </w:r>
      <w:r>
        <w:rPr>
          <w:b/>
          <w:color w:val="231F20"/>
          <w:spacing w:val="-10"/>
          <w:sz w:val="22"/>
        </w:rPr>
        <w:t> </w:t>
      </w:r>
      <w:r>
        <w:rPr>
          <w:b/>
          <w:color w:val="231F20"/>
          <w:sz w:val="22"/>
        </w:rPr>
        <w:t>reason</w:t>
      </w:r>
      <w:r>
        <w:rPr>
          <w:b/>
          <w:color w:val="231F20"/>
          <w:spacing w:val="-9"/>
          <w:sz w:val="22"/>
        </w:rPr>
        <w:t> </w:t>
      </w:r>
      <w:r>
        <w:rPr>
          <w:b/>
          <w:color w:val="231F20"/>
          <w:sz w:val="22"/>
        </w:rPr>
        <w:t>for</w:t>
      </w:r>
      <w:r>
        <w:rPr>
          <w:b/>
          <w:color w:val="231F20"/>
          <w:spacing w:val="-10"/>
          <w:sz w:val="22"/>
        </w:rPr>
        <w:t> </w:t>
      </w:r>
      <w:r>
        <w:rPr>
          <w:b/>
          <w:color w:val="231F20"/>
          <w:sz w:val="22"/>
        </w:rPr>
        <w:t>not</w:t>
      </w:r>
      <w:r>
        <w:rPr>
          <w:b/>
          <w:color w:val="231F20"/>
          <w:spacing w:val="-10"/>
          <w:sz w:val="22"/>
        </w:rPr>
        <w:t> </w:t>
      </w:r>
      <w:r>
        <w:rPr>
          <w:b/>
          <w:color w:val="231F20"/>
          <w:sz w:val="22"/>
        </w:rPr>
        <w:t>trying</w:t>
      </w:r>
      <w:r>
        <w:rPr>
          <w:b/>
          <w:color w:val="231F20"/>
          <w:spacing w:val="-10"/>
          <w:sz w:val="22"/>
        </w:rPr>
        <w:t> </w:t>
      </w:r>
      <w:r>
        <w:rPr>
          <w:b/>
          <w:color w:val="231F20"/>
          <w:sz w:val="22"/>
        </w:rPr>
        <w:t>to</w:t>
      </w:r>
      <w:r>
        <w:rPr>
          <w:b/>
          <w:color w:val="231F20"/>
          <w:spacing w:val="-10"/>
          <w:sz w:val="22"/>
        </w:rPr>
        <w:t> </w:t>
      </w:r>
      <w:r>
        <w:rPr>
          <w:b/>
          <w:color w:val="231F20"/>
          <w:sz w:val="22"/>
        </w:rPr>
        <w:t>address</w:t>
      </w:r>
      <w:r>
        <w:rPr>
          <w:b/>
          <w:color w:val="231F20"/>
          <w:spacing w:val="-9"/>
          <w:sz w:val="22"/>
        </w:rPr>
        <w:t> </w:t>
      </w:r>
      <w:r>
        <w:rPr>
          <w:b/>
          <w:color w:val="231F20"/>
          <w:sz w:val="22"/>
        </w:rPr>
        <w:t>the</w:t>
      </w:r>
      <w:r>
        <w:rPr>
          <w:b/>
          <w:color w:val="231F20"/>
          <w:spacing w:val="-10"/>
          <w:sz w:val="22"/>
        </w:rPr>
        <w:t> </w:t>
      </w:r>
      <w:r>
        <w:rPr>
          <w:b/>
          <w:color w:val="231F20"/>
          <w:sz w:val="22"/>
        </w:rPr>
        <w:t>rights</w:t>
      </w:r>
      <w:r>
        <w:rPr>
          <w:b/>
          <w:color w:val="231F20"/>
          <w:spacing w:val="-10"/>
          <w:sz w:val="22"/>
        </w:rPr>
        <w:t> </w:t>
      </w:r>
      <w:r>
        <w:rPr>
          <w:b/>
          <w:color w:val="231F20"/>
          <w:sz w:val="22"/>
        </w:rPr>
        <w:t>abuses</w:t>
      </w:r>
      <w:r>
        <w:rPr>
          <w:b/>
          <w:color w:val="231F20"/>
          <w:spacing w:val="-10"/>
          <w:sz w:val="22"/>
        </w:rPr>
        <w:t> </w:t>
      </w:r>
      <w:r>
        <w:rPr>
          <w:b/>
          <w:color w:val="231F20"/>
          <w:sz w:val="22"/>
        </w:rPr>
        <w:t>by</w:t>
      </w:r>
      <w:r>
        <w:rPr>
          <w:b/>
          <w:color w:val="231F20"/>
          <w:spacing w:val="-9"/>
          <w:sz w:val="22"/>
        </w:rPr>
        <w:t> </w:t>
      </w:r>
      <w:r>
        <w:rPr>
          <w:b/>
          <w:color w:val="231F20"/>
          <w:sz w:val="22"/>
        </w:rPr>
        <w:t>sex</w:t>
      </w:r>
    </w:p>
    <w:p>
      <w:pPr>
        <w:pStyle w:val="BodyText"/>
        <w:spacing w:before="4" w:after="1"/>
        <w:rPr>
          <w:b/>
          <w:sz w:val="12"/>
        </w:rPr>
      </w:pPr>
    </w:p>
    <w:tbl>
      <w:tblPr>
        <w:tblW w:w="0" w:type="auto"/>
        <w:jc w:val="left"/>
        <w:tblInd w:w="697" w:type="dxa"/>
        <w:tblBorders>
          <w:top w:val="single" w:sz="2" w:space="0" w:color="40AD49"/>
          <w:left w:val="single" w:sz="2" w:space="0" w:color="40AD49"/>
          <w:bottom w:val="single" w:sz="2" w:space="0" w:color="40AD49"/>
          <w:right w:val="single" w:sz="2" w:space="0" w:color="40AD49"/>
          <w:insideH w:val="single" w:sz="2" w:space="0" w:color="40AD49"/>
          <w:insideV w:val="single" w:sz="2" w:space="0" w:color="40AD4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701"/>
        <w:gridCol w:w="1550"/>
        <w:gridCol w:w="1626"/>
        <w:gridCol w:w="1543"/>
      </w:tblGrid>
      <w:tr>
        <w:trPr>
          <w:trHeight w:val="702" w:hRule="atLeast"/>
        </w:trPr>
        <w:tc>
          <w:tcPr>
            <w:tcW w:w="4701" w:type="dxa"/>
            <w:tcBorders>
              <w:top w:val="nil"/>
              <w:left w:val="nil"/>
              <w:bottom w:val="nil"/>
              <w:right w:val="nil"/>
            </w:tcBorders>
            <w:shd w:val="clear" w:color="auto" w:fill="00A559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shd w:val="clear" w:color="auto" w:fill="00A559"/>
          </w:tcPr>
          <w:p>
            <w:pPr>
              <w:pStyle w:val="TableParagraph"/>
              <w:spacing w:line="247" w:lineRule="auto" w:before="65"/>
              <w:ind w:left="110" w:right="402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Female</w:t>
            </w:r>
            <w:r>
              <w:rPr>
                <w:b/>
                <w:color w:val="FFFFFF"/>
                <w:spacing w:val="-17"/>
                <w:sz w:val="24"/>
              </w:rPr>
              <w:t> </w:t>
            </w:r>
            <w:r>
              <w:rPr>
                <w:b/>
                <w:color w:val="FFFFFF"/>
                <w:sz w:val="24"/>
              </w:rPr>
              <w:t>n</w:t>
            </w:r>
            <w:r>
              <w:rPr>
                <w:b/>
                <w:color w:val="FFFFFF"/>
                <w:spacing w:val="-69"/>
                <w:sz w:val="24"/>
              </w:rPr>
              <w:t> </w:t>
            </w:r>
            <w:r>
              <w:rPr>
                <w:b/>
                <w:color w:val="FFFFFF"/>
                <w:sz w:val="24"/>
              </w:rPr>
              <w:t>(%)</w:t>
            </w:r>
          </w:p>
        </w:tc>
        <w:tc>
          <w:tcPr>
            <w:tcW w:w="1626" w:type="dxa"/>
            <w:tcBorders>
              <w:top w:val="nil"/>
              <w:left w:val="nil"/>
              <w:bottom w:val="nil"/>
              <w:right w:val="nil"/>
            </w:tcBorders>
            <w:shd w:val="clear" w:color="auto" w:fill="00A559"/>
          </w:tcPr>
          <w:p>
            <w:pPr>
              <w:pStyle w:val="TableParagraph"/>
              <w:spacing w:before="209"/>
              <w:ind w:left="109"/>
              <w:rPr>
                <w:b/>
                <w:sz w:val="24"/>
              </w:rPr>
            </w:pPr>
            <w:r>
              <w:rPr>
                <w:b/>
                <w:color w:val="FFFFFF"/>
                <w:w w:val="105"/>
                <w:sz w:val="24"/>
              </w:rPr>
              <w:t>Male</w:t>
            </w:r>
            <w:r>
              <w:rPr>
                <w:b/>
                <w:color w:val="FFFFFF"/>
                <w:spacing w:val="-14"/>
                <w:w w:val="105"/>
                <w:sz w:val="24"/>
              </w:rPr>
              <w:t> </w:t>
            </w:r>
            <w:r>
              <w:rPr>
                <w:b/>
                <w:color w:val="FFFFFF"/>
                <w:w w:val="105"/>
                <w:sz w:val="24"/>
              </w:rPr>
              <w:t>n</w:t>
            </w:r>
            <w:r>
              <w:rPr>
                <w:b/>
                <w:color w:val="FFFFFF"/>
                <w:spacing w:val="-14"/>
                <w:w w:val="105"/>
                <w:sz w:val="24"/>
              </w:rPr>
              <w:t> </w:t>
            </w:r>
            <w:r>
              <w:rPr>
                <w:b/>
                <w:color w:val="FFFFFF"/>
                <w:w w:val="105"/>
                <w:sz w:val="24"/>
              </w:rPr>
              <w:t>(%)</w:t>
            </w:r>
          </w:p>
        </w:tc>
        <w:tc>
          <w:tcPr>
            <w:tcW w:w="1543" w:type="dxa"/>
            <w:tcBorders>
              <w:top w:val="nil"/>
              <w:left w:val="nil"/>
              <w:bottom w:val="nil"/>
              <w:right w:val="nil"/>
            </w:tcBorders>
            <w:shd w:val="clear" w:color="auto" w:fill="00A559"/>
          </w:tcPr>
          <w:p>
            <w:pPr>
              <w:pStyle w:val="TableParagraph"/>
              <w:spacing w:before="209"/>
              <w:ind w:left="108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Total</w:t>
            </w:r>
            <w:r>
              <w:rPr>
                <w:b/>
                <w:color w:val="FFFFFF"/>
                <w:spacing w:val="-6"/>
                <w:sz w:val="24"/>
              </w:rPr>
              <w:t> </w:t>
            </w:r>
            <w:r>
              <w:rPr>
                <w:b/>
                <w:color w:val="FFFFFF"/>
                <w:sz w:val="24"/>
              </w:rPr>
              <w:t>n</w:t>
            </w:r>
            <w:r>
              <w:rPr>
                <w:b/>
                <w:color w:val="FFFFFF"/>
                <w:spacing w:val="-6"/>
                <w:sz w:val="24"/>
              </w:rPr>
              <w:t> </w:t>
            </w:r>
            <w:r>
              <w:rPr>
                <w:b/>
                <w:color w:val="FFFFFF"/>
                <w:sz w:val="24"/>
              </w:rPr>
              <w:t>(%)</w:t>
            </w:r>
          </w:p>
        </w:tc>
      </w:tr>
      <w:tr>
        <w:trPr>
          <w:trHeight w:val="448" w:hRule="atLeast"/>
        </w:trPr>
        <w:tc>
          <w:tcPr>
            <w:tcW w:w="4701" w:type="dxa"/>
            <w:tcBorders>
              <w:top w:val="nil"/>
            </w:tcBorders>
            <w:shd w:val="clear" w:color="auto" w:fill="EDF5EB"/>
          </w:tcPr>
          <w:p>
            <w:pPr>
              <w:pStyle w:val="TableParagraph"/>
              <w:spacing w:before="82"/>
              <w:ind w:left="108"/>
              <w:rPr>
                <w:sz w:val="24"/>
              </w:rPr>
            </w:pPr>
            <w:r>
              <w:rPr>
                <w:color w:val="231F20"/>
                <w:w w:val="95"/>
                <w:sz w:val="24"/>
              </w:rPr>
              <w:t>Did</w:t>
            </w:r>
            <w:r>
              <w:rPr>
                <w:color w:val="231F20"/>
                <w:spacing w:val="-13"/>
                <w:w w:val="95"/>
                <w:sz w:val="24"/>
              </w:rPr>
              <w:t> </w:t>
            </w:r>
            <w:r>
              <w:rPr>
                <w:color w:val="231F20"/>
                <w:w w:val="95"/>
                <w:sz w:val="24"/>
              </w:rPr>
              <w:t>not</w:t>
            </w:r>
            <w:r>
              <w:rPr>
                <w:color w:val="231F20"/>
                <w:spacing w:val="-13"/>
                <w:w w:val="95"/>
                <w:sz w:val="24"/>
              </w:rPr>
              <w:t> </w:t>
            </w:r>
            <w:r>
              <w:rPr>
                <w:color w:val="231F20"/>
                <w:w w:val="95"/>
                <w:sz w:val="24"/>
              </w:rPr>
              <w:t>know</w:t>
            </w:r>
            <w:r>
              <w:rPr>
                <w:color w:val="231F20"/>
                <w:spacing w:val="-13"/>
                <w:w w:val="95"/>
                <w:sz w:val="24"/>
              </w:rPr>
              <w:t> </w:t>
            </w:r>
            <w:r>
              <w:rPr>
                <w:color w:val="231F20"/>
                <w:w w:val="95"/>
                <w:sz w:val="24"/>
              </w:rPr>
              <w:t>where</w:t>
            </w:r>
            <w:r>
              <w:rPr>
                <w:color w:val="231F20"/>
                <w:spacing w:val="-13"/>
                <w:w w:val="95"/>
                <w:sz w:val="24"/>
              </w:rPr>
              <w:t> </w:t>
            </w:r>
            <w:r>
              <w:rPr>
                <w:color w:val="231F20"/>
                <w:w w:val="95"/>
                <w:sz w:val="24"/>
              </w:rPr>
              <w:t>to</w:t>
            </w:r>
            <w:r>
              <w:rPr>
                <w:color w:val="231F20"/>
                <w:spacing w:val="-13"/>
                <w:w w:val="95"/>
                <w:sz w:val="24"/>
              </w:rPr>
              <w:t> </w:t>
            </w:r>
            <w:r>
              <w:rPr>
                <w:color w:val="231F20"/>
                <w:w w:val="95"/>
                <w:sz w:val="24"/>
              </w:rPr>
              <w:t>go/how</w:t>
            </w:r>
            <w:r>
              <w:rPr>
                <w:color w:val="231F20"/>
                <w:spacing w:val="-13"/>
                <w:w w:val="95"/>
                <w:sz w:val="24"/>
              </w:rPr>
              <w:t> </w:t>
            </w:r>
            <w:r>
              <w:rPr>
                <w:color w:val="231F20"/>
                <w:w w:val="95"/>
                <w:sz w:val="24"/>
              </w:rPr>
              <w:t>to</w:t>
            </w:r>
            <w:r>
              <w:rPr>
                <w:color w:val="231F20"/>
                <w:spacing w:val="-13"/>
                <w:w w:val="95"/>
                <w:sz w:val="24"/>
              </w:rPr>
              <w:t> </w:t>
            </w:r>
            <w:r>
              <w:rPr>
                <w:color w:val="231F20"/>
                <w:w w:val="95"/>
                <w:sz w:val="24"/>
              </w:rPr>
              <w:t>act</w:t>
            </w:r>
          </w:p>
        </w:tc>
        <w:tc>
          <w:tcPr>
            <w:tcW w:w="1550" w:type="dxa"/>
            <w:tcBorders>
              <w:top w:val="nil"/>
            </w:tcBorders>
          </w:tcPr>
          <w:p>
            <w:pPr>
              <w:pStyle w:val="TableParagraph"/>
              <w:spacing w:before="82"/>
              <w:ind w:left="107"/>
              <w:rPr>
                <w:sz w:val="24"/>
              </w:rPr>
            </w:pPr>
            <w:r>
              <w:rPr>
                <w:color w:val="231F20"/>
                <w:sz w:val="24"/>
              </w:rPr>
              <w:t>51(5.84)</w:t>
            </w:r>
          </w:p>
        </w:tc>
        <w:tc>
          <w:tcPr>
            <w:tcW w:w="1626" w:type="dxa"/>
            <w:tcBorders>
              <w:top w:val="nil"/>
            </w:tcBorders>
          </w:tcPr>
          <w:p>
            <w:pPr>
              <w:pStyle w:val="TableParagraph"/>
              <w:spacing w:before="82"/>
              <w:ind w:left="107"/>
              <w:rPr>
                <w:sz w:val="24"/>
              </w:rPr>
            </w:pPr>
            <w:r>
              <w:rPr>
                <w:color w:val="231F20"/>
                <w:sz w:val="24"/>
              </w:rPr>
              <w:t>31(5.92)</w:t>
            </w:r>
          </w:p>
        </w:tc>
        <w:tc>
          <w:tcPr>
            <w:tcW w:w="1543" w:type="dxa"/>
            <w:tcBorders>
              <w:top w:val="nil"/>
            </w:tcBorders>
          </w:tcPr>
          <w:p>
            <w:pPr>
              <w:pStyle w:val="TableParagraph"/>
              <w:spacing w:before="82"/>
              <w:ind w:left="106"/>
              <w:rPr>
                <w:sz w:val="24"/>
              </w:rPr>
            </w:pPr>
            <w:r>
              <w:rPr>
                <w:color w:val="231F20"/>
                <w:sz w:val="24"/>
              </w:rPr>
              <w:t>82(5.86)</w:t>
            </w:r>
          </w:p>
        </w:tc>
      </w:tr>
      <w:tr>
        <w:trPr>
          <w:trHeight w:val="569" w:hRule="atLeast"/>
        </w:trPr>
        <w:tc>
          <w:tcPr>
            <w:tcW w:w="4701" w:type="dxa"/>
            <w:shd w:val="clear" w:color="auto" w:fill="EDF5EB"/>
          </w:tcPr>
          <w:p>
            <w:pPr>
              <w:pStyle w:val="TableParagraph"/>
              <w:spacing w:before="142"/>
              <w:ind w:left="108"/>
              <w:rPr>
                <w:sz w:val="24"/>
              </w:rPr>
            </w:pPr>
            <w:r>
              <w:rPr>
                <w:color w:val="231F20"/>
                <w:w w:val="85"/>
                <w:sz w:val="24"/>
              </w:rPr>
              <w:t>Insufficient</w:t>
            </w:r>
            <w:r>
              <w:rPr>
                <w:color w:val="231F20"/>
                <w:spacing w:val="23"/>
                <w:w w:val="85"/>
                <w:sz w:val="24"/>
              </w:rPr>
              <w:t> </w:t>
            </w:r>
            <w:r>
              <w:rPr>
                <w:color w:val="231F20"/>
                <w:w w:val="85"/>
                <w:sz w:val="24"/>
              </w:rPr>
              <w:t>financial</w:t>
            </w:r>
            <w:r>
              <w:rPr>
                <w:color w:val="231F20"/>
                <w:spacing w:val="24"/>
                <w:w w:val="85"/>
                <w:sz w:val="24"/>
              </w:rPr>
              <w:t> </w:t>
            </w:r>
            <w:r>
              <w:rPr>
                <w:color w:val="231F20"/>
                <w:w w:val="85"/>
                <w:sz w:val="24"/>
              </w:rPr>
              <w:t>resources</w:t>
            </w:r>
            <w:r>
              <w:rPr>
                <w:color w:val="231F20"/>
                <w:spacing w:val="24"/>
                <w:w w:val="85"/>
                <w:sz w:val="24"/>
              </w:rPr>
              <w:t> </w:t>
            </w:r>
            <w:r>
              <w:rPr>
                <w:color w:val="231F20"/>
                <w:w w:val="85"/>
                <w:sz w:val="24"/>
              </w:rPr>
              <w:t>to</w:t>
            </w:r>
            <w:r>
              <w:rPr>
                <w:color w:val="231F20"/>
                <w:spacing w:val="23"/>
                <w:w w:val="85"/>
                <w:sz w:val="24"/>
              </w:rPr>
              <w:t> </w:t>
            </w:r>
            <w:r>
              <w:rPr>
                <w:color w:val="231F20"/>
                <w:w w:val="85"/>
                <w:sz w:val="24"/>
              </w:rPr>
              <w:t>act</w:t>
            </w:r>
          </w:p>
        </w:tc>
        <w:tc>
          <w:tcPr>
            <w:tcW w:w="1550" w:type="dxa"/>
            <w:shd w:val="clear" w:color="auto" w:fill="EDF5EB"/>
          </w:tcPr>
          <w:p>
            <w:pPr>
              <w:pStyle w:val="TableParagraph"/>
              <w:spacing w:before="142"/>
              <w:ind w:left="107"/>
              <w:rPr>
                <w:sz w:val="24"/>
              </w:rPr>
            </w:pPr>
            <w:r>
              <w:rPr>
                <w:color w:val="231F20"/>
                <w:sz w:val="24"/>
              </w:rPr>
              <w:t>13(1.49)</w:t>
            </w:r>
          </w:p>
        </w:tc>
        <w:tc>
          <w:tcPr>
            <w:tcW w:w="1626" w:type="dxa"/>
            <w:shd w:val="clear" w:color="auto" w:fill="EDF5EB"/>
          </w:tcPr>
          <w:p>
            <w:pPr>
              <w:pStyle w:val="TableParagraph"/>
              <w:spacing w:before="142"/>
              <w:ind w:left="107"/>
              <w:rPr>
                <w:sz w:val="24"/>
              </w:rPr>
            </w:pPr>
            <w:r>
              <w:rPr>
                <w:color w:val="231F20"/>
                <w:sz w:val="24"/>
              </w:rPr>
              <w:t>10(1.91)</w:t>
            </w:r>
          </w:p>
        </w:tc>
        <w:tc>
          <w:tcPr>
            <w:tcW w:w="1543" w:type="dxa"/>
            <w:shd w:val="clear" w:color="auto" w:fill="EDF5EB"/>
          </w:tcPr>
          <w:p>
            <w:pPr>
              <w:pStyle w:val="TableParagraph"/>
              <w:spacing w:before="142"/>
              <w:ind w:left="106"/>
              <w:rPr>
                <w:sz w:val="24"/>
              </w:rPr>
            </w:pPr>
            <w:r>
              <w:rPr>
                <w:color w:val="231F20"/>
                <w:sz w:val="24"/>
              </w:rPr>
              <w:t>23(1.640</w:t>
            </w:r>
          </w:p>
        </w:tc>
      </w:tr>
      <w:tr>
        <w:trPr>
          <w:trHeight w:val="579" w:hRule="atLeast"/>
        </w:trPr>
        <w:tc>
          <w:tcPr>
            <w:tcW w:w="4701" w:type="dxa"/>
            <w:shd w:val="clear" w:color="auto" w:fill="EDF5EB"/>
          </w:tcPr>
          <w:p>
            <w:pPr>
              <w:pStyle w:val="TableParagraph"/>
              <w:spacing w:before="3"/>
              <w:ind w:left="108"/>
              <w:rPr>
                <w:sz w:val="24"/>
              </w:rPr>
            </w:pPr>
            <w:r>
              <w:rPr>
                <w:color w:val="231F20"/>
                <w:w w:val="90"/>
                <w:sz w:val="24"/>
              </w:rPr>
              <w:t>Process of</w:t>
            </w:r>
            <w:r>
              <w:rPr>
                <w:color w:val="231F20"/>
                <w:spacing w:val="1"/>
                <w:w w:val="90"/>
                <w:sz w:val="24"/>
              </w:rPr>
              <w:t> </w:t>
            </w:r>
            <w:r>
              <w:rPr>
                <w:color w:val="231F20"/>
                <w:w w:val="90"/>
                <w:sz w:val="24"/>
              </w:rPr>
              <w:t>addressing</w:t>
            </w:r>
            <w:r>
              <w:rPr>
                <w:color w:val="231F20"/>
                <w:spacing w:val="1"/>
                <w:w w:val="90"/>
                <w:sz w:val="24"/>
              </w:rPr>
              <w:t> </w:t>
            </w:r>
            <w:r>
              <w:rPr>
                <w:color w:val="231F20"/>
                <w:w w:val="90"/>
                <w:sz w:val="24"/>
              </w:rPr>
              <w:t>the</w:t>
            </w:r>
            <w:r>
              <w:rPr>
                <w:color w:val="231F20"/>
                <w:spacing w:val="1"/>
                <w:w w:val="90"/>
                <w:sz w:val="24"/>
              </w:rPr>
              <w:t> </w:t>
            </w:r>
            <w:r>
              <w:rPr>
                <w:color w:val="231F20"/>
                <w:w w:val="90"/>
                <w:sz w:val="24"/>
              </w:rPr>
              <w:t>problem appeared</w:t>
            </w:r>
          </w:p>
          <w:p>
            <w:pPr>
              <w:pStyle w:val="TableParagraph"/>
              <w:spacing w:line="268" w:lineRule="exact" w:before="9"/>
              <w:ind w:left="108"/>
              <w:rPr>
                <w:sz w:val="24"/>
              </w:rPr>
            </w:pPr>
            <w:r>
              <w:rPr>
                <w:color w:val="231F20"/>
                <w:w w:val="90"/>
                <w:sz w:val="24"/>
              </w:rPr>
              <w:t>too</w:t>
            </w:r>
            <w:r>
              <w:rPr>
                <w:color w:val="231F20"/>
                <w:spacing w:val="4"/>
                <w:w w:val="90"/>
                <w:sz w:val="24"/>
              </w:rPr>
              <w:t> </w:t>
            </w:r>
            <w:r>
              <w:rPr>
                <w:color w:val="231F20"/>
                <w:w w:val="90"/>
                <w:sz w:val="24"/>
              </w:rPr>
              <w:t>complicated</w:t>
            </w:r>
          </w:p>
        </w:tc>
        <w:tc>
          <w:tcPr>
            <w:tcW w:w="1550" w:type="dxa"/>
          </w:tcPr>
          <w:p>
            <w:pPr>
              <w:pStyle w:val="TableParagraph"/>
              <w:spacing w:before="147"/>
              <w:ind w:left="107"/>
              <w:rPr>
                <w:sz w:val="24"/>
              </w:rPr>
            </w:pPr>
            <w:r>
              <w:rPr>
                <w:color w:val="231F20"/>
                <w:sz w:val="24"/>
              </w:rPr>
              <w:t>15(1.72)</w:t>
            </w:r>
          </w:p>
        </w:tc>
        <w:tc>
          <w:tcPr>
            <w:tcW w:w="1626" w:type="dxa"/>
          </w:tcPr>
          <w:p>
            <w:pPr>
              <w:pStyle w:val="TableParagraph"/>
              <w:spacing w:before="147"/>
              <w:ind w:left="107"/>
              <w:rPr>
                <w:sz w:val="24"/>
              </w:rPr>
            </w:pPr>
            <w:r>
              <w:rPr>
                <w:color w:val="231F20"/>
                <w:sz w:val="24"/>
              </w:rPr>
              <w:t>10(1.91)</w:t>
            </w:r>
          </w:p>
        </w:tc>
        <w:tc>
          <w:tcPr>
            <w:tcW w:w="1543" w:type="dxa"/>
          </w:tcPr>
          <w:p>
            <w:pPr>
              <w:pStyle w:val="TableParagraph"/>
              <w:spacing w:before="147"/>
              <w:ind w:left="106"/>
              <w:rPr>
                <w:sz w:val="24"/>
              </w:rPr>
            </w:pPr>
            <w:r>
              <w:rPr>
                <w:color w:val="231F20"/>
                <w:sz w:val="24"/>
              </w:rPr>
              <w:t>25(1.79)</w:t>
            </w:r>
          </w:p>
        </w:tc>
      </w:tr>
      <w:tr>
        <w:trPr>
          <w:trHeight w:val="431" w:hRule="atLeast"/>
        </w:trPr>
        <w:tc>
          <w:tcPr>
            <w:tcW w:w="4701" w:type="dxa"/>
            <w:shd w:val="clear" w:color="auto" w:fill="EDF5EB"/>
          </w:tcPr>
          <w:p>
            <w:pPr>
              <w:pStyle w:val="TableParagraph"/>
              <w:spacing w:before="73"/>
              <w:ind w:left="108"/>
              <w:rPr>
                <w:sz w:val="24"/>
              </w:rPr>
            </w:pPr>
            <w:r>
              <w:rPr>
                <w:color w:val="231F20"/>
                <w:w w:val="90"/>
                <w:sz w:val="24"/>
              </w:rPr>
              <w:t>Felt</w:t>
            </w:r>
            <w:r>
              <w:rPr>
                <w:color w:val="231F20"/>
                <w:spacing w:val="-9"/>
                <w:w w:val="90"/>
                <w:sz w:val="24"/>
              </w:rPr>
              <w:t> </w:t>
            </w:r>
            <w:r>
              <w:rPr>
                <w:color w:val="231F20"/>
                <w:w w:val="90"/>
                <w:sz w:val="24"/>
              </w:rPr>
              <w:t>intimidated</w:t>
            </w:r>
            <w:r>
              <w:rPr>
                <w:color w:val="231F20"/>
                <w:spacing w:val="-8"/>
                <w:w w:val="90"/>
                <w:sz w:val="24"/>
              </w:rPr>
              <w:t> </w:t>
            </w:r>
            <w:r>
              <w:rPr>
                <w:color w:val="231F20"/>
                <w:w w:val="90"/>
                <w:sz w:val="24"/>
              </w:rPr>
              <w:t>or</w:t>
            </w:r>
            <w:r>
              <w:rPr>
                <w:color w:val="231F20"/>
                <w:spacing w:val="-8"/>
                <w:w w:val="90"/>
                <w:sz w:val="24"/>
              </w:rPr>
              <w:t> </w:t>
            </w:r>
            <w:r>
              <w:rPr>
                <w:color w:val="231F20"/>
                <w:w w:val="90"/>
                <w:sz w:val="24"/>
              </w:rPr>
              <w:t>scared</w:t>
            </w:r>
            <w:r>
              <w:rPr>
                <w:color w:val="231F20"/>
                <w:spacing w:val="-8"/>
                <w:w w:val="90"/>
                <w:sz w:val="24"/>
              </w:rPr>
              <w:t> </w:t>
            </w:r>
            <w:r>
              <w:rPr>
                <w:color w:val="231F20"/>
                <w:w w:val="90"/>
                <w:sz w:val="24"/>
              </w:rPr>
              <w:t>to</w:t>
            </w:r>
            <w:r>
              <w:rPr>
                <w:color w:val="231F20"/>
                <w:spacing w:val="-8"/>
                <w:w w:val="90"/>
                <w:sz w:val="24"/>
              </w:rPr>
              <w:t> </w:t>
            </w:r>
            <w:r>
              <w:rPr>
                <w:color w:val="231F20"/>
                <w:w w:val="90"/>
                <w:sz w:val="24"/>
              </w:rPr>
              <w:t>act</w:t>
            </w:r>
          </w:p>
        </w:tc>
        <w:tc>
          <w:tcPr>
            <w:tcW w:w="1550" w:type="dxa"/>
            <w:shd w:val="clear" w:color="auto" w:fill="EDF5EB"/>
          </w:tcPr>
          <w:p>
            <w:pPr>
              <w:pStyle w:val="TableParagraph"/>
              <w:spacing w:before="73"/>
              <w:ind w:left="107"/>
              <w:rPr>
                <w:sz w:val="24"/>
              </w:rPr>
            </w:pPr>
            <w:r>
              <w:rPr>
                <w:color w:val="231F20"/>
                <w:sz w:val="24"/>
              </w:rPr>
              <w:t>13(1.49)</w:t>
            </w:r>
          </w:p>
        </w:tc>
        <w:tc>
          <w:tcPr>
            <w:tcW w:w="1626" w:type="dxa"/>
            <w:shd w:val="clear" w:color="auto" w:fill="EDF5EB"/>
          </w:tcPr>
          <w:p>
            <w:pPr>
              <w:pStyle w:val="TableParagraph"/>
              <w:spacing w:before="73"/>
              <w:ind w:left="107"/>
              <w:rPr>
                <w:sz w:val="24"/>
              </w:rPr>
            </w:pPr>
            <w:r>
              <w:rPr>
                <w:color w:val="231F20"/>
                <w:sz w:val="24"/>
              </w:rPr>
              <w:t>3(0.57)</w:t>
            </w:r>
          </w:p>
        </w:tc>
        <w:tc>
          <w:tcPr>
            <w:tcW w:w="1543" w:type="dxa"/>
            <w:shd w:val="clear" w:color="auto" w:fill="EDF5EB"/>
          </w:tcPr>
          <w:p>
            <w:pPr>
              <w:pStyle w:val="TableParagraph"/>
              <w:spacing w:before="73"/>
              <w:ind w:left="106"/>
              <w:rPr>
                <w:sz w:val="24"/>
              </w:rPr>
            </w:pPr>
            <w:r>
              <w:rPr>
                <w:color w:val="231F20"/>
                <w:sz w:val="24"/>
              </w:rPr>
              <w:t>16(1.14)</w:t>
            </w:r>
          </w:p>
        </w:tc>
      </w:tr>
      <w:tr>
        <w:trPr>
          <w:trHeight w:val="675" w:hRule="atLeast"/>
        </w:trPr>
        <w:tc>
          <w:tcPr>
            <w:tcW w:w="4701" w:type="dxa"/>
            <w:shd w:val="clear" w:color="auto" w:fill="EDF5EB"/>
          </w:tcPr>
          <w:p>
            <w:pPr>
              <w:pStyle w:val="TableParagraph"/>
              <w:spacing w:line="247" w:lineRule="auto" w:before="51"/>
              <w:ind w:left="108" w:right="605"/>
              <w:rPr>
                <w:sz w:val="24"/>
              </w:rPr>
            </w:pPr>
            <w:r>
              <w:rPr>
                <w:color w:val="231F20"/>
                <w:w w:val="90"/>
                <w:sz w:val="24"/>
              </w:rPr>
              <w:t>Was</w:t>
            </w:r>
            <w:r>
              <w:rPr>
                <w:color w:val="231F20"/>
                <w:spacing w:val="3"/>
                <w:w w:val="90"/>
                <w:sz w:val="24"/>
              </w:rPr>
              <w:t> </w:t>
            </w:r>
            <w:r>
              <w:rPr>
                <w:color w:val="231F20"/>
                <w:w w:val="90"/>
                <w:sz w:val="24"/>
              </w:rPr>
              <w:t>worried</w:t>
            </w:r>
            <w:r>
              <w:rPr>
                <w:color w:val="231F20"/>
                <w:spacing w:val="4"/>
                <w:w w:val="90"/>
                <w:sz w:val="24"/>
              </w:rPr>
              <w:t> </w:t>
            </w:r>
            <w:r>
              <w:rPr>
                <w:color w:val="231F20"/>
                <w:w w:val="90"/>
                <w:sz w:val="24"/>
              </w:rPr>
              <w:t>acting</w:t>
            </w:r>
            <w:r>
              <w:rPr>
                <w:color w:val="231F20"/>
                <w:spacing w:val="4"/>
                <w:w w:val="90"/>
                <w:sz w:val="24"/>
              </w:rPr>
              <w:t> </w:t>
            </w:r>
            <w:r>
              <w:rPr>
                <w:color w:val="231F20"/>
                <w:w w:val="90"/>
                <w:sz w:val="24"/>
              </w:rPr>
              <w:t>might</w:t>
            </w:r>
            <w:r>
              <w:rPr>
                <w:color w:val="231F20"/>
                <w:spacing w:val="4"/>
                <w:w w:val="90"/>
                <w:sz w:val="24"/>
              </w:rPr>
              <w:t> </w:t>
            </w:r>
            <w:r>
              <w:rPr>
                <w:color w:val="231F20"/>
                <w:w w:val="90"/>
                <w:sz w:val="24"/>
              </w:rPr>
              <w:t>lead</w:t>
            </w:r>
            <w:r>
              <w:rPr>
                <w:color w:val="231F20"/>
                <w:spacing w:val="4"/>
                <w:w w:val="90"/>
                <w:sz w:val="24"/>
              </w:rPr>
              <w:t> </w:t>
            </w:r>
            <w:r>
              <w:rPr>
                <w:color w:val="231F20"/>
                <w:w w:val="90"/>
                <w:sz w:val="24"/>
              </w:rPr>
              <w:t>people</w:t>
            </w:r>
            <w:r>
              <w:rPr>
                <w:color w:val="231F20"/>
                <w:spacing w:val="4"/>
                <w:w w:val="90"/>
                <w:sz w:val="24"/>
              </w:rPr>
              <w:t> </w:t>
            </w:r>
            <w:r>
              <w:rPr>
                <w:color w:val="231F20"/>
                <w:w w:val="90"/>
                <w:sz w:val="24"/>
              </w:rPr>
              <w:t>to</w:t>
            </w:r>
            <w:r>
              <w:rPr>
                <w:color w:val="231F20"/>
                <w:spacing w:val="-62"/>
                <w:w w:val="90"/>
                <w:sz w:val="24"/>
              </w:rPr>
              <w:t> </w:t>
            </w:r>
            <w:r>
              <w:rPr>
                <w:color w:val="231F20"/>
                <w:w w:val="95"/>
                <w:sz w:val="24"/>
              </w:rPr>
              <w:t>learn</w:t>
            </w:r>
            <w:r>
              <w:rPr>
                <w:color w:val="231F20"/>
                <w:spacing w:val="-7"/>
                <w:w w:val="95"/>
                <w:sz w:val="24"/>
              </w:rPr>
              <w:t> </w:t>
            </w:r>
            <w:r>
              <w:rPr>
                <w:color w:val="231F20"/>
                <w:w w:val="95"/>
                <w:sz w:val="24"/>
              </w:rPr>
              <w:t>about</w:t>
            </w:r>
            <w:r>
              <w:rPr>
                <w:color w:val="231F20"/>
                <w:spacing w:val="-6"/>
                <w:w w:val="95"/>
                <w:sz w:val="24"/>
              </w:rPr>
              <w:t> </w:t>
            </w:r>
            <w:r>
              <w:rPr>
                <w:color w:val="231F20"/>
                <w:w w:val="95"/>
                <w:sz w:val="24"/>
              </w:rPr>
              <w:t>my</w:t>
            </w:r>
            <w:r>
              <w:rPr>
                <w:color w:val="231F20"/>
                <w:spacing w:val="-7"/>
                <w:w w:val="95"/>
                <w:sz w:val="24"/>
              </w:rPr>
              <w:t> </w:t>
            </w:r>
            <w:r>
              <w:rPr>
                <w:color w:val="231F20"/>
                <w:w w:val="95"/>
                <w:sz w:val="24"/>
              </w:rPr>
              <w:t>HIV</w:t>
            </w:r>
            <w:r>
              <w:rPr>
                <w:color w:val="231F20"/>
                <w:spacing w:val="-6"/>
                <w:w w:val="95"/>
                <w:sz w:val="24"/>
              </w:rPr>
              <w:t> </w:t>
            </w:r>
            <w:r>
              <w:rPr>
                <w:color w:val="231F20"/>
                <w:w w:val="95"/>
                <w:sz w:val="24"/>
              </w:rPr>
              <w:t>status</w:t>
            </w:r>
          </w:p>
        </w:tc>
        <w:tc>
          <w:tcPr>
            <w:tcW w:w="1550" w:type="dxa"/>
          </w:tcPr>
          <w:p>
            <w:pPr>
              <w:pStyle w:val="TableParagraph"/>
              <w:spacing w:before="195"/>
              <w:ind w:left="107"/>
              <w:rPr>
                <w:sz w:val="24"/>
              </w:rPr>
            </w:pPr>
            <w:r>
              <w:rPr>
                <w:color w:val="231F20"/>
                <w:sz w:val="24"/>
              </w:rPr>
              <w:t>10(1.14)</w:t>
            </w:r>
          </w:p>
        </w:tc>
        <w:tc>
          <w:tcPr>
            <w:tcW w:w="1626" w:type="dxa"/>
          </w:tcPr>
          <w:p>
            <w:pPr>
              <w:pStyle w:val="TableParagraph"/>
              <w:spacing w:before="195"/>
              <w:ind w:left="107"/>
              <w:rPr>
                <w:sz w:val="24"/>
              </w:rPr>
            </w:pPr>
            <w:r>
              <w:rPr>
                <w:color w:val="231F20"/>
                <w:w w:val="95"/>
                <w:sz w:val="24"/>
              </w:rPr>
              <w:t>0</w:t>
            </w:r>
          </w:p>
        </w:tc>
        <w:tc>
          <w:tcPr>
            <w:tcW w:w="1543" w:type="dxa"/>
          </w:tcPr>
          <w:p>
            <w:pPr>
              <w:pStyle w:val="TableParagraph"/>
              <w:spacing w:before="195"/>
              <w:ind w:left="106"/>
              <w:rPr>
                <w:sz w:val="24"/>
              </w:rPr>
            </w:pPr>
            <w:r>
              <w:rPr>
                <w:color w:val="231F20"/>
                <w:sz w:val="24"/>
              </w:rPr>
              <w:t>10(0.71)</w:t>
            </w:r>
          </w:p>
        </w:tc>
      </w:tr>
      <w:tr>
        <w:trPr>
          <w:trHeight w:val="391" w:hRule="atLeast"/>
        </w:trPr>
        <w:tc>
          <w:tcPr>
            <w:tcW w:w="4701" w:type="dxa"/>
            <w:shd w:val="clear" w:color="auto" w:fill="EDF5EB"/>
          </w:tcPr>
          <w:p>
            <w:pPr>
              <w:pStyle w:val="TableParagraph"/>
              <w:spacing w:before="53"/>
              <w:ind w:left="108"/>
              <w:rPr>
                <w:sz w:val="24"/>
              </w:rPr>
            </w:pPr>
            <w:r>
              <w:rPr>
                <w:color w:val="231F20"/>
                <w:w w:val="90"/>
                <w:sz w:val="24"/>
              </w:rPr>
              <w:t>Advised</w:t>
            </w:r>
            <w:r>
              <w:rPr>
                <w:color w:val="231F20"/>
                <w:spacing w:val="-2"/>
                <w:w w:val="90"/>
                <w:sz w:val="24"/>
              </w:rPr>
              <w:t> </w:t>
            </w:r>
            <w:r>
              <w:rPr>
                <w:color w:val="231F20"/>
                <w:w w:val="90"/>
                <w:sz w:val="24"/>
              </w:rPr>
              <w:t>against</w:t>
            </w:r>
            <w:r>
              <w:rPr>
                <w:color w:val="231F20"/>
                <w:spacing w:val="-1"/>
                <w:w w:val="90"/>
                <w:sz w:val="24"/>
              </w:rPr>
              <w:t> </w:t>
            </w:r>
            <w:r>
              <w:rPr>
                <w:color w:val="231F20"/>
                <w:w w:val="90"/>
                <w:sz w:val="24"/>
              </w:rPr>
              <w:t>acting</w:t>
            </w:r>
            <w:r>
              <w:rPr>
                <w:color w:val="231F20"/>
                <w:spacing w:val="-1"/>
                <w:w w:val="90"/>
                <w:sz w:val="24"/>
              </w:rPr>
              <w:t> </w:t>
            </w:r>
            <w:r>
              <w:rPr>
                <w:color w:val="231F20"/>
                <w:w w:val="90"/>
                <w:sz w:val="24"/>
              </w:rPr>
              <w:t>by</w:t>
            </w:r>
            <w:r>
              <w:rPr>
                <w:color w:val="231F20"/>
                <w:spacing w:val="-1"/>
                <w:w w:val="90"/>
                <w:sz w:val="24"/>
              </w:rPr>
              <w:t> </w:t>
            </w:r>
            <w:r>
              <w:rPr>
                <w:color w:val="231F20"/>
                <w:w w:val="90"/>
                <w:sz w:val="24"/>
              </w:rPr>
              <w:t>someone</w:t>
            </w:r>
            <w:r>
              <w:rPr>
                <w:color w:val="231F20"/>
                <w:spacing w:val="-1"/>
                <w:w w:val="90"/>
                <w:sz w:val="24"/>
              </w:rPr>
              <w:t> </w:t>
            </w:r>
            <w:r>
              <w:rPr>
                <w:color w:val="231F20"/>
                <w:w w:val="90"/>
                <w:sz w:val="24"/>
              </w:rPr>
              <w:t>else</w:t>
            </w:r>
          </w:p>
        </w:tc>
        <w:tc>
          <w:tcPr>
            <w:tcW w:w="1550" w:type="dxa"/>
            <w:shd w:val="clear" w:color="auto" w:fill="EDF5EB"/>
          </w:tcPr>
          <w:p>
            <w:pPr>
              <w:pStyle w:val="TableParagraph"/>
              <w:spacing w:before="53"/>
              <w:ind w:left="107"/>
              <w:rPr>
                <w:sz w:val="24"/>
              </w:rPr>
            </w:pPr>
            <w:r>
              <w:rPr>
                <w:color w:val="231F20"/>
                <w:sz w:val="24"/>
              </w:rPr>
              <w:t>2(0.23)</w:t>
            </w:r>
          </w:p>
        </w:tc>
        <w:tc>
          <w:tcPr>
            <w:tcW w:w="1626" w:type="dxa"/>
            <w:shd w:val="clear" w:color="auto" w:fill="EDF5EB"/>
          </w:tcPr>
          <w:p>
            <w:pPr>
              <w:pStyle w:val="TableParagraph"/>
              <w:spacing w:before="53"/>
              <w:ind w:left="107"/>
              <w:rPr>
                <w:sz w:val="24"/>
              </w:rPr>
            </w:pPr>
            <w:r>
              <w:rPr>
                <w:color w:val="231F20"/>
                <w:sz w:val="24"/>
              </w:rPr>
              <w:t>2(0.38)</w:t>
            </w:r>
          </w:p>
        </w:tc>
        <w:tc>
          <w:tcPr>
            <w:tcW w:w="1543" w:type="dxa"/>
            <w:shd w:val="clear" w:color="auto" w:fill="EDF5EB"/>
          </w:tcPr>
          <w:p>
            <w:pPr>
              <w:pStyle w:val="TableParagraph"/>
              <w:spacing w:before="53"/>
              <w:ind w:left="106"/>
              <w:rPr>
                <w:sz w:val="24"/>
              </w:rPr>
            </w:pPr>
            <w:r>
              <w:rPr>
                <w:color w:val="231F20"/>
                <w:sz w:val="24"/>
              </w:rPr>
              <w:t>4(0.29)</w:t>
            </w:r>
          </w:p>
        </w:tc>
      </w:tr>
      <w:tr>
        <w:trPr>
          <w:trHeight w:val="618" w:hRule="atLeast"/>
        </w:trPr>
        <w:tc>
          <w:tcPr>
            <w:tcW w:w="4701" w:type="dxa"/>
            <w:tcBorders>
              <w:right w:val="single" w:sz="8" w:space="0" w:color="231F20"/>
            </w:tcBorders>
            <w:shd w:val="clear" w:color="auto" w:fill="EDF5EB"/>
          </w:tcPr>
          <w:p>
            <w:pPr>
              <w:pStyle w:val="TableParagraph"/>
              <w:spacing w:line="247" w:lineRule="auto" w:before="23"/>
              <w:ind w:left="108" w:right="205"/>
              <w:rPr>
                <w:sz w:val="24"/>
              </w:rPr>
            </w:pPr>
            <w:r>
              <w:rPr>
                <w:color w:val="231F20"/>
                <w:w w:val="90"/>
                <w:sz w:val="24"/>
              </w:rPr>
              <w:t>No/little</w:t>
            </w:r>
            <w:r>
              <w:rPr>
                <w:color w:val="231F20"/>
                <w:spacing w:val="-5"/>
                <w:w w:val="90"/>
                <w:sz w:val="24"/>
              </w:rPr>
              <w:t> </w:t>
            </w:r>
            <w:r>
              <w:rPr>
                <w:color w:val="231F20"/>
                <w:w w:val="90"/>
                <w:sz w:val="24"/>
              </w:rPr>
              <w:t>confidence</w:t>
            </w:r>
            <w:r>
              <w:rPr>
                <w:color w:val="231F20"/>
                <w:spacing w:val="-4"/>
                <w:w w:val="90"/>
                <w:sz w:val="24"/>
              </w:rPr>
              <w:t> </w:t>
            </w:r>
            <w:r>
              <w:rPr>
                <w:color w:val="231F20"/>
                <w:w w:val="90"/>
                <w:sz w:val="24"/>
              </w:rPr>
              <w:t>that</w:t>
            </w:r>
            <w:r>
              <w:rPr>
                <w:color w:val="231F20"/>
                <w:spacing w:val="-4"/>
                <w:w w:val="90"/>
                <w:sz w:val="24"/>
              </w:rPr>
              <w:t> </w:t>
            </w:r>
            <w:r>
              <w:rPr>
                <w:color w:val="231F20"/>
                <w:w w:val="90"/>
                <w:sz w:val="24"/>
              </w:rPr>
              <w:t>the</w:t>
            </w:r>
            <w:r>
              <w:rPr>
                <w:color w:val="231F20"/>
                <w:spacing w:val="-4"/>
                <w:w w:val="90"/>
                <w:sz w:val="24"/>
              </w:rPr>
              <w:t> </w:t>
            </w:r>
            <w:r>
              <w:rPr>
                <w:color w:val="231F20"/>
                <w:w w:val="90"/>
                <w:sz w:val="24"/>
              </w:rPr>
              <w:t>outcome</w:t>
            </w:r>
            <w:r>
              <w:rPr>
                <w:color w:val="231F20"/>
                <w:spacing w:val="-4"/>
                <w:w w:val="90"/>
                <w:sz w:val="24"/>
              </w:rPr>
              <w:t> </w:t>
            </w:r>
            <w:r>
              <w:rPr>
                <w:color w:val="231F20"/>
                <w:w w:val="90"/>
                <w:sz w:val="24"/>
              </w:rPr>
              <w:t>would</w:t>
            </w:r>
            <w:r>
              <w:rPr>
                <w:color w:val="231F20"/>
                <w:spacing w:val="-62"/>
                <w:w w:val="90"/>
                <w:sz w:val="24"/>
              </w:rPr>
              <w:t> </w:t>
            </w:r>
            <w:r>
              <w:rPr>
                <w:color w:val="231F20"/>
                <w:sz w:val="24"/>
              </w:rPr>
              <w:t>be</w:t>
            </w:r>
            <w:r>
              <w:rPr>
                <w:color w:val="231F20"/>
                <w:spacing w:val="-10"/>
                <w:sz w:val="24"/>
              </w:rPr>
              <w:t> </w:t>
            </w:r>
            <w:r>
              <w:rPr>
                <w:color w:val="231F20"/>
                <w:sz w:val="24"/>
              </w:rPr>
              <w:t>successful</w:t>
            </w:r>
          </w:p>
        </w:tc>
        <w:tc>
          <w:tcPr>
            <w:tcW w:w="1550" w:type="dxa"/>
            <w:tcBorders>
              <w:left w:val="single" w:sz="8" w:space="0" w:color="231F20"/>
            </w:tcBorders>
          </w:tcPr>
          <w:p>
            <w:pPr>
              <w:pStyle w:val="TableParagraph"/>
              <w:spacing w:before="167"/>
              <w:ind w:left="100"/>
              <w:rPr>
                <w:sz w:val="24"/>
              </w:rPr>
            </w:pPr>
            <w:r>
              <w:rPr>
                <w:color w:val="231F20"/>
                <w:sz w:val="24"/>
              </w:rPr>
              <w:t>10(1.14)</w:t>
            </w:r>
          </w:p>
        </w:tc>
        <w:tc>
          <w:tcPr>
            <w:tcW w:w="1626" w:type="dxa"/>
          </w:tcPr>
          <w:p>
            <w:pPr>
              <w:pStyle w:val="TableParagraph"/>
              <w:spacing w:before="167"/>
              <w:ind w:left="107"/>
              <w:rPr>
                <w:sz w:val="24"/>
              </w:rPr>
            </w:pPr>
            <w:r>
              <w:rPr>
                <w:color w:val="231F20"/>
                <w:sz w:val="24"/>
              </w:rPr>
              <w:t>3(0.57)</w:t>
            </w:r>
          </w:p>
        </w:tc>
        <w:tc>
          <w:tcPr>
            <w:tcW w:w="1543" w:type="dxa"/>
            <w:tcBorders>
              <w:right w:val="single" w:sz="8" w:space="0" w:color="231F20"/>
            </w:tcBorders>
          </w:tcPr>
          <w:p>
            <w:pPr>
              <w:pStyle w:val="TableParagraph"/>
              <w:spacing w:before="167"/>
              <w:ind w:left="106"/>
              <w:rPr>
                <w:sz w:val="24"/>
              </w:rPr>
            </w:pPr>
            <w:r>
              <w:rPr>
                <w:color w:val="231F20"/>
                <w:sz w:val="24"/>
              </w:rPr>
              <w:t>13(0.93)</w:t>
            </w:r>
          </w:p>
        </w:tc>
      </w:tr>
      <w:tr>
        <w:trPr>
          <w:trHeight w:val="502" w:hRule="atLeast"/>
        </w:trPr>
        <w:tc>
          <w:tcPr>
            <w:tcW w:w="4701" w:type="dxa"/>
            <w:shd w:val="clear" w:color="auto" w:fill="EDF5EB"/>
          </w:tcPr>
          <w:p>
            <w:pPr>
              <w:pStyle w:val="TableParagraph"/>
              <w:spacing w:before="109"/>
              <w:ind w:left="108"/>
              <w:rPr>
                <w:sz w:val="24"/>
              </w:rPr>
            </w:pPr>
            <w:r>
              <w:rPr>
                <w:color w:val="231F20"/>
                <w:w w:val="90"/>
                <w:sz w:val="24"/>
              </w:rPr>
              <w:t>Lack</w:t>
            </w:r>
            <w:r>
              <w:rPr>
                <w:color w:val="231F20"/>
                <w:spacing w:val="-5"/>
                <w:w w:val="90"/>
                <w:sz w:val="24"/>
              </w:rPr>
              <w:t> </w:t>
            </w:r>
            <w:r>
              <w:rPr>
                <w:color w:val="231F20"/>
                <w:w w:val="90"/>
                <w:sz w:val="24"/>
              </w:rPr>
              <w:t>of</w:t>
            </w:r>
            <w:r>
              <w:rPr>
                <w:color w:val="231F20"/>
                <w:spacing w:val="-4"/>
                <w:w w:val="90"/>
                <w:sz w:val="24"/>
              </w:rPr>
              <w:t> </w:t>
            </w:r>
            <w:r>
              <w:rPr>
                <w:color w:val="231F20"/>
                <w:w w:val="90"/>
                <w:sz w:val="24"/>
              </w:rPr>
              <w:t>evidence</w:t>
            </w:r>
            <w:r>
              <w:rPr>
                <w:color w:val="231F20"/>
                <w:spacing w:val="-4"/>
                <w:w w:val="90"/>
                <w:sz w:val="24"/>
              </w:rPr>
              <w:t> </w:t>
            </w:r>
            <w:r>
              <w:rPr>
                <w:color w:val="231F20"/>
                <w:w w:val="90"/>
                <w:sz w:val="24"/>
              </w:rPr>
              <w:t>for</w:t>
            </w:r>
            <w:r>
              <w:rPr>
                <w:color w:val="231F20"/>
                <w:spacing w:val="-5"/>
                <w:w w:val="90"/>
                <w:sz w:val="24"/>
              </w:rPr>
              <w:t> </w:t>
            </w:r>
            <w:r>
              <w:rPr>
                <w:color w:val="231F20"/>
                <w:w w:val="90"/>
                <w:sz w:val="24"/>
              </w:rPr>
              <w:t>the</w:t>
            </w:r>
            <w:r>
              <w:rPr>
                <w:color w:val="231F20"/>
                <w:spacing w:val="-4"/>
                <w:w w:val="90"/>
                <w:sz w:val="24"/>
              </w:rPr>
              <w:t> </w:t>
            </w:r>
            <w:r>
              <w:rPr>
                <w:color w:val="231F20"/>
                <w:w w:val="90"/>
                <w:sz w:val="24"/>
              </w:rPr>
              <w:t>abuse</w:t>
            </w:r>
          </w:p>
        </w:tc>
        <w:tc>
          <w:tcPr>
            <w:tcW w:w="1550" w:type="dxa"/>
            <w:shd w:val="clear" w:color="auto" w:fill="EDF5EB"/>
          </w:tcPr>
          <w:p>
            <w:pPr>
              <w:pStyle w:val="TableParagraph"/>
              <w:spacing w:before="109"/>
              <w:ind w:left="107"/>
              <w:rPr>
                <w:sz w:val="24"/>
              </w:rPr>
            </w:pPr>
            <w:r>
              <w:rPr>
                <w:color w:val="231F20"/>
                <w:sz w:val="24"/>
              </w:rPr>
              <w:t>8(0.92)</w:t>
            </w:r>
          </w:p>
        </w:tc>
        <w:tc>
          <w:tcPr>
            <w:tcW w:w="1626" w:type="dxa"/>
            <w:shd w:val="clear" w:color="auto" w:fill="EDF5EB"/>
          </w:tcPr>
          <w:p>
            <w:pPr>
              <w:pStyle w:val="TableParagraph"/>
              <w:spacing w:before="109"/>
              <w:ind w:left="107"/>
              <w:rPr>
                <w:sz w:val="24"/>
              </w:rPr>
            </w:pPr>
            <w:r>
              <w:rPr>
                <w:color w:val="231F20"/>
                <w:sz w:val="24"/>
              </w:rPr>
              <w:t>2(0.38)</w:t>
            </w:r>
          </w:p>
        </w:tc>
        <w:tc>
          <w:tcPr>
            <w:tcW w:w="1543" w:type="dxa"/>
            <w:shd w:val="clear" w:color="auto" w:fill="EDF5EB"/>
          </w:tcPr>
          <w:p>
            <w:pPr>
              <w:pStyle w:val="TableParagraph"/>
              <w:spacing w:before="109"/>
              <w:ind w:left="106"/>
              <w:rPr>
                <w:sz w:val="24"/>
              </w:rPr>
            </w:pPr>
            <w:r>
              <w:rPr>
                <w:color w:val="231F20"/>
                <w:sz w:val="24"/>
              </w:rPr>
              <w:t>10(0.71)</w:t>
            </w:r>
          </w:p>
        </w:tc>
      </w:tr>
    </w:tbl>
    <w:p>
      <w:pPr>
        <w:pStyle w:val="BodyText"/>
        <w:spacing w:line="247" w:lineRule="auto" w:before="152"/>
        <w:ind w:left="687" w:right="341"/>
        <w:jc w:val="both"/>
      </w:pPr>
      <w:r>
        <w:rPr>
          <w:color w:val="231F20"/>
          <w:w w:val="90"/>
        </w:rPr>
        <w:t>The main reason 82(5.86%) that stood out was not knowing where to go or how to act. Raising</w:t>
      </w:r>
      <w:r>
        <w:rPr>
          <w:color w:val="231F20"/>
          <w:spacing w:val="1"/>
          <w:w w:val="90"/>
        </w:rPr>
        <w:t> </w:t>
      </w:r>
      <w:r>
        <w:rPr>
          <w:color w:val="231F20"/>
          <w:w w:val="95"/>
        </w:rPr>
        <w:t>awareness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and</w:t>
      </w:r>
      <w:r>
        <w:rPr>
          <w:color w:val="231F20"/>
          <w:spacing w:val="-1"/>
          <w:w w:val="95"/>
        </w:rPr>
        <w:t> </w:t>
      </w:r>
      <w:r>
        <w:rPr>
          <w:color w:val="231F20"/>
          <w:w w:val="95"/>
        </w:rPr>
        <w:t>sensitization</w:t>
      </w:r>
      <w:r>
        <w:rPr>
          <w:color w:val="231F20"/>
          <w:spacing w:val="-1"/>
          <w:w w:val="95"/>
        </w:rPr>
        <w:t> </w:t>
      </w:r>
      <w:r>
        <w:rPr>
          <w:color w:val="231F20"/>
          <w:w w:val="95"/>
        </w:rPr>
        <w:t>about</w:t>
      </w:r>
      <w:r>
        <w:rPr>
          <w:color w:val="231F20"/>
          <w:spacing w:val="-1"/>
          <w:w w:val="95"/>
        </w:rPr>
        <w:t> </w:t>
      </w:r>
      <w:r>
        <w:rPr>
          <w:color w:val="231F20"/>
          <w:w w:val="95"/>
        </w:rPr>
        <w:t>human</w:t>
      </w:r>
      <w:r>
        <w:rPr>
          <w:color w:val="231F20"/>
          <w:spacing w:val="-1"/>
          <w:w w:val="95"/>
        </w:rPr>
        <w:t> </w:t>
      </w:r>
      <w:r>
        <w:rPr>
          <w:color w:val="231F20"/>
          <w:w w:val="95"/>
        </w:rPr>
        <w:t>rights</w:t>
      </w:r>
      <w:r>
        <w:rPr>
          <w:color w:val="231F20"/>
          <w:spacing w:val="-1"/>
          <w:w w:val="95"/>
        </w:rPr>
        <w:t> </w:t>
      </w:r>
      <w:r>
        <w:rPr>
          <w:color w:val="231F20"/>
          <w:w w:val="95"/>
        </w:rPr>
        <w:t>abuses</w:t>
      </w:r>
      <w:r>
        <w:rPr>
          <w:color w:val="231F20"/>
          <w:spacing w:val="-1"/>
          <w:w w:val="95"/>
        </w:rPr>
        <w:t> </w:t>
      </w:r>
      <w:r>
        <w:rPr>
          <w:color w:val="231F20"/>
          <w:w w:val="95"/>
        </w:rPr>
        <w:t>and</w:t>
      </w:r>
      <w:r>
        <w:rPr>
          <w:color w:val="231F20"/>
          <w:spacing w:val="-1"/>
          <w:w w:val="95"/>
        </w:rPr>
        <w:t> </w:t>
      </w:r>
      <w:r>
        <w:rPr>
          <w:color w:val="231F20"/>
          <w:w w:val="95"/>
        </w:rPr>
        <w:t>guidance</w:t>
      </w:r>
      <w:r>
        <w:rPr>
          <w:color w:val="231F20"/>
          <w:spacing w:val="-1"/>
          <w:w w:val="95"/>
        </w:rPr>
        <w:t> </w:t>
      </w:r>
      <w:r>
        <w:rPr>
          <w:color w:val="231F20"/>
          <w:w w:val="95"/>
        </w:rPr>
        <w:t>on</w:t>
      </w:r>
      <w:r>
        <w:rPr>
          <w:color w:val="231F20"/>
          <w:spacing w:val="-1"/>
          <w:w w:val="95"/>
        </w:rPr>
        <w:t> </w:t>
      </w:r>
      <w:r>
        <w:rPr>
          <w:color w:val="231F20"/>
          <w:w w:val="95"/>
        </w:rPr>
        <w:t>how</w:t>
      </w:r>
      <w:r>
        <w:rPr>
          <w:color w:val="231F20"/>
          <w:spacing w:val="-1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-1"/>
          <w:w w:val="95"/>
        </w:rPr>
        <w:t> </w:t>
      </w:r>
      <w:r>
        <w:rPr>
          <w:color w:val="231F20"/>
          <w:w w:val="95"/>
        </w:rPr>
        <w:t>pursue</w:t>
      </w:r>
      <w:r>
        <w:rPr>
          <w:color w:val="231F20"/>
          <w:spacing w:val="-1"/>
          <w:w w:val="95"/>
        </w:rPr>
        <w:t> </w:t>
      </w:r>
      <w:r>
        <w:rPr>
          <w:color w:val="231F20"/>
          <w:w w:val="95"/>
        </w:rPr>
        <w:t>such</w:t>
      </w:r>
      <w:r>
        <w:rPr>
          <w:color w:val="231F20"/>
          <w:spacing w:val="-67"/>
          <w:w w:val="95"/>
        </w:rPr>
        <w:t> </w:t>
      </w:r>
      <w:r>
        <w:rPr>
          <w:color w:val="231F20"/>
          <w:w w:val="90"/>
        </w:rPr>
        <w:t>matters is still an issue of concern that needs to be addressed by CSOs and other relevant bodies</w:t>
      </w:r>
      <w:r>
        <w:rPr>
          <w:color w:val="231F20"/>
          <w:spacing w:val="-63"/>
          <w:w w:val="90"/>
        </w:rPr>
        <w:t> </w:t>
      </w:r>
      <w:r>
        <w:rPr>
          <w:color w:val="231F20"/>
        </w:rPr>
        <w:t>or</w:t>
      </w:r>
      <w:r>
        <w:rPr>
          <w:color w:val="231F20"/>
          <w:spacing w:val="-8"/>
        </w:rPr>
        <w:t> </w:t>
      </w:r>
      <w:r>
        <w:rPr>
          <w:color w:val="231F20"/>
        </w:rPr>
        <w:t>institutions.</w:t>
      </w:r>
    </w:p>
    <w:p>
      <w:pPr>
        <w:pStyle w:val="BodyText"/>
        <w:spacing w:before="231"/>
        <w:ind w:left="687"/>
        <w:jc w:val="both"/>
      </w:pPr>
      <w:r>
        <w:rPr>
          <w:color w:val="FF0000"/>
          <w:w w:val="90"/>
        </w:rPr>
        <w:t>3.8.2.</w:t>
      </w:r>
      <w:r>
        <w:rPr>
          <w:color w:val="FF0000"/>
          <w:spacing w:val="44"/>
          <w:w w:val="90"/>
        </w:rPr>
        <w:t> </w:t>
      </w:r>
      <w:r>
        <w:rPr>
          <w:color w:val="FF0000"/>
          <w:w w:val="90"/>
        </w:rPr>
        <w:t>Knowledge of laws that protect</w:t>
      </w:r>
      <w:r>
        <w:rPr>
          <w:color w:val="FF0000"/>
          <w:spacing w:val="1"/>
          <w:w w:val="90"/>
        </w:rPr>
        <w:t> </w:t>
      </w:r>
      <w:r>
        <w:rPr>
          <w:color w:val="FF0000"/>
          <w:w w:val="90"/>
        </w:rPr>
        <w:t>the rights of PLHIV</w:t>
      </w:r>
    </w:p>
    <w:p>
      <w:pPr>
        <w:pStyle w:val="BodyText"/>
        <w:spacing w:line="247" w:lineRule="auto" w:before="123"/>
        <w:ind w:left="687" w:right="342"/>
        <w:jc w:val="both"/>
      </w:pPr>
      <w:r>
        <w:rPr>
          <w:color w:val="231F20"/>
          <w:spacing w:val="-1"/>
          <w:w w:val="90"/>
        </w:rPr>
        <w:t>About</w:t>
      </w:r>
      <w:r>
        <w:rPr>
          <w:color w:val="231F20"/>
          <w:spacing w:val="-14"/>
          <w:w w:val="90"/>
        </w:rPr>
        <w:t> </w:t>
      </w:r>
      <w:r>
        <w:rPr>
          <w:color w:val="231F20"/>
          <w:spacing w:val="-1"/>
          <w:w w:val="90"/>
        </w:rPr>
        <w:t>half</w:t>
      </w:r>
      <w:r>
        <w:rPr>
          <w:color w:val="231F20"/>
          <w:spacing w:val="-14"/>
          <w:w w:val="90"/>
        </w:rPr>
        <w:t> </w:t>
      </w:r>
      <w:r>
        <w:rPr>
          <w:color w:val="231F20"/>
          <w:spacing w:val="-1"/>
          <w:w w:val="90"/>
        </w:rPr>
        <w:t>678</w:t>
      </w:r>
      <w:r>
        <w:rPr>
          <w:color w:val="231F20"/>
          <w:spacing w:val="-13"/>
          <w:w w:val="90"/>
        </w:rPr>
        <w:t> </w:t>
      </w:r>
      <w:r>
        <w:rPr>
          <w:color w:val="231F20"/>
          <w:spacing w:val="-1"/>
          <w:w w:val="90"/>
        </w:rPr>
        <w:t>(48.50%)</w:t>
      </w:r>
      <w:r>
        <w:rPr>
          <w:color w:val="231F20"/>
          <w:spacing w:val="-14"/>
          <w:w w:val="90"/>
        </w:rPr>
        <w:t> </w:t>
      </w:r>
      <w:r>
        <w:rPr>
          <w:color w:val="231F20"/>
          <w:w w:val="90"/>
        </w:rPr>
        <w:t>of</w:t>
      </w:r>
      <w:r>
        <w:rPr>
          <w:color w:val="231F20"/>
          <w:spacing w:val="-14"/>
          <w:w w:val="90"/>
        </w:rPr>
        <w:t> </w:t>
      </w:r>
      <w:r>
        <w:rPr>
          <w:color w:val="231F20"/>
          <w:w w:val="90"/>
        </w:rPr>
        <w:t>the</w:t>
      </w:r>
      <w:r>
        <w:rPr>
          <w:color w:val="231F20"/>
          <w:spacing w:val="-13"/>
          <w:w w:val="90"/>
        </w:rPr>
        <w:t> </w:t>
      </w:r>
      <w:r>
        <w:rPr>
          <w:color w:val="231F20"/>
          <w:w w:val="90"/>
        </w:rPr>
        <w:t>respondents,</w:t>
      </w:r>
      <w:r>
        <w:rPr>
          <w:color w:val="231F20"/>
          <w:spacing w:val="-38"/>
          <w:w w:val="90"/>
        </w:rPr>
        <w:t> </w:t>
      </w:r>
      <w:r>
        <w:rPr>
          <w:color w:val="231F20"/>
          <w:w w:val="90"/>
        </w:rPr>
        <w:t>were</w:t>
      </w:r>
      <w:r>
        <w:rPr>
          <w:color w:val="231F20"/>
          <w:spacing w:val="-13"/>
          <w:w w:val="90"/>
        </w:rPr>
        <w:t> </w:t>
      </w:r>
      <w:r>
        <w:rPr>
          <w:color w:val="231F20"/>
          <w:w w:val="90"/>
        </w:rPr>
        <w:t>aware</w:t>
      </w:r>
      <w:r>
        <w:rPr>
          <w:color w:val="231F20"/>
          <w:spacing w:val="-14"/>
          <w:w w:val="90"/>
        </w:rPr>
        <w:t> </w:t>
      </w:r>
      <w:r>
        <w:rPr>
          <w:color w:val="231F20"/>
          <w:w w:val="90"/>
        </w:rPr>
        <w:t>of</w:t>
      </w:r>
      <w:r>
        <w:rPr>
          <w:color w:val="231F20"/>
          <w:spacing w:val="-14"/>
          <w:w w:val="90"/>
        </w:rPr>
        <w:t> </w:t>
      </w:r>
      <w:r>
        <w:rPr>
          <w:color w:val="231F20"/>
          <w:w w:val="90"/>
        </w:rPr>
        <w:t>laws</w:t>
      </w:r>
      <w:r>
        <w:rPr>
          <w:color w:val="231F20"/>
          <w:spacing w:val="-13"/>
          <w:w w:val="90"/>
        </w:rPr>
        <w:t> </w:t>
      </w:r>
      <w:r>
        <w:rPr>
          <w:color w:val="231F20"/>
          <w:w w:val="90"/>
        </w:rPr>
        <w:t>in</w:t>
      </w:r>
      <w:r>
        <w:rPr>
          <w:color w:val="231F20"/>
          <w:spacing w:val="-14"/>
          <w:w w:val="90"/>
        </w:rPr>
        <w:t> </w:t>
      </w:r>
      <w:r>
        <w:rPr>
          <w:color w:val="231F20"/>
          <w:w w:val="90"/>
        </w:rPr>
        <w:t>Uganda</w:t>
      </w:r>
      <w:r>
        <w:rPr>
          <w:color w:val="231F20"/>
          <w:spacing w:val="-14"/>
          <w:w w:val="90"/>
        </w:rPr>
        <w:t> </w:t>
      </w:r>
      <w:r>
        <w:rPr>
          <w:color w:val="231F20"/>
          <w:w w:val="90"/>
        </w:rPr>
        <w:t>that</w:t>
      </w:r>
      <w:r>
        <w:rPr>
          <w:color w:val="231F20"/>
          <w:spacing w:val="-13"/>
          <w:w w:val="90"/>
        </w:rPr>
        <w:t> </w:t>
      </w:r>
      <w:r>
        <w:rPr>
          <w:color w:val="231F20"/>
          <w:w w:val="90"/>
        </w:rPr>
        <w:t>are</w:t>
      </w:r>
      <w:r>
        <w:rPr>
          <w:color w:val="231F20"/>
          <w:spacing w:val="-14"/>
          <w:w w:val="90"/>
        </w:rPr>
        <w:t> </w:t>
      </w:r>
      <w:r>
        <w:rPr>
          <w:color w:val="231F20"/>
          <w:w w:val="90"/>
        </w:rPr>
        <w:t>geared</w:t>
      </w:r>
      <w:r>
        <w:rPr>
          <w:color w:val="231F20"/>
          <w:spacing w:val="-13"/>
          <w:w w:val="90"/>
        </w:rPr>
        <w:t> </w:t>
      </w:r>
      <w:r>
        <w:rPr>
          <w:color w:val="231F20"/>
          <w:w w:val="90"/>
        </w:rPr>
        <w:t>towards</w:t>
      </w:r>
      <w:r>
        <w:rPr>
          <w:color w:val="231F20"/>
          <w:spacing w:val="-63"/>
          <w:w w:val="90"/>
        </w:rPr>
        <w:t> </w:t>
      </w:r>
      <w:r>
        <w:rPr>
          <w:color w:val="231F20"/>
          <w:w w:val="90"/>
        </w:rPr>
        <w:t>protecting</w:t>
      </w:r>
      <w:r>
        <w:rPr>
          <w:color w:val="231F20"/>
          <w:spacing w:val="-12"/>
          <w:w w:val="90"/>
        </w:rPr>
        <w:t> </w:t>
      </w:r>
      <w:r>
        <w:rPr>
          <w:color w:val="231F20"/>
          <w:w w:val="90"/>
        </w:rPr>
        <w:t>the</w:t>
      </w:r>
      <w:r>
        <w:rPr>
          <w:color w:val="231F20"/>
          <w:spacing w:val="-11"/>
          <w:w w:val="90"/>
        </w:rPr>
        <w:t> </w:t>
      </w:r>
      <w:r>
        <w:rPr>
          <w:color w:val="231F20"/>
          <w:w w:val="90"/>
        </w:rPr>
        <w:t>rights</w:t>
      </w:r>
      <w:r>
        <w:rPr>
          <w:color w:val="231F20"/>
          <w:spacing w:val="-12"/>
          <w:w w:val="90"/>
        </w:rPr>
        <w:t> </w:t>
      </w:r>
      <w:r>
        <w:rPr>
          <w:color w:val="231F20"/>
          <w:w w:val="90"/>
        </w:rPr>
        <w:t>of</w:t>
      </w:r>
      <w:r>
        <w:rPr>
          <w:color w:val="231F20"/>
          <w:spacing w:val="-11"/>
          <w:w w:val="90"/>
        </w:rPr>
        <w:t> </w:t>
      </w:r>
      <w:r>
        <w:rPr>
          <w:color w:val="231F20"/>
          <w:w w:val="90"/>
        </w:rPr>
        <w:t>PLHIV,</w:t>
      </w:r>
      <w:r>
        <w:rPr>
          <w:color w:val="231F20"/>
          <w:spacing w:val="-36"/>
          <w:w w:val="90"/>
        </w:rPr>
        <w:t> </w:t>
      </w:r>
      <w:r>
        <w:rPr>
          <w:color w:val="231F20"/>
          <w:w w:val="90"/>
        </w:rPr>
        <w:t>whereas</w:t>
      </w:r>
      <w:r>
        <w:rPr>
          <w:color w:val="231F20"/>
          <w:spacing w:val="-12"/>
          <w:w w:val="90"/>
        </w:rPr>
        <w:t> </w:t>
      </w:r>
      <w:r>
        <w:rPr>
          <w:color w:val="231F20"/>
          <w:w w:val="90"/>
        </w:rPr>
        <w:t>150</w:t>
      </w:r>
      <w:r>
        <w:rPr>
          <w:color w:val="231F20"/>
          <w:spacing w:val="-11"/>
          <w:w w:val="90"/>
        </w:rPr>
        <w:t> </w:t>
      </w:r>
      <w:r>
        <w:rPr>
          <w:color w:val="231F20"/>
          <w:w w:val="90"/>
        </w:rPr>
        <w:t>(10.73%)</w:t>
      </w:r>
      <w:r>
        <w:rPr>
          <w:color w:val="231F20"/>
          <w:spacing w:val="-11"/>
          <w:w w:val="90"/>
        </w:rPr>
        <w:t> </w:t>
      </w:r>
      <w:r>
        <w:rPr>
          <w:color w:val="231F20"/>
          <w:w w:val="90"/>
        </w:rPr>
        <w:t>said</w:t>
      </w:r>
      <w:r>
        <w:rPr>
          <w:color w:val="231F20"/>
          <w:spacing w:val="-12"/>
          <w:w w:val="90"/>
        </w:rPr>
        <w:t> </w:t>
      </w:r>
      <w:r>
        <w:rPr>
          <w:color w:val="231F20"/>
          <w:w w:val="90"/>
        </w:rPr>
        <w:t>there</w:t>
      </w:r>
      <w:r>
        <w:rPr>
          <w:color w:val="231F20"/>
          <w:spacing w:val="-11"/>
          <w:w w:val="90"/>
        </w:rPr>
        <w:t> </w:t>
      </w:r>
      <w:r>
        <w:rPr>
          <w:color w:val="231F20"/>
          <w:w w:val="90"/>
        </w:rPr>
        <w:t>are</w:t>
      </w:r>
      <w:r>
        <w:rPr>
          <w:color w:val="231F20"/>
          <w:spacing w:val="-12"/>
          <w:w w:val="90"/>
        </w:rPr>
        <w:t> </w:t>
      </w:r>
      <w:r>
        <w:rPr>
          <w:color w:val="231F20"/>
          <w:w w:val="90"/>
        </w:rPr>
        <w:t>no</w:t>
      </w:r>
      <w:r>
        <w:rPr>
          <w:color w:val="231F20"/>
          <w:spacing w:val="-11"/>
          <w:w w:val="90"/>
        </w:rPr>
        <w:t> </w:t>
      </w:r>
      <w:r>
        <w:rPr>
          <w:color w:val="231F20"/>
          <w:w w:val="90"/>
        </w:rPr>
        <w:t>such</w:t>
      </w:r>
      <w:r>
        <w:rPr>
          <w:color w:val="231F20"/>
          <w:spacing w:val="-11"/>
          <w:w w:val="90"/>
        </w:rPr>
        <w:t> </w:t>
      </w:r>
      <w:r>
        <w:rPr>
          <w:color w:val="231F20"/>
          <w:w w:val="90"/>
        </w:rPr>
        <w:t>laws,</w:t>
      </w:r>
      <w:r>
        <w:rPr>
          <w:color w:val="231F20"/>
          <w:spacing w:val="-36"/>
          <w:w w:val="90"/>
        </w:rPr>
        <w:t> </w:t>
      </w:r>
      <w:r>
        <w:rPr>
          <w:color w:val="231F20"/>
          <w:w w:val="90"/>
        </w:rPr>
        <w:t>and</w:t>
      </w:r>
      <w:r>
        <w:rPr>
          <w:color w:val="231F20"/>
          <w:spacing w:val="-12"/>
          <w:w w:val="90"/>
        </w:rPr>
        <w:t> </w:t>
      </w:r>
      <w:r>
        <w:rPr>
          <w:color w:val="231F20"/>
          <w:w w:val="90"/>
        </w:rPr>
        <w:t>570</w:t>
      </w:r>
      <w:r>
        <w:rPr>
          <w:color w:val="231F20"/>
          <w:spacing w:val="-11"/>
          <w:w w:val="90"/>
        </w:rPr>
        <w:t> </w:t>
      </w:r>
      <w:r>
        <w:rPr>
          <w:color w:val="231F20"/>
          <w:w w:val="90"/>
        </w:rPr>
        <w:t>(40.77%)</w:t>
      </w:r>
      <w:r>
        <w:rPr>
          <w:color w:val="231F20"/>
          <w:spacing w:val="-63"/>
          <w:w w:val="90"/>
        </w:rPr>
        <w:t> </w:t>
      </w:r>
      <w:r>
        <w:rPr>
          <w:color w:val="231F20"/>
          <w:spacing w:val="-1"/>
          <w:w w:val="90"/>
        </w:rPr>
        <w:t>did</w:t>
      </w:r>
      <w:r>
        <w:rPr>
          <w:color w:val="231F20"/>
          <w:spacing w:val="-3"/>
          <w:w w:val="90"/>
        </w:rPr>
        <w:t> </w:t>
      </w:r>
      <w:r>
        <w:rPr>
          <w:color w:val="231F20"/>
          <w:spacing w:val="-1"/>
          <w:w w:val="90"/>
        </w:rPr>
        <w:t>not</w:t>
      </w:r>
      <w:r>
        <w:rPr>
          <w:color w:val="231F20"/>
          <w:spacing w:val="-4"/>
          <w:w w:val="90"/>
        </w:rPr>
        <w:t> </w:t>
      </w:r>
      <w:r>
        <w:rPr>
          <w:color w:val="231F20"/>
          <w:spacing w:val="-1"/>
          <w:w w:val="90"/>
        </w:rPr>
        <w:t>know</w:t>
      </w:r>
      <w:r>
        <w:rPr>
          <w:color w:val="231F20"/>
          <w:spacing w:val="-4"/>
          <w:w w:val="90"/>
        </w:rPr>
        <w:t> </w:t>
      </w:r>
      <w:r>
        <w:rPr>
          <w:color w:val="231F20"/>
          <w:spacing w:val="-1"/>
          <w:w w:val="90"/>
        </w:rPr>
        <w:t>if</w:t>
      </w:r>
      <w:r>
        <w:rPr>
          <w:color w:val="231F20"/>
          <w:spacing w:val="-3"/>
          <w:w w:val="90"/>
        </w:rPr>
        <w:t> </w:t>
      </w:r>
      <w:r>
        <w:rPr>
          <w:color w:val="231F20"/>
          <w:spacing w:val="-1"/>
          <w:w w:val="90"/>
        </w:rPr>
        <w:t>such</w:t>
      </w:r>
      <w:r>
        <w:rPr>
          <w:color w:val="231F20"/>
          <w:spacing w:val="-3"/>
          <w:w w:val="90"/>
        </w:rPr>
        <w:t> </w:t>
      </w:r>
      <w:r>
        <w:rPr>
          <w:color w:val="231F20"/>
          <w:spacing w:val="-1"/>
          <w:w w:val="90"/>
        </w:rPr>
        <w:t>laws</w:t>
      </w:r>
      <w:r>
        <w:rPr>
          <w:color w:val="231F20"/>
          <w:spacing w:val="-4"/>
          <w:w w:val="90"/>
        </w:rPr>
        <w:t> </w:t>
      </w:r>
      <w:r>
        <w:rPr>
          <w:color w:val="231F20"/>
          <w:spacing w:val="-1"/>
          <w:w w:val="90"/>
        </w:rPr>
        <w:t>exist.</w:t>
      </w:r>
      <w:r>
        <w:rPr>
          <w:color w:val="231F20"/>
          <w:spacing w:val="-27"/>
          <w:w w:val="90"/>
        </w:rPr>
        <w:t> </w:t>
      </w:r>
      <w:r>
        <w:rPr>
          <w:color w:val="231F20"/>
          <w:w w:val="90"/>
        </w:rPr>
        <w:t>Regardless</w:t>
      </w:r>
      <w:r>
        <w:rPr>
          <w:color w:val="231F20"/>
          <w:spacing w:val="-2"/>
          <w:w w:val="90"/>
        </w:rPr>
        <w:t> </w:t>
      </w:r>
      <w:r>
        <w:rPr>
          <w:color w:val="231F20"/>
          <w:w w:val="90"/>
        </w:rPr>
        <w:t>of</w:t>
      </w:r>
      <w:r>
        <w:rPr>
          <w:color w:val="231F20"/>
          <w:spacing w:val="-3"/>
          <w:w w:val="90"/>
        </w:rPr>
        <w:t> </w:t>
      </w:r>
      <w:r>
        <w:rPr>
          <w:color w:val="231F20"/>
          <w:w w:val="90"/>
        </w:rPr>
        <w:t>knowledge</w:t>
      </w:r>
      <w:r>
        <w:rPr>
          <w:color w:val="231F20"/>
          <w:spacing w:val="-4"/>
          <w:w w:val="90"/>
        </w:rPr>
        <w:t> </w:t>
      </w:r>
      <w:r>
        <w:rPr>
          <w:color w:val="231F20"/>
          <w:w w:val="90"/>
        </w:rPr>
        <w:t>levels</w:t>
      </w:r>
      <w:r>
        <w:rPr>
          <w:color w:val="231F20"/>
          <w:spacing w:val="-4"/>
          <w:w w:val="90"/>
        </w:rPr>
        <w:t> </w:t>
      </w:r>
      <w:r>
        <w:rPr>
          <w:color w:val="231F20"/>
          <w:w w:val="90"/>
        </w:rPr>
        <w:t>about</w:t>
      </w:r>
      <w:r>
        <w:rPr>
          <w:color w:val="231F20"/>
          <w:spacing w:val="-2"/>
          <w:w w:val="90"/>
        </w:rPr>
        <w:t> </w:t>
      </w:r>
      <w:r>
        <w:rPr>
          <w:color w:val="231F20"/>
          <w:w w:val="90"/>
        </w:rPr>
        <w:t>laws</w:t>
      </w:r>
      <w:r>
        <w:rPr>
          <w:color w:val="231F20"/>
          <w:spacing w:val="-4"/>
          <w:w w:val="90"/>
        </w:rPr>
        <w:t> </w:t>
      </w:r>
      <w:r>
        <w:rPr>
          <w:color w:val="231F20"/>
          <w:w w:val="90"/>
        </w:rPr>
        <w:t>that</w:t>
      </w:r>
      <w:r>
        <w:rPr>
          <w:color w:val="231F20"/>
          <w:spacing w:val="-4"/>
          <w:w w:val="90"/>
        </w:rPr>
        <w:t> </w:t>
      </w:r>
      <w:r>
        <w:rPr>
          <w:color w:val="231F20"/>
          <w:w w:val="90"/>
        </w:rPr>
        <w:t>protect</w:t>
      </w:r>
      <w:r>
        <w:rPr>
          <w:color w:val="231F20"/>
          <w:spacing w:val="-3"/>
          <w:w w:val="90"/>
        </w:rPr>
        <w:t> </w:t>
      </w:r>
      <w:r>
        <w:rPr>
          <w:color w:val="231F20"/>
          <w:w w:val="90"/>
        </w:rPr>
        <w:t>the</w:t>
      </w:r>
      <w:r>
        <w:rPr>
          <w:color w:val="231F20"/>
          <w:spacing w:val="-3"/>
          <w:w w:val="90"/>
        </w:rPr>
        <w:t> </w:t>
      </w:r>
      <w:r>
        <w:rPr>
          <w:color w:val="231F20"/>
          <w:w w:val="90"/>
        </w:rPr>
        <w:t>PLHIV</w:t>
      </w:r>
      <w:r>
        <w:rPr>
          <w:color w:val="231F20"/>
          <w:spacing w:val="-63"/>
          <w:w w:val="90"/>
        </w:rPr>
        <w:t> </w:t>
      </w:r>
      <w:r>
        <w:rPr>
          <w:color w:val="231F20"/>
          <w:w w:val="85"/>
        </w:rPr>
        <w:t>against abuses and violations, all respondents were asked to mention some of the actions they had</w:t>
      </w:r>
      <w:r>
        <w:rPr>
          <w:color w:val="231F20"/>
          <w:spacing w:val="1"/>
          <w:w w:val="85"/>
        </w:rPr>
        <w:t> </w:t>
      </w:r>
      <w:r>
        <w:rPr>
          <w:color w:val="231F20"/>
          <w:w w:val="95"/>
        </w:rPr>
        <w:t>undertaking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from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a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list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positive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actions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(Table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25)</w:t>
      </w:r>
    </w:p>
    <w:p>
      <w:pPr>
        <w:pStyle w:val="BodyText"/>
        <w:spacing w:before="231"/>
        <w:ind w:left="687"/>
        <w:jc w:val="both"/>
      </w:pPr>
      <w:r>
        <w:rPr>
          <w:color w:val="FF0000"/>
          <w:spacing w:val="-1"/>
          <w:w w:val="90"/>
        </w:rPr>
        <w:t>3.8.3</w:t>
      </w:r>
      <w:r>
        <w:rPr>
          <w:color w:val="FF0000"/>
          <w:spacing w:val="-23"/>
          <w:w w:val="90"/>
        </w:rPr>
        <w:t> </w:t>
      </w:r>
      <w:r>
        <w:rPr>
          <w:color w:val="FF0000"/>
          <w:spacing w:val="-1"/>
          <w:w w:val="90"/>
        </w:rPr>
        <w:t>Actions</w:t>
      </w:r>
      <w:r>
        <w:rPr>
          <w:color w:val="FF0000"/>
          <w:spacing w:val="2"/>
          <w:w w:val="90"/>
        </w:rPr>
        <w:t> </w:t>
      </w:r>
      <w:r>
        <w:rPr>
          <w:color w:val="FF0000"/>
          <w:w w:val="90"/>
        </w:rPr>
        <w:t>by</w:t>
      </w:r>
      <w:r>
        <w:rPr>
          <w:color w:val="FF0000"/>
          <w:spacing w:val="2"/>
          <w:w w:val="90"/>
        </w:rPr>
        <w:t> </w:t>
      </w:r>
      <w:r>
        <w:rPr>
          <w:color w:val="FF0000"/>
          <w:w w:val="90"/>
        </w:rPr>
        <w:t>PLHIV</w:t>
      </w:r>
      <w:r>
        <w:rPr>
          <w:color w:val="FF0000"/>
          <w:spacing w:val="2"/>
          <w:w w:val="90"/>
        </w:rPr>
        <w:t> </w:t>
      </w:r>
      <w:r>
        <w:rPr>
          <w:color w:val="FF0000"/>
          <w:w w:val="90"/>
        </w:rPr>
        <w:t>to</w:t>
      </w:r>
      <w:r>
        <w:rPr>
          <w:color w:val="FF0000"/>
          <w:spacing w:val="2"/>
          <w:w w:val="90"/>
        </w:rPr>
        <w:t> </w:t>
      </w:r>
      <w:r>
        <w:rPr>
          <w:color w:val="FF0000"/>
          <w:w w:val="90"/>
        </w:rPr>
        <w:t>effect</w:t>
      </w:r>
      <w:r>
        <w:rPr>
          <w:color w:val="FF0000"/>
          <w:spacing w:val="2"/>
          <w:w w:val="90"/>
        </w:rPr>
        <w:t> </w:t>
      </w:r>
      <w:r>
        <w:rPr>
          <w:color w:val="FF0000"/>
          <w:w w:val="90"/>
        </w:rPr>
        <w:t>positive</w:t>
      </w:r>
      <w:r>
        <w:rPr>
          <w:color w:val="FF0000"/>
          <w:spacing w:val="2"/>
          <w:w w:val="90"/>
        </w:rPr>
        <w:t> </w:t>
      </w:r>
      <w:r>
        <w:rPr>
          <w:color w:val="FF0000"/>
          <w:w w:val="90"/>
        </w:rPr>
        <w:t>changes</w:t>
      </w:r>
    </w:p>
    <w:p>
      <w:pPr>
        <w:pStyle w:val="BodyText"/>
        <w:spacing w:line="247" w:lineRule="auto" w:before="123"/>
        <w:ind w:left="687" w:right="344"/>
        <w:jc w:val="both"/>
      </w:pPr>
      <w:r>
        <w:rPr>
          <w:color w:val="231F20"/>
          <w:w w:val="90"/>
        </w:rPr>
        <w:t>The</w:t>
      </w:r>
      <w:r>
        <w:rPr>
          <w:color w:val="231F20"/>
          <w:spacing w:val="-13"/>
          <w:w w:val="90"/>
        </w:rPr>
        <w:t> </w:t>
      </w:r>
      <w:r>
        <w:rPr>
          <w:color w:val="231F20"/>
          <w:w w:val="90"/>
        </w:rPr>
        <w:t>PLHIV</w:t>
      </w:r>
      <w:r>
        <w:rPr>
          <w:color w:val="231F20"/>
          <w:spacing w:val="-13"/>
          <w:w w:val="90"/>
        </w:rPr>
        <w:t> </w:t>
      </w:r>
      <w:r>
        <w:rPr>
          <w:color w:val="231F20"/>
          <w:w w:val="90"/>
        </w:rPr>
        <w:t>empowerment</w:t>
      </w:r>
      <w:r>
        <w:rPr>
          <w:color w:val="231F20"/>
          <w:spacing w:val="-13"/>
          <w:w w:val="90"/>
        </w:rPr>
        <w:t> </w:t>
      </w:r>
      <w:r>
        <w:rPr>
          <w:color w:val="231F20"/>
          <w:w w:val="90"/>
        </w:rPr>
        <w:t>process</w:t>
      </w:r>
      <w:r>
        <w:rPr>
          <w:color w:val="231F20"/>
          <w:spacing w:val="-13"/>
          <w:w w:val="90"/>
        </w:rPr>
        <w:t> </w:t>
      </w:r>
      <w:r>
        <w:rPr>
          <w:color w:val="231F20"/>
          <w:w w:val="90"/>
        </w:rPr>
        <w:t>enhances</w:t>
      </w:r>
      <w:r>
        <w:rPr>
          <w:color w:val="231F20"/>
          <w:spacing w:val="-13"/>
          <w:w w:val="90"/>
        </w:rPr>
        <w:t> </w:t>
      </w:r>
      <w:r>
        <w:rPr>
          <w:color w:val="231F20"/>
          <w:w w:val="90"/>
        </w:rPr>
        <w:t>the</w:t>
      </w:r>
      <w:r>
        <w:rPr>
          <w:color w:val="231F20"/>
          <w:spacing w:val="-13"/>
          <w:w w:val="90"/>
        </w:rPr>
        <w:t> </w:t>
      </w:r>
      <w:r>
        <w:rPr>
          <w:color w:val="231F20"/>
          <w:w w:val="90"/>
        </w:rPr>
        <w:t>PLHIV</w:t>
      </w:r>
      <w:r>
        <w:rPr>
          <w:color w:val="231F20"/>
          <w:spacing w:val="-12"/>
          <w:w w:val="90"/>
        </w:rPr>
        <w:t> </w:t>
      </w:r>
      <w:r>
        <w:rPr>
          <w:color w:val="231F20"/>
          <w:w w:val="90"/>
        </w:rPr>
        <w:t>capacity</w:t>
      </w:r>
      <w:r>
        <w:rPr>
          <w:color w:val="231F20"/>
          <w:spacing w:val="-12"/>
          <w:w w:val="90"/>
        </w:rPr>
        <w:t> </w:t>
      </w:r>
      <w:r>
        <w:rPr>
          <w:color w:val="231F20"/>
          <w:w w:val="90"/>
        </w:rPr>
        <w:t>to</w:t>
      </w:r>
      <w:r>
        <w:rPr>
          <w:color w:val="231F20"/>
          <w:spacing w:val="-13"/>
          <w:w w:val="90"/>
        </w:rPr>
        <w:t> </w:t>
      </w:r>
      <w:r>
        <w:rPr>
          <w:color w:val="231F20"/>
          <w:w w:val="90"/>
        </w:rPr>
        <w:t>effect</w:t>
      </w:r>
      <w:r>
        <w:rPr>
          <w:color w:val="231F20"/>
          <w:spacing w:val="-13"/>
          <w:w w:val="90"/>
        </w:rPr>
        <w:t> </w:t>
      </w:r>
      <w:r>
        <w:rPr>
          <w:color w:val="231F20"/>
          <w:w w:val="90"/>
        </w:rPr>
        <w:t>changes.</w:t>
      </w:r>
      <w:r>
        <w:rPr>
          <w:color w:val="231F20"/>
          <w:spacing w:val="-38"/>
          <w:w w:val="90"/>
        </w:rPr>
        <w:t> </w:t>
      </w:r>
      <w:r>
        <w:rPr>
          <w:color w:val="231F20"/>
          <w:w w:val="90"/>
        </w:rPr>
        <w:t>Specific</w:t>
      </w:r>
      <w:r>
        <w:rPr>
          <w:color w:val="231F20"/>
          <w:spacing w:val="-12"/>
          <w:w w:val="90"/>
        </w:rPr>
        <w:t> </w:t>
      </w:r>
      <w:r>
        <w:rPr>
          <w:color w:val="231F20"/>
          <w:w w:val="90"/>
        </w:rPr>
        <w:t>changes</w:t>
      </w:r>
      <w:r>
        <w:rPr>
          <w:color w:val="231F20"/>
          <w:spacing w:val="-63"/>
          <w:w w:val="90"/>
        </w:rPr>
        <w:t> </w:t>
      </w:r>
      <w:r>
        <w:rPr>
          <w:color w:val="231F20"/>
          <w:w w:val="85"/>
        </w:rPr>
        <w:t>are</w:t>
      </w:r>
      <w:r>
        <w:rPr>
          <w:color w:val="231F20"/>
          <w:spacing w:val="39"/>
          <w:w w:val="85"/>
        </w:rPr>
        <w:t> </w:t>
      </w:r>
      <w:r>
        <w:rPr>
          <w:color w:val="231F20"/>
          <w:w w:val="85"/>
        </w:rPr>
        <w:t>expected</w:t>
      </w:r>
      <w:r>
        <w:rPr>
          <w:color w:val="231F20"/>
          <w:spacing w:val="39"/>
          <w:w w:val="85"/>
        </w:rPr>
        <w:t> </w:t>
      </w:r>
      <w:r>
        <w:rPr>
          <w:color w:val="231F20"/>
          <w:w w:val="85"/>
        </w:rPr>
        <w:t>owing</w:t>
      </w:r>
      <w:r>
        <w:rPr>
          <w:color w:val="231F20"/>
          <w:spacing w:val="39"/>
          <w:w w:val="85"/>
        </w:rPr>
        <w:t> </w:t>
      </w:r>
      <w:r>
        <w:rPr>
          <w:color w:val="231F20"/>
          <w:w w:val="85"/>
        </w:rPr>
        <w:t>to</w:t>
      </w:r>
      <w:r>
        <w:rPr>
          <w:color w:val="231F20"/>
          <w:spacing w:val="39"/>
          <w:w w:val="85"/>
        </w:rPr>
        <w:t> </w:t>
      </w:r>
      <w:r>
        <w:rPr>
          <w:color w:val="231F20"/>
          <w:w w:val="85"/>
        </w:rPr>
        <w:t>increased</w:t>
      </w:r>
      <w:r>
        <w:rPr>
          <w:color w:val="231F20"/>
          <w:spacing w:val="39"/>
          <w:w w:val="85"/>
        </w:rPr>
        <w:t> </w:t>
      </w:r>
      <w:r>
        <w:rPr>
          <w:color w:val="231F20"/>
          <w:w w:val="85"/>
        </w:rPr>
        <w:t>awareness</w:t>
      </w:r>
      <w:r>
        <w:rPr>
          <w:color w:val="231F20"/>
          <w:spacing w:val="39"/>
          <w:w w:val="85"/>
        </w:rPr>
        <w:t> </w:t>
      </w:r>
      <w:r>
        <w:rPr>
          <w:color w:val="231F20"/>
          <w:w w:val="85"/>
        </w:rPr>
        <w:t>of</w:t>
      </w:r>
      <w:r>
        <w:rPr>
          <w:color w:val="231F20"/>
          <w:spacing w:val="39"/>
          <w:w w:val="85"/>
        </w:rPr>
        <w:t> </w:t>
      </w:r>
      <w:r>
        <w:rPr>
          <w:color w:val="231F20"/>
          <w:w w:val="85"/>
        </w:rPr>
        <w:t>the</w:t>
      </w:r>
      <w:r>
        <w:rPr>
          <w:color w:val="231F20"/>
          <w:spacing w:val="39"/>
          <w:w w:val="85"/>
        </w:rPr>
        <w:t> </w:t>
      </w:r>
      <w:r>
        <w:rPr>
          <w:color w:val="231F20"/>
          <w:w w:val="85"/>
        </w:rPr>
        <w:t>rights</w:t>
      </w:r>
      <w:r>
        <w:rPr>
          <w:color w:val="231F20"/>
          <w:spacing w:val="39"/>
          <w:w w:val="85"/>
        </w:rPr>
        <w:t> </w:t>
      </w:r>
      <w:r>
        <w:rPr>
          <w:color w:val="231F20"/>
          <w:w w:val="85"/>
        </w:rPr>
        <w:t>abuses,</w:t>
      </w:r>
      <w:r>
        <w:rPr>
          <w:color w:val="231F20"/>
          <w:spacing w:val="6"/>
          <w:w w:val="85"/>
        </w:rPr>
        <w:t> </w:t>
      </w:r>
      <w:r>
        <w:rPr>
          <w:color w:val="231F20"/>
          <w:w w:val="85"/>
        </w:rPr>
        <w:t>knowledge</w:t>
      </w:r>
      <w:r>
        <w:rPr>
          <w:color w:val="231F20"/>
          <w:spacing w:val="39"/>
          <w:w w:val="85"/>
        </w:rPr>
        <w:t> </w:t>
      </w:r>
      <w:r>
        <w:rPr>
          <w:color w:val="231F20"/>
          <w:w w:val="85"/>
        </w:rPr>
        <w:t>of</w:t>
      </w:r>
      <w:r>
        <w:rPr>
          <w:color w:val="231F20"/>
          <w:spacing w:val="39"/>
          <w:w w:val="85"/>
        </w:rPr>
        <w:t> </w:t>
      </w:r>
      <w:r>
        <w:rPr>
          <w:color w:val="231F20"/>
          <w:w w:val="85"/>
        </w:rPr>
        <w:t>laws</w:t>
      </w:r>
      <w:r>
        <w:rPr>
          <w:color w:val="231F20"/>
          <w:spacing w:val="39"/>
          <w:w w:val="85"/>
        </w:rPr>
        <w:t> </w:t>
      </w:r>
      <w:r>
        <w:rPr>
          <w:color w:val="231F20"/>
          <w:w w:val="85"/>
        </w:rPr>
        <w:t>that</w:t>
      </w:r>
      <w:r>
        <w:rPr>
          <w:color w:val="231F20"/>
          <w:spacing w:val="39"/>
          <w:w w:val="85"/>
        </w:rPr>
        <w:t> </w:t>
      </w:r>
      <w:r>
        <w:rPr>
          <w:color w:val="231F20"/>
          <w:w w:val="85"/>
        </w:rPr>
        <w:t>protect</w:t>
      </w:r>
      <w:r>
        <w:rPr>
          <w:color w:val="231F20"/>
          <w:spacing w:val="-59"/>
          <w:w w:val="85"/>
        </w:rPr>
        <w:t> </w:t>
      </w:r>
      <w:r>
        <w:rPr>
          <w:color w:val="231F20"/>
          <w:spacing w:val="-1"/>
          <w:w w:val="90"/>
        </w:rPr>
        <w:t>the</w:t>
      </w:r>
      <w:r>
        <w:rPr>
          <w:color w:val="231F20"/>
          <w:spacing w:val="1"/>
          <w:w w:val="90"/>
        </w:rPr>
        <w:t> </w:t>
      </w:r>
      <w:r>
        <w:rPr>
          <w:color w:val="231F20"/>
          <w:spacing w:val="-1"/>
          <w:w w:val="90"/>
        </w:rPr>
        <w:t>rights</w:t>
      </w:r>
      <w:r>
        <w:rPr>
          <w:color w:val="231F20"/>
          <w:spacing w:val="1"/>
          <w:w w:val="90"/>
        </w:rPr>
        <w:t> </w:t>
      </w:r>
      <w:r>
        <w:rPr>
          <w:color w:val="231F20"/>
          <w:spacing w:val="-1"/>
          <w:w w:val="90"/>
        </w:rPr>
        <w:t>of</w:t>
      </w:r>
      <w:r>
        <w:rPr>
          <w:color w:val="231F20"/>
          <w:spacing w:val="1"/>
          <w:w w:val="90"/>
        </w:rPr>
        <w:t> </w:t>
      </w:r>
      <w:r>
        <w:rPr>
          <w:color w:val="231F20"/>
          <w:spacing w:val="-1"/>
          <w:w w:val="90"/>
        </w:rPr>
        <w:t>PLHIV.</w:t>
      </w:r>
      <w:r>
        <w:rPr>
          <w:color w:val="231F20"/>
          <w:spacing w:val="-46"/>
          <w:w w:val="90"/>
        </w:rPr>
        <w:t> </w:t>
      </w:r>
      <w:r>
        <w:rPr>
          <w:color w:val="231F20"/>
          <w:spacing w:val="-1"/>
          <w:w w:val="90"/>
        </w:rPr>
        <w:t>A</w:t>
      </w:r>
      <w:r>
        <w:rPr>
          <w:color w:val="231F20"/>
          <w:spacing w:val="1"/>
          <w:w w:val="90"/>
        </w:rPr>
        <w:t> </w:t>
      </w:r>
      <w:r>
        <w:rPr>
          <w:color w:val="231F20"/>
          <w:spacing w:val="-1"/>
          <w:w w:val="90"/>
        </w:rPr>
        <w:t>set</w:t>
      </w:r>
      <w:r>
        <w:rPr>
          <w:color w:val="231F20"/>
          <w:spacing w:val="1"/>
          <w:w w:val="90"/>
        </w:rPr>
        <w:t> </w:t>
      </w:r>
      <w:r>
        <w:rPr>
          <w:color w:val="231F20"/>
          <w:spacing w:val="-1"/>
          <w:w w:val="90"/>
        </w:rPr>
        <w:t>of</w:t>
      </w:r>
      <w:r>
        <w:rPr>
          <w:color w:val="231F20"/>
          <w:spacing w:val="2"/>
          <w:w w:val="90"/>
        </w:rPr>
        <w:t> </w:t>
      </w:r>
      <w:r>
        <w:rPr>
          <w:color w:val="231F20"/>
          <w:spacing w:val="-1"/>
          <w:w w:val="90"/>
        </w:rPr>
        <w:t>seven</w:t>
      </w:r>
      <w:r>
        <w:rPr>
          <w:color w:val="231F20"/>
          <w:spacing w:val="1"/>
          <w:w w:val="90"/>
        </w:rPr>
        <w:t> </w:t>
      </w:r>
      <w:r>
        <w:rPr>
          <w:color w:val="231F20"/>
          <w:spacing w:val="-1"/>
          <w:w w:val="90"/>
        </w:rPr>
        <w:t>applicable</w:t>
      </w:r>
      <w:r>
        <w:rPr>
          <w:color w:val="231F20"/>
          <w:spacing w:val="1"/>
          <w:w w:val="90"/>
        </w:rPr>
        <w:t> </w:t>
      </w:r>
      <w:r>
        <w:rPr>
          <w:color w:val="231F20"/>
          <w:spacing w:val="-1"/>
          <w:w w:val="90"/>
        </w:rPr>
        <w:t>tools</w:t>
      </w:r>
      <w:r>
        <w:rPr>
          <w:color w:val="231F20"/>
          <w:spacing w:val="1"/>
          <w:w w:val="90"/>
        </w:rPr>
        <w:t> </w:t>
      </w:r>
      <w:r>
        <w:rPr>
          <w:color w:val="231F20"/>
          <w:spacing w:val="-1"/>
          <w:w w:val="90"/>
        </w:rPr>
        <w:t>or</w:t>
      </w:r>
      <w:r>
        <w:rPr>
          <w:color w:val="231F20"/>
          <w:spacing w:val="2"/>
          <w:w w:val="90"/>
        </w:rPr>
        <w:t> </w:t>
      </w:r>
      <w:r>
        <w:rPr>
          <w:color w:val="231F20"/>
          <w:spacing w:val="-1"/>
          <w:w w:val="90"/>
        </w:rPr>
        <w:t>methods</w:t>
      </w:r>
      <w:r>
        <w:rPr>
          <w:color w:val="231F20"/>
          <w:spacing w:val="1"/>
          <w:w w:val="90"/>
        </w:rPr>
        <w:t> </w:t>
      </w:r>
      <w:r>
        <w:rPr>
          <w:color w:val="231F20"/>
          <w:spacing w:val="-1"/>
          <w:w w:val="90"/>
        </w:rPr>
        <w:t>for</w:t>
      </w:r>
      <w:r>
        <w:rPr>
          <w:color w:val="231F20"/>
          <w:spacing w:val="1"/>
          <w:w w:val="90"/>
        </w:rPr>
        <w:t> </w:t>
      </w:r>
      <w:r>
        <w:rPr>
          <w:color w:val="231F20"/>
          <w:spacing w:val="-1"/>
          <w:w w:val="90"/>
        </w:rPr>
        <w:t>effecting</w:t>
      </w:r>
      <w:r>
        <w:rPr>
          <w:color w:val="231F20"/>
          <w:spacing w:val="2"/>
          <w:w w:val="90"/>
        </w:rPr>
        <w:t> </w:t>
      </w:r>
      <w:r>
        <w:rPr>
          <w:color w:val="231F20"/>
          <w:w w:val="90"/>
        </w:rPr>
        <w:t>changes</w:t>
      </w:r>
      <w:r>
        <w:rPr>
          <w:color w:val="231F20"/>
          <w:spacing w:val="1"/>
          <w:w w:val="90"/>
        </w:rPr>
        <w:t> </w:t>
      </w:r>
      <w:r>
        <w:rPr>
          <w:color w:val="231F20"/>
          <w:w w:val="90"/>
        </w:rPr>
        <w:t>were</w:t>
      </w:r>
      <w:r>
        <w:rPr>
          <w:color w:val="231F20"/>
          <w:spacing w:val="1"/>
          <w:w w:val="90"/>
        </w:rPr>
        <w:t> </w:t>
      </w:r>
      <w:r>
        <w:rPr>
          <w:color w:val="231F20"/>
          <w:w w:val="90"/>
        </w:rPr>
        <w:t>asked</w:t>
      </w:r>
    </w:p>
    <w:p>
      <w:pPr>
        <w:pStyle w:val="BodyText"/>
        <w:spacing w:line="297" w:lineRule="auto" w:before="67"/>
        <w:ind w:left="687" w:right="551"/>
        <w:jc w:val="both"/>
      </w:pPr>
      <w:r>
        <w:rPr>
          <w:color w:val="231F20"/>
          <w:w w:val="90"/>
        </w:rPr>
        <w:t>the PLHIV if they had used them either during the last 12 months before the survey or beyond</w:t>
      </w:r>
      <w:r>
        <w:rPr>
          <w:color w:val="231F20"/>
          <w:spacing w:val="1"/>
          <w:w w:val="90"/>
        </w:rPr>
        <w:t> </w:t>
      </w:r>
      <w:r>
        <w:rPr>
          <w:color w:val="231F20"/>
        </w:rPr>
        <w:t>before</w:t>
      </w:r>
      <w:r>
        <w:rPr>
          <w:color w:val="231F20"/>
          <w:spacing w:val="-12"/>
        </w:rPr>
        <w:t> </w:t>
      </w:r>
      <w:r>
        <w:rPr>
          <w:color w:val="231F20"/>
        </w:rPr>
        <w:t>the</w:t>
      </w:r>
      <w:r>
        <w:rPr>
          <w:color w:val="231F20"/>
          <w:spacing w:val="-12"/>
        </w:rPr>
        <w:t> </w:t>
      </w:r>
      <w:r>
        <w:rPr>
          <w:color w:val="231F20"/>
        </w:rPr>
        <w:t>PLHIV</w:t>
      </w:r>
      <w:r>
        <w:rPr>
          <w:color w:val="231F20"/>
          <w:spacing w:val="-12"/>
        </w:rPr>
        <w:t> </w:t>
      </w:r>
      <w:r>
        <w:rPr>
          <w:color w:val="231F20"/>
        </w:rPr>
        <w:t>stigma</w:t>
      </w:r>
      <w:r>
        <w:rPr>
          <w:color w:val="231F20"/>
          <w:spacing w:val="-11"/>
        </w:rPr>
        <w:t> </w:t>
      </w:r>
      <w:r>
        <w:rPr>
          <w:color w:val="231F20"/>
        </w:rPr>
        <w:t>index.</w:t>
      </w:r>
      <w:r>
        <w:rPr>
          <w:color w:val="231F20"/>
          <w:spacing w:val="-34"/>
        </w:rPr>
        <w:t> </w:t>
      </w:r>
      <w:r>
        <w:rPr>
          <w:color w:val="231F20"/>
        </w:rPr>
        <w:t>(Table</w:t>
      </w:r>
      <w:r>
        <w:rPr>
          <w:color w:val="231F20"/>
          <w:spacing w:val="-12"/>
        </w:rPr>
        <w:t> </w:t>
      </w:r>
      <w:r>
        <w:rPr>
          <w:color w:val="231F20"/>
        </w:rPr>
        <w:t>26).</w:t>
      </w:r>
    </w:p>
    <w:p>
      <w:pPr>
        <w:spacing w:after="0" w:line="297" w:lineRule="auto"/>
        <w:jc w:val="both"/>
        <w:sectPr>
          <w:pgSz w:w="11910" w:h="16840"/>
          <w:pgMar w:header="0" w:footer="565" w:top="2340" w:bottom="760" w:left="560" w:right="90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7"/>
        <w:rPr>
          <w:sz w:val="21"/>
        </w:rPr>
      </w:pPr>
    </w:p>
    <w:p>
      <w:pPr>
        <w:spacing w:line="271" w:lineRule="auto" w:before="0"/>
        <w:ind w:left="697" w:right="0" w:firstLine="0"/>
        <w:jc w:val="left"/>
        <w:rPr>
          <w:b/>
          <w:sz w:val="22"/>
        </w:rPr>
      </w:pPr>
      <w:r>
        <w:rPr>
          <w:b/>
          <w:color w:val="231F20"/>
          <w:sz w:val="22"/>
        </w:rPr>
        <w:t>Table</w:t>
      </w:r>
      <w:r>
        <w:rPr>
          <w:b/>
          <w:color w:val="231F20"/>
          <w:spacing w:val="-5"/>
          <w:sz w:val="22"/>
        </w:rPr>
        <w:t> </w:t>
      </w:r>
      <w:r>
        <w:rPr>
          <w:b/>
          <w:color w:val="231F20"/>
          <w:sz w:val="22"/>
        </w:rPr>
        <w:t>26:</w:t>
      </w:r>
      <w:r>
        <w:rPr>
          <w:b/>
          <w:color w:val="231F20"/>
          <w:spacing w:val="-27"/>
          <w:sz w:val="22"/>
        </w:rPr>
        <w:t> </w:t>
      </w:r>
      <w:r>
        <w:rPr>
          <w:b/>
          <w:color w:val="231F20"/>
          <w:sz w:val="22"/>
        </w:rPr>
        <w:t>Stigma</w:t>
      </w:r>
      <w:r>
        <w:rPr>
          <w:b/>
          <w:color w:val="231F20"/>
          <w:spacing w:val="-5"/>
          <w:sz w:val="22"/>
        </w:rPr>
        <w:t> </w:t>
      </w:r>
      <w:r>
        <w:rPr>
          <w:b/>
          <w:color w:val="231F20"/>
          <w:sz w:val="22"/>
        </w:rPr>
        <w:t>and</w:t>
      </w:r>
      <w:r>
        <w:rPr>
          <w:b/>
          <w:color w:val="231F20"/>
          <w:spacing w:val="-5"/>
          <w:sz w:val="22"/>
        </w:rPr>
        <w:t> </w:t>
      </w:r>
      <w:r>
        <w:rPr>
          <w:b/>
          <w:color w:val="231F20"/>
          <w:sz w:val="22"/>
        </w:rPr>
        <w:t>discrimination</w:t>
      </w:r>
      <w:r>
        <w:rPr>
          <w:b/>
          <w:color w:val="231F20"/>
          <w:spacing w:val="-5"/>
          <w:sz w:val="22"/>
        </w:rPr>
        <w:t> </w:t>
      </w:r>
      <w:r>
        <w:rPr>
          <w:b/>
          <w:color w:val="231F20"/>
          <w:sz w:val="22"/>
        </w:rPr>
        <w:t>experiences</w:t>
      </w:r>
      <w:r>
        <w:rPr>
          <w:b/>
          <w:color w:val="231F20"/>
          <w:spacing w:val="-4"/>
          <w:sz w:val="22"/>
        </w:rPr>
        <w:t> </w:t>
      </w:r>
      <w:r>
        <w:rPr>
          <w:b/>
          <w:color w:val="231F20"/>
          <w:sz w:val="22"/>
        </w:rPr>
        <w:t>for</w:t>
      </w:r>
      <w:r>
        <w:rPr>
          <w:b/>
          <w:color w:val="231F20"/>
          <w:spacing w:val="-5"/>
          <w:sz w:val="22"/>
        </w:rPr>
        <w:t> </w:t>
      </w:r>
      <w:r>
        <w:rPr>
          <w:b/>
          <w:color w:val="231F20"/>
          <w:sz w:val="22"/>
        </w:rPr>
        <w:t>reasons</w:t>
      </w:r>
      <w:r>
        <w:rPr>
          <w:b/>
          <w:color w:val="231F20"/>
          <w:spacing w:val="-5"/>
          <w:sz w:val="22"/>
        </w:rPr>
        <w:t> </w:t>
      </w:r>
      <w:r>
        <w:rPr>
          <w:b/>
          <w:color w:val="231F20"/>
          <w:sz w:val="22"/>
        </w:rPr>
        <w:t>orther</w:t>
      </w:r>
      <w:r>
        <w:rPr>
          <w:b/>
          <w:color w:val="231F20"/>
          <w:spacing w:val="-4"/>
          <w:sz w:val="22"/>
        </w:rPr>
        <w:t> </w:t>
      </w:r>
      <w:r>
        <w:rPr>
          <w:b/>
          <w:color w:val="231F20"/>
          <w:sz w:val="22"/>
        </w:rPr>
        <w:t>than</w:t>
      </w:r>
      <w:r>
        <w:rPr>
          <w:b/>
          <w:color w:val="231F20"/>
          <w:spacing w:val="-5"/>
          <w:sz w:val="22"/>
        </w:rPr>
        <w:t> </w:t>
      </w:r>
      <w:r>
        <w:rPr>
          <w:b/>
          <w:color w:val="231F20"/>
          <w:sz w:val="22"/>
        </w:rPr>
        <w:t>HIV</w:t>
      </w:r>
      <w:r>
        <w:rPr>
          <w:b/>
          <w:color w:val="231F20"/>
          <w:spacing w:val="-5"/>
          <w:sz w:val="22"/>
        </w:rPr>
        <w:t> </w:t>
      </w:r>
      <w:r>
        <w:rPr>
          <w:b/>
          <w:color w:val="231F20"/>
          <w:sz w:val="22"/>
        </w:rPr>
        <w:t>for</w:t>
      </w:r>
      <w:r>
        <w:rPr>
          <w:b/>
          <w:color w:val="231F20"/>
          <w:spacing w:val="-4"/>
          <w:sz w:val="22"/>
        </w:rPr>
        <w:t> </w:t>
      </w:r>
      <w:r>
        <w:rPr>
          <w:b/>
          <w:color w:val="231F20"/>
          <w:sz w:val="22"/>
        </w:rPr>
        <w:t>the</w:t>
      </w:r>
      <w:r>
        <w:rPr>
          <w:b/>
          <w:color w:val="231F20"/>
          <w:spacing w:val="-64"/>
          <w:sz w:val="22"/>
        </w:rPr>
        <w:t> </w:t>
      </w:r>
      <w:r>
        <w:rPr>
          <w:b/>
          <w:color w:val="231F20"/>
          <w:sz w:val="22"/>
        </w:rPr>
        <w:t>transgender</w:t>
      </w:r>
      <w:r>
        <w:rPr>
          <w:b/>
          <w:color w:val="231F20"/>
          <w:spacing w:val="-7"/>
          <w:sz w:val="22"/>
        </w:rPr>
        <w:t> </w:t>
      </w:r>
      <w:r>
        <w:rPr>
          <w:b/>
          <w:color w:val="231F20"/>
          <w:sz w:val="22"/>
        </w:rPr>
        <w:t>category.</w:t>
      </w:r>
    </w:p>
    <w:p>
      <w:pPr>
        <w:pStyle w:val="BodyText"/>
        <w:spacing w:before="6"/>
        <w:rPr>
          <w:b/>
          <w:sz w:val="9"/>
        </w:rPr>
      </w:pPr>
    </w:p>
    <w:tbl>
      <w:tblPr>
        <w:tblW w:w="0" w:type="auto"/>
        <w:jc w:val="left"/>
        <w:tblInd w:w="710" w:type="dxa"/>
        <w:tblBorders>
          <w:top w:val="single" w:sz="2" w:space="0" w:color="231F20"/>
          <w:left w:val="single" w:sz="2" w:space="0" w:color="231F20"/>
          <w:bottom w:val="single" w:sz="2" w:space="0" w:color="231F20"/>
          <w:right w:val="single" w:sz="2" w:space="0" w:color="231F20"/>
          <w:insideH w:val="single" w:sz="2" w:space="0" w:color="231F20"/>
          <w:insideV w:val="single" w:sz="2" w:space="0" w:color="231F2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09"/>
        <w:gridCol w:w="1219"/>
        <w:gridCol w:w="1191"/>
        <w:gridCol w:w="1134"/>
        <w:gridCol w:w="1162"/>
        <w:gridCol w:w="1235"/>
        <w:gridCol w:w="1279"/>
      </w:tblGrid>
      <w:tr>
        <w:trPr>
          <w:trHeight w:val="1121" w:hRule="atLeast"/>
        </w:trPr>
        <w:tc>
          <w:tcPr>
            <w:tcW w:w="2209" w:type="dxa"/>
            <w:tcBorders>
              <w:top w:val="nil"/>
              <w:left w:val="nil"/>
              <w:bottom w:val="nil"/>
              <w:right w:val="nil"/>
            </w:tcBorders>
            <w:shd w:val="clear" w:color="auto" w:fill="00A559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shd w:val="clear" w:color="auto" w:fill="00A559"/>
          </w:tcPr>
          <w:p>
            <w:pPr>
              <w:pStyle w:val="TableParagraph"/>
              <w:rPr>
                <w:b/>
                <w:sz w:val="36"/>
              </w:rPr>
            </w:pPr>
          </w:p>
          <w:p>
            <w:pPr>
              <w:pStyle w:val="TableParagraph"/>
              <w:ind w:left="112"/>
              <w:rPr>
                <w:b/>
                <w:sz w:val="24"/>
              </w:rPr>
            </w:pPr>
            <w:r>
              <w:rPr>
                <w:b/>
                <w:color w:val="FFFFFF"/>
                <w:w w:val="115"/>
                <w:sz w:val="24"/>
              </w:rPr>
              <w:t>No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  <w:shd w:val="clear" w:color="auto" w:fill="00A559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29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00A559"/>
          </w:tcPr>
          <w:p>
            <w:pPr>
              <w:pStyle w:val="TableParagraph"/>
              <w:spacing w:line="247" w:lineRule="auto" w:before="130"/>
              <w:ind w:left="171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w w:val="105"/>
                <w:sz w:val="24"/>
              </w:rPr>
              <w:t>Yes, </w:t>
            </w:r>
            <w:r>
              <w:rPr>
                <w:b/>
                <w:color w:val="FFFFFF"/>
                <w:spacing w:val="-1"/>
                <w:w w:val="105"/>
                <w:sz w:val="24"/>
              </w:rPr>
              <w:t>but NOT</w:t>
            </w:r>
            <w:r>
              <w:rPr>
                <w:b/>
                <w:color w:val="FFFFFF"/>
                <w:w w:val="105"/>
                <w:sz w:val="24"/>
              </w:rPr>
              <w:t> </w:t>
            </w:r>
            <w:r>
              <w:rPr>
                <w:b/>
                <w:color w:val="FFFFFF"/>
                <w:w w:val="95"/>
                <w:sz w:val="24"/>
              </w:rPr>
              <w:t>within</w:t>
            </w:r>
            <w:r>
              <w:rPr>
                <w:b/>
                <w:color w:val="FFFFFF"/>
                <w:spacing w:val="7"/>
                <w:w w:val="95"/>
                <w:sz w:val="24"/>
              </w:rPr>
              <w:t> </w:t>
            </w:r>
            <w:r>
              <w:rPr>
                <w:b/>
                <w:color w:val="FFFFFF"/>
                <w:w w:val="95"/>
                <w:sz w:val="24"/>
              </w:rPr>
              <w:t>the</w:t>
            </w:r>
            <w:r>
              <w:rPr>
                <w:b/>
                <w:color w:val="FFFFFF"/>
                <w:spacing w:val="7"/>
                <w:w w:val="95"/>
                <w:sz w:val="24"/>
              </w:rPr>
              <w:t> </w:t>
            </w:r>
            <w:r>
              <w:rPr>
                <w:b/>
                <w:color w:val="FFFFFF"/>
                <w:w w:val="95"/>
                <w:sz w:val="24"/>
              </w:rPr>
              <w:t>last</w:t>
            </w:r>
            <w:r>
              <w:rPr>
                <w:b/>
                <w:color w:val="FFFFFF"/>
                <w:spacing w:val="7"/>
                <w:w w:val="95"/>
                <w:sz w:val="24"/>
              </w:rPr>
              <w:t> </w:t>
            </w:r>
            <w:r>
              <w:rPr>
                <w:b/>
                <w:color w:val="FFFFFF"/>
                <w:w w:val="95"/>
                <w:sz w:val="24"/>
              </w:rPr>
              <w:t>12</w:t>
            </w:r>
            <w:r>
              <w:rPr>
                <w:b/>
                <w:color w:val="FFFFFF"/>
                <w:spacing w:val="-66"/>
                <w:w w:val="95"/>
                <w:sz w:val="24"/>
              </w:rPr>
              <w:t> </w:t>
            </w:r>
            <w:r>
              <w:rPr>
                <w:b/>
                <w:color w:val="FFFFFF"/>
                <w:w w:val="105"/>
                <w:sz w:val="24"/>
              </w:rPr>
              <w:t>months</w:t>
            </w:r>
          </w:p>
        </w:tc>
        <w:tc>
          <w:tcPr>
            <w:tcW w:w="251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00A559"/>
          </w:tcPr>
          <w:p>
            <w:pPr>
              <w:pStyle w:val="TableParagraph"/>
              <w:spacing w:before="7"/>
              <w:rPr>
                <w:b/>
                <w:sz w:val="23"/>
              </w:rPr>
            </w:pPr>
          </w:p>
          <w:p>
            <w:pPr>
              <w:pStyle w:val="TableParagraph"/>
              <w:spacing w:line="247" w:lineRule="auto"/>
              <w:ind w:left="172" w:right="254"/>
              <w:rPr>
                <w:b/>
                <w:sz w:val="24"/>
              </w:rPr>
            </w:pPr>
            <w:r>
              <w:rPr>
                <w:b/>
                <w:color w:val="FFFFFF"/>
                <w:w w:val="95"/>
                <w:sz w:val="24"/>
              </w:rPr>
              <w:t>Yes, within the last</w:t>
            </w:r>
            <w:r>
              <w:rPr>
                <w:b/>
                <w:color w:val="FFFFFF"/>
                <w:spacing w:val="-66"/>
                <w:w w:val="95"/>
                <w:sz w:val="24"/>
              </w:rPr>
              <w:t> </w:t>
            </w:r>
            <w:r>
              <w:rPr>
                <w:b/>
                <w:color w:val="FFFFFF"/>
                <w:sz w:val="24"/>
              </w:rPr>
              <w:t>12</w:t>
            </w:r>
            <w:r>
              <w:rPr>
                <w:b/>
                <w:color w:val="FFFFFF"/>
                <w:spacing w:val="-6"/>
                <w:sz w:val="24"/>
              </w:rPr>
              <w:t> </w:t>
            </w:r>
            <w:r>
              <w:rPr>
                <w:b/>
                <w:color w:val="FFFFFF"/>
                <w:sz w:val="24"/>
              </w:rPr>
              <w:t>months</w:t>
            </w:r>
          </w:p>
        </w:tc>
      </w:tr>
      <w:tr>
        <w:trPr>
          <w:trHeight w:val="358" w:hRule="atLeast"/>
        </w:trPr>
        <w:tc>
          <w:tcPr>
            <w:tcW w:w="2209" w:type="dxa"/>
            <w:tcBorders>
              <w:top w:val="nil"/>
            </w:tcBorders>
            <w:shd w:val="clear" w:color="auto" w:fill="F8FAF3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19" w:type="dxa"/>
            <w:tcBorders>
              <w:top w:val="nil"/>
              <w:bottom w:val="single" w:sz="2" w:space="0" w:color="40AD49"/>
              <w:right w:val="single" w:sz="2" w:space="0" w:color="40AD49"/>
            </w:tcBorders>
          </w:tcPr>
          <w:p>
            <w:pPr>
              <w:pStyle w:val="TableParagraph"/>
              <w:spacing w:line="219" w:lineRule="exact"/>
              <w:ind w:left="110"/>
              <w:rPr>
                <w:b/>
                <w:sz w:val="24"/>
              </w:rPr>
            </w:pPr>
            <w:r>
              <w:rPr>
                <w:b/>
                <w:color w:val="231F20"/>
                <w:sz w:val="24"/>
              </w:rPr>
              <w:t>Female</w:t>
            </w:r>
          </w:p>
        </w:tc>
        <w:tc>
          <w:tcPr>
            <w:tcW w:w="1191" w:type="dxa"/>
            <w:tcBorders>
              <w:top w:val="nil"/>
              <w:left w:val="single" w:sz="2" w:space="0" w:color="40AD49"/>
              <w:bottom w:val="single" w:sz="2" w:space="0" w:color="40AD49"/>
              <w:right w:val="single" w:sz="2" w:space="0" w:color="40AD49"/>
            </w:tcBorders>
          </w:tcPr>
          <w:p>
            <w:pPr>
              <w:pStyle w:val="TableParagraph"/>
              <w:spacing w:line="219" w:lineRule="exact"/>
              <w:ind w:left="109"/>
              <w:rPr>
                <w:b/>
                <w:sz w:val="24"/>
              </w:rPr>
            </w:pPr>
            <w:r>
              <w:rPr>
                <w:b/>
                <w:color w:val="231F20"/>
                <w:w w:val="105"/>
                <w:sz w:val="24"/>
              </w:rPr>
              <w:t>Male</w:t>
            </w:r>
          </w:p>
        </w:tc>
        <w:tc>
          <w:tcPr>
            <w:tcW w:w="1134" w:type="dxa"/>
            <w:tcBorders>
              <w:top w:val="nil"/>
              <w:left w:val="single" w:sz="2" w:space="0" w:color="40AD49"/>
              <w:bottom w:val="single" w:sz="2" w:space="0" w:color="40AD49"/>
              <w:right w:val="single" w:sz="2" w:space="0" w:color="40AD49"/>
            </w:tcBorders>
          </w:tcPr>
          <w:p>
            <w:pPr>
              <w:pStyle w:val="TableParagraph"/>
              <w:spacing w:line="219" w:lineRule="exact"/>
              <w:ind w:left="109"/>
              <w:rPr>
                <w:b/>
                <w:sz w:val="24"/>
              </w:rPr>
            </w:pPr>
            <w:r>
              <w:rPr>
                <w:b/>
                <w:color w:val="231F20"/>
                <w:sz w:val="24"/>
              </w:rPr>
              <w:t>Female</w:t>
            </w:r>
          </w:p>
        </w:tc>
        <w:tc>
          <w:tcPr>
            <w:tcW w:w="1162" w:type="dxa"/>
            <w:tcBorders>
              <w:top w:val="nil"/>
              <w:left w:val="single" w:sz="2" w:space="0" w:color="40AD49"/>
              <w:bottom w:val="single" w:sz="2" w:space="0" w:color="40AD49"/>
              <w:right w:val="single" w:sz="2" w:space="0" w:color="40AD49"/>
            </w:tcBorders>
          </w:tcPr>
          <w:p>
            <w:pPr>
              <w:pStyle w:val="TableParagraph"/>
              <w:spacing w:line="219" w:lineRule="exact"/>
              <w:ind w:left="109"/>
              <w:rPr>
                <w:b/>
                <w:sz w:val="24"/>
              </w:rPr>
            </w:pPr>
            <w:r>
              <w:rPr>
                <w:b/>
                <w:color w:val="231F20"/>
                <w:w w:val="105"/>
                <w:sz w:val="24"/>
              </w:rPr>
              <w:t>Male</w:t>
            </w:r>
          </w:p>
        </w:tc>
        <w:tc>
          <w:tcPr>
            <w:tcW w:w="1235" w:type="dxa"/>
            <w:tcBorders>
              <w:top w:val="nil"/>
              <w:left w:val="single" w:sz="2" w:space="0" w:color="40AD49"/>
              <w:bottom w:val="single" w:sz="2" w:space="0" w:color="40AD49"/>
              <w:right w:val="single" w:sz="2" w:space="0" w:color="40AD49"/>
            </w:tcBorders>
          </w:tcPr>
          <w:p>
            <w:pPr>
              <w:pStyle w:val="TableParagraph"/>
              <w:spacing w:line="219" w:lineRule="exact"/>
              <w:ind w:left="109"/>
              <w:rPr>
                <w:b/>
                <w:sz w:val="24"/>
              </w:rPr>
            </w:pPr>
            <w:r>
              <w:rPr>
                <w:b/>
                <w:color w:val="231F20"/>
                <w:sz w:val="24"/>
              </w:rPr>
              <w:t>Female</w:t>
            </w:r>
          </w:p>
        </w:tc>
        <w:tc>
          <w:tcPr>
            <w:tcW w:w="1279" w:type="dxa"/>
            <w:tcBorders>
              <w:top w:val="nil"/>
              <w:left w:val="single" w:sz="2" w:space="0" w:color="40AD49"/>
              <w:bottom w:val="single" w:sz="2" w:space="0" w:color="40AD49"/>
              <w:right w:val="double" w:sz="1" w:space="0" w:color="40AD49"/>
            </w:tcBorders>
          </w:tcPr>
          <w:p>
            <w:pPr>
              <w:pStyle w:val="TableParagraph"/>
              <w:spacing w:line="219" w:lineRule="exact"/>
              <w:ind w:left="109"/>
              <w:rPr>
                <w:b/>
                <w:sz w:val="24"/>
              </w:rPr>
            </w:pPr>
            <w:r>
              <w:rPr>
                <w:b/>
                <w:color w:val="231F20"/>
                <w:w w:val="105"/>
                <w:sz w:val="24"/>
              </w:rPr>
              <w:t>Male</w:t>
            </w:r>
          </w:p>
        </w:tc>
      </w:tr>
      <w:tr>
        <w:trPr>
          <w:trHeight w:val="1443" w:hRule="atLeast"/>
        </w:trPr>
        <w:tc>
          <w:tcPr>
            <w:tcW w:w="2209" w:type="dxa"/>
            <w:tcBorders>
              <w:left w:val="single" w:sz="4" w:space="0" w:color="00A559"/>
              <w:bottom w:val="single" w:sz="4" w:space="0" w:color="00A559"/>
              <w:right w:val="single" w:sz="4" w:space="0" w:color="00A559"/>
            </w:tcBorders>
            <w:shd w:val="clear" w:color="auto" w:fill="EDF5EB"/>
          </w:tcPr>
          <w:p>
            <w:pPr>
              <w:pStyle w:val="TableParagraph"/>
              <w:spacing w:line="247" w:lineRule="auto" w:before="3"/>
              <w:ind w:left="107" w:right="105"/>
              <w:rPr>
                <w:sz w:val="24"/>
              </w:rPr>
            </w:pPr>
            <w:r>
              <w:rPr>
                <w:color w:val="231F20"/>
                <w:sz w:val="24"/>
              </w:rPr>
              <w:t>Challenged or</w:t>
            </w:r>
            <w:r>
              <w:rPr>
                <w:color w:val="231F20"/>
                <w:spacing w:val="1"/>
                <w:sz w:val="24"/>
              </w:rPr>
              <w:t> </w:t>
            </w:r>
            <w:r>
              <w:rPr>
                <w:color w:val="231F20"/>
                <w:w w:val="90"/>
                <w:sz w:val="24"/>
              </w:rPr>
              <w:t>educated</w:t>
            </w:r>
            <w:r>
              <w:rPr>
                <w:color w:val="231F20"/>
                <w:spacing w:val="8"/>
                <w:w w:val="90"/>
                <w:sz w:val="24"/>
              </w:rPr>
              <w:t> </w:t>
            </w:r>
            <w:r>
              <w:rPr>
                <w:color w:val="231F20"/>
                <w:w w:val="90"/>
                <w:sz w:val="24"/>
              </w:rPr>
              <w:t>someone</w:t>
            </w:r>
            <w:r>
              <w:rPr>
                <w:color w:val="231F20"/>
                <w:spacing w:val="1"/>
                <w:w w:val="90"/>
                <w:sz w:val="24"/>
              </w:rPr>
              <w:t> </w:t>
            </w:r>
            <w:r>
              <w:rPr>
                <w:color w:val="231F20"/>
                <w:w w:val="90"/>
                <w:sz w:val="24"/>
              </w:rPr>
              <w:t>who</w:t>
            </w:r>
            <w:r>
              <w:rPr>
                <w:color w:val="231F20"/>
                <w:spacing w:val="-7"/>
                <w:w w:val="90"/>
                <w:sz w:val="24"/>
              </w:rPr>
              <w:t> </w:t>
            </w:r>
            <w:r>
              <w:rPr>
                <w:color w:val="231F20"/>
                <w:w w:val="90"/>
                <w:sz w:val="24"/>
              </w:rPr>
              <w:t>was</w:t>
            </w:r>
            <w:r>
              <w:rPr>
                <w:color w:val="231F20"/>
                <w:spacing w:val="-6"/>
                <w:w w:val="90"/>
                <w:sz w:val="24"/>
              </w:rPr>
              <w:t> </w:t>
            </w:r>
            <w:r>
              <w:rPr>
                <w:color w:val="231F20"/>
                <w:w w:val="90"/>
                <w:sz w:val="24"/>
              </w:rPr>
              <w:t>engaging</w:t>
            </w:r>
            <w:r>
              <w:rPr>
                <w:color w:val="231F20"/>
                <w:spacing w:val="-6"/>
                <w:w w:val="90"/>
                <w:sz w:val="24"/>
              </w:rPr>
              <w:t> </w:t>
            </w:r>
            <w:r>
              <w:rPr>
                <w:color w:val="231F20"/>
                <w:w w:val="90"/>
                <w:sz w:val="24"/>
              </w:rPr>
              <w:t>in</w:t>
            </w:r>
            <w:r>
              <w:rPr>
                <w:color w:val="231F20"/>
                <w:spacing w:val="-62"/>
                <w:w w:val="90"/>
                <w:sz w:val="24"/>
              </w:rPr>
              <w:t> </w:t>
            </w:r>
            <w:r>
              <w:rPr>
                <w:color w:val="231F20"/>
                <w:w w:val="90"/>
                <w:sz w:val="24"/>
              </w:rPr>
              <w:t>stigma</w:t>
            </w:r>
            <w:r>
              <w:rPr>
                <w:color w:val="231F20"/>
                <w:spacing w:val="-2"/>
                <w:w w:val="90"/>
                <w:sz w:val="24"/>
              </w:rPr>
              <w:t> </w:t>
            </w:r>
            <w:r>
              <w:rPr>
                <w:color w:val="231F20"/>
                <w:w w:val="90"/>
                <w:sz w:val="24"/>
              </w:rPr>
              <w:t>or</w:t>
            </w:r>
            <w:r>
              <w:rPr>
                <w:color w:val="231F20"/>
                <w:spacing w:val="-2"/>
                <w:w w:val="90"/>
                <w:sz w:val="24"/>
              </w:rPr>
              <w:t> </w:t>
            </w:r>
            <w:r>
              <w:rPr>
                <w:color w:val="231F20"/>
                <w:w w:val="90"/>
                <w:sz w:val="24"/>
              </w:rPr>
              <w:t>discrimina</w:t>
            </w:r>
          </w:p>
          <w:p>
            <w:pPr>
              <w:pStyle w:val="TableParagraph"/>
              <w:spacing w:line="268" w:lineRule="exact" w:before="4"/>
              <w:ind w:left="107"/>
              <w:rPr>
                <w:sz w:val="24"/>
              </w:rPr>
            </w:pPr>
            <w:r>
              <w:rPr>
                <w:color w:val="231F20"/>
                <w:w w:val="90"/>
                <w:sz w:val="24"/>
              </w:rPr>
              <w:t>tion</w:t>
            </w:r>
            <w:r>
              <w:rPr>
                <w:color w:val="231F20"/>
                <w:spacing w:val="-6"/>
                <w:w w:val="90"/>
                <w:sz w:val="24"/>
              </w:rPr>
              <w:t> </w:t>
            </w:r>
            <w:r>
              <w:rPr>
                <w:color w:val="231F20"/>
                <w:w w:val="90"/>
                <w:sz w:val="24"/>
              </w:rPr>
              <w:t>against</w:t>
            </w:r>
            <w:r>
              <w:rPr>
                <w:color w:val="231F20"/>
                <w:spacing w:val="-5"/>
                <w:w w:val="90"/>
                <w:sz w:val="24"/>
              </w:rPr>
              <w:t> </w:t>
            </w:r>
            <w:r>
              <w:rPr>
                <w:color w:val="231F20"/>
                <w:w w:val="90"/>
                <w:sz w:val="24"/>
              </w:rPr>
              <w:t>you</w:t>
            </w:r>
          </w:p>
        </w:tc>
        <w:tc>
          <w:tcPr>
            <w:tcW w:w="1219" w:type="dxa"/>
            <w:tcBorders>
              <w:top w:val="single" w:sz="2" w:space="0" w:color="40AD49"/>
              <w:left w:val="single" w:sz="4" w:space="0" w:color="00A559"/>
              <w:bottom w:val="single" w:sz="4" w:space="0" w:color="00A559"/>
              <w:right w:val="single" w:sz="4" w:space="0" w:color="00A559"/>
            </w:tcBorders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150"/>
              <w:ind w:left="107"/>
              <w:rPr>
                <w:sz w:val="18"/>
              </w:rPr>
            </w:pPr>
            <w:r>
              <w:rPr>
                <w:color w:val="231F20"/>
                <w:sz w:val="18"/>
              </w:rPr>
              <w:t>407(46.57)</w:t>
            </w:r>
          </w:p>
        </w:tc>
        <w:tc>
          <w:tcPr>
            <w:tcW w:w="1191" w:type="dxa"/>
            <w:tcBorders>
              <w:top w:val="single" w:sz="2" w:space="0" w:color="40AD49"/>
              <w:left w:val="single" w:sz="4" w:space="0" w:color="00A559"/>
              <w:bottom w:val="single" w:sz="4" w:space="0" w:color="00A559"/>
              <w:right w:val="single" w:sz="4" w:space="0" w:color="00A559"/>
            </w:tcBorders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150"/>
              <w:ind w:left="107"/>
              <w:rPr>
                <w:sz w:val="18"/>
              </w:rPr>
            </w:pPr>
            <w:r>
              <w:rPr>
                <w:color w:val="231F20"/>
                <w:sz w:val="18"/>
              </w:rPr>
              <w:t>237(45.32)</w:t>
            </w:r>
          </w:p>
        </w:tc>
        <w:tc>
          <w:tcPr>
            <w:tcW w:w="1134" w:type="dxa"/>
            <w:tcBorders>
              <w:top w:val="single" w:sz="2" w:space="0" w:color="40AD49"/>
              <w:left w:val="single" w:sz="4" w:space="0" w:color="00A559"/>
              <w:bottom w:val="single" w:sz="4" w:space="0" w:color="00A559"/>
              <w:right w:val="single" w:sz="4" w:space="0" w:color="00A559"/>
            </w:tcBorders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150"/>
              <w:ind w:left="106"/>
              <w:rPr>
                <w:sz w:val="18"/>
              </w:rPr>
            </w:pPr>
            <w:r>
              <w:rPr>
                <w:color w:val="231F20"/>
                <w:sz w:val="18"/>
              </w:rPr>
              <w:t>249(28.49)</w:t>
            </w:r>
          </w:p>
        </w:tc>
        <w:tc>
          <w:tcPr>
            <w:tcW w:w="1162" w:type="dxa"/>
            <w:tcBorders>
              <w:top w:val="single" w:sz="2" w:space="0" w:color="40AD49"/>
              <w:left w:val="single" w:sz="4" w:space="0" w:color="00A559"/>
              <w:bottom w:val="single" w:sz="4" w:space="0" w:color="00A559"/>
              <w:right w:val="single" w:sz="4" w:space="0" w:color="00A559"/>
            </w:tcBorders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150"/>
              <w:ind w:left="106"/>
              <w:rPr>
                <w:sz w:val="18"/>
              </w:rPr>
            </w:pPr>
            <w:r>
              <w:rPr>
                <w:color w:val="231F20"/>
                <w:sz w:val="18"/>
              </w:rPr>
              <w:t>161(30.78)</w:t>
            </w:r>
          </w:p>
        </w:tc>
        <w:tc>
          <w:tcPr>
            <w:tcW w:w="1235" w:type="dxa"/>
            <w:tcBorders>
              <w:top w:val="single" w:sz="2" w:space="0" w:color="40AD49"/>
              <w:left w:val="single" w:sz="4" w:space="0" w:color="00A559"/>
              <w:bottom w:val="single" w:sz="4" w:space="0" w:color="00A559"/>
              <w:right w:val="single" w:sz="4" w:space="0" w:color="00A559"/>
            </w:tcBorders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150"/>
              <w:ind w:left="107"/>
              <w:rPr>
                <w:sz w:val="18"/>
              </w:rPr>
            </w:pPr>
            <w:r>
              <w:rPr>
                <w:color w:val="231F20"/>
                <w:sz w:val="18"/>
              </w:rPr>
              <w:t>218(24.94)</w:t>
            </w:r>
          </w:p>
        </w:tc>
        <w:tc>
          <w:tcPr>
            <w:tcW w:w="1279" w:type="dxa"/>
            <w:tcBorders>
              <w:top w:val="single" w:sz="2" w:space="0" w:color="40AD49"/>
              <w:left w:val="single" w:sz="4" w:space="0" w:color="00A559"/>
              <w:bottom w:val="single" w:sz="4" w:space="0" w:color="00A559"/>
              <w:right w:val="double" w:sz="1" w:space="0" w:color="00A559"/>
            </w:tcBorders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150"/>
              <w:ind w:left="106"/>
              <w:rPr>
                <w:sz w:val="18"/>
              </w:rPr>
            </w:pPr>
            <w:r>
              <w:rPr>
                <w:color w:val="231F20"/>
                <w:sz w:val="18"/>
              </w:rPr>
              <w:t>125(23.90)</w:t>
            </w:r>
          </w:p>
        </w:tc>
      </w:tr>
      <w:tr>
        <w:trPr>
          <w:trHeight w:val="2002" w:hRule="atLeast"/>
        </w:trPr>
        <w:tc>
          <w:tcPr>
            <w:tcW w:w="2209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</w:tcBorders>
            <w:shd w:val="clear" w:color="auto" w:fill="EDF5EB"/>
          </w:tcPr>
          <w:p>
            <w:pPr>
              <w:pStyle w:val="TableParagraph"/>
              <w:spacing w:line="247" w:lineRule="auto"/>
              <w:ind w:left="107" w:right="171"/>
              <w:rPr>
                <w:sz w:val="24"/>
              </w:rPr>
            </w:pPr>
            <w:r>
              <w:rPr>
                <w:color w:val="231F20"/>
                <w:w w:val="95"/>
                <w:sz w:val="24"/>
              </w:rPr>
              <w:t>Challenged or</w:t>
            </w:r>
            <w:r>
              <w:rPr>
                <w:color w:val="231F20"/>
                <w:spacing w:val="1"/>
                <w:w w:val="95"/>
                <w:sz w:val="24"/>
              </w:rPr>
              <w:t> </w:t>
            </w:r>
            <w:r>
              <w:rPr>
                <w:color w:val="231F20"/>
                <w:w w:val="90"/>
                <w:sz w:val="24"/>
              </w:rPr>
              <w:t>educated</w:t>
            </w:r>
            <w:r>
              <w:rPr>
                <w:color w:val="231F20"/>
                <w:spacing w:val="5"/>
                <w:w w:val="90"/>
                <w:sz w:val="24"/>
              </w:rPr>
              <w:t> </w:t>
            </w:r>
            <w:r>
              <w:rPr>
                <w:color w:val="231F20"/>
                <w:w w:val="90"/>
                <w:sz w:val="24"/>
              </w:rPr>
              <w:t>someone</w:t>
            </w:r>
            <w:r>
              <w:rPr>
                <w:color w:val="231F20"/>
                <w:spacing w:val="-62"/>
                <w:w w:val="90"/>
                <w:sz w:val="24"/>
              </w:rPr>
              <w:t> </w:t>
            </w:r>
            <w:r>
              <w:rPr>
                <w:color w:val="231F20"/>
                <w:w w:val="90"/>
                <w:sz w:val="24"/>
              </w:rPr>
              <w:t>who was engaging</w:t>
            </w:r>
            <w:r>
              <w:rPr>
                <w:color w:val="231F20"/>
                <w:spacing w:val="1"/>
                <w:w w:val="90"/>
                <w:sz w:val="24"/>
              </w:rPr>
              <w:t> </w:t>
            </w:r>
            <w:r>
              <w:rPr>
                <w:color w:val="231F20"/>
                <w:sz w:val="24"/>
              </w:rPr>
              <w:t>in stigma or</w:t>
            </w:r>
            <w:r>
              <w:rPr>
                <w:color w:val="231F20"/>
                <w:spacing w:val="1"/>
                <w:sz w:val="24"/>
              </w:rPr>
              <w:t> </w:t>
            </w:r>
            <w:r>
              <w:rPr>
                <w:color w:val="231F20"/>
                <w:sz w:val="24"/>
              </w:rPr>
              <w:t>discrimination</w:t>
            </w:r>
          </w:p>
          <w:p>
            <w:pPr>
              <w:pStyle w:val="TableParagraph"/>
              <w:ind w:left="107"/>
              <w:rPr>
                <w:sz w:val="24"/>
              </w:rPr>
            </w:pPr>
            <w:r>
              <w:rPr>
                <w:color w:val="231F20"/>
                <w:w w:val="90"/>
                <w:sz w:val="24"/>
              </w:rPr>
              <w:t>against</w:t>
            </w:r>
            <w:r>
              <w:rPr>
                <w:color w:val="231F20"/>
                <w:spacing w:val="-4"/>
                <w:w w:val="90"/>
                <w:sz w:val="24"/>
              </w:rPr>
              <w:t> </w:t>
            </w:r>
            <w:r>
              <w:rPr>
                <w:color w:val="231F20"/>
                <w:w w:val="90"/>
                <w:sz w:val="24"/>
              </w:rPr>
              <w:t>other</w:t>
            </w:r>
            <w:r>
              <w:rPr>
                <w:color w:val="231F20"/>
                <w:spacing w:val="-4"/>
                <w:w w:val="90"/>
                <w:sz w:val="24"/>
              </w:rPr>
              <w:t> </w:t>
            </w:r>
            <w:r>
              <w:rPr>
                <w:color w:val="231F20"/>
                <w:w w:val="90"/>
                <w:sz w:val="24"/>
              </w:rPr>
              <w:t>people</w:t>
            </w:r>
          </w:p>
          <w:p>
            <w:pPr>
              <w:pStyle w:val="TableParagraph"/>
              <w:spacing w:line="260" w:lineRule="exact" w:before="9"/>
              <w:ind w:left="107"/>
              <w:rPr>
                <w:sz w:val="24"/>
              </w:rPr>
            </w:pPr>
            <w:r>
              <w:rPr>
                <w:color w:val="231F20"/>
                <w:w w:val="90"/>
                <w:sz w:val="24"/>
              </w:rPr>
              <w:t>living</w:t>
            </w:r>
            <w:r>
              <w:rPr>
                <w:color w:val="231F20"/>
                <w:spacing w:val="4"/>
                <w:w w:val="90"/>
                <w:sz w:val="24"/>
              </w:rPr>
              <w:t> </w:t>
            </w:r>
            <w:r>
              <w:rPr>
                <w:color w:val="231F20"/>
                <w:w w:val="90"/>
                <w:sz w:val="24"/>
              </w:rPr>
              <w:t>with</w:t>
            </w:r>
            <w:r>
              <w:rPr>
                <w:color w:val="231F20"/>
                <w:spacing w:val="4"/>
                <w:w w:val="90"/>
                <w:sz w:val="24"/>
              </w:rPr>
              <w:t> </w:t>
            </w:r>
            <w:r>
              <w:rPr>
                <w:color w:val="231F20"/>
                <w:w w:val="90"/>
                <w:sz w:val="24"/>
              </w:rPr>
              <w:t>HIV</w:t>
            </w:r>
          </w:p>
        </w:tc>
        <w:tc>
          <w:tcPr>
            <w:tcW w:w="1219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</w:tcBorders>
            <w:shd w:val="clear" w:color="auto" w:fill="EDF5EB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17"/>
              </w:rPr>
            </w:pPr>
          </w:p>
          <w:p>
            <w:pPr>
              <w:pStyle w:val="TableParagraph"/>
              <w:ind w:left="107"/>
              <w:rPr>
                <w:sz w:val="18"/>
              </w:rPr>
            </w:pPr>
            <w:r>
              <w:rPr>
                <w:color w:val="231F20"/>
                <w:sz w:val="18"/>
              </w:rPr>
              <w:t>365(41.76)</w:t>
            </w:r>
          </w:p>
        </w:tc>
        <w:tc>
          <w:tcPr>
            <w:tcW w:w="1191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</w:tcBorders>
            <w:shd w:val="clear" w:color="auto" w:fill="EDF5EB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17"/>
              </w:rPr>
            </w:pPr>
          </w:p>
          <w:p>
            <w:pPr>
              <w:pStyle w:val="TableParagraph"/>
              <w:ind w:left="107"/>
              <w:rPr>
                <w:sz w:val="18"/>
              </w:rPr>
            </w:pPr>
            <w:r>
              <w:rPr>
                <w:color w:val="231F20"/>
                <w:sz w:val="18"/>
              </w:rPr>
              <w:t>219(41.87)</w:t>
            </w:r>
          </w:p>
        </w:tc>
        <w:tc>
          <w:tcPr>
            <w:tcW w:w="1134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</w:tcBorders>
            <w:shd w:val="clear" w:color="auto" w:fill="EDF5EB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17"/>
              </w:rPr>
            </w:pPr>
          </w:p>
          <w:p>
            <w:pPr>
              <w:pStyle w:val="TableParagraph"/>
              <w:ind w:left="106"/>
              <w:rPr>
                <w:sz w:val="18"/>
              </w:rPr>
            </w:pPr>
            <w:r>
              <w:rPr>
                <w:color w:val="231F20"/>
                <w:sz w:val="18"/>
              </w:rPr>
              <w:t>263(30.09)</w:t>
            </w:r>
          </w:p>
        </w:tc>
        <w:tc>
          <w:tcPr>
            <w:tcW w:w="1162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</w:tcBorders>
            <w:shd w:val="clear" w:color="auto" w:fill="EDF5EB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17"/>
              </w:rPr>
            </w:pPr>
          </w:p>
          <w:p>
            <w:pPr>
              <w:pStyle w:val="TableParagraph"/>
              <w:ind w:left="106"/>
              <w:rPr>
                <w:sz w:val="18"/>
              </w:rPr>
            </w:pPr>
            <w:r>
              <w:rPr>
                <w:color w:val="231F20"/>
                <w:sz w:val="18"/>
              </w:rPr>
              <w:t>166(31.74)</w:t>
            </w:r>
          </w:p>
        </w:tc>
        <w:tc>
          <w:tcPr>
            <w:tcW w:w="1235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</w:tcBorders>
            <w:shd w:val="clear" w:color="auto" w:fill="EDF5EB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17"/>
              </w:rPr>
            </w:pPr>
          </w:p>
          <w:p>
            <w:pPr>
              <w:pStyle w:val="TableParagraph"/>
              <w:ind w:left="107"/>
              <w:rPr>
                <w:sz w:val="18"/>
              </w:rPr>
            </w:pPr>
            <w:r>
              <w:rPr>
                <w:color w:val="231F20"/>
                <w:sz w:val="18"/>
              </w:rPr>
              <w:t>246(28.15)</w:t>
            </w:r>
          </w:p>
        </w:tc>
        <w:tc>
          <w:tcPr>
            <w:tcW w:w="1279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double" w:sz="1" w:space="0" w:color="00A559"/>
            </w:tcBorders>
            <w:shd w:val="clear" w:color="auto" w:fill="EDF5EB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17"/>
              </w:rPr>
            </w:pPr>
          </w:p>
          <w:p>
            <w:pPr>
              <w:pStyle w:val="TableParagraph"/>
              <w:ind w:left="106"/>
              <w:rPr>
                <w:sz w:val="18"/>
              </w:rPr>
            </w:pPr>
            <w:r>
              <w:rPr>
                <w:color w:val="231F20"/>
                <w:sz w:val="18"/>
              </w:rPr>
              <w:t>138(26.39)</w:t>
            </w:r>
          </w:p>
        </w:tc>
      </w:tr>
      <w:tr>
        <w:trPr>
          <w:trHeight w:val="2144" w:hRule="atLeast"/>
        </w:trPr>
        <w:tc>
          <w:tcPr>
            <w:tcW w:w="2209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</w:tcBorders>
            <w:shd w:val="clear" w:color="auto" w:fill="EDF5EB"/>
          </w:tcPr>
          <w:p>
            <w:pPr>
              <w:pStyle w:val="TableParagraph"/>
              <w:spacing w:line="247" w:lineRule="auto" w:before="65"/>
              <w:ind w:left="107" w:right="129"/>
              <w:rPr>
                <w:sz w:val="24"/>
              </w:rPr>
            </w:pPr>
            <w:r>
              <w:rPr>
                <w:color w:val="231F20"/>
                <w:spacing w:val="-1"/>
                <w:w w:val="90"/>
                <w:sz w:val="24"/>
              </w:rPr>
              <w:t>Provided emotional,</w:t>
            </w:r>
            <w:r>
              <w:rPr>
                <w:color w:val="231F20"/>
                <w:spacing w:val="-63"/>
                <w:w w:val="90"/>
                <w:sz w:val="24"/>
              </w:rPr>
              <w:t> </w:t>
            </w:r>
            <w:r>
              <w:rPr>
                <w:color w:val="231F20"/>
                <w:w w:val="85"/>
                <w:sz w:val="24"/>
              </w:rPr>
              <w:t>financial,</w:t>
            </w:r>
            <w:r>
              <w:rPr>
                <w:color w:val="231F20"/>
                <w:spacing w:val="-14"/>
                <w:w w:val="85"/>
                <w:sz w:val="24"/>
              </w:rPr>
              <w:t> </w:t>
            </w:r>
            <w:r>
              <w:rPr>
                <w:color w:val="231F20"/>
                <w:w w:val="85"/>
                <w:sz w:val="24"/>
              </w:rPr>
              <w:t>or</w:t>
            </w:r>
            <w:r>
              <w:rPr>
                <w:color w:val="231F20"/>
                <w:spacing w:val="15"/>
                <w:w w:val="85"/>
                <w:sz w:val="24"/>
              </w:rPr>
              <w:t> </w:t>
            </w:r>
            <w:r>
              <w:rPr>
                <w:color w:val="231F20"/>
                <w:w w:val="85"/>
                <w:sz w:val="24"/>
              </w:rPr>
              <w:t>other</w:t>
            </w:r>
            <w:r>
              <w:rPr>
                <w:color w:val="231F20"/>
                <w:spacing w:val="1"/>
                <w:w w:val="85"/>
                <w:sz w:val="24"/>
              </w:rPr>
              <w:t> </w:t>
            </w:r>
            <w:r>
              <w:rPr>
                <w:color w:val="231F20"/>
                <w:w w:val="95"/>
                <w:sz w:val="24"/>
              </w:rPr>
              <w:t>support to help</w:t>
            </w:r>
            <w:r>
              <w:rPr>
                <w:color w:val="231F20"/>
                <w:spacing w:val="1"/>
                <w:w w:val="95"/>
                <w:sz w:val="24"/>
              </w:rPr>
              <w:t> </w:t>
            </w:r>
            <w:r>
              <w:rPr>
                <w:color w:val="231F20"/>
                <w:w w:val="95"/>
                <w:sz w:val="24"/>
              </w:rPr>
              <w:t>someone</w:t>
            </w:r>
            <w:r>
              <w:rPr>
                <w:color w:val="231F20"/>
                <w:spacing w:val="-12"/>
                <w:w w:val="95"/>
                <w:sz w:val="24"/>
              </w:rPr>
              <w:t> </w:t>
            </w:r>
            <w:r>
              <w:rPr>
                <w:color w:val="231F20"/>
                <w:w w:val="95"/>
                <w:sz w:val="24"/>
              </w:rPr>
              <w:t>living</w:t>
            </w:r>
          </w:p>
          <w:p>
            <w:pPr>
              <w:pStyle w:val="TableParagraph"/>
              <w:spacing w:line="247" w:lineRule="auto" w:before="4"/>
              <w:ind w:left="107" w:right="265"/>
              <w:rPr>
                <w:sz w:val="24"/>
              </w:rPr>
            </w:pPr>
            <w:r>
              <w:rPr>
                <w:color w:val="231F20"/>
                <w:sz w:val="24"/>
              </w:rPr>
              <w:t>with HIV deal</w:t>
            </w:r>
            <w:r>
              <w:rPr>
                <w:color w:val="231F20"/>
                <w:spacing w:val="1"/>
                <w:sz w:val="24"/>
              </w:rPr>
              <w:t> </w:t>
            </w:r>
            <w:r>
              <w:rPr>
                <w:color w:val="231F20"/>
                <w:w w:val="85"/>
                <w:sz w:val="24"/>
              </w:rPr>
              <w:t>with</w:t>
            </w:r>
            <w:r>
              <w:rPr>
                <w:color w:val="231F20"/>
                <w:spacing w:val="19"/>
                <w:w w:val="85"/>
                <w:sz w:val="24"/>
              </w:rPr>
              <w:t> </w:t>
            </w:r>
            <w:r>
              <w:rPr>
                <w:color w:val="231F20"/>
                <w:w w:val="85"/>
                <w:sz w:val="24"/>
              </w:rPr>
              <w:t>stigma</w:t>
            </w:r>
            <w:r>
              <w:rPr>
                <w:color w:val="231F20"/>
                <w:spacing w:val="19"/>
                <w:w w:val="85"/>
                <w:sz w:val="24"/>
              </w:rPr>
              <w:t> </w:t>
            </w:r>
            <w:r>
              <w:rPr>
                <w:color w:val="231F20"/>
                <w:w w:val="85"/>
                <w:sz w:val="24"/>
              </w:rPr>
              <w:t>and/or</w:t>
            </w:r>
            <w:r>
              <w:rPr>
                <w:color w:val="231F20"/>
                <w:spacing w:val="-58"/>
                <w:w w:val="85"/>
                <w:sz w:val="24"/>
              </w:rPr>
              <w:t> </w:t>
            </w:r>
            <w:r>
              <w:rPr>
                <w:color w:val="231F20"/>
                <w:sz w:val="24"/>
              </w:rPr>
              <w:t>discrimination</w:t>
            </w:r>
          </w:p>
        </w:tc>
        <w:tc>
          <w:tcPr>
            <w:tcW w:w="1219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</w:tcBorders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2"/>
              <w:rPr>
                <w:b/>
                <w:sz w:val="23"/>
              </w:rPr>
            </w:pPr>
          </w:p>
          <w:p>
            <w:pPr>
              <w:pStyle w:val="TableParagraph"/>
              <w:ind w:left="10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231F20"/>
                <w:sz w:val="18"/>
              </w:rPr>
              <w:t>347(39.70)</w:t>
            </w:r>
          </w:p>
        </w:tc>
        <w:tc>
          <w:tcPr>
            <w:tcW w:w="1191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</w:tcBorders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2"/>
              <w:rPr>
                <w:b/>
                <w:sz w:val="23"/>
              </w:rPr>
            </w:pPr>
          </w:p>
          <w:p>
            <w:pPr>
              <w:pStyle w:val="TableParagraph"/>
              <w:ind w:left="10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231F20"/>
                <w:sz w:val="18"/>
              </w:rPr>
              <w:t>195(37.28)</w:t>
            </w:r>
          </w:p>
        </w:tc>
        <w:tc>
          <w:tcPr>
            <w:tcW w:w="1134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</w:tcBorders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2"/>
              <w:rPr>
                <w:b/>
                <w:sz w:val="23"/>
              </w:rPr>
            </w:pPr>
          </w:p>
          <w:p>
            <w:pPr>
              <w:pStyle w:val="TableParagraph"/>
              <w:ind w:left="10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231F20"/>
                <w:sz w:val="18"/>
              </w:rPr>
              <w:t>279(31.92)</w:t>
            </w:r>
          </w:p>
        </w:tc>
        <w:tc>
          <w:tcPr>
            <w:tcW w:w="1162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</w:tcBorders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2"/>
              <w:rPr>
                <w:b/>
                <w:sz w:val="23"/>
              </w:rPr>
            </w:pPr>
          </w:p>
          <w:p>
            <w:pPr>
              <w:pStyle w:val="TableParagraph"/>
              <w:ind w:left="10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231F20"/>
                <w:sz w:val="18"/>
              </w:rPr>
              <w:t>177(33.84)</w:t>
            </w:r>
          </w:p>
        </w:tc>
        <w:tc>
          <w:tcPr>
            <w:tcW w:w="1235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</w:tcBorders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2"/>
              <w:rPr>
                <w:b/>
                <w:sz w:val="23"/>
              </w:rPr>
            </w:pPr>
          </w:p>
          <w:p>
            <w:pPr>
              <w:pStyle w:val="TableParagraph"/>
              <w:ind w:left="10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231F20"/>
                <w:sz w:val="18"/>
              </w:rPr>
              <w:t>248(28.38)</w:t>
            </w:r>
          </w:p>
        </w:tc>
        <w:tc>
          <w:tcPr>
            <w:tcW w:w="1279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double" w:sz="1" w:space="0" w:color="00A559"/>
            </w:tcBorders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2"/>
              <w:rPr>
                <w:b/>
                <w:sz w:val="23"/>
              </w:rPr>
            </w:pPr>
          </w:p>
          <w:p>
            <w:pPr>
              <w:pStyle w:val="TableParagraph"/>
              <w:ind w:left="10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231F20"/>
                <w:sz w:val="18"/>
              </w:rPr>
              <w:t>151(28.87)</w:t>
            </w:r>
          </w:p>
        </w:tc>
      </w:tr>
      <w:tr>
        <w:trPr>
          <w:trHeight w:val="2569" w:hRule="atLeast"/>
        </w:trPr>
        <w:tc>
          <w:tcPr>
            <w:tcW w:w="2209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</w:tcBorders>
            <w:shd w:val="clear" w:color="auto" w:fill="EDF5EB"/>
          </w:tcPr>
          <w:p>
            <w:pPr>
              <w:pStyle w:val="TableParagraph"/>
              <w:spacing w:line="247" w:lineRule="auto" w:before="134"/>
              <w:ind w:left="107" w:right="604"/>
              <w:rPr>
                <w:sz w:val="24"/>
              </w:rPr>
            </w:pPr>
            <w:r>
              <w:rPr>
                <w:color w:val="231F20"/>
                <w:w w:val="85"/>
                <w:sz w:val="24"/>
              </w:rPr>
              <w:t>Participated</w:t>
            </w:r>
            <w:r>
              <w:rPr>
                <w:color w:val="231F20"/>
                <w:spacing w:val="16"/>
                <w:w w:val="85"/>
                <w:sz w:val="24"/>
              </w:rPr>
              <w:t> </w:t>
            </w:r>
            <w:r>
              <w:rPr>
                <w:color w:val="231F20"/>
                <w:w w:val="85"/>
                <w:sz w:val="24"/>
              </w:rPr>
              <w:t>in</w:t>
            </w:r>
            <w:r>
              <w:rPr>
                <w:color w:val="231F20"/>
                <w:spacing w:val="1"/>
                <w:w w:val="85"/>
                <w:sz w:val="24"/>
              </w:rPr>
              <w:t> </w:t>
            </w:r>
            <w:r>
              <w:rPr>
                <w:color w:val="231F20"/>
                <w:spacing w:val="-2"/>
                <w:w w:val="90"/>
                <w:sz w:val="24"/>
              </w:rPr>
              <w:t>an</w:t>
            </w:r>
            <w:r>
              <w:rPr>
                <w:color w:val="231F20"/>
                <w:w w:val="90"/>
                <w:sz w:val="24"/>
              </w:rPr>
              <w:t> </w:t>
            </w:r>
            <w:r>
              <w:rPr>
                <w:color w:val="231F20"/>
                <w:spacing w:val="-2"/>
                <w:w w:val="90"/>
                <w:sz w:val="24"/>
              </w:rPr>
              <w:t>organization</w:t>
            </w:r>
            <w:r>
              <w:rPr>
                <w:color w:val="231F20"/>
                <w:spacing w:val="-62"/>
                <w:w w:val="90"/>
                <w:sz w:val="24"/>
              </w:rPr>
              <w:t> </w:t>
            </w:r>
            <w:r>
              <w:rPr>
                <w:color w:val="231F20"/>
                <w:w w:val="90"/>
                <w:sz w:val="24"/>
              </w:rPr>
              <w:t>or educational</w:t>
            </w:r>
          </w:p>
          <w:p>
            <w:pPr>
              <w:pStyle w:val="TableParagraph"/>
              <w:spacing w:line="247" w:lineRule="auto" w:before="3"/>
              <w:ind w:left="107" w:right="155"/>
              <w:rPr>
                <w:sz w:val="24"/>
              </w:rPr>
            </w:pPr>
            <w:r>
              <w:rPr>
                <w:color w:val="231F20"/>
                <w:w w:val="90"/>
                <w:sz w:val="24"/>
              </w:rPr>
              <w:t>campaign working</w:t>
            </w:r>
            <w:r>
              <w:rPr>
                <w:color w:val="231F20"/>
                <w:spacing w:val="1"/>
                <w:w w:val="90"/>
                <w:sz w:val="24"/>
              </w:rPr>
              <w:t> </w:t>
            </w:r>
            <w:r>
              <w:rPr>
                <w:color w:val="231F20"/>
                <w:w w:val="90"/>
                <w:sz w:val="24"/>
              </w:rPr>
              <w:t>to address stigma</w:t>
            </w:r>
            <w:r>
              <w:rPr>
                <w:color w:val="231F20"/>
                <w:spacing w:val="1"/>
                <w:w w:val="90"/>
                <w:sz w:val="24"/>
              </w:rPr>
              <w:t> </w:t>
            </w:r>
            <w:r>
              <w:rPr>
                <w:color w:val="231F20"/>
                <w:w w:val="90"/>
                <w:sz w:val="24"/>
              </w:rPr>
              <w:t>and discrimination</w:t>
            </w:r>
            <w:r>
              <w:rPr>
                <w:color w:val="231F20"/>
                <w:spacing w:val="1"/>
                <w:w w:val="90"/>
                <w:sz w:val="24"/>
              </w:rPr>
              <w:t> </w:t>
            </w:r>
            <w:r>
              <w:rPr>
                <w:color w:val="231F20"/>
                <w:w w:val="85"/>
                <w:sz w:val="24"/>
              </w:rPr>
              <w:t>against</w:t>
            </w:r>
            <w:r>
              <w:rPr>
                <w:color w:val="231F20"/>
                <w:spacing w:val="17"/>
                <w:w w:val="85"/>
                <w:sz w:val="24"/>
              </w:rPr>
              <w:t> </w:t>
            </w:r>
            <w:r>
              <w:rPr>
                <w:color w:val="231F20"/>
                <w:w w:val="85"/>
                <w:sz w:val="24"/>
              </w:rPr>
              <w:t>people</w:t>
            </w:r>
            <w:r>
              <w:rPr>
                <w:color w:val="231F20"/>
                <w:spacing w:val="17"/>
                <w:w w:val="85"/>
                <w:sz w:val="24"/>
              </w:rPr>
              <w:t> </w:t>
            </w:r>
            <w:r>
              <w:rPr>
                <w:color w:val="231F20"/>
                <w:w w:val="85"/>
                <w:sz w:val="24"/>
              </w:rPr>
              <w:t>living</w:t>
            </w:r>
            <w:r>
              <w:rPr>
                <w:color w:val="231F20"/>
                <w:spacing w:val="-58"/>
                <w:w w:val="85"/>
                <w:sz w:val="24"/>
              </w:rPr>
              <w:t> </w:t>
            </w:r>
            <w:r>
              <w:rPr>
                <w:color w:val="231F20"/>
                <w:sz w:val="24"/>
              </w:rPr>
              <w:t>with</w:t>
            </w:r>
            <w:r>
              <w:rPr>
                <w:color w:val="231F20"/>
                <w:spacing w:val="-9"/>
                <w:sz w:val="24"/>
              </w:rPr>
              <w:t> </w:t>
            </w:r>
            <w:r>
              <w:rPr>
                <w:color w:val="231F20"/>
                <w:sz w:val="24"/>
              </w:rPr>
              <w:t>HIV</w:t>
            </w:r>
          </w:p>
        </w:tc>
        <w:tc>
          <w:tcPr>
            <w:tcW w:w="1219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</w:tcBorders>
            <w:shd w:val="clear" w:color="auto" w:fill="EDF5EB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6"/>
              <w:rPr>
                <w:b/>
                <w:sz w:val="21"/>
              </w:rPr>
            </w:pPr>
          </w:p>
          <w:p>
            <w:pPr>
              <w:pStyle w:val="TableParagraph"/>
              <w:ind w:left="10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231F20"/>
                <w:sz w:val="18"/>
              </w:rPr>
              <w:t>516(59.04)</w:t>
            </w:r>
          </w:p>
        </w:tc>
        <w:tc>
          <w:tcPr>
            <w:tcW w:w="1191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</w:tcBorders>
            <w:shd w:val="clear" w:color="auto" w:fill="EDF5EB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6"/>
              <w:rPr>
                <w:b/>
                <w:sz w:val="21"/>
              </w:rPr>
            </w:pPr>
          </w:p>
          <w:p>
            <w:pPr>
              <w:pStyle w:val="TableParagraph"/>
              <w:ind w:left="10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231F20"/>
                <w:sz w:val="18"/>
              </w:rPr>
              <w:t>278(53.15)</w:t>
            </w:r>
          </w:p>
        </w:tc>
        <w:tc>
          <w:tcPr>
            <w:tcW w:w="1134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</w:tcBorders>
            <w:shd w:val="clear" w:color="auto" w:fill="EDF5EB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6"/>
              <w:rPr>
                <w:b/>
                <w:sz w:val="21"/>
              </w:rPr>
            </w:pPr>
          </w:p>
          <w:p>
            <w:pPr>
              <w:pStyle w:val="TableParagraph"/>
              <w:ind w:left="10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231F20"/>
                <w:sz w:val="18"/>
              </w:rPr>
              <w:t>192(21.97)</w:t>
            </w:r>
          </w:p>
        </w:tc>
        <w:tc>
          <w:tcPr>
            <w:tcW w:w="1162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</w:tcBorders>
            <w:shd w:val="clear" w:color="auto" w:fill="EDF5EB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6"/>
              <w:rPr>
                <w:b/>
                <w:sz w:val="21"/>
              </w:rPr>
            </w:pPr>
          </w:p>
          <w:p>
            <w:pPr>
              <w:pStyle w:val="TableParagraph"/>
              <w:ind w:left="10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231F20"/>
                <w:sz w:val="18"/>
              </w:rPr>
              <w:t>142(27.15)</w:t>
            </w:r>
          </w:p>
        </w:tc>
        <w:tc>
          <w:tcPr>
            <w:tcW w:w="1235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</w:tcBorders>
            <w:shd w:val="clear" w:color="auto" w:fill="EDF5EB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6"/>
              <w:rPr>
                <w:b/>
                <w:sz w:val="21"/>
              </w:rPr>
            </w:pPr>
          </w:p>
          <w:p>
            <w:pPr>
              <w:pStyle w:val="TableParagraph"/>
              <w:ind w:left="10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231F20"/>
                <w:sz w:val="18"/>
              </w:rPr>
              <w:t>166(18.99)</w:t>
            </w:r>
          </w:p>
        </w:tc>
        <w:tc>
          <w:tcPr>
            <w:tcW w:w="1279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double" w:sz="1" w:space="0" w:color="00A559"/>
            </w:tcBorders>
            <w:shd w:val="clear" w:color="auto" w:fill="EDF5EB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6"/>
              <w:rPr>
                <w:b/>
                <w:sz w:val="21"/>
              </w:rPr>
            </w:pPr>
          </w:p>
          <w:p>
            <w:pPr>
              <w:pStyle w:val="TableParagraph"/>
              <w:ind w:left="10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231F20"/>
                <w:sz w:val="18"/>
              </w:rPr>
              <w:t>103(19.69)</w:t>
            </w:r>
          </w:p>
        </w:tc>
      </w:tr>
      <w:tr>
        <w:trPr>
          <w:trHeight w:val="2061" w:hRule="atLeast"/>
        </w:trPr>
        <w:tc>
          <w:tcPr>
            <w:tcW w:w="2209" w:type="dxa"/>
            <w:tcBorders>
              <w:top w:val="single" w:sz="4" w:space="0" w:color="00A559"/>
              <w:left w:val="single" w:sz="2" w:space="0" w:color="40AD49"/>
              <w:bottom w:val="single" w:sz="2" w:space="0" w:color="40AD49"/>
              <w:right w:val="single" w:sz="2" w:space="0" w:color="40AD49"/>
            </w:tcBorders>
            <w:shd w:val="clear" w:color="auto" w:fill="EDF5EB"/>
          </w:tcPr>
          <w:p>
            <w:pPr>
              <w:pStyle w:val="TableParagraph"/>
              <w:spacing w:line="247" w:lineRule="auto" w:before="24"/>
              <w:ind w:left="110" w:right="125"/>
              <w:rPr>
                <w:sz w:val="24"/>
              </w:rPr>
            </w:pPr>
            <w:r>
              <w:rPr>
                <w:color w:val="231F20"/>
                <w:sz w:val="24"/>
              </w:rPr>
              <w:t>Encouraged a</w:t>
            </w:r>
            <w:r>
              <w:rPr>
                <w:color w:val="231F20"/>
                <w:spacing w:val="1"/>
                <w:sz w:val="24"/>
              </w:rPr>
              <w:t> </w:t>
            </w:r>
            <w:r>
              <w:rPr>
                <w:color w:val="231F20"/>
                <w:w w:val="90"/>
                <w:sz w:val="24"/>
              </w:rPr>
              <w:t>community</w:t>
            </w:r>
            <w:r>
              <w:rPr>
                <w:color w:val="231F20"/>
                <w:spacing w:val="14"/>
                <w:w w:val="90"/>
                <w:sz w:val="24"/>
              </w:rPr>
              <w:t> </w:t>
            </w:r>
            <w:r>
              <w:rPr>
                <w:color w:val="231F20"/>
                <w:w w:val="90"/>
                <w:sz w:val="24"/>
              </w:rPr>
              <w:t>leader</w:t>
            </w:r>
            <w:r>
              <w:rPr>
                <w:color w:val="231F20"/>
                <w:spacing w:val="1"/>
                <w:w w:val="90"/>
                <w:sz w:val="24"/>
              </w:rPr>
              <w:t> </w:t>
            </w:r>
            <w:r>
              <w:rPr>
                <w:color w:val="231F20"/>
                <w:w w:val="90"/>
                <w:sz w:val="24"/>
              </w:rPr>
              <w:t>to</w:t>
            </w:r>
            <w:r>
              <w:rPr>
                <w:color w:val="231F20"/>
                <w:spacing w:val="-9"/>
                <w:w w:val="90"/>
                <w:sz w:val="24"/>
              </w:rPr>
              <w:t> </w:t>
            </w:r>
            <w:r>
              <w:rPr>
                <w:color w:val="231F20"/>
                <w:w w:val="90"/>
                <w:sz w:val="24"/>
              </w:rPr>
              <w:t>take</w:t>
            </w:r>
            <w:r>
              <w:rPr>
                <w:color w:val="231F20"/>
                <w:spacing w:val="-9"/>
                <w:w w:val="90"/>
                <w:sz w:val="24"/>
              </w:rPr>
              <w:t> </w:t>
            </w:r>
            <w:r>
              <w:rPr>
                <w:color w:val="231F20"/>
                <w:w w:val="90"/>
                <w:sz w:val="24"/>
              </w:rPr>
              <w:t>action</w:t>
            </w:r>
            <w:r>
              <w:rPr>
                <w:color w:val="231F20"/>
                <w:spacing w:val="-8"/>
                <w:w w:val="90"/>
                <w:sz w:val="24"/>
              </w:rPr>
              <w:t> </w:t>
            </w:r>
            <w:r>
              <w:rPr>
                <w:color w:val="231F20"/>
                <w:w w:val="90"/>
                <w:sz w:val="24"/>
              </w:rPr>
              <w:t>about</w:t>
            </w:r>
            <w:r>
              <w:rPr>
                <w:color w:val="231F20"/>
                <w:spacing w:val="-62"/>
                <w:w w:val="90"/>
                <w:sz w:val="24"/>
              </w:rPr>
              <w:t> </w:t>
            </w:r>
            <w:r>
              <w:rPr>
                <w:color w:val="231F20"/>
                <w:w w:val="95"/>
                <w:sz w:val="24"/>
              </w:rPr>
              <w:t>issues</w:t>
            </w:r>
            <w:r>
              <w:rPr>
                <w:color w:val="231F20"/>
                <w:spacing w:val="-14"/>
                <w:w w:val="95"/>
                <w:sz w:val="24"/>
              </w:rPr>
              <w:t> </w:t>
            </w:r>
            <w:r>
              <w:rPr>
                <w:color w:val="231F20"/>
                <w:w w:val="95"/>
                <w:sz w:val="24"/>
              </w:rPr>
              <w:t>of</w:t>
            </w:r>
            <w:r>
              <w:rPr>
                <w:color w:val="231F20"/>
                <w:spacing w:val="-14"/>
                <w:w w:val="95"/>
                <w:sz w:val="24"/>
              </w:rPr>
              <w:t> </w:t>
            </w:r>
            <w:r>
              <w:rPr>
                <w:color w:val="231F20"/>
                <w:w w:val="95"/>
                <w:sz w:val="24"/>
              </w:rPr>
              <w:t>stigma</w:t>
            </w:r>
          </w:p>
          <w:p>
            <w:pPr>
              <w:pStyle w:val="TableParagraph"/>
              <w:spacing w:line="247" w:lineRule="auto" w:before="4"/>
              <w:ind w:left="110" w:right="160"/>
              <w:rPr>
                <w:sz w:val="24"/>
              </w:rPr>
            </w:pPr>
            <w:r>
              <w:rPr>
                <w:color w:val="231F20"/>
                <w:w w:val="90"/>
                <w:sz w:val="24"/>
              </w:rPr>
              <w:t>and discrimination</w:t>
            </w:r>
            <w:r>
              <w:rPr>
                <w:color w:val="231F20"/>
                <w:spacing w:val="1"/>
                <w:w w:val="90"/>
                <w:sz w:val="24"/>
              </w:rPr>
              <w:t> </w:t>
            </w:r>
            <w:r>
              <w:rPr>
                <w:color w:val="231F20"/>
                <w:w w:val="85"/>
                <w:sz w:val="24"/>
              </w:rPr>
              <w:t>against</w:t>
            </w:r>
            <w:r>
              <w:rPr>
                <w:color w:val="231F20"/>
                <w:spacing w:val="12"/>
                <w:w w:val="85"/>
                <w:sz w:val="24"/>
              </w:rPr>
              <w:t> </w:t>
            </w:r>
            <w:r>
              <w:rPr>
                <w:color w:val="231F20"/>
                <w:w w:val="85"/>
                <w:sz w:val="24"/>
              </w:rPr>
              <w:t>people</w:t>
            </w:r>
            <w:r>
              <w:rPr>
                <w:color w:val="231F20"/>
                <w:spacing w:val="12"/>
                <w:w w:val="85"/>
                <w:sz w:val="24"/>
              </w:rPr>
              <w:t> </w:t>
            </w:r>
            <w:r>
              <w:rPr>
                <w:color w:val="231F20"/>
                <w:w w:val="85"/>
                <w:sz w:val="24"/>
              </w:rPr>
              <w:t>living</w:t>
            </w:r>
            <w:r>
              <w:rPr>
                <w:color w:val="231F20"/>
                <w:spacing w:val="-59"/>
                <w:w w:val="85"/>
                <w:sz w:val="24"/>
              </w:rPr>
              <w:t> </w:t>
            </w:r>
            <w:r>
              <w:rPr>
                <w:color w:val="231F20"/>
                <w:sz w:val="24"/>
              </w:rPr>
              <w:t>with</w:t>
            </w:r>
            <w:r>
              <w:rPr>
                <w:color w:val="231F20"/>
                <w:spacing w:val="-9"/>
                <w:sz w:val="24"/>
              </w:rPr>
              <w:t> </w:t>
            </w:r>
            <w:r>
              <w:rPr>
                <w:color w:val="231F20"/>
                <w:sz w:val="24"/>
              </w:rPr>
              <w:t>HIV</w:t>
            </w:r>
          </w:p>
        </w:tc>
        <w:tc>
          <w:tcPr>
            <w:tcW w:w="1219" w:type="dxa"/>
            <w:tcBorders>
              <w:top w:val="single" w:sz="4" w:space="0" w:color="00A559"/>
              <w:left w:val="single" w:sz="2" w:space="0" w:color="40AD49"/>
              <w:bottom w:val="single" w:sz="2" w:space="0" w:color="40AD49"/>
              <w:right w:val="single" w:sz="2" w:space="0" w:color="40AD49"/>
            </w:tcBorders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7"/>
              <w:rPr>
                <w:b/>
                <w:sz w:val="19"/>
              </w:rPr>
            </w:pPr>
          </w:p>
          <w:p>
            <w:pPr>
              <w:pStyle w:val="TableParagraph"/>
              <w:ind w:left="11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231F20"/>
                <w:sz w:val="18"/>
              </w:rPr>
              <w:t>567(64.87)</w:t>
            </w:r>
          </w:p>
        </w:tc>
        <w:tc>
          <w:tcPr>
            <w:tcW w:w="1191" w:type="dxa"/>
            <w:tcBorders>
              <w:top w:val="single" w:sz="4" w:space="0" w:color="00A559"/>
              <w:left w:val="single" w:sz="2" w:space="0" w:color="40AD49"/>
              <w:bottom w:val="single" w:sz="2" w:space="0" w:color="40AD49"/>
              <w:right w:val="single" w:sz="2" w:space="0" w:color="40AD49"/>
            </w:tcBorders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7"/>
              <w:rPr>
                <w:b/>
                <w:sz w:val="19"/>
              </w:rPr>
            </w:pPr>
          </w:p>
          <w:p>
            <w:pPr>
              <w:pStyle w:val="TableParagraph"/>
              <w:ind w:left="10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231F20"/>
                <w:sz w:val="18"/>
              </w:rPr>
              <w:t>307(58.70)</w:t>
            </w:r>
          </w:p>
        </w:tc>
        <w:tc>
          <w:tcPr>
            <w:tcW w:w="1134" w:type="dxa"/>
            <w:tcBorders>
              <w:top w:val="single" w:sz="4" w:space="0" w:color="00A559"/>
              <w:left w:val="single" w:sz="2" w:space="0" w:color="40AD49"/>
              <w:bottom w:val="single" w:sz="2" w:space="0" w:color="40AD49"/>
              <w:right w:val="single" w:sz="2" w:space="0" w:color="40AD49"/>
            </w:tcBorders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7"/>
              <w:rPr>
                <w:b/>
                <w:sz w:val="19"/>
              </w:rPr>
            </w:pPr>
          </w:p>
          <w:p>
            <w:pPr>
              <w:pStyle w:val="TableParagraph"/>
              <w:ind w:left="10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231F20"/>
                <w:sz w:val="18"/>
              </w:rPr>
              <w:t>163(18.65)</w:t>
            </w:r>
          </w:p>
        </w:tc>
        <w:tc>
          <w:tcPr>
            <w:tcW w:w="1162" w:type="dxa"/>
            <w:tcBorders>
              <w:top w:val="single" w:sz="4" w:space="0" w:color="00A559"/>
              <w:left w:val="single" w:sz="2" w:space="0" w:color="40AD49"/>
              <w:bottom w:val="single" w:sz="2" w:space="0" w:color="40AD49"/>
              <w:right w:val="single" w:sz="2" w:space="0" w:color="40AD49"/>
            </w:tcBorders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7"/>
              <w:rPr>
                <w:b/>
                <w:sz w:val="19"/>
              </w:rPr>
            </w:pPr>
          </w:p>
          <w:p>
            <w:pPr>
              <w:pStyle w:val="TableParagraph"/>
              <w:ind w:left="10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231F20"/>
                <w:sz w:val="18"/>
              </w:rPr>
              <w:t>117(22.37)</w:t>
            </w:r>
          </w:p>
        </w:tc>
        <w:tc>
          <w:tcPr>
            <w:tcW w:w="1235" w:type="dxa"/>
            <w:tcBorders>
              <w:top w:val="single" w:sz="4" w:space="0" w:color="00A559"/>
              <w:left w:val="single" w:sz="2" w:space="0" w:color="40AD49"/>
              <w:bottom w:val="single" w:sz="2" w:space="0" w:color="40AD49"/>
              <w:right w:val="single" w:sz="2" w:space="0" w:color="40AD49"/>
            </w:tcBorders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7"/>
              <w:rPr>
                <w:b/>
                <w:sz w:val="19"/>
              </w:rPr>
            </w:pPr>
          </w:p>
          <w:p>
            <w:pPr>
              <w:pStyle w:val="TableParagraph"/>
              <w:ind w:left="10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231F20"/>
                <w:sz w:val="18"/>
              </w:rPr>
              <w:t>144(16.48)</w:t>
            </w:r>
          </w:p>
        </w:tc>
        <w:tc>
          <w:tcPr>
            <w:tcW w:w="1279" w:type="dxa"/>
            <w:tcBorders>
              <w:top w:val="single" w:sz="4" w:space="0" w:color="00A559"/>
              <w:left w:val="single" w:sz="2" w:space="0" w:color="40AD49"/>
              <w:bottom w:val="single" w:sz="2" w:space="0" w:color="40AD49"/>
              <w:right w:val="double" w:sz="1" w:space="0" w:color="40AD49"/>
            </w:tcBorders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7"/>
              <w:rPr>
                <w:b/>
                <w:sz w:val="19"/>
              </w:rPr>
            </w:pPr>
          </w:p>
          <w:p>
            <w:pPr>
              <w:pStyle w:val="TableParagraph"/>
              <w:ind w:left="10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231F20"/>
                <w:sz w:val="18"/>
              </w:rPr>
              <w:t>99(18.93)</w:t>
            </w:r>
          </w:p>
        </w:tc>
      </w:tr>
    </w:tbl>
    <w:p>
      <w:pPr>
        <w:spacing w:after="0"/>
        <w:rPr>
          <w:rFonts w:ascii="Arial"/>
          <w:sz w:val="18"/>
        </w:rPr>
        <w:sectPr>
          <w:pgSz w:w="11910" w:h="16840"/>
          <w:pgMar w:header="0" w:footer="565" w:top="2340" w:bottom="760" w:left="560" w:right="900"/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4"/>
        <w:rPr>
          <w:b/>
          <w:sz w:val="26"/>
        </w:rPr>
      </w:pPr>
    </w:p>
    <w:tbl>
      <w:tblPr>
        <w:tblW w:w="0" w:type="auto"/>
        <w:jc w:val="left"/>
        <w:tblInd w:w="710" w:type="dxa"/>
        <w:tblBorders>
          <w:top w:val="single" w:sz="2" w:space="0" w:color="231F20"/>
          <w:left w:val="single" w:sz="2" w:space="0" w:color="231F20"/>
          <w:bottom w:val="single" w:sz="2" w:space="0" w:color="231F20"/>
          <w:right w:val="single" w:sz="2" w:space="0" w:color="231F20"/>
          <w:insideH w:val="single" w:sz="2" w:space="0" w:color="231F20"/>
          <w:insideV w:val="single" w:sz="2" w:space="0" w:color="231F2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09"/>
        <w:gridCol w:w="1219"/>
        <w:gridCol w:w="1191"/>
        <w:gridCol w:w="1134"/>
        <w:gridCol w:w="1162"/>
        <w:gridCol w:w="1235"/>
        <w:gridCol w:w="1279"/>
      </w:tblGrid>
      <w:tr>
        <w:trPr>
          <w:trHeight w:val="1121" w:hRule="atLeast"/>
        </w:trPr>
        <w:tc>
          <w:tcPr>
            <w:tcW w:w="2209" w:type="dxa"/>
            <w:tcBorders>
              <w:top w:val="nil"/>
              <w:left w:val="nil"/>
              <w:bottom w:val="nil"/>
              <w:right w:val="nil"/>
            </w:tcBorders>
            <w:shd w:val="clear" w:color="auto" w:fill="00A559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shd w:val="clear" w:color="auto" w:fill="00A559"/>
          </w:tcPr>
          <w:p>
            <w:pPr>
              <w:pStyle w:val="TableParagraph"/>
              <w:rPr>
                <w:b/>
                <w:sz w:val="36"/>
              </w:rPr>
            </w:pPr>
          </w:p>
          <w:p>
            <w:pPr>
              <w:pStyle w:val="TableParagraph"/>
              <w:ind w:left="110"/>
              <w:rPr>
                <w:b/>
                <w:sz w:val="24"/>
              </w:rPr>
            </w:pPr>
            <w:r>
              <w:rPr>
                <w:b/>
                <w:color w:val="FFFFFF"/>
                <w:w w:val="115"/>
                <w:sz w:val="24"/>
              </w:rPr>
              <w:t>No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  <w:shd w:val="clear" w:color="auto" w:fill="00A559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29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00A559"/>
          </w:tcPr>
          <w:p>
            <w:pPr>
              <w:pStyle w:val="TableParagraph"/>
              <w:spacing w:line="247" w:lineRule="auto" w:before="130"/>
              <w:ind w:left="169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w w:val="105"/>
                <w:sz w:val="24"/>
              </w:rPr>
              <w:t>Yes, </w:t>
            </w:r>
            <w:r>
              <w:rPr>
                <w:b/>
                <w:color w:val="FFFFFF"/>
                <w:spacing w:val="-1"/>
                <w:w w:val="105"/>
                <w:sz w:val="24"/>
              </w:rPr>
              <w:t>but NOT</w:t>
            </w:r>
            <w:r>
              <w:rPr>
                <w:b/>
                <w:color w:val="FFFFFF"/>
                <w:w w:val="105"/>
                <w:sz w:val="24"/>
              </w:rPr>
              <w:t> </w:t>
            </w:r>
            <w:r>
              <w:rPr>
                <w:b/>
                <w:color w:val="FFFFFF"/>
                <w:w w:val="95"/>
                <w:sz w:val="24"/>
              </w:rPr>
              <w:t>within</w:t>
            </w:r>
            <w:r>
              <w:rPr>
                <w:b/>
                <w:color w:val="FFFFFF"/>
                <w:spacing w:val="7"/>
                <w:w w:val="95"/>
                <w:sz w:val="24"/>
              </w:rPr>
              <w:t> </w:t>
            </w:r>
            <w:r>
              <w:rPr>
                <w:b/>
                <w:color w:val="FFFFFF"/>
                <w:w w:val="95"/>
                <w:sz w:val="24"/>
              </w:rPr>
              <w:t>the</w:t>
            </w:r>
            <w:r>
              <w:rPr>
                <w:b/>
                <w:color w:val="FFFFFF"/>
                <w:spacing w:val="7"/>
                <w:w w:val="95"/>
                <w:sz w:val="24"/>
              </w:rPr>
              <w:t> </w:t>
            </w:r>
            <w:r>
              <w:rPr>
                <w:b/>
                <w:color w:val="FFFFFF"/>
                <w:w w:val="95"/>
                <w:sz w:val="24"/>
              </w:rPr>
              <w:t>last</w:t>
            </w:r>
            <w:r>
              <w:rPr>
                <w:b/>
                <w:color w:val="FFFFFF"/>
                <w:spacing w:val="7"/>
                <w:w w:val="95"/>
                <w:sz w:val="24"/>
              </w:rPr>
              <w:t> </w:t>
            </w:r>
            <w:r>
              <w:rPr>
                <w:b/>
                <w:color w:val="FFFFFF"/>
                <w:w w:val="95"/>
                <w:sz w:val="24"/>
              </w:rPr>
              <w:t>12</w:t>
            </w:r>
            <w:r>
              <w:rPr>
                <w:b/>
                <w:color w:val="FFFFFF"/>
                <w:spacing w:val="-66"/>
                <w:w w:val="95"/>
                <w:sz w:val="24"/>
              </w:rPr>
              <w:t> </w:t>
            </w:r>
            <w:r>
              <w:rPr>
                <w:b/>
                <w:color w:val="FFFFFF"/>
                <w:w w:val="105"/>
                <w:sz w:val="24"/>
              </w:rPr>
              <w:t>months</w:t>
            </w:r>
          </w:p>
        </w:tc>
        <w:tc>
          <w:tcPr>
            <w:tcW w:w="251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00A559"/>
          </w:tcPr>
          <w:p>
            <w:pPr>
              <w:pStyle w:val="TableParagraph"/>
              <w:spacing w:before="7"/>
              <w:rPr>
                <w:b/>
                <w:sz w:val="23"/>
              </w:rPr>
            </w:pPr>
          </w:p>
          <w:p>
            <w:pPr>
              <w:pStyle w:val="TableParagraph"/>
              <w:spacing w:line="247" w:lineRule="auto"/>
              <w:ind w:left="169" w:right="257"/>
              <w:rPr>
                <w:b/>
                <w:sz w:val="24"/>
              </w:rPr>
            </w:pPr>
            <w:r>
              <w:rPr>
                <w:b/>
                <w:color w:val="FFFFFF"/>
                <w:w w:val="95"/>
                <w:sz w:val="24"/>
              </w:rPr>
              <w:t>Yes, within the last</w:t>
            </w:r>
            <w:r>
              <w:rPr>
                <w:b/>
                <w:color w:val="FFFFFF"/>
                <w:spacing w:val="-66"/>
                <w:w w:val="95"/>
                <w:sz w:val="24"/>
              </w:rPr>
              <w:t> </w:t>
            </w:r>
            <w:r>
              <w:rPr>
                <w:b/>
                <w:color w:val="FFFFFF"/>
                <w:sz w:val="24"/>
              </w:rPr>
              <w:t>12</w:t>
            </w:r>
            <w:r>
              <w:rPr>
                <w:b/>
                <w:color w:val="FFFFFF"/>
                <w:spacing w:val="-6"/>
                <w:sz w:val="24"/>
              </w:rPr>
              <w:t> </w:t>
            </w:r>
            <w:r>
              <w:rPr>
                <w:b/>
                <w:color w:val="FFFFFF"/>
                <w:sz w:val="24"/>
              </w:rPr>
              <w:t>months</w:t>
            </w:r>
          </w:p>
        </w:tc>
      </w:tr>
      <w:tr>
        <w:trPr>
          <w:trHeight w:val="358" w:hRule="atLeast"/>
        </w:trPr>
        <w:tc>
          <w:tcPr>
            <w:tcW w:w="2209" w:type="dxa"/>
            <w:tcBorders>
              <w:top w:val="nil"/>
            </w:tcBorders>
            <w:shd w:val="clear" w:color="auto" w:fill="F8FAF3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219" w:type="dxa"/>
            <w:tcBorders>
              <w:top w:val="nil"/>
              <w:bottom w:val="single" w:sz="2" w:space="0" w:color="40AD49"/>
              <w:right w:val="single" w:sz="2" w:space="0" w:color="40AD49"/>
            </w:tcBorders>
          </w:tcPr>
          <w:p>
            <w:pPr>
              <w:pStyle w:val="TableParagraph"/>
              <w:spacing w:line="219" w:lineRule="exact"/>
              <w:ind w:left="107"/>
              <w:rPr>
                <w:b/>
                <w:sz w:val="24"/>
              </w:rPr>
            </w:pPr>
            <w:r>
              <w:rPr>
                <w:b/>
                <w:color w:val="231F20"/>
                <w:sz w:val="24"/>
              </w:rPr>
              <w:t>Female</w:t>
            </w:r>
          </w:p>
        </w:tc>
        <w:tc>
          <w:tcPr>
            <w:tcW w:w="1191" w:type="dxa"/>
            <w:tcBorders>
              <w:top w:val="nil"/>
              <w:left w:val="single" w:sz="2" w:space="0" w:color="40AD49"/>
              <w:bottom w:val="single" w:sz="2" w:space="0" w:color="40AD49"/>
              <w:right w:val="single" w:sz="2" w:space="0" w:color="40AD49"/>
            </w:tcBorders>
          </w:tcPr>
          <w:p>
            <w:pPr>
              <w:pStyle w:val="TableParagraph"/>
              <w:spacing w:line="219" w:lineRule="exact"/>
              <w:ind w:left="107"/>
              <w:rPr>
                <w:b/>
                <w:sz w:val="24"/>
              </w:rPr>
            </w:pPr>
            <w:r>
              <w:rPr>
                <w:b/>
                <w:color w:val="231F20"/>
                <w:w w:val="105"/>
                <w:sz w:val="24"/>
              </w:rPr>
              <w:t>Male</w:t>
            </w:r>
          </w:p>
        </w:tc>
        <w:tc>
          <w:tcPr>
            <w:tcW w:w="1134" w:type="dxa"/>
            <w:tcBorders>
              <w:top w:val="nil"/>
              <w:left w:val="single" w:sz="2" w:space="0" w:color="40AD49"/>
              <w:bottom w:val="single" w:sz="2" w:space="0" w:color="40AD49"/>
              <w:right w:val="single" w:sz="2" w:space="0" w:color="40AD49"/>
            </w:tcBorders>
          </w:tcPr>
          <w:p>
            <w:pPr>
              <w:pStyle w:val="TableParagraph"/>
              <w:spacing w:line="219" w:lineRule="exact"/>
              <w:ind w:left="106"/>
              <w:rPr>
                <w:b/>
                <w:sz w:val="24"/>
              </w:rPr>
            </w:pPr>
            <w:r>
              <w:rPr>
                <w:b/>
                <w:color w:val="231F20"/>
                <w:sz w:val="24"/>
              </w:rPr>
              <w:t>Female</w:t>
            </w:r>
          </w:p>
        </w:tc>
        <w:tc>
          <w:tcPr>
            <w:tcW w:w="1162" w:type="dxa"/>
            <w:tcBorders>
              <w:top w:val="nil"/>
              <w:left w:val="single" w:sz="2" w:space="0" w:color="40AD49"/>
              <w:bottom w:val="single" w:sz="2" w:space="0" w:color="40AD49"/>
              <w:right w:val="single" w:sz="2" w:space="0" w:color="40AD49"/>
            </w:tcBorders>
          </w:tcPr>
          <w:p>
            <w:pPr>
              <w:pStyle w:val="TableParagraph"/>
              <w:spacing w:line="219" w:lineRule="exact"/>
              <w:ind w:left="106"/>
              <w:rPr>
                <w:b/>
                <w:sz w:val="24"/>
              </w:rPr>
            </w:pPr>
            <w:r>
              <w:rPr>
                <w:b/>
                <w:color w:val="231F20"/>
                <w:w w:val="105"/>
                <w:sz w:val="24"/>
              </w:rPr>
              <w:t>Male</w:t>
            </w:r>
          </w:p>
        </w:tc>
        <w:tc>
          <w:tcPr>
            <w:tcW w:w="1235" w:type="dxa"/>
            <w:tcBorders>
              <w:top w:val="nil"/>
              <w:left w:val="single" w:sz="2" w:space="0" w:color="40AD49"/>
              <w:bottom w:val="single" w:sz="2" w:space="0" w:color="40AD49"/>
              <w:right w:val="single" w:sz="2" w:space="0" w:color="40AD49"/>
            </w:tcBorders>
          </w:tcPr>
          <w:p>
            <w:pPr>
              <w:pStyle w:val="TableParagraph"/>
              <w:spacing w:line="219" w:lineRule="exact"/>
              <w:ind w:left="107"/>
              <w:rPr>
                <w:b/>
                <w:sz w:val="24"/>
              </w:rPr>
            </w:pPr>
            <w:r>
              <w:rPr>
                <w:b/>
                <w:color w:val="231F20"/>
                <w:sz w:val="24"/>
              </w:rPr>
              <w:t>Female</w:t>
            </w:r>
          </w:p>
        </w:tc>
        <w:tc>
          <w:tcPr>
            <w:tcW w:w="1279" w:type="dxa"/>
            <w:tcBorders>
              <w:top w:val="nil"/>
              <w:left w:val="single" w:sz="2" w:space="0" w:color="40AD49"/>
              <w:bottom w:val="single" w:sz="2" w:space="0" w:color="40AD49"/>
              <w:right w:val="double" w:sz="1" w:space="0" w:color="40AD49"/>
            </w:tcBorders>
          </w:tcPr>
          <w:p>
            <w:pPr>
              <w:pStyle w:val="TableParagraph"/>
              <w:spacing w:line="219" w:lineRule="exact"/>
              <w:ind w:left="106"/>
              <w:rPr>
                <w:b/>
                <w:sz w:val="24"/>
              </w:rPr>
            </w:pPr>
            <w:r>
              <w:rPr>
                <w:b/>
                <w:color w:val="231F20"/>
                <w:w w:val="105"/>
                <w:sz w:val="24"/>
              </w:rPr>
              <w:t>Male</w:t>
            </w:r>
          </w:p>
        </w:tc>
      </w:tr>
      <w:tr>
        <w:trPr>
          <w:trHeight w:val="2430" w:hRule="atLeast"/>
        </w:trPr>
        <w:tc>
          <w:tcPr>
            <w:tcW w:w="2209" w:type="dxa"/>
            <w:tcBorders>
              <w:left w:val="single" w:sz="2" w:space="0" w:color="40AD49"/>
              <w:bottom w:val="single" w:sz="2" w:space="0" w:color="40AD49"/>
              <w:right w:val="single" w:sz="2" w:space="0" w:color="40AD49"/>
            </w:tcBorders>
            <w:shd w:val="clear" w:color="auto" w:fill="EDF5EB"/>
          </w:tcPr>
          <w:p>
            <w:pPr>
              <w:pStyle w:val="TableParagraph"/>
              <w:spacing w:line="247" w:lineRule="auto" w:before="64"/>
              <w:ind w:left="107" w:right="254"/>
              <w:rPr>
                <w:sz w:val="24"/>
              </w:rPr>
            </w:pPr>
            <w:r>
              <w:rPr>
                <w:color w:val="231F20"/>
                <w:w w:val="95"/>
                <w:sz w:val="24"/>
              </w:rPr>
              <w:t>Encouraged a</w:t>
            </w:r>
            <w:r>
              <w:rPr>
                <w:color w:val="231F20"/>
                <w:spacing w:val="1"/>
                <w:w w:val="95"/>
                <w:sz w:val="24"/>
              </w:rPr>
              <w:t> </w:t>
            </w:r>
            <w:r>
              <w:rPr>
                <w:color w:val="231F20"/>
                <w:w w:val="90"/>
                <w:sz w:val="24"/>
              </w:rPr>
              <w:t>government</w:t>
            </w:r>
            <w:r>
              <w:rPr>
                <w:color w:val="231F20"/>
                <w:spacing w:val="-10"/>
                <w:w w:val="90"/>
                <w:sz w:val="24"/>
              </w:rPr>
              <w:t> </w:t>
            </w:r>
            <w:r>
              <w:rPr>
                <w:color w:val="231F20"/>
                <w:w w:val="90"/>
                <w:sz w:val="24"/>
              </w:rPr>
              <w:t>leader</w:t>
            </w:r>
            <w:r>
              <w:rPr>
                <w:color w:val="231F20"/>
                <w:spacing w:val="-62"/>
                <w:w w:val="90"/>
                <w:sz w:val="24"/>
              </w:rPr>
              <w:t> </w:t>
            </w:r>
            <w:r>
              <w:rPr>
                <w:color w:val="231F20"/>
                <w:w w:val="90"/>
                <w:sz w:val="24"/>
              </w:rPr>
              <w:t>or a politician to</w:t>
            </w:r>
            <w:r>
              <w:rPr>
                <w:color w:val="231F20"/>
                <w:spacing w:val="1"/>
                <w:w w:val="90"/>
                <w:sz w:val="24"/>
              </w:rPr>
              <w:t> </w:t>
            </w:r>
            <w:r>
              <w:rPr>
                <w:color w:val="231F20"/>
                <w:w w:val="90"/>
                <w:sz w:val="24"/>
              </w:rPr>
              <w:t>take action about</w:t>
            </w:r>
            <w:r>
              <w:rPr>
                <w:color w:val="231F20"/>
                <w:spacing w:val="1"/>
                <w:w w:val="90"/>
                <w:sz w:val="24"/>
              </w:rPr>
              <w:t> </w:t>
            </w:r>
            <w:r>
              <w:rPr>
                <w:color w:val="231F20"/>
                <w:w w:val="90"/>
                <w:sz w:val="24"/>
              </w:rPr>
              <w:t>issues of stigma</w:t>
            </w:r>
            <w:r>
              <w:rPr>
                <w:color w:val="231F20"/>
                <w:spacing w:val="1"/>
                <w:w w:val="90"/>
                <w:sz w:val="24"/>
              </w:rPr>
              <w:t> </w:t>
            </w:r>
            <w:r>
              <w:rPr>
                <w:color w:val="231F20"/>
                <w:w w:val="90"/>
                <w:sz w:val="24"/>
              </w:rPr>
              <w:t>and</w:t>
            </w:r>
            <w:r>
              <w:rPr>
                <w:color w:val="231F20"/>
                <w:spacing w:val="-9"/>
                <w:w w:val="90"/>
                <w:sz w:val="24"/>
              </w:rPr>
              <w:t> </w:t>
            </w:r>
            <w:r>
              <w:rPr>
                <w:color w:val="231F20"/>
                <w:w w:val="90"/>
                <w:sz w:val="24"/>
              </w:rPr>
              <w:t>discrimination</w:t>
            </w:r>
          </w:p>
          <w:p>
            <w:pPr>
              <w:pStyle w:val="TableParagraph"/>
              <w:spacing w:line="247" w:lineRule="auto" w:before="6"/>
              <w:ind w:left="107" w:right="160"/>
              <w:rPr>
                <w:sz w:val="24"/>
              </w:rPr>
            </w:pPr>
            <w:r>
              <w:rPr>
                <w:color w:val="231F20"/>
                <w:w w:val="85"/>
                <w:sz w:val="24"/>
              </w:rPr>
              <w:t>against</w:t>
            </w:r>
            <w:r>
              <w:rPr>
                <w:color w:val="231F20"/>
                <w:spacing w:val="17"/>
                <w:w w:val="85"/>
                <w:sz w:val="24"/>
              </w:rPr>
              <w:t> </w:t>
            </w:r>
            <w:r>
              <w:rPr>
                <w:color w:val="231F20"/>
                <w:w w:val="85"/>
                <w:sz w:val="24"/>
              </w:rPr>
              <w:t>people</w:t>
            </w:r>
            <w:r>
              <w:rPr>
                <w:color w:val="231F20"/>
                <w:spacing w:val="17"/>
                <w:w w:val="85"/>
                <w:sz w:val="24"/>
              </w:rPr>
              <w:t> </w:t>
            </w:r>
            <w:r>
              <w:rPr>
                <w:color w:val="231F20"/>
                <w:w w:val="85"/>
                <w:sz w:val="24"/>
              </w:rPr>
              <w:t>living</w:t>
            </w:r>
            <w:r>
              <w:rPr>
                <w:color w:val="231F20"/>
                <w:spacing w:val="-58"/>
                <w:w w:val="85"/>
                <w:sz w:val="24"/>
              </w:rPr>
              <w:t> </w:t>
            </w:r>
            <w:r>
              <w:rPr>
                <w:color w:val="231F20"/>
                <w:sz w:val="24"/>
              </w:rPr>
              <w:t>with</w:t>
            </w:r>
            <w:r>
              <w:rPr>
                <w:color w:val="231F20"/>
                <w:spacing w:val="-9"/>
                <w:sz w:val="24"/>
              </w:rPr>
              <w:t> </w:t>
            </w:r>
            <w:r>
              <w:rPr>
                <w:color w:val="231F20"/>
                <w:sz w:val="24"/>
              </w:rPr>
              <w:t>HIV</w:t>
            </w:r>
          </w:p>
        </w:tc>
        <w:tc>
          <w:tcPr>
            <w:tcW w:w="1219" w:type="dxa"/>
            <w:tcBorders>
              <w:top w:val="single" w:sz="2" w:space="0" w:color="40AD49"/>
              <w:left w:val="single" w:sz="2" w:space="0" w:color="40AD49"/>
              <w:bottom w:val="single" w:sz="2" w:space="0" w:color="40AD49"/>
              <w:right w:val="single" w:sz="2" w:space="0" w:color="40AD49"/>
            </w:tcBorders>
            <w:shd w:val="clear" w:color="auto" w:fill="EDF5EB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6"/>
              <w:rPr>
                <w:b/>
                <w:sz w:val="15"/>
              </w:rPr>
            </w:pPr>
          </w:p>
          <w:p>
            <w:pPr>
              <w:pStyle w:val="TableParagraph"/>
              <w:ind w:left="10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231F20"/>
                <w:sz w:val="18"/>
              </w:rPr>
              <w:t>656(75.06)</w:t>
            </w:r>
          </w:p>
        </w:tc>
        <w:tc>
          <w:tcPr>
            <w:tcW w:w="1191" w:type="dxa"/>
            <w:tcBorders>
              <w:top w:val="single" w:sz="2" w:space="0" w:color="40AD49"/>
              <w:left w:val="single" w:sz="2" w:space="0" w:color="40AD49"/>
              <w:bottom w:val="single" w:sz="2" w:space="0" w:color="40AD49"/>
              <w:right w:val="single" w:sz="2" w:space="0" w:color="40AD49"/>
            </w:tcBorders>
            <w:shd w:val="clear" w:color="auto" w:fill="EDF5EB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6"/>
              <w:rPr>
                <w:b/>
                <w:sz w:val="15"/>
              </w:rPr>
            </w:pPr>
          </w:p>
          <w:p>
            <w:pPr>
              <w:pStyle w:val="TableParagraph"/>
              <w:ind w:left="10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231F20"/>
                <w:sz w:val="18"/>
              </w:rPr>
              <w:t>359(68.64)</w:t>
            </w:r>
          </w:p>
        </w:tc>
        <w:tc>
          <w:tcPr>
            <w:tcW w:w="1134" w:type="dxa"/>
            <w:tcBorders>
              <w:top w:val="single" w:sz="2" w:space="0" w:color="40AD49"/>
              <w:left w:val="single" w:sz="2" w:space="0" w:color="40AD49"/>
              <w:bottom w:val="single" w:sz="2" w:space="0" w:color="40AD49"/>
              <w:right w:val="single" w:sz="2" w:space="0" w:color="40AD49"/>
            </w:tcBorders>
            <w:shd w:val="clear" w:color="auto" w:fill="EDF5EB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6"/>
              <w:rPr>
                <w:b/>
                <w:sz w:val="15"/>
              </w:rPr>
            </w:pPr>
          </w:p>
          <w:p>
            <w:pPr>
              <w:pStyle w:val="TableParagraph"/>
              <w:ind w:left="10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231F20"/>
                <w:sz w:val="18"/>
              </w:rPr>
              <w:t>117(13.39)</w:t>
            </w:r>
          </w:p>
        </w:tc>
        <w:tc>
          <w:tcPr>
            <w:tcW w:w="1162" w:type="dxa"/>
            <w:tcBorders>
              <w:top w:val="single" w:sz="2" w:space="0" w:color="40AD49"/>
              <w:left w:val="single" w:sz="2" w:space="0" w:color="40AD49"/>
              <w:bottom w:val="single" w:sz="2" w:space="0" w:color="40AD49"/>
              <w:right w:val="single" w:sz="2" w:space="0" w:color="40AD49"/>
            </w:tcBorders>
            <w:shd w:val="clear" w:color="auto" w:fill="EDF5EB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6"/>
              <w:rPr>
                <w:b/>
                <w:sz w:val="15"/>
              </w:rPr>
            </w:pPr>
          </w:p>
          <w:p>
            <w:pPr>
              <w:pStyle w:val="TableParagraph"/>
              <w:ind w:left="10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231F20"/>
                <w:sz w:val="18"/>
              </w:rPr>
              <w:t>97(18.55)</w:t>
            </w:r>
          </w:p>
        </w:tc>
        <w:tc>
          <w:tcPr>
            <w:tcW w:w="1235" w:type="dxa"/>
            <w:tcBorders>
              <w:top w:val="single" w:sz="2" w:space="0" w:color="40AD49"/>
              <w:left w:val="single" w:sz="2" w:space="0" w:color="40AD49"/>
              <w:bottom w:val="single" w:sz="2" w:space="0" w:color="40AD49"/>
              <w:right w:val="single" w:sz="2" w:space="0" w:color="40AD49"/>
            </w:tcBorders>
            <w:shd w:val="clear" w:color="auto" w:fill="EDF5EB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6"/>
              <w:rPr>
                <w:b/>
                <w:sz w:val="15"/>
              </w:rPr>
            </w:pPr>
          </w:p>
          <w:p>
            <w:pPr>
              <w:pStyle w:val="TableParagraph"/>
              <w:ind w:left="10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231F20"/>
                <w:sz w:val="18"/>
              </w:rPr>
              <w:t>101(11.56)</w:t>
            </w:r>
          </w:p>
        </w:tc>
        <w:tc>
          <w:tcPr>
            <w:tcW w:w="1279" w:type="dxa"/>
            <w:tcBorders>
              <w:top w:val="single" w:sz="2" w:space="0" w:color="40AD49"/>
              <w:left w:val="single" w:sz="2" w:space="0" w:color="40AD49"/>
              <w:bottom w:val="single" w:sz="2" w:space="0" w:color="40AD49"/>
              <w:right w:val="double" w:sz="1" w:space="0" w:color="40AD49"/>
            </w:tcBorders>
            <w:shd w:val="clear" w:color="auto" w:fill="EDF5EB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6"/>
              <w:rPr>
                <w:b/>
                <w:sz w:val="15"/>
              </w:rPr>
            </w:pPr>
          </w:p>
          <w:p>
            <w:pPr>
              <w:pStyle w:val="TableParagraph"/>
              <w:ind w:left="10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231F20"/>
                <w:sz w:val="18"/>
              </w:rPr>
              <w:t>67(12.81)</w:t>
            </w:r>
          </w:p>
        </w:tc>
      </w:tr>
      <w:tr>
        <w:trPr>
          <w:trHeight w:val="1605" w:hRule="atLeast"/>
        </w:trPr>
        <w:tc>
          <w:tcPr>
            <w:tcW w:w="2209" w:type="dxa"/>
            <w:tcBorders>
              <w:top w:val="single" w:sz="2" w:space="0" w:color="40AD49"/>
              <w:left w:val="single" w:sz="2" w:space="0" w:color="40AD49"/>
              <w:bottom w:val="single" w:sz="2" w:space="0" w:color="40AD49"/>
              <w:right w:val="single" w:sz="2" w:space="0" w:color="40AD49"/>
            </w:tcBorders>
            <w:shd w:val="clear" w:color="auto" w:fill="EDF5EB"/>
          </w:tcPr>
          <w:p>
            <w:pPr>
              <w:pStyle w:val="TableParagraph"/>
              <w:spacing w:line="219" w:lineRule="exact"/>
              <w:ind w:left="107"/>
              <w:rPr>
                <w:sz w:val="24"/>
              </w:rPr>
            </w:pPr>
            <w:r>
              <w:rPr>
                <w:color w:val="231F20"/>
                <w:spacing w:val="-1"/>
                <w:w w:val="95"/>
                <w:sz w:val="24"/>
              </w:rPr>
              <w:t>Spoke</w:t>
            </w:r>
            <w:r>
              <w:rPr>
                <w:color w:val="231F20"/>
                <w:spacing w:val="-13"/>
                <w:w w:val="95"/>
                <w:sz w:val="24"/>
              </w:rPr>
              <w:t> </w:t>
            </w:r>
            <w:r>
              <w:rPr>
                <w:color w:val="231F20"/>
                <w:w w:val="95"/>
                <w:sz w:val="24"/>
              </w:rPr>
              <w:t>to</w:t>
            </w:r>
            <w:r>
              <w:rPr>
                <w:color w:val="231F20"/>
                <w:spacing w:val="-13"/>
                <w:w w:val="95"/>
                <w:sz w:val="24"/>
              </w:rPr>
              <w:t> </w:t>
            </w:r>
            <w:r>
              <w:rPr>
                <w:color w:val="231F20"/>
                <w:w w:val="95"/>
                <w:sz w:val="24"/>
              </w:rPr>
              <w:t>the</w:t>
            </w:r>
          </w:p>
          <w:p>
            <w:pPr>
              <w:pStyle w:val="TableParagraph"/>
              <w:spacing w:line="247" w:lineRule="auto" w:before="9"/>
              <w:ind w:left="107" w:right="312"/>
              <w:rPr>
                <w:sz w:val="24"/>
              </w:rPr>
            </w:pPr>
            <w:r>
              <w:rPr>
                <w:color w:val="231F20"/>
                <w:w w:val="95"/>
                <w:sz w:val="24"/>
              </w:rPr>
              <w:t>media about</w:t>
            </w:r>
            <w:r>
              <w:rPr>
                <w:color w:val="231F20"/>
                <w:spacing w:val="1"/>
                <w:w w:val="95"/>
                <w:sz w:val="24"/>
              </w:rPr>
              <w:t> </w:t>
            </w:r>
            <w:r>
              <w:rPr>
                <w:color w:val="231F20"/>
                <w:w w:val="90"/>
                <w:sz w:val="24"/>
              </w:rPr>
              <w:t>issues of stigma</w:t>
            </w:r>
            <w:r>
              <w:rPr>
                <w:color w:val="231F20"/>
                <w:spacing w:val="1"/>
                <w:w w:val="90"/>
                <w:sz w:val="24"/>
              </w:rPr>
              <w:t> </w:t>
            </w:r>
            <w:r>
              <w:rPr>
                <w:color w:val="231F20"/>
                <w:spacing w:val="-2"/>
                <w:w w:val="90"/>
                <w:sz w:val="24"/>
              </w:rPr>
              <w:t>and</w:t>
            </w:r>
            <w:r>
              <w:rPr>
                <w:color w:val="231F20"/>
                <w:spacing w:val="-8"/>
                <w:w w:val="90"/>
                <w:sz w:val="24"/>
              </w:rPr>
              <w:t> </w:t>
            </w:r>
            <w:r>
              <w:rPr>
                <w:color w:val="231F20"/>
                <w:spacing w:val="-1"/>
                <w:w w:val="90"/>
                <w:sz w:val="24"/>
              </w:rPr>
              <w:t>discrimination</w:t>
            </w:r>
          </w:p>
          <w:p>
            <w:pPr>
              <w:pStyle w:val="TableParagraph"/>
              <w:spacing w:before="3"/>
              <w:ind w:left="107"/>
              <w:rPr>
                <w:sz w:val="24"/>
              </w:rPr>
            </w:pPr>
            <w:r>
              <w:rPr>
                <w:color w:val="231F20"/>
                <w:w w:val="85"/>
                <w:sz w:val="24"/>
              </w:rPr>
              <w:t>against</w:t>
            </w:r>
            <w:r>
              <w:rPr>
                <w:color w:val="231F20"/>
                <w:spacing w:val="13"/>
                <w:w w:val="85"/>
                <w:sz w:val="24"/>
              </w:rPr>
              <w:t> </w:t>
            </w:r>
            <w:r>
              <w:rPr>
                <w:color w:val="231F20"/>
                <w:w w:val="85"/>
                <w:sz w:val="24"/>
              </w:rPr>
              <w:t>people</w:t>
            </w:r>
            <w:r>
              <w:rPr>
                <w:color w:val="231F20"/>
                <w:spacing w:val="13"/>
                <w:w w:val="85"/>
                <w:sz w:val="24"/>
              </w:rPr>
              <w:t> </w:t>
            </w:r>
            <w:r>
              <w:rPr>
                <w:color w:val="231F20"/>
                <w:w w:val="85"/>
                <w:sz w:val="24"/>
              </w:rPr>
              <w:t>living</w:t>
            </w:r>
          </w:p>
          <w:p>
            <w:pPr>
              <w:pStyle w:val="TableParagraph"/>
              <w:spacing w:line="205" w:lineRule="exact" w:before="9"/>
              <w:ind w:left="107"/>
              <w:rPr>
                <w:sz w:val="24"/>
              </w:rPr>
            </w:pPr>
            <w:r>
              <w:rPr>
                <w:color w:val="231F20"/>
                <w:w w:val="95"/>
                <w:sz w:val="24"/>
              </w:rPr>
              <w:t>with HIV</w:t>
            </w:r>
          </w:p>
        </w:tc>
        <w:tc>
          <w:tcPr>
            <w:tcW w:w="1219" w:type="dxa"/>
            <w:tcBorders>
              <w:top w:val="single" w:sz="2" w:space="0" w:color="40AD49"/>
              <w:left w:val="single" w:sz="2" w:space="0" w:color="40AD49"/>
              <w:bottom w:val="single" w:sz="2" w:space="0" w:color="40AD49"/>
              <w:right w:val="single" w:sz="2" w:space="0" w:color="40AD49"/>
            </w:tcBorders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ind w:left="10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231F20"/>
                <w:sz w:val="18"/>
              </w:rPr>
              <w:t>763(87.30)</w:t>
            </w:r>
          </w:p>
        </w:tc>
        <w:tc>
          <w:tcPr>
            <w:tcW w:w="1191" w:type="dxa"/>
            <w:tcBorders>
              <w:top w:val="single" w:sz="2" w:space="0" w:color="40AD49"/>
              <w:left w:val="single" w:sz="2" w:space="0" w:color="40AD49"/>
              <w:bottom w:val="single" w:sz="2" w:space="0" w:color="40AD49"/>
              <w:right w:val="single" w:sz="2" w:space="0" w:color="40AD49"/>
            </w:tcBorders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ind w:left="10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231F20"/>
                <w:sz w:val="18"/>
              </w:rPr>
              <w:t>431(82.41)</w:t>
            </w:r>
          </w:p>
        </w:tc>
        <w:tc>
          <w:tcPr>
            <w:tcW w:w="1134" w:type="dxa"/>
            <w:tcBorders>
              <w:top w:val="single" w:sz="2" w:space="0" w:color="40AD49"/>
              <w:left w:val="single" w:sz="2" w:space="0" w:color="40AD49"/>
              <w:bottom w:val="single" w:sz="2" w:space="0" w:color="40AD49"/>
              <w:right w:val="single" w:sz="2" w:space="0" w:color="40AD49"/>
            </w:tcBorders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ind w:left="10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231F20"/>
                <w:sz w:val="18"/>
              </w:rPr>
              <w:t>64(7.32)</w:t>
            </w:r>
          </w:p>
        </w:tc>
        <w:tc>
          <w:tcPr>
            <w:tcW w:w="1162" w:type="dxa"/>
            <w:tcBorders>
              <w:top w:val="single" w:sz="2" w:space="0" w:color="40AD49"/>
              <w:left w:val="single" w:sz="2" w:space="0" w:color="40AD49"/>
              <w:bottom w:val="single" w:sz="2" w:space="0" w:color="40AD49"/>
              <w:right w:val="single" w:sz="2" w:space="0" w:color="40AD49"/>
            </w:tcBorders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ind w:left="10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231F20"/>
                <w:sz w:val="18"/>
              </w:rPr>
              <w:t>54(10.33)</w:t>
            </w:r>
          </w:p>
        </w:tc>
        <w:tc>
          <w:tcPr>
            <w:tcW w:w="1235" w:type="dxa"/>
            <w:tcBorders>
              <w:top w:val="single" w:sz="2" w:space="0" w:color="40AD49"/>
              <w:left w:val="single" w:sz="2" w:space="0" w:color="40AD49"/>
              <w:bottom w:val="single" w:sz="2" w:space="0" w:color="40AD49"/>
              <w:right w:val="single" w:sz="2" w:space="0" w:color="40AD49"/>
            </w:tcBorders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ind w:left="10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231F20"/>
                <w:sz w:val="18"/>
              </w:rPr>
              <w:t>47(5.38)</w:t>
            </w:r>
          </w:p>
        </w:tc>
        <w:tc>
          <w:tcPr>
            <w:tcW w:w="1279" w:type="dxa"/>
            <w:tcBorders>
              <w:top w:val="single" w:sz="2" w:space="0" w:color="40AD49"/>
              <w:left w:val="single" w:sz="2" w:space="0" w:color="40AD49"/>
              <w:bottom w:val="single" w:sz="2" w:space="0" w:color="40AD49"/>
              <w:right w:val="double" w:sz="1" w:space="0" w:color="40AD49"/>
            </w:tcBorders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ind w:left="10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231F20"/>
                <w:sz w:val="18"/>
              </w:rPr>
              <w:t>38(7.27)</w:t>
            </w:r>
          </w:p>
        </w:tc>
      </w:tr>
    </w:tbl>
    <w:p>
      <w:pPr>
        <w:pStyle w:val="BodyText"/>
        <w:spacing w:before="7"/>
        <w:rPr>
          <w:b/>
          <w:sz w:val="9"/>
        </w:rPr>
      </w:pPr>
    </w:p>
    <w:p>
      <w:pPr>
        <w:pStyle w:val="BodyText"/>
        <w:spacing w:line="247" w:lineRule="auto" w:before="98"/>
        <w:ind w:left="697" w:right="332"/>
        <w:jc w:val="both"/>
      </w:pPr>
      <w:r>
        <w:rPr>
          <w:color w:val="231F20"/>
          <w:w w:val="90"/>
        </w:rPr>
        <w:t>According to Table 26, over half of the respondents had taken positive actions. However, the</w:t>
      </w:r>
      <w:r>
        <w:rPr>
          <w:color w:val="231F20"/>
          <w:spacing w:val="1"/>
          <w:w w:val="90"/>
        </w:rPr>
        <w:t> </w:t>
      </w:r>
      <w:r>
        <w:rPr>
          <w:color w:val="231F20"/>
          <w:w w:val="90"/>
        </w:rPr>
        <w:t>proportion that reported providing emotional, financial, or other support to help someone living</w:t>
      </w:r>
      <w:r>
        <w:rPr>
          <w:color w:val="231F20"/>
          <w:spacing w:val="-63"/>
          <w:w w:val="90"/>
        </w:rPr>
        <w:t> </w:t>
      </w:r>
      <w:r>
        <w:rPr>
          <w:color w:val="231F20"/>
          <w:w w:val="85"/>
        </w:rPr>
        <w:t>with</w:t>
      </w:r>
      <w:r>
        <w:rPr>
          <w:color w:val="231F20"/>
          <w:spacing w:val="37"/>
          <w:w w:val="85"/>
        </w:rPr>
        <w:t> </w:t>
      </w:r>
      <w:r>
        <w:rPr>
          <w:color w:val="231F20"/>
          <w:w w:val="85"/>
        </w:rPr>
        <w:t>HIV</w:t>
      </w:r>
      <w:r>
        <w:rPr>
          <w:color w:val="231F20"/>
          <w:spacing w:val="37"/>
          <w:w w:val="85"/>
        </w:rPr>
        <w:t> </w:t>
      </w:r>
      <w:r>
        <w:rPr>
          <w:color w:val="231F20"/>
          <w:w w:val="85"/>
        </w:rPr>
        <w:t>deal</w:t>
      </w:r>
      <w:r>
        <w:rPr>
          <w:color w:val="231F20"/>
          <w:spacing w:val="37"/>
          <w:w w:val="85"/>
        </w:rPr>
        <w:t> </w:t>
      </w:r>
      <w:r>
        <w:rPr>
          <w:color w:val="231F20"/>
          <w:w w:val="85"/>
        </w:rPr>
        <w:t>with</w:t>
      </w:r>
      <w:r>
        <w:rPr>
          <w:color w:val="231F20"/>
          <w:spacing w:val="37"/>
          <w:w w:val="85"/>
        </w:rPr>
        <w:t> </w:t>
      </w:r>
      <w:r>
        <w:rPr>
          <w:color w:val="231F20"/>
          <w:w w:val="85"/>
        </w:rPr>
        <w:t>stigma</w:t>
      </w:r>
      <w:r>
        <w:rPr>
          <w:color w:val="231F20"/>
          <w:spacing w:val="37"/>
          <w:w w:val="85"/>
        </w:rPr>
        <w:t> </w:t>
      </w:r>
      <w:r>
        <w:rPr>
          <w:color w:val="231F20"/>
          <w:w w:val="85"/>
        </w:rPr>
        <w:t>and/or</w:t>
      </w:r>
      <w:r>
        <w:rPr>
          <w:color w:val="231F20"/>
          <w:spacing w:val="38"/>
          <w:w w:val="85"/>
        </w:rPr>
        <w:t> </w:t>
      </w:r>
      <w:r>
        <w:rPr>
          <w:color w:val="231F20"/>
          <w:w w:val="85"/>
        </w:rPr>
        <w:t>discrimination</w:t>
      </w:r>
      <w:r>
        <w:rPr>
          <w:color w:val="231F20"/>
          <w:spacing w:val="37"/>
          <w:w w:val="85"/>
        </w:rPr>
        <w:t> </w:t>
      </w:r>
      <w:r>
        <w:rPr>
          <w:color w:val="231F20"/>
          <w:w w:val="85"/>
        </w:rPr>
        <w:t>was</w:t>
      </w:r>
      <w:r>
        <w:rPr>
          <w:color w:val="231F20"/>
          <w:spacing w:val="37"/>
          <w:w w:val="85"/>
        </w:rPr>
        <w:t> </w:t>
      </w:r>
      <w:r>
        <w:rPr>
          <w:color w:val="231F20"/>
          <w:w w:val="85"/>
        </w:rPr>
        <w:t>slightly</w:t>
      </w:r>
      <w:r>
        <w:rPr>
          <w:color w:val="231F20"/>
          <w:spacing w:val="37"/>
          <w:w w:val="85"/>
        </w:rPr>
        <w:t> </w:t>
      </w:r>
      <w:r>
        <w:rPr>
          <w:color w:val="231F20"/>
          <w:w w:val="85"/>
        </w:rPr>
        <w:t>lower</w:t>
      </w:r>
      <w:r>
        <w:rPr>
          <w:color w:val="231F20"/>
          <w:spacing w:val="37"/>
          <w:w w:val="85"/>
        </w:rPr>
        <w:t> </w:t>
      </w:r>
      <w:r>
        <w:rPr>
          <w:color w:val="231F20"/>
          <w:w w:val="85"/>
        </w:rPr>
        <w:t>than</w:t>
      </w:r>
      <w:r>
        <w:rPr>
          <w:color w:val="231F20"/>
          <w:spacing w:val="38"/>
          <w:w w:val="85"/>
        </w:rPr>
        <w:t> </w:t>
      </w:r>
      <w:r>
        <w:rPr>
          <w:color w:val="231F20"/>
          <w:w w:val="85"/>
        </w:rPr>
        <w:t>half</w:t>
      </w:r>
      <w:r>
        <w:rPr>
          <w:color w:val="231F20"/>
          <w:spacing w:val="37"/>
          <w:w w:val="85"/>
        </w:rPr>
        <w:t> </w:t>
      </w:r>
      <w:r>
        <w:rPr>
          <w:color w:val="231F20"/>
          <w:w w:val="85"/>
        </w:rPr>
        <w:t>248(28.</w:t>
      </w:r>
      <w:r>
        <w:rPr>
          <w:color w:val="231F20"/>
          <w:spacing w:val="4"/>
          <w:w w:val="85"/>
        </w:rPr>
        <w:t> </w:t>
      </w:r>
      <w:r>
        <w:rPr>
          <w:color w:val="231F20"/>
          <w:w w:val="85"/>
        </w:rPr>
        <w:t>38%)</w:t>
      </w:r>
      <w:r>
        <w:rPr>
          <w:color w:val="231F20"/>
          <w:spacing w:val="37"/>
          <w:w w:val="85"/>
        </w:rPr>
        <w:t> </w:t>
      </w:r>
      <w:r>
        <w:rPr>
          <w:color w:val="231F20"/>
          <w:w w:val="85"/>
        </w:rPr>
        <w:t>female</w:t>
      </w:r>
      <w:r>
        <w:rPr>
          <w:color w:val="231F20"/>
          <w:spacing w:val="-59"/>
          <w:w w:val="85"/>
        </w:rPr>
        <w:t> </w:t>
      </w:r>
      <w:r>
        <w:rPr>
          <w:color w:val="231F20"/>
        </w:rPr>
        <w:t>Vs</w:t>
      </w:r>
      <w:r>
        <w:rPr>
          <w:color w:val="231F20"/>
          <w:spacing w:val="-16"/>
        </w:rPr>
        <w:t> </w:t>
      </w:r>
      <w:r>
        <w:rPr>
          <w:color w:val="231F20"/>
        </w:rPr>
        <w:t>151(28.87%)</w:t>
      </w:r>
      <w:r>
        <w:rPr>
          <w:color w:val="231F20"/>
          <w:spacing w:val="-15"/>
        </w:rPr>
        <w:t> </w:t>
      </w:r>
      <w:r>
        <w:rPr>
          <w:color w:val="231F20"/>
        </w:rPr>
        <w:t>male</w:t>
      </w:r>
      <w:r>
        <w:rPr>
          <w:color w:val="231F20"/>
          <w:spacing w:val="-16"/>
        </w:rPr>
        <w:t> </w:t>
      </w:r>
      <w:r>
        <w:rPr>
          <w:color w:val="231F20"/>
        </w:rPr>
        <w:t>in</w:t>
      </w:r>
      <w:r>
        <w:rPr>
          <w:color w:val="231F20"/>
          <w:spacing w:val="-15"/>
        </w:rPr>
        <w:t> </w:t>
      </w:r>
      <w:r>
        <w:rPr>
          <w:color w:val="231F20"/>
        </w:rPr>
        <w:t>the</w:t>
      </w:r>
      <w:r>
        <w:rPr>
          <w:color w:val="231F20"/>
          <w:spacing w:val="-15"/>
        </w:rPr>
        <w:t> </w:t>
      </w:r>
      <w:r>
        <w:rPr>
          <w:color w:val="231F20"/>
        </w:rPr>
        <w:t>last</w:t>
      </w:r>
      <w:r>
        <w:rPr>
          <w:color w:val="231F20"/>
          <w:spacing w:val="-16"/>
        </w:rPr>
        <w:t> </w:t>
      </w:r>
      <w:r>
        <w:rPr>
          <w:color w:val="231F20"/>
        </w:rPr>
        <w:t>12</w:t>
      </w:r>
      <w:r>
        <w:rPr>
          <w:color w:val="231F20"/>
          <w:spacing w:val="-15"/>
        </w:rPr>
        <w:t> </w:t>
      </w:r>
      <w:r>
        <w:rPr>
          <w:color w:val="231F20"/>
        </w:rPr>
        <w:t>months</w:t>
      </w:r>
      <w:r>
        <w:rPr>
          <w:color w:val="231F20"/>
          <w:spacing w:val="-16"/>
        </w:rPr>
        <w:t> </w:t>
      </w:r>
      <w:r>
        <w:rPr>
          <w:color w:val="231F20"/>
        </w:rPr>
        <w:t>before</w:t>
      </w:r>
      <w:r>
        <w:rPr>
          <w:color w:val="231F20"/>
          <w:spacing w:val="-15"/>
        </w:rPr>
        <w:t> </w:t>
      </w:r>
      <w:r>
        <w:rPr>
          <w:color w:val="231F20"/>
        </w:rPr>
        <w:t>the</w:t>
      </w:r>
      <w:r>
        <w:rPr>
          <w:color w:val="231F20"/>
          <w:spacing w:val="-15"/>
        </w:rPr>
        <w:t> </w:t>
      </w:r>
      <w:r>
        <w:rPr>
          <w:color w:val="231F20"/>
        </w:rPr>
        <w:t>survey.</w:t>
      </w:r>
    </w:p>
    <w:p>
      <w:pPr>
        <w:spacing w:line="247" w:lineRule="auto" w:before="174"/>
        <w:ind w:left="697" w:right="334" w:firstLine="0"/>
        <w:jc w:val="both"/>
        <w:rPr>
          <w:i/>
          <w:sz w:val="24"/>
        </w:rPr>
      </w:pPr>
      <w:r>
        <w:rPr>
          <w:i/>
          <w:color w:val="F68B1E"/>
          <w:w w:val="80"/>
          <w:sz w:val="24"/>
        </w:rPr>
        <w:t>Muhammud (50) from Kampala,“I was jailed under mysterious circumstances and despite my pleas, was</w:t>
      </w:r>
      <w:r>
        <w:rPr>
          <w:i/>
          <w:color w:val="F68B1E"/>
          <w:spacing w:val="1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denied access to my HIV medication. When I came out, I used this as a cause for a struggle against the</w:t>
      </w:r>
      <w:r>
        <w:rPr>
          <w:i/>
          <w:color w:val="F68B1E"/>
          <w:spacing w:val="1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‘misbehaving’ prison wardens.Things have now changed as HIV positive inmates are now escorted to the</w:t>
      </w:r>
      <w:r>
        <w:rPr>
          <w:i/>
          <w:color w:val="F68B1E"/>
          <w:spacing w:val="1"/>
          <w:w w:val="80"/>
          <w:sz w:val="24"/>
        </w:rPr>
        <w:t> </w:t>
      </w:r>
      <w:r>
        <w:rPr>
          <w:i/>
          <w:color w:val="F68B1E"/>
          <w:w w:val="90"/>
          <w:sz w:val="24"/>
        </w:rPr>
        <w:t>ART</w:t>
      </w:r>
      <w:r>
        <w:rPr>
          <w:i/>
          <w:color w:val="F68B1E"/>
          <w:spacing w:val="-1"/>
          <w:w w:val="90"/>
          <w:sz w:val="24"/>
        </w:rPr>
        <w:t> </w:t>
      </w:r>
      <w:r>
        <w:rPr>
          <w:i/>
          <w:color w:val="F68B1E"/>
          <w:w w:val="90"/>
          <w:sz w:val="24"/>
        </w:rPr>
        <w:t>clinic.”</w:t>
      </w:r>
    </w:p>
    <w:p>
      <w:pPr>
        <w:spacing w:line="247" w:lineRule="auto" w:before="174"/>
        <w:ind w:left="697" w:right="335" w:firstLine="0"/>
        <w:jc w:val="both"/>
        <w:rPr>
          <w:i/>
          <w:sz w:val="24"/>
        </w:rPr>
      </w:pPr>
      <w:r>
        <w:rPr>
          <w:i/>
          <w:color w:val="F68B1E"/>
          <w:w w:val="80"/>
          <w:sz w:val="24"/>
        </w:rPr>
        <w:t>Denise (22) from Masindi,“There is this health worker who used to shout at us when we would come for</w:t>
      </w:r>
      <w:r>
        <w:rPr>
          <w:i/>
          <w:color w:val="F68B1E"/>
          <w:spacing w:val="1"/>
          <w:w w:val="80"/>
          <w:sz w:val="24"/>
        </w:rPr>
        <w:t> </w:t>
      </w:r>
      <w:r>
        <w:rPr>
          <w:i/>
          <w:color w:val="F68B1E"/>
          <w:spacing w:val="-1"/>
          <w:w w:val="80"/>
          <w:sz w:val="24"/>
        </w:rPr>
        <w:t>refill and link up with peers in our youth friendly corner. She would tell us we were </w:t>
      </w:r>
      <w:r>
        <w:rPr>
          <w:i/>
          <w:color w:val="F68B1E"/>
          <w:w w:val="80"/>
          <w:sz w:val="24"/>
        </w:rPr>
        <w:t>going to die anyway and</w:t>
      </w:r>
      <w:r>
        <w:rPr>
          <w:i/>
          <w:color w:val="F68B1E"/>
          <w:spacing w:val="-55"/>
          <w:w w:val="80"/>
          <w:sz w:val="24"/>
        </w:rPr>
        <w:t> </w:t>
      </w:r>
      <w:r>
        <w:rPr>
          <w:i/>
          <w:color w:val="F68B1E"/>
          <w:w w:val="85"/>
          <w:sz w:val="24"/>
        </w:rPr>
        <w:t>so</w:t>
      </w:r>
      <w:r>
        <w:rPr>
          <w:i/>
          <w:color w:val="F68B1E"/>
          <w:spacing w:val="-4"/>
          <w:sz w:val="24"/>
        </w:rPr>
        <w:t> </w:t>
      </w:r>
      <w:r>
        <w:rPr>
          <w:i/>
          <w:color w:val="F68B1E"/>
          <w:w w:val="84"/>
          <w:sz w:val="24"/>
        </w:rPr>
        <w:t>shou</w:t>
      </w:r>
      <w:r>
        <w:rPr>
          <w:i/>
          <w:color w:val="F68B1E"/>
          <w:w w:val="74"/>
          <w:sz w:val="24"/>
        </w:rPr>
        <w:t>ld</w:t>
      </w:r>
      <w:r>
        <w:rPr>
          <w:i/>
          <w:color w:val="F68B1E"/>
          <w:spacing w:val="-4"/>
          <w:sz w:val="24"/>
        </w:rPr>
        <w:t> </w:t>
      </w:r>
      <w:r>
        <w:rPr>
          <w:i/>
          <w:color w:val="F68B1E"/>
          <w:spacing w:val="-1"/>
          <w:w w:val="79"/>
          <w:sz w:val="24"/>
        </w:rPr>
        <w:t>no</w:t>
      </w:r>
      <w:r>
        <w:rPr>
          <w:i/>
          <w:color w:val="F68B1E"/>
          <w:w w:val="79"/>
          <w:sz w:val="24"/>
        </w:rPr>
        <w:t>t</w:t>
      </w:r>
      <w:r>
        <w:rPr>
          <w:i/>
          <w:color w:val="F68B1E"/>
          <w:spacing w:val="-5"/>
          <w:sz w:val="24"/>
        </w:rPr>
        <w:t> </w:t>
      </w:r>
      <w:r>
        <w:rPr>
          <w:i/>
          <w:color w:val="F68B1E"/>
          <w:spacing w:val="-1"/>
          <w:w w:val="82"/>
          <w:sz w:val="24"/>
        </w:rPr>
        <w:t>b</w:t>
      </w:r>
      <w:r>
        <w:rPr>
          <w:i/>
          <w:color w:val="F68B1E"/>
          <w:w w:val="82"/>
          <w:sz w:val="24"/>
        </w:rPr>
        <w:t>e</w:t>
      </w:r>
      <w:r>
        <w:rPr>
          <w:i/>
          <w:color w:val="F68B1E"/>
          <w:spacing w:val="-5"/>
          <w:sz w:val="24"/>
        </w:rPr>
        <w:t> </w:t>
      </w:r>
      <w:r>
        <w:rPr>
          <w:i/>
          <w:color w:val="F68B1E"/>
          <w:w w:val="78"/>
          <w:sz w:val="24"/>
        </w:rPr>
        <w:t>that</w:t>
      </w:r>
      <w:r>
        <w:rPr>
          <w:i/>
          <w:color w:val="F68B1E"/>
          <w:spacing w:val="-4"/>
          <w:sz w:val="24"/>
        </w:rPr>
        <w:t> </w:t>
      </w:r>
      <w:r>
        <w:rPr>
          <w:i/>
          <w:color w:val="F68B1E"/>
          <w:spacing w:val="-1"/>
          <w:w w:val="87"/>
          <w:sz w:val="24"/>
        </w:rPr>
        <w:t>hap</w:t>
      </w:r>
      <w:r>
        <w:rPr>
          <w:i/>
          <w:color w:val="F68B1E"/>
          <w:spacing w:val="-3"/>
          <w:w w:val="87"/>
          <w:sz w:val="24"/>
        </w:rPr>
        <w:t>p</w:t>
      </w:r>
      <w:r>
        <w:rPr>
          <w:i/>
          <w:color w:val="F68B1E"/>
          <w:spacing w:val="-8"/>
          <w:w w:val="76"/>
          <w:sz w:val="24"/>
        </w:rPr>
        <w:t>y</w:t>
      </w:r>
      <w:r>
        <w:rPr>
          <w:i/>
          <w:color w:val="F68B1E"/>
          <w:spacing w:val="8"/>
          <w:w w:val="53"/>
          <w:sz w:val="24"/>
        </w:rPr>
        <w:t>.</w:t>
      </w:r>
      <w:r>
        <w:rPr>
          <w:i/>
          <w:color w:val="F68B1E"/>
          <w:spacing w:val="-19"/>
          <w:w w:val="108"/>
          <w:sz w:val="24"/>
        </w:rPr>
        <w:t>W</w:t>
      </w:r>
      <w:r>
        <w:rPr>
          <w:i/>
          <w:color w:val="F68B1E"/>
          <w:w w:val="81"/>
          <w:sz w:val="24"/>
        </w:rPr>
        <w:t>e</w:t>
      </w:r>
      <w:r>
        <w:rPr>
          <w:i/>
          <w:color w:val="F68B1E"/>
          <w:spacing w:val="-5"/>
          <w:sz w:val="24"/>
        </w:rPr>
        <w:t> </w:t>
      </w:r>
      <w:r>
        <w:rPr>
          <w:i/>
          <w:color w:val="F68B1E"/>
          <w:spacing w:val="-1"/>
          <w:w w:val="72"/>
          <w:sz w:val="24"/>
        </w:rPr>
        <w:t>al</w:t>
      </w:r>
      <w:r>
        <w:rPr>
          <w:i/>
          <w:color w:val="F68B1E"/>
          <w:w w:val="72"/>
          <w:sz w:val="24"/>
        </w:rPr>
        <w:t>l</w:t>
      </w:r>
      <w:r>
        <w:rPr>
          <w:i/>
          <w:color w:val="F68B1E"/>
          <w:spacing w:val="-5"/>
          <w:sz w:val="24"/>
        </w:rPr>
        <w:t> </w:t>
      </w:r>
      <w:r>
        <w:rPr>
          <w:i/>
          <w:color w:val="F68B1E"/>
          <w:w w:val="75"/>
          <w:sz w:val="24"/>
        </w:rPr>
        <w:t>told</w:t>
      </w:r>
      <w:r>
        <w:rPr>
          <w:i/>
          <w:color w:val="F68B1E"/>
          <w:spacing w:val="-4"/>
          <w:sz w:val="24"/>
        </w:rPr>
        <w:t> </w:t>
      </w:r>
      <w:r>
        <w:rPr>
          <w:i/>
          <w:color w:val="F68B1E"/>
          <w:w w:val="78"/>
          <w:sz w:val="24"/>
        </w:rPr>
        <w:t>that</w:t>
      </w:r>
      <w:r>
        <w:rPr>
          <w:i/>
          <w:color w:val="F68B1E"/>
          <w:spacing w:val="-4"/>
          <w:sz w:val="24"/>
        </w:rPr>
        <w:t> </w:t>
      </w:r>
      <w:r>
        <w:rPr>
          <w:i/>
          <w:color w:val="F68B1E"/>
          <w:spacing w:val="-1"/>
          <w:w w:val="80"/>
          <w:sz w:val="24"/>
        </w:rPr>
        <w:t>he</w:t>
      </w:r>
      <w:r>
        <w:rPr>
          <w:i/>
          <w:color w:val="F68B1E"/>
          <w:w w:val="80"/>
          <w:sz w:val="24"/>
        </w:rPr>
        <w:t>r</w:t>
      </w:r>
      <w:r>
        <w:rPr>
          <w:i/>
          <w:color w:val="F68B1E"/>
          <w:spacing w:val="-5"/>
          <w:sz w:val="24"/>
        </w:rPr>
        <w:t> </w:t>
      </w:r>
      <w:r>
        <w:rPr>
          <w:i/>
          <w:color w:val="F68B1E"/>
          <w:spacing w:val="-1"/>
          <w:w w:val="76"/>
          <w:sz w:val="24"/>
        </w:rPr>
        <w:t>attitud</w:t>
      </w:r>
      <w:r>
        <w:rPr>
          <w:i/>
          <w:color w:val="F68B1E"/>
          <w:w w:val="76"/>
          <w:sz w:val="24"/>
        </w:rPr>
        <w:t>e</w:t>
      </w:r>
      <w:r>
        <w:rPr>
          <w:i/>
          <w:color w:val="F68B1E"/>
          <w:spacing w:val="-5"/>
          <w:sz w:val="24"/>
        </w:rPr>
        <w:t> </w:t>
      </w:r>
      <w:r>
        <w:rPr>
          <w:i/>
          <w:color w:val="F68B1E"/>
          <w:spacing w:val="-5"/>
          <w:w w:val="82"/>
          <w:sz w:val="24"/>
        </w:rPr>
        <w:t>w</w:t>
      </w:r>
      <w:r>
        <w:rPr>
          <w:i/>
          <w:color w:val="F68B1E"/>
          <w:spacing w:val="-1"/>
          <w:w w:val="88"/>
          <w:sz w:val="24"/>
        </w:rPr>
        <w:t>a</w:t>
      </w:r>
      <w:r>
        <w:rPr>
          <w:i/>
          <w:color w:val="F68B1E"/>
          <w:w w:val="88"/>
          <w:sz w:val="24"/>
        </w:rPr>
        <w:t>s</w:t>
      </w:r>
      <w:r>
        <w:rPr>
          <w:i/>
          <w:color w:val="F68B1E"/>
          <w:spacing w:val="-5"/>
          <w:sz w:val="24"/>
        </w:rPr>
        <w:t> </w:t>
      </w:r>
      <w:r>
        <w:rPr>
          <w:i/>
          <w:color w:val="F68B1E"/>
          <w:w w:val="81"/>
          <w:sz w:val="24"/>
        </w:rPr>
        <w:t>taking</w:t>
      </w:r>
      <w:r>
        <w:rPr>
          <w:i/>
          <w:color w:val="F68B1E"/>
          <w:spacing w:val="-4"/>
          <w:sz w:val="24"/>
        </w:rPr>
        <w:t> </w:t>
      </w:r>
      <w:r>
        <w:rPr>
          <w:i/>
          <w:color w:val="F68B1E"/>
          <w:w w:val="85"/>
          <w:sz w:val="24"/>
        </w:rPr>
        <w:t>some</w:t>
      </w:r>
      <w:r>
        <w:rPr>
          <w:i/>
          <w:color w:val="F68B1E"/>
          <w:spacing w:val="-4"/>
          <w:sz w:val="24"/>
        </w:rPr>
        <w:t> </w:t>
      </w:r>
      <w:r>
        <w:rPr>
          <w:i/>
          <w:color w:val="F68B1E"/>
          <w:spacing w:val="-1"/>
          <w:w w:val="76"/>
          <w:sz w:val="24"/>
        </w:rPr>
        <w:t>o</w:t>
      </w:r>
      <w:r>
        <w:rPr>
          <w:i/>
          <w:color w:val="F68B1E"/>
          <w:w w:val="76"/>
          <w:sz w:val="24"/>
        </w:rPr>
        <w:t>f</w:t>
      </w:r>
      <w:r>
        <w:rPr>
          <w:i/>
          <w:color w:val="F68B1E"/>
          <w:spacing w:val="-5"/>
          <w:sz w:val="24"/>
        </w:rPr>
        <w:t> </w:t>
      </w:r>
      <w:r>
        <w:rPr>
          <w:i/>
          <w:color w:val="F68B1E"/>
          <w:spacing w:val="-1"/>
          <w:w w:val="85"/>
          <w:sz w:val="24"/>
        </w:rPr>
        <w:t>u</w:t>
      </w:r>
      <w:r>
        <w:rPr>
          <w:i/>
          <w:color w:val="F68B1E"/>
          <w:w w:val="85"/>
          <w:sz w:val="24"/>
        </w:rPr>
        <w:t>s</w:t>
      </w:r>
      <w:r>
        <w:rPr>
          <w:i/>
          <w:color w:val="F68B1E"/>
          <w:spacing w:val="-5"/>
          <w:sz w:val="24"/>
        </w:rPr>
        <w:t> </w:t>
      </w:r>
      <w:r>
        <w:rPr>
          <w:i/>
          <w:color w:val="F68B1E"/>
          <w:spacing w:val="-1"/>
          <w:w w:val="85"/>
          <w:sz w:val="24"/>
        </w:rPr>
        <w:t>ba</w:t>
      </w:r>
      <w:r>
        <w:rPr>
          <w:i/>
          <w:color w:val="F68B1E"/>
          <w:spacing w:val="4"/>
          <w:w w:val="85"/>
          <w:sz w:val="24"/>
        </w:rPr>
        <w:t>c</w:t>
      </w:r>
      <w:r>
        <w:rPr>
          <w:i/>
          <w:color w:val="F68B1E"/>
          <w:w w:val="85"/>
          <w:sz w:val="24"/>
        </w:rPr>
        <w:t>k</w:t>
      </w:r>
      <w:r>
        <w:rPr>
          <w:i/>
          <w:color w:val="F68B1E"/>
          <w:spacing w:val="-5"/>
          <w:w w:val="85"/>
          <w:sz w:val="24"/>
        </w:rPr>
        <w:t>w</w:t>
      </w:r>
      <w:r>
        <w:rPr>
          <w:i/>
          <w:color w:val="F68B1E"/>
          <w:spacing w:val="-1"/>
          <w:w w:val="83"/>
          <w:sz w:val="24"/>
        </w:rPr>
        <w:t>a</w:t>
      </w:r>
      <w:r>
        <w:rPr>
          <w:i/>
          <w:color w:val="F68B1E"/>
          <w:spacing w:val="-5"/>
          <w:w w:val="83"/>
          <w:sz w:val="24"/>
        </w:rPr>
        <w:t>r</w:t>
      </w:r>
      <w:r>
        <w:rPr>
          <w:i/>
          <w:color w:val="F68B1E"/>
          <w:spacing w:val="-1"/>
          <w:w w:val="85"/>
          <w:sz w:val="24"/>
        </w:rPr>
        <w:t>d</w:t>
      </w:r>
      <w:r>
        <w:rPr>
          <w:i/>
          <w:color w:val="F68B1E"/>
          <w:w w:val="85"/>
          <w:sz w:val="24"/>
        </w:rPr>
        <w:t>s</w:t>
      </w:r>
      <w:r>
        <w:rPr>
          <w:i/>
          <w:color w:val="F68B1E"/>
          <w:spacing w:val="-5"/>
          <w:sz w:val="24"/>
        </w:rPr>
        <w:t> </w:t>
      </w:r>
      <w:r>
        <w:rPr>
          <w:i/>
          <w:color w:val="F68B1E"/>
          <w:spacing w:val="-1"/>
          <w:w w:val="86"/>
          <w:sz w:val="24"/>
        </w:rPr>
        <w:t>an</w:t>
      </w:r>
      <w:r>
        <w:rPr>
          <w:i/>
          <w:color w:val="F68B1E"/>
          <w:w w:val="86"/>
          <w:sz w:val="24"/>
        </w:rPr>
        <w:t>d</w:t>
      </w:r>
      <w:r>
        <w:rPr>
          <w:i/>
          <w:color w:val="F68B1E"/>
          <w:spacing w:val="-4"/>
          <w:sz w:val="24"/>
        </w:rPr>
        <w:t> </w:t>
      </w:r>
      <w:r>
        <w:rPr>
          <w:i/>
          <w:color w:val="F68B1E"/>
          <w:w w:val="64"/>
          <w:sz w:val="24"/>
        </w:rPr>
        <w:t>if</w:t>
      </w:r>
      <w:r>
        <w:rPr>
          <w:i/>
          <w:color w:val="F68B1E"/>
          <w:spacing w:val="-5"/>
          <w:sz w:val="24"/>
        </w:rPr>
        <w:t> </w:t>
      </w:r>
      <w:r>
        <w:rPr>
          <w:i/>
          <w:color w:val="F68B1E"/>
          <w:spacing w:val="-1"/>
          <w:w w:val="83"/>
          <w:sz w:val="24"/>
        </w:rPr>
        <w:t>an</w:t>
      </w:r>
      <w:r>
        <w:rPr>
          <w:i/>
          <w:color w:val="F68B1E"/>
          <w:w w:val="83"/>
          <w:sz w:val="24"/>
        </w:rPr>
        <w:t>y</w:t>
      </w:r>
      <w:r>
        <w:rPr>
          <w:i/>
          <w:color w:val="F68B1E"/>
          <w:spacing w:val="-5"/>
          <w:sz w:val="24"/>
        </w:rPr>
        <w:t> </w:t>
      </w:r>
      <w:r>
        <w:rPr>
          <w:i/>
          <w:color w:val="F68B1E"/>
          <w:spacing w:val="-1"/>
          <w:w w:val="76"/>
          <w:sz w:val="24"/>
        </w:rPr>
        <w:t>of </w:t>
      </w:r>
      <w:r>
        <w:rPr>
          <w:i/>
          <w:color w:val="F68B1E"/>
          <w:w w:val="80"/>
          <w:sz w:val="24"/>
        </w:rPr>
        <w:t>us died, she would be responsible. She then changed her attitude and we have since enjoyed our peace in</w:t>
      </w:r>
      <w:r>
        <w:rPr>
          <w:i/>
          <w:color w:val="F68B1E"/>
          <w:spacing w:val="1"/>
          <w:w w:val="80"/>
          <w:sz w:val="24"/>
        </w:rPr>
        <w:t> </w:t>
      </w:r>
      <w:r>
        <w:rPr>
          <w:i/>
          <w:color w:val="F68B1E"/>
          <w:w w:val="90"/>
          <w:sz w:val="24"/>
        </w:rPr>
        <w:t>the</w:t>
      </w:r>
      <w:r>
        <w:rPr>
          <w:i/>
          <w:color w:val="F68B1E"/>
          <w:spacing w:val="-3"/>
          <w:w w:val="90"/>
          <w:sz w:val="24"/>
        </w:rPr>
        <w:t> </w:t>
      </w:r>
      <w:r>
        <w:rPr>
          <w:i/>
          <w:color w:val="F68B1E"/>
          <w:w w:val="90"/>
          <w:sz w:val="24"/>
        </w:rPr>
        <w:t>youth</w:t>
      </w:r>
      <w:r>
        <w:rPr>
          <w:i/>
          <w:color w:val="F68B1E"/>
          <w:spacing w:val="-2"/>
          <w:w w:val="90"/>
          <w:sz w:val="24"/>
        </w:rPr>
        <w:t> </w:t>
      </w:r>
      <w:r>
        <w:rPr>
          <w:i/>
          <w:color w:val="F68B1E"/>
          <w:w w:val="90"/>
          <w:sz w:val="24"/>
        </w:rPr>
        <w:t>friendly</w:t>
      </w:r>
      <w:r>
        <w:rPr>
          <w:i/>
          <w:color w:val="F68B1E"/>
          <w:spacing w:val="-2"/>
          <w:w w:val="90"/>
          <w:sz w:val="24"/>
        </w:rPr>
        <w:t> </w:t>
      </w:r>
      <w:r>
        <w:rPr>
          <w:i/>
          <w:color w:val="F68B1E"/>
          <w:w w:val="90"/>
          <w:sz w:val="24"/>
        </w:rPr>
        <w:t>corner.”</w:t>
      </w:r>
    </w:p>
    <w:p>
      <w:pPr>
        <w:spacing w:line="247" w:lineRule="auto" w:before="231"/>
        <w:ind w:left="697" w:right="312" w:firstLine="0"/>
        <w:jc w:val="both"/>
        <w:rPr>
          <w:i/>
          <w:sz w:val="24"/>
        </w:rPr>
      </w:pPr>
      <w:r>
        <w:rPr>
          <w:i/>
          <w:color w:val="F68B1E"/>
          <w:w w:val="80"/>
          <w:sz w:val="24"/>
        </w:rPr>
        <w:t>PWD</w:t>
      </w:r>
      <w:r>
        <w:rPr>
          <w:i/>
          <w:color w:val="F68B1E"/>
          <w:spacing w:val="29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(30)</w:t>
      </w:r>
      <w:r>
        <w:rPr>
          <w:i/>
          <w:color w:val="F68B1E"/>
          <w:spacing w:val="30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from</w:t>
      </w:r>
      <w:r>
        <w:rPr>
          <w:i/>
          <w:color w:val="F68B1E"/>
          <w:spacing w:val="30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Masaka,“As</w:t>
      </w:r>
      <w:r>
        <w:rPr>
          <w:i/>
          <w:color w:val="F68B1E"/>
          <w:spacing w:val="30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a</w:t>
      </w:r>
      <w:r>
        <w:rPr>
          <w:i/>
          <w:color w:val="F68B1E"/>
          <w:spacing w:val="30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PWD</w:t>
      </w:r>
      <w:r>
        <w:rPr>
          <w:i/>
          <w:color w:val="F68B1E"/>
          <w:spacing w:val="30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living</w:t>
      </w:r>
      <w:r>
        <w:rPr>
          <w:i/>
          <w:color w:val="F68B1E"/>
          <w:spacing w:val="30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with</w:t>
      </w:r>
      <w:r>
        <w:rPr>
          <w:i/>
          <w:color w:val="F68B1E"/>
          <w:spacing w:val="30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HIV,</w:t>
      </w:r>
      <w:r>
        <w:rPr>
          <w:i/>
          <w:color w:val="F68B1E"/>
          <w:spacing w:val="-3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I</w:t>
      </w:r>
      <w:r>
        <w:rPr>
          <w:i/>
          <w:color w:val="F68B1E"/>
          <w:spacing w:val="30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joined</w:t>
      </w:r>
      <w:r>
        <w:rPr>
          <w:i/>
          <w:color w:val="F68B1E"/>
          <w:spacing w:val="30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my</w:t>
      </w:r>
      <w:r>
        <w:rPr>
          <w:i/>
          <w:color w:val="F68B1E"/>
          <w:spacing w:val="30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colleagues</w:t>
      </w:r>
      <w:r>
        <w:rPr>
          <w:i/>
          <w:color w:val="F68B1E"/>
          <w:spacing w:val="30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and</w:t>
      </w:r>
      <w:r>
        <w:rPr>
          <w:i/>
          <w:color w:val="F68B1E"/>
          <w:spacing w:val="30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engaged</w:t>
      </w:r>
      <w:r>
        <w:rPr>
          <w:i/>
          <w:color w:val="F68B1E"/>
          <w:spacing w:val="30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a</w:t>
      </w:r>
      <w:r>
        <w:rPr>
          <w:i/>
          <w:color w:val="F68B1E"/>
          <w:spacing w:val="30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health</w:t>
      </w:r>
      <w:r>
        <w:rPr>
          <w:i/>
          <w:color w:val="F68B1E"/>
          <w:spacing w:val="30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worker</w:t>
      </w:r>
      <w:r>
        <w:rPr>
          <w:i/>
          <w:color w:val="F68B1E"/>
          <w:spacing w:val="1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who</w:t>
      </w:r>
      <w:r>
        <w:rPr>
          <w:i/>
          <w:color w:val="F68B1E"/>
          <w:spacing w:val="26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had</w:t>
      </w:r>
      <w:r>
        <w:rPr>
          <w:i/>
          <w:color w:val="F68B1E"/>
          <w:spacing w:val="27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been</w:t>
      </w:r>
      <w:r>
        <w:rPr>
          <w:i/>
          <w:color w:val="F68B1E"/>
          <w:spacing w:val="27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abusing</w:t>
      </w:r>
      <w:r>
        <w:rPr>
          <w:i/>
          <w:color w:val="F68B1E"/>
          <w:spacing w:val="27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fellow</w:t>
      </w:r>
      <w:r>
        <w:rPr>
          <w:i/>
          <w:color w:val="F68B1E"/>
          <w:spacing w:val="26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PWDs</w:t>
      </w:r>
      <w:r>
        <w:rPr>
          <w:i/>
          <w:color w:val="F68B1E"/>
          <w:spacing w:val="26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when</w:t>
      </w:r>
      <w:r>
        <w:rPr>
          <w:i/>
          <w:color w:val="F68B1E"/>
          <w:spacing w:val="27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they</w:t>
      </w:r>
      <w:r>
        <w:rPr>
          <w:i/>
          <w:color w:val="F68B1E"/>
          <w:spacing w:val="27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came</w:t>
      </w:r>
      <w:r>
        <w:rPr>
          <w:i/>
          <w:color w:val="F68B1E"/>
          <w:spacing w:val="27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for</w:t>
      </w:r>
      <w:r>
        <w:rPr>
          <w:i/>
          <w:color w:val="F68B1E"/>
          <w:spacing w:val="26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refills.</w:t>
      </w:r>
      <w:r>
        <w:rPr>
          <w:i/>
          <w:color w:val="F68B1E"/>
          <w:spacing w:val="1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She</w:t>
      </w:r>
      <w:r>
        <w:rPr>
          <w:i/>
          <w:color w:val="F68B1E"/>
          <w:spacing w:val="27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always</w:t>
      </w:r>
      <w:r>
        <w:rPr>
          <w:i/>
          <w:color w:val="F68B1E"/>
          <w:spacing w:val="25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expected</w:t>
      </w:r>
      <w:r>
        <w:rPr>
          <w:i/>
          <w:color w:val="F68B1E"/>
          <w:spacing w:val="26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us</w:t>
      </w:r>
      <w:r>
        <w:rPr>
          <w:i/>
          <w:color w:val="F68B1E"/>
          <w:spacing w:val="26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to</w:t>
      </w:r>
      <w:r>
        <w:rPr>
          <w:i/>
          <w:color w:val="F68B1E"/>
          <w:spacing w:val="27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move</w:t>
      </w:r>
      <w:r>
        <w:rPr>
          <w:i/>
          <w:color w:val="F68B1E"/>
          <w:spacing w:val="27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faster,</w:t>
      </w:r>
      <w:r>
        <w:rPr>
          <w:i/>
          <w:color w:val="F68B1E"/>
          <w:spacing w:val="-55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did not care about the blind nor called a sign language expert to interpret for the deaf. Our engagement</w:t>
      </w:r>
      <w:r>
        <w:rPr>
          <w:i/>
          <w:color w:val="F68B1E"/>
          <w:spacing w:val="1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yielded fruits and now we are given priority when we visit the facility and this has greatly enabled us to</w:t>
      </w:r>
      <w:r>
        <w:rPr>
          <w:i/>
          <w:color w:val="F68B1E"/>
          <w:spacing w:val="1"/>
          <w:w w:val="80"/>
          <w:sz w:val="24"/>
        </w:rPr>
        <w:t> </w:t>
      </w:r>
      <w:r>
        <w:rPr>
          <w:i/>
          <w:color w:val="F68B1E"/>
          <w:w w:val="90"/>
          <w:sz w:val="24"/>
        </w:rPr>
        <w:t>adhere</w:t>
      </w:r>
      <w:r>
        <w:rPr>
          <w:i/>
          <w:color w:val="F68B1E"/>
          <w:spacing w:val="-2"/>
          <w:w w:val="90"/>
          <w:sz w:val="24"/>
        </w:rPr>
        <w:t> </w:t>
      </w:r>
      <w:r>
        <w:rPr>
          <w:i/>
          <w:color w:val="F68B1E"/>
          <w:w w:val="90"/>
          <w:sz w:val="24"/>
        </w:rPr>
        <w:t>to</w:t>
      </w:r>
      <w:r>
        <w:rPr>
          <w:i/>
          <w:color w:val="F68B1E"/>
          <w:spacing w:val="-2"/>
          <w:w w:val="90"/>
          <w:sz w:val="24"/>
        </w:rPr>
        <w:t> </w:t>
      </w:r>
      <w:r>
        <w:rPr>
          <w:i/>
          <w:color w:val="F68B1E"/>
          <w:w w:val="90"/>
          <w:sz w:val="24"/>
        </w:rPr>
        <w:t>our</w:t>
      </w:r>
      <w:r>
        <w:rPr>
          <w:i/>
          <w:color w:val="F68B1E"/>
          <w:spacing w:val="-1"/>
          <w:w w:val="90"/>
          <w:sz w:val="24"/>
        </w:rPr>
        <w:t> </w:t>
      </w:r>
      <w:r>
        <w:rPr>
          <w:i/>
          <w:color w:val="F68B1E"/>
          <w:w w:val="90"/>
          <w:sz w:val="24"/>
        </w:rPr>
        <w:t>medication.”</w:t>
      </w:r>
    </w:p>
    <w:p>
      <w:pPr>
        <w:spacing w:after="0" w:line="247" w:lineRule="auto"/>
        <w:jc w:val="both"/>
        <w:rPr>
          <w:sz w:val="24"/>
        </w:rPr>
        <w:sectPr>
          <w:pgSz w:w="11910" w:h="16840"/>
          <w:pgMar w:header="0" w:footer="565" w:top="2340" w:bottom="760" w:left="560" w:right="900"/>
        </w:sectPr>
      </w:pP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spacing w:before="3"/>
        <w:rPr>
          <w:i/>
          <w:sz w:val="22"/>
        </w:rPr>
      </w:pPr>
    </w:p>
    <w:p>
      <w:pPr>
        <w:pStyle w:val="ListParagraph"/>
        <w:numPr>
          <w:ilvl w:val="1"/>
          <w:numId w:val="20"/>
        </w:numPr>
        <w:tabs>
          <w:tab w:pos="1238" w:val="left" w:leader="none"/>
        </w:tabs>
        <w:spacing w:line="247" w:lineRule="auto" w:before="98" w:after="0"/>
        <w:ind w:left="730" w:right="302" w:firstLine="0"/>
        <w:jc w:val="left"/>
        <w:rPr>
          <w:b/>
          <w:sz w:val="23"/>
        </w:rPr>
      </w:pPr>
      <w:r>
        <w:rPr>
          <w:b/>
          <w:color w:val="FF0000"/>
          <w:spacing w:val="-2"/>
          <w:w w:val="120"/>
          <w:sz w:val="23"/>
        </w:rPr>
        <w:t>STIGMA</w:t>
      </w:r>
      <w:r>
        <w:rPr>
          <w:b/>
          <w:color w:val="FF0000"/>
          <w:spacing w:val="-43"/>
          <w:w w:val="120"/>
          <w:sz w:val="23"/>
        </w:rPr>
        <w:t> </w:t>
      </w:r>
      <w:r>
        <w:rPr>
          <w:b/>
          <w:color w:val="FF0000"/>
          <w:spacing w:val="-2"/>
          <w:w w:val="120"/>
          <w:sz w:val="23"/>
        </w:rPr>
        <w:t>AND</w:t>
      </w:r>
      <w:r>
        <w:rPr>
          <w:b/>
          <w:color w:val="FF0000"/>
          <w:spacing w:val="-19"/>
          <w:w w:val="120"/>
          <w:sz w:val="23"/>
        </w:rPr>
        <w:t> </w:t>
      </w:r>
      <w:r>
        <w:rPr>
          <w:b/>
          <w:color w:val="FF0000"/>
          <w:spacing w:val="-2"/>
          <w:w w:val="120"/>
          <w:sz w:val="23"/>
        </w:rPr>
        <w:t>DISCRIMINATION</w:t>
      </w:r>
      <w:r>
        <w:rPr>
          <w:b/>
          <w:color w:val="FF0000"/>
          <w:spacing w:val="-19"/>
          <w:w w:val="120"/>
          <w:sz w:val="23"/>
        </w:rPr>
        <w:t> </w:t>
      </w:r>
      <w:r>
        <w:rPr>
          <w:b/>
          <w:color w:val="FF0000"/>
          <w:spacing w:val="-1"/>
          <w:w w:val="120"/>
          <w:sz w:val="23"/>
        </w:rPr>
        <w:t>EXPERIENCED</w:t>
      </w:r>
      <w:r>
        <w:rPr>
          <w:b/>
          <w:color w:val="FF0000"/>
          <w:spacing w:val="-19"/>
          <w:w w:val="120"/>
          <w:sz w:val="23"/>
        </w:rPr>
        <w:t> </w:t>
      </w:r>
      <w:r>
        <w:rPr>
          <w:b/>
          <w:color w:val="FF0000"/>
          <w:spacing w:val="-1"/>
          <w:w w:val="120"/>
          <w:sz w:val="23"/>
        </w:rPr>
        <w:t>FOR</w:t>
      </w:r>
      <w:r>
        <w:rPr>
          <w:b/>
          <w:color w:val="FF0000"/>
          <w:spacing w:val="-19"/>
          <w:w w:val="120"/>
          <w:sz w:val="23"/>
        </w:rPr>
        <w:t> </w:t>
      </w:r>
      <w:r>
        <w:rPr>
          <w:b/>
          <w:color w:val="FF0000"/>
          <w:spacing w:val="-1"/>
          <w:w w:val="120"/>
          <w:sz w:val="23"/>
        </w:rPr>
        <w:t>REASONS</w:t>
      </w:r>
      <w:r>
        <w:rPr>
          <w:b/>
          <w:color w:val="FF0000"/>
          <w:spacing w:val="-19"/>
          <w:w w:val="120"/>
          <w:sz w:val="23"/>
        </w:rPr>
        <w:t> </w:t>
      </w:r>
      <w:r>
        <w:rPr>
          <w:b/>
          <w:color w:val="FF0000"/>
          <w:spacing w:val="-1"/>
          <w:w w:val="120"/>
          <w:sz w:val="23"/>
        </w:rPr>
        <w:t>OTHER</w:t>
      </w:r>
      <w:r>
        <w:rPr>
          <w:b/>
          <w:color w:val="FF0000"/>
          <w:spacing w:val="-55"/>
          <w:w w:val="120"/>
          <w:sz w:val="23"/>
        </w:rPr>
        <w:t> </w:t>
      </w:r>
      <w:r>
        <w:rPr>
          <w:b/>
          <w:color w:val="FF0000"/>
          <w:spacing w:val="-1"/>
          <w:w w:val="120"/>
          <w:sz w:val="23"/>
        </w:rPr>
        <w:t>THAN</w:t>
      </w:r>
      <w:r>
        <w:rPr>
          <w:b/>
          <w:color w:val="FF0000"/>
          <w:spacing w:val="-80"/>
          <w:w w:val="120"/>
          <w:sz w:val="23"/>
        </w:rPr>
        <w:t> </w:t>
      </w:r>
      <w:r>
        <w:rPr>
          <w:b/>
          <w:color w:val="FF0000"/>
          <w:w w:val="120"/>
          <w:sz w:val="23"/>
        </w:rPr>
        <w:t>HIV</w:t>
      </w:r>
      <w:r>
        <w:rPr>
          <w:b/>
          <w:color w:val="FF0000"/>
          <w:spacing w:val="-21"/>
          <w:w w:val="120"/>
          <w:sz w:val="23"/>
        </w:rPr>
        <w:t> </w:t>
      </w:r>
      <w:r>
        <w:rPr>
          <w:b/>
          <w:color w:val="FF0000"/>
          <w:w w:val="120"/>
          <w:sz w:val="23"/>
        </w:rPr>
        <w:t>STATUS</w:t>
      </w:r>
    </w:p>
    <w:p>
      <w:pPr>
        <w:pStyle w:val="BodyText"/>
        <w:spacing w:line="247" w:lineRule="auto" w:before="118"/>
        <w:ind w:left="730" w:right="298"/>
        <w:jc w:val="both"/>
      </w:pPr>
      <w:r>
        <w:rPr>
          <w:color w:val="231F20"/>
          <w:w w:val="90"/>
        </w:rPr>
        <w:t>Previous PLHIV stigma index surveys introduced the concept of double stigma with an attribution</w:t>
      </w:r>
      <w:r>
        <w:rPr>
          <w:color w:val="231F20"/>
          <w:spacing w:val="-64"/>
          <w:w w:val="90"/>
        </w:rPr>
        <w:t> </w:t>
      </w:r>
      <w:r>
        <w:rPr>
          <w:color w:val="231F20"/>
          <w:w w:val="90"/>
        </w:rPr>
        <w:t>that the categories named as key population face because of belonging to some groups as well a</w:t>
      </w:r>
      <w:r>
        <w:rPr>
          <w:color w:val="231F20"/>
          <w:spacing w:val="-63"/>
          <w:w w:val="90"/>
        </w:rPr>
        <w:t> </w:t>
      </w:r>
      <w:r>
        <w:rPr>
          <w:color w:val="231F20"/>
          <w:w w:val="85"/>
        </w:rPr>
        <w:t>second</w:t>
      </w:r>
      <w:r>
        <w:rPr>
          <w:color w:val="231F20"/>
          <w:spacing w:val="49"/>
          <w:w w:val="85"/>
        </w:rPr>
        <w:t> </w:t>
      </w:r>
      <w:r>
        <w:rPr>
          <w:color w:val="231F20"/>
          <w:w w:val="85"/>
        </w:rPr>
        <w:t>form</w:t>
      </w:r>
      <w:r>
        <w:rPr>
          <w:color w:val="231F20"/>
          <w:spacing w:val="50"/>
          <w:w w:val="85"/>
        </w:rPr>
        <w:t> </w:t>
      </w:r>
      <w:r>
        <w:rPr>
          <w:color w:val="231F20"/>
          <w:w w:val="85"/>
        </w:rPr>
        <w:t>of</w:t>
      </w:r>
      <w:r>
        <w:rPr>
          <w:color w:val="231F20"/>
          <w:spacing w:val="49"/>
          <w:w w:val="85"/>
        </w:rPr>
        <w:t> </w:t>
      </w:r>
      <w:r>
        <w:rPr>
          <w:color w:val="231F20"/>
          <w:w w:val="85"/>
        </w:rPr>
        <w:t>stigma</w:t>
      </w:r>
      <w:r>
        <w:rPr>
          <w:color w:val="231F20"/>
          <w:spacing w:val="50"/>
          <w:w w:val="85"/>
        </w:rPr>
        <w:t> </w:t>
      </w:r>
      <w:r>
        <w:rPr>
          <w:color w:val="231F20"/>
          <w:w w:val="85"/>
        </w:rPr>
        <w:t>associated</w:t>
      </w:r>
      <w:r>
        <w:rPr>
          <w:color w:val="231F20"/>
          <w:spacing w:val="50"/>
          <w:w w:val="85"/>
        </w:rPr>
        <w:t> </w:t>
      </w:r>
      <w:r>
        <w:rPr>
          <w:color w:val="231F20"/>
          <w:w w:val="85"/>
        </w:rPr>
        <w:t>with</w:t>
      </w:r>
      <w:r>
        <w:rPr>
          <w:color w:val="231F20"/>
          <w:spacing w:val="49"/>
          <w:w w:val="85"/>
        </w:rPr>
        <w:t> </w:t>
      </w:r>
      <w:r>
        <w:rPr>
          <w:color w:val="231F20"/>
          <w:w w:val="85"/>
        </w:rPr>
        <w:t>living</w:t>
      </w:r>
      <w:r>
        <w:rPr>
          <w:color w:val="231F20"/>
          <w:spacing w:val="50"/>
          <w:w w:val="85"/>
        </w:rPr>
        <w:t> </w:t>
      </w:r>
      <w:r>
        <w:rPr>
          <w:color w:val="231F20"/>
          <w:w w:val="85"/>
        </w:rPr>
        <w:t>with</w:t>
      </w:r>
      <w:r>
        <w:rPr>
          <w:color w:val="231F20"/>
          <w:spacing w:val="50"/>
          <w:w w:val="85"/>
        </w:rPr>
        <w:t> </w:t>
      </w:r>
      <w:r>
        <w:rPr>
          <w:color w:val="231F20"/>
          <w:w w:val="85"/>
        </w:rPr>
        <w:t>HIV.</w:t>
      </w:r>
      <w:r>
        <w:rPr>
          <w:color w:val="231F20"/>
          <w:spacing w:val="18"/>
          <w:w w:val="85"/>
        </w:rPr>
        <w:t> </w:t>
      </w:r>
      <w:r>
        <w:rPr>
          <w:color w:val="231F20"/>
          <w:w w:val="85"/>
        </w:rPr>
        <w:t>In</w:t>
      </w:r>
      <w:r>
        <w:rPr>
          <w:color w:val="231F20"/>
          <w:spacing w:val="50"/>
          <w:w w:val="85"/>
        </w:rPr>
        <w:t> </w:t>
      </w:r>
      <w:r>
        <w:rPr>
          <w:color w:val="231F20"/>
          <w:w w:val="85"/>
        </w:rPr>
        <w:t>2017,</w:t>
      </w:r>
      <w:r>
        <w:rPr>
          <w:color w:val="231F20"/>
          <w:spacing w:val="19"/>
          <w:w w:val="85"/>
        </w:rPr>
        <w:t> </w:t>
      </w:r>
      <w:r>
        <w:rPr>
          <w:color w:val="231F20"/>
          <w:w w:val="85"/>
        </w:rPr>
        <w:t>the</w:t>
      </w:r>
      <w:r>
        <w:rPr>
          <w:color w:val="231F20"/>
          <w:spacing w:val="50"/>
          <w:w w:val="85"/>
        </w:rPr>
        <w:t> </w:t>
      </w:r>
      <w:r>
        <w:rPr>
          <w:color w:val="231F20"/>
          <w:w w:val="85"/>
        </w:rPr>
        <w:t>concept</w:t>
      </w:r>
      <w:r>
        <w:rPr>
          <w:color w:val="231F20"/>
          <w:spacing w:val="49"/>
          <w:w w:val="85"/>
        </w:rPr>
        <w:t> </w:t>
      </w:r>
      <w:r>
        <w:rPr>
          <w:color w:val="231F20"/>
          <w:w w:val="85"/>
        </w:rPr>
        <w:t>of</w:t>
      </w:r>
      <w:r>
        <w:rPr>
          <w:color w:val="231F20"/>
          <w:spacing w:val="50"/>
          <w:w w:val="85"/>
        </w:rPr>
        <w:t> </w:t>
      </w:r>
      <w:r>
        <w:rPr>
          <w:color w:val="231F20"/>
          <w:w w:val="85"/>
        </w:rPr>
        <w:t>intersectionality</w:t>
      </w:r>
      <w:r>
        <w:rPr>
          <w:color w:val="231F20"/>
          <w:spacing w:val="-59"/>
          <w:w w:val="85"/>
        </w:rPr>
        <w:t> </w:t>
      </w:r>
      <w:r>
        <w:rPr>
          <w:color w:val="231F20"/>
          <w:spacing w:val="-1"/>
          <w:w w:val="90"/>
        </w:rPr>
        <w:t>was promoted by Population </w:t>
      </w:r>
      <w:r>
        <w:rPr>
          <w:color w:val="231F20"/>
          <w:w w:val="90"/>
        </w:rPr>
        <w:t>Council. This entire section deals with the stigma associated with</w:t>
      </w:r>
      <w:r>
        <w:rPr>
          <w:color w:val="231F20"/>
          <w:spacing w:val="1"/>
          <w:w w:val="90"/>
        </w:rPr>
        <w:t> </w:t>
      </w:r>
      <w:r>
        <w:rPr>
          <w:color w:val="231F20"/>
          <w:spacing w:val="-1"/>
          <w:w w:val="95"/>
        </w:rPr>
        <w:t>belonging</w:t>
      </w:r>
      <w:r>
        <w:rPr>
          <w:color w:val="231F20"/>
          <w:spacing w:val="-11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-11"/>
          <w:w w:val="95"/>
        </w:rPr>
        <w:t> </w:t>
      </w:r>
      <w:r>
        <w:rPr>
          <w:color w:val="231F20"/>
          <w:w w:val="95"/>
        </w:rPr>
        <w:t>known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groups</w:t>
      </w:r>
      <w:r>
        <w:rPr>
          <w:color w:val="231F20"/>
          <w:spacing w:val="-11"/>
          <w:w w:val="95"/>
        </w:rPr>
        <w:t> </w:t>
      </w:r>
      <w:r>
        <w:rPr>
          <w:color w:val="231F20"/>
          <w:w w:val="95"/>
        </w:rPr>
        <w:t>or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behaving</w:t>
      </w:r>
      <w:r>
        <w:rPr>
          <w:color w:val="231F20"/>
          <w:spacing w:val="-11"/>
          <w:w w:val="95"/>
        </w:rPr>
        <w:t> </w:t>
      </w:r>
      <w:r>
        <w:rPr>
          <w:color w:val="231F20"/>
          <w:w w:val="95"/>
        </w:rPr>
        <w:t>in</w:t>
      </w:r>
      <w:r>
        <w:rPr>
          <w:color w:val="231F20"/>
          <w:spacing w:val="-11"/>
          <w:w w:val="95"/>
        </w:rPr>
        <w:t> </w:t>
      </w:r>
      <w:r>
        <w:rPr>
          <w:color w:val="231F20"/>
          <w:w w:val="95"/>
        </w:rPr>
        <w:t>ways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that</w:t>
      </w:r>
      <w:r>
        <w:rPr>
          <w:color w:val="231F20"/>
          <w:spacing w:val="-11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individual</w:t>
      </w:r>
      <w:r>
        <w:rPr>
          <w:color w:val="231F20"/>
          <w:spacing w:val="-11"/>
          <w:w w:val="95"/>
        </w:rPr>
        <w:t> </w:t>
      </w:r>
      <w:r>
        <w:rPr>
          <w:color w:val="231F20"/>
          <w:w w:val="95"/>
        </w:rPr>
        <w:t>does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that</w:t>
      </w:r>
      <w:r>
        <w:rPr>
          <w:color w:val="231F20"/>
          <w:spacing w:val="-11"/>
          <w:w w:val="95"/>
        </w:rPr>
        <w:t> </w:t>
      </w:r>
      <w:r>
        <w:rPr>
          <w:color w:val="231F20"/>
          <w:w w:val="95"/>
        </w:rPr>
        <w:t>are</w:t>
      </w:r>
      <w:r>
        <w:rPr>
          <w:color w:val="231F20"/>
          <w:spacing w:val="-11"/>
          <w:w w:val="95"/>
        </w:rPr>
        <w:t> </w:t>
      </w:r>
      <w:r>
        <w:rPr>
          <w:color w:val="231F20"/>
          <w:w w:val="95"/>
        </w:rPr>
        <w:t>more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closely</w:t>
      </w:r>
      <w:r>
        <w:rPr>
          <w:color w:val="231F20"/>
          <w:spacing w:val="-66"/>
          <w:w w:val="95"/>
        </w:rPr>
        <w:t> </w:t>
      </w:r>
      <w:r>
        <w:rPr>
          <w:color w:val="231F20"/>
          <w:w w:val="85"/>
        </w:rPr>
        <w:t>related</w:t>
      </w:r>
      <w:r>
        <w:rPr>
          <w:color w:val="231F20"/>
          <w:spacing w:val="46"/>
          <w:w w:val="85"/>
        </w:rPr>
        <w:t> </w:t>
      </w:r>
      <w:r>
        <w:rPr>
          <w:color w:val="231F20"/>
          <w:w w:val="85"/>
        </w:rPr>
        <w:t>to</w:t>
      </w:r>
      <w:r>
        <w:rPr>
          <w:color w:val="231F20"/>
          <w:spacing w:val="46"/>
          <w:w w:val="85"/>
        </w:rPr>
        <w:t> </w:t>
      </w:r>
      <w:r>
        <w:rPr>
          <w:color w:val="231F20"/>
          <w:w w:val="85"/>
        </w:rPr>
        <w:t>key</w:t>
      </w:r>
      <w:r>
        <w:rPr>
          <w:color w:val="231F20"/>
          <w:spacing w:val="46"/>
          <w:w w:val="85"/>
        </w:rPr>
        <w:t> </w:t>
      </w:r>
      <w:r>
        <w:rPr>
          <w:color w:val="231F20"/>
          <w:w w:val="85"/>
        </w:rPr>
        <w:t>population</w:t>
      </w:r>
      <w:r>
        <w:rPr>
          <w:color w:val="231F20"/>
          <w:spacing w:val="46"/>
          <w:w w:val="85"/>
        </w:rPr>
        <w:t> </w:t>
      </w:r>
      <w:r>
        <w:rPr>
          <w:color w:val="231F20"/>
          <w:w w:val="85"/>
        </w:rPr>
        <w:t>categories</w:t>
      </w:r>
      <w:r>
        <w:rPr>
          <w:color w:val="231F20"/>
          <w:spacing w:val="46"/>
          <w:w w:val="85"/>
        </w:rPr>
        <w:t> </w:t>
      </w:r>
      <w:r>
        <w:rPr>
          <w:color w:val="231F20"/>
          <w:w w:val="85"/>
        </w:rPr>
        <w:t>and</w:t>
      </w:r>
      <w:r>
        <w:rPr>
          <w:color w:val="231F20"/>
          <w:spacing w:val="46"/>
          <w:w w:val="85"/>
        </w:rPr>
        <w:t> </w:t>
      </w:r>
      <w:r>
        <w:rPr>
          <w:color w:val="231F20"/>
          <w:w w:val="85"/>
        </w:rPr>
        <w:t>not</w:t>
      </w:r>
      <w:r>
        <w:rPr>
          <w:color w:val="231F20"/>
          <w:spacing w:val="46"/>
          <w:w w:val="85"/>
        </w:rPr>
        <w:t> </w:t>
      </w:r>
      <w:r>
        <w:rPr>
          <w:color w:val="231F20"/>
          <w:w w:val="85"/>
        </w:rPr>
        <w:t>HIV</w:t>
      </w:r>
      <w:r>
        <w:rPr>
          <w:color w:val="231F20"/>
          <w:spacing w:val="46"/>
          <w:w w:val="85"/>
        </w:rPr>
        <w:t> </w:t>
      </w:r>
      <w:r>
        <w:rPr>
          <w:color w:val="231F20"/>
          <w:w w:val="85"/>
        </w:rPr>
        <w:t>positive</w:t>
      </w:r>
      <w:r>
        <w:rPr>
          <w:color w:val="231F20"/>
          <w:spacing w:val="46"/>
          <w:w w:val="85"/>
        </w:rPr>
        <w:t> </w:t>
      </w:r>
      <w:r>
        <w:rPr>
          <w:color w:val="231F20"/>
          <w:w w:val="85"/>
        </w:rPr>
        <w:t>status.</w:t>
      </w:r>
      <w:r>
        <w:rPr>
          <w:color w:val="231F20"/>
          <w:spacing w:val="-22"/>
          <w:w w:val="85"/>
        </w:rPr>
        <w:t> </w:t>
      </w:r>
      <w:r>
        <w:rPr>
          <w:color w:val="231F20"/>
          <w:w w:val="85"/>
        </w:rPr>
        <w:t>Aspects</w:t>
      </w:r>
      <w:r>
        <w:rPr>
          <w:color w:val="231F20"/>
          <w:spacing w:val="46"/>
          <w:w w:val="85"/>
        </w:rPr>
        <w:t> </w:t>
      </w:r>
      <w:r>
        <w:rPr>
          <w:color w:val="231F20"/>
          <w:w w:val="85"/>
        </w:rPr>
        <w:t>of</w:t>
      </w:r>
      <w:r>
        <w:rPr>
          <w:color w:val="231F20"/>
          <w:spacing w:val="46"/>
          <w:w w:val="85"/>
        </w:rPr>
        <w:t> </w:t>
      </w:r>
      <w:r>
        <w:rPr>
          <w:color w:val="231F20"/>
          <w:w w:val="85"/>
        </w:rPr>
        <w:t>intersectionality</w:t>
      </w:r>
      <w:r>
        <w:rPr>
          <w:color w:val="231F20"/>
          <w:spacing w:val="46"/>
          <w:w w:val="85"/>
        </w:rPr>
        <w:t> </w:t>
      </w:r>
      <w:r>
        <w:rPr>
          <w:color w:val="231F20"/>
          <w:w w:val="85"/>
        </w:rPr>
        <w:t>are</w:t>
      </w:r>
      <w:r>
        <w:rPr>
          <w:color w:val="231F20"/>
          <w:spacing w:val="-59"/>
          <w:w w:val="85"/>
        </w:rPr>
        <w:t> </w:t>
      </w:r>
      <w:r>
        <w:rPr>
          <w:color w:val="231F20"/>
        </w:rPr>
        <w:t>also</w:t>
      </w:r>
      <w:r>
        <w:rPr>
          <w:color w:val="231F20"/>
          <w:spacing w:val="-15"/>
        </w:rPr>
        <w:t> </w:t>
      </w:r>
      <w:r>
        <w:rPr>
          <w:color w:val="231F20"/>
        </w:rPr>
        <w:t>hinted</w:t>
      </w:r>
      <w:r>
        <w:rPr>
          <w:color w:val="231F20"/>
          <w:spacing w:val="-15"/>
        </w:rPr>
        <w:t> </w:t>
      </w:r>
      <w:r>
        <w:rPr>
          <w:color w:val="231F20"/>
        </w:rPr>
        <w:t>on</w:t>
      </w:r>
      <w:r>
        <w:rPr>
          <w:color w:val="231F20"/>
          <w:spacing w:val="-15"/>
        </w:rPr>
        <w:t> </w:t>
      </w:r>
      <w:r>
        <w:rPr>
          <w:color w:val="231F20"/>
        </w:rPr>
        <w:t>or</w:t>
      </w:r>
      <w:r>
        <w:rPr>
          <w:color w:val="231F20"/>
          <w:spacing w:val="-15"/>
        </w:rPr>
        <w:t> </w:t>
      </w:r>
      <w:r>
        <w:rPr>
          <w:color w:val="231F20"/>
        </w:rPr>
        <w:t>implied</w:t>
      </w:r>
      <w:r>
        <w:rPr>
          <w:color w:val="231F20"/>
          <w:spacing w:val="-15"/>
        </w:rPr>
        <w:t> </w:t>
      </w:r>
      <w:r>
        <w:rPr>
          <w:color w:val="231F20"/>
        </w:rPr>
        <w:t>in</w:t>
      </w:r>
      <w:r>
        <w:rPr>
          <w:color w:val="231F20"/>
          <w:spacing w:val="-15"/>
        </w:rPr>
        <w:t> </w:t>
      </w:r>
      <w:r>
        <w:rPr>
          <w:color w:val="231F20"/>
        </w:rPr>
        <w:t>the</w:t>
      </w:r>
      <w:r>
        <w:rPr>
          <w:color w:val="231F20"/>
          <w:spacing w:val="-15"/>
        </w:rPr>
        <w:t> </w:t>
      </w:r>
      <w:r>
        <w:rPr>
          <w:color w:val="231F20"/>
        </w:rPr>
        <w:t>interpretation</w:t>
      </w:r>
      <w:r>
        <w:rPr>
          <w:color w:val="231F20"/>
          <w:spacing w:val="-15"/>
        </w:rPr>
        <w:t> </w:t>
      </w:r>
      <w:r>
        <w:rPr>
          <w:color w:val="231F20"/>
        </w:rPr>
        <w:t>of</w:t>
      </w:r>
      <w:r>
        <w:rPr>
          <w:color w:val="231F20"/>
          <w:spacing w:val="-15"/>
        </w:rPr>
        <w:t> </w:t>
      </w:r>
      <w:r>
        <w:rPr>
          <w:color w:val="231F20"/>
        </w:rPr>
        <w:t>results.</w:t>
      </w:r>
    </w:p>
    <w:p>
      <w:pPr>
        <w:pStyle w:val="BodyText"/>
        <w:spacing w:line="247" w:lineRule="auto" w:before="176"/>
        <w:ind w:left="730" w:right="279"/>
        <w:jc w:val="both"/>
      </w:pPr>
      <w:r>
        <w:rPr>
          <w:color w:val="231F20"/>
          <w:spacing w:val="-1"/>
          <w:w w:val="90"/>
        </w:rPr>
        <w:t>The key population groups whose data is reflected include; Transgender, </w:t>
      </w:r>
      <w:r>
        <w:rPr>
          <w:color w:val="231F20"/>
          <w:w w:val="90"/>
        </w:rPr>
        <w:t>Men who have Sex with</w:t>
      </w:r>
      <w:r>
        <w:rPr>
          <w:color w:val="231F20"/>
          <w:spacing w:val="1"/>
          <w:w w:val="90"/>
        </w:rPr>
        <w:t> </w:t>
      </w:r>
      <w:r>
        <w:rPr>
          <w:color w:val="231F20"/>
          <w:w w:val="90"/>
        </w:rPr>
        <w:t>Men, Gay/ Lesbian &amp; Homosexual, Sex Workers and People Who Use or Inject Drugs. Data for</w:t>
      </w:r>
      <w:r>
        <w:rPr>
          <w:color w:val="231F20"/>
          <w:spacing w:val="1"/>
          <w:w w:val="90"/>
        </w:rPr>
        <w:t> </w:t>
      </w:r>
      <w:r>
        <w:rPr>
          <w:color w:val="231F20"/>
          <w:w w:val="95"/>
        </w:rPr>
        <w:t>women who have sex with women (WSW) and bisexual was not included owing to the small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0"/>
        </w:rPr>
        <w:t>number of respondents who were reached during the survey, 14 for WSW and 18 for bisexual</w:t>
      </w:r>
      <w:r>
        <w:rPr>
          <w:color w:val="231F20"/>
          <w:spacing w:val="1"/>
          <w:w w:val="90"/>
        </w:rPr>
        <w:t> </w:t>
      </w:r>
      <w:r>
        <w:rPr>
          <w:color w:val="231F20"/>
          <w:spacing w:val="-1"/>
          <w:w w:val="90"/>
        </w:rPr>
        <w:t>category.All</w:t>
      </w:r>
      <w:r>
        <w:rPr>
          <w:color w:val="231F20"/>
          <w:spacing w:val="-11"/>
          <w:w w:val="90"/>
        </w:rPr>
        <w:t> </w:t>
      </w:r>
      <w:r>
        <w:rPr>
          <w:color w:val="231F20"/>
          <w:spacing w:val="-1"/>
          <w:w w:val="90"/>
        </w:rPr>
        <w:t>KPs</w:t>
      </w:r>
      <w:r>
        <w:rPr>
          <w:color w:val="231F20"/>
          <w:spacing w:val="-11"/>
          <w:w w:val="90"/>
        </w:rPr>
        <w:t> </w:t>
      </w:r>
      <w:r>
        <w:rPr>
          <w:color w:val="231F20"/>
          <w:spacing w:val="-1"/>
          <w:w w:val="90"/>
        </w:rPr>
        <w:t>were</w:t>
      </w:r>
      <w:r>
        <w:rPr>
          <w:color w:val="231F20"/>
          <w:spacing w:val="-11"/>
          <w:w w:val="90"/>
        </w:rPr>
        <w:t> </w:t>
      </w:r>
      <w:r>
        <w:rPr>
          <w:color w:val="231F20"/>
          <w:spacing w:val="-1"/>
          <w:w w:val="90"/>
        </w:rPr>
        <w:t>asked</w:t>
      </w:r>
      <w:r>
        <w:rPr>
          <w:color w:val="231F20"/>
          <w:spacing w:val="-10"/>
          <w:w w:val="90"/>
        </w:rPr>
        <w:t> </w:t>
      </w:r>
      <w:r>
        <w:rPr>
          <w:color w:val="231F20"/>
          <w:spacing w:val="-1"/>
          <w:w w:val="90"/>
        </w:rPr>
        <w:t>a</w:t>
      </w:r>
      <w:r>
        <w:rPr>
          <w:color w:val="231F20"/>
          <w:spacing w:val="-11"/>
          <w:w w:val="90"/>
        </w:rPr>
        <w:t> </w:t>
      </w:r>
      <w:r>
        <w:rPr>
          <w:color w:val="231F20"/>
          <w:spacing w:val="-1"/>
          <w:w w:val="90"/>
        </w:rPr>
        <w:t>question</w:t>
      </w:r>
      <w:r>
        <w:rPr>
          <w:color w:val="231F20"/>
          <w:spacing w:val="-11"/>
          <w:w w:val="90"/>
        </w:rPr>
        <w:t> </w:t>
      </w:r>
      <w:r>
        <w:rPr>
          <w:color w:val="231F20"/>
          <w:spacing w:val="-1"/>
          <w:w w:val="90"/>
        </w:rPr>
        <w:t>of</w:t>
      </w:r>
      <w:r>
        <w:rPr>
          <w:color w:val="231F20"/>
          <w:spacing w:val="-10"/>
          <w:w w:val="90"/>
        </w:rPr>
        <w:t> </w:t>
      </w:r>
      <w:r>
        <w:rPr>
          <w:color w:val="231F20"/>
          <w:spacing w:val="-1"/>
          <w:w w:val="90"/>
        </w:rPr>
        <w:t>whether</w:t>
      </w:r>
      <w:r>
        <w:rPr>
          <w:color w:val="231F20"/>
          <w:spacing w:val="-11"/>
          <w:w w:val="90"/>
        </w:rPr>
        <w:t> </w:t>
      </w:r>
      <w:r>
        <w:rPr>
          <w:color w:val="231F20"/>
          <w:spacing w:val="-1"/>
          <w:w w:val="90"/>
        </w:rPr>
        <w:t>other</w:t>
      </w:r>
      <w:r>
        <w:rPr>
          <w:color w:val="231F20"/>
          <w:spacing w:val="-11"/>
          <w:w w:val="90"/>
        </w:rPr>
        <w:t> </w:t>
      </w:r>
      <w:r>
        <w:rPr>
          <w:color w:val="231F20"/>
          <w:spacing w:val="-1"/>
          <w:w w:val="90"/>
        </w:rPr>
        <w:t>people</w:t>
      </w:r>
      <w:r>
        <w:rPr>
          <w:color w:val="231F20"/>
          <w:spacing w:val="-10"/>
          <w:w w:val="90"/>
        </w:rPr>
        <w:t> </w:t>
      </w:r>
      <w:r>
        <w:rPr>
          <w:color w:val="231F20"/>
          <w:w w:val="90"/>
        </w:rPr>
        <w:t>including</w:t>
      </w:r>
      <w:r>
        <w:rPr>
          <w:color w:val="231F20"/>
          <w:spacing w:val="-11"/>
          <w:w w:val="90"/>
        </w:rPr>
        <w:t> </w:t>
      </w:r>
      <w:r>
        <w:rPr>
          <w:color w:val="231F20"/>
          <w:w w:val="90"/>
        </w:rPr>
        <w:t>(those</w:t>
      </w:r>
      <w:r>
        <w:rPr>
          <w:color w:val="231F20"/>
          <w:spacing w:val="-11"/>
          <w:w w:val="90"/>
        </w:rPr>
        <w:t> </w:t>
      </w:r>
      <w:r>
        <w:rPr>
          <w:color w:val="231F20"/>
          <w:w w:val="90"/>
        </w:rPr>
        <w:t>in</w:t>
      </w:r>
      <w:r>
        <w:rPr>
          <w:color w:val="231F20"/>
          <w:spacing w:val="-11"/>
          <w:w w:val="90"/>
        </w:rPr>
        <w:t> </w:t>
      </w:r>
      <w:r>
        <w:rPr>
          <w:color w:val="231F20"/>
          <w:w w:val="90"/>
        </w:rPr>
        <w:t>their</w:t>
      </w:r>
      <w:r>
        <w:rPr>
          <w:color w:val="231F20"/>
          <w:spacing w:val="-10"/>
          <w:w w:val="90"/>
        </w:rPr>
        <w:t> </w:t>
      </w:r>
      <w:r>
        <w:rPr>
          <w:color w:val="231F20"/>
          <w:w w:val="90"/>
        </w:rPr>
        <w:t>category,</w:t>
      </w:r>
      <w:r>
        <w:rPr>
          <w:color w:val="231F20"/>
          <w:spacing w:val="-63"/>
          <w:w w:val="90"/>
        </w:rPr>
        <w:t> </w:t>
      </w:r>
      <w:r>
        <w:rPr>
          <w:color w:val="231F20"/>
          <w:w w:val="95"/>
        </w:rPr>
        <w:t>family or friends others in the community) knew their sexual orientation or belonging to KP</w:t>
      </w:r>
      <w:r>
        <w:rPr>
          <w:color w:val="231F20"/>
          <w:spacing w:val="-66"/>
          <w:w w:val="95"/>
        </w:rPr>
        <w:t> </w:t>
      </w:r>
      <w:r>
        <w:rPr>
          <w:color w:val="231F20"/>
        </w:rPr>
        <w:t>category.</w:t>
      </w:r>
    </w:p>
    <w:p>
      <w:pPr>
        <w:pStyle w:val="Heading4"/>
        <w:numPr>
          <w:ilvl w:val="2"/>
          <w:numId w:val="20"/>
        </w:numPr>
        <w:tabs>
          <w:tab w:pos="1289" w:val="left" w:leader="none"/>
        </w:tabs>
        <w:spacing w:line="240" w:lineRule="auto" w:before="234" w:after="0"/>
        <w:ind w:left="1288" w:right="0" w:hanging="559"/>
        <w:jc w:val="left"/>
      </w:pPr>
      <w:bookmarkStart w:name="_TOC_250012" w:id="9"/>
      <w:bookmarkEnd w:id="9"/>
      <w:r>
        <w:rPr>
          <w:color w:val="FF0000"/>
        </w:rPr>
        <w:t>Transgender</w:t>
      </w:r>
    </w:p>
    <w:p>
      <w:pPr>
        <w:spacing w:line="247" w:lineRule="auto" w:before="123"/>
        <w:ind w:left="730" w:right="624" w:firstLine="0"/>
        <w:jc w:val="left"/>
        <w:rPr>
          <w:b/>
          <w:sz w:val="24"/>
        </w:rPr>
      </w:pPr>
      <w:r>
        <w:rPr>
          <w:b/>
          <w:color w:val="68BD45"/>
          <w:sz w:val="24"/>
        </w:rPr>
        <w:t>Gender</w:t>
      </w:r>
      <w:r>
        <w:rPr>
          <w:b/>
          <w:color w:val="68BD45"/>
          <w:spacing w:val="-5"/>
          <w:sz w:val="24"/>
        </w:rPr>
        <w:t> </w:t>
      </w:r>
      <w:r>
        <w:rPr>
          <w:b/>
          <w:color w:val="68BD45"/>
          <w:sz w:val="24"/>
        </w:rPr>
        <w:t>identity,</w:t>
      </w:r>
      <w:r>
        <w:rPr>
          <w:b/>
          <w:color w:val="68BD45"/>
          <w:spacing w:val="-29"/>
          <w:sz w:val="24"/>
        </w:rPr>
        <w:t> </w:t>
      </w:r>
      <w:r>
        <w:rPr>
          <w:b/>
          <w:color w:val="68BD45"/>
          <w:sz w:val="24"/>
        </w:rPr>
        <w:t>membership</w:t>
      </w:r>
      <w:r>
        <w:rPr>
          <w:b/>
          <w:color w:val="68BD45"/>
          <w:spacing w:val="-5"/>
          <w:sz w:val="24"/>
        </w:rPr>
        <w:t> </w:t>
      </w:r>
      <w:r>
        <w:rPr>
          <w:b/>
          <w:color w:val="68BD45"/>
          <w:sz w:val="24"/>
        </w:rPr>
        <w:t>into</w:t>
      </w:r>
      <w:r>
        <w:rPr>
          <w:b/>
          <w:color w:val="68BD45"/>
          <w:spacing w:val="-5"/>
          <w:sz w:val="24"/>
        </w:rPr>
        <w:t> </w:t>
      </w:r>
      <w:r>
        <w:rPr>
          <w:b/>
          <w:color w:val="68BD45"/>
          <w:sz w:val="24"/>
        </w:rPr>
        <w:t>network</w:t>
      </w:r>
      <w:r>
        <w:rPr>
          <w:b/>
          <w:color w:val="68BD45"/>
          <w:spacing w:val="-5"/>
          <w:sz w:val="24"/>
        </w:rPr>
        <w:t> </w:t>
      </w:r>
      <w:r>
        <w:rPr>
          <w:b/>
          <w:color w:val="68BD45"/>
          <w:sz w:val="24"/>
        </w:rPr>
        <w:t>organization</w:t>
      </w:r>
      <w:r>
        <w:rPr>
          <w:b/>
          <w:color w:val="68BD45"/>
          <w:spacing w:val="-4"/>
          <w:sz w:val="24"/>
        </w:rPr>
        <w:t> </w:t>
      </w:r>
      <w:r>
        <w:rPr>
          <w:b/>
          <w:color w:val="68BD45"/>
          <w:sz w:val="24"/>
        </w:rPr>
        <w:t>and</w:t>
      </w:r>
      <w:r>
        <w:rPr>
          <w:b/>
          <w:color w:val="68BD45"/>
          <w:spacing w:val="-5"/>
          <w:sz w:val="24"/>
        </w:rPr>
        <w:t> </w:t>
      </w:r>
      <w:r>
        <w:rPr>
          <w:b/>
          <w:color w:val="68BD45"/>
          <w:sz w:val="24"/>
        </w:rPr>
        <w:t>non-HIV-related</w:t>
      </w:r>
      <w:r>
        <w:rPr>
          <w:b/>
          <w:color w:val="68BD45"/>
          <w:spacing w:val="-69"/>
          <w:sz w:val="24"/>
        </w:rPr>
        <w:t> </w:t>
      </w:r>
      <w:r>
        <w:rPr>
          <w:b/>
          <w:color w:val="68BD45"/>
          <w:sz w:val="24"/>
        </w:rPr>
        <w:t>stigma</w:t>
      </w:r>
    </w:p>
    <w:p>
      <w:pPr>
        <w:pStyle w:val="BodyText"/>
        <w:spacing w:line="247" w:lineRule="auto" w:before="58"/>
        <w:ind w:left="730" w:right="276"/>
        <w:jc w:val="both"/>
      </w:pPr>
      <w:r>
        <w:rPr>
          <w:color w:val="231F20"/>
          <w:w w:val="90"/>
        </w:rPr>
        <w:t>The</w:t>
      </w:r>
      <w:r>
        <w:rPr>
          <w:color w:val="231F20"/>
          <w:spacing w:val="-16"/>
          <w:w w:val="90"/>
        </w:rPr>
        <w:t> </w:t>
      </w:r>
      <w:r>
        <w:rPr>
          <w:color w:val="231F20"/>
          <w:w w:val="90"/>
        </w:rPr>
        <w:t>term</w:t>
      </w:r>
      <w:r>
        <w:rPr>
          <w:color w:val="231F20"/>
          <w:spacing w:val="-15"/>
          <w:w w:val="90"/>
        </w:rPr>
        <w:t> </w:t>
      </w:r>
      <w:r>
        <w:rPr>
          <w:color w:val="231F20"/>
          <w:w w:val="90"/>
        </w:rPr>
        <w:t>transgender</w:t>
      </w:r>
      <w:r>
        <w:rPr>
          <w:color w:val="231F20"/>
          <w:spacing w:val="-15"/>
          <w:w w:val="90"/>
        </w:rPr>
        <w:t> </w:t>
      </w:r>
      <w:r>
        <w:rPr>
          <w:color w:val="231F20"/>
          <w:w w:val="90"/>
        </w:rPr>
        <w:t>was</w:t>
      </w:r>
      <w:r>
        <w:rPr>
          <w:color w:val="231F20"/>
          <w:spacing w:val="-15"/>
          <w:w w:val="90"/>
        </w:rPr>
        <w:t> </w:t>
      </w:r>
      <w:r>
        <w:rPr>
          <w:color w:val="231F20"/>
          <w:w w:val="90"/>
        </w:rPr>
        <w:t>operationally</w:t>
      </w:r>
      <w:r>
        <w:rPr>
          <w:color w:val="231F20"/>
          <w:spacing w:val="-15"/>
          <w:w w:val="90"/>
        </w:rPr>
        <w:t> </w:t>
      </w:r>
      <w:r>
        <w:rPr>
          <w:color w:val="231F20"/>
          <w:w w:val="90"/>
        </w:rPr>
        <w:t>defined</w:t>
      </w:r>
      <w:r>
        <w:rPr>
          <w:color w:val="231F20"/>
          <w:spacing w:val="-16"/>
          <w:w w:val="90"/>
        </w:rPr>
        <w:t> </w:t>
      </w:r>
      <w:r>
        <w:rPr>
          <w:color w:val="231F20"/>
          <w:w w:val="90"/>
        </w:rPr>
        <w:t>to</w:t>
      </w:r>
      <w:r>
        <w:rPr>
          <w:color w:val="231F20"/>
          <w:spacing w:val="-15"/>
          <w:w w:val="90"/>
        </w:rPr>
        <w:t> </w:t>
      </w:r>
      <w:r>
        <w:rPr>
          <w:color w:val="231F20"/>
          <w:w w:val="90"/>
        </w:rPr>
        <w:t>mean</w:t>
      </w:r>
      <w:r>
        <w:rPr>
          <w:color w:val="231F20"/>
          <w:spacing w:val="-15"/>
          <w:w w:val="90"/>
        </w:rPr>
        <w:t> </w:t>
      </w:r>
      <w:r>
        <w:rPr>
          <w:color w:val="231F20"/>
          <w:w w:val="90"/>
        </w:rPr>
        <w:t>people</w:t>
      </w:r>
      <w:r>
        <w:rPr>
          <w:color w:val="231F20"/>
          <w:spacing w:val="-15"/>
          <w:w w:val="90"/>
        </w:rPr>
        <w:t> </w:t>
      </w:r>
      <w:r>
        <w:rPr>
          <w:color w:val="231F20"/>
          <w:w w:val="90"/>
        </w:rPr>
        <w:t>who</w:t>
      </w:r>
      <w:r>
        <w:rPr>
          <w:color w:val="231F20"/>
          <w:spacing w:val="-15"/>
          <w:w w:val="90"/>
        </w:rPr>
        <w:t> </w:t>
      </w:r>
      <w:r>
        <w:rPr>
          <w:color w:val="231F20"/>
          <w:w w:val="90"/>
        </w:rPr>
        <w:t>were</w:t>
      </w:r>
      <w:r>
        <w:rPr>
          <w:color w:val="231F20"/>
          <w:spacing w:val="-16"/>
          <w:w w:val="90"/>
        </w:rPr>
        <w:t> </w:t>
      </w:r>
      <w:r>
        <w:rPr>
          <w:color w:val="231F20"/>
          <w:w w:val="90"/>
        </w:rPr>
        <w:t>assigned</w:t>
      </w:r>
      <w:r>
        <w:rPr>
          <w:color w:val="231F20"/>
          <w:spacing w:val="-15"/>
          <w:w w:val="90"/>
        </w:rPr>
        <w:t> </w:t>
      </w:r>
      <w:r>
        <w:rPr>
          <w:color w:val="231F20"/>
          <w:w w:val="90"/>
        </w:rPr>
        <w:t>a</w:t>
      </w:r>
      <w:r>
        <w:rPr>
          <w:color w:val="231F20"/>
          <w:spacing w:val="-15"/>
          <w:w w:val="90"/>
        </w:rPr>
        <w:t> </w:t>
      </w:r>
      <w:r>
        <w:rPr>
          <w:color w:val="231F20"/>
          <w:w w:val="90"/>
        </w:rPr>
        <w:t>sex</w:t>
      </w:r>
      <w:r>
        <w:rPr>
          <w:color w:val="231F20"/>
          <w:spacing w:val="-15"/>
          <w:w w:val="90"/>
        </w:rPr>
        <w:t> </w:t>
      </w:r>
      <w:r>
        <w:rPr>
          <w:color w:val="231F20"/>
          <w:w w:val="90"/>
        </w:rPr>
        <w:t>category</w:t>
      </w:r>
      <w:r>
        <w:rPr>
          <w:color w:val="231F20"/>
          <w:spacing w:val="-63"/>
          <w:w w:val="90"/>
        </w:rPr>
        <w:t> </w:t>
      </w:r>
      <w:r>
        <w:rPr>
          <w:color w:val="231F20"/>
          <w:w w:val="90"/>
        </w:rPr>
        <w:t>on</w:t>
      </w:r>
      <w:r>
        <w:rPr>
          <w:color w:val="231F20"/>
          <w:spacing w:val="-10"/>
          <w:w w:val="90"/>
        </w:rPr>
        <w:t> </w:t>
      </w:r>
      <w:r>
        <w:rPr>
          <w:color w:val="231F20"/>
          <w:w w:val="90"/>
        </w:rPr>
        <w:t>their</w:t>
      </w:r>
      <w:r>
        <w:rPr>
          <w:color w:val="231F20"/>
          <w:spacing w:val="-9"/>
          <w:w w:val="90"/>
        </w:rPr>
        <w:t> </w:t>
      </w:r>
      <w:r>
        <w:rPr>
          <w:color w:val="231F20"/>
          <w:w w:val="90"/>
        </w:rPr>
        <w:t>original</w:t>
      </w:r>
      <w:r>
        <w:rPr>
          <w:color w:val="231F20"/>
          <w:spacing w:val="-9"/>
          <w:w w:val="90"/>
        </w:rPr>
        <w:t> </w:t>
      </w:r>
      <w:r>
        <w:rPr>
          <w:color w:val="231F20"/>
          <w:w w:val="90"/>
        </w:rPr>
        <w:t>birth</w:t>
      </w:r>
      <w:r>
        <w:rPr>
          <w:color w:val="231F20"/>
          <w:spacing w:val="-9"/>
          <w:w w:val="90"/>
        </w:rPr>
        <w:t> </w:t>
      </w:r>
      <w:r>
        <w:rPr>
          <w:color w:val="231F20"/>
          <w:w w:val="90"/>
        </w:rPr>
        <w:t>certificate</w:t>
      </w:r>
      <w:r>
        <w:rPr>
          <w:color w:val="231F20"/>
          <w:spacing w:val="-9"/>
          <w:w w:val="90"/>
        </w:rPr>
        <w:t> </w:t>
      </w:r>
      <w:r>
        <w:rPr>
          <w:color w:val="231F20"/>
          <w:w w:val="90"/>
        </w:rPr>
        <w:t>that</w:t>
      </w:r>
      <w:r>
        <w:rPr>
          <w:color w:val="231F20"/>
          <w:spacing w:val="-10"/>
          <w:w w:val="90"/>
        </w:rPr>
        <w:t> </w:t>
      </w:r>
      <w:r>
        <w:rPr>
          <w:color w:val="231F20"/>
          <w:w w:val="90"/>
        </w:rPr>
        <w:t>does</w:t>
      </w:r>
      <w:r>
        <w:rPr>
          <w:color w:val="231F20"/>
          <w:spacing w:val="-9"/>
          <w:w w:val="90"/>
        </w:rPr>
        <w:t> </w:t>
      </w:r>
      <w:r>
        <w:rPr>
          <w:color w:val="231F20"/>
          <w:w w:val="90"/>
        </w:rPr>
        <w:t>not</w:t>
      </w:r>
      <w:r>
        <w:rPr>
          <w:color w:val="231F20"/>
          <w:spacing w:val="-9"/>
          <w:w w:val="90"/>
        </w:rPr>
        <w:t> </w:t>
      </w:r>
      <w:r>
        <w:rPr>
          <w:color w:val="231F20"/>
          <w:w w:val="90"/>
        </w:rPr>
        <w:t>match</w:t>
      </w:r>
      <w:r>
        <w:rPr>
          <w:color w:val="231F20"/>
          <w:spacing w:val="-9"/>
          <w:w w:val="90"/>
        </w:rPr>
        <w:t> </w:t>
      </w:r>
      <w:r>
        <w:rPr>
          <w:color w:val="231F20"/>
          <w:w w:val="90"/>
        </w:rPr>
        <w:t>their</w:t>
      </w:r>
      <w:r>
        <w:rPr>
          <w:color w:val="231F20"/>
          <w:spacing w:val="-9"/>
          <w:w w:val="90"/>
        </w:rPr>
        <w:t> </w:t>
      </w:r>
      <w:r>
        <w:rPr>
          <w:color w:val="231F20"/>
          <w:w w:val="90"/>
        </w:rPr>
        <w:t>current</w:t>
      </w:r>
      <w:r>
        <w:rPr>
          <w:color w:val="231F20"/>
          <w:spacing w:val="-10"/>
          <w:w w:val="90"/>
        </w:rPr>
        <w:t> </w:t>
      </w:r>
      <w:r>
        <w:rPr>
          <w:color w:val="231F20"/>
          <w:w w:val="90"/>
        </w:rPr>
        <w:t>gender</w:t>
      </w:r>
      <w:r>
        <w:rPr>
          <w:color w:val="231F20"/>
          <w:spacing w:val="-9"/>
          <w:w w:val="90"/>
        </w:rPr>
        <w:t> </w:t>
      </w:r>
      <w:r>
        <w:rPr>
          <w:color w:val="231F20"/>
          <w:w w:val="90"/>
        </w:rPr>
        <w:t>identity</w:t>
      </w:r>
      <w:r>
        <w:rPr>
          <w:color w:val="231F20"/>
          <w:spacing w:val="-9"/>
          <w:w w:val="90"/>
        </w:rPr>
        <w:t> </w:t>
      </w:r>
      <w:r>
        <w:rPr>
          <w:color w:val="231F20"/>
          <w:w w:val="90"/>
        </w:rPr>
        <w:t>or</w:t>
      </w:r>
      <w:r>
        <w:rPr>
          <w:color w:val="231F20"/>
          <w:spacing w:val="-9"/>
          <w:w w:val="90"/>
        </w:rPr>
        <w:t> </w:t>
      </w:r>
      <w:r>
        <w:rPr>
          <w:color w:val="231F20"/>
          <w:w w:val="90"/>
        </w:rPr>
        <w:t>preference.</w:t>
      </w:r>
      <w:r>
        <w:rPr>
          <w:color w:val="231F20"/>
          <w:spacing w:val="-63"/>
          <w:w w:val="90"/>
        </w:rPr>
        <w:t> </w:t>
      </w:r>
      <w:r>
        <w:rPr>
          <w:color w:val="231F20"/>
          <w:w w:val="90"/>
        </w:rPr>
        <w:t>While 51 respondents for the Transgender category were reached, 2 preferred not to answer to</w:t>
      </w:r>
      <w:r>
        <w:rPr>
          <w:color w:val="231F20"/>
          <w:spacing w:val="1"/>
          <w:w w:val="90"/>
        </w:rPr>
        <w:t> </w:t>
      </w:r>
      <w:r>
        <w:rPr>
          <w:color w:val="231F20"/>
        </w:rPr>
        <w:t>any</w:t>
      </w:r>
      <w:r>
        <w:rPr>
          <w:color w:val="231F20"/>
          <w:spacing w:val="-10"/>
        </w:rPr>
        <w:t> </w:t>
      </w:r>
      <w:r>
        <w:rPr>
          <w:color w:val="231F20"/>
        </w:rPr>
        <w:t>questions</w:t>
      </w:r>
      <w:r>
        <w:rPr>
          <w:color w:val="231F20"/>
          <w:spacing w:val="-10"/>
        </w:rPr>
        <w:t> </w:t>
      </w:r>
      <w:r>
        <w:rPr>
          <w:color w:val="231F20"/>
        </w:rPr>
        <w:t>and</w:t>
      </w:r>
      <w:r>
        <w:rPr>
          <w:color w:val="231F20"/>
          <w:spacing w:val="-10"/>
        </w:rPr>
        <w:t> </w:t>
      </w:r>
      <w:r>
        <w:rPr>
          <w:color w:val="231F20"/>
        </w:rPr>
        <w:t>only</w:t>
      </w:r>
      <w:r>
        <w:rPr>
          <w:color w:val="231F20"/>
          <w:spacing w:val="-10"/>
        </w:rPr>
        <w:t> </w:t>
      </w:r>
      <w:r>
        <w:rPr>
          <w:color w:val="231F20"/>
        </w:rPr>
        <w:t>49</w:t>
      </w:r>
      <w:r>
        <w:rPr>
          <w:color w:val="231F20"/>
          <w:spacing w:val="-10"/>
        </w:rPr>
        <w:t> </w:t>
      </w:r>
      <w:r>
        <w:rPr>
          <w:color w:val="231F20"/>
        </w:rPr>
        <w:t>responded.</w:t>
      </w:r>
    </w:p>
    <w:p>
      <w:pPr>
        <w:pStyle w:val="BodyText"/>
        <w:spacing w:line="247" w:lineRule="auto" w:before="118"/>
        <w:ind w:left="730" w:right="301"/>
        <w:jc w:val="both"/>
      </w:pPr>
      <w:r>
        <w:rPr>
          <w:color w:val="231F20"/>
          <w:w w:val="90"/>
        </w:rPr>
        <w:t>Out of a total of 51 persons that were categorized as transgender, 42 (82%) reported that other</w:t>
      </w:r>
      <w:r>
        <w:rPr>
          <w:color w:val="231F20"/>
          <w:spacing w:val="1"/>
          <w:w w:val="90"/>
        </w:rPr>
        <w:t> </w:t>
      </w:r>
      <w:r>
        <w:rPr>
          <w:color w:val="231F20"/>
          <w:spacing w:val="-1"/>
          <w:w w:val="95"/>
        </w:rPr>
        <w:t>transgender </w:t>
      </w:r>
      <w:r>
        <w:rPr>
          <w:color w:val="231F20"/>
          <w:w w:val="95"/>
        </w:rPr>
        <w:t>persons, 20 (39%) family members or friends of the transgender persons and 17</w:t>
      </w:r>
      <w:r>
        <w:rPr>
          <w:color w:val="231F20"/>
          <w:spacing w:val="-66"/>
          <w:w w:val="95"/>
        </w:rPr>
        <w:t> </w:t>
      </w:r>
      <w:r>
        <w:rPr>
          <w:color w:val="231F20"/>
          <w:w w:val="90"/>
        </w:rPr>
        <w:t>(33%)</w:t>
      </w:r>
      <w:r>
        <w:rPr>
          <w:color w:val="231F20"/>
          <w:spacing w:val="6"/>
          <w:w w:val="90"/>
        </w:rPr>
        <w:t> </w:t>
      </w:r>
      <w:r>
        <w:rPr>
          <w:color w:val="231F20"/>
          <w:w w:val="90"/>
        </w:rPr>
        <w:t>other</w:t>
      </w:r>
      <w:r>
        <w:rPr>
          <w:color w:val="231F20"/>
          <w:spacing w:val="6"/>
          <w:w w:val="90"/>
        </w:rPr>
        <w:t> </w:t>
      </w:r>
      <w:r>
        <w:rPr>
          <w:color w:val="231F20"/>
          <w:w w:val="90"/>
        </w:rPr>
        <w:t>community</w:t>
      </w:r>
      <w:r>
        <w:rPr>
          <w:color w:val="231F20"/>
          <w:spacing w:val="6"/>
          <w:w w:val="90"/>
        </w:rPr>
        <w:t> </w:t>
      </w:r>
      <w:r>
        <w:rPr>
          <w:color w:val="231F20"/>
          <w:w w:val="90"/>
        </w:rPr>
        <w:t>members</w:t>
      </w:r>
      <w:r>
        <w:rPr>
          <w:color w:val="231F20"/>
          <w:spacing w:val="6"/>
          <w:w w:val="90"/>
        </w:rPr>
        <w:t> </w:t>
      </w:r>
      <w:r>
        <w:rPr>
          <w:color w:val="231F20"/>
          <w:w w:val="90"/>
        </w:rPr>
        <w:t>knew</w:t>
      </w:r>
      <w:r>
        <w:rPr>
          <w:color w:val="231F20"/>
          <w:spacing w:val="7"/>
          <w:w w:val="90"/>
        </w:rPr>
        <w:t> </w:t>
      </w:r>
      <w:r>
        <w:rPr>
          <w:color w:val="231F20"/>
          <w:w w:val="90"/>
        </w:rPr>
        <w:t>the</w:t>
      </w:r>
      <w:r>
        <w:rPr>
          <w:color w:val="231F20"/>
          <w:spacing w:val="6"/>
          <w:w w:val="90"/>
        </w:rPr>
        <w:t> </w:t>
      </w:r>
      <w:r>
        <w:rPr>
          <w:color w:val="231F20"/>
          <w:w w:val="90"/>
        </w:rPr>
        <w:t>sex</w:t>
      </w:r>
      <w:r>
        <w:rPr>
          <w:color w:val="231F20"/>
          <w:spacing w:val="6"/>
          <w:w w:val="90"/>
        </w:rPr>
        <w:t> </w:t>
      </w:r>
      <w:r>
        <w:rPr>
          <w:color w:val="231F20"/>
          <w:w w:val="90"/>
        </w:rPr>
        <w:t>orientation</w:t>
      </w:r>
      <w:r>
        <w:rPr>
          <w:color w:val="231F20"/>
          <w:spacing w:val="6"/>
          <w:w w:val="90"/>
        </w:rPr>
        <w:t> </w:t>
      </w:r>
      <w:r>
        <w:rPr>
          <w:color w:val="231F20"/>
          <w:w w:val="90"/>
        </w:rPr>
        <w:t>of</w:t>
      </w:r>
      <w:r>
        <w:rPr>
          <w:color w:val="231F20"/>
          <w:spacing w:val="7"/>
          <w:w w:val="90"/>
        </w:rPr>
        <w:t> </w:t>
      </w:r>
      <w:r>
        <w:rPr>
          <w:color w:val="231F20"/>
          <w:w w:val="90"/>
        </w:rPr>
        <w:t>the</w:t>
      </w:r>
      <w:r>
        <w:rPr>
          <w:color w:val="231F20"/>
          <w:spacing w:val="6"/>
          <w:w w:val="90"/>
        </w:rPr>
        <w:t> </w:t>
      </w:r>
      <w:r>
        <w:rPr>
          <w:color w:val="231F20"/>
          <w:w w:val="90"/>
        </w:rPr>
        <w:t>transgender</w:t>
      </w:r>
      <w:r>
        <w:rPr>
          <w:color w:val="231F20"/>
          <w:spacing w:val="6"/>
          <w:w w:val="90"/>
        </w:rPr>
        <w:t> </w:t>
      </w:r>
      <w:r>
        <w:rPr>
          <w:color w:val="231F20"/>
          <w:w w:val="90"/>
        </w:rPr>
        <w:t>persons.</w:t>
      </w:r>
    </w:p>
    <w:p>
      <w:pPr>
        <w:pStyle w:val="BodyText"/>
        <w:spacing w:line="247" w:lineRule="auto" w:before="59"/>
        <w:ind w:left="730" w:right="300"/>
        <w:jc w:val="both"/>
      </w:pPr>
      <w:r>
        <w:rPr>
          <w:color w:val="231F20"/>
          <w:w w:val="95"/>
        </w:rPr>
        <w:t>Out of the 51 transgender, 28 (57.14%) said they belong to a network or support group of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transgender persons. The non- HIV related stigma and discrimination experiences by the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transgender</w:t>
      </w:r>
      <w:r>
        <w:rPr>
          <w:color w:val="231F20"/>
          <w:spacing w:val="-12"/>
        </w:rPr>
        <w:t> </w:t>
      </w:r>
      <w:r>
        <w:rPr>
          <w:color w:val="231F20"/>
        </w:rPr>
        <w:t>are</w:t>
      </w:r>
      <w:r>
        <w:rPr>
          <w:color w:val="231F20"/>
          <w:spacing w:val="-11"/>
        </w:rPr>
        <w:t> </w:t>
      </w:r>
      <w:r>
        <w:rPr>
          <w:color w:val="231F20"/>
        </w:rPr>
        <w:t>summarized</w:t>
      </w:r>
      <w:r>
        <w:rPr>
          <w:color w:val="231F20"/>
          <w:spacing w:val="-11"/>
        </w:rPr>
        <w:t> </w:t>
      </w:r>
      <w:r>
        <w:rPr>
          <w:color w:val="231F20"/>
        </w:rPr>
        <w:t>in</w:t>
      </w:r>
      <w:r>
        <w:rPr>
          <w:color w:val="231F20"/>
          <w:spacing w:val="-39"/>
        </w:rPr>
        <w:t> </w:t>
      </w:r>
      <w:r>
        <w:rPr>
          <w:color w:val="231F20"/>
        </w:rPr>
        <w:t>Table</w:t>
      </w:r>
      <w:r>
        <w:rPr>
          <w:color w:val="231F20"/>
          <w:spacing w:val="-11"/>
        </w:rPr>
        <w:t> </w:t>
      </w:r>
      <w:r>
        <w:rPr>
          <w:color w:val="231F20"/>
        </w:rPr>
        <w:t>27.</w:t>
      </w:r>
    </w:p>
    <w:p>
      <w:pPr>
        <w:spacing w:after="0" w:line="247" w:lineRule="auto"/>
        <w:jc w:val="both"/>
        <w:sectPr>
          <w:pgSz w:w="11910" w:h="16840"/>
          <w:pgMar w:header="0" w:footer="565" w:top="2340" w:bottom="760" w:left="560" w:right="90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7"/>
        <w:rPr>
          <w:sz w:val="21"/>
        </w:rPr>
      </w:pPr>
    </w:p>
    <w:p>
      <w:pPr>
        <w:spacing w:line="247" w:lineRule="auto" w:before="0"/>
        <w:ind w:left="687" w:right="373" w:firstLine="0"/>
        <w:jc w:val="left"/>
        <w:rPr>
          <w:b/>
          <w:sz w:val="22"/>
        </w:rPr>
      </w:pPr>
      <w:r>
        <w:rPr>
          <w:b/>
          <w:color w:val="231F20"/>
          <w:sz w:val="22"/>
        </w:rPr>
        <w:t>Table</w:t>
      </w:r>
      <w:r>
        <w:rPr>
          <w:b/>
          <w:color w:val="231F20"/>
          <w:spacing w:val="-6"/>
          <w:sz w:val="22"/>
        </w:rPr>
        <w:t> </w:t>
      </w:r>
      <w:r>
        <w:rPr>
          <w:b/>
          <w:color w:val="231F20"/>
          <w:sz w:val="22"/>
        </w:rPr>
        <w:t>27:</w:t>
      </w:r>
      <w:r>
        <w:rPr>
          <w:b/>
          <w:color w:val="231F20"/>
          <w:spacing w:val="-28"/>
          <w:sz w:val="22"/>
        </w:rPr>
        <w:t> </w:t>
      </w:r>
      <w:r>
        <w:rPr>
          <w:b/>
          <w:color w:val="231F20"/>
          <w:sz w:val="22"/>
        </w:rPr>
        <w:t>Stigma</w:t>
      </w:r>
      <w:r>
        <w:rPr>
          <w:b/>
          <w:color w:val="231F20"/>
          <w:spacing w:val="-6"/>
          <w:sz w:val="22"/>
        </w:rPr>
        <w:t> </w:t>
      </w:r>
      <w:r>
        <w:rPr>
          <w:b/>
          <w:color w:val="231F20"/>
          <w:sz w:val="22"/>
        </w:rPr>
        <w:t>and</w:t>
      </w:r>
      <w:r>
        <w:rPr>
          <w:b/>
          <w:color w:val="231F20"/>
          <w:spacing w:val="-5"/>
          <w:sz w:val="22"/>
        </w:rPr>
        <w:t> </w:t>
      </w:r>
      <w:r>
        <w:rPr>
          <w:b/>
          <w:color w:val="231F20"/>
          <w:sz w:val="22"/>
        </w:rPr>
        <w:t>discrimination</w:t>
      </w:r>
      <w:r>
        <w:rPr>
          <w:b/>
          <w:color w:val="231F20"/>
          <w:spacing w:val="-6"/>
          <w:sz w:val="22"/>
        </w:rPr>
        <w:t> </w:t>
      </w:r>
      <w:r>
        <w:rPr>
          <w:b/>
          <w:color w:val="231F20"/>
          <w:sz w:val="22"/>
        </w:rPr>
        <w:t>experiences</w:t>
      </w:r>
      <w:r>
        <w:rPr>
          <w:b/>
          <w:color w:val="231F20"/>
          <w:spacing w:val="-6"/>
          <w:sz w:val="22"/>
        </w:rPr>
        <w:t> </w:t>
      </w:r>
      <w:r>
        <w:rPr>
          <w:b/>
          <w:color w:val="231F20"/>
          <w:sz w:val="22"/>
        </w:rPr>
        <w:t>for</w:t>
      </w:r>
      <w:r>
        <w:rPr>
          <w:b/>
          <w:color w:val="231F20"/>
          <w:spacing w:val="-5"/>
          <w:sz w:val="22"/>
        </w:rPr>
        <w:t> </w:t>
      </w:r>
      <w:r>
        <w:rPr>
          <w:b/>
          <w:color w:val="231F20"/>
          <w:sz w:val="22"/>
        </w:rPr>
        <w:t>reasons</w:t>
      </w:r>
      <w:r>
        <w:rPr>
          <w:b/>
          <w:color w:val="231F20"/>
          <w:spacing w:val="-6"/>
          <w:sz w:val="22"/>
        </w:rPr>
        <w:t> </w:t>
      </w:r>
      <w:r>
        <w:rPr>
          <w:b/>
          <w:color w:val="231F20"/>
          <w:sz w:val="22"/>
        </w:rPr>
        <w:t>other</w:t>
      </w:r>
      <w:r>
        <w:rPr>
          <w:b/>
          <w:color w:val="231F20"/>
          <w:spacing w:val="-6"/>
          <w:sz w:val="22"/>
        </w:rPr>
        <w:t> </w:t>
      </w:r>
      <w:r>
        <w:rPr>
          <w:b/>
          <w:color w:val="231F20"/>
          <w:sz w:val="22"/>
        </w:rPr>
        <w:t>than</w:t>
      </w:r>
      <w:r>
        <w:rPr>
          <w:b/>
          <w:color w:val="231F20"/>
          <w:spacing w:val="-5"/>
          <w:sz w:val="22"/>
        </w:rPr>
        <w:t> </w:t>
      </w:r>
      <w:r>
        <w:rPr>
          <w:b/>
          <w:color w:val="231F20"/>
          <w:sz w:val="22"/>
        </w:rPr>
        <w:t>HIV</w:t>
      </w:r>
      <w:r>
        <w:rPr>
          <w:b/>
          <w:color w:val="231F20"/>
          <w:spacing w:val="-6"/>
          <w:sz w:val="22"/>
        </w:rPr>
        <w:t> </w:t>
      </w:r>
      <w:r>
        <w:rPr>
          <w:b/>
          <w:color w:val="231F20"/>
          <w:sz w:val="22"/>
        </w:rPr>
        <w:t>for</w:t>
      </w:r>
      <w:r>
        <w:rPr>
          <w:b/>
          <w:color w:val="231F20"/>
          <w:spacing w:val="-6"/>
          <w:sz w:val="22"/>
        </w:rPr>
        <w:t> </w:t>
      </w:r>
      <w:r>
        <w:rPr>
          <w:b/>
          <w:color w:val="231F20"/>
          <w:sz w:val="22"/>
        </w:rPr>
        <w:t>the</w:t>
      </w:r>
      <w:r>
        <w:rPr>
          <w:b/>
          <w:color w:val="231F20"/>
          <w:spacing w:val="-63"/>
          <w:sz w:val="22"/>
        </w:rPr>
        <w:t> </w:t>
      </w:r>
      <w:r>
        <w:rPr>
          <w:b/>
          <w:color w:val="231F20"/>
          <w:sz w:val="22"/>
        </w:rPr>
        <w:t>transgender</w:t>
      </w:r>
      <w:r>
        <w:rPr>
          <w:b/>
          <w:color w:val="231F20"/>
          <w:spacing w:val="-6"/>
          <w:sz w:val="22"/>
        </w:rPr>
        <w:t> </w:t>
      </w:r>
      <w:r>
        <w:rPr>
          <w:b/>
          <w:color w:val="231F20"/>
          <w:sz w:val="22"/>
        </w:rPr>
        <w:t>category</w:t>
      </w:r>
    </w:p>
    <w:p>
      <w:pPr>
        <w:pStyle w:val="BodyText"/>
        <w:spacing w:before="10"/>
        <w:rPr>
          <w:b/>
          <w:sz w:val="11"/>
        </w:rPr>
      </w:pPr>
    </w:p>
    <w:tbl>
      <w:tblPr>
        <w:tblW w:w="0" w:type="auto"/>
        <w:jc w:val="left"/>
        <w:tblInd w:w="697" w:type="dxa"/>
        <w:tblBorders>
          <w:top w:val="single" w:sz="2" w:space="0" w:color="40AD49"/>
          <w:left w:val="single" w:sz="2" w:space="0" w:color="40AD49"/>
          <w:bottom w:val="single" w:sz="2" w:space="0" w:color="40AD49"/>
          <w:right w:val="single" w:sz="2" w:space="0" w:color="40AD49"/>
          <w:insideH w:val="single" w:sz="2" w:space="0" w:color="40AD49"/>
          <w:insideV w:val="single" w:sz="2" w:space="0" w:color="40AD4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850"/>
        <w:gridCol w:w="1332"/>
        <w:gridCol w:w="1375"/>
        <w:gridCol w:w="1290"/>
        <w:gridCol w:w="1508"/>
      </w:tblGrid>
      <w:tr>
        <w:trPr>
          <w:trHeight w:val="1181" w:hRule="atLeast"/>
        </w:trPr>
        <w:tc>
          <w:tcPr>
            <w:tcW w:w="3850" w:type="dxa"/>
            <w:tcBorders>
              <w:top w:val="nil"/>
              <w:left w:val="nil"/>
              <w:bottom w:val="nil"/>
              <w:right w:val="nil"/>
            </w:tcBorders>
            <w:shd w:val="clear" w:color="auto" w:fill="00A559"/>
          </w:tcPr>
          <w:p>
            <w:pPr>
              <w:pStyle w:val="TableParagraph"/>
              <w:spacing w:before="9"/>
              <w:rPr>
                <w:b/>
                <w:sz w:val="24"/>
              </w:rPr>
            </w:pPr>
          </w:p>
          <w:p>
            <w:pPr>
              <w:pStyle w:val="TableParagraph"/>
              <w:spacing w:line="249" w:lineRule="auto"/>
              <w:ind w:left="110" w:right="179"/>
              <w:rPr>
                <w:b/>
                <w:sz w:val="24"/>
              </w:rPr>
            </w:pPr>
            <w:r>
              <w:rPr>
                <w:rFonts w:ascii="Verdana"/>
                <w:b/>
                <w:color w:val="FFFFFF"/>
                <w:w w:val="80"/>
                <w:sz w:val="24"/>
              </w:rPr>
              <w:t>Specific</w:t>
            </w:r>
            <w:r>
              <w:rPr>
                <w:rFonts w:ascii="Verdana"/>
                <w:b/>
                <w:color w:val="FFFFFF"/>
                <w:spacing w:val="6"/>
                <w:w w:val="80"/>
                <w:sz w:val="24"/>
              </w:rPr>
              <w:t> </w:t>
            </w:r>
            <w:r>
              <w:rPr>
                <w:rFonts w:ascii="Verdana"/>
                <w:b/>
                <w:color w:val="FFFFFF"/>
                <w:w w:val="80"/>
                <w:sz w:val="24"/>
              </w:rPr>
              <w:t>experiences</w:t>
            </w:r>
            <w:r>
              <w:rPr>
                <w:rFonts w:ascii="Verdana"/>
                <w:b/>
                <w:color w:val="FFFFFF"/>
                <w:spacing w:val="7"/>
                <w:w w:val="80"/>
                <w:sz w:val="24"/>
              </w:rPr>
              <w:t> </w:t>
            </w:r>
            <w:r>
              <w:rPr>
                <w:rFonts w:ascii="Verdana"/>
                <w:b/>
                <w:color w:val="FFFFFF"/>
                <w:w w:val="80"/>
                <w:sz w:val="24"/>
              </w:rPr>
              <w:t>of</w:t>
            </w:r>
            <w:r>
              <w:rPr>
                <w:rFonts w:ascii="Verdana"/>
                <w:b/>
                <w:color w:val="FFFFFF"/>
                <w:spacing w:val="1"/>
                <w:w w:val="80"/>
                <w:sz w:val="24"/>
              </w:rPr>
              <w:t> </w:t>
            </w:r>
            <w:r>
              <w:rPr>
                <w:b/>
                <w:color w:val="FFFFFF"/>
                <w:w w:val="95"/>
                <w:sz w:val="24"/>
              </w:rPr>
              <w:t>exclusion,</w:t>
            </w:r>
            <w:r>
              <w:rPr>
                <w:b/>
                <w:color w:val="FFFFFF"/>
                <w:spacing w:val="-4"/>
                <w:w w:val="95"/>
                <w:sz w:val="24"/>
              </w:rPr>
              <w:t> </w:t>
            </w:r>
            <w:r>
              <w:rPr>
                <w:b/>
                <w:color w:val="FFFFFF"/>
                <w:w w:val="95"/>
                <w:sz w:val="24"/>
              </w:rPr>
              <w:t>gossip</w:t>
            </w:r>
            <w:r>
              <w:rPr>
                <w:b/>
                <w:color w:val="FFFFFF"/>
                <w:spacing w:val="33"/>
                <w:w w:val="95"/>
                <w:sz w:val="24"/>
              </w:rPr>
              <w:t> </w:t>
            </w:r>
            <w:r>
              <w:rPr>
                <w:b/>
                <w:color w:val="FFFFFF"/>
                <w:w w:val="95"/>
                <w:sz w:val="24"/>
              </w:rPr>
              <w:t>and</w:t>
            </w:r>
            <w:r>
              <w:rPr>
                <w:b/>
                <w:color w:val="FFFFFF"/>
                <w:spacing w:val="33"/>
                <w:w w:val="95"/>
                <w:sz w:val="24"/>
              </w:rPr>
              <w:t> </w:t>
            </w:r>
            <w:r>
              <w:rPr>
                <w:b/>
                <w:color w:val="FFFFFF"/>
                <w:w w:val="95"/>
                <w:sz w:val="24"/>
              </w:rPr>
              <w:t>others</w:t>
            </w:r>
          </w:p>
        </w:tc>
        <w:tc>
          <w:tcPr>
            <w:tcW w:w="1332" w:type="dxa"/>
            <w:tcBorders>
              <w:top w:val="nil"/>
              <w:left w:val="nil"/>
              <w:bottom w:val="nil"/>
              <w:right w:val="nil"/>
            </w:tcBorders>
            <w:shd w:val="clear" w:color="auto" w:fill="00A559"/>
          </w:tcPr>
          <w:p>
            <w:pPr>
              <w:pStyle w:val="TableParagraph"/>
              <w:spacing w:before="6"/>
              <w:rPr>
                <w:b/>
                <w:sz w:val="38"/>
              </w:rPr>
            </w:pPr>
          </w:p>
          <w:p>
            <w:pPr>
              <w:pStyle w:val="TableParagraph"/>
              <w:spacing w:before="1"/>
              <w:ind w:left="110"/>
              <w:rPr>
                <w:b/>
                <w:sz w:val="24"/>
              </w:rPr>
            </w:pPr>
            <w:r>
              <w:rPr>
                <w:b/>
                <w:color w:val="FFFFFF"/>
                <w:w w:val="115"/>
                <w:sz w:val="24"/>
              </w:rPr>
              <w:t>No</w:t>
            </w:r>
          </w:p>
        </w:tc>
        <w:tc>
          <w:tcPr>
            <w:tcW w:w="1375" w:type="dxa"/>
            <w:tcBorders>
              <w:top w:val="nil"/>
              <w:left w:val="nil"/>
              <w:bottom w:val="nil"/>
              <w:right w:val="nil"/>
            </w:tcBorders>
            <w:shd w:val="clear" w:color="auto" w:fill="00A559"/>
          </w:tcPr>
          <w:p>
            <w:pPr>
              <w:pStyle w:val="TableParagraph"/>
              <w:spacing w:line="280" w:lineRule="atLeast" w:before="15"/>
              <w:ind w:left="110" w:right="435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Yes,</w:t>
            </w:r>
            <w:r>
              <w:rPr>
                <w:b/>
                <w:color w:val="FFFFFF"/>
                <w:spacing w:val="1"/>
                <w:sz w:val="24"/>
              </w:rPr>
              <w:t> </w:t>
            </w:r>
            <w:r>
              <w:rPr>
                <w:b/>
                <w:color w:val="FFFFFF"/>
                <w:sz w:val="24"/>
              </w:rPr>
              <w:t>within</w:t>
            </w:r>
            <w:r>
              <w:rPr>
                <w:b/>
                <w:color w:val="FFFFFF"/>
                <w:spacing w:val="1"/>
                <w:sz w:val="24"/>
              </w:rPr>
              <w:t> </w:t>
            </w:r>
            <w:r>
              <w:rPr>
                <w:b/>
                <w:color w:val="FFFFFF"/>
                <w:sz w:val="24"/>
              </w:rPr>
              <w:t>past</w:t>
            </w:r>
            <w:r>
              <w:rPr>
                <w:b/>
                <w:color w:val="FFFFFF"/>
                <w:spacing w:val="-18"/>
                <w:sz w:val="24"/>
              </w:rPr>
              <w:t> </w:t>
            </w:r>
            <w:r>
              <w:rPr>
                <w:b/>
                <w:color w:val="FFFFFF"/>
                <w:sz w:val="24"/>
              </w:rPr>
              <w:t>12</w:t>
            </w:r>
            <w:r>
              <w:rPr>
                <w:b/>
                <w:color w:val="FFFFFF"/>
                <w:spacing w:val="-70"/>
                <w:sz w:val="24"/>
              </w:rPr>
              <w:t> </w:t>
            </w:r>
            <w:r>
              <w:rPr>
                <w:b/>
                <w:color w:val="FFFFFF"/>
                <w:sz w:val="24"/>
              </w:rPr>
              <w:t>month,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  <w:shd w:val="clear" w:color="auto" w:fill="00A559"/>
          </w:tcPr>
          <w:p>
            <w:pPr>
              <w:pStyle w:val="TableParagraph"/>
              <w:spacing w:line="280" w:lineRule="atLeast" w:before="15"/>
              <w:ind w:left="111" w:right="74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w w:val="95"/>
                <w:sz w:val="24"/>
              </w:rPr>
              <w:t>Yes,</w:t>
            </w:r>
            <w:r>
              <w:rPr>
                <w:b/>
                <w:color w:val="FFFFFF"/>
                <w:spacing w:val="-25"/>
                <w:w w:val="95"/>
                <w:sz w:val="24"/>
              </w:rPr>
              <w:t> </w:t>
            </w:r>
            <w:r>
              <w:rPr>
                <w:b/>
                <w:color w:val="FFFFFF"/>
                <w:spacing w:val="-2"/>
                <w:w w:val="95"/>
                <w:sz w:val="24"/>
              </w:rPr>
              <w:t>but</w:t>
            </w:r>
            <w:r>
              <w:rPr>
                <w:b/>
                <w:color w:val="FFFFFF"/>
                <w:spacing w:val="-66"/>
                <w:w w:val="95"/>
                <w:sz w:val="24"/>
              </w:rPr>
              <w:t> </w:t>
            </w:r>
            <w:r>
              <w:rPr>
                <w:b/>
                <w:color w:val="FFFFFF"/>
                <w:sz w:val="24"/>
              </w:rPr>
              <w:t>not in</w:t>
            </w:r>
            <w:r>
              <w:rPr>
                <w:b/>
                <w:color w:val="FFFFFF"/>
                <w:spacing w:val="1"/>
                <w:sz w:val="24"/>
              </w:rPr>
              <w:t> </w:t>
            </w:r>
            <w:r>
              <w:rPr>
                <w:b/>
                <w:color w:val="FFFFFF"/>
                <w:sz w:val="24"/>
              </w:rPr>
              <w:t>past 12</w:t>
            </w:r>
            <w:r>
              <w:rPr>
                <w:b/>
                <w:color w:val="FFFFFF"/>
                <w:spacing w:val="-70"/>
                <w:sz w:val="24"/>
              </w:rPr>
              <w:t> </w:t>
            </w:r>
            <w:r>
              <w:rPr>
                <w:b/>
                <w:color w:val="FFFFFF"/>
                <w:sz w:val="24"/>
              </w:rPr>
              <w:t>months</w:t>
            </w:r>
          </w:p>
        </w:tc>
        <w:tc>
          <w:tcPr>
            <w:tcW w:w="1508" w:type="dxa"/>
            <w:tcBorders>
              <w:top w:val="nil"/>
              <w:left w:val="nil"/>
              <w:bottom w:val="nil"/>
              <w:right w:val="nil"/>
            </w:tcBorders>
            <w:shd w:val="clear" w:color="auto" w:fill="00A559"/>
          </w:tcPr>
          <w:p>
            <w:pPr>
              <w:pStyle w:val="TableParagraph"/>
              <w:spacing w:line="247" w:lineRule="auto" w:before="160"/>
              <w:ind w:left="112" w:right="303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Preferred</w:t>
            </w:r>
            <w:r>
              <w:rPr>
                <w:b/>
                <w:color w:val="FFFFFF"/>
                <w:spacing w:val="-70"/>
                <w:sz w:val="24"/>
              </w:rPr>
              <w:t> </w:t>
            </w:r>
            <w:r>
              <w:rPr>
                <w:b/>
                <w:color w:val="FFFFFF"/>
                <w:sz w:val="24"/>
              </w:rPr>
              <w:t>not to</w:t>
            </w:r>
            <w:r>
              <w:rPr>
                <w:b/>
                <w:color w:val="FFFFFF"/>
                <w:spacing w:val="1"/>
                <w:sz w:val="24"/>
              </w:rPr>
              <w:t> </w:t>
            </w:r>
            <w:r>
              <w:rPr>
                <w:b/>
                <w:color w:val="FFFFFF"/>
                <w:sz w:val="24"/>
              </w:rPr>
              <w:t>answer</w:t>
            </w:r>
          </w:p>
        </w:tc>
      </w:tr>
      <w:tr>
        <w:trPr>
          <w:trHeight w:val="580" w:hRule="atLeast"/>
        </w:trPr>
        <w:tc>
          <w:tcPr>
            <w:tcW w:w="3850" w:type="dxa"/>
            <w:tcBorders>
              <w:top w:val="nil"/>
            </w:tcBorders>
            <w:shd w:val="clear" w:color="auto" w:fill="EDF5EB"/>
          </w:tcPr>
          <w:p>
            <w:pPr>
              <w:pStyle w:val="TableParagraph"/>
              <w:spacing w:line="288" w:lineRule="exact"/>
              <w:ind w:left="108" w:right="672"/>
              <w:rPr>
                <w:rFonts w:ascii="Franklin Gothic Medium"/>
                <w:sz w:val="24"/>
              </w:rPr>
            </w:pPr>
            <w:r>
              <w:rPr>
                <w:rFonts w:ascii="Franklin Gothic Medium"/>
                <w:color w:val="231F20"/>
                <w:sz w:val="24"/>
              </w:rPr>
              <w:t>Ever</w:t>
            </w:r>
            <w:r>
              <w:rPr>
                <w:rFonts w:ascii="Franklin Gothic Medium"/>
                <w:color w:val="231F20"/>
                <w:spacing w:val="-6"/>
                <w:sz w:val="24"/>
              </w:rPr>
              <w:t> </w:t>
            </w:r>
            <w:r>
              <w:rPr>
                <w:rFonts w:ascii="Franklin Gothic Medium"/>
                <w:color w:val="231F20"/>
                <w:sz w:val="24"/>
              </w:rPr>
              <w:t>felt</w:t>
            </w:r>
            <w:r>
              <w:rPr>
                <w:rFonts w:ascii="Franklin Gothic Medium"/>
                <w:color w:val="231F20"/>
                <w:spacing w:val="-5"/>
                <w:sz w:val="24"/>
              </w:rPr>
              <w:t> </w:t>
            </w:r>
            <w:r>
              <w:rPr>
                <w:rFonts w:ascii="Franklin Gothic Medium"/>
                <w:color w:val="231F20"/>
                <w:sz w:val="24"/>
              </w:rPr>
              <w:t>excluded</w:t>
            </w:r>
            <w:r>
              <w:rPr>
                <w:rFonts w:ascii="Franklin Gothic Medium"/>
                <w:color w:val="231F20"/>
                <w:spacing w:val="-4"/>
                <w:sz w:val="24"/>
              </w:rPr>
              <w:t> </w:t>
            </w:r>
            <w:r>
              <w:rPr>
                <w:rFonts w:ascii="Franklin Gothic Medium"/>
                <w:color w:val="231F20"/>
                <w:sz w:val="24"/>
              </w:rPr>
              <w:t>from</w:t>
            </w:r>
            <w:r>
              <w:rPr>
                <w:rFonts w:ascii="Franklin Gothic Medium"/>
                <w:color w:val="231F20"/>
                <w:spacing w:val="-4"/>
                <w:sz w:val="24"/>
              </w:rPr>
              <w:t> </w:t>
            </w:r>
            <w:r>
              <w:rPr>
                <w:rFonts w:ascii="Franklin Gothic Medium"/>
                <w:color w:val="231F20"/>
                <w:sz w:val="24"/>
              </w:rPr>
              <w:t>family</w:t>
            </w:r>
            <w:r>
              <w:rPr>
                <w:rFonts w:ascii="Franklin Gothic Medium"/>
                <w:color w:val="231F20"/>
                <w:spacing w:val="-57"/>
                <w:sz w:val="24"/>
              </w:rPr>
              <w:t> </w:t>
            </w:r>
            <w:r>
              <w:rPr>
                <w:rFonts w:ascii="Franklin Gothic Medium"/>
                <w:color w:val="231F20"/>
                <w:sz w:val="24"/>
              </w:rPr>
              <w:t>activities</w:t>
            </w:r>
          </w:p>
        </w:tc>
        <w:tc>
          <w:tcPr>
            <w:tcW w:w="1332" w:type="dxa"/>
            <w:tcBorders>
              <w:top w:val="nil"/>
              <w:right w:val="single" w:sz="2" w:space="0" w:color="9BBA58"/>
            </w:tcBorders>
          </w:tcPr>
          <w:p>
            <w:pPr>
              <w:pStyle w:val="TableParagraph"/>
              <w:spacing w:before="154"/>
              <w:ind w:left="108"/>
              <w:rPr>
                <w:rFonts w:ascii="Franklin Gothic Medium"/>
                <w:sz w:val="24"/>
              </w:rPr>
            </w:pPr>
            <w:r>
              <w:rPr>
                <w:rFonts w:ascii="Franklin Gothic Medium"/>
                <w:color w:val="231F20"/>
                <w:sz w:val="24"/>
              </w:rPr>
              <w:t>33(67.35)</w:t>
            </w:r>
          </w:p>
        </w:tc>
        <w:tc>
          <w:tcPr>
            <w:tcW w:w="1375" w:type="dxa"/>
            <w:tcBorders>
              <w:top w:val="nil"/>
              <w:left w:val="single" w:sz="2" w:space="0" w:color="9BBA58"/>
              <w:right w:val="single" w:sz="2" w:space="0" w:color="9BBA58"/>
            </w:tcBorders>
          </w:tcPr>
          <w:p>
            <w:pPr>
              <w:pStyle w:val="TableParagraph"/>
              <w:spacing w:before="154"/>
              <w:ind w:left="108"/>
              <w:rPr>
                <w:rFonts w:ascii="Franklin Gothic Medium"/>
                <w:sz w:val="24"/>
              </w:rPr>
            </w:pPr>
            <w:r>
              <w:rPr>
                <w:rFonts w:ascii="Franklin Gothic Medium"/>
                <w:color w:val="231F20"/>
                <w:sz w:val="24"/>
              </w:rPr>
              <w:t>9(18.370</w:t>
            </w:r>
          </w:p>
        </w:tc>
        <w:tc>
          <w:tcPr>
            <w:tcW w:w="1290" w:type="dxa"/>
            <w:tcBorders>
              <w:top w:val="nil"/>
              <w:left w:val="single" w:sz="2" w:space="0" w:color="9BBA58"/>
              <w:right w:val="single" w:sz="2" w:space="0" w:color="9BBA58"/>
            </w:tcBorders>
          </w:tcPr>
          <w:p>
            <w:pPr>
              <w:pStyle w:val="TableParagraph"/>
              <w:spacing w:before="154"/>
              <w:ind w:left="108"/>
              <w:rPr>
                <w:rFonts w:ascii="Franklin Gothic Medium"/>
                <w:sz w:val="24"/>
              </w:rPr>
            </w:pPr>
            <w:r>
              <w:rPr>
                <w:rFonts w:ascii="Franklin Gothic Medium"/>
                <w:color w:val="231F20"/>
                <w:sz w:val="24"/>
              </w:rPr>
              <w:t>5(10.20)</w:t>
            </w:r>
          </w:p>
        </w:tc>
        <w:tc>
          <w:tcPr>
            <w:tcW w:w="1508" w:type="dxa"/>
            <w:tcBorders>
              <w:top w:val="nil"/>
              <w:left w:val="single" w:sz="2" w:space="0" w:color="9BBA58"/>
              <w:right w:val="single" w:sz="2" w:space="0" w:color="9BBA58"/>
            </w:tcBorders>
          </w:tcPr>
          <w:p>
            <w:pPr>
              <w:pStyle w:val="TableParagraph"/>
              <w:spacing w:before="154"/>
              <w:ind w:left="109"/>
              <w:rPr>
                <w:rFonts w:ascii="Franklin Gothic Medium"/>
                <w:sz w:val="24"/>
              </w:rPr>
            </w:pPr>
            <w:r>
              <w:rPr>
                <w:rFonts w:ascii="Franklin Gothic Medium"/>
                <w:color w:val="231F20"/>
                <w:sz w:val="24"/>
              </w:rPr>
              <w:t>2(4.08)</w:t>
            </w:r>
          </w:p>
        </w:tc>
      </w:tr>
      <w:tr>
        <w:trPr>
          <w:trHeight w:val="1059" w:hRule="atLeast"/>
        </w:trPr>
        <w:tc>
          <w:tcPr>
            <w:tcW w:w="3850" w:type="dxa"/>
            <w:shd w:val="clear" w:color="auto" w:fill="EDF5EB"/>
          </w:tcPr>
          <w:p>
            <w:pPr>
              <w:pStyle w:val="TableParagraph"/>
              <w:spacing w:line="254" w:lineRule="auto" w:before="106"/>
              <w:ind w:left="108" w:right="131"/>
              <w:rPr>
                <w:rFonts w:ascii="Franklin Gothic Medium"/>
                <w:sz w:val="24"/>
              </w:rPr>
            </w:pPr>
            <w:r>
              <w:rPr>
                <w:rFonts w:ascii="Franklin Gothic Medium"/>
                <w:color w:val="231F20"/>
                <w:sz w:val="24"/>
              </w:rPr>
              <w:t>Ever</w:t>
            </w:r>
            <w:r>
              <w:rPr>
                <w:rFonts w:ascii="Franklin Gothic Medium"/>
                <w:color w:val="231F20"/>
                <w:spacing w:val="-6"/>
                <w:sz w:val="24"/>
              </w:rPr>
              <w:t> </w:t>
            </w:r>
            <w:r>
              <w:rPr>
                <w:rFonts w:ascii="Franklin Gothic Medium"/>
                <w:color w:val="231F20"/>
                <w:sz w:val="24"/>
              </w:rPr>
              <w:t>felt</w:t>
            </w:r>
            <w:r>
              <w:rPr>
                <w:rFonts w:ascii="Franklin Gothic Medium"/>
                <w:color w:val="231F20"/>
                <w:spacing w:val="-5"/>
                <w:sz w:val="24"/>
              </w:rPr>
              <w:t> </w:t>
            </w:r>
            <w:r>
              <w:rPr>
                <w:rFonts w:ascii="Franklin Gothic Medium"/>
                <w:color w:val="231F20"/>
                <w:sz w:val="24"/>
              </w:rPr>
              <w:t>that</w:t>
            </w:r>
            <w:r>
              <w:rPr>
                <w:rFonts w:ascii="Franklin Gothic Medium"/>
                <w:color w:val="231F20"/>
                <w:spacing w:val="-5"/>
                <w:sz w:val="24"/>
              </w:rPr>
              <w:t> </w:t>
            </w:r>
            <w:r>
              <w:rPr>
                <w:rFonts w:ascii="Franklin Gothic Medium"/>
                <w:color w:val="231F20"/>
                <w:sz w:val="24"/>
              </w:rPr>
              <w:t>family</w:t>
            </w:r>
            <w:r>
              <w:rPr>
                <w:rFonts w:ascii="Franklin Gothic Medium"/>
                <w:color w:val="231F20"/>
                <w:spacing w:val="-4"/>
                <w:sz w:val="24"/>
              </w:rPr>
              <w:t> </w:t>
            </w:r>
            <w:r>
              <w:rPr>
                <w:rFonts w:ascii="Franklin Gothic Medium"/>
                <w:color w:val="231F20"/>
                <w:sz w:val="24"/>
              </w:rPr>
              <w:t>members</w:t>
            </w:r>
            <w:r>
              <w:rPr>
                <w:rFonts w:ascii="Franklin Gothic Medium"/>
                <w:color w:val="231F20"/>
                <w:spacing w:val="-5"/>
                <w:sz w:val="24"/>
              </w:rPr>
              <w:t> </w:t>
            </w:r>
            <w:r>
              <w:rPr>
                <w:rFonts w:ascii="Franklin Gothic Medium"/>
                <w:color w:val="231F20"/>
                <w:sz w:val="24"/>
              </w:rPr>
              <w:t>have</w:t>
            </w:r>
            <w:r>
              <w:rPr>
                <w:rFonts w:ascii="Franklin Gothic Medium"/>
                <w:color w:val="231F20"/>
                <w:spacing w:val="-57"/>
                <w:sz w:val="24"/>
              </w:rPr>
              <w:t> </w:t>
            </w:r>
            <w:r>
              <w:rPr>
                <w:rFonts w:ascii="Franklin Gothic Medium"/>
                <w:color w:val="231F20"/>
                <w:sz w:val="24"/>
              </w:rPr>
              <w:t>made discriminatory remarks or</w:t>
            </w:r>
            <w:r>
              <w:rPr>
                <w:rFonts w:ascii="Franklin Gothic Medium"/>
                <w:color w:val="231F20"/>
                <w:spacing w:val="1"/>
                <w:sz w:val="24"/>
              </w:rPr>
              <w:t> </w:t>
            </w:r>
            <w:r>
              <w:rPr>
                <w:rFonts w:ascii="Franklin Gothic Medium"/>
                <w:color w:val="231F20"/>
                <w:sz w:val="24"/>
              </w:rPr>
              <w:t>gossiped</w:t>
            </w:r>
            <w:r>
              <w:rPr>
                <w:rFonts w:ascii="Franklin Gothic Medium"/>
                <w:color w:val="231F20"/>
                <w:spacing w:val="-2"/>
                <w:sz w:val="24"/>
              </w:rPr>
              <w:t> </w:t>
            </w:r>
            <w:r>
              <w:rPr>
                <w:rFonts w:ascii="Franklin Gothic Medium"/>
                <w:color w:val="231F20"/>
                <w:sz w:val="24"/>
              </w:rPr>
              <w:t>about you</w:t>
            </w:r>
          </w:p>
        </w:tc>
        <w:tc>
          <w:tcPr>
            <w:tcW w:w="1332" w:type="dxa"/>
            <w:shd w:val="clear" w:color="auto" w:fill="EDF5EB"/>
          </w:tcPr>
          <w:p>
            <w:pPr>
              <w:pStyle w:val="TableParagraph"/>
              <w:spacing w:before="10"/>
              <w:rPr>
                <w:b/>
                <w:sz w:val="33"/>
              </w:rPr>
            </w:pPr>
          </w:p>
          <w:p>
            <w:pPr>
              <w:pStyle w:val="TableParagraph"/>
              <w:spacing w:before="1"/>
              <w:ind w:left="108"/>
              <w:rPr>
                <w:rFonts w:ascii="Franklin Gothic Medium"/>
                <w:sz w:val="24"/>
              </w:rPr>
            </w:pPr>
            <w:r>
              <w:rPr>
                <w:rFonts w:ascii="Franklin Gothic Medium"/>
                <w:color w:val="231F20"/>
                <w:sz w:val="24"/>
              </w:rPr>
              <w:t>25(51.020</w:t>
            </w:r>
          </w:p>
        </w:tc>
        <w:tc>
          <w:tcPr>
            <w:tcW w:w="1375" w:type="dxa"/>
            <w:shd w:val="clear" w:color="auto" w:fill="EDF5EB"/>
          </w:tcPr>
          <w:p>
            <w:pPr>
              <w:pStyle w:val="TableParagraph"/>
              <w:spacing w:before="10"/>
              <w:rPr>
                <w:b/>
                <w:sz w:val="33"/>
              </w:rPr>
            </w:pPr>
          </w:p>
          <w:p>
            <w:pPr>
              <w:pStyle w:val="TableParagraph"/>
              <w:spacing w:before="1"/>
              <w:ind w:left="108"/>
              <w:rPr>
                <w:rFonts w:ascii="Franklin Gothic Medium"/>
                <w:sz w:val="24"/>
              </w:rPr>
            </w:pPr>
            <w:r>
              <w:rPr>
                <w:rFonts w:ascii="Franklin Gothic Medium"/>
                <w:color w:val="231F20"/>
                <w:sz w:val="24"/>
              </w:rPr>
              <w:t>16(32.65)</w:t>
            </w:r>
          </w:p>
        </w:tc>
        <w:tc>
          <w:tcPr>
            <w:tcW w:w="1290" w:type="dxa"/>
            <w:shd w:val="clear" w:color="auto" w:fill="EDF5EB"/>
          </w:tcPr>
          <w:p>
            <w:pPr>
              <w:pStyle w:val="TableParagraph"/>
              <w:spacing w:before="10"/>
              <w:rPr>
                <w:b/>
                <w:sz w:val="33"/>
              </w:rPr>
            </w:pPr>
          </w:p>
          <w:p>
            <w:pPr>
              <w:pStyle w:val="TableParagraph"/>
              <w:spacing w:before="1"/>
              <w:ind w:left="108"/>
              <w:rPr>
                <w:rFonts w:ascii="Franklin Gothic Medium"/>
                <w:sz w:val="24"/>
              </w:rPr>
            </w:pPr>
            <w:r>
              <w:rPr>
                <w:rFonts w:ascii="Franklin Gothic Medium"/>
                <w:color w:val="231F20"/>
                <w:sz w:val="24"/>
              </w:rPr>
              <w:t>5(10.20)</w:t>
            </w:r>
          </w:p>
        </w:tc>
        <w:tc>
          <w:tcPr>
            <w:tcW w:w="1508" w:type="dxa"/>
            <w:shd w:val="clear" w:color="auto" w:fill="EDF5EB"/>
          </w:tcPr>
          <w:p>
            <w:pPr>
              <w:pStyle w:val="TableParagraph"/>
              <w:spacing w:before="10"/>
              <w:rPr>
                <w:b/>
                <w:sz w:val="33"/>
              </w:rPr>
            </w:pPr>
          </w:p>
          <w:p>
            <w:pPr>
              <w:pStyle w:val="TableParagraph"/>
              <w:spacing w:before="1"/>
              <w:ind w:left="109"/>
              <w:rPr>
                <w:rFonts w:ascii="Franklin Gothic Medium"/>
                <w:sz w:val="24"/>
              </w:rPr>
            </w:pPr>
            <w:r>
              <w:rPr>
                <w:rFonts w:ascii="Franklin Gothic Medium"/>
                <w:color w:val="231F20"/>
                <w:sz w:val="24"/>
              </w:rPr>
              <w:t>3(6.12)</w:t>
            </w:r>
          </w:p>
        </w:tc>
      </w:tr>
      <w:tr>
        <w:trPr>
          <w:trHeight w:val="817" w:hRule="atLeast"/>
        </w:trPr>
        <w:tc>
          <w:tcPr>
            <w:tcW w:w="3850" w:type="dxa"/>
            <w:shd w:val="clear" w:color="auto" w:fill="EDF5EB"/>
          </w:tcPr>
          <w:p>
            <w:pPr>
              <w:pStyle w:val="TableParagraph"/>
              <w:spacing w:line="254" w:lineRule="auto" w:before="128"/>
              <w:ind w:left="108" w:right="711"/>
              <w:rPr>
                <w:rFonts w:ascii="Franklin Gothic Medium"/>
                <w:sz w:val="24"/>
              </w:rPr>
            </w:pPr>
            <w:r>
              <w:rPr>
                <w:rFonts w:ascii="Franklin Gothic Medium"/>
                <w:color w:val="231F20"/>
                <w:sz w:val="24"/>
              </w:rPr>
              <w:t>Ever</w:t>
            </w:r>
            <w:r>
              <w:rPr>
                <w:rFonts w:ascii="Franklin Gothic Medium"/>
                <w:color w:val="231F20"/>
                <w:spacing w:val="-5"/>
                <w:sz w:val="24"/>
              </w:rPr>
              <w:t> </w:t>
            </w:r>
            <w:r>
              <w:rPr>
                <w:rFonts w:ascii="Franklin Gothic Medium"/>
                <w:color w:val="231F20"/>
                <w:sz w:val="24"/>
              </w:rPr>
              <w:t>felt</w:t>
            </w:r>
            <w:r>
              <w:rPr>
                <w:rFonts w:ascii="Franklin Gothic Medium"/>
                <w:color w:val="231F20"/>
                <w:spacing w:val="-4"/>
                <w:sz w:val="24"/>
              </w:rPr>
              <w:t> </w:t>
            </w:r>
            <w:r>
              <w:rPr>
                <w:rFonts w:ascii="Franklin Gothic Medium"/>
                <w:color w:val="231F20"/>
                <w:sz w:val="24"/>
              </w:rPr>
              <w:t>afraid</w:t>
            </w:r>
            <w:r>
              <w:rPr>
                <w:rFonts w:ascii="Franklin Gothic Medium"/>
                <w:color w:val="231F20"/>
                <w:spacing w:val="-3"/>
                <w:sz w:val="24"/>
              </w:rPr>
              <w:t> </w:t>
            </w:r>
            <w:r>
              <w:rPr>
                <w:rFonts w:ascii="Franklin Gothic Medium"/>
                <w:color w:val="231F20"/>
                <w:sz w:val="24"/>
              </w:rPr>
              <w:t>to</w:t>
            </w:r>
            <w:r>
              <w:rPr>
                <w:rFonts w:ascii="Franklin Gothic Medium"/>
                <w:color w:val="231F20"/>
                <w:spacing w:val="-3"/>
                <w:sz w:val="24"/>
              </w:rPr>
              <w:t> </w:t>
            </w:r>
            <w:r>
              <w:rPr>
                <w:rFonts w:ascii="Franklin Gothic Medium"/>
                <w:color w:val="231F20"/>
                <w:sz w:val="24"/>
              </w:rPr>
              <w:t>seek</w:t>
            </w:r>
            <w:r>
              <w:rPr>
                <w:rFonts w:ascii="Franklin Gothic Medium"/>
                <w:color w:val="231F20"/>
                <w:spacing w:val="-5"/>
                <w:sz w:val="24"/>
              </w:rPr>
              <w:t> </w:t>
            </w:r>
            <w:r>
              <w:rPr>
                <w:rFonts w:ascii="Franklin Gothic Medium"/>
                <w:color w:val="231F20"/>
                <w:sz w:val="24"/>
              </w:rPr>
              <w:t>health</w:t>
            </w:r>
            <w:r>
              <w:rPr>
                <w:rFonts w:ascii="Franklin Gothic Medium"/>
                <w:color w:val="231F20"/>
                <w:spacing w:val="-57"/>
                <w:sz w:val="24"/>
              </w:rPr>
              <w:t> </w:t>
            </w:r>
            <w:r>
              <w:rPr>
                <w:rFonts w:ascii="Franklin Gothic Medium"/>
                <w:color w:val="231F20"/>
                <w:sz w:val="24"/>
              </w:rPr>
              <w:t>services</w:t>
            </w:r>
          </w:p>
        </w:tc>
        <w:tc>
          <w:tcPr>
            <w:tcW w:w="1332" w:type="dxa"/>
            <w:tcBorders>
              <w:right w:val="single" w:sz="2" w:space="0" w:color="9BBA58"/>
            </w:tcBorders>
          </w:tcPr>
          <w:p>
            <w:pPr>
              <w:pStyle w:val="TableParagraph"/>
              <w:spacing w:before="5"/>
              <w:rPr>
                <w:b/>
                <w:sz w:val="23"/>
              </w:rPr>
            </w:pPr>
          </w:p>
          <w:p>
            <w:pPr>
              <w:pStyle w:val="TableParagraph"/>
              <w:ind w:left="108"/>
              <w:rPr>
                <w:rFonts w:ascii="Franklin Gothic Medium"/>
                <w:sz w:val="24"/>
              </w:rPr>
            </w:pPr>
            <w:r>
              <w:rPr>
                <w:rFonts w:ascii="Franklin Gothic Medium"/>
                <w:color w:val="231F20"/>
                <w:sz w:val="24"/>
              </w:rPr>
              <w:t>43(87.76)</w:t>
            </w:r>
          </w:p>
        </w:tc>
        <w:tc>
          <w:tcPr>
            <w:tcW w:w="1375" w:type="dxa"/>
            <w:tcBorders>
              <w:left w:val="single" w:sz="2" w:space="0" w:color="9BBA58"/>
              <w:right w:val="single" w:sz="2" w:space="0" w:color="9BBA58"/>
            </w:tcBorders>
          </w:tcPr>
          <w:p>
            <w:pPr>
              <w:pStyle w:val="TableParagraph"/>
              <w:spacing w:before="5"/>
              <w:rPr>
                <w:b/>
                <w:sz w:val="23"/>
              </w:rPr>
            </w:pPr>
          </w:p>
          <w:p>
            <w:pPr>
              <w:pStyle w:val="TableParagraph"/>
              <w:ind w:left="108"/>
              <w:rPr>
                <w:rFonts w:ascii="Franklin Gothic Medium"/>
                <w:sz w:val="24"/>
              </w:rPr>
            </w:pPr>
            <w:r>
              <w:rPr>
                <w:rFonts w:ascii="Franklin Gothic Medium"/>
                <w:color w:val="231F20"/>
                <w:sz w:val="24"/>
              </w:rPr>
              <w:t>2(4.08)</w:t>
            </w:r>
          </w:p>
        </w:tc>
        <w:tc>
          <w:tcPr>
            <w:tcW w:w="1290" w:type="dxa"/>
            <w:tcBorders>
              <w:left w:val="single" w:sz="2" w:space="0" w:color="9BBA58"/>
              <w:right w:val="single" w:sz="2" w:space="0" w:color="9BBA58"/>
            </w:tcBorders>
          </w:tcPr>
          <w:p>
            <w:pPr>
              <w:pStyle w:val="TableParagraph"/>
              <w:spacing w:before="5"/>
              <w:rPr>
                <w:b/>
                <w:sz w:val="23"/>
              </w:rPr>
            </w:pPr>
          </w:p>
          <w:p>
            <w:pPr>
              <w:pStyle w:val="TableParagraph"/>
              <w:ind w:left="108"/>
              <w:rPr>
                <w:rFonts w:ascii="Franklin Gothic Medium"/>
                <w:sz w:val="24"/>
              </w:rPr>
            </w:pPr>
            <w:r>
              <w:rPr>
                <w:rFonts w:ascii="Franklin Gothic Medium"/>
                <w:color w:val="231F20"/>
                <w:sz w:val="24"/>
              </w:rPr>
              <w:t>2(4.08)</w:t>
            </w:r>
          </w:p>
        </w:tc>
        <w:tc>
          <w:tcPr>
            <w:tcW w:w="1508" w:type="dxa"/>
            <w:tcBorders>
              <w:left w:val="single" w:sz="2" w:space="0" w:color="9BBA58"/>
              <w:right w:val="single" w:sz="2" w:space="0" w:color="9BBA58"/>
            </w:tcBorders>
          </w:tcPr>
          <w:p>
            <w:pPr>
              <w:pStyle w:val="TableParagraph"/>
              <w:spacing w:before="5"/>
              <w:rPr>
                <w:b/>
                <w:sz w:val="23"/>
              </w:rPr>
            </w:pPr>
          </w:p>
          <w:p>
            <w:pPr>
              <w:pStyle w:val="TableParagraph"/>
              <w:ind w:left="109"/>
              <w:rPr>
                <w:rFonts w:ascii="Franklin Gothic Medium"/>
                <w:sz w:val="24"/>
              </w:rPr>
            </w:pPr>
            <w:r>
              <w:rPr>
                <w:rFonts w:ascii="Franklin Gothic Medium"/>
                <w:color w:val="231F20"/>
                <w:sz w:val="24"/>
              </w:rPr>
              <w:t>2(4.08)</w:t>
            </w:r>
          </w:p>
        </w:tc>
      </w:tr>
      <w:tr>
        <w:trPr>
          <w:trHeight w:val="1213" w:hRule="atLeast"/>
        </w:trPr>
        <w:tc>
          <w:tcPr>
            <w:tcW w:w="3850" w:type="dxa"/>
            <w:shd w:val="clear" w:color="auto" w:fill="EDF5EB"/>
          </w:tcPr>
          <w:p>
            <w:pPr>
              <w:pStyle w:val="TableParagraph"/>
              <w:spacing w:line="254" w:lineRule="auto" w:before="39"/>
              <w:ind w:left="108" w:right="158"/>
              <w:rPr>
                <w:rFonts w:ascii="Franklin Gothic Medium"/>
                <w:sz w:val="24"/>
              </w:rPr>
            </w:pPr>
            <w:r>
              <w:rPr>
                <w:rFonts w:ascii="Franklin Gothic Medium"/>
                <w:color w:val="231F20"/>
                <w:sz w:val="24"/>
              </w:rPr>
              <w:t>Ever avoided seeking health</w:t>
            </w:r>
            <w:r>
              <w:rPr>
                <w:rFonts w:ascii="Franklin Gothic Medium"/>
                <w:color w:val="231F20"/>
                <w:spacing w:val="1"/>
                <w:sz w:val="24"/>
              </w:rPr>
              <w:t> </w:t>
            </w:r>
            <w:r>
              <w:rPr>
                <w:rFonts w:ascii="Franklin Gothic Medium"/>
                <w:color w:val="231F20"/>
                <w:sz w:val="24"/>
              </w:rPr>
              <w:t>services because you worried</w:t>
            </w:r>
            <w:r>
              <w:rPr>
                <w:rFonts w:ascii="Franklin Gothic Medium"/>
                <w:color w:val="231F20"/>
                <w:spacing w:val="1"/>
                <w:sz w:val="24"/>
              </w:rPr>
              <w:t> </w:t>
            </w:r>
            <w:r>
              <w:rPr>
                <w:rFonts w:ascii="Franklin Gothic Medium"/>
                <w:color w:val="231F20"/>
                <w:sz w:val="24"/>
              </w:rPr>
              <w:t>someone</w:t>
            </w:r>
            <w:r>
              <w:rPr>
                <w:rFonts w:ascii="Franklin Gothic Medium"/>
                <w:color w:val="231F20"/>
                <w:spacing w:val="-6"/>
                <w:sz w:val="24"/>
              </w:rPr>
              <w:t> </w:t>
            </w:r>
            <w:r>
              <w:rPr>
                <w:rFonts w:ascii="Franklin Gothic Medium"/>
                <w:color w:val="231F20"/>
                <w:sz w:val="24"/>
              </w:rPr>
              <w:t>may</w:t>
            </w:r>
            <w:r>
              <w:rPr>
                <w:rFonts w:ascii="Franklin Gothic Medium"/>
                <w:color w:val="231F20"/>
                <w:spacing w:val="-4"/>
                <w:sz w:val="24"/>
              </w:rPr>
              <w:t> </w:t>
            </w:r>
            <w:r>
              <w:rPr>
                <w:rFonts w:ascii="Franklin Gothic Medium"/>
                <w:color w:val="231F20"/>
                <w:sz w:val="24"/>
              </w:rPr>
              <w:t>learn</w:t>
            </w:r>
            <w:r>
              <w:rPr>
                <w:rFonts w:ascii="Franklin Gothic Medium"/>
                <w:color w:val="231F20"/>
                <w:spacing w:val="-4"/>
                <w:sz w:val="24"/>
              </w:rPr>
              <w:t> </w:t>
            </w:r>
            <w:r>
              <w:rPr>
                <w:rFonts w:ascii="Franklin Gothic Medium"/>
                <w:color w:val="231F20"/>
                <w:sz w:val="24"/>
              </w:rPr>
              <w:t>of</w:t>
            </w:r>
            <w:r>
              <w:rPr>
                <w:rFonts w:ascii="Franklin Gothic Medium"/>
                <w:color w:val="231F20"/>
                <w:spacing w:val="-5"/>
                <w:sz w:val="24"/>
              </w:rPr>
              <w:t> </w:t>
            </w:r>
            <w:r>
              <w:rPr>
                <w:rFonts w:ascii="Franklin Gothic Medium"/>
                <w:color w:val="231F20"/>
                <w:sz w:val="24"/>
              </w:rPr>
              <w:t>your</w:t>
            </w:r>
            <w:r>
              <w:rPr>
                <w:rFonts w:ascii="Franklin Gothic Medium"/>
                <w:color w:val="231F20"/>
                <w:spacing w:val="-4"/>
                <w:sz w:val="24"/>
              </w:rPr>
              <w:t> </w:t>
            </w:r>
            <w:r>
              <w:rPr>
                <w:rFonts w:ascii="Franklin Gothic Medium"/>
                <w:color w:val="231F20"/>
                <w:sz w:val="24"/>
              </w:rPr>
              <w:t>gender</w:t>
            </w:r>
            <w:r>
              <w:rPr>
                <w:rFonts w:ascii="Franklin Gothic Medium"/>
                <w:color w:val="231F20"/>
                <w:spacing w:val="-57"/>
                <w:sz w:val="24"/>
              </w:rPr>
              <w:t> </w:t>
            </w:r>
            <w:r>
              <w:rPr>
                <w:rFonts w:ascii="Franklin Gothic Medium"/>
                <w:color w:val="231F20"/>
                <w:sz w:val="24"/>
              </w:rPr>
              <w:t>identity</w:t>
            </w:r>
          </w:p>
        </w:tc>
        <w:tc>
          <w:tcPr>
            <w:tcW w:w="1332" w:type="dxa"/>
            <w:shd w:val="clear" w:color="auto" w:fill="EDF5EB"/>
          </w:tcPr>
          <w:p>
            <w:pPr>
              <w:pStyle w:val="TableParagraph"/>
              <w:rPr>
                <w:b/>
                <w:sz w:val="26"/>
              </w:rPr>
            </w:pPr>
          </w:p>
          <w:p>
            <w:pPr>
              <w:pStyle w:val="TableParagraph"/>
              <w:spacing w:before="169"/>
              <w:ind w:left="108"/>
              <w:rPr>
                <w:rFonts w:ascii="Franklin Gothic Medium"/>
                <w:sz w:val="24"/>
              </w:rPr>
            </w:pPr>
            <w:r>
              <w:rPr>
                <w:rFonts w:ascii="Franklin Gothic Medium"/>
                <w:color w:val="231F20"/>
                <w:sz w:val="24"/>
              </w:rPr>
              <w:t>39(79.59)</w:t>
            </w:r>
          </w:p>
        </w:tc>
        <w:tc>
          <w:tcPr>
            <w:tcW w:w="1375" w:type="dxa"/>
            <w:shd w:val="clear" w:color="auto" w:fill="EDF5EB"/>
          </w:tcPr>
          <w:p>
            <w:pPr>
              <w:pStyle w:val="TableParagraph"/>
              <w:rPr>
                <w:b/>
                <w:sz w:val="26"/>
              </w:rPr>
            </w:pPr>
          </w:p>
          <w:p>
            <w:pPr>
              <w:pStyle w:val="TableParagraph"/>
              <w:spacing w:before="169"/>
              <w:ind w:left="108"/>
              <w:rPr>
                <w:rFonts w:ascii="Franklin Gothic Medium"/>
                <w:sz w:val="24"/>
              </w:rPr>
            </w:pPr>
            <w:r>
              <w:rPr>
                <w:rFonts w:ascii="Franklin Gothic Medium"/>
                <w:color w:val="231F20"/>
                <w:sz w:val="24"/>
              </w:rPr>
              <w:t>6(12.24)</w:t>
            </w:r>
          </w:p>
        </w:tc>
        <w:tc>
          <w:tcPr>
            <w:tcW w:w="1290" w:type="dxa"/>
            <w:shd w:val="clear" w:color="auto" w:fill="EDF5EB"/>
          </w:tcPr>
          <w:p>
            <w:pPr>
              <w:pStyle w:val="TableParagraph"/>
              <w:rPr>
                <w:b/>
                <w:sz w:val="26"/>
              </w:rPr>
            </w:pPr>
          </w:p>
          <w:p>
            <w:pPr>
              <w:pStyle w:val="TableParagraph"/>
              <w:spacing w:before="169"/>
              <w:ind w:left="108"/>
              <w:rPr>
                <w:rFonts w:ascii="Franklin Gothic Medium"/>
                <w:sz w:val="24"/>
              </w:rPr>
            </w:pPr>
            <w:r>
              <w:rPr>
                <w:rFonts w:ascii="Franklin Gothic Medium"/>
                <w:color w:val="231F20"/>
                <w:sz w:val="24"/>
              </w:rPr>
              <w:t>2(4.08)</w:t>
            </w:r>
          </w:p>
        </w:tc>
        <w:tc>
          <w:tcPr>
            <w:tcW w:w="1508" w:type="dxa"/>
            <w:shd w:val="clear" w:color="auto" w:fill="EDF5EB"/>
          </w:tcPr>
          <w:p>
            <w:pPr>
              <w:pStyle w:val="TableParagraph"/>
              <w:rPr>
                <w:b/>
                <w:sz w:val="26"/>
              </w:rPr>
            </w:pPr>
          </w:p>
          <w:p>
            <w:pPr>
              <w:pStyle w:val="TableParagraph"/>
              <w:spacing w:before="169"/>
              <w:ind w:left="109"/>
              <w:rPr>
                <w:rFonts w:ascii="Franklin Gothic Medium"/>
                <w:sz w:val="24"/>
              </w:rPr>
            </w:pPr>
            <w:r>
              <w:rPr>
                <w:rFonts w:ascii="Franklin Gothic Medium"/>
                <w:color w:val="231F20"/>
                <w:sz w:val="24"/>
              </w:rPr>
              <w:t>2(4.0)</w:t>
            </w:r>
          </w:p>
        </w:tc>
      </w:tr>
      <w:tr>
        <w:trPr>
          <w:trHeight w:val="1000" w:hRule="atLeast"/>
        </w:trPr>
        <w:tc>
          <w:tcPr>
            <w:tcW w:w="3850" w:type="dxa"/>
            <w:shd w:val="clear" w:color="auto" w:fill="EDF5EB"/>
          </w:tcPr>
          <w:p>
            <w:pPr>
              <w:pStyle w:val="TableParagraph"/>
              <w:spacing w:before="214"/>
              <w:ind w:left="108"/>
              <w:rPr>
                <w:sz w:val="24"/>
              </w:rPr>
            </w:pPr>
            <w:r>
              <w:rPr>
                <w:color w:val="231F20"/>
                <w:w w:val="90"/>
                <w:sz w:val="24"/>
              </w:rPr>
              <w:t>Someone</w:t>
            </w:r>
            <w:r>
              <w:rPr>
                <w:color w:val="231F20"/>
                <w:spacing w:val="3"/>
                <w:w w:val="90"/>
                <w:sz w:val="24"/>
              </w:rPr>
              <w:t> </w:t>
            </w:r>
            <w:r>
              <w:rPr>
                <w:color w:val="231F20"/>
                <w:w w:val="90"/>
                <w:sz w:val="24"/>
              </w:rPr>
              <w:t>ever</w:t>
            </w:r>
            <w:r>
              <w:rPr>
                <w:color w:val="231F20"/>
                <w:spacing w:val="4"/>
                <w:w w:val="90"/>
                <w:sz w:val="24"/>
              </w:rPr>
              <w:t> </w:t>
            </w:r>
            <w:r>
              <w:rPr>
                <w:color w:val="231F20"/>
                <w:w w:val="90"/>
                <w:sz w:val="24"/>
              </w:rPr>
              <w:t>verbally</w:t>
            </w:r>
            <w:r>
              <w:rPr>
                <w:color w:val="231F20"/>
                <w:spacing w:val="3"/>
                <w:w w:val="90"/>
                <w:sz w:val="24"/>
              </w:rPr>
              <w:t> </w:t>
            </w:r>
            <w:r>
              <w:rPr>
                <w:color w:val="231F20"/>
                <w:w w:val="90"/>
                <w:sz w:val="24"/>
              </w:rPr>
              <w:t>harassed</w:t>
            </w:r>
            <w:r>
              <w:rPr>
                <w:color w:val="231F20"/>
                <w:spacing w:val="4"/>
                <w:w w:val="90"/>
                <w:sz w:val="24"/>
              </w:rPr>
              <w:t> </w:t>
            </w:r>
            <w:r>
              <w:rPr>
                <w:color w:val="231F20"/>
                <w:w w:val="90"/>
                <w:sz w:val="24"/>
              </w:rPr>
              <w:t>you</w:t>
            </w:r>
          </w:p>
          <w:p>
            <w:pPr>
              <w:pStyle w:val="TableParagraph"/>
              <w:spacing w:before="14"/>
              <w:ind w:left="108"/>
              <w:rPr>
                <w:rFonts w:ascii="Franklin Gothic Medium"/>
                <w:sz w:val="24"/>
              </w:rPr>
            </w:pPr>
            <w:r>
              <w:rPr>
                <w:rFonts w:ascii="Franklin Gothic Medium"/>
                <w:color w:val="231F20"/>
                <w:sz w:val="24"/>
              </w:rPr>
              <w:t>because</w:t>
            </w:r>
            <w:r>
              <w:rPr>
                <w:rFonts w:ascii="Franklin Gothic Medium"/>
                <w:color w:val="231F20"/>
                <w:spacing w:val="-2"/>
                <w:sz w:val="24"/>
              </w:rPr>
              <w:t> </w:t>
            </w:r>
            <w:r>
              <w:rPr>
                <w:rFonts w:ascii="Franklin Gothic Medium"/>
                <w:color w:val="231F20"/>
                <w:sz w:val="24"/>
              </w:rPr>
              <w:t>of</w:t>
            </w:r>
            <w:r>
              <w:rPr>
                <w:rFonts w:ascii="Franklin Gothic Medium"/>
                <w:color w:val="231F20"/>
                <w:spacing w:val="-2"/>
                <w:sz w:val="24"/>
              </w:rPr>
              <w:t> </w:t>
            </w:r>
            <w:r>
              <w:rPr>
                <w:rFonts w:ascii="Franklin Gothic Medium"/>
                <w:color w:val="231F20"/>
                <w:sz w:val="24"/>
              </w:rPr>
              <w:t>your</w:t>
            </w:r>
            <w:r>
              <w:rPr>
                <w:rFonts w:ascii="Franklin Gothic Medium"/>
                <w:color w:val="231F20"/>
                <w:spacing w:val="-2"/>
                <w:sz w:val="24"/>
              </w:rPr>
              <w:t> </w:t>
            </w:r>
            <w:r>
              <w:rPr>
                <w:rFonts w:ascii="Franklin Gothic Medium"/>
                <w:color w:val="231F20"/>
                <w:sz w:val="24"/>
              </w:rPr>
              <w:t>gender</w:t>
            </w:r>
            <w:r>
              <w:rPr>
                <w:rFonts w:ascii="Franklin Gothic Medium"/>
                <w:color w:val="231F20"/>
                <w:spacing w:val="-3"/>
                <w:sz w:val="24"/>
              </w:rPr>
              <w:t> </w:t>
            </w:r>
            <w:r>
              <w:rPr>
                <w:rFonts w:ascii="Franklin Gothic Medium"/>
                <w:color w:val="231F20"/>
                <w:sz w:val="24"/>
              </w:rPr>
              <w:t>identity</w:t>
            </w:r>
          </w:p>
        </w:tc>
        <w:tc>
          <w:tcPr>
            <w:tcW w:w="1332" w:type="dxa"/>
            <w:tcBorders>
              <w:right w:val="single" w:sz="2" w:space="0" w:color="9BBA58"/>
            </w:tcBorders>
          </w:tcPr>
          <w:p>
            <w:pPr>
              <w:pStyle w:val="TableParagraph"/>
              <w:spacing w:before="9"/>
              <w:rPr>
                <w:b/>
                <w:sz w:val="30"/>
              </w:rPr>
            </w:pPr>
          </w:p>
          <w:p>
            <w:pPr>
              <w:pStyle w:val="TableParagraph"/>
              <w:ind w:left="108"/>
              <w:rPr>
                <w:sz w:val="24"/>
              </w:rPr>
            </w:pPr>
            <w:r>
              <w:rPr>
                <w:color w:val="231F20"/>
                <w:sz w:val="24"/>
              </w:rPr>
              <w:t>27(55.10)</w:t>
            </w:r>
          </w:p>
        </w:tc>
        <w:tc>
          <w:tcPr>
            <w:tcW w:w="1375" w:type="dxa"/>
            <w:tcBorders>
              <w:left w:val="single" w:sz="2" w:space="0" w:color="9BBA58"/>
              <w:right w:val="single" w:sz="2" w:space="0" w:color="9BBA58"/>
            </w:tcBorders>
          </w:tcPr>
          <w:p>
            <w:pPr>
              <w:pStyle w:val="TableParagraph"/>
              <w:spacing w:before="9"/>
              <w:rPr>
                <w:b/>
                <w:sz w:val="30"/>
              </w:rPr>
            </w:pPr>
          </w:p>
          <w:p>
            <w:pPr>
              <w:pStyle w:val="TableParagraph"/>
              <w:ind w:left="108"/>
              <w:rPr>
                <w:sz w:val="24"/>
              </w:rPr>
            </w:pPr>
            <w:r>
              <w:rPr>
                <w:color w:val="231F20"/>
                <w:sz w:val="24"/>
              </w:rPr>
              <w:t>14(28.57)</w:t>
            </w:r>
          </w:p>
        </w:tc>
        <w:tc>
          <w:tcPr>
            <w:tcW w:w="1290" w:type="dxa"/>
            <w:tcBorders>
              <w:left w:val="single" w:sz="2" w:space="0" w:color="9BBA58"/>
              <w:right w:val="single" w:sz="2" w:space="0" w:color="9BBA58"/>
            </w:tcBorders>
          </w:tcPr>
          <w:p>
            <w:pPr>
              <w:pStyle w:val="TableParagraph"/>
              <w:spacing w:before="9"/>
              <w:rPr>
                <w:b/>
                <w:sz w:val="30"/>
              </w:rPr>
            </w:pPr>
          </w:p>
          <w:p>
            <w:pPr>
              <w:pStyle w:val="TableParagraph"/>
              <w:ind w:left="108"/>
              <w:rPr>
                <w:sz w:val="24"/>
              </w:rPr>
            </w:pPr>
            <w:r>
              <w:rPr>
                <w:color w:val="231F20"/>
                <w:sz w:val="24"/>
              </w:rPr>
              <w:t>6(12.24)</w:t>
            </w:r>
          </w:p>
        </w:tc>
        <w:tc>
          <w:tcPr>
            <w:tcW w:w="1508" w:type="dxa"/>
            <w:tcBorders>
              <w:left w:val="single" w:sz="2" w:space="0" w:color="9BBA58"/>
              <w:right w:val="single" w:sz="2" w:space="0" w:color="9BBA58"/>
            </w:tcBorders>
          </w:tcPr>
          <w:p>
            <w:pPr>
              <w:pStyle w:val="TableParagraph"/>
              <w:spacing w:before="9"/>
              <w:rPr>
                <w:b/>
                <w:sz w:val="30"/>
              </w:rPr>
            </w:pPr>
          </w:p>
          <w:p>
            <w:pPr>
              <w:pStyle w:val="TableParagraph"/>
              <w:ind w:left="109"/>
              <w:rPr>
                <w:sz w:val="24"/>
              </w:rPr>
            </w:pPr>
            <w:r>
              <w:rPr>
                <w:color w:val="231F20"/>
                <w:sz w:val="24"/>
              </w:rPr>
              <w:t>2(4.08)</w:t>
            </w:r>
          </w:p>
        </w:tc>
      </w:tr>
      <w:tr>
        <w:trPr>
          <w:trHeight w:val="674" w:hRule="atLeast"/>
        </w:trPr>
        <w:tc>
          <w:tcPr>
            <w:tcW w:w="3850" w:type="dxa"/>
            <w:shd w:val="clear" w:color="auto" w:fill="EDF5EB"/>
          </w:tcPr>
          <w:p>
            <w:pPr>
              <w:pStyle w:val="TableParagraph"/>
              <w:spacing w:line="254" w:lineRule="auto" w:before="57"/>
              <w:ind w:left="108" w:right="504"/>
              <w:rPr>
                <w:rFonts w:ascii="Franklin Gothic Medium"/>
                <w:sz w:val="24"/>
              </w:rPr>
            </w:pPr>
            <w:r>
              <w:rPr>
                <w:rFonts w:ascii="Franklin Gothic Medium"/>
                <w:color w:val="231F20"/>
                <w:sz w:val="24"/>
              </w:rPr>
              <w:t>Someone</w:t>
            </w:r>
            <w:r>
              <w:rPr>
                <w:rFonts w:ascii="Franklin Gothic Medium"/>
                <w:color w:val="231F20"/>
                <w:spacing w:val="-9"/>
                <w:sz w:val="24"/>
              </w:rPr>
              <w:t> </w:t>
            </w:r>
            <w:r>
              <w:rPr>
                <w:rFonts w:ascii="Franklin Gothic Medium"/>
                <w:color w:val="231F20"/>
                <w:sz w:val="24"/>
              </w:rPr>
              <w:t>ever</w:t>
            </w:r>
            <w:r>
              <w:rPr>
                <w:rFonts w:ascii="Franklin Gothic Medium"/>
                <w:color w:val="231F20"/>
                <w:spacing w:val="-8"/>
                <w:sz w:val="24"/>
              </w:rPr>
              <w:t> </w:t>
            </w:r>
            <w:r>
              <w:rPr>
                <w:rFonts w:ascii="Franklin Gothic Medium"/>
                <w:color w:val="231F20"/>
                <w:sz w:val="24"/>
              </w:rPr>
              <w:t>blackmailed</w:t>
            </w:r>
            <w:r>
              <w:rPr>
                <w:rFonts w:ascii="Franklin Gothic Medium"/>
                <w:color w:val="231F20"/>
                <w:spacing w:val="-8"/>
                <w:sz w:val="24"/>
              </w:rPr>
              <w:t> </w:t>
            </w:r>
            <w:r>
              <w:rPr>
                <w:rFonts w:ascii="Franklin Gothic Medium"/>
                <w:color w:val="231F20"/>
                <w:sz w:val="24"/>
              </w:rPr>
              <w:t>you</w:t>
            </w:r>
            <w:r>
              <w:rPr>
                <w:rFonts w:ascii="Franklin Gothic Medium"/>
                <w:color w:val="231F20"/>
                <w:spacing w:val="-57"/>
                <w:sz w:val="24"/>
              </w:rPr>
              <w:t> </w:t>
            </w:r>
            <w:r>
              <w:rPr>
                <w:rFonts w:ascii="Franklin Gothic Medium"/>
                <w:color w:val="231F20"/>
                <w:sz w:val="24"/>
              </w:rPr>
              <w:t>because</w:t>
            </w:r>
            <w:r>
              <w:rPr>
                <w:rFonts w:ascii="Franklin Gothic Medium"/>
                <w:color w:val="231F20"/>
                <w:spacing w:val="-3"/>
                <w:sz w:val="24"/>
              </w:rPr>
              <w:t> </w:t>
            </w:r>
            <w:r>
              <w:rPr>
                <w:rFonts w:ascii="Franklin Gothic Medium"/>
                <w:color w:val="231F20"/>
                <w:sz w:val="24"/>
              </w:rPr>
              <w:t>of</w:t>
            </w:r>
            <w:r>
              <w:rPr>
                <w:rFonts w:ascii="Franklin Gothic Medium"/>
                <w:color w:val="231F20"/>
                <w:spacing w:val="-2"/>
                <w:sz w:val="24"/>
              </w:rPr>
              <w:t> </w:t>
            </w:r>
            <w:r>
              <w:rPr>
                <w:rFonts w:ascii="Franklin Gothic Medium"/>
                <w:color w:val="231F20"/>
                <w:sz w:val="24"/>
              </w:rPr>
              <w:t>your</w:t>
            </w:r>
            <w:r>
              <w:rPr>
                <w:rFonts w:ascii="Franklin Gothic Medium"/>
                <w:color w:val="231F20"/>
                <w:spacing w:val="-3"/>
                <w:sz w:val="24"/>
              </w:rPr>
              <w:t> </w:t>
            </w:r>
            <w:r>
              <w:rPr>
                <w:rFonts w:ascii="Franklin Gothic Medium"/>
                <w:color w:val="231F20"/>
                <w:sz w:val="24"/>
              </w:rPr>
              <w:t>gender</w:t>
            </w:r>
            <w:r>
              <w:rPr>
                <w:rFonts w:ascii="Franklin Gothic Medium"/>
                <w:color w:val="231F20"/>
                <w:spacing w:val="-3"/>
                <w:sz w:val="24"/>
              </w:rPr>
              <w:t> </w:t>
            </w:r>
            <w:r>
              <w:rPr>
                <w:rFonts w:ascii="Franklin Gothic Medium"/>
                <w:color w:val="231F20"/>
                <w:sz w:val="24"/>
              </w:rPr>
              <w:t>identity</w:t>
            </w:r>
          </w:p>
        </w:tc>
        <w:tc>
          <w:tcPr>
            <w:tcW w:w="1332" w:type="dxa"/>
            <w:shd w:val="clear" w:color="auto" w:fill="EDF5EB"/>
          </w:tcPr>
          <w:p>
            <w:pPr>
              <w:pStyle w:val="TableParagraph"/>
              <w:spacing w:before="201"/>
              <w:ind w:left="108"/>
              <w:rPr>
                <w:rFonts w:ascii="Franklin Gothic Medium"/>
                <w:sz w:val="24"/>
              </w:rPr>
            </w:pPr>
            <w:r>
              <w:rPr>
                <w:rFonts w:ascii="Franklin Gothic Medium"/>
                <w:color w:val="231F20"/>
                <w:sz w:val="24"/>
              </w:rPr>
              <w:t>31(63.27)</w:t>
            </w:r>
          </w:p>
        </w:tc>
        <w:tc>
          <w:tcPr>
            <w:tcW w:w="1375" w:type="dxa"/>
            <w:shd w:val="clear" w:color="auto" w:fill="EDF5EB"/>
          </w:tcPr>
          <w:p>
            <w:pPr>
              <w:pStyle w:val="TableParagraph"/>
              <w:spacing w:before="201"/>
              <w:ind w:left="108"/>
              <w:rPr>
                <w:rFonts w:ascii="Franklin Gothic Medium"/>
                <w:sz w:val="24"/>
              </w:rPr>
            </w:pPr>
            <w:r>
              <w:rPr>
                <w:rFonts w:ascii="Franklin Gothic Medium"/>
                <w:color w:val="231F20"/>
                <w:sz w:val="24"/>
              </w:rPr>
              <w:t>14(28.57)</w:t>
            </w:r>
          </w:p>
        </w:tc>
        <w:tc>
          <w:tcPr>
            <w:tcW w:w="1290" w:type="dxa"/>
            <w:shd w:val="clear" w:color="auto" w:fill="EDF5EB"/>
          </w:tcPr>
          <w:p>
            <w:pPr>
              <w:pStyle w:val="TableParagraph"/>
              <w:spacing w:before="201"/>
              <w:ind w:left="108"/>
              <w:rPr>
                <w:rFonts w:ascii="Franklin Gothic Medium"/>
                <w:sz w:val="24"/>
              </w:rPr>
            </w:pPr>
            <w:r>
              <w:rPr>
                <w:rFonts w:ascii="Franklin Gothic Medium"/>
                <w:color w:val="231F20"/>
                <w:sz w:val="24"/>
              </w:rPr>
              <w:t>2(4.08)</w:t>
            </w:r>
          </w:p>
        </w:tc>
        <w:tc>
          <w:tcPr>
            <w:tcW w:w="1508" w:type="dxa"/>
            <w:shd w:val="clear" w:color="auto" w:fill="EDF5EB"/>
          </w:tcPr>
          <w:p>
            <w:pPr>
              <w:pStyle w:val="TableParagraph"/>
              <w:spacing w:before="201"/>
              <w:ind w:left="109"/>
              <w:rPr>
                <w:rFonts w:ascii="Franklin Gothic Medium"/>
                <w:sz w:val="24"/>
              </w:rPr>
            </w:pPr>
            <w:r>
              <w:rPr>
                <w:rFonts w:ascii="Franklin Gothic Medium"/>
                <w:color w:val="231F20"/>
                <w:sz w:val="24"/>
              </w:rPr>
              <w:t>2(4.08)</w:t>
            </w:r>
          </w:p>
        </w:tc>
      </w:tr>
      <w:tr>
        <w:trPr>
          <w:trHeight w:val="925" w:hRule="atLeast"/>
        </w:trPr>
        <w:tc>
          <w:tcPr>
            <w:tcW w:w="3850" w:type="dxa"/>
            <w:shd w:val="clear" w:color="auto" w:fill="EDF5EB"/>
          </w:tcPr>
          <w:p>
            <w:pPr>
              <w:pStyle w:val="TableParagraph"/>
              <w:spacing w:line="254" w:lineRule="auto" w:before="38"/>
              <w:ind w:left="108" w:right="170"/>
              <w:jc w:val="both"/>
              <w:rPr>
                <w:rFonts w:ascii="Franklin Gothic Medium"/>
                <w:sz w:val="24"/>
              </w:rPr>
            </w:pPr>
            <w:r>
              <w:rPr>
                <w:rFonts w:ascii="Franklin Gothic Medium"/>
                <w:color w:val="231F20"/>
                <w:sz w:val="24"/>
              </w:rPr>
              <w:t>Someone ever physically harassed</w:t>
            </w:r>
            <w:r>
              <w:rPr>
                <w:rFonts w:ascii="Franklin Gothic Medium"/>
                <w:color w:val="231F20"/>
                <w:spacing w:val="-57"/>
                <w:sz w:val="24"/>
              </w:rPr>
              <w:t> </w:t>
            </w:r>
            <w:r>
              <w:rPr>
                <w:rFonts w:ascii="Franklin Gothic Medium"/>
                <w:color w:val="231F20"/>
                <w:sz w:val="24"/>
              </w:rPr>
              <w:t>or hurt you because of your gender</w:t>
            </w:r>
            <w:r>
              <w:rPr>
                <w:rFonts w:ascii="Franklin Gothic Medium"/>
                <w:color w:val="231F20"/>
                <w:spacing w:val="-58"/>
                <w:sz w:val="24"/>
              </w:rPr>
              <w:t> </w:t>
            </w:r>
            <w:r>
              <w:rPr>
                <w:rFonts w:ascii="Franklin Gothic Medium"/>
                <w:color w:val="231F20"/>
                <w:sz w:val="24"/>
              </w:rPr>
              <w:t>identity?</w:t>
            </w:r>
          </w:p>
        </w:tc>
        <w:tc>
          <w:tcPr>
            <w:tcW w:w="1332" w:type="dxa"/>
            <w:tcBorders>
              <w:bottom w:val="single" w:sz="2" w:space="0" w:color="9BBA58"/>
              <w:right w:val="single" w:sz="2" w:space="0" w:color="9BBA58"/>
            </w:tcBorders>
          </w:tcPr>
          <w:p>
            <w:pPr>
              <w:pStyle w:val="TableParagraph"/>
              <w:spacing w:before="1"/>
              <w:rPr>
                <w:b/>
                <w:sz w:val="28"/>
              </w:rPr>
            </w:pPr>
          </w:p>
          <w:p>
            <w:pPr>
              <w:pStyle w:val="TableParagraph"/>
              <w:ind w:left="108"/>
              <w:rPr>
                <w:rFonts w:ascii="Franklin Gothic Medium"/>
                <w:sz w:val="24"/>
              </w:rPr>
            </w:pPr>
            <w:r>
              <w:rPr>
                <w:rFonts w:ascii="Franklin Gothic Medium"/>
                <w:color w:val="231F20"/>
                <w:sz w:val="24"/>
              </w:rPr>
              <w:t>33(67.35)</w:t>
            </w:r>
          </w:p>
        </w:tc>
        <w:tc>
          <w:tcPr>
            <w:tcW w:w="1375" w:type="dxa"/>
            <w:tcBorders>
              <w:left w:val="single" w:sz="2" w:space="0" w:color="9BBA58"/>
              <w:bottom w:val="single" w:sz="2" w:space="0" w:color="9BBA58"/>
              <w:right w:val="single" w:sz="2" w:space="0" w:color="9BBA58"/>
            </w:tcBorders>
          </w:tcPr>
          <w:p>
            <w:pPr>
              <w:pStyle w:val="TableParagraph"/>
              <w:spacing w:before="1"/>
              <w:rPr>
                <w:b/>
                <w:sz w:val="28"/>
              </w:rPr>
            </w:pPr>
          </w:p>
          <w:p>
            <w:pPr>
              <w:pStyle w:val="TableParagraph"/>
              <w:ind w:left="108"/>
              <w:rPr>
                <w:rFonts w:ascii="Franklin Gothic Medium"/>
                <w:sz w:val="24"/>
              </w:rPr>
            </w:pPr>
            <w:r>
              <w:rPr>
                <w:rFonts w:ascii="Franklin Gothic Medium"/>
                <w:color w:val="231F20"/>
                <w:sz w:val="24"/>
              </w:rPr>
              <w:t>13(26.53)</w:t>
            </w:r>
          </w:p>
        </w:tc>
        <w:tc>
          <w:tcPr>
            <w:tcW w:w="1290" w:type="dxa"/>
            <w:tcBorders>
              <w:left w:val="single" w:sz="2" w:space="0" w:color="9BBA58"/>
              <w:bottom w:val="single" w:sz="2" w:space="0" w:color="9BBA58"/>
              <w:right w:val="single" w:sz="2" w:space="0" w:color="9BBA58"/>
            </w:tcBorders>
          </w:tcPr>
          <w:p>
            <w:pPr>
              <w:pStyle w:val="TableParagraph"/>
              <w:spacing w:before="1"/>
              <w:rPr>
                <w:b/>
                <w:sz w:val="28"/>
              </w:rPr>
            </w:pPr>
          </w:p>
          <w:p>
            <w:pPr>
              <w:pStyle w:val="TableParagraph"/>
              <w:ind w:left="108"/>
              <w:rPr>
                <w:rFonts w:ascii="Franklin Gothic Medium"/>
                <w:sz w:val="24"/>
              </w:rPr>
            </w:pPr>
            <w:r>
              <w:rPr>
                <w:rFonts w:ascii="Franklin Gothic Medium"/>
                <w:color w:val="231F20"/>
                <w:sz w:val="24"/>
              </w:rPr>
              <w:t>1(2.04)</w:t>
            </w:r>
          </w:p>
        </w:tc>
        <w:tc>
          <w:tcPr>
            <w:tcW w:w="1508" w:type="dxa"/>
            <w:tcBorders>
              <w:left w:val="single" w:sz="2" w:space="0" w:color="9BBA58"/>
              <w:bottom w:val="single" w:sz="2" w:space="0" w:color="9BBA58"/>
              <w:right w:val="single" w:sz="2" w:space="0" w:color="9BBA58"/>
            </w:tcBorders>
          </w:tcPr>
          <w:p>
            <w:pPr>
              <w:pStyle w:val="TableParagraph"/>
              <w:spacing w:before="1"/>
              <w:rPr>
                <w:b/>
                <w:sz w:val="28"/>
              </w:rPr>
            </w:pPr>
          </w:p>
          <w:p>
            <w:pPr>
              <w:pStyle w:val="TableParagraph"/>
              <w:ind w:left="109"/>
              <w:rPr>
                <w:rFonts w:ascii="Franklin Gothic Medium"/>
                <w:sz w:val="24"/>
              </w:rPr>
            </w:pPr>
            <w:r>
              <w:rPr>
                <w:rFonts w:ascii="Franklin Gothic Medium"/>
                <w:color w:val="231F20"/>
                <w:sz w:val="24"/>
              </w:rPr>
              <w:t>2(4.08)</w:t>
            </w:r>
          </w:p>
        </w:tc>
      </w:tr>
    </w:tbl>
    <w:p>
      <w:pPr>
        <w:pStyle w:val="BodyText"/>
        <w:spacing w:before="10"/>
        <w:rPr>
          <w:b/>
          <w:sz w:val="22"/>
        </w:rPr>
      </w:pPr>
    </w:p>
    <w:p>
      <w:pPr>
        <w:pStyle w:val="BodyText"/>
        <w:spacing w:line="247" w:lineRule="auto"/>
        <w:ind w:left="687" w:right="342"/>
        <w:jc w:val="both"/>
      </w:pPr>
      <w:r>
        <w:rPr>
          <w:color w:val="231F20"/>
          <w:spacing w:val="-1"/>
          <w:w w:val="90"/>
        </w:rPr>
        <w:t>According</w:t>
      </w:r>
      <w:r>
        <w:rPr>
          <w:color w:val="231F20"/>
          <w:spacing w:val="-21"/>
          <w:w w:val="90"/>
        </w:rPr>
        <w:t> </w:t>
      </w:r>
      <w:r>
        <w:rPr>
          <w:color w:val="231F20"/>
          <w:spacing w:val="-1"/>
          <w:w w:val="90"/>
        </w:rPr>
        <w:t>toTable</w:t>
      </w:r>
      <w:r>
        <w:rPr>
          <w:color w:val="231F20"/>
          <w:spacing w:val="-21"/>
          <w:w w:val="90"/>
        </w:rPr>
        <w:t> </w:t>
      </w:r>
      <w:r>
        <w:rPr>
          <w:color w:val="231F20"/>
          <w:w w:val="90"/>
        </w:rPr>
        <w:t>27,</w:t>
      </w:r>
      <w:r>
        <w:rPr>
          <w:color w:val="231F20"/>
          <w:spacing w:val="-45"/>
          <w:w w:val="90"/>
        </w:rPr>
        <w:t> </w:t>
      </w:r>
      <w:r>
        <w:rPr>
          <w:color w:val="231F20"/>
          <w:w w:val="90"/>
        </w:rPr>
        <w:t>feelings</w:t>
      </w:r>
      <w:r>
        <w:rPr>
          <w:color w:val="231F20"/>
          <w:spacing w:val="-20"/>
          <w:w w:val="90"/>
        </w:rPr>
        <w:t> </w:t>
      </w:r>
      <w:r>
        <w:rPr>
          <w:color w:val="231F20"/>
          <w:w w:val="90"/>
        </w:rPr>
        <w:t>about</w:t>
      </w:r>
      <w:r>
        <w:rPr>
          <w:color w:val="231F20"/>
          <w:spacing w:val="-21"/>
          <w:w w:val="90"/>
        </w:rPr>
        <w:t> </w:t>
      </w:r>
      <w:r>
        <w:rPr>
          <w:color w:val="231F20"/>
          <w:w w:val="90"/>
        </w:rPr>
        <w:t>family</w:t>
      </w:r>
      <w:r>
        <w:rPr>
          <w:color w:val="231F20"/>
          <w:spacing w:val="-21"/>
          <w:w w:val="90"/>
        </w:rPr>
        <w:t> </w:t>
      </w:r>
      <w:r>
        <w:rPr>
          <w:color w:val="231F20"/>
          <w:w w:val="90"/>
        </w:rPr>
        <w:t>members</w:t>
      </w:r>
      <w:r>
        <w:rPr>
          <w:color w:val="231F20"/>
          <w:spacing w:val="-21"/>
          <w:w w:val="90"/>
        </w:rPr>
        <w:t> </w:t>
      </w:r>
      <w:r>
        <w:rPr>
          <w:color w:val="231F20"/>
          <w:w w:val="90"/>
        </w:rPr>
        <w:t>that</w:t>
      </w:r>
      <w:r>
        <w:rPr>
          <w:color w:val="231F20"/>
          <w:spacing w:val="-20"/>
          <w:w w:val="90"/>
        </w:rPr>
        <w:t> </w:t>
      </w:r>
      <w:r>
        <w:rPr>
          <w:color w:val="231F20"/>
          <w:w w:val="90"/>
        </w:rPr>
        <w:t>made</w:t>
      </w:r>
      <w:r>
        <w:rPr>
          <w:color w:val="231F20"/>
          <w:spacing w:val="-21"/>
          <w:w w:val="90"/>
        </w:rPr>
        <w:t> </w:t>
      </w:r>
      <w:r>
        <w:rPr>
          <w:color w:val="231F20"/>
          <w:w w:val="90"/>
        </w:rPr>
        <w:t>discriminatory</w:t>
      </w:r>
      <w:r>
        <w:rPr>
          <w:color w:val="231F20"/>
          <w:spacing w:val="-21"/>
          <w:w w:val="90"/>
        </w:rPr>
        <w:t> </w:t>
      </w:r>
      <w:r>
        <w:rPr>
          <w:color w:val="231F20"/>
          <w:w w:val="90"/>
        </w:rPr>
        <w:t>remarks</w:t>
      </w:r>
      <w:r>
        <w:rPr>
          <w:color w:val="231F20"/>
          <w:spacing w:val="-21"/>
          <w:w w:val="90"/>
        </w:rPr>
        <w:t> </w:t>
      </w:r>
      <w:r>
        <w:rPr>
          <w:color w:val="231F20"/>
          <w:w w:val="90"/>
        </w:rPr>
        <w:t>or</w:t>
      </w:r>
      <w:r>
        <w:rPr>
          <w:color w:val="231F20"/>
          <w:spacing w:val="-20"/>
          <w:w w:val="90"/>
        </w:rPr>
        <w:t> </w:t>
      </w:r>
      <w:r>
        <w:rPr>
          <w:color w:val="231F20"/>
          <w:w w:val="90"/>
        </w:rPr>
        <w:t>gossiped</w:t>
      </w:r>
      <w:r>
        <w:rPr>
          <w:color w:val="231F20"/>
          <w:spacing w:val="-63"/>
          <w:w w:val="90"/>
        </w:rPr>
        <w:t> </w:t>
      </w:r>
      <w:r>
        <w:rPr>
          <w:color w:val="231F20"/>
          <w:w w:val="90"/>
        </w:rPr>
        <w:t>about the PLHIV were the commonest the non-HIV stigma discriminatory experiences within the</w:t>
      </w:r>
      <w:r>
        <w:rPr>
          <w:color w:val="231F20"/>
          <w:spacing w:val="1"/>
          <w:w w:val="90"/>
        </w:rPr>
        <w:t> </w:t>
      </w:r>
      <w:r>
        <w:rPr>
          <w:color w:val="231F20"/>
          <w:w w:val="90"/>
        </w:rPr>
        <w:t>transgender</w:t>
      </w:r>
      <w:r>
        <w:rPr>
          <w:color w:val="231F20"/>
          <w:spacing w:val="-6"/>
          <w:w w:val="90"/>
        </w:rPr>
        <w:t> </w:t>
      </w:r>
      <w:r>
        <w:rPr>
          <w:color w:val="231F20"/>
          <w:w w:val="90"/>
        </w:rPr>
        <w:t>group.</w:t>
      </w:r>
      <w:r>
        <w:rPr>
          <w:color w:val="231F20"/>
          <w:spacing w:val="-31"/>
          <w:w w:val="90"/>
        </w:rPr>
        <w:t> </w:t>
      </w:r>
      <w:r>
        <w:rPr>
          <w:color w:val="231F20"/>
          <w:w w:val="90"/>
        </w:rPr>
        <w:t>In</w:t>
      </w:r>
      <w:r>
        <w:rPr>
          <w:color w:val="231F20"/>
          <w:spacing w:val="-5"/>
          <w:w w:val="90"/>
        </w:rPr>
        <w:t> </w:t>
      </w:r>
      <w:r>
        <w:rPr>
          <w:color w:val="231F20"/>
          <w:w w:val="90"/>
        </w:rPr>
        <w:t>comparison</w:t>
      </w:r>
      <w:r>
        <w:rPr>
          <w:color w:val="231F20"/>
          <w:spacing w:val="-6"/>
          <w:w w:val="90"/>
        </w:rPr>
        <w:t> </w:t>
      </w:r>
      <w:r>
        <w:rPr>
          <w:color w:val="231F20"/>
          <w:w w:val="90"/>
        </w:rPr>
        <w:t>to</w:t>
      </w:r>
      <w:r>
        <w:rPr>
          <w:color w:val="231F20"/>
          <w:spacing w:val="-5"/>
          <w:w w:val="90"/>
        </w:rPr>
        <w:t> </w:t>
      </w:r>
      <w:r>
        <w:rPr>
          <w:color w:val="231F20"/>
          <w:w w:val="90"/>
        </w:rPr>
        <w:t>HIV</w:t>
      </w:r>
      <w:r>
        <w:rPr>
          <w:color w:val="231F20"/>
          <w:spacing w:val="-6"/>
          <w:w w:val="90"/>
        </w:rPr>
        <w:t> </w:t>
      </w:r>
      <w:r>
        <w:rPr>
          <w:color w:val="231F20"/>
          <w:w w:val="90"/>
        </w:rPr>
        <w:t>related</w:t>
      </w:r>
      <w:r>
        <w:rPr>
          <w:color w:val="231F20"/>
          <w:spacing w:val="-6"/>
          <w:w w:val="90"/>
        </w:rPr>
        <w:t> </w:t>
      </w:r>
      <w:r>
        <w:rPr>
          <w:color w:val="231F20"/>
          <w:w w:val="90"/>
        </w:rPr>
        <w:t>stigma</w:t>
      </w:r>
      <w:r>
        <w:rPr>
          <w:color w:val="231F20"/>
          <w:spacing w:val="-5"/>
          <w:w w:val="90"/>
        </w:rPr>
        <w:t> </w:t>
      </w:r>
      <w:r>
        <w:rPr>
          <w:color w:val="231F20"/>
          <w:w w:val="90"/>
        </w:rPr>
        <w:t>in</w:t>
      </w:r>
      <w:r>
        <w:rPr>
          <w:color w:val="231F20"/>
          <w:spacing w:val="-37"/>
          <w:w w:val="90"/>
        </w:rPr>
        <w:t> </w:t>
      </w:r>
      <w:r>
        <w:rPr>
          <w:color w:val="231F20"/>
          <w:w w:val="90"/>
        </w:rPr>
        <w:t>Table</w:t>
      </w:r>
      <w:r>
        <w:rPr>
          <w:color w:val="231F20"/>
          <w:spacing w:val="-5"/>
          <w:w w:val="90"/>
        </w:rPr>
        <w:t> </w:t>
      </w:r>
      <w:r>
        <w:rPr>
          <w:color w:val="231F20"/>
          <w:w w:val="90"/>
        </w:rPr>
        <w:t>10</w:t>
      </w:r>
      <w:r>
        <w:rPr>
          <w:color w:val="231F20"/>
          <w:spacing w:val="-6"/>
          <w:w w:val="90"/>
        </w:rPr>
        <w:t> </w:t>
      </w:r>
      <w:r>
        <w:rPr>
          <w:color w:val="231F20"/>
          <w:w w:val="90"/>
        </w:rPr>
        <w:t>where</w:t>
      </w:r>
      <w:r>
        <w:rPr>
          <w:color w:val="231F20"/>
          <w:spacing w:val="-6"/>
          <w:w w:val="90"/>
        </w:rPr>
        <w:t> </w:t>
      </w:r>
      <w:r>
        <w:rPr>
          <w:color w:val="231F20"/>
          <w:w w:val="90"/>
        </w:rPr>
        <w:t>3.57%</w:t>
      </w:r>
      <w:r>
        <w:rPr>
          <w:color w:val="231F20"/>
          <w:spacing w:val="-5"/>
          <w:w w:val="90"/>
        </w:rPr>
        <w:t> </w:t>
      </w:r>
      <w:r>
        <w:rPr>
          <w:color w:val="231F20"/>
          <w:w w:val="90"/>
        </w:rPr>
        <w:t>in</w:t>
      </w:r>
      <w:r>
        <w:rPr>
          <w:color w:val="231F20"/>
          <w:spacing w:val="-37"/>
          <w:w w:val="90"/>
        </w:rPr>
        <w:t> </w:t>
      </w:r>
      <w:r>
        <w:rPr>
          <w:color w:val="231F20"/>
          <w:w w:val="90"/>
        </w:rPr>
        <w:t>Table</w:t>
      </w:r>
      <w:r>
        <w:rPr>
          <w:color w:val="231F20"/>
          <w:spacing w:val="-5"/>
          <w:w w:val="90"/>
        </w:rPr>
        <w:t> </w:t>
      </w:r>
      <w:r>
        <w:rPr>
          <w:color w:val="231F20"/>
          <w:w w:val="90"/>
        </w:rPr>
        <w:t>reported</w:t>
      </w:r>
      <w:r>
        <w:rPr>
          <w:color w:val="231F20"/>
          <w:spacing w:val="-63"/>
          <w:w w:val="90"/>
        </w:rPr>
        <w:t> </w:t>
      </w:r>
      <w:r>
        <w:rPr>
          <w:color w:val="231F20"/>
          <w:spacing w:val="-1"/>
          <w:w w:val="90"/>
        </w:rPr>
        <w:t>exclusion</w:t>
      </w:r>
      <w:r>
        <w:rPr>
          <w:color w:val="231F20"/>
          <w:spacing w:val="-12"/>
          <w:w w:val="90"/>
        </w:rPr>
        <w:t> </w:t>
      </w:r>
      <w:r>
        <w:rPr>
          <w:color w:val="231F20"/>
          <w:spacing w:val="-1"/>
          <w:w w:val="90"/>
        </w:rPr>
        <w:t>experiences</w:t>
      </w:r>
      <w:r>
        <w:rPr>
          <w:color w:val="231F20"/>
          <w:spacing w:val="-11"/>
          <w:w w:val="90"/>
        </w:rPr>
        <w:t> </w:t>
      </w:r>
      <w:r>
        <w:rPr>
          <w:color w:val="231F20"/>
          <w:spacing w:val="-1"/>
          <w:w w:val="90"/>
        </w:rPr>
        <w:t>in</w:t>
      </w:r>
      <w:r>
        <w:rPr>
          <w:color w:val="231F20"/>
          <w:spacing w:val="-11"/>
          <w:w w:val="90"/>
        </w:rPr>
        <w:t> </w:t>
      </w:r>
      <w:r>
        <w:rPr>
          <w:color w:val="231F20"/>
          <w:spacing w:val="-1"/>
          <w:w w:val="90"/>
        </w:rPr>
        <w:t>the</w:t>
      </w:r>
      <w:r>
        <w:rPr>
          <w:color w:val="231F20"/>
          <w:spacing w:val="-11"/>
          <w:w w:val="90"/>
        </w:rPr>
        <w:t> </w:t>
      </w:r>
      <w:r>
        <w:rPr>
          <w:color w:val="231F20"/>
          <w:spacing w:val="-1"/>
          <w:w w:val="90"/>
        </w:rPr>
        <w:t>past</w:t>
      </w:r>
      <w:r>
        <w:rPr>
          <w:color w:val="231F20"/>
          <w:spacing w:val="-11"/>
          <w:w w:val="90"/>
        </w:rPr>
        <w:t> </w:t>
      </w:r>
      <w:r>
        <w:rPr>
          <w:color w:val="231F20"/>
          <w:spacing w:val="-1"/>
          <w:w w:val="90"/>
        </w:rPr>
        <w:t>12</w:t>
      </w:r>
      <w:r>
        <w:rPr>
          <w:color w:val="231F20"/>
          <w:spacing w:val="-11"/>
          <w:w w:val="90"/>
        </w:rPr>
        <w:t> </w:t>
      </w:r>
      <w:r>
        <w:rPr>
          <w:color w:val="231F20"/>
          <w:spacing w:val="-1"/>
          <w:w w:val="90"/>
        </w:rPr>
        <w:t>months</w:t>
      </w:r>
      <w:r>
        <w:rPr>
          <w:color w:val="231F20"/>
          <w:spacing w:val="-11"/>
          <w:w w:val="90"/>
        </w:rPr>
        <w:t> </w:t>
      </w:r>
      <w:r>
        <w:rPr>
          <w:color w:val="231F20"/>
          <w:spacing w:val="-1"/>
          <w:w w:val="90"/>
        </w:rPr>
        <w:t>experiences,Table</w:t>
      </w:r>
      <w:r>
        <w:rPr>
          <w:color w:val="231F20"/>
          <w:spacing w:val="-11"/>
          <w:w w:val="90"/>
        </w:rPr>
        <w:t> </w:t>
      </w:r>
      <w:r>
        <w:rPr>
          <w:color w:val="231F20"/>
          <w:w w:val="90"/>
        </w:rPr>
        <w:t>28</w:t>
      </w:r>
      <w:r>
        <w:rPr>
          <w:color w:val="231F20"/>
          <w:spacing w:val="-11"/>
          <w:w w:val="90"/>
        </w:rPr>
        <w:t> </w:t>
      </w:r>
      <w:r>
        <w:rPr>
          <w:color w:val="231F20"/>
          <w:w w:val="90"/>
        </w:rPr>
        <w:t>reveals</w:t>
      </w:r>
      <w:r>
        <w:rPr>
          <w:color w:val="231F20"/>
          <w:spacing w:val="-11"/>
          <w:w w:val="90"/>
        </w:rPr>
        <w:t> </w:t>
      </w:r>
      <w:r>
        <w:rPr>
          <w:color w:val="231F20"/>
          <w:w w:val="90"/>
        </w:rPr>
        <w:t>high</w:t>
      </w:r>
      <w:r>
        <w:rPr>
          <w:color w:val="231F20"/>
          <w:spacing w:val="-11"/>
          <w:w w:val="90"/>
        </w:rPr>
        <w:t> </w:t>
      </w:r>
      <w:r>
        <w:rPr>
          <w:color w:val="231F20"/>
          <w:w w:val="90"/>
        </w:rPr>
        <w:t>rates</w:t>
      </w:r>
      <w:r>
        <w:rPr>
          <w:color w:val="231F20"/>
          <w:spacing w:val="-11"/>
          <w:w w:val="90"/>
        </w:rPr>
        <w:t> </w:t>
      </w:r>
      <w:r>
        <w:rPr>
          <w:color w:val="231F20"/>
          <w:w w:val="90"/>
        </w:rPr>
        <w:t>at</w:t>
      </w:r>
      <w:r>
        <w:rPr>
          <w:color w:val="231F20"/>
          <w:spacing w:val="-11"/>
          <w:w w:val="90"/>
        </w:rPr>
        <w:t> </w:t>
      </w:r>
      <w:r>
        <w:rPr>
          <w:color w:val="231F20"/>
          <w:w w:val="90"/>
        </w:rPr>
        <w:t>18.37%</w:t>
      </w:r>
      <w:r>
        <w:rPr>
          <w:color w:val="231F20"/>
          <w:spacing w:val="-11"/>
          <w:w w:val="90"/>
        </w:rPr>
        <w:t> </w:t>
      </w:r>
      <w:r>
        <w:rPr>
          <w:color w:val="231F20"/>
          <w:w w:val="90"/>
        </w:rPr>
        <w:t>and</w:t>
      </w:r>
      <w:r>
        <w:rPr>
          <w:color w:val="231F20"/>
          <w:spacing w:val="-63"/>
          <w:w w:val="90"/>
        </w:rPr>
        <w:t> </w:t>
      </w:r>
      <w:r>
        <w:rPr>
          <w:color w:val="231F20"/>
          <w:w w:val="95"/>
        </w:rPr>
        <w:t>shows</w:t>
      </w:r>
      <w:r>
        <w:rPr>
          <w:color w:val="231F20"/>
          <w:spacing w:val="-12"/>
          <w:w w:val="95"/>
        </w:rPr>
        <w:t> </w:t>
      </w:r>
      <w:r>
        <w:rPr>
          <w:color w:val="231F20"/>
          <w:w w:val="95"/>
        </w:rPr>
        <w:t>that</w:t>
      </w:r>
      <w:r>
        <w:rPr>
          <w:color w:val="231F20"/>
          <w:spacing w:val="-12"/>
          <w:w w:val="95"/>
        </w:rPr>
        <w:t> </w:t>
      </w:r>
      <w:r>
        <w:rPr>
          <w:color w:val="231F20"/>
          <w:w w:val="95"/>
        </w:rPr>
        <w:t>non-HIV</w:t>
      </w:r>
      <w:r>
        <w:rPr>
          <w:color w:val="231F20"/>
          <w:spacing w:val="-12"/>
          <w:w w:val="95"/>
        </w:rPr>
        <w:t> </w:t>
      </w:r>
      <w:r>
        <w:rPr>
          <w:color w:val="231F20"/>
          <w:w w:val="95"/>
        </w:rPr>
        <w:t>stigma</w:t>
      </w:r>
      <w:r>
        <w:rPr>
          <w:color w:val="231F20"/>
          <w:spacing w:val="-12"/>
          <w:w w:val="95"/>
        </w:rPr>
        <w:t> </w:t>
      </w:r>
      <w:r>
        <w:rPr>
          <w:color w:val="231F20"/>
          <w:w w:val="95"/>
        </w:rPr>
        <w:t>is</w:t>
      </w:r>
      <w:r>
        <w:rPr>
          <w:color w:val="231F20"/>
          <w:spacing w:val="-12"/>
          <w:w w:val="95"/>
        </w:rPr>
        <w:t> </w:t>
      </w:r>
      <w:r>
        <w:rPr>
          <w:color w:val="231F20"/>
          <w:w w:val="95"/>
        </w:rPr>
        <w:t>approximately</w:t>
      </w:r>
      <w:r>
        <w:rPr>
          <w:color w:val="231F20"/>
          <w:spacing w:val="-12"/>
          <w:w w:val="95"/>
        </w:rPr>
        <w:t> </w:t>
      </w:r>
      <w:r>
        <w:rPr>
          <w:color w:val="231F20"/>
          <w:w w:val="95"/>
        </w:rPr>
        <w:t>six</w:t>
      </w:r>
      <w:r>
        <w:rPr>
          <w:color w:val="231F20"/>
          <w:spacing w:val="-12"/>
          <w:w w:val="95"/>
        </w:rPr>
        <w:t> </w:t>
      </w:r>
      <w:r>
        <w:rPr>
          <w:color w:val="231F20"/>
          <w:w w:val="95"/>
        </w:rPr>
        <w:t>times</w:t>
      </w:r>
      <w:r>
        <w:rPr>
          <w:color w:val="231F20"/>
          <w:spacing w:val="-12"/>
          <w:w w:val="95"/>
        </w:rPr>
        <w:t> </w:t>
      </w:r>
      <w:r>
        <w:rPr>
          <w:color w:val="231F20"/>
          <w:w w:val="95"/>
        </w:rPr>
        <w:t>more</w:t>
      </w:r>
      <w:r>
        <w:rPr>
          <w:color w:val="231F20"/>
          <w:spacing w:val="-12"/>
          <w:w w:val="95"/>
        </w:rPr>
        <w:t> </w:t>
      </w:r>
      <w:r>
        <w:rPr>
          <w:color w:val="231F20"/>
          <w:w w:val="95"/>
        </w:rPr>
        <w:t>than</w:t>
      </w:r>
      <w:r>
        <w:rPr>
          <w:color w:val="231F20"/>
          <w:spacing w:val="-11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12"/>
          <w:w w:val="95"/>
        </w:rPr>
        <w:t> </w:t>
      </w:r>
      <w:r>
        <w:rPr>
          <w:color w:val="231F20"/>
          <w:w w:val="95"/>
        </w:rPr>
        <w:t>HIV</w:t>
      </w:r>
      <w:r>
        <w:rPr>
          <w:color w:val="231F20"/>
          <w:spacing w:val="-12"/>
          <w:w w:val="95"/>
        </w:rPr>
        <w:t> </w:t>
      </w:r>
      <w:r>
        <w:rPr>
          <w:color w:val="231F20"/>
          <w:w w:val="95"/>
        </w:rPr>
        <w:t>stigma.</w:t>
      </w:r>
    </w:p>
    <w:p>
      <w:pPr>
        <w:spacing w:line="247" w:lineRule="auto" w:before="175"/>
        <w:ind w:left="687" w:right="345" w:firstLine="0"/>
        <w:jc w:val="both"/>
        <w:rPr>
          <w:i/>
          <w:sz w:val="24"/>
        </w:rPr>
      </w:pPr>
      <w:r>
        <w:rPr>
          <w:i/>
          <w:color w:val="F68B1E"/>
          <w:w w:val="80"/>
          <w:sz w:val="24"/>
        </w:rPr>
        <w:t>Maco</w:t>
      </w:r>
      <w:r>
        <w:rPr>
          <w:i/>
          <w:color w:val="F68B1E"/>
          <w:spacing w:val="1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(29) Transgender, “My</w:t>
      </w:r>
      <w:r>
        <w:rPr>
          <w:i/>
          <w:color w:val="F68B1E"/>
          <w:spacing w:val="1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family</w:t>
      </w:r>
      <w:r>
        <w:rPr>
          <w:i/>
          <w:color w:val="F68B1E"/>
          <w:spacing w:val="1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disowned</w:t>
      </w:r>
      <w:r>
        <w:rPr>
          <w:i/>
          <w:color w:val="F68B1E"/>
          <w:spacing w:val="1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because</w:t>
      </w:r>
      <w:r>
        <w:rPr>
          <w:i/>
          <w:color w:val="F68B1E"/>
          <w:spacing w:val="1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I</w:t>
      </w:r>
      <w:r>
        <w:rPr>
          <w:i/>
          <w:color w:val="F68B1E"/>
          <w:spacing w:val="1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transgendered. They</w:t>
      </w:r>
      <w:r>
        <w:rPr>
          <w:i/>
          <w:color w:val="F68B1E"/>
          <w:spacing w:val="1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do</w:t>
      </w:r>
      <w:r>
        <w:rPr>
          <w:i/>
          <w:color w:val="F68B1E"/>
          <w:spacing w:val="1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not</w:t>
      </w:r>
      <w:r>
        <w:rPr>
          <w:i/>
          <w:color w:val="F68B1E"/>
          <w:spacing w:val="1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care</w:t>
      </w:r>
      <w:r>
        <w:rPr>
          <w:i/>
          <w:color w:val="F68B1E"/>
          <w:spacing w:val="1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if</w:t>
      </w:r>
      <w:r>
        <w:rPr>
          <w:i/>
          <w:color w:val="F68B1E"/>
          <w:spacing w:val="1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I</w:t>
      </w:r>
      <w:r>
        <w:rPr>
          <w:i/>
          <w:color w:val="F68B1E"/>
          <w:spacing w:val="43"/>
          <w:sz w:val="24"/>
        </w:rPr>
        <w:t> </w:t>
      </w:r>
      <w:r>
        <w:rPr>
          <w:i/>
          <w:color w:val="F68B1E"/>
          <w:w w:val="80"/>
          <w:sz w:val="24"/>
        </w:rPr>
        <w:t>am</w:t>
      </w:r>
      <w:r>
        <w:rPr>
          <w:i/>
          <w:color w:val="F68B1E"/>
          <w:spacing w:val="43"/>
          <w:sz w:val="24"/>
        </w:rPr>
        <w:t> </w:t>
      </w:r>
      <w:r>
        <w:rPr>
          <w:i/>
          <w:color w:val="F68B1E"/>
          <w:w w:val="80"/>
          <w:sz w:val="24"/>
        </w:rPr>
        <w:t>HIV</w:t>
      </w:r>
      <w:r>
        <w:rPr>
          <w:i/>
          <w:color w:val="F68B1E"/>
          <w:spacing w:val="-55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positive but continue to make discriminatory remarks over my orientation. My big brother threatened to</w:t>
      </w:r>
      <w:r>
        <w:rPr>
          <w:i/>
          <w:color w:val="F68B1E"/>
          <w:spacing w:val="1"/>
          <w:w w:val="80"/>
          <w:sz w:val="24"/>
        </w:rPr>
        <w:t> </w:t>
      </w:r>
      <w:r>
        <w:rPr>
          <w:i/>
          <w:color w:val="F68B1E"/>
          <w:w w:val="90"/>
          <w:sz w:val="24"/>
        </w:rPr>
        <w:t>beat</w:t>
      </w:r>
      <w:r>
        <w:rPr>
          <w:i/>
          <w:color w:val="F68B1E"/>
          <w:spacing w:val="-5"/>
          <w:w w:val="90"/>
          <w:sz w:val="24"/>
        </w:rPr>
        <w:t> </w:t>
      </w:r>
      <w:r>
        <w:rPr>
          <w:i/>
          <w:color w:val="F68B1E"/>
          <w:w w:val="90"/>
          <w:sz w:val="24"/>
        </w:rPr>
        <w:t>me</w:t>
      </w:r>
      <w:r>
        <w:rPr>
          <w:i/>
          <w:color w:val="F68B1E"/>
          <w:spacing w:val="-5"/>
          <w:w w:val="90"/>
          <w:sz w:val="24"/>
        </w:rPr>
        <w:t> </w:t>
      </w:r>
      <w:r>
        <w:rPr>
          <w:i/>
          <w:color w:val="F68B1E"/>
          <w:w w:val="90"/>
          <w:sz w:val="24"/>
        </w:rPr>
        <w:t>up</w:t>
      </w:r>
      <w:r>
        <w:rPr>
          <w:i/>
          <w:color w:val="F68B1E"/>
          <w:spacing w:val="-5"/>
          <w:w w:val="90"/>
          <w:sz w:val="24"/>
        </w:rPr>
        <w:t> </w:t>
      </w:r>
      <w:r>
        <w:rPr>
          <w:i/>
          <w:color w:val="F68B1E"/>
          <w:w w:val="90"/>
          <w:sz w:val="24"/>
        </w:rPr>
        <w:t>if</w:t>
      </w:r>
      <w:r>
        <w:rPr>
          <w:i/>
          <w:color w:val="F68B1E"/>
          <w:spacing w:val="-5"/>
          <w:w w:val="90"/>
          <w:sz w:val="24"/>
        </w:rPr>
        <w:t> </w:t>
      </w:r>
      <w:r>
        <w:rPr>
          <w:i/>
          <w:color w:val="F68B1E"/>
          <w:w w:val="90"/>
          <w:sz w:val="24"/>
        </w:rPr>
        <w:t>I</w:t>
      </w:r>
      <w:r>
        <w:rPr>
          <w:i/>
          <w:color w:val="F68B1E"/>
          <w:spacing w:val="-5"/>
          <w:w w:val="90"/>
          <w:sz w:val="24"/>
        </w:rPr>
        <w:t> </w:t>
      </w:r>
      <w:r>
        <w:rPr>
          <w:i/>
          <w:color w:val="F68B1E"/>
          <w:w w:val="90"/>
          <w:sz w:val="24"/>
        </w:rPr>
        <w:t>showed</w:t>
      </w:r>
      <w:r>
        <w:rPr>
          <w:i/>
          <w:color w:val="F68B1E"/>
          <w:spacing w:val="-5"/>
          <w:w w:val="90"/>
          <w:sz w:val="24"/>
        </w:rPr>
        <w:t> </w:t>
      </w:r>
      <w:r>
        <w:rPr>
          <w:i/>
          <w:color w:val="F68B1E"/>
          <w:w w:val="90"/>
          <w:sz w:val="24"/>
        </w:rPr>
        <w:t>up</w:t>
      </w:r>
      <w:r>
        <w:rPr>
          <w:i/>
          <w:color w:val="F68B1E"/>
          <w:spacing w:val="-5"/>
          <w:w w:val="90"/>
          <w:sz w:val="24"/>
        </w:rPr>
        <w:t> </w:t>
      </w:r>
      <w:r>
        <w:rPr>
          <w:i/>
          <w:color w:val="F68B1E"/>
          <w:w w:val="90"/>
          <w:sz w:val="24"/>
        </w:rPr>
        <w:t>in</w:t>
      </w:r>
      <w:r>
        <w:rPr>
          <w:i/>
          <w:color w:val="F68B1E"/>
          <w:spacing w:val="-5"/>
          <w:w w:val="90"/>
          <w:sz w:val="24"/>
        </w:rPr>
        <w:t> </w:t>
      </w:r>
      <w:r>
        <w:rPr>
          <w:i/>
          <w:color w:val="F68B1E"/>
          <w:w w:val="90"/>
          <w:sz w:val="24"/>
        </w:rPr>
        <w:t>our</w:t>
      </w:r>
      <w:r>
        <w:rPr>
          <w:i/>
          <w:color w:val="F68B1E"/>
          <w:spacing w:val="-5"/>
          <w:w w:val="90"/>
          <w:sz w:val="24"/>
        </w:rPr>
        <w:t> </w:t>
      </w:r>
      <w:r>
        <w:rPr>
          <w:i/>
          <w:color w:val="F68B1E"/>
          <w:w w:val="90"/>
          <w:sz w:val="24"/>
        </w:rPr>
        <w:t>father’s</w:t>
      </w:r>
      <w:r>
        <w:rPr>
          <w:i/>
          <w:color w:val="F68B1E"/>
          <w:spacing w:val="-5"/>
          <w:w w:val="90"/>
          <w:sz w:val="24"/>
        </w:rPr>
        <w:t> </w:t>
      </w:r>
      <w:r>
        <w:rPr>
          <w:i/>
          <w:color w:val="F68B1E"/>
          <w:w w:val="90"/>
          <w:sz w:val="24"/>
        </w:rPr>
        <w:t>compound.”</w:t>
      </w:r>
    </w:p>
    <w:p>
      <w:pPr>
        <w:pStyle w:val="BodyText"/>
        <w:spacing w:line="247" w:lineRule="auto" w:before="230"/>
        <w:ind w:left="687" w:right="342"/>
        <w:jc w:val="both"/>
      </w:pPr>
      <w:r>
        <w:rPr>
          <w:color w:val="231F20"/>
          <w:w w:val="85"/>
        </w:rPr>
        <w:t>This data confirms the double stigma that KPs face; both sex-oriented stigma as well as HIV related</w:t>
      </w:r>
      <w:r>
        <w:rPr>
          <w:color w:val="231F20"/>
          <w:spacing w:val="1"/>
          <w:w w:val="85"/>
        </w:rPr>
        <w:t> </w:t>
      </w:r>
      <w:r>
        <w:rPr>
          <w:color w:val="231F20"/>
          <w:w w:val="85"/>
        </w:rPr>
        <w:t>stigma and implies the need to deal with non- HIV related stigma for this group as a priority. The</w:t>
      </w:r>
      <w:r>
        <w:rPr>
          <w:color w:val="231F20"/>
          <w:spacing w:val="1"/>
          <w:w w:val="85"/>
        </w:rPr>
        <w:t> </w:t>
      </w:r>
      <w:r>
        <w:rPr>
          <w:color w:val="231F20"/>
          <w:w w:val="95"/>
        </w:rPr>
        <w:t>opportunity to reach these groups is quite high as the proportion of those who belong to a</w:t>
      </w:r>
      <w:r>
        <w:rPr>
          <w:color w:val="231F20"/>
          <w:spacing w:val="1"/>
          <w:w w:val="95"/>
        </w:rPr>
        <w:t> </w:t>
      </w:r>
      <w:r>
        <w:rPr>
          <w:color w:val="231F20"/>
          <w:spacing w:val="-1"/>
          <w:w w:val="90"/>
        </w:rPr>
        <w:t>support group </w:t>
      </w:r>
      <w:r>
        <w:rPr>
          <w:color w:val="231F20"/>
          <w:w w:val="90"/>
        </w:rPr>
        <w:t>is high.Therefore, interventions targeting the transgender would target the groups</w:t>
      </w:r>
      <w:r>
        <w:rPr>
          <w:color w:val="231F20"/>
          <w:spacing w:val="-64"/>
          <w:w w:val="90"/>
        </w:rPr>
        <w:t> </w:t>
      </w:r>
      <w:r>
        <w:rPr>
          <w:color w:val="231F20"/>
        </w:rPr>
        <w:t>with</w:t>
      </w:r>
      <w:r>
        <w:rPr>
          <w:color w:val="231F20"/>
          <w:spacing w:val="-11"/>
        </w:rPr>
        <w:t> </w:t>
      </w:r>
      <w:r>
        <w:rPr>
          <w:color w:val="231F20"/>
        </w:rPr>
        <w:t>relevant</w:t>
      </w:r>
      <w:r>
        <w:rPr>
          <w:color w:val="231F20"/>
          <w:spacing w:val="-11"/>
        </w:rPr>
        <w:t> </w:t>
      </w:r>
      <w:r>
        <w:rPr>
          <w:color w:val="231F20"/>
        </w:rPr>
        <w:t>information</w:t>
      </w:r>
      <w:r>
        <w:rPr>
          <w:color w:val="231F20"/>
          <w:spacing w:val="-11"/>
        </w:rPr>
        <w:t> </w:t>
      </w:r>
      <w:r>
        <w:rPr>
          <w:color w:val="231F20"/>
        </w:rPr>
        <w:t>and</w:t>
      </w:r>
      <w:r>
        <w:rPr>
          <w:color w:val="231F20"/>
          <w:spacing w:val="-11"/>
        </w:rPr>
        <w:t> </w:t>
      </w:r>
      <w:r>
        <w:rPr>
          <w:color w:val="231F20"/>
        </w:rPr>
        <w:t>support.</w:t>
      </w:r>
    </w:p>
    <w:p>
      <w:pPr>
        <w:spacing w:after="0" w:line="247" w:lineRule="auto"/>
        <w:jc w:val="both"/>
        <w:sectPr>
          <w:pgSz w:w="11910" w:h="16840"/>
          <w:pgMar w:header="0" w:footer="565" w:top="2340" w:bottom="760" w:left="560" w:right="900"/>
        </w:sectPr>
      </w:pPr>
    </w:p>
    <w:p>
      <w:pPr>
        <w:pStyle w:val="BodyText"/>
        <w:rPr>
          <w:sz w:val="20"/>
        </w:rPr>
      </w:pPr>
    </w:p>
    <w:p>
      <w:pPr>
        <w:pStyle w:val="Heading4"/>
        <w:numPr>
          <w:ilvl w:val="2"/>
          <w:numId w:val="20"/>
        </w:numPr>
        <w:tabs>
          <w:tab w:pos="1377" w:val="left" w:leader="none"/>
        </w:tabs>
        <w:spacing w:line="240" w:lineRule="auto" w:before="246" w:after="0"/>
        <w:ind w:left="1376" w:right="0" w:hanging="662"/>
        <w:jc w:val="left"/>
      </w:pPr>
      <w:bookmarkStart w:name="_TOC_250011" w:id="10"/>
      <w:r>
        <w:rPr>
          <w:color w:val="FF0000"/>
        </w:rPr>
        <w:t>Men</w:t>
      </w:r>
      <w:r>
        <w:rPr>
          <w:color w:val="FF0000"/>
          <w:spacing w:val="7"/>
        </w:rPr>
        <w:t> </w:t>
      </w:r>
      <w:r>
        <w:rPr>
          <w:color w:val="FF0000"/>
        </w:rPr>
        <w:t>who</w:t>
      </w:r>
      <w:r>
        <w:rPr>
          <w:color w:val="FF0000"/>
          <w:spacing w:val="8"/>
        </w:rPr>
        <w:t> </w:t>
      </w:r>
      <w:r>
        <w:rPr>
          <w:color w:val="FF0000"/>
        </w:rPr>
        <w:t>have</w:t>
      </w:r>
      <w:r>
        <w:rPr>
          <w:color w:val="FF0000"/>
          <w:spacing w:val="8"/>
        </w:rPr>
        <w:t> </w:t>
      </w:r>
      <w:r>
        <w:rPr>
          <w:color w:val="FF0000"/>
        </w:rPr>
        <w:t>sex</w:t>
      </w:r>
      <w:r>
        <w:rPr>
          <w:color w:val="FF0000"/>
          <w:spacing w:val="8"/>
        </w:rPr>
        <w:t> </w:t>
      </w:r>
      <w:r>
        <w:rPr>
          <w:color w:val="FF0000"/>
        </w:rPr>
        <w:t>with</w:t>
      </w:r>
      <w:r>
        <w:rPr>
          <w:color w:val="FF0000"/>
          <w:spacing w:val="8"/>
        </w:rPr>
        <w:t> </w:t>
      </w:r>
      <w:r>
        <w:rPr>
          <w:color w:val="FF0000"/>
        </w:rPr>
        <w:t>men</w:t>
      </w:r>
      <w:r>
        <w:rPr>
          <w:color w:val="FF0000"/>
          <w:spacing w:val="8"/>
        </w:rPr>
        <w:t> </w:t>
      </w:r>
      <w:bookmarkEnd w:id="10"/>
      <w:r>
        <w:rPr>
          <w:color w:val="FF0000"/>
        </w:rPr>
        <w:t>(MSM)</w:t>
      </w:r>
    </w:p>
    <w:p>
      <w:pPr>
        <w:spacing w:line="247" w:lineRule="auto" w:before="180"/>
        <w:ind w:left="715" w:right="1113" w:firstLine="0"/>
        <w:jc w:val="both"/>
        <w:rPr>
          <w:b/>
          <w:sz w:val="24"/>
        </w:rPr>
      </w:pPr>
      <w:r>
        <w:rPr>
          <w:b/>
          <w:color w:val="68BD45"/>
          <w:sz w:val="24"/>
        </w:rPr>
        <w:t>Gender</w:t>
      </w:r>
      <w:r>
        <w:rPr>
          <w:b/>
          <w:color w:val="68BD45"/>
          <w:spacing w:val="-5"/>
          <w:sz w:val="24"/>
        </w:rPr>
        <w:t> </w:t>
      </w:r>
      <w:r>
        <w:rPr>
          <w:b/>
          <w:color w:val="68BD45"/>
          <w:sz w:val="24"/>
        </w:rPr>
        <w:t>identity,</w:t>
      </w:r>
      <w:r>
        <w:rPr>
          <w:b/>
          <w:color w:val="68BD45"/>
          <w:spacing w:val="-29"/>
          <w:sz w:val="24"/>
        </w:rPr>
        <w:t> </w:t>
      </w:r>
      <w:r>
        <w:rPr>
          <w:b/>
          <w:color w:val="68BD45"/>
          <w:sz w:val="24"/>
        </w:rPr>
        <w:t>membership</w:t>
      </w:r>
      <w:r>
        <w:rPr>
          <w:b/>
          <w:color w:val="68BD45"/>
          <w:spacing w:val="-5"/>
          <w:sz w:val="24"/>
        </w:rPr>
        <w:t> </w:t>
      </w:r>
      <w:r>
        <w:rPr>
          <w:b/>
          <w:color w:val="68BD45"/>
          <w:sz w:val="24"/>
        </w:rPr>
        <w:t>into</w:t>
      </w:r>
      <w:r>
        <w:rPr>
          <w:b/>
          <w:color w:val="68BD45"/>
          <w:spacing w:val="-5"/>
          <w:sz w:val="24"/>
        </w:rPr>
        <w:t> </w:t>
      </w:r>
      <w:r>
        <w:rPr>
          <w:b/>
          <w:color w:val="68BD45"/>
          <w:sz w:val="24"/>
        </w:rPr>
        <w:t>network</w:t>
      </w:r>
      <w:r>
        <w:rPr>
          <w:b/>
          <w:color w:val="68BD45"/>
          <w:spacing w:val="-5"/>
          <w:sz w:val="24"/>
        </w:rPr>
        <w:t> </w:t>
      </w:r>
      <w:r>
        <w:rPr>
          <w:b/>
          <w:color w:val="68BD45"/>
          <w:sz w:val="24"/>
        </w:rPr>
        <w:t>organization</w:t>
      </w:r>
      <w:r>
        <w:rPr>
          <w:b/>
          <w:color w:val="68BD45"/>
          <w:spacing w:val="-4"/>
          <w:sz w:val="24"/>
        </w:rPr>
        <w:t> </w:t>
      </w:r>
      <w:r>
        <w:rPr>
          <w:b/>
          <w:color w:val="68BD45"/>
          <w:sz w:val="24"/>
        </w:rPr>
        <w:t>and</w:t>
      </w:r>
      <w:r>
        <w:rPr>
          <w:b/>
          <w:color w:val="68BD45"/>
          <w:spacing w:val="-5"/>
          <w:sz w:val="24"/>
        </w:rPr>
        <w:t> </w:t>
      </w:r>
      <w:r>
        <w:rPr>
          <w:b/>
          <w:color w:val="68BD45"/>
          <w:sz w:val="24"/>
        </w:rPr>
        <w:t>non-HIV-related</w:t>
      </w:r>
      <w:r>
        <w:rPr>
          <w:b/>
          <w:color w:val="68BD45"/>
          <w:spacing w:val="-70"/>
          <w:sz w:val="24"/>
        </w:rPr>
        <w:t> </w:t>
      </w:r>
      <w:r>
        <w:rPr>
          <w:b/>
          <w:color w:val="68BD45"/>
          <w:sz w:val="24"/>
        </w:rPr>
        <w:t>stigma</w:t>
      </w:r>
    </w:p>
    <w:p>
      <w:pPr>
        <w:pStyle w:val="BodyText"/>
        <w:spacing w:line="247" w:lineRule="auto" w:before="58"/>
        <w:ind w:left="715" w:right="372"/>
        <w:jc w:val="both"/>
      </w:pPr>
      <w:r>
        <w:rPr>
          <w:color w:val="231F20"/>
          <w:w w:val="90"/>
        </w:rPr>
        <w:t>Commonly, men who have sex with men are termed as MSM. This group was reached through</w:t>
      </w:r>
      <w:r>
        <w:rPr>
          <w:color w:val="231F20"/>
          <w:spacing w:val="1"/>
          <w:w w:val="90"/>
        </w:rPr>
        <w:t> </w:t>
      </w:r>
      <w:r>
        <w:rPr>
          <w:color w:val="231F20"/>
          <w:w w:val="90"/>
        </w:rPr>
        <w:t>registered</w:t>
      </w:r>
      <w:r>
        <w:rPr>
          <w:color w:val="231F20"/>
          <w:spacing w:val="-13"/>
          <w:w w:val="90"/>
        </w:rPr>
        <w:t> </w:t>
      </w:r>
      <w:r>
        <w:rPr>
          <w:color w:val="231F20"/>
          <w:w w:val="90"/>
        </w:rPr>
        <w:t>members</w:t>
      </w:r>
      <w:r>
        <w:rPr>
          <w:color w:val="231F20"/>
          <w:spacing w:val="-13"/>
          <w:w w:val="90"/>
        </w:rPr>
        <w:t> </w:t>
      </w:r>
      <w:r>
        <w:rPr>
          <w:color w:val="231F20"/>
          <w:w w:val="90"/>
        </w:rPr>
        <w:t>within</w:t>
      </w:r>
      <w:r>
        <w:rPr>
          <w:color w:val="231F20"/>
          <w:spacing w:val="-13"/>
          <w:w w:val="90"/>
        </w:rPr>
        <w:t> </w:t>
      </w:r>
      <w:r>
        <w:rPr>
          <w:color w:val="231F20"/>
          <w:w w:val="90"/>
        </w:rPr>
        <w:t>MSM</w:t>
      </w:r>
      <w:r>
        <w:rPr>
          <w:color w:val="231F20"/>
          <w:spacing w:val="-12"/>
          <w:w w:val="90"/>
        </w:rPr>
        <w:t> </w:t>
      </w:r>
      <w:r>
        <w:rPr>
          <w:color w:val="231F20"/>
          <w:w w:val="90"/>
        </w:rPr>
        <w:t>based</w:t>
      </w:r>
      <w:r>
        <w:rPr>
          <w:color w:val="231F20"/>
          <w:spacing w:val="-14"/>
          <w:w w:val="90"/>
        </w:rPr>
        <w:t> </w:t>
      </w:r>
      <w:r>
        <w:rPr>
          <w:color w:val="231F20"/>
          <w:w w:val="90"/>
        </w:rPr>
        <w:t>on</w:t>
      </w:r>
      <w:r>
        <w:rPr>
          <w:color w:val="231F20"/>
          <w:spacing w:val="-13"/>
          <w:w w:val="90"/>
        </w:rPr>
        <w:t> </w:t>
      </w:r>
      <w:r>
        <w:rPr>
          <w:color w:val="231F20"/>
          <w:w w:val="90"/>
        </w:rPr>
        <w:t>snowball</w:t>
      </w:r>
      <w:r>
        <w:rPr>
          <w:color w:val="231F20"/>
          <w:spacing w:val="-14"/>
          <w:w w:val="90"/>
        </w:rPr>
        <w:t> </w:t>
      </w:r>
      <w:r>
        <w:rPr>
          <w:color w:val="231F20"/>
          <w:w w:val="90"/>
        </w:rPr>
        <w:t>sampling</w:t>
      </w:r>
      <w:r>
        <w:rPr>
          <w:color w:val="231F20"/>
          <w:spacing w:val="-13"/>
          <w:w w:val="90"/>
        </w:rPr>
        <w:t> </w:t>
      </w:r>
      <w:r>
        <w:rPr>
          <w:color w:val="231F20"/>
          <w:w w:val="90"/>
        </w:rPr>
        <w:t>technique.</w:t>
      </w:r>
      <w:r>
        <w:rPr>
          <w:color w:val="231F20"/>
          <w:spacing w:val="-40"/>
          <w:w w:val="90"/>
        </w:rPr>
        <w:t> </w:t>
      </w:r>
      <w:r>
        <w:rPr>
          <w:color w:val="231F20"/>
          <w:w w:val="90"/>
        </w:rPr>
        <w:t>Out</w:t>
      </w:r>
      <w:r>
        <w:rPr>
          <w:color w:val="231F20"/>
          <w:spacing w:val="-14"/>
          <w:w w:val="90"/>
        </w:rPr>
        <w:t> </w:t>
      </w:r>
      <w:r>
        <w:rPr>
          <w:color w:val="231F20"/>
          <w:w w:val="90"/>
        </w:rPr>
        <w:t>of</w:t>
      </w:r>
      <w:r>
        <w:rPr>
          <w:color w:val="231F20"/>
          <w:spacing w:val="-13"/>
          <w:w w:val="90"/>
        </w:rPr>
        <w:t> </w:t>
      </w:r>
      <w:r>
        <w:rPr>
          <w:color w:val="231F20"/>
          <w:w w:val="90"/>
        </w:rPr>
        <w:t>the</w:t>
      </w:r>
      <w:r>
        <w:rPr>
          <w:color w:val="231F20"/>
          <w:spacing w:val="-13"/>
          <w:w w:val="90"/>
        </w:rPr>
        <w:t> </w:t>
      </w:r>
      <w:r>
        <w:rPr>
          <w:color w:val="231F20"/>
          <w:w w:val="90"/>
        </w:rPr>
        <w:t>33</w:t>
      </w:r>
      <w:r>
        <w:rPr>
          <w:color w:val="231F20"/>
          <w:spacing w:val="-12"/>
          <w:w w:val="90"/>
        </w:rPr>
        <w:t> </w:t>
      </w:r>
      <w:r>
        <w:rPr>
          <w:color w:val="231F20"/>
          <w:w w:val="90"/>
        </w:rPr>
        <w:t>respondents</w:t>
      </w:r>
      <w:r>
        <w:rPr>
          <w:color w:val="231F20"/>
          <w:spacing w:val="-63"/>
          <w:w w:val="90"/>
        </w:rPr>
        <w:t> </w:t>
      </w:r>
      <w:r>
        <w:rPr>
          <w:color w:val="231F20"/>
          <w:w w:val="90"/>
        </w:rPr>
        <w:t>who were categorized as MSM, only 4 confirmed that they had ever had sex with another man</w:t>
      </w:r>
      <w:r>
        <w:rPr>
          <w:color w:val="231F20"/>
          <w:spacing w:val="1"/>
          <w:w w:val="90"/>
        </w:rPr>
        <w:t> </w:t>
      </w:r>
      <w:r>
        <w:rPr>
          <w:color w:val="231F20"/>
          <w:w w:val="90"/>
        </w:rPr>
        <w:t>and 16 preferred not to answer. Out of a total of 33 MSM, 31 (100%) reported that other MSM</w:t>
      </w:r>
      <w:r>
        <w:rPr>
          <w:color w:val="231F20"/>
          <w:spacing w:val="1"/>
          <w:w w:val="90"/>
        </w:rPr>
        <w:t> </w:t>
      </w:r>
      <w:r>
        <w:rPr>
          <w:color w:val="231F20"/>
          <w:w w:val="90"/>
        </w:rPr>
        <w:t>were</w:t>
      </w:r>
      <w:r>
        <w:rPr>
          <w:color w:val="231F20"/>
          <w:spacing w:val="-7"/>
          <w:w w:val="90"/>
        </w:rPr>
        <w:t> </w:t>
      </w:r>
      <w:r>
        <w:rPr>
          <w:color w:val="231F20"/>
          <w:w w:val="90"/>
        </w:rPr>
        <w:t>aware</w:t>
      </w:r>
      <w:r>
        <w:rPr>
          <w:color w:val="231F20"/>
          <w:spacing w:val="-7"/>
          <w:w w:val="90"/>
        </w:rPr>
        <w:t> </w:t>
      </w:r>
      <w:r>
        <w:rPr>
          <w:color w:val="231F20"/>
          <w:w w:val="90"/>
        </w:rPr>
        <w:t>of</w:t>
      </w:r>
      <w:r>
        <w:rPr>
          <w:color w:val="231F20"/>
          <w:spacing w:val="-7"/>
          <w:w w:val="90"/>
        </w:rPr>
        <w:t> </w:t>
      </w:r>
      <w:r>
        <w:rPr>
          <w:color w:val="231F20"/>
          <w:w w:val="90"/>
        </w:rPr>
        <w:t>their</w:t>
      </w:r>
      <w:r>
        <w:rPr>
          <w:color w:val="231F20"/>
          <w:spacing w:val="-7"/>
          <w:w w:val="90"/>
        </w:rPr>
        <w:t> </w:t>
      </w:r>
      <w:r>
        <w:rPr>
          <w:color w:val="231F20"/>
          <w:w w:val="90"/>
        </w:rPr>
        <w:t>gender</w:t>
      </w:r>
      <w:r>
        <w:rPr>
          <w:color w:val="231F20"/>
          <w:spacing w:val="-7"/>
          <w:w w:val="90"/>
        </w:rPr>
        <w:t> </w:t>
      </w:r>
      <w:r>
        <w:rPr>
          <w:color w:val="231F20"/>
          <w:w w:val="90"/>
        </w:rPr>
        <w:t>identity,</w:t>
      </w:r>
      <w:r>
        <w:rPr>
          <w:color w:val="231F20"/>
          <w:spacing w:val="-32"/>
          <w:w w:val="90"/>
        </w:rPr>
        <w:t> </w:t>
      </w:r>
      <w:r>
        <w:rPr>
          <w:color w:val="231F20"/>
          <w:w w:val="90"/>
        </w:rPr>
        <w:t>12</w:t>
      </w:r>
      <w:r>
        <w:rPr>
          <w:color w:val="231F20"/>
          <w:spacing w:val="-7"/>
          <w:w w:val="90"/>
        </w:rPr>
        <w:t> </w:t>
      </w:r>
      <w:r>
        <w:rPr>
          <w:color w:val="231F20"/>
          <w:w w:val="90"/>
        </w:rPr>
        <w:t>(39%)</w:t>
      </w:r>
      <w:r>
        <w:rPr>
          <w:color w:val="231F20"/>
          <w:spacing w:val="-7"/>
          <w:w w:val="90"/>
        </w:rPr>
        <w:t> </w:t>
      </w:r>
      <w:r>
        <w:rPr>
          <w:color w:val="231F20"/>
          <w:w w:val="90"/>
        </w:rPr>
        <w:t>family</w:t>
      </w:r>
      <w:r>
        <w:rPr>
          <w:color w:val="231F20"/>
          <w:spacing w:val="-7"/>
          <w:w w:val="90"/>
        </w:rPr>
        <w:t> </w:t>
      </w:r>
      <w:r>
        <w:rPr>
          <w:color w:val="231F20"/>
          <w:w w:val="90"/>
        </w:rPr>
        <w:t>members</w:t>
      </w:r>
      <w:r>
        <w:rPr>
          <w:color w:val="231F20"/>
          <w:spacing w:val="-7"/>
          <w:w w:val="90"/>
        </w:rPr>
        <w:t> </w:t>
      </w:r>
      <w:r>
        <w:rPr>
          <w:color w:val="231F20"/>
          <w:w w:val="90"/>
        </w:rPr>
        <w:t>or</w:t>
      </w:r>
      <w:r>
        <w:rPr>
          <w:color w:val="231F20"/>
          <w:spacing w:val="-7"/>
          <w:w w:val="90"/>
        </w:rPr>
        <w:t> </w:t>
      </w:r>
      <w:r>
        <w:rPr>
          <w:color w:val="231F20"/>
          <w:w w:val="90"/>
        </w:rPr>
        <w:t>friends</w:t>
      </w:r>
      <w:r>
        <w:rPr>
          <w:color w:val="231F20"/>
          <w:spacing w:val="-7"/>
          <w:w w:val="90"/>
        </w:rPr>
        <w:t> </w:t>
      </w:r>
      <w:r>
        <w:rPr>
          <w:color w:val="231F20"/>
          <w:w w:val="90"/>
        </w:rPr>
        <w:t>of</w:t>
      </w:r>
      <w:r>
        <w:rPr>
          <w:color w:val="231F20"/>
          <w:spacing w:val="-7"/>
          <w:w w:val="90"/>
        </w:rPr>
        <w:t> </w:t>
      </w:r>
      <w:r>
        <w:rPr>
          <w:color w:val="231F20"/>
          <w:w w:val="90"/>
        </w:rPr>
        <w:t>the</w:t>
      </w:r>
      <w:r>
        <w:rPr>
          <w:color w:val="231F20"/>
          <w:spacing w:val="-6"/>
          <w:w w:val="90"/>
        </w:rPr>
        <w:t> </w:t>
      </w:r>
      <w:r>
        <w:rPr>
          <w:color w:val="231F20"/>
          <w:w w:val="90"/>
        </w:rPr>
        <w:t>MSM</w:t>
      </w:r>
      <w:r>
        <w:rPr>
          <w:color w:val="231F20"/>
          <w:spacing w:val="-7"/>
          <w:w w:val="90"/>
        </w:rPr>
        <w:t> </w:t>
      </w:r>
      <w:r>
        <w:rPr>
          <w:color w:val="231F20"/>
          <w:w w:val="90"/>
        </w:rPr>
        <w:t>and</w:t>
      </w:r>
      <w:r>
        <w:rPr>
          <w:color w:val="231F20"/>
          <w:spacing w:val="-7"/>
          <w:w w:val="90"/>
        </w:rPr>
        <w:t> </w:t>
      </w:r>
      <w:r>
        <w:rPr>
          <w:color w:val="231F20"/>
          <w:w w:val="90"/>
        </w:rPr>
        <w:t>10</w:t>
      </w:r>
      <w:r>
        <w:rPr>
          <w:color w:val="231F20"/>
          <w:spacing w:val="-7"/>
          <w:w w:val="90"/>
        </w:rPr>
        <w:t> </w:t>
      </w:r>
      <w:r>
        <w:rPr>
          <w:color w:val="231F20"/>
          <w:w w:val="90"/>
        </w:rPr>
        <w:t>(32%)</w:t>
      </w:r>
      <w:r>
        <w:rPr>
          <w:color w:val="231F20"/>
          <w:spacing w:val="-63"/>
          <w:w w:val="90"/>
        </w:rPr>
        <w:t> </w:t>
      </w:r>
      <w:r>
        <w:rPr>
          <w:color w:val="231F20"/>
          <w:w w:val="90"/>
        </w:rPr>
        <w:t>other community members knew the gender identity of the MSM. Out of the 33, 24 (77%) MSM</w:t>
      </w:r>
      <w:r>
        <w:rPr>
          <w:color w:val="231F20"/>
          <w:spacing w:val="1"/>
          <w:w w:val="90"/>
        </w:rPr>
        <w:t> </w:t>
      </w:r>
      <w:r>
        <w:rPr>
          <w:color w:val="231F20"/>
        </w:rPr>
        <w:t>reported</w:t>
      </w:r>
      <w:r>
        <w:rPr>
          <w:color w:val="231F20"/>
          <w:spacing w:val="-15"/>
        </w:rPr>
        <w:t> </w:t>
      </w:r>
      <w:r>
        <w:rPr>
          <w:color w:val="231F20"/>
        </w:rPr>
        <w:t>to</w:t>
      </w:r>
      <w:r>
        <w:rPr>
          <w:color w:val="231F20"/>
          <w:spacing w:val="-14"/>
        </w:rPr>
        <w:t> </w:t>
      </w:r>
      <w:r>
        <w:rPr>
          <w:color w:val="231F20"/>
        </w:rPr>
        <w:t>belong</w:t>
      </w:r>
      <w:r>
        <w:rPr>
          <w:color w:val="231F20"/>
          <w:spacing w:val="-15"/>
        </w:rPr>
        <w:t> </w:t>
      </w:r>
      <w:r>
        <w:rPr>
          <w:color w:val="231F20"/>
        </w:rPr>
        <w:t>to</w:t>
      </w:r>
      <w:r>
        <w:rPr>
          <w:color w:val="231F20"/>
          <w:spacing w:val="-14"/>
        </w:rPr>
        <w:t> </w:t>
      </w:r>
      <w:r>
        <w:rPr>
          <w:color w:val="231F20"/>
        </w:rPr>
        <w:t>a</w:t>
      </w:r>
      <w:r>
        <w:rPr>
          <w:color w:val="231F20"/>
          <w:spacing w:val="-15"/>
        </w:rPr>
        <w:t> </w:t>
      </w:r>
      <w:r>
        <w:rPr>
          <w:color w:val="231F20"/>
        </w:rPr>
        <w:t>network</w:t>
      </w:r>
      <w:r>
        <w:rPr>
          <w:color w:val="231F20"/>
          <w:spacing w:val="-14"/>
        </w:rPr>
        <w:t> </w:t>
      </w:r>
      <w:r>
        <w:rPr>
          <w:color w:val="231F20"/>
        </w:rPr>
        <w:t>or</w:t>
      </w:r>
      <w:r>
        <w:rPr>
          <w:color w:val="231F20"/>
          <w:spacing w:val="-15"/>
        </w:rPr>
        <w:t> </w:t>
      </w:r>
      <w:r>
        <w:rPr>
          <w:color w:val="231F20"/>
        </w:rPr>
        <w:t>support</w:t>
      </w:r>
      <w:r>
        <w:rPr>
          <w:color w:val="231F20"/>
          <w:spacing w:val="-14"/>
        </w:rPr>
        <w:t> </w:t>
      </w:r>
      <w:r>
        <w:rPr>
          <w:color w:val="231F20"/>
        </w:rPr>
        <w:t>organization</w:t>
      </w:r>
      <w:r>
        <w:rPr>
          <w:color w:val="231F20"/>
          <w:spacing w:val="-14"/>
        </w:rPr>
        <w:t> </w:t>
      </w:r>
      <w:r>
        <w:rPr>
          <w:color w:val="231F20"/>
        </w:rPr>
        <w:t>of</w:t>
      </w:r>
      <w:r>
        <w:rPr>
          <w:color w:val="231F20"/>
          <w:spacing w:val="-15"/>
        </w:rPr>
        <w:t> </w:t>
      </w:r>
      <w:r>
        <w:rPr>
          <w:color w:val="231F20"/>
        </w:rPr>
        <w:t>MSM.</w:t>
      </w:r>
    </w:p>
    <w:p>
      <w:pPr>
        <w:spacing w:line="247" w:lineRule="auto" w:before="229"/>
        <w:ind w:left="715" w:right="624" w:firstLine="0"/>
        <w:jc w:val="left"/>
        <w:rPr>
          <w:b/>
          <w:sz w:val="22"/>
        </w:rPr>
      </w:pPr>
      <w:r>
        <w:rPr>
          <w:b/>
          <w:color w:val="231F20"/>
          <w:sz w:val="22"/>
        </w:rPr>
        <w:t>Table 28: Stigma and discrimination experiences for reasons other than HIV for the MSM</w:t>
      </w:r>
      <w:r>
        <w:rPr>
          <w:b/>
          <w:color w:val="231F20"/>
          <w:spacing w:val="-64"/>
          <w:sz w:val="22"/>
        </w:rPr>
        <w:t> </w:t>
      </w:r>
      <w:r>
        <w:rPr>
          <w:b/>
          <w:color w:val="231F20"/>
          <w:sz w:val="22"/>
        </w:rPr>
        <w:t>category</w:t>
      </w:r>
    </w:p>
    <w:p>
      <w:pPr>
        <w:pStyle w:val="BodyText"/>
        <w:spacing w:before="9" w:after="1"/>
        <w:rPr>
          <w:b/>
          <w:sz w:val="11"/>
        </w:rPr>
      </w:pPr>
    </w:p>
    <w:tbl>
      <w:tblPr>
        <w:tblW w:w="0" w:type="auto"/>
        <w:jc w:val="left"/>
        <w:tblInd w:w="725" w:type="dxa"/>
        <w:tblBorders>
          <w:top w:val="single" w:sz="2" w:space="0" w:color="40AD49"/>
          <w:left w:val="single" w:sz="2" w:space="0" w:color="40AD49"/>
          <w:bottom w:val="single" w:sz="2" w:space="0" w:color="40AD49"/>
          <w:right w:val="single" w:sz="2" w:space="0" w:color="40AD49"/>
          <w:insideH w:val="single" w:sz="2" w:space="0" w:color="40AD49"/>
          <w:insideV w:val="single" w:sz="2" w:space="0" w:color="40AD4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808"/>
        <w:gridCol w:w="1261"/>
        <w:gridCol w:w="1502"/>
        <w:gridCol w:w="1474"/>
        <w:gridCol w:w="1356"/>
      </w:tblGrid>
      <w:tr>
        <w:trPr>
          <w:trHeight w:val="1268" w:hRule="atLeast"/>
        </w:trPr>
        <w:tc>
          <w:tcPr>
            <w:tcW w:w="3808" w:type="dxa"/>
            <w:tcBorders>
              <w:top w:val="nil"/>
              <w:left w:val="nil"/>
              <w:bottom w:val="nil"/>
              <w:right w:val="nil"/>
            </w:tcBorders>
            <w:shd w:val="clear" w:color="auto" w:fill="00A559"/>
          </w:tcPr>
          <w:p>
            <w:pPr>
              <w:pStyle w:val="TableParagraph"/>
              <w:spacing w:before="6"/>
              <w:rPr>
                <w:b/>
                <w:sz w:val="28"/>
              </w:rPr>
            </w:pPr>
          </w:p>
          <w:p>
            <w:pPr>
              <w:pStyle w:val="TableParagraph"/>
              <w:spacing w:line="249" w:lineRule="auto" w:before="1"/>
              <w:ind w:left="110" w:right="137"/>
              <w:rPr>
                <w:b/>
                <w:sz w:val="24"/>
              </w:rPr>
            </w:pPr>
            <w:r>
              <w:rPr>
                <w:rFonts w:ascii="Verdana"/>
                <w:b/>
                <w:color w:val="FFFFFF"/>
                <w:w w:val="80"/>
                <w:sz w:val="24"/>
              </w:rPr>
              <w:t>Specific</w:t>
            </w:r>
            <w:r>
              <w:rPr>
                <w:rFonts w:ascii="Verdana"/>
                <w:b/>
                <w:color w:val="FFFFFF"/>
                <w:spacing w:val="6"/>
                <w:w w:val="80"/>
                <w:sz w:val="24"/>
              </w:rPr>
              <w:t> </w:t>
            </w:r>
            <w:r>
              <w:rPr>
                <w:rFonts w:ascii="Verdana"/>
                <w:b/>
                <w:color w:val="FFFFFF"/>
                <w:w w:val="80"/>
                <w:sz w:val="24"/>
              </w:rPr>
              <w:t>experiences</w:t>
            </w:r>
            <w:r>
              <w:rPr>
                <w:rFonts w:ascii="Verdana"/>
                <w:b/>
                <w:color w:val="FFFFFF"/>
                <w:spacing w:val="7"/>
                <w:w w:val="80"/>
                <w:sz w:val="24"/>
              </w:rPr>
              <w:t> </w:t>
            </w:r>
            <w:r>
              <w:rPr>
                <w:rFonts w:ascii="Verdana"/>
                <w:b/>
                <w:color w:val="FFFFFF"/>
                <w:w w:val="80"/>
                <w:sz w:val="24"/>
              </w:rPr>
              <w:t>of</w:t>
            </w:r>
            <w:r>
              <w:rPr>
                <w:rFonts w:ascii="Verdana"/>
                <w:b/>
                <w:color w:val="FFFFFF"/>
                <w:spacing w:val="1"/>
                <w:w w:val="80"/>
                <w:sz w:val="24"/>
              </w:rPr>
              <w:t> </w:t>
            </w:r>
            <w:r>
              <w:rPr>
                <w:b/>
                <w:color w:val="FFFFFF"/>
                <w:w w:val="95"/>
                <w:sz w:val="24"/>
              </w:rPr>
              <w:t>exclusion,</w:t>
            </w:r>
            <w:r>
              <w:rPr>
                <w:b/>
                <w:color w:val="FFFFFF"/>
                <w:spacing w:val="-4"/>
                <w:w w:val="95"/>
                <w:sz w:val="24"/>
              </w:rPr>
              <w:t> </w:t>
            </w:r>
            <w:r>
              <w:rPr>
                <w:b/>
                <w:color w:val="FFFFFF"/>
                <w:w w:val="95"/>
                <w:sz w:val="24"/>
              </w:rPr>
              <w:t>gossip</w:t>
            </w:r>
            <w:r>
              <w:rPr>
                <w:b/>
                <w:color w:val="FFFFFF"/>
                <w:spacing w:val="33"/>
                <w:w w:val="95"/>
                <w:sz w:val="24"/>
              </w:rPr>
              <w:t> </w:t>
            </w:r>
            <w:r>
              <w:rPr>
                <w:b/>
                <w:color w:val="FFFFFF"/>
                <w:w w:val="95"/>
                <w:sz w:val="24"/>
              </w:rPr>
              <w:t>and</w:t>
            </w:r>
            <w:r>
              <w:rPr>
                <w:b/>
                <w:color w:val="FFFFFF"/>
                <w:spacing w:val="33"/>
                <w:w w:val="95"/>
                <w:sz w:val="24"/>
              </w:rPr>
              <w:t> </w:t>
            </w:r>
            <w:r>
              <w:rPr>
                <w:b/>
                <w:color w:val="FFFFFF"/>
                <w:w w:val="95"/>
                <w:sz w:val="24"/>
              </w:rPr>
              <w:t>others</w:t>
            </w:r>
          </w:p>
        </w:tc>
        <w:tc>
          <w:tcPr>
            <w:tcW w:w="1261" w:type="dxa"/>
            <w:tcBorders>
              <w:top w:val="nil"/>
              <w:left w:val="nil"/>
              <w:bottom w:val="nil"/>
              <w:right w:val="nil"/>
            </w:tcBorders>
            <w:shd w:val="clear" w:color="auto" w:fill="00A559"/>
          </w:tcPr>
          <w:p>
            <w:pPr>
              <w:pStyle w:val="TableParagraph"/>
              <w:rPr>
                <w:b/>
                <w:sz w:val="28"/>
              </w:rPr>
            </w:pPr>
          </w:p>
          <w:p>
            <w:pPr>
              <w:pStyle w:val="TableParagraph"/>
              <w:spacing w:before="167"/>
              <w:ind w:left="110"/>
              <w:rPr>
                <w:b/>
                <w:sz w:val="24"/>
              </w:rPr>
            </w:pPr>
            <w:r>
              <w:rPr>
                <w:b/>
                <w:color w:val="FFFFFF"/>
                <w:w w:val="105"/>
                <w:sz w:val="24"/>
              </w:rPr>
              <w:t>No</w:t>
            </w:r>
            <w:r>
              <w:rPr>
                <w:b/>
                <w:color w:val="FFFFFF"/>
                <w:spacing w:val="-2"/>
                <w:w w:val="105"/>
                <w:sz w:val="24"/>
              </w:rPr>
              <w:t> </w:t>
            </w:r>
            <w:r>
              <w:rPr>
                <w:b/>
                <w:color w:val="FFFFFF"/>
                <w:w w:val="105"/>
                <w:sz w:val="24"/>
              </w:rPr>
              <w:t>n</w:t>
            </w:r>
            <w:r>
              <w:rPr>
                <w:b/>
                <w:color w:val="FFFFFF"/>
                <w:spacing w:val="-2"/>
                <w:w w:val="105"/>
                <w:sz w:val="24"/>
              </w:rPr>
              <w:t> </w:t>
            </w:r>
            <w:r>
              <w:rPr>
                <w:b/>
                <w:color w:val="FFFFFF"/>
                <w:w w:val="105"/>
                <w:sz w:val="24"/>
              </w:rPr>
              <w:t>(%)</w:t>
            </w:r>
          </w:p>
        </w:tc>
        <w:tc>
          <w:tcPr>
            <w:tcW w:w="1502" w:type="dxa"/>
            <w:tcBorders>
              <w:top w:val="nil"/>
              <w:left w:val="nil"/>
              <w:bottom w:val="nil"/>
              <w:right w:val="nil"/>
            </w:tcBorders>
            <w:shd w:val="clear" w:color="auto" w:fill="00A559"/>
          </w:tcPr>
          <w:p>
            <w:pPr>
              <w:pStyle w:val="TableParagraph"/>
              <w:spacing w:line="247" w:lineRule="auto" w:before="60"/>
              <w:ind w:left="110" w:right="150"/>
              <w:rPr>
                <w:b/>
                <w:sz w:val="24"/>
              </w:rPr>
            </w:pPr>
            <w:r>
              <w:rPr>
                <w:b/>
                <w:color w:val="FFFFFF"/>
                <w:spacing w:val="-1"/>
                <w:w w:val="95"/>
                <w:sz w:val="24"/>
              </w:rPr>
              <w:t>Yes,</w:t>
            </w:r>
            <w:r>
              <w:rPr>
                <w:b/>
                <w:color w:val="FFFFFF"/>
                <w:spacing w:val="-27"/>
                <w:w w:val="95"/>
                <w:sz w:val="24"/>
              </w:rPr>
              <w:t> </w:t>
            </w:r>
            <w:r>
              <w:rPr>
                <w:b/>
                <w:color w:val="FFFFFF"/>
                <w:spacing w:val="-1"/>
                <w:w w:val="95"/>
                <w:sz w:val="24"/>
              </w:rPr>
              <w:t>within</w:t>
            </w:r>
            <w:r>
              <w:rPr>
                <w:b/>
                <w:color w:val="FFFFFF"/>
                <w:spacing w:val="-66"/>
                <w:w w:val="95"/>
                <w:sz w:val="24"/>
              </w:rPr>
              <w:t> </w:t>
            </w:r>
            <w:r>
              <w:rPr>
                <w:b/>
                <w:color w:val="FFFFFF"/>
                <w:sz w:val="24"/>
              </w:rPr>
              <w:t>past</w:t>
            </w:r>
          </w:p>
          <w:p>
            <w:pPr>
              <w:pStyle w:val="TableParagraph"/>
              <w:spacing w:line="247" w:lineRule="auto" w:before="2"/>
              <w:ind w:left="110" w:right="150"/>
              <w:rPr>
                <w:b/>
                <w:sz w:val="24"/>
              </w:rPr>
            </w:pPr>
            <w:r>
              <w:rPr>
                <w:b/>
                <w:color w:val="FFFFFF"/>
                <w:w w:val="95"/>
                <w:sz w:val="24"/>
              </w:rPr>
              <w:t>12-month,</w:t>
            </w:r>
            <w:r>
              <w:rPr>
                <w:b/>
                <w:color w:val="FFFFFF"/>
                <w:spacing w:val="-66"/>
                <w:w w:val="95"/>
                <w:sz w:val="24"/>
              </w:rPr>
              <w:t> </w:t>
            </w:r>
            <w:r>
              <w:rPr>
                <w:b/>
                <w:color w:val="FFFFFF"/>
                <w:sz w:val="24"/>
              </w:rPr>
              <w:t>n</w:t>
            </w:r>
            <w:r>
              <w:rPr>
                <w:b/>
                <w:color w:val="FFFFFF"/>
                <w:spacing w:val="-5"/>
                <w:sz w:val="24"/>
              </w:rPr>
              <w:t> </w:t>
            </w:r>
            <w:r>
              <w:rPr>
                <w:b/>
                <w:color w:val="FFFFFF"/>
                <w:sz w:val="24"/>
              </w:rPr>
              <w:t>(%)</w:t>
            </w: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shd w:val="clear" w:color="auto" w:fill="00A559"/>
          </w:tcPr>
          <w:p>
            <w:pPr>
              <w:pStyle w:val="TableParagraph"/>
              <w:spacing w:line="247" w:lineRule="auto" w:before="60"/>
              <w:ind w:left="110" w:right="165"/>
              <w:rPr>
                <w:b/>
                <w:sz w:val="24"/>
              </w:rPr>
            </w:pPr>
            <w:r>
              <w:rPr>
                <w:b/>
                <w:color w:val="FFFFFF"/>
                <w:w w:val="95"/>
                <w:sz w:val="24"/>
              </w:rPr>
              <w:t>Yes, but</w:t>
            </w:r>
            <w:r>
              <w:rPr>
                <w:b/>
                <w:color w:val="FFFFFF"/>
                <w:spacing w:val="1"/>
                <w:w w:val="95"/>
                <w:sz w:val="24"/>
              </w:rPr>
              <w:t> </w:t>
            </w:r>
            <w:r>
              <w:rPr>
                <w:b/>
                <w:color w:val="FFFFFF"/>
                <w:sz w:val="24"/>
              </w:rPr>
              <w:t>not</w:t>
            </w:r>
            <w:r>
              <w:rPr>
                <w:b/>
                <w:color w:val="FFFFFF"/>
                <w:spacing w:val="-13"/>
                <w:sz w:val="24"/>
              </w:rPr>
              <w:t> </w:t>
            </w:r>
            <w:r>
              <w:rPr>
                <w:b/>
                <w:color w:val="FFFFFF"/>
                <w:sz w:val="24"/>
              </w:rPr>
              <w:t>in</w:t>
            </w:r>
            <w:r>
              <w:rPr>
                <w:b/>
                <w:color w:val="FFFFFF"/>
                <w:spacing w:val="-13"/>
                <w:sz w:val="24"/>
              </w:rPr>
              <w:t> </w:t>
            </w:r>
            <w:r>
              <w:rPr>
                <w:b/>
                <w:color w:val="FFFFFF"/>
                <w:sz w:val="24"/>
              </w:rPr>
              <w:t>past</w:t>
            </w:r>
            <w:r>
              <w:rPr>
                <w:b/>
                <w:color w:val="FFFFFF"/>
                <w:spacing w:val="-69"/>
                <w:sz w:val="24"/>
              </w:rPr>
              <w:t> </w:t>
            </w:r>
            <w:r>
              <w:rPr>
                <w:b/>
                <w:color w:val="FFFFFF"/>
                <w:sz w:val="24"/>
              </w:rPr>
              <w:t>12 months</w:t>
            </w:r>
            <w:r>
              <w:rPr>
                <w:b/>
                <w:color w:val="FFFFFF"/>
                <w:spacing w:val="-70"/>
                <w:sz w:val="24"/>
              </w:rPr>
              <w:t> </w:t>
            </w:r>
            <w:r>
              <w:rPr>
                <w:b/>
                <w:color w:val="FFFFFF"/>
                <w:sz w:val="24"/>
              </w:rPr>
              <w:t>n</w:t>
            </w:r>
            <w:r>
              <w:rPr>
                <w:b/>
                <w:color w:val="FFFFFF"/>
                <w:spacing w:val="-5"/>
                <w:sz w:val="24"/>
              </w:rPr>
              <w:t> </w:t>
            </w:r>
            <w:r>
              <w:rPr>
                <w:b/>
                <w:color w:val="FFFFFF"/>
                <w:sz w:val="24"/>
              </w:rPr>
              <w:t>(%)</w:t>
            </w:r>
          </w:p>
        </w:tc>
        <w:tc>
          <w:tcPr>
            <w:tcW w:w="1356" w:type="dxa"/>
            <w:tcBorders>
              <w:top w:val="nil"/>
              <w:left w:val="nil"/>
              <w:bottom w:val="nil"/>
              <w:right w:val="nil"/>
            </w:tcBorders>
            <w:shd w:val="clear" w:color="auto" w:fill="00A559"/>
          </w:tcPr>
          <w:p>
            <w:pPr>
              <w:pStyle w:val="TableParagraph"/>
              <w:spacing w:line="247" w:lineRule="auto" w:before="60"/>
              <w:ind w:left="110" w:right="153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Preferred</w:t>
            </w:r>
            <w:r>
              <w:rPr>
                <w:b/>
                <w:color w:val="FFFFFF"/>
                <w:spacing w:val="-70"/>
                <w:sz w:val="24"/>
              </w:rPr>
              <w:t> </w:t>
            </w:r>
            <w:r>
              <w:rPr>
                <w:b/>
                <w:color w:val="FFFFFF"/>
                <w:sz w:val="24"/>
              </w:rPr>
              <w:t>not to</w:t>
            </w:r>
            <w:r>
              <w:rPr>
                <w:b/>
                <w:color w:val="FFFFFF"/>
                <w:spacing w:val="1"/>
                <w:sz w:val="24"/>
              </w:rPr>
              <w:t> </w:t>
            </w:r>
            <w:r>
              <w:rPr>
                <w:b/>
                <w:color w:val="FFFFFF"/>
                <w:sz w:val="24"/>
              </w:rPr>
              <w:t>answer n</w:t>
            </w:r>
            <w:r>
              <w:rPr>
                <w:b/>
                <w:color w:val="FFFFFF"/>
                <w:spacing w:val="-70"/>
                <w:sz w:val="24"/>
              </w:rPr>
              <w:t> </w:t>
            </w:r>
            <w:r>
              <w:rPr>
                <w:b/>
                <w:color w:val="FFFFFF"/>
                <w:sz w:val="24"/>
              </w:rPr>
              <w:t>(%)</w:t>
            </w:r>
          </w:p>
        </w:tc>
      </w:tr>
      <w:tr>
        <w:trPr>
          <w:trHeight w:val="511" w:hRule="atLeast"/>
        </w:trPr>
        <w:tc>
          <w:tcPr>
            <w:tcW w:w="3808" w:type="dxa"/>
            <w:tcBorders>
              <w:top w:val="nil"/>
            </w:tcBorders>
            <w:shd w:val="clear" w:color="auto" w:fill="EDF5EB"/>
          </w:tcPr>
          <w:p>
            <w:pPr>
              <w:pStyle w:val="TableParagraph"/>
              <w:spacing w:line="244" w:lineRule="exact"/>
              <w:ind w:left="108"/>
              <w:rPr>
                <w:sz w:val="24"/>
              </w:rPr>
            </w:pPr>
            <w:r>
              <w:rPr>
                <w:color w:val="231F20"/>
                <w:w w:val="85"/>
                <w:sz w:val="24"/>
              </w:rPr>
              <w:t>Ever</w:t>
            </w:r>
            <w:r>
              <w:rPr>
                <w:color w:val="231F20"/>
                <w:spacing w:val="18"/>
                <w:w w:val="85"/>
                <w:sz w:val="24"/>
              </w:rPr>
              <w:t> </w:t>
            </w:r>
            <w:r>
              <w:rPr>
                <w:color w:val="231F20"/>
                <w:w w:val="85"/>
                <w:sz w:val="24"/>
              </w:rPr>
              <w:t>felt</w:t>
            </w:r>
            <w:r>
              <w:rPr>
                <w:color w:val="231F20"/>
                <w:spacing w:val="18"/>
                <w:w w:val="85"/>
                <w:sz w:val="24"/>
              </w:rPr>
              <w:t> </w:t>
            </w:r>
            <w:r>
              <w:rPr>
                <w:color w:val="231F20"/>
                <w:w w:val="85"/>
                <w:sz w:val="24"/>
              </w:rPr>
              <w:t>excluded</w:t>
            </w:r>
            <w:r>
              <w:rPr>
                <w:color w:val="231F20"/>
                <w:spacing w:val="19"/>
                <w:w w:val="85"/>
                <w:sz w:val="24"/>
              </w:rPr>
              <w:t> </w:t>
            </w:r>
            <w:r>
              <w:rPr>
                <w:color w:val="231F20"/>
                <w:w w:val="85"/>
                <w:sz w:val="24"/>
              </w:rPr>
              <w:t>from</w:t>
            </w:r>
            <w:r>
              <w:rPr>
                <w:color w:val="231F20"/>
                <w:spacing w:val="18"/>
                <w:w w:val="85"/>
                <w:sz w:val="24"/>
              </w:rPr>
              <w:t> </w:t>
            </w:r>
            <w:r>
              <w:rPr>
                <w:color w:val="231F20"/>
                <w:w w:val="85"/>
                <w:sz w:val="24"/>
              </w:rPr>
              <w:t>family</w:t>
            </w:r>
          </w:p>
          <w:p>
            <w:pPr>
              <w:pStyle w:val="TableParagraph"/>
              <w:spacing w:line="238" w:lineRule="exact" w:before="9"/>
              <w:ind w:left="108"/>
              <w:rPr>
                <w:sz w:val="24"/>
              </w:rPr>
            </w:pPr>
            <w:r>
              <w:rPr>
                <w:color w:val="231F20"/>
                <w:w w:val="95"/>
                <w:sz w:val="24"/>
              </w:rPr>
              <w:t>activities</w:t>
            </w:r>
          </w:p>
        </w:tc>
        <w:tc>
          <w:tcPr>
            <w:tcW w:w="1261" w:type="dxa"/>
            <w:tcBorders>
              <w:top w:val="nil"/>
              <w:right w:val="single" w:sz="4" w:space="0" w:color="BEBEBE"/>
            </w:tcBorders>
          </w:tcPr>
          <w:p>
            <w:pPr>
              <w:pStyle w:val="TableParagraph"/>
              <w:spacing w:before="113"/>
              <w:ind w:left="107"/>
              <w:rPr>
                <w:sz w:val="24"/>
              </w:rPr>
            </w:pPr>
            <w:r>
              <w:rPr>
                <w:color w:val="231F20"/>
                <w:sz w:val="24"/>
              </w:rPr>
              <w:t>25(75.76)</w:t>
            </w:r>
          </w:p>
        </w:tc>
        <w:tc>
          <w:tcPr>
            <w:tcW w:w="1502" w:type="dxa"/>
            <w:tcBorders>
              <w:top w:val="nil"/>
              <w:left w:val="single" w:sz="4" w:space="0" w:color="BEBEBE"/>
              <w:right w:val="single" w:sz="4" w:space="0" w:color="BEBEBE"/>
            </w:tcBorders>
          </w:tcPr>
          <w:p>
            <w:pPr>
              <w:pStyle w:val="TableParagraph"/>
              <w:spacing w:before="113"/>
              <w:ind w:left="105"/>
              <w:rPr>
                <w:sz w:val="24"/>
              </w:rPr>
            </w:pPr>
            <w:r>
              <w:rPr>
                <w:color w:val="231F20"/>
                <w:sz w:val="24"/>
              </w:rPr>
              <w:t>5(15.15)</w:t>
            </w:r>
          </w:p>
        </w:tc>
        <w:tc>
          <w:tcPr>
            <w:tcW w:w="1474" w:type="dxa"/>
            <w:tcBorders>
              <w:top w:val="nil"/>
              <w:left w:val="single" w:sz="4" w:space="0" w:color="BEBEBE"/>
              <w:right w:val="single" w:sz="4" w:space="0" w:color="BEBEBE"/>
            </w:tcBorders>
          </w:tcPr>
          <w:p>
            <w:pPr>
              <w:pStyle w:val="TableParagraph"/>
              <w:spacing w:before="113"/>
              <w:ind w:left="105"/>
              <w:rPr>
                <w:sz w:val="24"/>
              </w:rPr>
            </w:pPr>
            <w:r>
              <w:rPr>
                <w:color w:val="231F20"/>
                <w:sz w:val="24"/>
              </w:rPr>
              <w:t>2(6.06)</w:t>
            </w:r>
          </w:p>
        </w:tc>
        <w:tc>
          <w:tcPr>
            <w:tcW w:w="1356" w:type="dxa"/>
            <w:tcBorders>
              <w:top w:val="nil"/>
              <w:left w:val="single" w:sz="4" w:space="0" w:color="BEBEBE"/>
              <w:right w:val="single" w:sz="4" w:space="0" w:color="40AD49"/>
            </w:tcBorders>
          </w:tcPr>
          <w:p>
            <w:pPr>
              <w:pStyle w:val="TableParagraph"/>
              <w:spacing w:before="113"/>
              <w:ind w:left="105"/>
              <w:rPr>
                <w:sz w:val="24"/>
              </w:rPr>
            </w:pPr>
            <w:r>
              <w:rPr>
                <w:color w:val="231F20"/>
                <w:sz w:val="24"/>
              </w:rPr>
              <w:t>1(3.03)</w:t>
            </w:r>
          </w:p>
        </w:tc>
      </w:tr>
      <w:tr>
        <w:trPr>
          <w:trHeight w:val="1072" w:hRule="atLeast"/>
        </w:trPr>
        <w:tc>
          <w:tcPr>
            <w:tcW w:w="3808" w:type="dxa"/>
            <w:shd w:val="clear" w:color="auto" w:fill="EDF5EB"/>
          </w:tcPr>
          <w:p>
            <w:pPr>
              <w:pStyle w:val="TableParagraph"/>
              <w:spacing w:line="247" w:lineRule="auto" w:before="105"/>
              <w:ind w:left="108" w:right="156"/>
              <w:rPr>
                <w:sz w:val="24"/>
              </w:rPr>
            </w:pPr>
            <w:r>
              <w:rPr>
                <w:color w:val="231F20"/>
                <w:w w:val="85"/>
                <w:sz w:val="24"/>
              </w:rPr>
              <w:t>Ever</w:t>
            </w:r>
            <w:r>
              <w:rPr>
                <w:color w:val="231F20"/>
                <w:spacing w:val="13"/>
                <w:w w:val="85"/>
                <w:sz w:val="24"/>
              </w:rPr>
              <w:t> </w:t>
            </w:r>
            <w:r>
              <w:rPr>
                <w:color w:val="231F20"/>
                <w:w w:val="85"/>
                <w:sz w:val="24"/>
              </w:rPr>
              <w:t>felt</w:t>
            </w:r>
            <w:r>
              <w:rPr>
                <w:color w:val="231F20"/>
                <w:spacing w:val="14"/>
                <w:w w:val="85"/>
                <w:sz w:val="24"/>
              </w:rPr>
              <w:t> </w:t>
            </w:r>
            <w:r>
              <w:rPr>
                <w:color w:val="231F20"/>
                <w:w w:val="85"/>
                <w:sz w:val="24"/>
              </w:rPr>
              <w:t>that</w:t>
            </w:r>
            <w:r>
              <w:rPr>
                <w:color w:val="231F20"/>
                <w:spacing w:val="13"/>
                <w:w w:val="85"/>
                <w:sz w:val="24"/>
              </w:rPr>
              <w:t> </w:t>
            </w:r>
            <w:r>
              <w:rPr>
                <w:color w:val="231F20"/>
                <w:w w:val="85"/>
                <w:sz w:val="24"/>
              </w:rPr>
              <w:t>family</w:t>
            </w:r>
            <w:r>
              <w:rPr>
                <w:color w:val="231F20"/>
                <w:spacing w:val="14"/>
                <w:w w:val="85"/>
                <w:sz w:val="24"/>
              </w:rPr>
              <w:t> </w:t>
            </w:r>
            <w:r>
              <w:rPr>
                <w:color w:val="231F20"/>
                <w:w w:val="85"/>
                <w:sz w:val="24"/>
              </w:rPr>
              <w:t>members</w:t>
            </w:r>
            <w:r>
              <w:rPr>
                <w:color w:val="231F20"/>
                <w:spacing w:val="14"/>
                <w:w w:val="85"/>
                <w:sz w:val="24"/>
              </w:rPr>
              <w:t> </w:t>
            </w:r>
            <w:r>
              <w:rPr>
                <w:color w:val="231F20"/>
                <w:w w:val="85"/>
                <w:sz w:val="24"/>
              </w:rPr>
              <w:t>have</w:t>
            </w:r>
            <w:r>
              <w:rPr>
                <w:color w:val="231F20"/>
                <w:spacing w:val="1"/>
                <w:w w:val="85"/>
                <w:sz w:val="24"/>
              </w:rPr>
              <w:t> </w:t>
            </w:r>
            <w:r>
              <w:rPr>
                <w:color w:val="231F20"/>
                <w:w w:val="90"/>
                <w:sz w:val="24"/>
              </w:rPr>
              <w:t>made</w:t>
            </w:r>
            <w:r>
              <w:rPr>
                <w:color w:val="231F20"/>
                <w:spacing w:val="5"/>
                <w:w w:val="90"/>
                <w:sz w:val="24"/>
              </w:rPr>
              <w:t> </w:t>
            </w:r>
            <w:r>
              <w:rPr>
                <w:color w:val="231F20"/>
                <w:w w:val="90"/>
                <w:sz w:val="24"/>
              </w:rPr>
              <w:t>discriminatory</w:t>
            </w:r>
            <w:r>
              <w:rPr>
                <w:color w:val="231F20"/>
                <w:spacing w:val="5"/>
                <w:w w:val="90"/>
                <w:sz w:val="24"/>
              </w:rPr>
              <w:t> </w:t>
            </w:r>
            <w:r>
              <w:rPr>
                <w:color w:val="231F20"/>
                <w:w w:val="90"/>
                <w:sz w:val="24"/>
              </w:rPr>
              <w:t>remarks</w:t>
            </w:r>
            <w:r>
              <w:rPr>
                <w:color w:val="231F20"/>
                <w:spacing w:val="6"/>
                <w:w w:val="90"/>
                <w:sz w:val="24"/>
              </w:rPr>
              <w:t> </w:t>
            </w:r>
            <w:r>
              <w:rPr>
                <w:color w:val="231F20"/>
                <w:w w:val="90"/>
                <w:sz w:val="24"/>
              </w:rPr>
              <w:t>about</w:t>
            </w:r>
            <w:r>
              <w:rPr>
                <w:color w:val="231F20"/>
                <w:spacing w:val="-63"/>
                <w:w w:val="90"/>
                <w:sz w:val="24"/>
              </w:rPr>
              <w:t> </w:t>
            </w:r>
            <w:r>
              <w:rPr>
                <w:color w:val="231F20"/>
                <w:sz w:val="24"/>
              </w:rPr>
              <w:t>or</w:t>
            </w:r>
            <w:r>
              <w:rPr>
                <w:color w:val="231F20"/>
                <w:spacing w:val="-14"/>
                <w:sz w:val="24"/>
              </w:rPr>
              <w:t> </w:t>
            </w:r>
            <w:r>
              <w:rPr>
                <w:color w:val="231F20"/>
                <w:sz w:val="24"/>
              </w:rPr>
              <w:t>gossiped</w:t>
            </w:r>
            <w:r>
              <w:rPr>
                <w:color w:val="231F20"/>
                <w:spacing w:val="-13"/>
                <w:sz w:val="24"/>
              </w:rPr>
              <w:t> </w:t>
            </w:r>
            <w:r>
              <w:rPr>
                <w:color w:val="231F20"/>
                <w:sz w:val="24"/>
              </w:rPr>
              <w:t>about</w:t>
            </w:r>
            <w:r>
              <w:rPr>
                <w:color w:val="231F20"/>
                <w:spacing w:val="-13"/>
                <w:sz w:val="24"/>
              </w:rPr>
              <w:t> </w:t>
            </w:r>
            <w:r>
              <w:rPr>
                <w:color w:val="231F20"/>
                <w:sz w:val="24"/>
              </w:rPr>
              <w:t>you</w:t>
            </w:r>
          </w:p>
        </w:tc>
        <w:tc>
          <w:tcPr>
            <w:tcW w:w="1261" w:type="dxa"/>
            <w:shd w:val="clear" w:color="auto" w:fill="EDF5EB"/>
          </w:tcPr>
          <w:p>
            <w:pPr>
              <w:pStyle w:val="TableParagraph"/>
              <w:spacing w:before="10"/>
              <w:rPr>
                <w:b/>
                <w:sz w:val="33"/>
              </w:rPr>
            </w:pPr>
          </w:p>
          <w:p>
            <w:pPr>
              <w:pStyle w:val="TableParagraph"/>
              <w:ind w:left="107"/>
              <w:rPr>
                <w:sz w:val="24"/>
              </w:rPr>
            </w:pPr>
            <w:r>
              <w:rPr>
                <w:color w:val="231F20"/>
                <w:sz w:val="24"/>
              </w:rPr>
              <w:t>22(66.67)</w:t>
            </w:r>
          </w:p>
        </w:tc>
        <w:tc>
          <w:tcPr>
            <w:tcW w:w="1502" w:type="dxa"/>
            <w:shd w:val="clear" w:color="auto" w:fill="EDF5EB"/>
          </w:tcPr>
          <w:p>
            <w:pPr>
              <w:pStyle w:val="TableParagraph"/>
              <w:spacing w:before="10"/>
              <w:rPr>
                <w:b/>
                <w:sz w:val="33"/>
              </w:rPr>
            </w:pPr>
          </w:p>
          <w:p>
            <w:pPr>
              <w:pStyle w:val="TableParagraph"/>
              <w:ind w:left="108"/>
              <w:rPr>
                <w:sz w:val="24"/>
              </w:rPr>
            </w:pPr>
            <w:r>
              <w:rPr>
                <w:color w:val="231F20"/>
                <w:sz w:val="24"/>
              </w:rPr>
              <w:t>8(24.24)</w:t>
            </w:r>
          </w:p>
        </w:tc>
        <w:tc>
          <w:tcPr>
            <w:tcW w:w="1474" w:type="dxa"/>
            <w:shd w:val="clear" w:color="auto" w:fill="EDF5EB"/>
          </w:tcPr>
          <w:p>
            <w:pPr>
              <w:pStyle w:val="TableParagraph"/>
              <w:spacing w:before="10"/>
              <w:rPr>
                <w:b/>
                <w:sz w:val="33"/>
              </w:rPr>
            </w:pPr>
          </w:p>
          <w:p>
            <w:pPr>
              <w:pStyle w:val="TableParagraph"/>
              <w:ind w:left="108"/>
              <w:rPr>
                <w:sz w:val="24"/>
              </w:rPr>
            </w:pPr>
            <w:r>
              <w:rPr>
                <w:color w:val="231F20"/>
                <w:sz w:val="24"/>
              </w:rPr>
              <w:t>2(6.06)</w:t>
            </w:r>
          </w:p>
        </w:tc>
        <w:tc>
          <w:tcPr>
            <w:tcW w:w="1356" w:type="dxa"/>
            <w:shd w:val="clear" w:color="auto" w:fill="EDF5EB"/>
          </w:tcPr>
          <w:p>
            <w:pPr>
              <w:pStyle w:val="TableParagraph"/>
              <w:spacing w:before="10"/>
              <w:rPr>
                <w:b/>
                <w:sz w:val="33"/>
              </w:rPr>
            </w:pPr>
          </w:p>
          <w:p>
            <w:pPr>
              <w:pStyle w:val="TableParagraph"/>
              <w:ind w:left="108"/>
              <w:rPr>
                <w:sz w:val="24"/>
              </w:rPr>
            </w:pPr>
            <w:r>
              <w:rPr>
                <w:color w:val="231F20"/>
                <w:sz w:val="24"/>
              </w:rPr>
              <w:t>1(3.03)</w:t>
            </w:r>
          </w:p>
        </w:tc>
      </w:tr>
      <w:tr>
        <w:trPr>
          <w:trHeight w:val="1056" w:hRule="atLeast"/>
        </w:trPr>
        <w:tc>
          <w:tcPr>
            <w:tcW w:w="3808" w:type="dxa"/>
            <w:shd w:val="clear" w:color="auto" w:fill="EDF5EB"/>
          </w:tcPr>
          <w:p>
            <w:pPr>
              <w:pStyle w:val="TableParagraph"/>
              <w:spacing w:line="247" w:lineRule="auto" w:before="98"/>
              <w:ind w:left="108" w:right="156"/>
              <w:rPr>
                <w:sz w:val="24"/>
              </w:rPr>
            </w:pPr>
            <w:r>
              <w:rPr>
                <w:color w:val="231F20"/>
                <w:w w:val="90"/>
                <w:sz w:val="24"/>
              </w:rPr>
              <w:t>Ever felt afraid to seek health</w:t>
            </w:r>
            <w:r>
              <w:rPr>
                <w:color w:val="231F20"/>
                <w:spacing w:val="1"/>
                <w:w w:val="90"/>
                <w:sz w:val="24"/>
              </w:rPr>
              <w:t> </w:t>
            </w:r>
            <w:r>
              <w:rPr>
                <w:color w:val="231F20"/>
                <w:w w:val="95"/>
                <w:sz w:val="24"/>
              </w:rPr>
              <w:t>services because you worried</w:t>
            </w:r>
            <w:r>
              <w:rPr>
                <w:color w:val="231F20"/>
                <w:spacing w:val="1"/>
                <w:w w:val="95"/>
                <w:sz w:val="24"/>
              </w:rPr>
              <w:t> </w:t>
            </w:r>
            <w:r>
              <w:rPr>
                <w:color w:val="231F20"/>
                <w:w w:val="90"/>
                <w:sz w:val="24"/>
              </w:rPr>
              <w:t>someone</w:t>
            </w:r>
            <w:r>
              <w:rPr>
                <w:color w:val="231F20"/>
                <w:spacing w:val="13"/>
                <w:w w:val="90"/>
                <w:sz w:val="24"/>
              </w:rPr>
              <w:t> </w:t>
            </w:r>
            <w:r>
              <w:rPr>
                <w:color w:val="231F20"/>
                <w:w w:val="90"/>
                <w:sz w:val="24"/>
              </w:rPr>
              <w:t>may</w:t>
            </w:r>
            <w:r>
              <w:rPr>
                <w:color w:val="231F20"/>
                <w:spacing w:val="14"/>
                <w:w w:val="90"/>
                <w:sz w:val="24"/>
              </w:rPr>
              <w:t> </w:t>
            </w:r>
            <w:r>
              <w:rPr>
                <w:color w:val="231F20"/>
                <w:w w:val="90"/>
                <w:sz w:val="24"/>
              </w:rPr>
              <w:t>learn</w:t>
            </w:r>
            <w:r>
              <w:rPr>
                <w:color w:val="231F20"/>
                <w:spacing w:val="14"/>
                <w:w w:val="90"/>
                <w:sz w:val="24"/>
              </w:rPr>
              <w:t> </w:t>
            </w:r>
            <w:r>
              <w:rPr>
                <w:color w:val="231F20"/>
                <w:w w:val="90"/>
                <w:sz w:val="24"/>
              </w:rPr>
              <w:t>you</w:t>
            </w:r>
            <w:r>
              <w:rPr>
                <w:color w:val="231F20"/>
                <w:spacing w:val="13"/>
                <w:w w:val="90"/>
                <w:sz w:val="24"/>
              </w:rPr>
              <w:t> </w:t>
            </w:r>
            <w:r>
              <w:rPr>
                <w:color w:val="231F20"/>
                <w:w w:val="90"/>
                <w:sz w:val="24"/>
              </w:rPr>
              <w:t>are</w:t>
            </w:r>
            <w:r>
              <w:rPr>
                <w:color w:val="231F20"/>
                <w:spacing w:val="14"/>
                <w:w w:val="90"/>
                <w:sz w:val="24"/>
              </w:rPr>
              <w:t> </w:t>
            </w:r>
            <w:r>
              <w:rPr>
                <w:color w:val="231F20"/>
                <w:w w:val="90"/>
                <w:sz w:val="24"/>
              </w:rPr>
              <w:t>an</w:t>
            </w:r>
            <w:r>
              <w:rPr>
                <w:color w:val="231F20"/>
                <w:spacing w:val="14"/>
                <w:w w:val="90"/>
                <w:sz w:val="24"/>
              </w:rPr>
              <w:t> </w:t>
            </w:r>
            <w:r>
              <w:rPr>
                <w:color w:val="231F20"/>
                <w:w w:val="90"/>
                <w:sz w:val="24"/>
              </w:rPr>
              <w:t>MSM</w:t>
            </w:r>
          </w:p>
        </w:tc>
        <w:tc>
          <w:tcPr>
            <w:tcW w:w="1261" w:type="dxa"/>
            <w:tcBorders>
              <w:right w:val="single" w:sz="4" w:space="0" w:color="BEBEBE"/>
            </w:tcBorders>
          </w:tcPr>
          <w:p>
            <w:pPr>
              <w:pStyle w:val="TableParagraph"/>
              <w:spacing w:before="2"/>
              <w:rPr>
                <w:b/>
                <w:sz w:val="33"/>
              </w:rPr>
            </w:pPr>
          </w:p>
          <w:p>
            <w:pPr>
              <w:pStyle w:val="TableParagraph"/>
              <w:spacing w:before="1"/>
              <w:ind w:left="107"/>
              <w:rPr>
                <w:sz w:val="24"/>
              </w:rPr>
            </w:pPr>
            <w:r>
              <w:rPr>
                <w:color w:val="231F20"/>
                <w:sz w:val="24"/>
              </w:rPr>
              <w:t>26(78.79)</w:t>
            </w:r>
          </w:p>
        </w:tc>
        <w:tc>
          <w:tcPr>
            <w:tcW w:w="1502" w:type="dxa"/>
            <w:tcBorders>
              <w:left w:val="single" w:sz="4" w:space="0" w:color="BEBEBE"/>
              <w:right w:val="single" w:sz="4" w:space="0" w:color="BEBEBE"/>
            </w:tcBorders>
          </w:tcPr>
          <w:p>
            <w:pPr>
              <w:pStyle w:val="TableParagraph"/>
              <w:spacing w:before="2"/>
              <w:rPr>
                <w:b/>
                <w:sz w:val="33"/>
              </w:rPr>
            </w:pPr>
          </w:p>
          <w:p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color w:val="231F20"/>
                <w:sz w:val="24"/>
              </w:rPr>
              <w:t>3(9.09)</w:t>
            </w:r>
          </w:p>
        </w:tc>
        <w:tc>
          <w:tcPr>
            <w:tcW w:w="1474" w:type="dxa"/>
            <w:tcBorders>
              <w:left w:val="single" w:sz="4" w:space="0" w:color="BEBEBE"/>
              <w:right w:val="single" w:sz="4" w:space="0" w:color="BEBEBE"/>
            </w:tcBorders>
          </w:tcPr>
          <w:p>
            <w:pPr>
              <w:pStyle w:val="TableParagraph"/>
              <w:spacing w:before="2"/>
              <w:rPr>
                <w:b/>
                <w:sz w:val="33"/>
              </w:rPr>
            </w:pPr>
          </w:p>
          <w:p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color w:val="231F20"/>
                <w:sz w:val="24"/>
              </w:rPr>
              <w:t>3(9.09)</w:t>
            </w:r>
          </w:p>
        </w:tc>
        <w:tc>
          <w:tcPr>
            <w:tcW w:w="1356" w:type="dxa"/>
            <w:tcBorders>
              <w:left w:val="single" w:sz="4" w:space="0" w:color="BEBEBE"/>
              <w:right w:val="single" w:sz="4" w:space="0" w:color="40AD49"/>
            </w:tcBorders>
          </w:tcPr>
          <w:p>
            <w:pPr>
              <w:pStyle w:val="TableParagraph"/>
              <w:spacing w:before="2"/>
              <w:rPr>
                <w:b/>
                <w:sz w:val="33"/>
              </w:rPr>
            </w:pPr>
          </w:p>
          <w:p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color w:val="231F20"/>
                <w:sz w:val="24"/>
              </w:rPr>
              <w:t>1(3.03)</w:t>
            </w:r>
          </w:p>
        </w:tc>
      </w:tr>
      <w:tr>
        <w:trPr>
          <w:trHeight w:val="1057" w:hRule="atLeast"/>
        </w:trPr>
        <w:tc>
          <w:tcPr>
            <w:tcW w:w="3808" w:type="dxa"/>
            <w:shd w:val="clear" w:color="auto" w:fill="EDF5EB"/>
          </w:tcPr>
          <w:p>
            <w:pPr>
              <w:pStyle w:val="TableParagraph"/>
              <w:spacing w:line="247" w:lineRule="auto" w:before="98"/>
              <w:ind w:left="108" w:right="144"/>
              <w:jc w:val="both"/>
              <w:rPr>
                <w:sz w:val="24"/>
              </w:rPr>
            </w:pPr>
            <w:r>
              <w:rPr>
                <w:color w:val="231F20"/>
                <w:w w:val="90"/>
                <w:sz w:val="24"/>
              </w:rPr>
              <w:t>Ever avoided seeking health services</w:t>
            </w:r>
            <w:r>
              <w:rPr>
                <w:color w:val="231F20"/>
                <w:spacing w:val="-63"/>
                <w:w w:val="90"/>
                <w:sz w:val="24"/>
              </w:rPr>
              <w:t> </w:t>
            </w:r>
            <w:r>
              <w:rPr>
                <w:color w:val="231F20"/>
                <w:w w:val="90"/>
                <w:sz w:val="24"/>
              </w:rPr>
              <w:t>because you were worried someone</w:t>
            </w:r>
            <w:r>
              <w:rPr>
                <w:color w:val="231F20"/>
                <w:spacing w:val="1"/>
                <w:w w:val="90"/>
                <w:sz w:val="24"/>
              </w:rPr>
              <w:t> </w:t>
            </w:r>
            <w:r>
              <w:rPr>
                <w:color w:val="231F20"/>
                <w:w w:val="95"/>
                <w:sz w:val="24"/>
              </w:rPr>
              <w:t>may</w:t>
            </w:r>
            <w:r>
              <w:rPr>
                <w:color w:val="231F20"/>
                <w:spacing w:val="-7"/>
                <w:w w:val="95"/>
                <w:sz w:val="24"/>
              </w:rPr>
              <w:t> </w:t>
            </w:r>
            <w:r>
              <w:rPr>
                <w:color w:val="231F20"/>
                <w:w w:val="95"/>
                <w:sz w:val="24"/>
              </w:rPr>
              <w:t>learn</w:t>
            </w:r>
            <w:r>
              <w:rPr>
                <w:color w:val="231F20"/>
                <w:spacing w:val="-7"/>
                <w:w w:val="95"/>
                <w:sz w:val="24"/>
              </w:rPr>
              <w:t> </w:t>
            </w:r>
            <w:r>
              <w:rPr>
                <w:color w:val="231F20"/>
                <w:w w:val="95"/>
                <w:sz w:val="24"/>
              </w:rPr>
              <w:t>you</w:t>
            </w:r>
            <w:r>
              <w:rPr>
                <w:color w:val="231F20"/>
                <w:spacing w:val="-6"/>
                <w:w w:val="95"/>
                <w:sz w:val="24"/>
              </w:rPr>
              <w:t> </w:t>
            </w:r>
            <w:r>
              <w:rPr>
                <w:color w:val="231F20"/>
                <w:w w:val="95"/>
                <w:sz w:val="24"/>
              </w:rPr>
              <w:t>are</w:t>
            </w:r>
            <w:r>
              <w:rPr>
                <w:color w:val="231F20"/>
                <w:spacing w:val="-7"/>
                <w:w w:val="95"/>
                <w:sz w:val="24"/>
              </w:rPr>
              <w:t> </w:t>
            </w:r>
            <w:r>
              <w:rPr>
                <w:color w:val="231F20"/>
                <w:w w:val="95"/>
                <w:sz w:val="24"/>
              </w:rPr>
              <w:t>an</w:t>
            </w:r>
            <w:r>
              <w:rPr>
                <w:color w:val="231F20"/>
                <w:spacing w:val="-7"/>
                <w:w w:val="95"/>
                <w:sz w:val="24"/>
              </w:rPr>
              <w:t> </w:t>
            </w:r>
            <w:r>
              <w:rPr>
                <w:color w:val="231F20"/>
                <w:w w:val="95"/>
                <w:sz w:val="24"/>
              </w:rPr>
              <w:t>MSM</w:t>
            </w:r>
          </w:p>
        </w:tc>
        <w:tc>
          <w:tcPr>
            <w:tcW w:w="1261" w:type="dxa"/>
            <w:shd w:val="clear" w:color="auto" w:fill="EDF5EB"/>
          </w:tcPr>
          <w:p>
            <w:pPr>
              <w:pStyle w:val="TableParagraph"/>
              <w:spacing w:before="2"/>
              <w:rPr>
                <w:b/>
                <w:sz w:val="33"/>
              </w:rPr>
            </w:pPr>
          </w:p>
          <w:p>
            <w:pPr>
              <w:pStyle w:val="TableParagraph"/>
              <w:spacing w:before="1"/>
              <w:ind w:left="107"/>
              <w:rPr>
                <w:sz w:val="24"/>
              </w:rPr>
            </w:pPr>
            <w:r>
              <w:rPr>
                <w:color w:val="231F20"/>
                <w:sz w:val="24"/>
              </w:rPr>
              <w:t>27(81.82)</w:t>
            </w:r>
          </w:p>
        </w:tc>
        <w:tc>
          <w:tcPr>
            <w:tcW w:w="1502" w:type="dxa"/>
            <w:shd w:val="clear" w:color="auto" w:fill="EDF5EB"/>
          </w:tcPr>
          <w:p>
            <w:pPr>
              <w:pStyle w:val="TableParagraph"/>
              <w:spacing w:before="2"/>
              <w:rPr>
                <w:b/>
                <w:sz w:val="33"/>
              </w:rPr>
            </w:pPr>
          </w:p>
          <w:p>
            <w:pPr>
              <w:pStyle w:val="TableParagraph"/>
              <w:spacing w:before="1"/>
              <w:ind w:left="108"/>
              <w:rPr>
                <w:sz w:val="24"/>
              </w:rPr>
            </w:pPr>
            <w:r>
              <w:rPr>
                <w:color w:val="231F20"/>
                <w:sz w:val="24"/>
              </w:rPr>
              <w:t>3(9.09)</w:t>
            </w:r>
          </w:p>
        </w:tc>
        <w:tc>
          <w:tcPr>
            <w:tcW w:w="1474" w:type="dxa"/>
            <w:shd w:val="clear" w:color="auto" w:fill="EDF5EB"/>
          </w:tcPr>
          <w:p>
            <w:pPr>
              <w:pStyle w:val="TableParagraph"/>
              <w:spacing w:before="2"/>
              <w:rPr>
                <w:b/>
                <w:sz w:val="33"/>
              </w:rPr>
            </w:pPr>
          </w:p>
          <w:p>
            <w:pPr>
              <w:pStyle w:val="TableParagraph"/>
              <w:spacing w:before="1"/>
              <w:ind w:left="108"/>
              <w:rPr>
                <w:sz w:val="24"/>
              </w:rPr>
            </w:pPr>
            <w:r>
              <w:rPr>
                <w:color w:val="231F20"/>
                <w:sz w:val="24"/>
              </w:rPr>
              <w:t>2(6.06)</w:t>
            </w:r>
          </w:p>
        </w:tc>
        <w:tc>
          <w:tcPr>
            <w:tcW w:w="1356" w:type="dxa"/>
            <w:shd w:val="clear" w:color="auto" w:fill="EDF5EB"/>
          </w:tcPr>
          <w:p>
            <w:pPr>
              <w:pStyle w:val="TableParagraph"/>
              <w:spacing w:before="2"/>
              <w:rPr>
                <w:b/>
                <w:sz w:val="33"/>
              </w:rPr>
            </w:pPr>
          </w:p>
          <w:p>
            <w:pPr>
              <w:pStyle w:val="TableParagraph"/>
              <w:spacing w:before="1"/>
              <w:ind w:left="108"/>
              <w:rPr>
                <w:sz w:val="24"/>
              </w:rPr>
            </w:pPr>
            <w:r>
              <w:rPr>
                <w:color w:val="231F20"/>
                <w:sz w:val="24"/>
              </w:rPr>
              <w:t>1(3.03)</w:t>
            </w:r>
          </w:p>
        </w:tc>
      </w:tr>
      <w:tr>
        <w:trPr>
          <w:trHeight w:val="788" w:hRule="atLeast"/>
        </w:trPr>
        <w:tc>
          <w:tcPr>
            <w:tcW w:w="3808" w:type="dxa"/>
            <w:shd w:val="clear" w:color="auto" w:fill="EDF5EB"/>
          </w:tcPr>
          <w:p>
            <w:pPr>
              <w:pStyle w:val="TableParagraph"/>
              <w:spacing w:line="247" w:lineRule="auto" w:before="107"/>
              <w:ind w:left="108" w:right="159"/>
              <w:rPr>
                <w:sz w:val="24"/>
              </w:rPr>
            </w:pPr>
            <w:r>
              <w:rPr>
                <w:color w:val="231F20"/>
                <w:w w:val="90"/>
                <w:sz w:val="24"/>
              </w:rPr>
              <w:t>Someone</w:t>
            </w:r>
            <w:r>
              <w:rPr>
                <w:color w:val="231F20"/>
                <w:spacing w:val="1"/>
                <w:w w:val="90"/>
                <w:sz w:val="24"/>
              </w:rPr>
              <w:t> </w:t>
            </w:r>
            <w:r>
              <w:rPr>
                <w:color w:val="231F20"/>
                <w:w w:val="90"/>
                <w:sz w:val="24"/>
              </w:rPr>
              <w:t>ever</w:t>
            </w:r>
            <w:r>
              <w:rPr>
                <w:color w:val="231F20"/>
                <w:spacing w:val="1"/>
                <w:w w:val="90"/>
                <w:sz w:val="24"/>
              </w:rPr>
              <w:t> </w:t>
            </w:r>
            <w:r>
              <w:rPr>
                <w:color w:val="231F20"/>
                <w:w w:val="90"/>
                <w:sz w:val="24"/>
              </w:rPr>
              <w:t>verbally</w:t>
            </w:r>
            <w:r>
              <w:rPr>
                <w:color w:val="231F20"/>
                <w:spacing w:val="1"/>
                <w:w w:val="90"/>
                <w:sz w:val="24"/>
              </w:rPr>
              <w:t> </w:t>
            </w:r>
            <w:r>
              <w:rPr>
                <w:color w:val="231F20"/>
                <w:w w:val="90"/>
                <w:sz w:val="24"/>
              </w:rPr>
              <w:t>harassed</w:t>
            </w:r>
            <w:r>
              <w:rPr>
                <w:color w:val="231F20"/>
                <w:spacing w:val="1"/>
                <w:w w:val="90"/>
                <w:sz w:val="24"/>
              </w:rPr>
              <w:t> </w:t>
            </w:r>
            <w:r>
              <w:rPr>
                <w:color w:val="231F20"/>
                <w:w w:val="90"/>
                <w:sz w:val="24"/>
              </w:rPr>
              <w:t>you</w:t>
            </w:r>
            <w:r>
              <w:rPr>
                <w:color w:val="231F20"/>
                <w:spacing w:val="-62"/>
                <w:w w:val="90"/>
                <w:sz w:val="24"/>
              </w:rPr>
              <w:t> </w:t>
            </w:r>
            <w:r>
              <w:rPr>
                <w:color w:val="231F20"/>
                <w:sz w:val="24"/>
              </w:rPr>
              <w:t>because</w:t>
            </w:r>
            <w:r>
              <w:rPr>
                <w:color w:val="231F20"/>
                <w:spacing w:val="-15"/>
                <w:sz w:val="24"/>
              </w:rPr>
              <w:t> </w:t>
            </w:r>
            <w:r>
              <w:rPr>
                <w:color w:val="231F20"/>
                <w:sz w:val="24"/>
              </w:rPr>
              <w:t>you</w:t>
            </w:r>
            <w:r>
              <w:rPr>
                <w:color w:val="231F20"/>
                <w:spacing w:val="-14"/>
                <w:sz w:val="24"/>
              </w:rPr>
              <w:t> </w:t>
            </w:r>
            <w:r>
              <w:rPr>
                <w:color w:val="231F20"/>
                <w:sz w:val="24"/>
              </w:rPr>
              <w:t>are</w:t>
            </w:r>
            <w:r>
              <w:rPr>
                <w:color w:val="231F20"/>
                <w:spacing w:val="-14"/>
                <w:sz w:val="24"/>
              </w:rPr>
              <w:t> </w:t>
            </w:r>
            <w:r>
              <w:rPr>
                <w:color w:val="231F20"/>
                <w:sz w:val="24"/>
              </w:rPr>
              <w:t>an</w:t>
            </w:r>
            <w:r>
              <w:rPr>
                <w:color w:val="231F20"/>
                <w:spacing w:val="-14"/>
                <w:sz w:val="24"/>
              </w:rPr>
              <w:t> </w:t>
            </w:r>
            <w:r>
              <w:rPr>
                <w:color w:val="231F20"/>
                <w:sz w:val="24"/>
              </w:rPr>
              <w:t>MSM</w:t>
            </w:r>
          </w:p>
        </w:tc>
        <w:tc>
          <w:tcPr>
            <w:tcW w:w="1261" w:type="dxa"/>
            <w:tcBorders>
              <w:right w:val="single" w:sz="4" w:space="0" w:color="BEBEBE"/>
            </w:tcBorders>
          </w:tcPr>
          <w:p>
            <w:pPr>
              <w:pStyle w:val="TableParagraph"/>
              <w:spacing w:before="251"/>
              <w:ind w:left="107"/>
              <w:rPr>
                <w:sz w:val="24"/>
              </w:rPr>
            </w:pPr>
            <w:r>
              <w:rPr>
                <w:color w:val="231F20"/>
                <w:sz w:val="24"/>
              </w:rPr>
              <w:t>24(72.73)</w:t>
            </w:r>
          </w:p>
        </w:tc>
        <w:tc>
          <w:tcPr>
            <w:tcW w:w="1502" w:type="dxa"/>
            <w:tcBorders>
              <w:left w:val="single" w:sz="4" w:space="0" w:color="BEBEBE"/>
              <w:right w:val="single" w:sz="4" w:space="0" w:color="BEBEBE"/>
            </w:tcBorders>
          </w:tcPr>
          <w:p>
            <w:pPr>
              <w:pStyle w:val="TableParagraph"/>
              <w:spacing w:before="251"/>
              <w:ind w:left="105"/>
              <w:rPr>
                <w:sz w:val="24"/>
              </w:rPr>
            </w:pPr>
            <w:r>
              <w:rPr>
                <w:color w:val="231F20"/>
                <w:sz w:val="24"/>
              </w:rPr>
              <w:t>6(18.18)</w:t>
            </w:r>
          </w:p>
        </w:tc>
        <w:tc>
          <w:tcPr>
            <w:tcW w:w="1474" w:type="dxa"/>
            <w:tcBorders>
              <w:left w:val="single" w:sz="4" w:space="0" w:color="BEBEBE"/>
              <w:right w:val="single" w:sz="4" w:space="0" w:color="BEBEBE"/>
            </w:tcBorders>
          </w:tcPr>
          <w:p>
            <w:pPr>
              <w:pStyle w:val="TableParagraph"/>
              <w:spacing w:before="251"/>
              <w:ind w:left="105"/>
              <w:rPr>
                <w:sz w:val="24"/>
              </w:rPr>
            </w:pPr>
            <w:r>
              <w:rPr>
                <w:color w:val="231F20"/>
                <w:sz w:val="24"/>
              </w:rPr>
              <w:t>2(6.06)</w:t>
            </w:r>
          </w:p>
        </w:tc>
        <w:tc>
          <w:tcPr>
            <w:tcW w:w="1356" w:type="dxa"/>
            <w:tcBorders>
              <w:left w:val="single" w:sz="4" w:space="0" w:color="BEBEBE"/>
              <w:right w:val="single" w:sz="4" w:space="0" w:color="40AD49"/>
            </w:tcBorders>
          </w:tcPr>
          <w:p>
            <w:pPr>
              <w:pStyle w:val="TableParagraph"/>
              <w:spacing w:before="251"/>
              <w:ind w:left="105"/>
              <w:rPr>
                <w:sz w:val="24"/>
              </w:rPr>
            </w:pPr>
            <w:r>
              <w:rPr>
                <w:color w:val="231F20"/>
                <w:sz w:val="24"/>
              </w:rPr>
              <w:t>1(3.03)</w:t>
            </w:r>
          </w:p>
        </w:tc>
      </w:tr>
      <w:tr>
        <w:trPr>
          <w:trHeight w:val="1057" w:hRule="atLeast"/>
        </w:trPr>
        <w:tc>
          <w:tcPr>
            <w:tcW w:w="3808" w:type="dxa"/>
            <w:shd w:val="clear" w:color="auto" w:fill="EDF5EB"/>
          </w:tcPr>
          <w:p>
            <w:pPr>
              <w:pStyle w:val="TableParagraph"/>
              <w:spacing w:line="247" w:lineRule="auto" w:before="98"/>
              <w:ind w:left="108"/>
              <w:rPr>
                <w:sz w:val="24"/>
              </w:rPr>
            </w:pPr>
            <w:r>
              <w:rPr>
                <w:color w:val="231F20"/>
                <w:w w:val="90"/>
                <w:sz w:val="24"/>
              </w:rPr>
              <w:t>Has</w:t>
            </w:r>
            <w:r>
              <w:rPr>
                <w:color w:val="231F20"/>
                <w:spacing w:val="4"/>
                <w:w w:val="90"/>
                <w:sz w:val="24"/>
              </w:rPr>
              <w:t> </w:t>
            </w:r>
            <w:r>
              <w:rPr>
                <w:color w:val="231F20"/>
                <w:w w:val="90"/>
                <w:sz w:val="24"/>
              </w:rPr>
              <w:t>someone</w:t>
            </w:r>
            <w:r>
              <w:rPr>
                <w:color w:val="231F20"/>
                <w:spacing w:val="5"/>
                <w:w w:val="90"/>
                <w:sz w:val="24"/>
              </w:rPr>
              <w:t> </w:t>
            </w:r>
            <w:r>
              <w:rPr>
                <w:color w:val="231F20"/>
                <w:w w:val="90"/>
                <w:sz w:val="24"/>
              </w:rPr>
              <w:t>ever</w:t>
            </w:r>
            <w:r>
              <w:rPr>
                <w:color w:val="231F20"/>
                <w:spacing w:val="5"/>
                <w:w w:val="90"/>
                <w:sz w:val="24"/>
              </w:rPr>
              <w:t> </w:t>
            </w:r>
            <w:r>
              <w:rPr>
                <w:color w:val="231F20"/>
                <w:w w:val="90"/>
                <w:sz w:val="24"/>
              </w:rPr>
              <w:t>blackmailed</w:t>
            </w:r>
            <w:r>
              <w:rPr>
                <w:color w:val="231F20"/>
                <w:spacing w:val="5"/>
                <w:w w:val="90"/>
                <w:sz w:val="24"/>
              </w:rPr>
              <w:t> </w:t>
            </w:r>
            <w:r>
              <w:rPr>
                <w:color w:val="231F20"/>
                <w:w w:val="90"/>
                <w:sz w:val="24"/>
              </w:rPr>
              <w:t>you</w:t>
            </w:r>
            <w:r>
              <w:rPr>
                <w:color w:val="231F20"/>
                <w:spacing w:val="-62"/>
                <w:w w:val="90"/>
                <w:sz w:val="24"/>
              </w:rPr>
              <w:t> </w:t>
            </w:r>
            <w:r>
              <w:rPr>
                <w:color w:val="231F20"/>
                <w:w w:val="90"/>
                <w:sz w:val="24"/>
              </w:rPr>
              <w:t>because</w:t>
            </w:r>
            <w:r>
              <w:rPr>
                <w:color w:val="231F20"/>
                <w:spacing w:val="1"/>
                <w:w w:val="90"/>
                <w:sz w:val="24"/>
              </w:rPr>
              <w:t> </w:t>
            </w:r>
            <w:r>
              <w:rPr>
                <w:color w:val="231F20"/>
                <w:w w:val="90"/>
                <w:sz w:val="24"/>
              </w:rPr>
              <w:t>you</w:t>
            </w:r>
            <w:r>
              <w:rPr>
                <w:color w:val="231F20"/>
                <w:spacing w:val="1"/>
                <w:w w:val="90"/>
                <w:sz w:val="24"/>
              </w:rPr>
              <w:t> </w:t>
            </w:r>
            <w:r>
              <w:rPr>
                <w:color w:val="231F20"/>
                <w:w w:val="90"/>
                <w:sz w:val="24"/>
              </w:rPr>
              <w:t>are</w:t>
            </w:r>
            <w:r>
              <w:rPr>
                <w:color w:val="231F20"/>
                <w:spacing w:val="1"/>
                <w:w w:val="90"/>
                <w:sz w:val="24"/>
              </w:rPr>
              <w:t> </w:t>
            </w:r>
            <w:r>
              <w:rPr>
                <w:color w:val="231F20"/>
                <w:w w:val="90"/>
                <w:sz w:val="24"/>
              </w:rPr>
              <w:t>an</w:t>
            </w:r>
            <w:r>
              <w:rPr>
                <w:color w:val="231F20"/>
                <w:spacing w:val="1"/>
                <w:w w:val="90"/>
                <w:sz w:val="24"/>
              </w:rPr>
              <w:t> </w:t>
            </w:r>
            <w:r>
              <w:rPr>
                <w:color w:val="231F20"/>
                <w:w w:val="90"/>
                <w:sz w:val="24"/>
              </w:rPr>
              <w:t>MSM/have</w:t>
            </w:r>
            <w:r>
              <w:rPr>
                <w:color w:val="231F20"/>
                <w:spacing w:val="1"/>
                <w:w w:val="90"/>
                <w:sz w:val="24"/>
              </w:rPr>
              <w:t> </w:t>
            </w:r>
            <w:r>
              <w:rPr>
                <w:color w:val="231F20"/>
                <w:w w:val="90"/>
                <w:sz w:val="24"/>
              </w:rPr>
              <w:t>sex</w:t>
            </w:r>
            <w:r>
              <w:rPr>
                <w:color w:val="231F20"/>
                <w:spacing w:val="1"/>
                <w:w w:val="90"/>
                <w:sz w:val="24"/>
              </w:rPr>
              <w:t> </w:t>
            </w:r>
            <w:r>
              <w:rPr>
                <w:color w:val="231F20"/>
                <w:sz w:val="24"/>
              </w:rPr>
              <w:t>with</w:t>
            </w:r>
            <w:r>
              <w:rPr>
                <w:color w:val="231F20"/>
                <w:spacing w:val="-9"/>
                <w:sz w:val="24"/>
              </w:rPr>
              <w:t> </w:t>
            </w:r>
            <w:r>
              <w:rPr>
                <w:color w:val="231F20"/>
                <w:sz w:val="24"/>
              </w:rPr>
              <w:t>men?</w:t>
            </w:r>
          </w:p>
        </w:tc>
        <w:tc>
          <w:tcPr>
            <w:tcW w:w="1261" w:type="dxa"/>
            <w:shd w:val="clear" w:color="auto" w:fill="EDF5EB"/>
          </w:tcPr>
          <w:p>
            <w:pPr>
              <w:pStyle w:val="TableParagraph"/>
              <w:spacing w:before="2"/>
              <w:rPr>
                <w:b/>
                <w:sz w:val="33"/>
              </w:rPr>
            </w:pPr>
          </w:p>
          <w:p>
            <w:pPr>
              <w:pStyle w:val="TableParagraph"/>
              <w:spacing w:before="1"/>
              <w:ind w:left="107"/>
              <w:rPr>
                <w:sz w:val="24"/>
              </w:rPr>
            </w:pPr>
            <w:r>
              <w:rPr>
                <w:color w:val="231F20"/>
                <w:sz w:val="24"/>
              </w:rPr>
              <w:t>23(69.70)</w:t>
            </w:r>
          </w:p>
        </w:tc>
        <w:tc>
          <w:tcPr>
            <w:tcW w:w="1502" w:type="dxa"/>
            <w:shd w:val="clear" w:color="auto" w:fill="EDF5EB"/>
          </w:tcPr>
          <w:p>
            <w:pPr>
              <w:pStyle w:val="TableParagraph"/>
              <w:spacing w:before="2"/>
              <w:rPr>
                <w:b/>
                <w:sz w:val="33"/>
              </w:rPr>
            </w:pPr>
          </w:p>
          <w:p>
            <w:pPr>
              <w:pStyle w:val="TableParagraph"/>
              <w:spacing w:before="1"/>
              <w:ind w:left="108"/>
              <w:rPr>
                <w:sz w:val="24"/>
              </w:rPr>
            </w:pPr>
            <w:r>
              <w:rPr>
                <w:color w:val="231F20"/>
                <w:sz w:val="24"/>
              </w:rPr>
              <w:t>7(21.21)</w:t>
            </w:r>
          </w:p>
        </w:tc>
        <w:tc>
          <w:tcPr>
            <w:tcW w:w="1474" w:type="dxa"/>
            <w:shd w:val="clear" w:color="auto" w:fill="EDF5EB"/>
          </w:tcPr>
          <w:p>
            <w:pPr>
              <w:pStyle w:val="TableParagraph"/>
              <w:spacing w:before="2"/>
              <w:rPr>
                <w:b/>
                <w:sz w:val="33"/>
              </w:rPr>
            </w:pPr>
          </w:p>
          <w:p>
            <w:pPr>
              <w:pStyle w:val="TableParagraph"/>
              <w:spacing w:before="1"/>
              <w:ind w:left="108"/>
              <w:rPr>
                <w:sz w:val="24"/>
              </w:rPr>
            </w:pPr>
            <w:r>
              <w:rPr>
                <w:color w:val="231F20"/>
                <w:sz w:val="24"/>
              </w:rPr>
              <w:t>2(6.06)</w:t>
            </w:r>
          </w:p>
        </w:tc>
        <w:tc>
          <w:tcPr>
            <w:tcW w:w="1356" w:type="dxa"/>
            <w:shd w:val="clear" w:color="auto" w:fill="EDF5EB"/>
          </w:tcPr>
          <w:p>
            <w:pPr>
              <w:pStyle w:val="TableParagraph"/>
              <w:spacing w:before="2"/>
              <w:rPr>
                <w:b/>
                <w:sz w:val="33"/>
              </w:rPr>
            </w:pPr>
          </w:p>
          <w:p>
            <w:pPr>
              <w:pStyle w:val="TableParagraph"/>
              <w:spacing w:before="1"/>
              <w:ind w:left="108"/>
              <w:rPr>
                <w:sz w:val="24"/>
              </w:rPr>
            </w:pPr>
            <w:r>
              <w:rPr>
                <w:color w:val="231F20"/>
                <w:sz w:val="24"/>
              </w:rPr>
              <w:t>1(3.03)</w:t>
            </w:r>
          </w:p>
        </w:tc>
      </w:tr>
      <w:tr>
        <w:trPr>
          <w:trHeight w:val="785" w:hRule="atLeast"/>
        </w:trPr>
        <w:tc>
          <w:tcPr>
            <w:tcW w:w="3808" w:type="dxa"/>
            <w:shd w:val="clear" w:color="auto" w:fill="EDF5EB"/>
          </w:tcPr>
          <w:p>
            <w:pPr>
              <w:pStyle w:val="TableParagraph"/>
              <w:spacing w:line="247" w:lineRule="auto" w:before="107"/>
              <w:ind w:left="108"/>
              <w:rPr>
                <w:sz w:val="24"/>
              </w:rPr>
            </w:pPr>
            <w:r>
              <w:rPr>
                <w:color w:val="231F20"/>
                <w:w w:val="90"/>
                <w:sz w:val="24"/>
              </w:rPr>
              <w:t>Someone ever</w:t>
            </w:r>
            <w:r>
              <w:rPr>
                <w:color w:val="231F20"/>
                <w:spacing w:val="1"/>
                <w:w w:val="90"/>
                <w:sz w:val="24"/>
              </w:rPr>
              <w:t> </w:t>
            </w:r>
            <w:r>
              <w:rPr>
                <w:color w:val="231F20"/>
                <w:w w:val="90"/>
                <w:sz w:val="24"/>
              </w:rPr>
              <w:t>physically</w:t>
            </w:r>
            <w:r>
              <w:rPr>
                <w:color w:val="231F20"/>
                <w:spacing w:val="1"/>
                <w:w w:val="90"/>
                <w:sz w:val="24"/>
              </w:rPr>
              <w:t> </w:t>
            </w:r>
            <w:r>
              <w:rPr>
                <w:color w:val="231F20"/>
                <w:w w:val="90"/>
                <w:sz w:val="24"/>
              </w:rPr>
              <w:t>harassed or</w:t>
            </w:r>
            <w:r>
              <w:rPr>
                <w:color w:val="231F20"/>
                <w:spacing w:val="-62"/>
                <w:w w:val="90"/>
                <w:sz w:val="24"/>
              </w:rPr>
              <w:t> </w:t>
            </w:r>
            <w:r>
              <w:rPr>
                <w:color w:val="231F20"/>
                <w:w w:val="95"/>
                <w:sz w:val="24"/>
              </w:rPr>
              <w:t>hurt</w:t>
            </w:r>
            <w:r>
              <w:rPr>
                <w:color w:val="231F20"/>
                <w:spacing w:val="-10"/>
                <w:w w:val="95"/>
                <w:sz w:val="24"/>
              </w:rPr>
              <w:t> </w:t>
            </w:r>
            <w:r>
              <w:rPr>
                <w:color w:val="231F20"/>
                <w:w w:val="95"/>
                <w:sz w:val="24"/>
              </w:rPr>
              <w:t>you</w:t>
            </w:r>
            <w:r>
              <w:rPr>
                <w:color w:val="231F20"/>
                <w:spacing w:val="-10"/>
                <w:w w:val="95"/>
                <w:sz w:val="24"/>
              </w:rPr>
              <w:t> </w:t>
            </w:r>
            <w:r>
              <w:rPr>
                <w:color w:val="231F20"/>
                <w:w w:val="95"/>
                <w:sz w:val="24"/>
              </w:rPr>
              <w:t>because</w:t>
            </w:r>
            <w:r>
              <w:rPr>
                <w:color w:val="231F20"/>
                <w:spacing w:val="-10"/>
                <w:w w:val="95"/>
                <w:sz w:val="24"/>
              </w:rPr>
              <w:t> </w:t>
            </w:r>
            <w:r>
              <w:rPr>
                <w:color w:val="231F20"/>
                <w:w w:val="95"/>
                <w:sz w:val="24"/>
              </w:rPr>
              <w:t>you</w:t>
            </w:r>
            <w:r>
              <w:rPr>
                <w:color w:val="231F20"/>
                <w:spacing w:val="-10"/>
                <w:w w:val="95"/>
                <w:sz w:val="24"/>
              </w:rPr>
              <w:t> </w:t>
            </w:r>
            <w:r>
              <w:rPr>
                <w:color w:val="231F20"/>
                <w:w w:val="95"/>
                <w:sz w:val="24"/>
              </w:rPr>
              <w:t>are</w:t>
            </w:r>
            <w:r>
              <w:rPr>
                <w:color w:val="231F20"/>
                <w:spacing w:val="-10"/>
                <w:w w:val="95"/>
                <w:sz w:val="24"/>
              </w:rPr>
              <w:t> </w:t>
            </w:r>
            <w:r>
              <w:rPr>
                <w:color w:val="231F20"/>
                <w:w w:val="95"/>
                <w:sz w:val="24"/>
              </w:rPr>
              <w:t>an</w:t>
            </w:r>
            <w:r>
              <w:rPr>
                <w:color w:val="231F20"/>
                <w:spacing w:val="-10"/>
                <w:w w:val="95"/>
                <w:sz w:val="24"/>
              </w:rPr>
              <w:t> </w:t>
            </w:r>
            <w:r>
              <w:rPr>
                <w:color w:val="231F20"/>
                <w:w w:val="95"/>
                <w:sz w:val="24"/>
              </w:rPr>
              <w:t>MSM</w:t>
            </w:r>
          </w:p>
        </w:tc>
        <w:tc>
          <w:tcPr>
            <w:tcW w:w="1261" w:type="dxa"/>
            <w:tcBorders>
              <w:bottom w:val="single" w:sz="4" w:space="0" w:color="40AD49"/>
              <w:right w:val="single" w:sz="4" w:space="0" w:color="BEBEBE"/>
            </w:tcBorders>
          </w:tcPr>
          <w:p>
            <w:pPr>
              <w:pStyle w:val="TableParagraph"/>
              <w:spacing w:before="250"/>
              <w:ind w:left="107"/>
              <w:rPr>
                <w:sz w:val="24"/>
              </w:rPr>
            </w:pPr>
            <w:r>
              <w:rPr>
                <w:color w:val="231F20"/>
                <w:sz w:val="24"/>
              </w:rPr>
              <w:t>25(75.76)</w:t>
            </w:r>
          </w:p>
        </w:tc>
        <w:tc>
          <w:tcPr>
            <w:tcW w:w="1502" w:type="dxa"/>
            <w:tcBorders>
              <w:left w:val="single" w:sz="4" w:space="0" w:color="BEBEBE"/>
              <w:bottom w:val="single" w:sz="4" w:space="0" w:color="40AD49"/>
              <w:right w:val="single" w:sz="4" w:space="0" w:color="BEBEBE"/>
            </w:tcBorders>
          </w:tcPr>
          <w:p>
            <w:pPr>
              <w:pStyle w:val="TableParagraph"/>
              <w:spacing w:before="250"/>
              <w:ind w:left="105"/>
              <w:rPr>
                <w:sz w:val="24"/>
              </w:rPr>
            </w:pPr>
            <w:r>
              <w:rPr>
                <w:color w:val="231F20"/>
                <w:sz w:val="24"/>
              </w:rPr>
              <w:t>4(12.12)</w:t>
            </w:r>
          </w:p>
        </w:tc>
        <w:tc>
          <w:tcPr>
            <w:tcW w:w="1474" w:type="dxa"/>
            <w:tcBorders>
              <w:left w:val="single" w:sz="4" w:space="0" w:color="BEBEBE"/>
              <w:bottom w:val="single" w:sz="4" w:space="0" w:color="40AD49"/>
              <w:right w:val="single" w:sz="4" w:space="0" w:color="BEBEBE"/>
            </w:tcBorders>
          </w:tcPr>
          <w:p>
            <w:pPr>
              <w:pStyle w:val="TableParagraph"/>
              <w:spacing w:before="250"/>
              <w:ind w:left="105"/>
              <w:rPr>
                <w:sz w:val="24"/>
              </w:rPr>
            </w:pPr>
            <w:r>
              <w:rPr>
                <w:color w:val="231F20"/>
                <w:sz w:val="24"/>
              </w:rPr>
              <w:t>3(9.09)</w:t>
            </w:r>
          </w:p>
        </w:tc>
        <w:tc>
          <w:tcPr>
            <w:tcW w:w="1356" w:type="dxa"/>
            <w:tcBorders>
              <w:left w:val="single" w:sz="4" w:space="0" w:color="BEBEBE"/>
              <w:bottom w:val="single" w:sz="4" w:space="0" w:color="40AD49"/>
              <w:right w:val="single" w:sz="4" w:space="0" w:color="40AD49"/>
            </w:tcBorders>
          </w:tcPr>
          <w:p>
            <w:pPr>
              <w:pStyle w:val="TableParagraph"/>
              <w:spacing w:before="250"/>
              <w:ind w:left="105"/>
              <w:rPr>
                <w:sz w:val="24"/>
              </w:rPr>
            </w:pPr>
            <w:r>
              <w:rPr>
                <w:color w:val="231F20"/>
                <w:sz w:val="24"/>
              </w:rPr>
              <w:t>1(3.03)</w:t>
            </w:r>
          </w:p>
        </w:tc>
      </w:tr>
    </w:tbl>
    <w:p>
      <w:pPr>
        <w:pStyle w:val="BodyText"/>
        <w:spacing w:line="247" w:lineRule="auto" w:before="209"/>
        <w:ind w:left="715"/>
      </w:pPr>
      <w:r>
        <w:rPr>
          <w:color w:val="231F20"/>
          <w:w w:val="90"/>
        </w:rPr>
        <w:t>Table</w:t>
      </w:r>
      <w:r>
        <w:rPr>
          <w:color w:val="231F20"/>
          <w:spacing w:val="-15"/>
          <w:w w:val="90"/>
        </w:rPr>
        <w:t> </w:t>
      </w:r>
      <w:r>
        <w:rPr>
          <w:color w:val="231F20"/>
          <w:w w:val="90"/>
        </w:rPr>
        <w:t>28</w:t>
      </w:r>
      <w:r>
        <w:rPr>
          <w:color w:val="231F20"/>
          <w:spacing w:val="-14"/>
          <w:w w:val="90"/>
        </w:rPr>
        <w:t> </w:t>
      </w:r>
      <w:r>
        <w:rPr>
          <w:color w:val="231F20"/>
          <w:w w:val="90"/>
        </w:rPr>
        <w:t>shows</w:t>
      </w:r>
      <w:r>
        <w:rPr>
          <w:color w:val="231F20"/>
          <w:spacing w:val="-15"/>
          <w:w w:val="90"/>
        </w:rPr>
        <w:t> </w:t>
      </w:r>
      <w:r>
        <w:rPr>
          <w:color w:val="231F20"/>
          <w:w w:val="90"/>
        </w:rPr>
        <w:t>that</w:t>
      </w:r>
      <w:r>
        <w:rPr>
          <w:color w:val="231F20"/>
          <w:spacing w:val="-14"/>
          <w:w w:val="90"/>
        </w:rPr>
        <w:t> </w:t>
      </w:r>
      <w:r>
        <w:rPr>
          <w:color w:val="231F20"/>
          <w:w w:val="90"/>
        </w:rPr>
        <w:t>over</w:t>
      </w:r>
      <w:r>
        <w:rPr>
          <w:color w:val="231F20"/>
          <w:spacing w:val="-14"/>
          <w:w w:val="90"/>
        </w:rPr>
        <w:t> </w:t>
      </w:r>
      <w:r>
        <w:rPr>
          <w:color w:val="231F20"/>
          <w:w w:val="90"/>
        </w:rPr>
        <w:t>one</w:t>
      </w:r>
      <w:r>
        <w:rPr>
          <w:color w:val="231F20"/>
          <w:spacing w:val="-15"/>
          <w:w w:val="90"/>
        </w:rPr>
        <w:t> </w:t>
      </w:r>
      <w:r>
        <w:rPr>
          <w:color w:val="231F20"/>
          <w:w w:val="90"/>
        </w:rPr>
        <w:t>in</w:t>
      </w:r>
      <w:r>
        <w:rPr>
          <w:color w:val="231F20"/>
          <w:spacing w:val="-14"/>
          <w:w w:val="90"/>
        </w:rPr>
        <w:t> </w:t>
      </w:r>
      <w:r>
        <w:rPr>
          <w:color w:val="231F20"/>
          <w:w w:val="90"/>
        </w:rPr>
        <w:t>five</w:t>
      </w:r>
      <w:r>
        <w:rPr>
          <w:color w:val="231F20"/>
          <w:spacing w:val="-15"/>
          <w:w w:val="90"/>
        </w:rPr>
        <w:t> </w:t>
      </w:r>
      <w:r>
        <w:rPr>
          <w:color w:val="231F20"/>
          <w:w w:val="90"/>
        </w:rPr>
        <w:t>MSM</w:t>
      </w:r>
      <w:r>
        <w:rPr>
          <w:color w:val="231F20"/>
          <w:spacing w:val="-14"/>
          <w:w w:val="90"/>
        </w:rPr>
        <w:t> </w:t>
      </w:r>
      <w:r>
        <w:rPr>
          <w:color w:val="231F20"/>
          <w:w w:val="90"/>
        </w:rPr>
        <w:t>have</w:t>
      </w:r>
      <w:r>
        <w:rPr>
          <w:color w:val="231F20"/>
          <w:spacing w:val="-14"/>
          <w:w w:val="90"/>
        </w:rPr>
        <w:t> </w:t>
      </w:r>
      <w:r>
        <w:rPr>
          <w:color w:val="231F20"/>
          <w:w w:val="90"/>
        </w:rPr>
        <w:t>reported</w:t>
      </w:r>
      <w:r>
        <w:rPr>
          <w:color w:val="231F20"/>
          <w:spacing w:val="-15"/>
          <w:w w:val="90"/>
        </w:rPr>
        <w:t> </w:t>
      </w:r>
      <w:r>
        <w:rPr>
          <w:color w:val="231F20"/>
          <w:w w:val="90"/>
        </w:rPr>
        <w:t>that</w:t>
      </w:r>
      <w:r>
        <w:rPr>
          <w:color w:val="231F20"/>
          <w:spacing w:val="-14"/>
          <w:w w:val="90"/>
        </w:rPr>
        <w:t> </w:t>
      </w:r>
      <w:r>
        <w:rPr>
          <w:color w:val="231F20"/>
          <w:w w:val="90"/>
        </w:rPr>
        <w:t>family</w:t>
      </w:r>
      <w:r>
        <w:rPr>
          <w:color w:val="231F20"/>
          <w:spacing w:val="-15"/>
          <w:w w:val="90"/>
        </w:rPr>
        <w:t> </w:t>
      </w:r>
      <w:r>
        <w:rPr>
          <w:color w:val="231F20"/>
          <w:w w:val="90"/>
        </w:rPr>
        <w:t>members</w:t>
      </w:r>
      <w:r>
        <w:rPr>
          <w:color w:val="231F20"/>
          <w:spacing w:val="-14"/>
          <w:w w:val="90"/>
        </w:rPr>
        <w:t> </w:t>
      </w:r>
      <w:r>
        <w:rPr>
          <w:color w:val="231F20"/>
          <w:w w:val="90"/>
        </w:rPr>
        <w:t>made</w:t>
      </w:r>
      <w:r>
        <w:rPr>
          <w:color w:val="231F20"/>
          <w:spacing w:val="-14"/>
          <w:w w:val="90"/>
        </w:rPr>
        <w:t> </w:t>
      </w:r>
      <w:r>
        <w:rPr>
          <w:color w:val="231F20"/>
          <w:w w:val="90"/>
        </w:rPr>
        <w:t>discriminatory</w:t>
      </w:r>
      <w:r>
        <w:rPr>
          <w:color w:val="231F20"/>
          <w:spacing w:val="-62"/>
          <w:w w:val="90"/>
        </w:rPr>
        <w:t> </w:t>
      </w:r>
      <w:r>
        <w:rPr>
          <w:color w:val="231F20"/>
          <w:w w:val="95"/>
        </w:rPr>
        <w:t>remarks</w:t>
      </w:r>
      <w:r>
        <w:rPr>
          <w:color w:val="231F20"/>
          <w:spacing w:val="-14"/>
          <w:w w:val="95"/>
        </w:rPr>
        <w:t> </w:t>
      </w:r>
      <w:r>
        <w:rPr>
          <w:color w:val="231F20"/>
          <w:w w:val="95"/>
        </w:rPr>
        <w:t>or</w:t>
      </w:r>
      <w:r>
        <w:rPr>
          <w:color w:val="231F20"/>
          <w:spacing w:val="-13"/>
          <w:w w:val="95"/>
        </w:rPr>
        <w:t> </w:t>
      </w:r>
      <w:r>
        <w:rPr>
          <w:color w:val="231F20"/>
          <w:w w:val="95"/>
        </w:rPr>
        <w:t>gossiped</w:t>
      </w:r>
      <w:r>
        <w:rPr>
          <w:color w:val="231F20"/>
          <w:spacing w:val="-14"/>
          <w:w w:val="95"/>
        </w:rPr>
        <w:t> </w:t>
      </w:r>
      <w:r>
        <w:rPr>
          <w:color w:val="231F20"/>
          <w:w w:val="95"/>
        </w:rPr>
        <w:t>about</w:t>
      </w:r>
      <w:r>
        <w:rPr>
          <w:color w:val="231F20"/>
          <w:spacing w:val="-13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14"/>
          <w:w w:val="95"/>
        </w:rPr>
        <w:t> </w:t>
      </w:r>
      <w:r>
        <w:rPr>
          <w:color w:val="231F20"/>
          <w:w w:val="95"/>
        </w:rPr>
        <w:t>PLHIV</w:t>
      </w:r>
      <w:r>
        <w:rPr>
          <w:color w:val="231F20"/>
          <w:spacing w:val="-13"/>
          <w:w w:val="95"/>
        </w:rPr>
        <w:t> </w:t>
      </w:r>
      <w:r>
        <w:rPr>
          <w:color w:val="231F20"/>
          <w:w w:val="95"/>
        </w:rPr>
        <w:t>as</w:t>
      </w:r>
      <w:r>
        <w:rPr>
          <w:color w:val="231F20"/>
          <w:spacing w:val="-14"/>
          <w:w w:val="95"/>
        </w:rPr>
        <w:t> </w:t>
      </w:r>
      <w:r>
        <w:rPr>
          <w:color w:val="231F20"/>
          <w:w w:val="95"/>
        </w:rPr>
        <w:t>non-HIV</w:t>
      </w:r>
      <w:r>
        <w:rPr>
          <w:color w:val="231F20"/>
          <w:spacing w:val="-13"/>
          <w:w w:val="95"/>
        </w:rPr>
        <w:t> </w:t>
      </w:r>
      <w:r>
        <w:rPr>
          <w:color w:val="231F20"/>
          <w:w w:val="95"/>
        </w:rPr>
        <w:t>stigma</w:t>
      </w:r>
      <w:r>
        <w:rPr>
          <w:color w:val="231F20"/>
          <w:spacing w:val="-14"/>
          <w:w w:val="95"/>
        </w:rPr>
        <w:t> </w:t>
      </w:r>
      <w:r>
        <w:rPr>
          <w:color w:val="231F20"/>
          <w:w w:val="95"/>
        </w:rPr>
        <w:t>discriminatory</w:t>
      </w:r>
      <w:r>
        <w:rPr>
          <w:color w:val="231F20"/>
          <w:spacing w:val="-13"/>
          <w:w w:val="95"/>
        </w:rPr>
        <w:t> </w:t>
      </w:r>
      <w:r>
        <w:rPr>
          <w:color w:val="231F20"/>
          <w:w w:val="95"/>
        </w:rPr>
        <w:t>experiences</w:t>
      </w:r>
      <w:r>
        <w:rPr>
          <w:color w:val="231F20"/>
          <w:spacing w:val="-14"/>
          <w:w w:val="95"/>
        </w:rPr>
        <w:t> </w:t>
      </w:r>
      <w:r>
        <w:rPr>
          <w:color w:val="231F20"/>
          <w:w w:val="95"/>
        </w:rPr>
        <w:t>MSM.</w:t>
      </w:r>
    </w:p>
    <w:p>
      <w:pPr>
        <w:pStyle w:val="BodyText"/>
        <w:spacing w:before="115"/>
        <w:ind w:left="715"/>
      </w:pPr>
      <w:r>
        <w:rPr>
          <w:color w:val="231F20"/>
          <w:spacing w:val="-1"/>
          <w:w w:val="90"/>
        </w:rPr>
        <w:t>Like</w:t>
      </w:r>
      <w:r>
        <w:rPr>
          <w:color w:val="231F20"/>
          <w:spacing w:val="-12"/>
          <w:w w:val="90"/>
        </w:rPr>
        <w:t> </w:t>
      </w:r>
      <w:r>
        <w:rPr>
          <w:color w:val="231F20"/>
          <w:spacing w:val="-1"/>
          <w:w w:val="90"/>
        </w:rPr>
        <w:t>the</w:t>
      </w:r>
      <w:r>
        <w:rPr>
          <w:color w:val="231F20"/>
          <w:spacing w:val="-11"/>
          <w:w w:val="90"/>
        </w:rPr>
        <w:t> </w:t>
      </w:r>
      <w:r>
        <w:rPr>
          <w:color w:val="231F20"/>
          <w:spacing w:val="-1"/>
          <w:w w:val="90"/>
        </w:rPr>
        <w:t>transgender</w:t>
      </w:r>
      <w:r>
        <w:rPr>
          <w:color w:val="231F20"/>
          <w:spacing w:val="-12"/>
          <w:w w:val="90"/>
        </w:rPr>
        <w:t> </w:t>
      </w:r>
      <w:r>
        <w:rPr>
          <w:color w:val="231F20"/>
          <w:spacing w:val="-1"/>
          <w:w w:val="90"/>
        </w:rPr>
        <w:t>category,Table</w:t>
      </w:r>
      <w:r>
        <w:rPr>
          <w:color w:val="231F20"/>
          <w:spacing w:val="-10"/>
          <w:w w:val="90"/>
        </w:rPr>
        <w:t> </w:t>
      </w:r>
      <w:r>
        <w:rPr>
          <w:color w:val="231F20"/>
          <w:spacing w:val="-1"/>
          <w:w w:val="90"/>
        </w:rPr>
        <w:t>27</w:t>
      </w:r>
      <w:r>
        <w:rPr>
          <w:color w:val="231F20"/>
          <w:spacing w:val="-12"/>
          <w:w w:val="90"/>
        </w:rPr>
        <w:t> </w:t>
      </w:r>
      <w:r>
        <w:rPr>
          <w:color w:val="231F20"/>
          <w:spacing w:val="-1"/>
          <w:w w:val="90"/>
        </w:rPr>
        <w:t>shows,</w:t>
      </w:r>
      <w:r>
        <w:rPr>
          <w:color w:val="231F20"/>
          <w:spacing w:val="-35"/>
          <w:w w:val="90"/>
        </w:rPr>
        <w:t> </w:t>
      </w:r>
      <w:r>
        <w:rPr>
          <w:color w:val="231F20"/>
          <w:w w:val="90"/>
        </w:rPr>
        <w:t>the</w:t>
      </w:r>
      <w:r>
        <w:rPr>
          <w:color w:val="231F20"/>
          <w:spacing w:val="-12"/>
          <w:w w:val="90"/>
        </w:rPr>
        <w:t> </w:t>
      </w:r>
      <w:r>
        <w:rPr>
          <w:color w:val="231F20"/>
          <w:w w:val="90"/>
        </w:rPr>
        <w:t>non-HIV</w:t>
      </w:r>
      <w:r>
        <w:rPr>
          <w:color w:val="231F20"/>
          <w:spacing w:val="-11"/>
          <w:w w:val="90"/>
        </w:rPr>
        <w:t> </w:t>
      </w:r>
      <w:r>
        <w:rPr>
          <w:color w:val="231F20"/>
          <w:w w:val="90"/>
        </w:rPr>
        <w:t>stigma</w:t>
      </w:r>
      <w:r>
        <w:rPr>
          <w:color w:val="231F20"/>
          <w:spacing w:val="-11"/>
          <w:w w:val="90"/>
        </w:rPr>
        <w:t> </w:t>
      </w:r>
      <w:r>
        <w:rPr>
          <w:color w:val="231F20"/>
          <w:w w:val="90"/>
        </w:rPr>
        <w:t>and</w:t>
      </w:r>
      <w:r>
        <w:rPr>
          <w:color w:val="231F20"/>
          <w:spacing w:val="-12"/>
          <w:w w:val="90"/>
        </w:rPr>
        <w:t> </w:t>
      </w:r>
      <w:r>
        <w:rPr>
          <w:color w:val="231F20"/>
          <w:w w:val="90"/>
        </w:rPr>
        <w:t>discrimination</w:t>
      </w:r>
      <w:r>
        <w:rPr>
          <w:color w:val="231F20"/>
          <w:spacing w:val="-10"/>
          <w:w w:val="90"/>
        </w:rPr>
        <w:t> </w:t>
      </w:r>
      <w:r>
        <w:rPr>
          <w:color w:val="231F20"/>
          <w:w w:val="90"/>
        </w:rPr>
        <w:t>experiences</w:t>
      </w:r>
    </w:p>
    <w:p>
      <w:pPr>
        <w:spacing w:after="0"/>
        <w:sectPr>
          <w:pgSz w:w="11910" w:h="16840"/>
          <w:pgMar w:header="0" w:footer="565" w:top="2340" w:bottom="760" w:left="560" w:right="90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line="247" w:lineRule="auto" w:before="246"/>
        <w:ind w:left="687" w:right="343"/>
        <w:jc w:val="both"/>
      </w:pPr>
      <w:r>
        <w:rPr>
          <w:color w:val="231F20"/>
          <w:w w:val="95"/>
        </w:rPr>
        <w:t>within the MSM group is generally high compared to HIV related stigma. For instance, about</w:t>
      </w:r>
      <w:r>
        <w:rPr>
          <w:color w:val="231F20"/>
          <w:spacing w:val="-66"/>
          <w:w w:val="95"/>
        </w:rPr>
        <w:t> </w:t>
      </w:r>
      <w:r>
        <w:rPr>
          <w:color w:val="231F20"/>
          <w:spacing w:val="-1"/>
          <w:w w:val="90"/>
        </w:rPr>
        <w:t>20.21%</w:t>
      </w:r>
      <w:r>
        <w:rPr>
          <w:color w:val="231F20"/>
          <w:spacing w:val="-10"/>
          <w:w w:val="90"/>
        </w:rPr>
        <w:t> </w:t>
      </w:r>
      <w:r>
        <w:rPr>
          <w:color w:val="231F20"/>
          <w:spacing w:val="-1"/>
          <w:w w:val="90"/>
        </w:rPr>
        <w:t>reported</w:t>
      </w:r>
      <w:r>
        <w:rPr>
          <w:color w:val="231F20"/>
          <w:spacing w:val="-9"/>
          <w:w w:val="90"/>
        </w:rPr>
        <w:t> </w:t>
      </w:r>
      <w:r>
        <w:rPr>
          <w:color w:val="231F20"/>
          <w:spacing w:val="-1"/>
          <w:w w:val="90"/>
        </w:rPr>
        <w:t>exclusion</w:t>
      </w:r>
      <w:r>
        <w:rPr>
          <w:color w:val="231F20"/>
          <w:spacing w:val="-10"/>
          <w:w w:val="90"/>
        </w:rPr>
        <w:t> </w:t>
      </w:r>
      <w:r>
        <w:rPr>
          <w:color w:val="231F20"/>
          <w:w w:val="90"/>
        </w:rPr>
        <w:t>from</w:t>
      </w:r>
      <w:r>
        <w:rPr>
          <w:color w:val="231F20"/>
          <w:spacing w:val="-9"/>
          <w:w w:val="90"/>
        </w:rPr>
        <w:t> </w:t>
      </w:r>
      <w:r>
        <w:rPr>
          <w:color w:val="231F20"/>
          <w:w w:val="90"/>
        </w:rPr>
        <w:t>family</w:t>
      </w:r>
      <w:r>
        <w:rPr>
          <w:color w:val="231F20"/>
          <w:spacing w:val="-10"/>
          <w:w w:val="90"/>
        </w:rPr>
        <w:t> </w:t>
      </w:r>
      <w:r>
        <w:rPr>
          <w:color w:val="231F20"/>
          <w:w w:val="90"/>
        </w:rPr>
        <w:t>activities.The</w:t>
      </w:r>
      <w:r>
        <w:rPr>
          <w:color w:val="231F20"/>
          <w:spacing w:val="-9"/>
          <w:w w:val="90"/>
        </w:rPr>
        <w:t> </w:t>
      </w:r>
      <w:r>
        <w:rPr>
          <w:color w:val="231F20"/>
          <w:w w:val="90"/>
        </w:rPr>
        <w:t>non-HIV</w:t>
      </w:r>
      <w:r>
        <w:rPr>
          <w:color w:val="231F20"/>
          <w:spacing w:val="-10"/>
          <w:w w:val="90"/>
        </w:rPr>
        <w:t> </w:t>
      </w:r>
      <w:r>
        <w:rPr>
          <w:color w:val="231F20"/>
          <w:w w:val="90"/>
        </w:rPr>
        <w:t>stigma</w:t>
      </w:r>
      <w:r>
        <w:rPr>
          <w:color w:val="231F20"/>
          <w:spacing w:val="-9"/>
          <w:w w:val="90"/>
        </w:rPr>
        <w:t> </w:t>
      </w:r>
      <w:r>
        <w:rPr>
          <w:color w:val="231F20"/>
          <w:w w:val="90"/>
        </w:rPr>
        <w:t>is</w:t>
      </w:r>
      <w:r>
        <w:rPr>
          <w:color w:val="231F20"/>
          <w:spacing w:val="-10"/>
          <w:w w:val="90"/>
        </w:rPr>
        <w:t> </w:t>
      </w:r>
      <w:r>
        <w:rPr>
          <w:color w:val="231F20"/>
          <w:w w:val="90"/>
        </w:rPr>
        <w:t>approximately</w:t>
      </w:r>
      <w:r>
        <w:rPr>
          <w:color w:val="231F20"/>
          <w:spacing w:val="-9"/>
          <w:w w:val="90"/>
        </w:rPr>
        <w:t> </w:t>
      </w:r>
      <w:r>
        <w:rPr>
          <w:color w:val="231F20"/>
          <w:w w:val="90"/>
        </w:rPr>
        <w:t>seven</w:t>
      </w:r>
      <w:r>
        <w:rPr>
          <w:color w:val="231F20"/>
          <w:spacing w:val="-10"/>
          <w:w w:val="90"/>
        </w:rPr>
        <w:t> </w:t>
      </w:r>
      <w:r>
        <w:rPr>
          <w:color w:val="231F20"/>
          <w:w w:val="90"/>
        </w:rPr>
        <w:t>times</w:t>
      </w:r>
      <w:r>
        <w:rPr>
          <w:color w:val="231F20"/>
          <w:spacing w:val="-62"/>
          <w:w w:val="90"/>
        </w:rPr>
        <w:t> </w:t>
      </w:r>
      <w:r>
        <w:rPr>
          <w:color w:val="231F20"/>
          <w:w w:val="90"/>
        </w:rPr>
        <w:t>more</w:t>
      </w:r>
      <w:r>
        <w:rPr>
          <w:color w:val="231F20"/>
          <w:spacing w:val="3"/>
          <w:w w:val="90"/>
        </w:rPr>
        <w:t> </w:t>
      </w:r>
      <w:r>
        <w:rPr>
          <w:color w:val="231F20"/>
          <w:w w:val="90"/>
        </w:rPr>
        <w:t>than</w:t>
      </w:r>
      <w:r>
        <w:rPr>
          <w:color w:val="231F20"/>
          <w:spacing w:val="3"/>
          <w:w w:val="90"/>
        </w:rPr>
        <w:t> </w:t>
      </w:r>
      <w:r>
        <w:rPr>
          <w:color w:val="231F20"/>
          <w:w w:val="90"/>
        </w:rPr>
        <w:t>the</w:t>
      </w:r>
      <w:r>
        <w:rPr>
          <w:color w:val="231F20"/>
          <w:spacing w:val="3"/>
          <w:w w:val="90"/>
        </w:rPr>
        <w:t> </w:t>
      </w:r>
      <w:r>
        <w:rPr>
          <w:color w:val="231F20"/>
          <w:w w:val="90"/>
        </w:rPr>
        <w:t>HIV</w:t>
      </w:r>
      <w:r>
        <w:rPr>
          <w:color w:val="231F20"/>
          <w:spacing w:val="3"/>
          <w:w w:val="90"/>
        </w:rPr>
        <w:t> </w:t>
      </w:r>
      <w:r>
        <w:rPr>
          <w:color w:val="231F20"/>
          <w:w w:val="90"/>
        </w:rPr>
        <w:t>stigma.</w:t>
      </w:r>
      <w:r>
        <w:rPr>
          <w:color w:val="231F20"/>
          <w:spacing w:val="15"/>
          <w:w w:val="90"/>
        </w:rPr>
        <w:t> </w:t>
      </w:r>
      <w:r>
        <w:rPr>
          <w:color w:val="231F20"/>
          <w:w w:val="90"/>
        </w:rPr>
        <w:t>The</w:t>
      </w:r>
      <w:r>
        <w:rPr>
          <w:color w:val="231F20"/>
          <w:spacing w:val="3"/>
          <w:w w:val="90"/>
        </w:rPr>
        <w:t> </w:t>
      </w:r>
      <w:r>
        <w:rPr>
          <w:color w:val="231F20"/>
          <w:w w:val="90"/>
        </w:rPr>
        <w:t>trend</w:t>
      </w:r>
      <w:r>
        <w:rPr>
          <w:color w:val="231F20"/>
          <w:spacing w:val="3"/>
          <w:w w:val="90"/>
        </w:rPr>
        <w:t> </w:t>
      </w:r>
      <w:r>
        <w:rPr>
          <w:color w:val="231F20"/>
          <w:w w:val="90"/>
        </w:rPr>
        <w:t>is</w:t>
      </w:r>
      <w:r>
        <w:rPr>
          <w:color w:val="231F20"/>
          <w:spacing w:val="3"/>
          <w:w w:val="90"/>
        </w:rPr>
        <w:t> </w:t>
      </w:r>
      <w:r>
        <w:rPr>
          <w:color w:val="231F20"/>
          <w:w w:val="90"/>
        </w:rPr>
        <w:t>similar</w:t>
      </w:r>
      <w:r>
        <w:rPr>
          <w:color w:val="231F20"/>
          <w:spacing w:val="3"/>
          <w:w w:val="90"/>
        </w:rPr>
        <w:t> </w:t>
      </w:r>
      <w:r>
        <w:rPr>
          <w:color w:val="231F20"/>
          <w:w w:val="90"/>
        </w:rPr>
        <w:t>for</w:t>
      </w:r>
      <w:r>
        <w:rPr>
          <w:color w:val="231F20"/>
          <w:spacing w:val="3"/>
          <w:w w:val="90"/>
        </w:rPr>
        <w:t> </w:t>
      </w:r>
      <w:r>
        <w:rPr>
          <w:color w:val="231F20"/>
          <w:w w:val="90"/>
        </w:rPr>
        <w:t>other</w:t>
      </w:r>
      <w:r>
        <w:rPr>
          <w:color w:val="231F20"/>
          <w:spacing w:val="3"/>
          <w:w w:val="90"/>
        </w:rPr>
        <w:t> </w:t>
      </w:r>
      <w:r>
        <w:rPr>
          <w:color w:val="231F20"/>
          <w:w w:val="90"/>
        </w:rPr>
        <w:t>components</w:t>
      </w:r>
      <w:r>
        <w:rPr>
          <w:color w:val="231F20"/>
          <w:spacing w:val="3"/>
          <w:w w:val="90"/>
        </w:rPr>
        <w:t> </w:t>
      </w:r>
      <w:r>
        <w:rPr>
          <w:color w:val="231F20"/>
          <w:w w:val="90"/>
        </w:rPr>
        <w:t>compared</w:t>
      </w:r>
      <w:r>
        <w:rPr>
          <w:color w:val="231F20"/>
          <w:spacing w:val="3"/>
          <w:w w:val="90"/>
        </w:rPr>
        <w:t> </w:t>
      </w:r>
      <w:r>
        <w:rPr>
          <w:color w:val="231F20"/>
          <w:w w:val="90"/>
        </w:rPr>
        <w:t>all</w:t>
      </w:r>
      <w:r>
        <w:rPr>
          <w:color w:val="231F20"/>
          <w:spacing w:val="3"/>
          <w:w w:val="90"/>
        </w:rPr>
        <w:t> </w:t>
      </w:r>
      <w:r>
        <w:rPr>
          <w:color w:val="231F20"/>
          <w:w w:val="90"/>
        </w:rPr>
        <w:t>through.</w:t>
      </w:r>
    </w:p>
    <w:p>
      <w:pPr>
        <w:spacing w:line="247" w:lineRule="auto" w:before="230"/>
        <w:ind w:left="687" w:right="322" w:firstLine="0"/>
        <w:jc w:val="both"/>
        <w:rPr>
          <w:i/>
          <w:sz w:val="24"/>
        </w:rPr>
      </w:pPr>
      <w:r>
        <w:rPr>
          <w:i/>
          <w:color w:val="F68B1E"/>
          <w:spacing w:val="-1"/>
          <w:w w:val="85"/>
          <w:sz w:val="24"/>
        </w:rPr>
        <w:t>Harry (33) MSM, “As </w:t>
      </w:r>
      <w:r>
        <w:rPr>
          <w:i/>
          <w:color w:val="F68B1E"/>
          <w:w w:val="85"/>
          <w:sz w:val="24"/>
        </w:rPr>
        <w:t>an MSM, my biggest challenge is not being HIV+ but my family members and</w:t>
      </w:r>
      <w:r>
        <w:rPr>
          <w:i/>
          <w:color w:val="F68B1E"/>
          <w:spacing w:val="1"/>
          <w:w w:val="85"/>
          <w:sz w:val="24"/>
        </w:rPr>
        <w:t> </w:t>
      </w:r>
      <w:r>
        <w:rPr>
          <w:i/>
          <w:color w:val="F68B1E"/>
          <w:w w:val="80"/>
          <w:sz w:val="24"/>
        </w:rPr>
        <w:t>friends</w:t>
      </w:r>
      <w:r>
        <w:rPr>
          <w:i/>
          <w:color w:val="F68B1E"/>
          <w:spacing w:val="8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who</w:t>
      </w:r>
      <w:r>
        <w:rPr>
          <w:i/>
          <w:color w:val="F68B1E"/>
          <w:spacing w:val="9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insult</w:t>
      </w:r>
      <w:r>
        <w:rPr>
          <w:i/>
          <w:color w:val="F68B1E"/>
          <w:spacing w:val="8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and</w:t>
      </w:r>
      <w:r>
        <w:rPr>
          <w:i/>
          <w:color w:val="F68B1E"/>
          <w:spacing w:val="9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condemn</w:t>
      </w:r>
      <w:r>
        <w:rPr>
          <w:i/>
          <w:color w:val="F68B1E"/>
          <w:spacing w:val="8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me</w:t>
      </w:r>
      <w:r>
        <w:rPr>
          <w:i/>
          <w:color w:val="F68B1E"/>
          <w:spacing w:val="9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at</w:t>
      </w:r>
      <w:r>
        <w:rPr>
          <w:i/>
          <w:color w:val="F68B1E"/>
          <w:spacing w:val="8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any</w:t>
      </w:r>
      <w:r>
        <w:rPr>
          <w:i/>
          <w:color w:val="F68B1E"/>
          <w:spacing w:val="9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given</w:t>
      </w:r>
      <w:r>
        <w:rPr>
          <w:i/>
          <w:color w:val="F68B1E"/>
          <w:spacing w:val="9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opportunity.</w:t>
      </w:r>
      <w:r>
        <w:rPr>
          <w:i/>
          <w:color w:val="F68B1E"/>
          <w:spacing w:val="-19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I</w:t>
      </w:r>
      <w:r>
        <w:rPr>
          <w:i/>
          <w:color w:val="F68B1E"/>
          <w:spacing w:val="8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have</w:t>
      </w:r>
      <w:r>
        <w:rPr>
          <w:i/>
          <w:color w:val="F68B1E"/>
          <w:spacing w:val="9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been</w:t>
      </w:r>
      <w:r>
        <w:rPr>
          <w:i/>
          <w:color w:val="F68B1E"/>
          <w:spacing w:val="8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ridiculed</w:t>
      </w:r>
      <w:r>
        <w:rPr>
          <w:i/>
          <w:color w:val="F68B1E"/>
          <w:spacing w:val="9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for</w:t>
      </w:r>
      <w:r>
        <w:rPr>
          <w:i/>
          <w:color w:val="F68B1E"/>
          <w:spacing w:val="9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my</w:t>
      </w:r>
      <w:r>
        <w:rPr>
          <w:i/>
          <w:color w:val="F68B1E"/>
          <w:spacing w:val="8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being</w:t>
      </w:r>
      <w:r>
        <w:rPr>
          <w:i/>
          <w:color w:val="F68B1E"/>
          <w:spacing w:val="9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an</w:t>
      </w:r>
      <w:r>
        <w:rPr>
          <w:i/>
          <w:color w:val="F68B1E"/>
          <w:spacing w:val="8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MSM.”</w:t>
      </w:r>
    </w:p>
    <w:p>
      <w:pPr>
        <w:pStyle w:val="BodyText"/>
        <w:spacing w:line="247" w:lineRule="auto" w:before="172"/>
        <w:ind w:left="687" w:right="318"/>
        <w:jc w:val="both"/>
      </w:pPr>
      <w:r>
        <w:rPr>
          <w:color w:val="231F20"/>
          <w:w w:val="95"/>
        </w:rPr>
        <w:t>This</w:t>
      </w:r>
      <w:r>
        <w:rPr>
          <w:color w:val="231F20"/>
          <w:spacing w:val="-12"/>
          <w:w w:val="95"/>
        </w:rPr>
        <w:t> </w:t>
      </w:r>
      <w:r>
        <w:rPr>
          <w:color w:val="231F20"/>
          <w:w w:val="95"/>
        </w:rPr>
        <w:t>implies</w:t>
      </w:r>
      <w:r>
        <w:rPr>
          <w:color w:val="231F20"/>
          <w:spacing w:val="-12"/>
          <w:w w:val="95"/>
        </w:rPr>
        <w:t> </w:t>
      </w:r>
      <w:r>
        <w:rPr>
          <w:color w:val="231F20"/>
          <w:w w:val="95"/>
        </w:rPr>
        <w:t>that</w:t>
      </w:r>
      <w:r>
        <w:rPr>
          <w:color w:val="231F20"/>
          <w:spacing w:val="-12"/>
          <w:w w:val="95"/>
        </w:rPr>
        <w:t> </w:t>
      </w:r>
      <w:r>
        <w:rPr>
          <w:color w:val="231F20"/>
          <w:w w:val="95"/>
        </w:rPr>
        <w:t>programming</w:t>
      </w:r>
      <w:r>
        <w:rPr>
          <w:color w:val="231F20"/>
          <w:spacing w:val="-12"/>
          <w:w w:val="95"/>
        </w:rPr>
        <w:t> </w:t>
      </w:r>
      <w:r>
        <w:rPr>
          <w:color w:val="231F20"/>
          <w:w w:val="95"/>
        </w:rPr>
        <w:t>should</w:t>
      </w:r>
      <w:r>
        <w:rPr>
          <w:color w:val="231F20"/>
          <w:spacing w:val="-12"/>
          <w:w w:val="95"/>
        </w:rPr>
        <w:t> </w:t>
      </w:r>
      <w:r>
        <w:rPr>
          <w:color w:val="231F20"/>
          <w:w w:val="95"/>
        </w:rPr>
        <w:t>target</w:t>
      </w:r>
      <w:r>
        <w:rPr>
          <w:color w:val="231F20"/>
          <w:spacing w:val="-12"/>
          <w:w w:val="95"/>
        </w:rPr>
        <w:t> </w:t>
      </w:r>
      <w:r>
        <w:rPr>
          <w:color w:val="231F20"/>
          <w:w w:val="95"/>
        </w:rPr>
        <w:t>stigma</w:t>
      </w:r>
      <w:r>
        <w:rPr>
          <w:color w:val="231F20"/>
          <w:spacing w:val="-12"/>
          <w:w w:val="95"/>
        </w:rPr>
        <w:t> </w:t>
      </w:r>
      <w:r>
        <w:rPr>
          <w:color w:val="231F20"/>
          <w:w w:val="95"/>
        </w:rPr>
        <w:t>outside</w:t>
      </w:r>
      <w:r>
        <w:rPr>
          <w:color w:val="231F20"/>
          <w:spacing w:val="-11"/>
          <w:w w:val="95"/>
        </w:rPr>
        <w:t> </w:t>
      </w:r>
      <w:r>
        <w:rPr>
          <w:color w:val="231F20"/>
          <w:w w:val="95"/>
        </w:rPr>
        <w:t>HIV</w:t>
      </w:r>
      <w:r>
        <w:rPr>
          <w:color w:val="231F20"/>
          <w:spacing w:val="-12"/>
          <w:w w:val="95"/>
        </w:rPr>
        <w:t> </w:t>
      </w:r>
      <w:r>
        <w:rPr>
          <w:color w:val="231F20"/>
          <w:w w:val="95"/>
        </w:rPr>
        <w:t>if</w:t>
      </w:r>
      <w:r>
        <w:rPr>
          <w:color w:val="231F20"/>
          <w:spacing w:val="-12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12"/>
          <w:w w:val="95"/>
        </w:rPr>
        <w:t> </w:t>
      </w:r>
      <w:r>
        <w:rPr>
          <w:color w:val="231F20"/>
          <w:w w:val="95"/>
        </w:rPr>
        <w:t>PLHIV</w:t>
      </w:r>
      <w:r>
        <w:rPr>
          <w:color w:val="231F20"/>
          <w:spacing w:val="-12"/>
          <w:w w:val="95"/>
        </w:rPr>
        <w:t> </w:t>
      </w:r>
      <w:r>
        <w:rPr>
          <w:color w:val="231F20"/>
          <w:w w:val="95"/>
        </w:rPr>
        <w:t>who</w:t>
      </w:r>
      <w:r>
        <w:rPr>
          <w:color w:val="231F20"/>
          <w:spacing w:val="-12"/>
          <w:w w:val="95"/>
        </w:rPr>
        <w:t> </w:t>
      </w:r>
      <w:r>
        <w:rPr>
          <w:color w:val="231F20"/>
          <w:w w:val="95"/>
        </w:rPr>
        <w:t>are</w:t>
      </w:r>
      <w:r>
        <w:rPr>
          <w:color w:val="231F20"/>
          <w:spacing w:val="-12"/>
          <w:w w:val="95"/>
        </w:rPr>
        <w:t> </w:t>
      </w:r>
      <w:r>
        <w:rPr>
          <w:color w:val="231F20"/>
          <w:w w:val="95"/>
        </w:rPr>
        <w:t>MSM</w:t>
      </w:r>
      <w:r>
        <w:rPr>
          <w:color w:val="231F20"/>
          <w:spacing w:val="-11"/>
          <w:w w:val="95"/>
        </w:rPr>
        <w:t> </w:t>
      </w:r>
      <w:r>
        <w:rPr>
          <w:color w:val="231F20"/>
          <w:w w:val="95"/>
        </w:rPr>
        <w:t>are</w:t>
      </w:r>
      <w:r>
        <w:rPr>
          <w:color w:val="231F20"/>
          <w:spacing w:val="-67"/>
          <w:w w:val="95"/>
        </w:rPr>
        <w:t> </w:t>
      </w:r>
      <w:r>
        <w:rPr>
          <w:color w:val="231F20"/>
          <w:w w:val="90"/>
        </w:rPr>
        <w:t>to receive comprehensive care, social support and sense of belonging despite the orientation.</w:t>
      </w:r>
      <w:r>
        <w:rPr>
          <w:color w:val="231F20"/>
          <w:spacing w:val="1"/>
          <w:w w:val="90"/>
        </w:rPr>
        <w:t> </w:t>
      </w:r>
      <w:r>
        <w:rPr>
          <w:color w:val="231F20"/>
          <w:w w:val="90"/>
        </w:rPr>
        <w:t>Fortunately,</w:t>
      </w:r>
      <w:r>
        <w:rPr>
          <w:color w:val="231F20"/>
          <w:spacing w:val="-22"/>
          <w:w w:val="90"/>
        </w:rPr>
        <w:t> </w:t>
      </w:r>
      <w:r>
        <w:rPr>
          <w:color w:val="231F20"/>
          <w:w w:val="90"/>
        </w:rPr>
        <w:t>most</w:t>
      </w:r>
      <w:r>
        <w:rPr>
          <w:color w:val="231F20"/>
          <w:spacing w:val="4"/>
          <w:w w:val="90"/>
        </w:rPr>
        <w:t> </w:t>
      </w:r>
      <w:r>
        <w:rPr>
          <w:color w:val="231F20"/>
          <w:w w:val="90"/>
        </w:rPr>
        <w:t>MSM</w:t>
      </w:r>
      <w:r>
        <w:rPr>
          <w:color w:val="231F20"/>
          <w:spacing w:val="3"/>
          <w:w w:val="90"/>
        </w:rPr>
        <w:t> </w:t>
      </w:r>
      <w:r>
        <w:rPr>
          <w:color w:val="231F20"/>
          <w:w w:val="90"/>
        </w:rPr>
        <w:t>belong</w:t>
      </w:r>
      <w:r>
        <w:rPr>
          <w:color w:val="231F20"/>
          <w:spacing w:val="4"/>
          <w:w w:val="90"/>
        </w:rPr>
        <w:t> </w:t>
      </w:r>
      <w:r>
        <w:rPr>
          <w:color w:val="231F20"/>
          <w:w w:val="90"/>
        </w:rPr>
        <w:t>to</w:t>
      </w:r>
      <w:r>
        <w:rPr>
          <w:color w:val="231F20"/>
          <w:spacing w:val="3"/>
          <w:w w:val="90"/>
        </w:rPr>
        <w:t> </w:t>
      </w:r>
      <w:r>
        <w:rPr>
          <w:color w:val="231F20"/>
          <w:w w:val="90"/>
        </w:rPr>
        <w:t>a</w:t>
      </w:r>
      <w:r>
        <w:rPr>
          <w:color w:val="231F20"/>
          <w:spacing w:val="4"/>
          <w:w w:val="90"/>
        </w:rPr>
        <w:t> </w:t>
      </w:r>
      <w:r>
        <w:rPr>
          <w:color w:val="231F20"/>
          <w:w w:val="90"/>
        </w:rPr>
        <w:t>network</w:t>
      </w:r>
      <w:r>
        <w:rPr>
          <w:color w:val="231F20"/>
          <w:spacing w:val="3"/>
          <w:w w:val="90"/>
        </w:rPr>
        <w:t> </w:t>
      </w:r>
      <w:r>
        <w:rPr>
          <w:color w:val="231F20"/>
          <w:w w:val="90"/>
        </w:rPr>
        <w:t>which</w:t>
      </w:r>
      <w:r>
        <w:rPr>
          <w:color w:val="231F20"/>
          <w:spacing w:val="3"/>
          <w:w w:val="90"/>
        </w:rPr>
        <w:t> </w:t>
      </w:r>
      <w:r>
        <w:rPr>
          <w:color w:val="231F20"/>
          <w:w w:val="90"/>
        </w:rPr>
        <w:t>would</w:t>
      </w:r>
      <w:r>
        <w:rPr>
          <w:color w:val="231F20"/>
          <w:spacing w:val="4"/>
          <w:w w:val="90"/>
        </w:rPr>
        <w:t> </w:t>
      </w:r>
      <w:r>
        <w:rPr>
          <w:color w:val="231F20"/>
          <w:w w:val="90"/>
        </w:rPr>
        <w:t>make</w:t>
      </w:r>
      <w:r>
        <w:rPr>
          <w:color w:val="231F20"/>
          <w:spacing w:val="3"/>
          <w:w w:val="90"/>
        </w:rPr>
        <w:t> </w:t>
      </w:r>
      <w:r>
        <w:rPr>
          <w:color w:val="231F20"/>
          <w:w w:val="90"/>
        </w:rPr>
        <w:t>it</w:t>
      </w:r>
      <w:r>
        <w:rPr>
          <w:color w:val="231F20"/>
          <w:spacing w:val="4"/>
          <w:w w:val="90"/>
        </w:rPr>
        <w:t> </w:t>
      </w:r>
      <w:r>
        <w:rPr>
          <w:color w:val="231F20"/>
          <w:w w:val="90"/>
        </w:rPr>
        <w:t>easy</w:t>
      </w:r>
      <w:r>
        <w:rPr>
          <w:color w:val="231F20"/>
          <w:spacing w:val="3"/>
          <w:w w:val="90"/>
        </w:rPr>
        <w:t> </w:t>
      </w:r>
      <w:r>
        <w:rPr>
          <w:color w:val="231F20"/>
          <w:w w:val="90"/>
        </w:rPr>
        <w:t>to</w:t>
      </w:r>
      <w:r>
        <w:rPr>
          <w:color w:val="231F20"/>
          <w:spacing w:val="4"/>
          <w:w w:val="90"/>
        </w:rPr>
        <w:t> </w:t>
      </w:r>
      <w:r>
        <w:rPr>
          <w:color w:val="231F20"/>
          <w:w w:val="90"/>
        </w:rPr>
        <w:t>use</w:t>
      </w:r>
      <w:r>
        <w:rPr>
          <w:color w:val="231F20"/>
          <w:spacing w:val="3"/>
          <w:w w:val="90"/>
        </w:rPr>
        <w:t> </w:t>
      </w:r>
      <w:r>
        <w:rPr>
          <w:color w:val="231F20"/>
          <w:w w:val="90"/>
        </w:rPr>
        <w:t>the</w:t>
      </w:r>
      <w:r>
        <w:rPr>
          <w:color w:val="231F20"/>
          <w:spacing w:val="4"/>
          <w:w w:val="90"/>
        </w:rPr>
        <w:t> </w:t>
      </w:r>
      <w:r>
        <w:rPr>
          <w:color w:val="231F20"/>
          <w:w w:val="90"/>
        </w:rPr>
        <w:t>buddy</w:t>
      </w:r>
      <w:r>
        <w:rPr>
          <w:color w:val="231F20"/>
          <w:spacing w:val="3"/>
          <w:w w:val="90"/>
        </w:rPr>
        <w:t> </w:t>
      </w:r>
      <w:r>
        <w:rPr>
          <w:color w:val="231F20"/>
          <w:w w:val="90"/>
        </w:rPr>
        <w:t>system.</w:t>
      </w:r>
    </w:p>
    <w:p>
      <w:pPr>
        <w:pStyle w:val="Heading4"/>
        <w:numPr>
          <w:ilvl w:val="2"/>
          <w:numId w:val="20"/>
        </w:numPr>
        <w:tabs>
          <w:tab w:pos="1349" w:val="left" w:leader="none"/>
        </w:tabs>
        <w:spacing w:line="240" w:lineRule="auto" w:before="230" w:after="0"/>
        <w:ind w:left="1348" w:right="0" w:hanging="662"/>
        <w:jc w:val="both"/>
      </w:pPr>
      <w:bookmarkStart w:name="_TOC_250010" w:id="11"/>
      <w:r>
        <w:rPr>
          <w:color w:val="FF0000"/>
        </w:rPr>
        <w:t>Gay</w:t>
      </w:r>
      <w:r>
        <w:rPr>
          <w:color w:val="FF0000"/>
          <w:spacing w:val="-3"/>
        </w:rPr>
        <w:t> </w:t>
      </w:r>
      <w:bookmarkEnd w:id="11"/>
      <w:r>
        <w:rPr>
          <w:color w:val="FF0000"/>
        </w:rPr>
        <w:t>/homosexuals</w:t>
      </w:r>
    </w:p>
    <w:p>
      <w:pPr>
        <w:spacing w:line="247" w:lineRule="auto" w:before="122"/>
        <w:ind w:left="687" w:right="1126" w:firstLine="0"/>
        <w:jc w:val="both"/>
        <w:rPr>
          <w:b/>
          <w:sz w:val="24"/>
        </w:rPr>
      </w:pPr>
      <w:r>
        <w:rPr>
          <w:b/>
          <w:color w:val="68BD45"/>
          <w:sz w:val="24"/>
        </w:rPr>
        <w:t>Gender</w:t>
      </w:r>
      <w:r>
        <w:rPr>
          <w:b/>
          <w:color w:val="68BD45"/>
          <w:spacing w:val="-1"/>
          <w:sz w:val="24"/>
        </w:rPr>
        <w:t> </w:t>
      </w:r>
      <w:r>
        <w:rPr>
          <w:b/>
          <w:color w:val="68BD45"/>
          <w:sz w:val="24"/>
        </w:rPr>
        <w:t>identity,</w:t>
      </w:r>
      <w:r>
        <w:rPr>
          <w:b/>
          <w:color w:val="68BD45"/>
          <w:spacing w:val="-26"/>
          <w:sz w:val="24"/>
        </w:rPr>
        <w:t> </w:t>
      </w:r>
      <w:r>
        <w:rPr>
          <w:b/>
          <w:color w:val="68BD45"/>
          <w:sz w:val="24"/>
        </w:rPr>
        <w:t>membership into</w:t>
      </w:r>
      <w:r>
        <w:rPr>
          <w:b/>
          <w:color w:val="68BD45"/>
          <w:spacing w:val="-1"/>
          <w:sz w:val="24"/>
        </w:rPr>
        <w:t> </w:t>
      </w:r>
      <w:r>
        <w:rPr>
          <w:b/>
          <w:color w:val="68BD45"/>
          <w:sz w:val="24"/>
        </w:rPr>
        <w:t>network organization and non-HIV</w:t>
      </w:r>
      <w:r>
        <w:rPr>
          <w:b/>
          <w:color w:val="68BD45"/>
          <w:spacing w:val="-1"/>
          <w:sz w:val="24"/>
        </w:rPr>
        <w:t> </w:t>
      </w:r>
      <w:r>
        <w:rPr>
          <w:b/>
          <w:color w:val="68BD45"/>
          <w:sz w:val="24"/>
        </w:rPr>
        <w:t>related</w:t>
      </w:r>
      <w:r>
        <w:rPr>
          <w:b/>
          <w:color w:val="68BD45"/>
          <w:spacing w:val="-69"/>
          <w:sz w:val="24"/>
        </w:rPr>
        <w:t> </w:t>
      </w:r>
      <w:r>
        <w:rPr>
          <w:b/>
          <w:color w:val="68BD45"/>
          <w:sz w:val="24"/>
        </w:rPr>
        <w:t>stigma</w:t>
      </w:r>
    </w:p>
    <w:p>
      <w:pPr>
        <w:pStyle w:val="BodyText"/>
        <w:spacing w:line="247" w:lineRule="auto" w:before="59"/>
        <w:ind w:left="687" w:right="344"/>
        <w:jc w:val="both"/>
      </w:pPr>
      <w:r>
        <w:rPr>
          <w:color w:val="231F20"/>
          <w:w w:val="85"/>
        </w:rPr>
        <w:t>Commonly,</w:t>
      </w:r>
      <w:r>
        <w:rPr>
          <w:color w:val="231F20"/>
          <w:spacing w:val="18"/>
          <w:w w:val="85"/>
        </w:rPr>
        <w:t> </w:t>
      </w:r>
      <w:r>
        <w:rPr>
          <w:color w:val="231F20"/>
          <w:w w:val="85"/>
        </w:rPr>
        <w:t>gays/homosexuals</w:t>
      </w:r>
      <w:r>
        <w:rPr>
          <w:color w:val="231F20"/>
          <w:spacing w:val="54"/>
          <w:w w:val="85"/>
        </w:rPr>
        <w:t> </w:t>
      </w:r>
      <w:r>
        <w:rPr>
          <w:color w:val="231F20"/>
          <w:w w:val="85"/>
        </w:rPr>
        <w:t>are</w:t>
      </w:r>
      <w:r>
        <w:rPr>
          <w:color w:val="231F20"/>
          <w:spacing w:val="54"/>
          <w:w w:val="85"/>
        </w:rPr>
        <w:t> </w:t>
      </w:r>
      <w:r>
        <w:rPr>
          <w:color w:val="231F20"/>
          <w:w w:val="85"/>
        </w:rPr>
        <w:t>people</w:t>
      </w:r>
      <w:r>
        <w:rPr>
          <w:color w:val="231F20"/>
          <w:spacing w:val="54"/>
          <w:w w:val="85"/>
        </w:rPr>
        <w:t> </w:t>
      </w:r>
      <w:r>
        <w:rPr>
          <w:color w:val="231F20"/>
          <w:w w:val="85"/>
        </w:rPr>
        <w:t>who</w:t>
      </w:r>
      <w:r>
        <w:rPr>
          <w:color w:val="231F20"/>
          <w:spacing w:val="54"/>
          <w:w w:val="85"/>
        </w:rPr>
        <w:t> </w:t>
      </w:r>
      <w:r>
        <w:rPr>
          <w:color w:val="231F20"/>
          <w:w w:val="85"/>
        </w:rPr>
        <w:t>ascribe</w:t>
      </w:r>
      <w:r>
        <w:rPr>
          <w:color w:val="231F20"/>
          <w:spacing w:val="54"/>
          <w:w w:val="85"/>
        </w:rPr>
        <w:t> </w:t>
      </w:r>
      <w:r>
        <w:rPr>
          <w:color w:val="231F20"/>
          <w:w w:val="85"/>
        </w:rPr>
        <w:t>to</w:t>
      </w:r>
      <w:r>
        <w:rPr>
          <w:color w:val="231F20"/>
          <w:spacing w:val="53"/>
          <w:w w:val="85"/>
        </w:rPr>
        <w:t> </w:t>
      </w:r>
      <w:r>
        <w:rPr>
          <w:color w:val="231F20"/>
          <w:w w:val="85"/>
        </w:rPr>
        <w:t>gay/homosexual</w:t>
      </w:r>
      <w:r>
        <w:rPr>
          <w:color w:val="231F20"/>
          <w:spacing w:val="54"/>
          <w:w w:val="85"/>
        </w:rPr>
        <w:t> </w:t>
      </w:r>
      <w:r>
        <w:rPr>
          <w:color w:val="231F20"/>
          <w:w w:val="85"/>
        </w:rPr>
        <w:t>activities;</w:t>
      </w:r>
      <w:r>
        <w:rPr>
          <w:color w:val="231F20"/>
          <w:spacing w:val="19"/>
          <w:w w:val="85"/>
        </w:rPr>
        <w:t> </w:t>
      </w:r>
      <w:r>
        <w:rPr>
          <w:color w:val="231F20"/>
          <w:w w:val="85"/>
        </w:rPr>
        <w:t>they</w:t>
      </w:r>
      <w:r>
        <w:rPr>
          <w:color w:val="231F20"/>
          <w:spacing w:val="54"/>
          <w:w w:val="85"/>
        </w:rPr>
        <w:t> </w:t>
      </w:r>
      <w:r>
        <w:rPr>
          <w:color w:val="231F20"/>
          <w:w w:val="85"/>
        </w:rPr>
        <w:t>may</w:t>
      </w:r>
      <w:r>
        <w:rPr>
          <w:color w:val="231F20"/>
          <w:spacing w:val="54"/>
          <w:w w:val="85"/>
        </w:rPr>
        <w:t> </w:t>
      </w:r>
      <w:r>
        <w:rPr>
          <w:color w:val="231F20"/>
          <w:w w:val="85"/>
        </w:rPr>
        <w:t>or</w:t>
      </w:r>
      <w:r>
        <w:rPr>
          <w:color w:val="231F20"/>
          <w:spacing w:val="-59"/>
          <w:w w:val="85"/>
        </w:rPr>
        <w:t> </w:t>
      </w:r>
      <w:r>
        <w:rPr>
          <w:color w:val="231F20"/>
          <w:w w:val="90"/>
        </w:rPr>
        <w:t>may not necessarily have sex with men. In this sample, only 18 individuals were categorized as</w:t>
      </w:r>
      <w:r>
        <w:rPr>
          <w:color w:val="231F20"/>
          <w:spacing w:val="1"/>
          <w:w w:val="90"/>
        </w:rPr>
        <w:t> </w:t>
      </w:r>
      <w:r>
        <w:rPr>
          <w:color w:val="231F20"/>
          <w:w w:val="85"/>
        </w:rPr>
        <w:t>belonging to the gay/homosexual category. Of the 18 respondent who self-identified as gay, 9 (50%)</w:t>
      </w:r>
      <w:r>
        <w:rPr>
          <w:color w:val="231F20"/>
          <w:spacing w:val="1"/>
          <w:w w:val="85"/>
        </w:rPr>
        <w:t> </w:t>
      </w:r>
      <w:r>
        <w:rPr>
          <w:color w:val="231F20"/>
        </w:rPr>
        <w:t>belong</w:t>
      </w:r>
      <w:r>
        <w:rPr>
          <w:color w:val="231F20"/>
          <w:spacing w:val="-11"/>
        </w:rPr>
        <w:t> </w:t>
      </w:r>
      <w:r>
        <w:rPr>
          <w:color w:val="231F20"/>
        </w:rPr>
        <w:t>to</w:t>
      </w:r>
      <w:r>
        <w:rPr>
          <w:color w:val="231F20"/>
          <w:spacing w:val="-11"/>
        </w:rPr>
        <w:t> </w:t>
      </w:r>
      <w:r>
        <w:rPr>
          <w:color w:val="231F20"/>
        </w:rPr>
        <w:t>a</w:t>
      </w:r>
      <w:r>
        <w:rPr>
          <w:color w:val="231F20"/>
          <w:spacing w:val="-11"/>
        </w:rPr>
        <w:t> </w:t>
      </w:r>
      <w:r>
        <w:rPr>
          <w:color w:val="231F20"/>
        </w:rPr>
        <w:t>network</w:t>
      </w:r>
      <w:r>
        <w:rPr>
          <w:color w:val="231F20"/>
          <w:spacing w:val="-10"/>
        </w:rPr>
        <w:t> </w:t>
      </w:r>
      <w:r>
        <w:rPr>
          <w:color w:val="231F20"/>
        </w:rPr>
        <w:t>or</w:t>
      </w:r>
      <w:r>
        <w:rPr>
          <w:color w:val="231F20"/>
          <w:spacing w:val="-11"/>
        </w:rPr>
        <w:t> </w:t>
      </w:r>
      <w:r>
        <w:rPr>
          <w:color w:val="231F20"/>
        </w:rPr>
        <w:t>support</w:t>
      </w:r>
      <w:r>
        <w:rPr>
          <w:color w:val="231F20"/>
          <w:spacing w:val="-11"/>
        </w:rPr>
        <w:t> </w:t>
      </w:r>
      <w:r>
        <w:rPr>
          <w:color w:val="231F20"/>
        </w:rPr>
        <w:t>group</w:t>
      </w:r>
      <w:r>
        <w:rPr>
          <w:color w:val="231F20"/>
          <w:spacing w:val="-11"/>
        </w:rPr>
        <w:t> </w:t>
      </w:r>
      <w:r>
        <w:rPr>
          <w:color w:val="231F20"/>
        </w:rPr>
        <w:t>for</w:t>
      </w:r>
      <w:r>
        <w:rPr>
          <w:color w:val="231F20"/>
          <w:spacing w:val="-10"/>
        </w:rPr>
        <w:t> </w:t>
      </w:r>
      <w:r>
        <w:rPr>
          <w:color w:val="231F20"/>
        </w:rPr>
        <w:t>gays.</w:t>
      </w:r>
    </w:p>
    <w:p>
      <w:pPr>
        <w:pStyle w:val="BodyText"/>
        <w:spacing w:before="1"/>
        <w:rPr>
          <w:sz w:val="23"/>
        </w:rPr>
      </w:pPr>
    </w:p>
    <w:p>
      <w:pPr>
        <w:spacing w:before="0"/>
        <w:ind w:left="687" w:right="0" w:firstLine="0"/>
        <w:jc w:val="both"/>
        <w:rPr>
          <w:b/>
          <w:sz w:val="20"/>
        </w:rPr>
      </w:pPr>
      <w:r>
        <w:rPr>
          <w:b/>
          <w:color w:val="231F20"/>
          <w:sz w:val="20"/>
        </w:rPr>
        <w:t>Table</w:t>
      </w:r>
      <w:r>
        <w:rPr>
          <w:b/>
          <w:color w:val="231F20"/>
          <w:spacing w:val="-4"/>
          <w:sz w:val="20"/>
        </w:rPr>
        <w:t> </w:t>
      </w:r>
      <w:r>
        <w:rPr>
          <w:b/>
          <w:color w:val="231F20"/>
          <w:sz w:val="20"/>
        </w:rPr>
        <w:t>29:</w:t>
      </w:r>
      <w:r>
        <w:rPr>
          <w:b/>
          <w:color w:val="231F20"/>
          <w:spacing w:val="-24"/>
          <w:sz w:val="20"/>
        </w:rPr>
        <w:t> </w:t>
      </w:r>
      <w:r>
        <w:rPr>
          <w:b/>
          <w:color w:val="231F20"/>
          <w:sz w:val="20"/>
        </w:rPr>
        <w:t>Stigma</w:t>
      </w:r>
      <w:r>
        <w:rPr>
          <w:b/>
          <w:color w:val="231F20"/>
          <w:spacing w:val="-3"/>
          <w:sz w:val="20"/>
        </w:rPr>
        <w:t> </w:t>
      </w:r>
      <w:r>
        <w:rPr>
          <w:b/>
          <w:color w:val="231F20"/>
          <w:sz w:val="20"/>
        </w:rPr>
        <w:t>and</w:t>
      </w:r>
      <w:r>
        <w:rPr>
          <w:b/>
          <w:color w:val="231F20"/>
          <w:spacing w:val="-3"/>
          <w:sz w:val="20"/>
        </w:rPr>
        <w:t> </w:t>
      </w:r>
      <w:r>
        <w:rPr>
          <w:b/>
          <w:color w:val="231F20"/>
          <w:sz w:val="20"/>
        </w:rPr>
        <w:t>discrimination</w:t>
      </w:r>
      <w:r>
        <w:rPr>
          <w:b/>
          <w:color w:val="231F20"/>
          <w:spacing w:val="-3"/>
          <w:sz w:val="20"/>
        </w:rPr>
        <w:t> </w:t>
      </w:r>
      <w:r>
        <w:rPr>
          <w:b/>
          <w:color w:val="231F20"/>
          <w:sz w:val="20"/>
        </w:rPr>
        <w:t>experiences</w:t>
      </w:r>
      <w:r>
        <w:rPr>
          <w:b/>
          <w:color w:val="231F20"/>
          <w:spacing w:val="-3"/>
          <w:sz w:val="20"/>
        </w:rPr>
        <w:t> </w:t>
      </w:r>
      <w:r>
        <w:rPr>
          <w:b/>
          <w:color w:val="231F20"/>
          <w:sz w:val="20"/>
        </w:rPr>
        <w:t>for</w:t>
      </w:r>
      <w:r>
        <w:rPr>
          <w:b/>
          <w:color w:val="231F20"/>
          <w:spacing w:val="-4"/>
          <w:sz w:val="20"/>
        </w:rPr>
        <w:t> </w:t>
      </w:r>
      <w:r>
        <w:rPr>
          <w:b/>
          <w:color w:val="231F20"/>
          <w:sz w:val="20"/>
        </w:rPr>
        <w:t>reasons</w:t>
      </w:r>
      <w:r>
        <w:rPr>
          <w:b/>
          <w:color w:val="231F20"/>
          <w:spacing w:val="-3"/>
          <w:sz w:val="20"/>
        </w:rPr>
        <w:t> </w:t>
      </w:r>
      <w:r>
        <w:rPr>
          <w:b/>
          <w:color w:val="231F20"/>
          <w:sz w:val="20"/>
        </w:rPr>
        <w:t>other</w:t>
      </w:r>
      <w:r>
        <w:rPr>
          <w:b/>
          <w:color w:val="231F20"/>
          <w:spacing w:val="-3"/>
          <w:sz w:val="20"/>
        </w:rPr>
        <w:t> </w:t>
      </w:r>
      <w:r>
        <w:rPr>
          <w:b/>
          <w:color w:val="231F20"/>
          <w:sz w:val="20"/>
        </w:rPr>
        <w:t>than</w:t>
      </w:r>
      <w:r>
        <w:rPr>
          <w:b/>
          <w:color w:val="231F20"/>
          <w:spacing w:val="-3"/>
          <w:sz w:val="20"/>
        </w:rPr>
        <w:t> </w:t>
      </w:r>
      <w:r>
        <w:rPr>
          <w:b/>
          <w:color w:val="231F20"/>
          <w:sz w:val="20"/>
        </w:rPr>
        <w:t>HIV</w:t>
      </w:r>
      <w:r>
        <w:rPr>
          <w:b/>
          <w:color w:val="231F20"/>
          <w:spacing w:val="-3"/>
          <w:sz w:val="20"/>
        </w:rPr>
        <w:t> </w:t>
      </w:r>
      <w:r>
        <w:rPr>
          <w:b/>
          <w:color w:val="231F20"/>
          <w:sz w:val="20"/>
        </w:rPr>
        <w:t>for</w:t>
      </w:r>
      <w:r>
        <w:rPr>
          <w:b/>
          <w:color w:val="231F20"/>
          <w:spacing w:val="-4"/>
          <w:sz w:val="20"/>
        </w:rPr>
        <w:t> </w:t>
      </w:r>
      <w:r>
        <w:rPr>
          <w:b/>
          <w:color w:val="231F20"/>
          <w:sz w:val="20"/>
        </w:rPr>
        <w:t>the</w:t>
      </w:r>
      <w:r>
        <w:rPr>
          <w:b/>
          <w:color w:val="231F20"/>
          <w:spacing w:val="-3"/>
          <w:sz w:val="20"/>
        </w:rPr>
        <w:t> </w:t>
      </w:r>
      <w:r>
        <w:rPr>
          <w:b/>
          <w:color w:val="231F20"/>
          <w:sz w:val="20"/>
        </w:rPr>
        <w:t>Gay</w:t>
      </w:r>
      <w:r>
        <w:rPr>
          <w:b/>
          <w:color w:val="231F20"/>
          <w:spacing w:val="-3"/>
          <w:sz w:val="20"/>
        </w:rPr>
        <w:t> </w:t>
      </w:r>
      <w:r>
        <w:rPr>
          <w:b/>
          <w:color w:val="231F20"/>
          <w:sz w:val="20"/>
        </w:rPr>
        <w:t>category</w:t>
      </w:r>
    </w:p>
    <w:p>
      <w:pPr>
        <w:pStyle w:val="BodyText"/>
        <w:spacing w:before="10"/>
        <w:rPr>
          <w:b/>
          <w:sz w:val="12"/>
        </w:rPr>
      </w:pPr>
    </w:p>
    <w:tbl>
      <w:tblPr>
        <w:tblW w:w="0" w:type="auto"/>
        <w:jc w:val="left"/>
        <w:tblInd w:w="697" w:type="dxa"/>
        <w:tblBorders>
          <w:top w:val="single" w:sz="2" w:space="0" w:color="9BBA58"/>
          <w:left w:val="single" w:sz="2" w:space="0" w:color="9BBA58"/>
          <w:bottom w:val="single" w:sz="2" w:space="0" w:color="9BBA58"/>
          <w:right w:val="single" w:sz="2" w:space="0" w:color="9BBA58"/>
          <w:insideH w:val="single" w:sz="2" w:space="0" w:color="9BBA58"/>
          <w:insideV w:val="single" w:sz="2" w:space="0" w:color="9BBA58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069"/>
        <w:gridCol w:w="1521"/>
        <w:gridCol w:w="1354"/>
        <w:gridCol w:w="1457"/>
      </w:tblGrid>
      <w:tr>
        <w:trPr>
          <w:trHeight w:val="1220" w:hRule="atLeast"/>
        </w:trPr>
        <w:tc>
          <w:tcPr>
            <w:tcW w:w="5069" w:type="dxa"/>
            <w:tcBorders>
              <w:top w:val="nil"/>
              <w:left w:val="nil"/>
              <w:bottom w:val="nil"/>
              <w:right w:val="nil"/>
            </w:tcBorders>
            <w:shd w:val="clear" w:color="auto" w:fill="00A559"/>
          </w:tcPr>
          <w:p>
            <w:pPr>
              <w:pStyle w:val="TableParagraph"/>
              <w:spacing w:before="5"/>
              <w:rPr>
                <w:b/>
                <w:sz w:val="28"/>
              </w:rPr>
            </w:pPr>
          </w:p>
          <w:p>
            <w:pPr>
              <w:pStyle w:val="TableParagraph"/>
              <w:spacing w:line="254" w:lineRule="auto"/>
              <w:ind w:left="110"/>
              <w:rPr>
                <w:rFonts w:ascii="Franklin Gothic Medium"/>
                <w:sz w:val="24"/>
              </w:rPr>
            </w:pPr>
            <w:r>
              <w:rPr>
                <w:rFonts w:ascii="Franklin Gothic Medium"/>
                <w:color w:val="FFFFFF"/>
                <w:sz w:val="24"/>
              </w:rPr>
              <w:t>Specific</w:t>
            </w:r>
            <w:r>
              <w:rPr>
                <w:rFonts w:ascii="Franklin Gothic Medium"/>
                <w:color w:val="FFFFFF"/>
                <w:spacing w:val="-8"/>
                <w:sz w:val="24"/>
              </w:rPr>
              <w:t> </w:t>
            </w:r>
            <w:r>
              <w:rPr>
                <w:rFonts w:ascii="Franklin Gothic Medium"/>
                <w:color w:val="FFFFFF"/>
                <w:sz w:val="24"/>
              </w:rPr>
              <w:t>experiences</w:t>
            </w:r>
            <w:r>
              <w:rPr>
                <w:rFonts w:ascii="Franklin Gothic Medium"/>
                <w:color w:val="FFFFFF"/>
                <w:spacing w:val="-8"/>
                <w:sz w:val="24"/>
              </w:rPr>
              <w:t> </w:t>
            </w:r>
            <w:r>
              <w:rPr>
                <w:rFonts w:ascii="Franklin Gothic Medium"/>
                <w:color w:val="FFFFFF"/>
                <w:sz w:val="24"/>
              </w:rPr>
              <w:t>of</w:t>
            </w:r>
            <w:r>
              <w:rPr>
                <w:rFonts w:ascii="Franklin Gothic Medium"/>
                <w:color w:val="FFFFFF"/>
                <w:spacing w:val="-7"/>
                <w:sz w:val="24"/>
              </w:rPr>
              <w:t> </w:t>
            </w:r>
            <w:r>
              <w:rPr>
                <w:rFonts w:ascii="Franklin Gothic Medium"/>
                <w:color w:val="FFFFFF"/>
                <w:sz w:val="24"/>
              </w:rPr>
              <w:t>exclusion,</w:t>
            </w:r>
            <w:r>
              <w:rPr>
                <w:rFonts w:ascii="Franklin Gothic Medium"/>
                <w:color w:val="FFFFFF"/>
                <w:spacing w:val="-7"/>
                <w:sz w:val="24"/>
              </w:rPr>
              <w:t> </w:t>
            </w:r>
            <w:r>
              <w:rPr>
                <w:rFonts w:ascii="Franklin Gothic Medium"/>
                <w:color w:val="FFFFFF"/>
                <w:sz w:val="24"/>
              </w:rPr>
              <w:t>gossip</w:t>
            </w:r>
            <w:r>
              <w:rPr>
                <w:rFonts w:ascii="Franklin Gothic Medium"/>
                <w:color w:val="FFFFFF"/>
                <w:spacing w:val="-7"/>
                <w:sz w:val="24"/>
              </w:rPr>
              <w:t> </w:t>
            </w:r>
            <w:r>
              <w:rPr>
                <w:rFonts w:ascii="Franklin Gothic Medium"/>
                <w:color w:val="FFFFFF"/>
                <w:sz w:val="24"/>
              </w:rPr>
              <w:t>and</w:t>
            </w:r>
            <w:r>
              <w:rPr>
                <w:rFonts w:ascii="Franklin Gothic Medium"/>
                <w:color w:val="FFFFFF"/>
                <w:spacing w:val="-57"/>
                <w:sz w:val="24"/>
              </w:rPr>
              <w:t> </w:t>
            </w:r>
            <w:r>
              <w:rPr>
                <w:rFonts w:ascii="Franklin Gothic Medium"/>
                <w:color w:val="FFFFFF"/>
                <w:sz w:val="24"/>
              </w:rPr>
              <w:t>others</w:t>
            </w:r>
          </w:p>
        </w:tc>
        <w:tc>
          <w:tcPr>
            <w:tcW w:w="1521" w:type="dxa"/>
            <w:tcBorders>
              <w:top w:val="nil"/>
              <w:left w:val="nil"/>
              <w:bottom w:val="nil"/>
              <w:right w:val="nil"/>
            </w:tcBorders>
            <w:shd w:val="clear" w:color="auto" w:fill="00A559"/>
          </w:tcPr>
          <w:p>
            <w:pPr>
              <w:pStyle w:val="TableParagraph"/>
              <w:rPr>
                <w:b/>
                <w:sz w:val="26"/>
              </w:rPr>
            </w:pPr>
          </w:p>
          <w:p>
            <w:pPr>
              <w:pStyle w:val="TableParagraph"/>
              <w:spacing w:before="172"/>
              <w:ind w:left="110"/>
              <w:rPr>
                <w:rFonts w:ascii="Franklin Gothic Medium"/>
                <w:sz w:val="24"/>
              </w:rPr>
            </w:pPr>
            <w:r>
              <w:rPr>
                <w:rFonts w:ascii="Franklin Gothic Medium"/>
                <w:color w:val="FFFFFF"/>
                <w:sz w:val="24"/>
              </w:rPr>
              <w:t>No</w:t>
            </w:r>
            <w:r>
              <w:rPr>
                <w:rFonts w:ascii="Franklin Gothic Medium"/>
                <w:color w:val="FFFFFF"/>
                <w:spacing w:val="-1"/>
                <w:sz w:val="24"/>
              </w:rPr>
              <w:t> </w:t>
            </w:r>
            <w:r>
              <w:rPr>
                <w:rFonts w:ascii="Franklin Gothic Medium"/>
                <w:color w:val="FFFFFF"/>
                <w:sz w:val="24"/>
              </w:rPr>
              <w:t>n</w:t>
            </w:r>
            <w:r>
              <w:rPr>
                <w:rFonts w:ascii="Franklin Gothic Medium"/>
                <w:color w:val="FFFFFF"/>
                <w:spacing w:val="-1"/>
                <w:sz w:val="24"/>
              </w:rPr>
              <w:t> </w:t>
            </w:r>
            <w:r>
              <w:rPr>
                <w:rFonts w:ascii="Franklin Gothic Medium"/>
                <w:color w:val="FFFFFF"/>
                <w:sz w:val="24"/>
              </w:rPr>
              <w:t>(%)</w:t>
            </w:r>
          </w:p>
        </w:tc>
        <w:tc>
          <w:tcPr>
            <w:tcW w:w="1354" w:type="dxa"/>
            <w:tcBorders>
              <w:top w:val="nil"/>
              <w:left w:val="nil"/>
              <w:bottom w:val="nil"/>
              <w:right w:val="nil"/>
            </w:tcBorders>
            <w:shd w:val="clear" w:color="auto" w:fill="00A559"/>
          </w:tcPr>
          <w:p>
            <w:pPr>
              <w:pStyle w:val="TableParagraph"/>
              <w:spacing w:line="254" w:lineRule="auto" w:before="42"/>
              <w:ind w:left="110" w:right="134"/>
              <w:rPr>
                <w:rFonts w:ascii="Franklin Gothic Medium"/>
                <w:sz w:val="24"/>
              </w:rPr>
            </w:pPr>
            <w:r>
              <w:rPr>
                <w:rFonts w:ascii="Franklin Gothic Medium"/>
                <w:color w:val="FFFFFF"/>
                <w:spacing w:val="-2"/>
                <w:sz w:val="24"/>
              </w:rPr>
              <w:t>Yes, </w:t>
            </w:r>
            <w:r>
              <w:rPr>
                <w:rFonts w:ascii="Franklin Gothic Medium"/>
                <w:color w:val="FFFFFF"/>
                <w:spacing w:val="-1"/>
                <w:sz w:val="24"/>
              </w:rPr>
              <w:t>within</w:t>
            </w:r>
            <w:r>
              <w:rPr>
                <w:rFonts w:ascii="Franklin Gothic Medium"/>
                <w:color w:val="FFFFFF"/>
                <w:spacing w:val="-57"/>
                <w:sz w:val="24"/>
              </w:rPr>
              <w:t> </w:t>
            </w:r>
            <w:r>
              <w:rPr>
                <w:rFonts w:ascii="Franklin Gothic Medium"/>
                <w:color w:val="FFFFFF"/>
                <w:sz w:val="24"/>
              </w:rPr>
              <w:t>past</w:t>
            </w:r>
          </w:p>
          <w:p>
            <w:pPr>
              <w:pStyle w:val="TableParagraph"/>
              <w:spacing w:line="254" w:lineRule="auto"/>
              <w:ind w:left="110" w:right="153"/>
              <w:rPr>
                <w:rFonts w:ascii="Franklin Gothic Medium"/>
                <w:sz w:val="24"/>
              </w:rPr>
            </w:pPr>
            <w:r>
              <w:rPr>
                <w:rFonts w:ascii="Franklin Gothic Medium"/>
                <w:color w:val="FFFFFF"/>
                <w:sz w:val="24"/>
              </w:rPr>
              <w:t>12-month,</w:t>
            </w:r>
            <w:r>
              <w:rPr>
                <w:rFonts w:ascii="Franklin Gothic Medium"/>
                <w:color w:val="FFFFFF"/>
                <w:spacing w:val="-57"/>
                <w:sz w:val="24"/>
              </w:rPr>
              <w:t> </w:t>
            </w:r>
            <w:r>
              <w:rPr>
                <w:rFonts w:ascii="Franklin Gothic Medium"/>
                <w:color w:val="FFFFFF"/>
                <w:sz w:val="24"/>
              </w:rPr>
              <w:t>n</w:t>
            </w:r>
            <w:r>
              <w:rPr>
                <w:rFonts w:ascii="Franklin Gothic Medium"/>
                <w:color w:val="FFFFFF"/>
                <w:spacing w:val="-1"/>
                <w:sz w:val="24"/>
              </w:rPr>
              <w:t> </w:t>
            </w:r>
            <w:r>
              <w:rPr>
                <w:rFonts w:ascii="Franklin Gothic Medium"/>
                <w:color w:val="FFFFFF"/>
                <w:sz w:val="24"/>
              </w:rPr>
              <w:t>(%)</w:t>
            </w:r>
          </w:p>
        </w:tc>
        <w:tc>
          <w:tcPr>
            <w:tcW w:w="1457" w:type="dxa"/>
            <w:tcBorders>
              <w:top w:val="nil"/>
              <w:left w:val="nil"/>
              <w:bottom w:val="nil"/>
              <w:right w:val="nil"/>
            </w:tcBorders>
            <w:shd w:val="clear" w:color="auto" w:fill="00A559"/>
          </w:tcPr>
          <w:p>
            <w:pPr>
              <w:pStyle w:val="TableParagraph"/>
              <w:spacing w:line="254" w:lineRule="auto" w:before="42"/>
              <w:ind w:left="110" w:right="140"/>
              <w:rPr>
                <w:rFonts w:ascii="Franklin Gothic Medium"/>
                <w:sz w:val="24"/>
              </w:rPr>
            </w:pPr>
            <w:r>
              <w:rPr>
                <w:rFonts w:ascii="Franklin Gothic Medium"/>
                <w:color w:val="FFFFFF"/>
                <w:sz w:val="24"/>
              </w:rPr>
              <w:t>Yes,</w:t>
            </w:r>
            <w:r>
              <w:rPr>
                <w:rFonts w:ascii="Franklin Gothic Medium"/>
                <w:color w:val="FFFFFF"/>
                <w:spacing w:val="-14"/>
                <w:sz w:val="24"/>
              </w:rPr>
              <w:t> </w:t>
            </w:r>
            <w:r>
              <w:rPr>
                <w:rFonts w:ascii="Franklin Gothic Medium"/>
                <w:color w:val="FFFFFF"/>
                <w:sz w:val="24"/>
              </w:rPr>
              <w:t>but</w:t>
            </w:r>
            <w:r>
              <w:rPr>
                <w:rFonts w:ascii="Franklin Gothic Medium"/>
                <w:color w:val="FFFFFF"/>
                <w:spacing w:val="-13"/>
                <w:sz w:val="24"/>
              </w:rPr>
              <w:t> </w:t>
            </w:r>
            <w:r>
              <w:rPr>
                <w:rFonts w:ascii="Franklin Gothic Medium"/>
                <w:color w:val="FFFFFF"/>
                <w:sz w:val="24"/>
              </w:rPr>
              <w:t>not</w:t>
            </w:r>
            <w:r>
              <w:rPr>
                <w:rFonts w:ascii="Franklin Gothic Medium"/>
                <w:color w:val="FFFFFF"/>
                <w:spacing w:val="-57"/>
                <w:sz w:val="24"/>
              </w:rPr>
              <w:t> </w:t>
            </w:r>
            <w:r>
              <w:rPr>
                <w:rFonts w:ascii="Franklin Gothic Medium"/>
                <w:color w:val="FFFFFF"/>
                <w:sz w:val="24"/>
              </w:rPr>
              <w:t>in past 12</w:t>
            </w:r>
            <w:r>
              <w:rPr>
                <w:rFonts w:ascii="Franklin Gothic Medium"/>
                <w:color w:val="FFFFFF"/>
                <w:spacing w:val="1"/>
                <w:sz w:val="24"/>
              </w:rPr>
              <w:t> </w:t>
            </w:r>
            <w:r>
              <w:rPr>
                <w:rFonts w:ascii="Franklin Gothic Medium"/>
                <w:color w:val="FFFFFF"/>
                <w:sz w:val="24"/>
              </w:rPr>
              <w:t>months n</w:t>
            </w:r>
            <w:r>
              <w:rPr>
                <w:rFonts w:ascii="Franklin Gothic Medium"/>
                <w:color w:val="FFFFFF"/>
                <w:spacing w:val="1"/>
                <w:sz w:val="24"/>
              </w:rPr>
              <w:t> </w:t>
            </w:r>
            <w:r>
              <w:rPr>
                <w:rFonts w:ascii="Franklin Gothic Medium"/>
                <w:color w:val="FFFFFF"/>
                <w:sz w:val="24"/>
              </w:rPr>
              <w:t>(%)</w:t>
            </w:r>
          </w:p>
        </w:tc>
      </w:tr>
      <w:tr>
        <w:trPr>
          <w:trHeight w:val="455" w:hRule="atLeast"/>
        </w:trPr>
        <w:tc>
          <w:tcPr>
            <w:tcW w:w="5069" w:type="dxa"/>
            <w:tcBorders>
              <w:top w:val="nil"/>
            </w:tcBorders>
            <w:shd w:val="clear" w:color="auto" w:fill="F5F9F3"/>
          </w:tcPr>
          <w:p>
            <w:pPr>
              <w:pStyle w:val="TableParagraph"/>
              <w:spacing w:before="88"/>
              <w:ind w:left="108"/>
              <w:rPr>
                <w:rFonts w:ascii="Franklin Gothic Medium"/>
                <w:sz w:val="24"/>
              </w:rPr>
            </w:pPr>
            <w:r>
              <w:rPr>
                <w:rFonts w:ascii="Franklin Gothic Medium"/>
                <w:color w:val="231F20"/>
                <w:sz w:val="24"/>
              </w:rPr>
              <w:t>Ever</w:t>
            </w:r>
            <w:r>
              <w:rPr>
                <w:rFonts w:ascii="Franklin Gothic Medium"/>
                <w:color w:val="231F20"/>
                <w:spacing w:val="-4"/>
                <w:sz w:val="24"/>
              </w:rPr>
              <w:t> </w:t>
            </w:r>
            <w:r>
              <w:rPr>
                <w:rFonts w:ascii="Franklin Gothic Medium"/>
                <w:color w:val="231F20"/>
                <w:sz w:val="24"/>
              </w:rPr>
              <w:t>felt</w:t>
            </w:r>
            <w:r>
              <w:rPr>
                <w:rFonts w:ascii="Franklin Gothic Medium"/>
                <w:color w:val="231F20"/>
                <w:spacing w:val="-4"/>
                <w:sz w:val="24"/>
              </w:rPr>
              <w:t> </w:t>
            </w:r>
            <w:r>
              <w:rPr>
                <w:rFonts w:ascii="Franklin Gothic Medium"/>
                <w:color w:val="231F20"/>
                <w:sz w:val="24"/>
              </w:rPr>
              <w:t>excluded</w:t>
            </w:r>
            <w:r>
              <w:rPr>
                <w:rFonts w:ascii="Franklin Gothic Medium"/>
                <w:color w:val="231F20"/>
                <w:spacing w:val="-2"/>
                <w:sz w:val="24"/>
              </w:rPr>
              <w:t> </w:t>
            </w:r>
            <w:r>
              <w:rPr>
                <w:rFonts w:ascii="Franklin Gothic Medium"/>
                <w:color w:val="231F20"/>
                <w:sz w:val="24"/>
              </w:rPr>
              <w:t>from</w:t>
            </w:r>
            <w:r>
              <w:rPr>
                <w:rFonts w:ascii="Franklin Gothic Medium"/>
                <w:color w:val="231F20"/>
                <w:spacing w:val="-3"/>
                <w:sz w:val="24"/>
              </w:rPr>
              <w:t> </w:t>
            </w:r>
            <w:r>
              <w:rPr>
                <w:rFonts w:ascii="Franklin Gothic Medium"/>
                <w:color w:val="231F20"/>
                <w:sz w:val="24"/>
              </w:rPr>
              <w:t>family</w:t>
            </w:r>
            <w:r>
              <w:rPr>
                <w:rFonts w:ascii="Franklin Gothic Medium"/>
                <w:color w:val="231F20"/>
                <w:spacing w:val="-3"/>
                <w:sz w:val="24"/>
              </w:rPr>
              <w:t> </w:t>
            </w:r>
            <w:r>
              <w:rPr>
                <w:rFonts w:ascii="Franklin Gothic Medium"/>
                <w:color w:val="231F20"/>
                <w:sz w:val="24"/>
              </w:rPr>
              <w:t>activities</w:t>
            </w:r>
          </w:p>
        </w:tc>
        <w:tc>
          <w:tcPr>
            <w:tcW w:w="1521" w:type="dxa"/>
            <w:tcBorders>
              <w:top w:val="nil"/>
              <w:right w:val="single" w:sz="4" w:space="0" w:color="BEBEBE"/>
            </w:tcBorders>
          </w:tcPr>
          <w:p>
            <w:pPr>
              <w:pStyle w:val="TableParagraph"/>
              <w:spacing w:before="91"/>
              <w:ind w:left="108"/>
              <w:rPr>
                <w:rFonts w:ascii="Franklin Gothic Medium"/>
                <w:sz w:val="24"/>
              </w:rPr>
            </w:pPr>
            <w:r>
              <w:rPr>
                <w:rFonts w:ascii="Franklin Gothic Medium"/>
                <w:color w:val="231F20"/>
                <w:sz w:val="24"/>
              </w:rPr>
              <w:t>14(77.78)</w:t>
            </w:r>
          </w:p>
        </w:tc>
        <w:tc>
          <w:tcPr>
            <w:tcW w:w="1354" w:type="dxa"/>
            <w:tcBorders>
              <w:top w:val="nil"/>
              <w:left w:val="single" w:sz="4" w:space="0" w:color="BEBEBE"/>
              <w:right w:val="single" w:sz="4" w:space="0" w:color="BEBEBE"/>
            </w:tcBorders>
          </w:tcPr>
          <w:p>
            <w:pPr>
              <w:pStyle w:val="TableParagraph"/>
              <w:spacing w:before="91"/>
              <w:ind w:left="105"/>
              <w:rPr>
                <w:rFonts w:ascii="Franklin Gothic Medium"/>
                <w:sz w:val="24"/>
              </w:rPr>
            </w:pPr>
            <w:r>
              <w:rPr>
                <w:rFonts w:ascii="Franklin Gothic Medium"/>
                <w:color w:val="231F20"/>
                <w:sz w:val="24"/>
              </w:rPr>
              <w:t>2(11.11)</w:t>
            </w:r>
          </w:p>
        </w:tc>
        <w:tc>
          <w:tcPr>
            <w:tcW w:w="1457" w:type="dxa"/>
            <w:tcBorders>
              <w:top w:val="nil"/>
              <w:left w:val="single" w:sz="4" w:space="0" w:color="BEBEBE"/>
              <w:right w:val="single" w:sz="4" w:space="0" w:color="BEBEBE"/>
            </w:tcBorders>
          </w:tcPr>
          <w:p>
            <w:pPr>
              <w:pStyle w:val="TableParagraph"/>
              <w:spacing w:before="91"/>
              <w:ind w:left="105"/>
              <w:rPr>
                <w:rFonts w:ascii="Franklin Gothic Medium"/>
                <w:sz w:val="24"/>
              </w:rPr>
            </w:pPr>
            <w:r>
              <w:rPr>
                <w:rFonts w:ascii="Franklin Gothic Medium"/>
                <w:color w:val="231F20"/>
                <w:sz w:val="24"/>
              </w:rPr>
              <w:t>2(11.11)</w:t>
            </w:r>
          </w:p>
        </w:tc>
      </w:tr>
      <w:tr>
        <w:trPr>
          <w:trHeight w:val="902" w:hRule="atLeast"/>
        </w:trPr>
        <w:tc>
          <w:tcPr>
            <w:tcW w:w="5069" w:type="dxa"/>
            <w:shd w:val="clear" w:color="auto" w:fill="F5F9F3"/>
          </w:tcPr>
          <w:p>
            <w:pPr>
              <w:pStyle w:val="TableParagraph"/>
              <w:spacing w:line="280" w:lineRule="atLeast" w:before="19"/>
              <w:ind w:left="108" w:right="676"/>
              <w:jc w:val="both"/>
              <w:rPr>
                <w:rFonts w:ascii="Franklin Gothic Medium"/>
                <w:sz w:val="24"/>
              </w:rPr>
            </w:pPr>
            <w:r>
              <w:rPr>
                <w:rFonts w:ascii="Franklin Gothic Medium"/>
                <w:color w:val="231F20"/>
                <w:sz w:val="24"/>
              </w:rPr>
              <w:t>Ever felt that family members have made</w:t>
            </w:r>
            <w:r>
              <w:rPr>
                <w:rFonts w:ascii="Franklin Gothic Medium"/>
                <w:color w:val="231F20"/>
                <w:spacing w:val="-57"/>
                <w:sz w:val="24"/>
              </w:rPr>
              <w:t> </w:t>
            </w:r>
            <w:r>
              <w:rPr>
                <w:rFonts w:ascii="Franklin Gothic Medium"/>
                <w:color w:val="231F20"/>
                <w:sz w:val="24"/>
              </w:rPr>
              <w:t>discriminatory remarks about or gossiped</w:t>
            </w:r>
            <w:r>
              <w:rPr>
                <w:rFonts w:ascii="Franklin Gothic Medium"/>
                <w:color w:val="231F20"/>
                <w:spacing w:val="-57"/>
                <w:sz w:val="24"/>
              </w:rPr>
              <w:t> </w:t>
            </w:r>
            <w:r>
              <w:rPr>
                <w:rFonts w:ascii="Franklin Gothic Medium"/>
                <w:color w:val="231F20"/>
                <w:sz w:val="24"/>
              </w:rPr>
              <w:t>about</w:t>
            </w:r>
            <w:r>
              <w:rPr>
                <w:rFonts w:ascii="Franklin Gothic Medium"/>
                <w:color w:val="231F20"/>
                <w:spacing w:val="-1"/>
                <w:sz w:val="24"/>
              </w:rPr>
              <w:t> </w:t>
            </w:r>
            <w:r>
              <w:rPr>
                <w:rFonts w:ascii="Franklin Gothic Medium"/>
                <w:color w:val="231F20"/>
                <w:sz w:val="24"/>
              </w:rPr>
              <w:t>you</w:t>
            </w:r>
          </w:p>
        </w:tc>
        <w:tc>
          <w:tcPr>
            <w:tcW w:w="1521" w:type="dxa"/>
            <w:shd w:val="clear" w:color="auto" w:fill="F5F9F3"/>
          </w:tcPr>
          <w:p>
            <w:pPr>
              <w:pStyle w:val="TableParagraph"/>
              <w:spacing w:before="1"/>
              <w:rPr>
                <w:b/>
                <w:sz w:val="27"/>
              </w:rPr>
            </w:pPr>
          </w:p>
          <w:p>
            <w:pPr>
              <w:pStyle w:val="TableParagraph"/>
              <w:ind w:left="108"/>
              <w:rPr>
                <w:rFonts w:ascii="Franklin Gothic Medium"/>
                <w:sz w:val="24"/>
              </w:rPr>
            </w:pPr>
            <w:r>
              <w:rPr>
                <w:rFonts w:ascii="Franklin Gothic Medium"/>
                <w:color w:val="231F20"/>
                <w:sz w:val="24"/>
              </w:rPr>
              <w:t>11(61.11)</w:t>
            </w:r>
          </w:p>
        </w:tc>
        <w:tc>
          <w:tcPr>
            <w:tcW w:w="1354" w:type="dxa"/>
            <w:shd w:val="clear" w:color="auto" w:fill="F5F9F3"/>
          </w:tcPr>
          <w:p>
            <w:pPr>
              <w:pStyle w:val="TableParagraph"/>
              <w:spacing w:before="1"/>
              <w:rPr>
                <w:b/>
                <w:sz w:val="27"/>
              </w:rPr>
            </w:pPr>
          </w:p>
          <w:p>
            <w:pPr>
              <w:pStyle w:val="TableParagraph"/>
              <w:ind w:left="108"/>
              <w:rPr>
                <w:rFonts w:ascii="Franklin Gothic Medium"/>
                <w:sz w:val="24"/>
              </w:rPr>
            </w:pPr>
            <w:r>
              <w:rPr>
                <w:rFonts w:ascii="Franklin Gothic Medium"/>
                <w:color w:val="231F20"/>
                <w:sz w:val="24"/>
              </w:rPr>
              <w:t>3(16.67)</w:t>
            </w:r>
          </w:p>
        </w:tc>
        <w:tc>
          <w:tcPr>
            <w:tcW w:w="1457" w:type="dxa"/>
            <w:shd w:val="clear" w:color="auto" w:fill="F5F9F3"/>
          </w:tcPr>
          <w:p>
            <w:pPr>
              <w:pStyle w:val="TableParagraph"/>
              <w:spacing w:before="1"/>
              <w:rPr>
                <w:b/>
                <w:sz w:val="27"/>
              </w:rPr>
            </w:pPr>
          </w:p>
          <w:p>
            <w:pPr>
              <w:pStyle w:val="TableParagraph"/>
              <w:ind w:left="108"/>
              <w:rPr>
                <w:rFonts w:ascii="Franklin Gothic Medium"/>
                <w:sz w:val="24"/>
              </w:rPr>
            </w:pPr>
            <w:r>
              <w:rPr>
                <w:rFonts w:ascii="Franklin Gothic Medium"/>
                <w:color w:val="231F20"/>
                <w:sz w:val="24"/>
              </w:rPr>
              <w:t>4(22.22)</w:t>
            </w:r>
          </w:p>
        </w:tc>
      </w:tr>
      <w:tr>
        <w:trPr>
          <w:trHeight w:val="760" w:hRule="atLeast"/>
        </w:trPr>
        <w:tc>
          <w:tcPr>
            <w:tcW w:w="5069" w:type="dxa"/>
            <w:shd w:val="clear" w:color="auto" w:fill="F5F9F3"/>
          </w:tcPr>
          <w:p>
            <w:pPr>
              <w:pStyle w:val="TableParagraph"/>
              <w:spacing w:line="254" w:lineRule="auto" w:before="100"/>
              <w:ind w:left="108"/>
              <w:rPr>
                <w:rFonts w:ascii="Franklin Gothic Medium"/>
                <w:sz w:val="24"/>
              </w:rPr>
            </w:pPr>
            <w:r>
              <w:rPr>
                <w:rFonts w:ascii="Franklin Gothic Medium"/>
                <w:color w:val="231F20"/>
                <w:sz w:val="24"/>
              </w:rPr>
              <w:t>Ever</w:t>
            </w:r>
            <w:r>
              <w:rPr>
                <w:rFonts w:ascii="Franklin Gothic Medium"/>
                <w:color w:val="231F20"/>
                <w:spacing w:val="-4"/>
                <w:sz w:val="24"/>
              </w:rPr>
              <w:t> </w:t>
            </w:r>
            <w:r>
              <w:rPr>
                <w:rFonts w:ascii="Franklin Gothic Medium"/>
                <w:color w:val="231F20"/>
                <w:sz w:val="24"/>
              </w:rPr>
              <w:t>felt</w:t>
            </w:r>
            <w:r>
              <w:rPr>
                <w:rFonts w:ascii="Franklin Gothic Medium"/>
                <w:color w:val="231F20"/>
                <w:spacing w:val="-3"/>
                <w:sz w:val="24"/>
              </w:rPr>
              <w:t> </w:t>
            </w:r>
            <w:r>
              <w:rPr>
                <w:rFonts w:ascii="Franklin Gothic Medium"/>
                <w:color w:val="231F20"/>
                <w:sz w:val="24"/>
              </w:rPr>
              <w:t>afraid</w:t>
            </w:r>
            <w:r>
              <w:rPr>
                <w:rFonts w:ascii="Franklin Gothic Medium"/>
                <w:color w:val="231F20"/>
                <w:spacing w:val="-3"/>
                <w:sz w:val="24"/>
              </w:rPr>
              <w:t> </w:t>
            </w:r>
            <w:r>
              <w:rPr>
                <w:rFonts w:ascii="Franklin Gothic Medium"/>
                <w:color w:val="231F20"/>
                <w:sz w:val="24"/>
              </w:rPr>
              <w:t>to</w:t>
            </w:r>
            <w:r>
              <w:rPr>
                <w:rFonts w:ascii="Franklin Gothic Medium"/>
                <w:color w:val="231F20"/>
                <w:spacing w:val="-2"/>
                <w:sz w:val="24"/>
              </w:rPr>
              <w:t> </w:t>
            </w:r>
            <w:r>
              <w:rPr>
                <w:rFonts w:ascii="Franklin Gothic Medium"/>
                <w:color w:val="231F20"/>
                <w:sz w:val="24"/>
              </w:rPr>
              <w:t>seek</w:t>
            </w:r>
            <w:r>
              <w:rPr>
                <w:rFonts w:ascii="Franklin Gothic Medium"/>
                <w:color w:val="231F20"/>
                <w:spacing w:val="-4"/>
                <w:sz w:val="24"/>
              </w:rPr>
              <w:t> </w:t>
            </w:r>
            <w:r>
              <w:rPr>
                <w:rFonts w:ascii="Franklin Gothic Medium"/>
                <w:color w:val="231F20"/>
                <w:sz w:val="24"/>
              </w:rPr>
              <w:t>health</w:t>
            </w:r>
            <w:r>
              <w:rPr>
                <w:rFonts w:ascii="Franklin Gothic Medium"/>
                <w:color w:val="231F20"/>
                <w:spacing w:val="-2"/>
                <w:sz w:val="24"/>
              </w:rPr>
              <w:t> </w:t>
            </w:r>
            <w:r>
              <w:rPr>
                <w:rFonts w:ascii="Franklin Gothic Medium"/>
                <w:color w:val="231F20"/>
                <w:sz w:val="24"/>
              </w:rPr>
              <w:t>services</w:t>
            </w:r>
            <w:r>
              <w:rPr>
                <w:rFonts w:ascii="Franklin Gothic Medium"/>
                <w:color w:val="231F20"/>
                <w:spacing w:val="-4"/>
                <w:sz w:val="24"/>
              </w:rPr>
              <w:t> </w:t>
            </w:r>
            <w:r>
              <w:rPr>
                <w:rFonts w:ascii="Franklin Gothic Medium"/>
                <w:color w:val="231F20"/>
                <w:sz w:val="24"/>
              </w:rPr>
              <w:t>because</w:t>
            </w:r>
            <w:r>
              <w:rPr>
                <w:rFonts w:ascii="Franklin Gothic Medium"/>
                <w:color w:val="231F20"/>
                <w:spacing w:val="-57"/>
                <w:sz w:val="24"/>
              </w:rPr>
              <w:t> </w:t>
            </w:r>
            <w:r>
              <w:rPr>
                <w:rFonts w:ascii="Franklin Gothic Medium"/>
                <w:color w:val="231F20"/>
                <w:sz w:val="24"/>
              </w:rPr>
              <w:t>you</w:t>
            </w:r>
            <w:r>
              <w:rPr>
                <w:rFonts w:ascii="Franklin Gothic Medium"/>
                <w:color w:val="231F20"/>
                <w:spacing w:val="-3"/>
                <w:sz w:val="24"/>
              </w:rPr>
              <w:t> </w:t>
            </w:r>
            <w:r>
              <w:rPr>
                <w:rFonts w:ascii="Franklin Gothic Medium"/>
                <w:color w:val="231F20"/>
                <w:sz w:val="24"/>
              </w:rPr>
              <w:t>worried</w:t>
            </w:r>
            <w:r>
              <w:rPr>
                <w:rFonts w:ascii="Franklin Gothic Medium"/>
                <w:color w:val="231F20"/>
                <w:spacing w:val="-2"/>
                <w:sz w:val="24"/>
              </w:rPr>
              <w:t> </w:t>
            </w:r>
            <w:r>
              <w:rPr>
                <w:rFonts w:ascii="Franklin Gothic Medium"/>
                <w:color w:val="231F20"/>
                <w:sz w:val="24"/>
              </w:rPr>
              <w:t>someone</w:t>
            </w:r>
            <w:r>
              <w:rPr>
                <w:rFonts w:ascii="Franklin Gothic Medium"/>
                <w:color w:val="231F20"/>
                <w:spacing w:val="-3"/>
                <w:sz w:val="24"/>
              </w:rPr>
              <w:t> </w:t>
            </w:r>
            <w:r>
              <w:rPr>
                <w:rFonts w:ascii="Franklin Gothic Medium"/>
                <w:color w:val="231F20"/>
                <w:sz w:val="24"/>
              </w:rPr>
              <w:t>may</w:t>
            </w:r>
            <w:r>
              <w:rPr>
                <w:rFonts w:ascii="Franklin Gothic Medium"/>
                <w:color w:val="231F20"/>
                <w:spacing w:val="-3"/>
                <w:sz w:val="24"/>
              </w:rPr>
              <w:t> </w:t>
            </w:r>
            <w:r>
              <w:rPr>
                <w:rFonts w:ascii="Franklin Gothic Medium"/>
                <w:color w:val="231F20"/>
                <w:sz w:val="24"/>
              </w:rPr>
              <w:t>learn</w:t>
            </w:r>
            <w:r>
              <w:rPr>
                <w:rFonts w:ascii="Franklin Gothic Medium"/>
                <w:color w:val="231F20"/>
                <w:spacing w:val="-2"/>
                <w:sz w:val="24"/>
              </w:rPr>
              <w:t> </w:t>
            </w:r>
            <w:r>
              <w:rPr>
                <w:rFonts w:ascii="Franklin Gothic Medium"/>
                <w:color w:val="231F20"/>
                <w:sz w:val="24"/>
              </w:rPr>
              <w:t>you</w:t>
            </w:r>
            <w:r>
              <w:rPr>
                <w:rFonts w:ascii="Franklin Gothic Medium"/>
                <w:color w:val="231F20"/>
                <w:spacing w:val="-2"/>
                <w:sz w:val="24"/>
              </w:rPr>
              <w:t> </w:t>
            </w:r>
            <w:r>
              <w:rPr>
                <w:rFonts w:ascii="Franklin Gothic Medium"/>
                <w:color w:val="231F20"/>
                <w:sz w:val="24"/>
              </w:rPr>
              <w:t>are</w:t>
            </w:r>
            <w:r>
              <w:rPr>
                <w:rFonts w:ascii="Franklin Gothic Medium"/>
                <w:color w:val="231F20"/>
                <w:spacing w:val="-3"/>
                <w:sz w:val="24"/>
              </w:rPr>
              <w:t> </w:t>
            </w:r>
            <w:r>
              <w:rPr>
                <w:rFonts w:ascii="Franklin Gothic Medium"/>
                <w:color w:val="231F20"/>
                <w:sz w:val="24"/>
              </w:rPr>
              <w:t>gay</w:t>
            </w:r>
          </w:p>
        </w:tc>
        <w:tc>
          <w:tcPr>
            <w:tcW w:w="1521" w:type="dxa"/>
            <w:tcBorders>
              <w:right w:val="single" w:sz="4" w:space="0" w:color="BEBEBE"/>
            </w:tcBorders>
          </w:tcPr>
          <w:p>
            <w:pPr>
              <w:pStyle w:val="TableParagraph"/>
              <w:rPr>
                <w:b/>
                <w:sz w:val="21"/>
              </w:rPr>
            </w:pPr>
          </w:p>
          <w:p>
            <w:pPr>
              <w:pStyle w:val="TableParagraph"/>
              <w:ind w:left="108"/>
              <w:rPr>
                <w:rFonts w:ascii="Franklin Gothic Medium"/>
                <w:sz w:val="24"/>
              </w:rPr>
            </w:pPr>
            <w:r>
              <w:rPr>
                <w:rFonts w:ascii="Franklin Gothic Medium"/>
                <w:color w:val="231F20"/>
                <w:sz w:val="24"/>
              </w:rPr>
              <w:t>14(77.78)</w:t>
            </w:r>
          </w:p>
        </w:tc>
        <w:tc>
          <w:tcPr>
            <w:tcW w:w="1354" w:type="dxa"/>
            <w:tcBorders>
              <w:left w:val="single" w:sz="4" w:space="0" w:color="BEBEBE"/>
              <w:right w:val="single" w:sz="4" w:space="0" w:color="BEBEBE"/>
            </w:tcBorders>
          </w:tcPr>
          <w:p>
            <w:pPr>
              <w:pStyle w:val="TableParagraph"/>
              <w:rPr>
                <w:b/>
                <w:sz w:val="21"/>
              </w:rPr>
            </w:pPr>
          </w:p>
          <w:p>
            <w:pPr>
              <w:pStyle w:val="TableParagraph"/>
              <w:ind w:left="105"/>
              <w:rPr>
                <w:rFonts w:ascii="Franklin Gothic Medium"/>
                <w:sz w:val="24"/>
              </w:rPr>
            </w:pPr>
            <w:r>
              <w:rPr>
                <w:rFonts w:ascii="Franklin Gothic Medium"/>
                <w:color w:val="231F20"/>
                <w:sz w:val="24"/>
              </w:rPr>
              <w:t>1(5.56)</w:t>
            </w:r>
          </w:p>
        </w:tc>
        <w:tc>
          <w:tcPr>
            <w:tcW w:w="1457" w:type="dxa"/>
            <w:tcBorders>
              <w:left w:val="single" w:sz="4" w:space="0" w:color="BEBEBE"/>
              <w:right w:val="single" w:sz="4" w:space="0" w:color="BEBEBE"/>
            </w:tcBorders>
          </w:tcPr>
          <w:p>
            <w:pPr>
              <w:pStyle w:val="TableParagraph"/>
              <w:rPr>
                <w:b/>
                <w:sz w:val="21"/>
              </w:rPr>
            </w:pPr>
          </w:p>
          <w:p>
            <w:pPr>
              <w:pStyle w:val="TableParagraph"/>
              <w:ind w:left="105"/>
              <w:rPr>
                <w:rFonts w:ascii="Franklin Gothic Medium"/>
                <w:sz w:val="24"/>
              </w:rPr>
            </w:pPr>
            <w:r>
              <w:rPr>
                <w:rFonts w:ascii="Franklin Gothic Medium"/>
                <w:color w:val="231F20"/>
                <w:sz w:val="24"/>
              </w:rPr>
              <w:t>3(16.67)</w:t>
            </w:r>
          </w:p>
        </w:tc>
      </w:tr>
      <w:tr>
        <w:trPr>
          <w:trHeight w:val="775" w:hRule="atLeast"/>
        </w:trPr>
        <w:tc>
          <w:tcPr>
            <w:tcW w:w="5069" w:type="dxa"/>
            <w:shd w:val="clear" w:color="auto" w:fill="F5F9F3"/>
          </w:tcPr>
          <w:p>
            <w:pPr>
              <w:pStyle w:val="TableParagraph"/>
              <w:spacing w:line="254" w:lineRule="auto" w:before="107"/>
              <w:ind w:left="108"/>
              <w:rPr>
                <w:rFonts w:ascii="Franklin Gothic Medium"/>
                <w:sz w:val="24"/>
              </w:rPr>
            </w:pPr>
            <w:r>
              <w:rPr>
                <w:rFonts w:ascii="Franklin Gothic Medium"/>
                <w:color w:val="231F20"/>
                <w:sz w:val="24"/>
              </w:rPr>
              <w:t>Ever</w:t>
            </w:r>
            <w:r>
              <w:rPr>
                <w:rFonts w:ascii="Franklin Gothic Medium"/>
                <w:color w:val="231F20"/>
                <w:spacing w:val="-5"/>
                <w:sz w:val="24"/>
              </w:rPr>
              <w:t> </w:t>
            </w:r>
            <w:r>
              <w:rPr>
                <w:rFonts w:ascii="Franklin Gothic Medium"/>
                <w:color w:val="231F20"/>
                <w:sz w:val="24"/>
              </w:rPr>
              <w:t>avoided</w:t>
            </w:r>
            <w:r>
              <w:rPr>
                <w:rFonts w:ascii="Franklin Gothic Medium"/>
                <w:color w:val="231F20"/>
                <w:spacing w:val="-3"/>
                <w:sz w:val="24"/>
              </w:rPr>
              <w:t> </w:t>
            </w:r>
            <w:r>
              <w:rPr>
                <w:rFonts w:ascii="Franklin Gothic Medium"/>
                <w:color w:val="231F20"/>
                <w:sz w:val="24"/>
              </w:rPr>
              <w:t>seeking</w:t>
            </w:r>
            <w:r>
              <w:rPr>
                <w:rFonts w:ascii="Franklin Gothic Medium"/>
                <w:color w:val="231F20"/>
                <w:spacing w:val="-4"/>
                <w:sz w:val="24"/>
              </w:rPr>
              <w:t> </w:t>
            </w:r>
            <w:r>
              <w:rPr>
                <w:rFonts w:ascii="Franklin Gothic Medium"/>
                <w:color w:val="231F20"/>
                <w:sz w:val="24"/>
              </w:rPr>
              <w:t>health</w:t>
            </w:r>
            <w:r>
              <w:rPr>
                <w:rFonts w:ascii="Franklin Gothic Medium"/>
                <w:color w:val="231F20"/>
                <w:spacing w:val="-3"/>
                <w:sz w:val="24"/>
              </w:rPr>
              <w:t> </w:t>
            </w:r>
            <w:r>
              <w:rPr>
                <w:rFonts w:ascii="Franklin Gothic Medium"/>
                <w:color w:val="231F20"/>
                <w:sz w:val="24"/>
              </w:rPr>
              <w:t>services</w:t>
            </w:r>
            <w:r>
              <w:rPr>
                <w:rFonts w:ascii="Franklin Gothic Medium"/>
                <w:color w:val="231F20"/>
                <w:spacing w:val="-4"/>
                <w:sz w:val="24"/>
              </w:rPr>
              <w:t> </w:t>
            </w:r>
            <w:r>
              <w:rPr>
                <w:rFonts w:ascii="Franklin Gothic Medium"/>
                <w:color w:val="231F20"/>
                <w:sz w:val="24"/>
              </w:rPr>
              <w:t>because</w:t>
            </w:r>
            <w:r>
              <w:rPr>
                <w:rFonts w:ascii="Franklin Gothic Medium"/>
                <w:color w:val="231F20"/>
                <w:spacing w:val="-57"/>
                <w:sz w:val="24"/>
              </w:rPr>
              <w:t> </w:t>
            </w:r>
            <w:r>
              <w:rPr>
                <w:rFonts w:ascii="Franklin Gothic Medium"/>
                <w:color w:val="231F20"/>
                <w:sz w:val="24"/>
              </w:rPr>
              <w:t>you</w:t>
            </w:r>
            <w:r>
              <w:rPr>
                <w:rFonts w:ascii="Franklin Gothic Medium"/>
                <w:color w:val="231F20"/>
                <w:spacing w:val="-3"/>
                <w:sz w:val="24"/>
              </w:rPr>
              <w:t> </w:t>
            </w:r>
            <w:r>
              <w:rPr>
                <w:rFonts w:ascii="Franklin Gothic Medium"/>
                <w:color w:val="231F20"/>
                <w:sz w:val="24"/>
              </w:rPr>
              <w:t>worried</w:t>
            </w:r>
            <w:r>
              <w:rPr>
                <w:rFonts w:ascii="Franklin Gothic Medium"/>
                <w:color w:val="231F20"/>
                <w:spacing w:val="-3"/>
                <w:sz w:val="24"/>
              </w:rPr>
              <w:t> </w:t>
            </w:r>
            <w:r>
              <w:rPr>
                <w:rFonts w:ascii="Franklin Gothic Medium"/>
                <w:color w:val="231F20"/>
                <w:sz w:val="24"/>
              </w:rPr>
              <w:t>someone</w:t>
            </w:r>
            <w:r>
              <w:rPr>
                <w:rFonts w:ascii="Franklin Gothic Medium"/>
                <w:color w:val="231F20"/>
                <w:spacing w:val="-4"/>
                <w:sz w:val="24"/>
              </w:rPr>
              <w:t> </w:t>
            </w:r>
            <w:r>
              <w:rPr>
                <w:rFonts w:ascii="Franklin Gothic Medium"/>
                <w:color w:val="231F20"/>
                <w:sz w:val="24"/>
              </w:rPr>
              <w:t>may</w:t>
            </w:r>
            <w:r>
              <w:rPr>
                <w:rFonts w:ascii="Franklin Gothic Medium"/>
                <w:color w:val="231F20"/>
                <w:spacing w:val="-3"/>
                <w:sz w:val="24"/>
              </w:rPr>
              <w:t> </w:t>
            </w:r>
            <w:r>
              <w:rPr>
                <w:rFonts w:ascii="Franklin Gothic Medium"/>
                <w:color w:val="231F20"/>
                <w:sz w:val="24"/>
              </w:rPr>
              <w:t>learn</w:t>
            </w:r>
            <w:r>
              <w:rPr>
                <w:rFonts w:ascii="Franklin Gothic Medium"/>
                <w:color w:val="231F20"/>
                <w:spacing w:val="-3"/>
                <w:sz w:val="24"/>
              </w:rPr>
              <w:t> </w:t>
            </w:r>
            <w:r>
              <w:rPr>
                <w:rFonts w:ascii="Franklin Gothic Medium"/>
                <w:color w:val="231F20"/>
                <w:sz w:val="24"/>
              </w:rPr>
              <w:t>you</w:t>
            </w:r>
            <w:r>
              <w:rPr>
                <w:rFonts w:ascii="Franklin Gothic Medium"/>
                <w:color w:val="231F20"/>
                <w:spacing w:val="-3"/>
                <w:sz w:val="24"/>
              </w:rPr>
              <w:t> </w:t>
            </w:r>
            <w:r>
              <w:rPr>
                <w:rFonts w:ascii="Franklin Gothic Medium"/>
                <w:color w:val="231F20"/>
                <w:sz w:val="24"/>
              </w:rPr>
              <w:t>are</w:t>
            </w:r>
            <w:r>
              <w:rPr>
                <w:rFonts w:ascii="Franklin Gothic Medium"/>
                <w:color w:val="231F20"/>
                <w:spacing w:val="-2"/>
                <w:sz w:val="24"/>
              </w:rPr>
              <w:t> </w:t>
            </w:r>
            <w:r>
              <w:rPr>
                <w:rFonts w:ascii="Franklin Gothic Medium"/>
                <w:color w:val="231F20"/>
                <w:sz w:val="24"/>
              </w:rPr>
              <w:t>gay</w:t>
            </w:r>
          </w:p>
        </w:tc>
        <w:tc>
          <w:tcPr>
            <w:tcW w:w="1521" w:type="dxa"/>
            <w:shd w:val="clear" w:color="auto" w:fill="F5F9F3"/>
          </w:tcPr>
          <w:p>
            <w:pPr>
              <w:pStyle w:val="TableParagraph"/>
              <w:spacing w:before="7"/>
              <w:rPr>
                <w:b/>
                <w:sz w:val="21"/>
              </w:rPr>
            </w:pPr>
          </w:p>
          <w:p>
            <w:pPr>
              <w:pStyle w:val="TableParagraph"/>
              <w:ind w:left="108"/>
              <w:rPr>
                <w:rFonts w:ascii="Franklin Gothic Medium"/>
                <w:sz w:val="24"/>
              </w:rPr>
            </w:pPr>
            <w:r>
              <w:rPr>
                <w:rFonts w:ascii="Franklin Gothic Medium"/>
                <w:color w:val="231F20"/>
                <w:sz w:val="24"/>
              </w:rPr>
              <w:t>15(83.33)</w:t>
            </w:r>
          </w:p>
        </w:tc>
        <w:tc>
          <w:tcPr>
            <w:tcW w:w="1354" w:type="dxa"/>
            <w:shd w:val="clear" w:color="auto" w:fill="F5F9F3"/>
          </w:tcPr>
          <w:p>
            <w:pPr>
              <w:pStyle w:val="TableParagraph"/>
              <w:spacing w:before="7"/>
              <w:rPr>
                <w:b/>
                <w:sz w:val="21"/>
              </w:rPr>
            </w:pPr>
          </w:p>
          <w:p>
            <w:pPr>
              <w:pStyle w:val="TableParagraph"/>
              <w:ind w:left="108"/>
              <w:rPr>
                <w:rFonts w:ascii="Franklin Gothic Medium"/>
                <w:sz w:val="24"/>
              </w:rPr>
            </w:pPr>
            <w:r>
              <w:rPr>
                <w:rFonts w:ascii="Franklin Gothic Medium"/>
                <w:color w:val="231F20"/>
                <w:sz w:val="24"/>
              </w:rPr>
              <w:t>1(5.56)</w:t>
            </w:r>
          </w:p>
        </w:tc>
        <w:tc>
          <w:tcPr>
            <w:tcW w:w="1457" w:type="dxa"/>
            <w:shd w:val="clear" w:color="auto" w:fill="F5F9F3"/>
          </w:tcPr>
          <w:p>
            <w:pPr>
              <w:pStyle w:val="TableParagraph"/>
              <w:spacing w:before="7"/>
              <w:rPr>
                <w:b/>
                <w:sz w:val="21"/>
              </w:rPr>
            </w:pPr>
          </w:p>
          <w:p>
            <w:pPr>
              <w:pStyle w:val="TableParagraph"/>
              <w:ind w:left="108"/>
              <w:rPr>
                <w:rFonts w:ascii="Franklin Gothic Medium"/>
                <w:sz w:val="24"/>
              </w:rPr>
            </w:pPr>
            <w:r>
              <w:rPr>
                <w:rFonts w:ascii="Franklin Gothic Medium"/>
                <w:color w:val="231F20"/>
                <w:sz w:val="24"/>
              </w:rPr>
              <w:t>2(11.11)</w:t>
            </w:r>
          </w:p>
        </w:tc>
      </w:tr>
      <w:tr>
        <w:trPr>
          <w:trHeight w:val="774" w:hRule="atLeast"/>
        </w:trPr>
        <w:tc>
          <w:tcPr>
            <w:tcW w:w="5069" w:type="dxa"/>
            <w:shd w:val="clear" w:color="auto" w:fill="F5F9F3"/>
          </w:tcPr>
          <w:p>
            <w:pPr>
              <w:pStyle w:val="TableParagraph"/>
              <w:spacing w:line="254" w:lineRule="auto" w:before="107"/>
              <w:ind w:left="108" w:right="285"/>
              <w:rPr>
                <w:rFonts w:ascii="Franklin Gothic Medium"/>
                <w:sz w:val="24"/>
              </w:rPr>
            </w:pPr>
            <w:r>
              <w:rPr>
                <w:rFonts w:ascii="Franklin Gothic Medium"/>
                <w:color w:val="231F20"/>
                <w:sz w:val="24"/>
              </w:rPr>
              <w:t>Someone</w:t>
            </w:r>
            <w:r>
              <w:rPr>
                <w:rFonts w:ascii="Franklin Gothic Medium"/>
                <w:color w:val="231F20"/>
                <w:spacing w:val="-7"/>
                <w:sz w:val="24"/>
              </w:rPr>
              <w:t> </w:t>
            </w:r>
            <w:r>
              <w:rPr>
                <w:rFonts w:ascii="Franklin Gothic Medium"/>
                <w:color w:val="231F20"/>
                <w:sz w:val="24"/>
              </w:rPr>
              <w:t>ever</w:t>
            </w:r>
            <w:r>
              <w:rPr>
                <w:rFonts w:ascii="Franklin Gothic Medium"/>
                <w:color w:val="231F20"/>
                <w:spacing w:val="-6"/>
                <w:sz w:val="24"/>
              </w:rPr>
              <w:t> </w:t>
            </w:r>
            <w:r>
              <w:rPr>
                <w:rFonts w:ascii="Franklin Gothic Medium"/>
                <w:color w:val="231F20"/>
                <w:sz w:val="24"/>
              </w:rPr>
              <w:t>verbally</w:t>
            </w:r>
            <w:r>
              <w:rPr>
                <w:rFonts w:ascii="Franklin Gothic Medium"/>
                <w:color w:val="231F20"/>
                <w:spacing w:val="-6"/>
                <w:sz w:val="24"/>
              </w:rPr>
              <w:t> </w:t>
            </w:r>
            <w:r>
              <w:rPr>
                <w:rFonts w:ascii="Franklin Gothic Medium"/>
                <w:color w:val="231F20"/>
                <w:sz w:val="24"/>
              </w:rPr>
              <w:t>harassed</w:t>
            </w:r>
            <w:r>
              <w:rPr>
                <w:rFonts w:ascii="Franklin Gothic Medium"/>
                <w:color w:val="231F20"/>
                <w:spacing w:val="-5"/>
                <w:sz w:val="24"/>
              </w:rPr>
              <w:t> </w:t>
            </w:r>
            <w:r>
              <w:rPr>
                <w:rFonts w:ascii="Franklin Gothic Medium"/>
                <w:color w:val="231F20"/>
                <w:sz w:val="24"/>
              </w:rPr>
              <w:t>you</w:t>
            </w:r>
            <w:r>
              <w:rPr>
                <w:rFonts w:ascii="Franklin Gothic Medium"/>
                <w:color w:val="231F20"/>
                <w:spacing w:val="-5"/>
                <w:sz w:val="24"/>
              </w:rPr>
              <w:t> </w:t>
            </w:r>
            <w:r>
              <w:rPr>
                <w:rFonts w:ascii="Franklin Gothic Medium"/>
                <w:color w:val="231F20"/>
                <w:sz w:val="24"/>
              </w:rPr>
              <w:t>because</w:t>
            </w:r>
            <w:r>
              <w:rPr>
                <w:rFonts w:ascii="Franklin Gothic Medium"/>
                <w:color w:val="231F20"/>
                <w:spacing w:val="-57"/>
                <w:sz w:val="24"/>
              </w:rPr>
              <w:t> </w:t>
            </w:r>
            <w:r>
              <w:rPr>
                <w:rFonts w:ascii="Franklin Gothic Medium"/>
                <w:color w:val="231F20"/>
                <w:sz w:val="24"/>
              </w:rPr>
              <w:t>you</w:t>
            </w:r>
            <w:r>
              <w:rPr>
                <w:rFonts w:ascii="Franklin Gothic Medium"/>
                <w:color w:val="231F20"/>
                <w:spacing w:val="-1"/>
                <w:sz w:val="24"/>
              </w:rPr>
              <w:t> </w:t>
            </w:r>
            <w:r>
              <w:rPr>
                <w:rFonts w:ascii="Franklin Gothic Medium"/>
                <w:color w:val="231F20"/>
                <w:sz w:val="24"/>
              </w:rPr>
              <w:t>are gay</w:t>
            </w:r>
          </w:p>
        </w:tc>
        <w:tc>
          <w:tcPr>
            <w:tcW w:w="1521" w:type="dxa"/>
            <w:tcBorders>
              <w:right w:val="single" w:sz="4" w:space="0" w:color="BEBEBE"/>
            </w:tcBorders>
          </w:tcPr>
          <w:p>
            <w:pPr>
              <w:pStyle w:val="TableParagraph"/>
              <w:spacing w:before="7"/>
              <w:rPr>
                <w:b/>
                <w:sz w:val="21"/>
              </w:rPr>
            </w:pPr>
          </w:p>
          <w:p>
            <w:pPr>
              <w:pStyle w:val="TableParagraph"/>
              <w:ind w:left="108"/>
              <w:rPr>
                <w:rFonts w:ascii="Franklin Gothic Medium"/>
                <w:sz w:val="24"/>
              </w:rPr>
            </w:pPr>
            <w:r>
              <w:rPr>
                <w:rFonts w:ascii="Franklin Gothic Medium"/>
                <w:color w:val="231F20"/>
                <w:sz w:val="24"/>
              </w:rPr>
              <w:t>12(66.67)</w:t>
            </w:r>
          </w:p>
        </w:tc>
        <w:tc>
          <w:tcPr>
            <w:tcW w:w="1354" w:type="dxa"/>
            <w:tcBorders>
              <w:left w:val="single" w:sz="4" w:space="0" w:color="BEBEBE"/>
              <w:right w:val="single" w:sz="4" w:space="0" w:color="BEBEBE"/>
            </w:tcBorders>
          </w:tcPr>
          <w:p>
            <w:pPr>
              <w:pStyle w:val="TableParagraph"/>
              <w:spacing w:before="7"/>
              <w:rPr>
                <w:b/>
                <w:sz w:val="21"/>
              </w:rPr>
            </w:pPr>
          </w:p>
          <w:p>
            <w:pPr>
              <w:pStyle w:val="TableParagraph"/>
              <w:ind w:left="105"/>
              <w:rPr>
                <w:rFonts w:ascii="Franklin Gothic Medium"/>
                <w:sz w:val="24"/>
              </w:rPr>
            </w:pPr>
            <w:r>
              <w:rPr>
                <w:rFonts w:ascii="Franklin Gothic Medium"/>
                <w:color w:val="231F20"/>
                <w:sz w:val="24"/>
              </w:rPr>
              <w:t>3(16.67)</w:t>
            </w:r>
          </w:p>
        </w:tc>
        <w:tc>
          <w:tcPr>
            <w:tcW w:w="1457" w:type="dxa"/>
            <w:tcBorders>
              <w:left w:val="single" w:sz="4" w:space="0" w:color="BEBEBE"/>
              <w:right w:val="single" w:sz="4" w:space="0" w:color="BEBEBE"/>
            </w:tcBorders>
          </w:tcPr>
          <w:p>
            <w:pPr>
              <w:pStyle w:val="TableParagraph"/>
              <w:spacing w:before="7"/>
              <w:rPr>
                <w:b/>
                <w:sz w:val="21"/>
              </w:rPr>
            </w:pPr>
          </w:p>
          <w:p>
            <w:pPr>
              <w:pStyle w:val="TableParagraph"/>
              <w:ind w:left="105"/>
              <w:rPr>
                <w:rFonts w:ascii="Franklin Gothic Medium"/>
                <w:sz w:val="24"/>
              </w:rPr>
            </w:pPr>
            <w:r>
              <w:rPr>
                <w:rFonts w:ascii="Franklin Gothic Medium"/>
                <w:color w:val="231F20"/>
                <w:sz w:val="24"/>
              </w:rPr>
              <w:t>2(11.11)</w:t>
            </w:r>
          </w:p>
        </w:tc>
      </w:tr>
      <w:tr>
        <w:trPr>
          <w:trHeight w:val="760" w:hRule="atLeast"/>
        </w:trPr>
        <w:tc>
          <w:tcPr>
            <w:tcW w:w="5069" w:type="dxa"/>
            <w:shd w:val="clear" w:color="auto" w:fill="F5F9F3"/>
          </w:tcPr>
          <w:p>
            <w:pPr>
              <w:pStyle w:val="TableParagraph"/>
              <w:spacing w:line="254" w:lineRule="auto" w:before="100"/>
              <w:ind w:left="108" w:right="285"/>
              <w:rPr>
                <w:rFonts w:ascii="Franklin Gothic Medium"/>
                <w:sz w:val="24"/>
              </w:rPr>
            </w:pPr>
            <w:r>
              <w:rPr>
                <w:rFonts w:ascii="Franklin Gothic Medium"/>
                <w:color w:val="231F20"/>
                <w:sz w:val="24"/>
              </w:rPr>
              <w:t>Has</w:t>
            </w:r>
            <w:r>
              <w:rPr>
                <w:rFonts w:ascii="Franklin Gothic Medium"/>
                <w:color w:val="231F20"/>
                <w:spacing w:val="-6"/>
                <w:sz w:val="24"/>
              </w:rPr>
              <w:t> </w:t>
            </w:r>
            <w:r>
              <w:rPr>
                <w:rFonts w:ascii="Franklin Gothic Medium"/>
                <w:color w:val="231F20"/>
                <w:sz w:val="24"/>
              </w:rPr>
              <w:t>someone</w:t>
            </w:r>
            <w:r>
              <w:rPr>
                <w:rFonts w:ascii="Franklin Gothic Medium"/>
                <w:color w:val="231F20"/>
                <w:spacing w:val="-6"/>
                <w:sz w:val="24"/>
              </w:rPr>
              <w:t> </w:t>
            </w:r>
            <w:r>
              <w:rPr>
                <w:rFonts w:ascii="Franklin Gothic Medium"/>
                <w:color w:val="231F20"/>
                <w:sz w:val="24"/>
              </w:rPr>
              <w:t>ever</w:t>
            </w:r>
            <w:r>
              <w:rPr>
                <w:rFonts w:ascii="Franklin Gothic Medium"/>
                <w:color w:val="231F20"/>
                <w:spacing w:val="-6"/>
                <w:sz w:val="24"/>
              </w:rPr>
              <w:t> </w:t>
            </w:r>
            <w:r>
              <w:rPr>
                <w:rFonts w:ascii="Franklin Gothic Medium"/>
                <w:color w:val="231F20"/>
                <w:sz w:val="24"/>
              </w:rPr>
              <w:t>blackmailed</w:t>
            </w:r>
            <w:r>
              <w:rPr>
                <w:rFonts w:ascii="Franklin Gothic Medium"/>
                <w:color w:val="231F20"/>
                <w:spacing w:val="-6"/>
                <w:sz w:val="24"/>
              </w:rPr>
              <w:t> </w:t>
            </w:r>
            <w:r>
              <w:rPr>
                <w:rFonts w:ascii="Franklin Gothic Medium"/>
                <w:color w:val="231F20"/>
                <w:sz w:val="24"/>
              </w:rPr>
              <w:t>you</w:t>
            </w:r>
            <w:r>
              <w:rPr>
                <w:rFonts w:ascii="Franklin Gothic Medium"/>
                <w:color w:val="231F20"/>
                <w:spacing w:val="-5"/>
                <w:sz w:val="24"/>
              </w:rPr>
              <w:t> </w:t>
            </w:r>
            <w:r>
              <w:rPr>
                <w:rFonts w:ascii="Franklin Gothic Medium"/>
                <w:color w:val="231F20"/>
                <w:sz w:val="24"/>
              </w:rPr>
              <w:t>because</w:t>
            </w:r>
            <w:r>
              <w:rPr>
                <w:rFonts w:ascii="Franklin Gothic Medium"/>
                <w:color w:val="231F20"/>
                <w:spacing w:val="-57"/>
                <w:sz w:val="24"/>
              </w:rPr>
              <w:t> </w:t>
            </w:r>
            <w:r>
              <w:rPr>
                <w:rFonts w:ascii="Franklin Gothic Medium"/>
                <w:color w:val="231F20"/>
                <w:sz w:val="24"/>
              </w:rPr>
              <w:t>you</w:t>
            </w:r>
            <w:r>
              <w:rPr>
                <w:rFonts w:ascii="Franklin Gothic Medium"/>
                <w:color w:val="231F20"/>
                <w:spacing w:val="-1"/>
                <w:sz w:val="24"/>
              </w:rPr>
              <w:t> </w:t>
            </w:r>
            <w:r>
              <w:rPr>
                <w:rFonts w:ascii="Franklin Gothic Medium"/>
                <w:color w:val="231F20"/>
                <w:sz w:val="24"/>
              </w:rPr>
              <w:t>are</w:t>
            </w:r>
            <w:r>
              <w:rPr>
                <w:rFonts w:ascii="Franklin Gothic Medium"/>
                <w:color w:val="231F20"/>
                <w:spacing w:val="-1"/>
                <w:sz w:val="24"/>
              </w:rPr>
              <w:t> </w:t>
            </w:r>
            <w:r>
              <w:rPr>
                <w:rFonts w:ascii="Franklin Gothic Medium"/>
                <w:color w:val="231F20"/>
                <w:sz w:val="24"/>
              </w:rPr>
              <w:t>an</w:t>
            </w:r>
            <w:r>
              <w:rPr>
                <w:rFonts w:ascii="Franklin Gothic Medium"/>
                <w:color w:val="231F20"/>
                <w:spacing w:val="-1"/>
                <w:sz w:val="24"/>
              </w:rPr>
              <w:t> </w:t>
            </w:r>
            <w:r>
              <w:rPr>
                <w:rFonts w:ascii="Franklin Gothic Medium"/>
                <w:color w:val="231F20"/>
                <w:sz w:val="24"/>
              </w:rPr>
              <w:t>MSM/have</w:t>
            </w:r>
            <w:r>
              <w:rPr>
                <w:rFonts w:ascii="Franklin Gothic Medium"/>
                <w:color w:val="231F20"/>
                <w:spacing w:val="-2"/>
                <w:sz w:val="24"/>
              </w:rPr>
              <w:t> </w:t>
            </w:r>
            <w:r>
              <w:rPr>
                <w:rFonts w:ascii="Franklin Gothic Medium"/>
                <w:color w:val="231F20"/>
                <w:sz w:val="24"/>
              </w:rPr>
              <w:t>sex</w:t>
            </w:r>
            <w:r>
              <w:rPr>
                <w:rFonts w:ascii="Franklin Gothic Medium"/>
                <w:color w:val="231F20"/>
                <w:spacing w:val="-2"/>
                <w:sz w:val="24"/>
              </w:rPr>
              <w:t> </w:t>
            </w:r>
            <w:r>
              <w:rPr>
                <w:rFonts w:ascii="Franklin Gothic Medium"/>
                <w:color w:val="231F20"/>
                <w:sz w:val="24"/>
              </w:rPr>
              <w:t>with</w:t>
            </w:r>
            <w:r>
              <w:rPr>
                <w:rFonts w:ascii="Franklin Gothic Medium"/>
                <w:color w:val="231F20"/>
                <w:spacing w:val="-1"/>
                <w:sz w:val="24"/>
              </w:rPr>
              <w:t> </w:t>
            </w:r>
            <w:r>
              <w:rPr>
                <w:rFonts w:ascii="Franklin Gothic Medium"/>
                <w:color w:val="231F20"/>
                <w:sz w:val="24"/>
              </w:rPr>
              <w:t>men?</w:t>
            </w:r>
          </w:p>
        </w:tc>
        <w:tc>
          <w:tcPr>
            <w:tcW w:w="1521" w:type="dxa"/>
            <w:shd w:val="clear" w:color="auto" w:fill="F5F9F3"/>
          </w:tcPr>
          <w:p>
            <w:pPr>
              <w:pStyle w:val="TableParagraph"/>
              <w:rPr>
                <w:b/>
                <w:sz w:val="21"/>
              </w:rPr>
            </w:pPr>
          </w:p>
          <w:p>
            <w:pPr>
              <w:pStyle w:val="TableParagraph"/>
              <w:ind w:left="108"/>
              <w:rPr>
                <w:rFonts w:ascii="Franklin Gothic Medium"/>
                <w:sz w:val="24"/>
              </w:rPr>
            </w:pPr>
            <w:r>
              <w:rPr>
                <w:rFonts w:ascii="Franklin Gothic Medium"/>
                <w:color w:val="231F20"/>
                <w:sz w:val="24"/>
              </w:rPr>
              <w:t>15(83.33)</w:t>
            </w:r>
          </w:p>
        </w:tc>
        <w:tc>
          <w:tcPr>
            <w:tcW w:w="1354" w:type="dxa"/>
            <w:shd w:val="clear" w:color="auto" w:fill="F5F9F3"/>
          </w:tcPr>
          <w:p>
            <w:pPr>
              <w:pStyle w:val="TableParagraph"/>
              <w:rPr>
                <w:b/>
                <w:sz w:val="21"/>
              </w:rPr>
            </w:pPr>
          </w:p>
          <w:p>
            <w:pPr>
              <w:pStyle w:val="TableParagraph"/>
              <w:ind w:left="108"/>
              <w:rPr>
                <w:rFonts w:ascii="Franklin Gothic Medium"/>
                <w:sz w:val="24"/>
              </w:rPr>
            </w:pPr>
            <w:r>
              <w:rPr>
                <w:rFonts w:ascii="Franklin Gothic Medium"/>
                <w:color w:val="231F20"/>
                <w:sz w:val="24"/>
              </w:rPr>
              <w:t>2(11.11)</w:t>
            </w:r>
          </w:p>
        </w:tc>
        <w:tc>
          <w:tcPr>
            <w:tcW w:w="1457" w:type="dxa"/>
            <w:shd w:val="clear" w:color="auto" w:fill="F5F9F3"/>
          </w:tcPr>
          <w:p>
            <w:pPr>
              <w:pStyle w:val="TableParagraph"/>
              <w:rPr>
                <w:b/>
                <w:sz w:val="21"/>
              </w:rPr>
            </w:pPr>
          </w:p>
          <w:p>
            <w:pPr>
              <w:pStyle w:val="TableParagraph"/>
              <w:ind w:left="108"/>
              <w:rPr>
                <w:rFonts w:ascii="Franklin Gothic Medium"/>
                <w:sz w:val="24"/>
              </w:rPr>
            </w:pPr>
            <w:r>
              <w:rPr>
                <w:rFonts w:ascii="Franklin Gothic Medium"/>
                <w:color w:val="231F20"/>
                <w:sz w:val="24"/>
              </w:rPr>
              <w:t>1(5.56)</w:t>
            </w:r>
          </w:p>
        </w:tc>
      </w:tr>
      <w:tr>
        <w:trPr>
          <w:trHeight w:val="696" w:hRule="atLeast"/>
        </w:trPr>
        <w:tc>
          <w:tcPr>
            <w:tcW w:w="5069" w:type="dxa"/>
            <w:shd w:val="clear" w:color="auto" w:fill="F5F9F3"/>
          </w:tcPr>
          <w:p>
            <w:pPr>
              <w:pStyle w:val="TableParagraph"/>
              <w:spacing w:line="254" w:lineRule="auto" w:before="69"/>
              <w:ind w:left="108" w:right="251"/>
              <w:rPr>
                <w:rFonts w:ascii="Franklin Gothic Medium"/>
                <w:sz w:val="24"/>
              </w:rPr>
            </w:pPr>
            <w:r>
              <w:rPr>
                <w:rFonts w:ascii="Franklin Gothic Medium"/>
                <w:color w:val="231F20"/>
                <w:sz w:val="24"/>
              </w:rPr>
              <w:t>Someone</w:t>
            </w:r>
            <w:r>
              <w:rPr>
                <w:rFonts w:ascii="Franklin Gothic Medium"/>
                <w:color w:val="231F20"/>
                <w:spacing w:val="-4"/>
                <w:sz w:val="24"/>
              </w:rPr>
              <w:t> </w:t>
            </w:r>
            <w:r>
              <w:rPr>
                <w:rFonts w:ascii="Franklin Gothic Medium"/>
                <w:color w:val="231F20"/>
                <w:sz w:val="24"/>
              </w:rPr>
              <w:t>ever</w:t>
            </w:r>
            <w:r>
              <w:rPr>
                <w:rFonts w:ascii="Franklin Gothic Medium"/>
                <w:color w:val="231F20"/>
                <w:spacing w:val="-4"/>
                <w:sz w:val="24"/>
              </w:rPr>
              <w:t> </w:t>
            </w:r>
            <w:r>
              <w:rPr>
                <w:rFonts w:ascii="Franklin Gothic Medium"/>
                <w:color w:val="231F20"/>
                <w:sz w:val="24"/>
              </w:rPr>
              <w:t>physically</w:t>
            </w:r>
            <w:r>
              <w:rPr>
                <w:rFonts w:ascii="Franklin Gothic Medium"/>
                <w:color w:val="231F20"/>
                <w:spacing w:val="-3"/>
                <w:sz w:val="24"/>
              </w:rPr>
              <w:t> </w:t>
            </w:r>
            <w:r>
              <w:rPr>
                <w:rFonts w:ascii="Franklin Gothic Medium"/>
                <w:color w:val="231F20"/>
                <w:sz w:val="24"/>
              </w:rPr>
              <w:t>harassed</w:t>
            </w:r>
            <w:r>
              <w:rPr>
                <w:rFonts w:ascii="Franklin Gothic Medium"/>
                <w:color w:val="231F20"/>
                <w:spacing w:val="-3"/>
                <w:sz w:val="24"/>
              </w:rPr>
              <w:t> </w:t>
            </w:r>
            <w:r>
              <w:rPr>
                <w:rFonts w:ascii="Franklin Gothic Medium"/>
                <w:color w:val="231F20"/>
                <w:sz w:val="24"/>
              </w:rPr>
              <w:t>or</w:t>
            </w:r>
            <w:r>
              <w:rPr>
                <w:rFonts w:ascii="Franklin Gothic Medium"/>
                <w:color w:val="231F20"/>
                <w:spacing w:val="-3"/>
                <w:sz w:val="24"/>
              </w:rPr>
              <w:t> </w:t>
            </w:r>
            <w:r>
              <w:rPr>
                <w:rFonts w:ascii="Franklin Gothic Medium"/>
                <w:color w:val="231F20"/>
                <w:sz w:val="24"/>
              </w:rPr>
              <w:t>hurt</w:t>
            </w:r>
            <w:r>
              <w:rPr>
                <w:rFonts w:ascii="Franklin Gothic Medium"/>
                <w:color w:val="231F20"/>
                <w:spacing w:val="-4"/>
                <w:sz w:val="24"/>
              </w:rPr>
              <w:t> </w:t>
            </w:r>
            <w:r>
              <w:rPr>
                <w:rFonts w:ascii="Franklin Gothic Medium"/>
                <w:color w:val="231F20"/>
                <w:sz w:val="24"/>
              </w:rPr>
              <w:t>you</w:t>
            </w:r>
            <w:r>
              <w:rPr>
                <w:rFonts w:ascii="Franklin Gothic Medium"/>
                <w:color w:val="231F20"/>
                <w:spacing w:val="-57"/>
                <w:sz w:val="24"/>
              </w:rPr>
              <w:t> </w:t>
            </w:r>
            <w:r>
              <w:rPr>
                <w:rFonts w:ascii="Franklin Gothic Medium"/>
                <w:color w:val="231F20"/>
                <w:sz w:val="24"/>
              </w:rPr>
              <w:t>because</w:t>
            </w:r>
            <w:r>
              <w:rPr>
                <w:rFonts w:ascii="Franklin Gothic Medium"/>
                <w:color w:val="231F20"/>
                <w:spacing w:val="-1"/>
                <w:sz w:val="24"/>
              </w:rPr>
              <w:t> </w:t>
            </w:r>
            <w:r>
              <w:rPr>
                <w:rFonts w:ascii="Franklin Gothic Medium"/>
                <w:color w:val="231F20"/>
                <w:sz w:val="24"/>
              </w:rPr>
              <w:t>you are an gay</w:t>
            </w:r>
          </w:p>
        </w:tc>
        <w:tc>
          <w:tcPr>
            <w:tcW w:w="1521" w:type="dxa"/>
            <w:tcBorders>
              <w:bottom w:val="single" w:sz="4" w:space="0" w:color="BEBEBE"/>
              <w:right w:val="single" w:sz="4" w:space="0" w:color="BEBEBE"/>
            </w:tcBorders>
          </w:tcPr>
          <w:p>
            <w:pPr>
              <w:pStyle w:val="TableParagraph"/>
              <w:spacing w:before="212"/>
              <w:ind w:left="108"/>
              <w:rPr>
                <w:rFonts w:ascii="Franklin Gothic Medium"/>
                <w:sz w:val="24"/>
              </w:rPr>
            </w:pPr>
            <w:r>
              <w:rPr>
                <w:rFonts w:ascii="Franklin Gothic Medium"/>
                <w:color w:val="231F20"/>
                <w:sz w:val="24"/>
              </w:rPr>
              <w:t>16(88.89)</w:t>
            </w:r>
          </w:p>
        </w:tc>
        <w:tc>
          <w:tcPr>
            <w:tcW w:w="1354" w:type="dxa"/>
            <w:tcBorders>
              <w:left w:val="single" w:sz="4" w:space="0" w:color="BEBEBE"/>
              <w:bottom w:val="single" w:sz="4" w:space="0" w:color="BEBEBE"/>
              <w:right w:val="single" w:sz="4" w:space="0" w:color="BEBEBE"/>
            </w:tcBorders>
          </w:tcPr>
          <w:p>
            <w:pPr>
              <w:pStyle w:val="TableParagraph"/>
              <w:spacing w:before="212"/>
              <w:ind w:left="105"/>
              <w:rPr>
                <w:rFonts w:ascii="Franklin Gothic Medium"/>
                <w:sz w:val="24"/>
              </w:rPr>
            </w:pPr>
            <w:r>
              <w:rPr>
                <w:rFonts w:ascii="Franklin Gothic Medium"/>
                <w:color w:val="231F20"/>
                <w:sz w:val="24"/>
              </w:rPr>
              <w:t>1(5.56)</w:t>
            </w:r>
          </w:p>
        </w:tc>
        <w:tc>
          <w:tcPr>
            <w:tcW w:w="1457" w:type="dxa"/>
            <w:tcBorders>
              <w:left w:val="single" w:sz="4" w:space="0" w:color="BEBEBE"/>
              <w:bottom w:val="single" w:sz="4" w:space="0" w:color="BEBEBE"/>
              <w:right w:val="single" w:sz="4" w:space="0" w:color="BEBEBE"/>
            </w:tcBorders>
          </w:tcPr>
          <w:p>
            <w:pPr>
              <w:pStyle w:val="TableParagraph"/>
              <w:spacing w:before="212"/>
              <w:ind w:left="105"/>
              <w:rPr>
                <w:rFonts w:ascii="Franklin Gothic Medium"/>
                <w:sz w:val="24"/>
              </w:rPr>
            </w:pPr>
            <w:r>
              <w:rPr>
                <w:rFonts w:ascii="Franklin Gothic Medium"/>
                <w:color w:val="231F20"/>
                <w:sz w:val="24"/>
              </w:rPr>
              <w:t>1(5.56)</w:t>
            </w:r>
          </w:p>
        </w:tc>
      </w:tr>
    </w:tbl>
    <w:p>
      <w:pPr>
        <w:spacing w:after="0"/>
        <w:rPr>
          <w:rFonts w:ascii="Franklin Gothic Medium"/>
          <w:sz w:val="24"/>
        </w:rPr>
        <w:sectPr>
          <w:pgSz w:w="11910" w:h="16840"/>
          <w:pgMar w:header="0" w:footer="565" w:top="2340" w:bottom="760" w:left="560" w:right="900"/>
        </w:sectPr>
      </w:pPr>
    </w:p>
    <w:p>
      <w:pPr>
        <w:pStyle w:val="BodyText"/>
        <w:spacing w:before="4"/>
        <w:rPr>
          <w:b/>
          <w:sz w:val="29"/>
        </w:rPr>
      </w:pPr>
    </w:p>
    <w:p>
      <w:pPr>
        <w:pStyle w:val="BodyText"/>
        <w:spacing w:line="247" w:lineRule="auto" w:before="97"/>
        <w:ind w:left="697" w:right="332"/>
        <w:jc w:val="both"/>
      </w:pPr>
      <w:r>
        <w:rPr>
          <w:color w:val="231F20"/>
          <w:w w:val="85"/>
        </w:rPr>
        <w:t>The data in Table 29 is depictive of the trends discussed in the two categories of transgender and</w:t>
      </w:r>
      <w:r>
        <w:rPr>
          <w:color w:val="231F20"/>
          <w:spacing w:val="1"/>
          <w:w w:val="85"/>
        </w:rPr>
        <w:t> </w:t>
      </w:r>
      <w:r>
        <w:rPr>
          <w:color w:val="231F20"/>
          <w:w w:val="85"/>
        </w:rPr>
        <w:t>MSM. The only limitation is the number reached was quite small and hard to mark quantitative</w:t>
      </w:r>
      <w:r>
        <w:rPr>
          <w:color w:val="231F20"/>
          <w:spacing w:val="1"/>
          <w:w w:val="85"/>
        </w:rPr>
        <w:t> </w:t>
      </w:r>
      <w:r>
        <w:rPr>
          <w:color w:val="231F20"/>
          <w:spacing w:val="-1"/>
          <w:w w:val="90"/>
        </w:rPr>
        <w:t>generations. Despite low number, there are all indications that PLHIV who are </w:t>
      </w:r>
      <w:r>
        <w:rPr>
          <w:color w:val="231F20"/>
          <w:w w:val="90"/>
        </w:rPr>
        <w:t>gay/homosexuals</w:t>
      </w:r>
      <w:r>
        <w:rPr>
          <w:color w:val="231F20"/>
          <w:spacing w:val="1"/>
          <w:w w:val="90"/>
        </w:rPr>
        <w:t> </w:t>
      </w:r>
      <w:r>
        <w:rPr>
          <w:color w:val="231F20"/>
          <w:w w:val="90"/>
        </w:rPr>
        <w:t>require</w:t>
      </w:r>
      <w:r>
        <w:rPr>
          <w:color w:val="231F20"/>
          <w:spacing w:val="-2"/>
          <w:w w:val="90"/>
        </w:rPr>
        <w:t> </w:t>
      </w:r>
      <w:r>
        <w:rPr>
          <w:color w:val="231F20"/>
          <w:w w:val="90"/>
        </w:rPr>
        <w:t>support</w:t>
      </w:r>
      <w:r>
        <w:rPr>
          <w:color w:val="231F20"/>
          <w:spacing w:val="-1"/>
          <w:w w:val="90"/>
        </w:rPr>
        <w:t> </w:t>
      </w:r>
      <w:r>
        <w:rPr>
          <w:color w:val="231F20"/>
          <w:w w:val="90"/>
        </w:rPr>
        <w:t>to</w:t>
      </w:r>
      <w:r>
        <w:rPr>
          <w:color w:val="231F20"/>
          <w:spacing w:val="-2"/>
          <w:w w:val="90"/>
        </w:rPr>
        <w:t> </w:t>
      </w:r>
      <w:r>
        <w:rPr>
          <w:color w:val="231F20"/>
          <w:w w:val="90"/>
        </w:rPr>
        <w:t>survive</w:t>
      </w:r>
      <w:r>
        <w:rPr>
          <w:color w:val="231F20"/>
          <w:spacing w:val="-1"/>
          <w:w w:val="90"/>
        </w:rPr>
        <w:t> </w:t>
      </w:r>
      <w:r>
        <w:rPr>
          <w:color w:val="231F20"/>
          <w:w w:val="90"/>
        </w:rPr>
        <w:t>all</w:t>
      </w:r>
      <w:r>
        <w:rPr>
          <w:color w:val="231F20"/>
          <w:spacing w:val="-1"/>
          <w:w w:val="90"/>
        </w:rPr>
        <w:t> </w:t>
      </w:r>
      <w:r>
        <w:rPr>
          <w:color w:val="231F20"/>
          <w:w w:val="90"/>
        </w:rPr>
        <w:t>forms</w:t>
      </w:r>
      <w:r>
        <w:rPr>
          <w:color w:val="231F20"/>
          <w:spacing w:val="-2"/>
          <w:w w:val="90"/>
        </w:rPr>
        <w:t> </w:t>
      </w:r>
      <w:r>
        <w:rPr>
          <w:color w:val="231F20"/>
          <w:w w:val="90"/>
        </w:rPr>
        <w:t>of</w:t>
      </w:r>
      <w:r>
        <w:rPr>
          <w:color w:val="231F20"/>
          <w:spacing w:val="-1"/>
          <w:w w:val="90"/>
        </w:rPr>
        <w:t> </w:t>
      </w:r>
      <w:r>
        <w:rPr>
          <w:color w:val="231F20"/>
          <w:w w:val="90"/>
        </w:rPr>
        <w:t>discrimination</w:t>
      </w:r>
      <w:r>
        <w:rPr>
          <w:color w:val="231F20"/>
          <w:spacing w:val="-2"/>
          <w:w w:val="90"/>
        </w:rPr>
        <w:t> </w:t>
      </w:r>
      <w:r>
        <w:rPr>
          <w:color w:val="231F20"/>
          <w:w w:val="90"/>
        </w:rPr>
        <w:t>against</w:t>
      </w:r>
      <w:r>
        <w:rPr>
          <w:color w:val="231F20"/>
          <w:spacing w:val="-1"/>
          <w:w w:val="90"/>
        </w:rPr>
        <w:t> </w:t>
      </w:r>
      <w:r>
        <w:rPr>
          <w:color w:val="231F20"/>
          <w:w w:val="90"/>
        </w:rPr>
        <w:t>them</w:t>
      </w:r>
      <w:r>
        <w:rPr>
          <w:color w:val="231F20"/>
          <w:spacing w:val="-1"/>
          <w:w w:val="90"/>
        </w:rPr>
        <w:t> </w:t>
      </w:r>
      <w:r>
        <w:rPr>
          <w:color w:val="231F20"/>
          <w:w w:val="90"/>
        </w:rPr>
        <w:t>at</w:t>
      </w:r>
      <w:r>
        <w:rPr>
          <w:color w:val="231F20"/>
          <w:spacing w:val="-2"/>
          <w:w w:val="90"/>
        </w:rPr>
        <w:t> </w:t>
      </w:r>
      <w:r>
        <w:rPr>
          <w:color w:val="231F20"/>
          <w:w w:val="90"/>
        </w:rPr>
        <w:t>various</w:t>
      </w:r>
      <w:r>
        <w:rPr>
          <w:color w:val="231F20"/>
          <w:spacing w:val="-1"/>
          <w:w w:val="90"/>
        </w:rPr>
        <w:t> </w:t>
      </w:r>
      <w:r>
        <w:rPr>
          <w:color w:val="231F20"/>
          <w:w w:val="90"/>
        </w:rPr>
        <w:t>levels.</w:t>
      </w:r>
    </w:p>
    <w:p>
      <w:pPr>
        <w:pStyle w:val="BodyText"/>
        <w:spacing w:before="9"/>
      </w:pPr>
    </w:p>
    <w:p>
      <w:pPr>
        <w:pStyle w:val="Heading4"/>
        <w:numPr>
          <w:ilvl w:val="2"/>
          <w:numId w:val="20"/>
        </w:numPr>
        <w:tabs>
          <w:tab w:pos="1360" w:val="left" w:leader="none"/>
        </w:tabs>
        <w:spacing w:line="240" w:lineRule="auto" w:before="0" w:after="0"/>
        <w:ind w:left="1359" w:right="0" w:hanging="663"/>
        <w:jc w:val="left"/>
      </w:pPr>
      <w:bookmarkStart w:name="_TOC_250009" w:id="12"/>
      <w:bookmarkEnd w:id="12"/>
      <w:r>
        <w:rPr>
          <w:color w:val="FF0000"/>
        </w:rPr>
        <w:t>Gay/lesbian</w:t>
      </w:r>
    </w:p>
    <w:p>
      <w:pPr>
        <w:spacing w:line="247" w:lineRule="auto" w:before="179"/>
        <w:ind w:left="697" w:right="624" w:firstLine="0"/>
        <w:jc w:val="left"/>
        <w:rPr>
          <w:b/>
          <w:sz w:val="24"/>
        </w:rPr>
      </w:pPr>
      <w:r>
        <w:rPr>
          <w:b/>
          <w:color w:val="68BD45"/>
          <w:sz w:val="24"/>
        </w:rPr>
        <w:t>Gender</w:t>
      </w:r>
      <w:r>
        <w:rPr>
          <w:b/>
          <w:color w:val="68BD45"/>
          <w:spacing w:val="-1"/>
          <w:sz w:val="24"/>
        </w:rPr>
        <w:t> </w:t>
      </w:r>
      <w:r>
        <w:rPr>
          <w:b/>
          <w:color w:val="68BD45"/>
          <w:sz w:val="24"/>
        </w:rPr>
        <w:t>identity,</w:t>
      </w:r>
      <w:r>
        <w:rPr>
          <w:b/>
          <w:color w:val="68BD45"/>
          <w:spacing w:val="-26"/>
          <w:sz w:val="24"/>
        </w:rPr>
        <w:t> </w:t>
      </w:r>
      <w:r>
        <w:rPr>
          <w:b/>
          <w:color w:val="68BD45"/>
          <w:sz w:val="24"/>
        </w:rPr>
        <w:t>membership into</w:t>
      </w:r>
      <w:r>
        <w:rPr>
          <w:b/>
          <w:color w:val="68BD45"/>
          <w:spacing w:val="-1"/>
          <w:sz w:val="24"/>
        </w:rPr>
        <w:t> </w:t>
      </w:r>
      <w:r>
        <w:rPr>
          <w:b/>
          <w:color w:val="68BD45"/>
          <w:sz w:val="24"/>
        </w:rPr>
        <w:t>network organization and non-HIV</w:t>
      </w:r>
      <w:r>
        <w:rPr>
          <w:b/>
          <w:color w:val="68BD45"/>
          <w:spacing w:val="-1"/>
          <w:sz w:val="24"/>
        </w:rPr>
        <w:t> </w:t>
      </w:r>
      <w:r>
        <w:rPr>
          <w:b/>
          <w:color w:val="68BD45"/>
          <w:sz w:val="24"/>
        </w:rPr>
        <w:t>related</w:t>
      </w:r>
      <w:r>
        <w:rPr>
          <w:b/>
          <w:color w:val="68BD45"/>
          <w:spacing w:val="-69"/>
          <w:sz w:val="24"/>
        </w:rPr>
        <w:t> </w:t>
      </w:r>
      <w:r>
        <w:rPr>
          <w:b/>
          <w:color w:val="68BD45"/>
          <w:sz w:val="24"/>
        </w:rPr>
        <w:t>stigma</w:t>
      </w:r>
    </w:p>
    <w:p>
      <w:pPr>
        <w:pStyle w:val="BodyText"/>
        <w:spacing w:line="247" w:lineRule="auto" w:before="173"/>
        <w:ind w:left="697" w:right="333"/>
        <w:jc w:val="both"/>
      </w:pPr>
      <w:r>
        <w:rPr>
          <w:color w:val="231F20"/>
          <w:spacing w:val="-1"/>
          <w:w w:val="90"/>
        </w:rPr>
        <w:t>Commonly, gays/lesbians </w:t>
      </w:r>
      <w:r>
        <w:rPr>
          <w:color w:val="231F20"/>
          <w:w w:val="90"/>
        </w:rPr>
        <w:t>are people who ascribe to gay/lesbian activities; they may or may not</w:t>
      </w:r>
      <w:r>
        <w:rPr>
          <w:color w:val="231F20"/>
          <w:spacing w:val="1"/>
          <w:w w:val="90"/>
        </w:rPr>
        <w:t> </w:t>
      </w:r>
      <w:r>
        <w:rPr>
          <w:color w:val="231F20"/>
          <w:w w:val="85"/>
        </w:rPr>
        <w:t>necessarily</w:t>
      </w:r>
      <w:r>
        <w:rPr>
          <w:color w:val="231F20"/>
          <w:spacing w:val="19"/>
          <w:w w:val="85"/>
        </w:rPr>
        <w:t> </w:t>
      </w:r>
      <w:r>
        <w:rPr>
          <w:color w:val="231F20"/>
          <w:w w:val="85"/>
        </w:rPr>
        <w:t>have</w:t>
      </w:r>
      <w:r>
        <w:rPr>
          <w:color w:val="231F20"/>
          <w:spacing w:val="20"/>
          <w:w w:val="85"/>
        </w:rPr>
        <w:t> </w:t>
      </w:r>
      <w:r>
        <w:rPr>
          <w:color w:val="231F20"/>
          <w:w w:val="85"/>
        </w:rPr>
        <w:t>sex</w:t>
      </w:r>
      <w:r>
        <w:rPr>
          <w:color w:val="231F20"/>
          <w:spacing w:val="19"/>
          <w:w w:val="85"/>
        </w:rPr>
        <w:t> </w:t>
      </w:r>
      <w:r>
        <w:rPr>
          <w:color w:val="231F20"/>
          <w:w w:val="85"/>
        </w:rPr>
        <w:t>with</w:t>
      </w:r>
      <w:r>
        <w:rPr>
          <w:color w:val="231F20"/>
          <w:spacing w:val="20"/>
          <w:w w:val="85"/>
        </w:rPr>
        <w:t> </w:t>
      </w:r>
      <w:r>
        <w:rPr>
          <w:color w:val="231F20"/>
          <w:w w:val="85"/>
        </w:rPr>
        <w:t>females.</w:t>
      </w:r>
      <w:r>
        <w:rPr>
          <w:color w:val="231F20"/>
          <w:spacing w:val="-13"/>
          <w:w w:val="85"/>
        </w:rPr>
        <w:t> </w:t>
      </w:r>
      <w:r>
        <w:rPr>
          <w:color w:val="231F20"/>
          <w:w w:val="85"/>
        </w:rPr>
        <w:t>In</w:t>
      </w:r>
      <w:r>
        <w:rPr>
          <w:color w:val="231F20"/>
          <w:spacing w:val="19"/>
          <w:w w:val="85"/>
        </w:rPr>
        <w:t> </w:t>
      </w:r>
      <w:r>
        <w:rPr>
          <w:color w:val="231F20"/>
          <w:w w:val="85"/>
        </w:rPr>
        <w:t>this</w:t>
      </w:r>
      <w:r>
        <w:rPr>
          <w:color w:val="231F20"/>
          <w:spacing w:val="20"/>
          <w:w w:val="85"/>
        </w:rPr>
        <w:t> </w:t>
      </w:r>
      <w:r>
        <w:rPr>
          <w:color w:val="231F20"/>
          <w:w w:val="85"/>
        </w:rPr>
        <w:t>sample,</w:t>
      </w:r>
      <w:r>
        <w:rPr>
          <w:color w:val="231F20"/>
          <w:spacing w:val="-13"/>
          <w:w w:val="85"/>
        </w:rPr>
        <w:t> </w:t>
      </w:r>
      <w:r>
        <w:rPr>
          <w:color w:val="231F20"/>
          <w:w w:val="85"/>
        </w:rPr>
        <w:t>only</w:t>
      </w:r>
      <w:r>
        <w:rPr>
          <w:color w:val="231F20"/>
          <w:spacing w:val="20"/>
          <w:w w:val="85"/>
        </w:rPr>
        <w:t> </w:t>
      </w:r>
      <w:r>
        <w:rPr>
          <w:color w:val="231F20"/>
          <w:w w:val="85"/>
        </w:rPr>
        <w:t>33</w:t>
      </w:r>
      <w:r>
        <w:rPr>
          <w:color w:val="231F20"/>
          <w:spacing w:val="19"/>
          <w:w w:val="85"/>
        </w:rPr>
        <w:t> </w:t>
      </w:r>
      <w:r>
        <w:rPr>
          <w:color w:val="231F20"/>
          <w:w w:val="85"/>
        </w:rPr>
        <w:t>individuals</w:t>
      </w:r>
      <w:r>
        <w:rPr>
          <w:color w:val="231F20"/>
          <w:spacing w:val="20"/>
          <w:w w:val="85"/>
        </w:rPr>
        <w:t> </w:t>
      </w:r>
      <w:r>
        <w:rPr>
          <w:color w:val="231F20"/>
          <w:w w:val="85"/>
        </w:rPr>
        <w:t>were</w:t>
      </w:r>
      <w:r>
        <w:rPr>
          <w:color w:val="231F20"/>
          <w:spacing w:val="19"/>
          <w:w w:val="85"/>
        </w:rPr>
        <w:t> </w:t>
      </w:r>
      <w:r>
        <w:rPr>
          <w:color w:val="231F20"/>
          <w:w w:val="85"/>
        </w:rPr>
        <w:t>categorized</w:t>
      </w:r>
      <w:r>
        <w:rPr>
          <w:color w:val="231F20"/>
          <w:spacing w:val="20"/>
          <w:w w:val="85"/>
        </w:rPr>
        <w:t> </w:t>
      </w:r>
      <w:r>
        <w:rPr>
          <w:color w:val="231F20"/>
          <w:w w:val="85"/>
        </w:rPr>
        <w:t>as</w:t>
      </w:r>
      <w:r>
        <w:rPr>
          <w:color w:val="231F20"/>
          <w:spacing w:val="19"/>
          <w:w w:val="85"/>
        </w:rPr>
        <w:t> </w:t>
      </w:r>
      <w:r>
        <w:rPr>
          <w:color w:val="231F20"/>
          <w:w w:val="85"/>
        </w:rPr>
        <w:t>belonging</w:t>
      </w:r>
      <w:r>
        <w:rPr>
          <w:color w:val="231F20"/>
          <w:spacing w:val="-59"/>
          <w:w w:val="85"/>
        </w:rPr>
        <w:t> </w:t>
      </w:r>
      <w:r>
        <w:rPr>
          <w:color w:val="231F20"/>
          <w:w w:val="85"/>
        </w:rPr>
        <w:t>to the gay/lesbian category. Of the 33 gay/lesbian, 32 (97%) reported that other gay/lesbian, 11(33%)</w:t>
      </w:r>
      <w:r>
        <w:rPr>
          <w:color w:val="231F20"/>
          <w:spacing w:val="1"/>
          <w:w w:val="85"/>
        </w:rPr>
        <w:t> </w:t>
      </w:r>
      <w:r>
        <w:rPr>
          <w:color w:val="231F20"/>
          <w:w w:val="95"/>
        </w:rPr>
        <w:t>family members and 8(24%) other people in the community knew the gender identity of the</w:t>
      </w:r>
      <w:r>
        <w:rPr>
          <w:color w:val="231F20"/>
          <w:spacing w:val="-66"/>
          <w:w w:val="95"/>
        </w:rPr>
        <w:t> </w:t>
      </w:r>
      <w:r>
        <w:rPr>
          <w:color w:val="231F20"/>
          <w:spacing w:val="-1"/>
          <w:w w:val="95"/>
        </w:rPr>
        <w:t>respondent.</w:t>
      </w:r>
      <w:r>
        <w:rPr>
          <w:color w:val="231F20"/>
          <w:spacing w:val="27"/>
          <w:w w:val="95"/>
        </w:rPr>
        <w:t> </w:t>
      </w:r>
      <w:r>
        <w:rPr>
          <w:color w:val="231F20"/>
          <w:spacing w:val="-1"/>
          <w:w w:val="95"/>
        </w:rPr>
        <w:t>Data</w:t>
      </w:r>
      <w:r>
        <w:rPr>
          <w:color w:val="231F20"/>
          <w:spacing w:val="-13"/>
          <w:w w:val="95"/>
        </w:rPr>
        <w:t> </w:t>
      </w:r>
      <w:r>
        <w:rPr>
          <w:color w:val="231F20"/>
          <w:spacing w:val="-1"/>
          <w:w w:val="95"/>
        </w:rPr>
        <w:t>also</w:t>
      </w:r>
      <w:r>
        <w:rPr>
          <w:color w:val="231F20"/>
          <w:spacing w:val="-13"/>
          <w:w w:val="95"/>
        </w:rPr>
        <w:t> </w:t>
      </w:r>
      <w:r>
        <w:rPr>
          <w:color w:val="231F20"/>
          <w:spacing w:val="-1"/>
          <w:w w:val="95"/>
        </w:rPr>
        <w:t>shows</w:t>
      </w:r>
      <w:r>
        <w:rPr>
          <w:color w:val="231F20"/>
          <w:spacing w:val="-13"/>
          <w:w w:val="95"/>
        </w:rPr>
        <w:t> </w:t>
      </w:r>
      <w:r>
        <w:rPr>
          <w:color w:val="231F20"/>
          <w:spacing w:val="-1"/>
          <w:w w:val="95"/>
        </w:rPr>
        <w:t>that</w:t>
      </w:r>
      <w:r>
        <w:rPr>
          <w:color w:val="231F20"/>
          <w:spacing w:val="-12"/>
          <w:w w:val="95"/>
        </w:rPr>
        <w:t> </w:t>
      </w:r>
      <w:r>
        <w:rPr>
          <w:color w:val="231F20"/>
          <w:spacing w:val="-1"/>
          <w:w w:val="95"/>
        </w:rPr>
        <w:t>19(57.58%)</w:t>
      </w:r>
      <w:r>
        <w:rPr>
          <w:color w:val="231F20"/>
          <w:spacing w:val="-13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-13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13"/>
          <w:w w:val="95"/>
        </w:rPr>
        <w:t> </w:t>
      </w:r>
      <w:r>
        <w:rPr>
          <w:color w:val="231F20"/>
          <w:w w:val="95"/>
        </w:rPr>
        <w:t>gay/lesbian</w:t>
      </w:r>
      <w:r>
        <w:rPr>
          <w:color w:val="231F20"/>
          <w:spacing w:val="-12"/>
          <w:w w:val="95"/>
        </w:rPr>
        <w:t> </w:t>
      </w:r>
      <w:r>
        <w:rPr>
          <w:color w:val="231F20"/>
          <w:w w:val="95"/>
        </w:rPr>
        <w:t>belong</w:t>
      </w:r>
      <w:r>
        <w:rPr>
          <w:color w:val="231F20"/>
          <w:spacing w:val="-13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-13"/>
          <w:w w:val="95"/>
        </w:rPr>
        <w:t> </w:t>
      </w:r>
      <w:r>
        <w:rPr>
          <w:color w:val="231F20"/>
          <w:w w:val="95"/>
        </w:rPr>
        <w:t>network</w:t>
      </w:r>
      <w:r>
        <w:rPr>
          <w:color w:val="231F20"/>
          <w:spacing w:val="-13"/>
          <w:w w:val="95"/>
        </w:rPr>
        <w:t> </w:t>
      </w:r>
      <w:r>
        <w:rPr>
          <w:color w:val="231F20"/>
          <w:w w:val="95"/>
        </w:rPr>
        <w:t>or</w:t>
      </w:r>
      <w:r>
        <w:rPr>
          <w:color w:val="231F20"/>
          <w:spacing w:val="-13"/>
          <w:w w:val="95"/>
        </w:rPr>
        <w:t> </w:t>
      </w:r>
      <w:r>
        <w:rPr>
          <w:color w:val="231F20"/>
          <w:w w:val="95"/>
        </w:rPr>
        <w:t>support</w:t>
      </w:r>
      <w:r>
        <w:rPr>
          <w:color w:val="231F20"/>
          <w:spacing w:val="-66"/>
          <w:w w:val="95"/>
        </w:rPr>
        <w:t> </w:t>
      </w:r>
      <w:r>
        <w:rPr>
          <w:color w:val="231F20"/>
        </w:rPr>
        <w:t>group</w:t>
      </w:r>
      <w:r>
        <w:rPr>
          <w:color w:val="231F20"/>
          <w:spacing w:val="-9"/>
        </w:rPr>
        <w:t> </w:t>
      </w:r>
      <w:r>
        <w:rPr>
          <w:color w:val="231F20"/>
        </w:rPr>
        <w:t>for</w:t>
      </w:r>
      <w:r>
        <w:rPr>
          <w:color w:val="231F20"/>
          <w:spacing w:val="-9"/>
        </w:rPr>
        <w:t> </w:t>
      </w:r>
      <w:r>
        <w:rPr>
          <w:color w:val="231F20"/>
        </w:rPr>
        <w:t>gay/lesbian.</w:t>
      </w:r>
    </w:p>
    <w:p>
      <w:pPr>
        <w:spacing w:line="247" w:lineRule="auto" w:before="113"/>
        <w:ind w:left="697" w:right="769" w:firstLine="0"/>
        <w:jc w:val="both"/>
        <w:rPr>
          <w:b/>
          <w:sz w:val="22"/>
        </w:rPr>
      </w:pPr>
      <w:r>
        <w:rPr>
          <w:b/>
          <w:color w:val="231F20"/>
          <w:sz w:val="22"/>
        </w:rPr>
        <w:t>Table</w:t>
      </w:r>
      <w:r>
        <w:rPr>
          <w:b/>
          <w:color w:val="231F20"/>
          <w:spacing w:val="-5"/>
          <w:sz w:val="22"/>
        </w:rPr>
        <w:t> </w:t>
      </w:r>
      <w:r>
        <w:rPr>
          <w:b/>
          <w:color w:val="231F20"/>
          <w:sz w:val="22"/>
        </w:rPr>
        <w:t>30:</w:t>
      </w:r>
      <w:r>
        <w:rPr>
          <w:b/>
          <w:color w:val="231F20"/>
          <w:spacing w:val="-27"/>
          <w:sz w:val="22"/>
        </w:rPr>
        <w:t> </w:t>
      </w:r>
      <w:r>
        <w:rPr>
          <w:b/>
          <w:color w:val="231F20"/>
          <w:sz w:val="22"/>
        </w:rPr>
        <w:t>Stigma</w:t>
      </w:r>
      <w:r>
        <w:rPr>
          <w:b/>
          <w:color w:val="231F20"/>
          <w:spacing w:val="-4"/>
          <w:sz w:val="22"/>
        </w:rPr>
        <w:t> </w:t>
      </w:r>
      <w:r>
        <w:rPr>
          <w:b/>
          <w:color w:val="231F20"/>
          <w:sz w:val="22"/>
        </w:rPr>
        <w:t>and</w:t>
      </w:r>
      <w:r>
        <w:rPr>
          <w:b/>
          <w:color w:val="231F20"/>
          <w:spacing w:val="-5"/>
          <w:sz w:val="22"/>
        </w:rPr>
        <w:t> </w:t>
      </w:r>
      <w:r>
        <w:rPr>
          <w:b/>
          <w:color w:val="231F20"/>
          <w:sz w:val="22"/>
        </w:rPr>
        <w:t>discrimination</w:t>
      </w:r>
      <w:r>
        <w:rPr>
          <w:b/>
          <w:color w:val="231F20"/>
          <w:spacing w:val="-4"/>
          <w:sz w:val="22"/>
        </w:rPr>
        <w:t> </w:t>
      </w:r>
      <w:r>
        <w:rPr>
          <w:b/>
          <w:color w:val="231F20"/>
          <w:sz w:val="22"/>
        </w:rPr>
        <w:t>experiences</w:t>
      </w:r>
      <w:r>
        <w:rPr>
          <w:b/>
          <w:color w:val="231F20"/>
          <w:spacing w:val="-5"/>
          <w:sz w:val="22"/>
        </w:rPr>
        <w:t> </w:t>
      </w:r>
      <w:r>
        <w:rPr>
          <w:b/>
          <w:color w:val="231F20"/>
          <w:sz w:val="22"/>
        </w:rPr>
        <w:t>for</w:t>
      </w:r>
      <w:r>
        <w:rPr>
          <w:b/>
          <w:color w:val="231F20"/>
          <w:spacing w:val="-4"/>
          <w:sz w:val="22"/>
        </w:rPr>
        <w:t> </w:t>
      </w:r>
      <w:r>
        <w:rPr>
          <w:b/>
          <w:color w:val="231F20"/>
          <w:sz w:val="22"/>
        </w:rPr>
        <w:t>reasons</w:t>
      </w:r>
      <w:r>
        <w:rPr>
          <w:b/>
          <w:color w:val="231F20"/>
          <w:spacing w:val="-5"/>
          <w:sz w:val="22"/>
        </w:rPr>
        <w:t> </w:t>
      </w:r>
      <w:r>
        <w:rPr>
          <w:b/>
          <w:color w:val="231F20"/>
          <w:sz w:val="22"/>
        </w:rPr>
        <w:t>other</w:t>
      </w:r>
      <w:r>
        <w:rPr>
          <w:b/>
          <w:color w:val="231F20"/>
          <w:spacing w:val="-4"/>
          <w:sz w:val="22"/>
        </w:rPr>
        <w:t> </w:t>
      </w:r>
      <w:r>
        <w:rPr>
          <w:b/>
          <w:color w:val="231F20"/>
          <w:sz w:val="22"/>
        </w:rPr>
        <w:t>than</w:t>
      </w:r>
      <w:r>
        <w:rPr>
          <w:b/>
          <w:color w:val="231F20"/>
          <w:spacing w:val="-4"/>
          <w:sz w:val="22"/>
        </w:rPr>
        <w:t> </w:t>
      </w:r>
      <w:r>
        <w:rPr>
          <w:b/>
          <w:color w:val="231F20"/>
          <w:sz w:val="22"/>
        </w:rPr>
        <w:t>HIV</w:t>
      </w:r>
      <w:r>
        <w:rPr>
          <w:b/>
          <w:color w:val="231F20"/>
          <w:spacing w:val="-5"/>
          <w:sz w:val="22"/>
        </w:rPr>
        <w:t> </w:t>
      </w:r>
      <w:r>
        <w:rPr>
          <w:b/>
          <w:color w:val="231F20"/>
          <w:sz w:val="22"/>
        </w:rPr>
        <w:t>for</w:t>
      </w:r>
      <w:r>
        <w:rPr>
          <w:b/>
          <w:color w:val="231F20"/>
          <w:spacing w:val="-4"/>
          <w:sz w:val="22"/>
        </w:rPr>
        <w:t> </w:t>
      </w:r>
      <w:r>
        <w:rPr>
          <w:b/>
          <w:color w:val="231F20"/>
          <w:sz w:val="22"/>
        </w:rPr>
        <w:t>the</w:t>
      </w:r>
      <w:r>
        <w:rPr>
          <w:b/>
          <w:color w:val="231F20"/>
          <w:spacing w:val="-5"/>
          <w:sz w:val="22"/>
        </w:rPr>
        <w:t> </w:t>
      </w:r>
      <w:r>
        <w:rPr>
          <w:b/>
          <w:color w:val="231F20"/>
          <w:sz w:val="22"/>
        </w:rPr>
        <w:t>Gay</w:t>
      </w:r>
      <w:r>
        <w:rPr>
          <w:b/>
          <w:color w:val="231F20"/>
          <w:spacing w:val="-64"/>
          <w:sz w:val="22"/>
        </w:rPr>
        <w:t> </w:t>
      </w:r>
      <w:r>
        <w:rPr>
          <w:b/>
          <w:color w:val="231F20"/>
          <w:sz w:val="22"/>
        </w:rPr>
        <w:t>Lesbian</w:t>
      </w:r>
      <w:r>
        <w:rPr>
          <w:b/>
          <w:color w:val="231F20"/>
          <w:spacing w:val="-6"/>
          <w:sz w:val="22"/>
        </w:rPr>
        <w:t> </w:t>
      </w:r>
      <w:r>
        <w:rPr>
          <w:b/>
          <w:color w:val="231F20"/>
          <w:sz w:val="22"/>
        </w:rPr>
        <w:t>category</w:t>
      </w:r>
    </w:p>
    <w:p>
      <w:pPr>
        <w:pStyle w:val="BodyText"/>
        <w:spacing w:before="10"/>
        <w:rPr>
          <w:b/>
          <w:sz w:val="11"/>
        </w:rPr>
      </w:pPr>
    </w:p>
    <w:tbl>
      <w:tblPr>
        <w:tblW w:w="0" w:type="auto"/>
        <w:jc w:val="left"/>
        <w:tblInd w:w="707" w:type="dxa"/>
        <w:tblBorders>
          <w:top w:val="single" w:sz="2" w:space="0" w:color="9BBA58"/>
          <w:left w:val="single" w:sz="2" w:space="0" w:color="9BBA58"/>
          <w:bottom w:val="single" w:sz="2" w:space="0" w:color="9BBA58"/>
          <w:right w:val="single" w:sz="2" w:space="0" w:color="9BBA58"/>
          <w:insideH w:val="single" w:sz="2" w:space="0" w:color="9BBA58"/>
          <w:insideV w:val="single" w:sz="2" w:space="0" w:color="9BBA58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134"/>
        <w:gridCol w:w="1389"/>
        <w:gridCol w:w="2013"/>
        <w:gridCol w:w="1866"/>
      </w:tblGrid>
      <w:tr>
        <w:trPr>
          <w:trHeight w:val="872" w:hRule="atLeast"/>
        </w:trPr>
        <w:tc>
          <w:tcPr>
            <w:tcW w:w="4134" w:type="dxa"/>
            <w:tcBorders>
              <w:top w:val="nil"/>
              <w:left w:val="nil"/>
              <w:bottom w:val="nil"/>
              <w:right w:val="nil"/>
            </w:tcBorders>
            <w:shd w:val="clear" w:color="auto" w:fill="00A559"/>
          </w:tcPr>
          <w:p>
            <w:pPr>
              <w:pStyle w:val="TableParagraph"/>
              <w:spacing w:line="249" w:lineRule="auto" w:before="134"/>
              <w:ind w:left="110"/>
              <w:rPr>
                <w:b/>
                <w:sz w:val="24"/>
              </w:rPr>
            </w:pPr>
            <w:r>
              <w:rPr>
                <w:rFonts w:ascii="Verdana"/>
                <w:b/>
                <w:color w:val="FFFFFF"/>
                <w:w w:val="80"/>
                <w:sz w:val="24"/>
              </w:rPr>
              <w:t>Specific</w:t>
            </w:r>
            <w:r>
              <w:rPr>
                <w:rFonts w:ascii="Verdana"/>
                <w:b/>
                <w:color w:val="FFFFFF"/>
                <w:spacing w:val="20"/>
                <w:w w:val="80"/>
                <w:sz w:val="24"/>
              </w:rPr>
              <w:t> </w:t>
            </w:r>
            <w:r>
              <w:rPr>
                <w:rFonts w:ascii="Verdana"/>
                <w:b/>
                <w:color w:val="FFFFFF"/>
                <w:w w:val="80"/>
                <w:sz w:val="24"/>
              </w:rPr>
              <w:t>experiences</w:t>
            </w:r>
            <w:r>
              <w:rPr>
                <w:rFonts w:ascii="Verdana"/>
                <w:b/>
                <w:color w:val="FFFFFF"/>
                <w:spacing w:val="21"/>
                <w:w w:val="80"/>
                <w:sz w:val="24"/>
              </w:rPr>
              <w:t> </w:t>
            </w:r>
            <w:r>
              <w:rPr>
                <w:rFonts w:ascii="Verdana"/>
                <w:b/>
                <w:color w:val="FFFFFF"/>
                <w:w w:val="80"/>
                <w:sz w:val="24"/>
              </w:rPr>
              <w:t>of</w:t>
            </w:r>
            <w:r>
              <w:rPr>
                <w:rFonts w:ascii="Verdana"/>
                <w:b/>
                <w:color w:val="FFFFFF"/>
                <w:spacing w:val="21"/>
                <w:w w:val="80"/>
                <w:sz w:val="24"/>
              </w:rPr>
              <w:t> </w:t>
            </w:r>
            <w:r>
              <w:rPr>
                <w:rFonts w:ascii="Verdana"/>
                <w:b/>
                <w:color w:val="FFFFFF"/>
                <w:w w:val="80"/>
                <w:sz w:val="24"/>
              </w:rPr>
              <w:t>exclusion,</w:t>
            </w:r>
            <w:r>
              <w:rPr>
                <w:rFonts w:ascii="Verdana"/>
                <w:b/>
                <w:color w:val="FFFFFF"/>
                <w:spacing w:val="-63"/>
                <w:w w:val="80"/>
                <w:sz w:val="24"/>
              </w:rPr>
              <w:t> </w:t>
            </w:r>
            <w:r>
              <w:rPr>
                <w:b/>
                <w:color w:val="FFFFFF"/>
                <w:sz w:val="24"/>
              </w:rPr>
              <w:t>gossip</w:t>
            </w:r>
            <w:r>
              <w:rPr>
                <w:b/>
                <w:color w:val="FFFFFF"/>
                <w:spacing w:val="-7"/>
                <w:sz w:val="24"/>
              </w:rPr>
              <w:t> </w:t>
            </w:r>
            <w:r>
              <w:rPr>
                <w:b/>
                <w:color w:val="FFFFFF"/>
                <w:sz w:val="24"/>
              </w:rPr>
              <w:t>and</w:t>
            </w:r>
            <w:r>
              <w:rPr>
                <w:b/>
                <w:color w:val="FFFFFF"/>
                <w:spacing w:val="-6"/>
                <w:sz w:val="24"/>
              </w:rPr>
              <w:t> </w:t>
            </w:r>
            <w:r>
              <w:rPr>
                <w:b/>
                <w:color w:val="FFFFFF"/>
                <w:sz w:val="24"/>
              </w:rPr>
              <w:t>others</w:t>
            </w:r>
          </w:p>
        </w:tc>
        <w:tc>
          <w:tcPr>
            <w:tcW w:w="1389" w:type="dxa"/>
            <w:tcBorders>
              <w:top w:val="nil"/>
              <w:left w:val="nil"/>
              <w:bottom w:val="nil"/>
              <w:right w:val="nil"/>
            </w:tcBorders>
            <w:shd w:val="clear" w:color="auto" w:fill="00A559"/>
          </w:tcPr>
          <w:p>
            <w:pPr>
              <w:pStyle w:val="TableParagraph"/>
              <w:spacing w:before="3"/>
              <w:rPr>
                <w:b/>
                <w:sz w:val="25"/>
              </w:rPr>
            </w:pPr>
          </w:p>
          <w:p>
            <w:pPr>
              <w:pStyle w:val="TableParagraph"/>
              <w:ind w:left="110"/>
              <w:rPr>
                <w:b/>
                <w:sz w:val="24"/>
              </w:rPr>
            </w:pPr>
            <w:r>
              <w:rPr>
                <w:b/>
                <w:color w:val="FFFFFF"/>
                <w:w w:val="105"/>
                <w:sz w:val="24"/>
              </w:rPr>
              <w:t>No</w:t>
            </w:r>
            <w:r>
              <w:rPr>
                <w:b/>
                <w:color w:val="FFFFFF"/>
                <w:spacing w:val="-2"/>
                <w:w w:val="105"/>
                <w:sz w:val="24"/>
              </w:rPr>
              <w:t> </w:t>
            </w:r>
            <w:r>
              <w:rPr>
                <w:b/>
                <w:color w:val="FFFFFF"/>
                <w:w w:val="105"/>
                <w:sz w:val="24"/>
              </w:rPr>
              <w:t>n</w:t>
            </w:r>
            <w:r>
              <w:rPr>
                <w:b/>
                <w:color w:val="FFFFFF"/>
                <w:spacing w:val="-2"/>
                <w:w w:val="105"/>
                <w:sz w:val="24"/>
              </w:rPr>
              <w:t> </w:t>
            </w:r>
            <w:r>
              <w:rPr>
                <w:b/>
                <w:color w:val="FFFFFF"/>
                <w:w w:val="105"/>
                <w:sz w:val="24"/>
              </w:rPr>
              <w:t>(%)</w:t>
            </w:r>
          </w:p>
        </w:tc>
        <w:tc>
          <w:tcPr>
            <w:tcW w:w="2013" w:type="dxa"/>
            <w:tcBorders>
              <w:top w:val="nil"/>
              <w:left w:val="nil"/>
              <w:bottom w:val="nil"/>
              <w:right w:val="nil"/>
            </w:tcBorders>
            <w:shd w:val="clear" w:color="auto" w:fill="00A559"/>
          </w:tcPr>
          <w:p>
            <w:pPr>
              <w:pStyle w:val="TableParagraph"/>
              <w:spacing w:line="247" w:lineRule="auto" w:before="150"/>
              <w:ind w:left="110" w:right="135"/>
              <w:rPr>
                <w:b/>
                <w:sz w:val="24"/>
              </w:rPr>
            </w:pPr>
            <w:r>
              <w:rPr>
                <w:b/>
                <w:color w:val="FFFFFF"/>
                <w:w w:val="95"/>
                <w:sz w:val="24"/>
              </w:rPr>
              <w:t>Yes, within past</w:t>
            </w:r>
            <w:r>
              <w:rPr>
                <w:b/>
                <w:color w:val="FFFFFF"/>
                <w:spacing w:val="-66"/>
                <w:w w:val="95"/>
                <w:sz w:val="24"/>
              </w:rPr>
              <w:t> </w:t>
            </w:r>
            <w:r>
              <w:rPr>
                <w:b/>
                <w:color w:val="FFFFFF"/>
                <w:w w:val="95"/>
                <w:sz w:val="24"/>
              </w:rPr>
              <w:t>12-month,</w:t>
            </w:r>
            <w:r>
              <w:rPr>
                <w:b/>
                <w:color w:val="FFFFFF"/>
                <w:spacing w:val="-7"/>
                <w:w w:val="95"/>
                <w:sz w:val="24"/>
              </w:rPr>
              <w:t> </w:t>
            </w:r>
            <w:r>
              <w:rPr>
                <w:b/>
                <w:color w:val="FFFFFF"/>
                <w:w w:val="95"/>
                <w:sz w:val="24"/>
              </w:rPr>
              <w:t>n</w:t>
            </w:r>
            <w:r>
              <w:rPr>
                <w:b/>
                <w:color w:val="FFFFFF"/>
                <w:spacing w:val="30"/>
                <w:w w:val="95"/>
                <w:sz w:val="24"/>
              </w:rPr>
              <w:t> </w:t>
            </w:r>
            <w:r>
              <w:rPr>
                <w:b/>
                <w:color w:val="FFFFFF"/>
                <w:w w:val="95"/>
                <w:sz w:val="24"/>
              </w:rPr>
              <w:t>(%)</w:t>
            </w:r>
          </w:p>
        </w:tc>
        <w:tc>
          <w:tcPr>
            <w:tcW w:w="1866" w:type="dxa"/>
            <w:tcBorders>
              <w:top w:val="nil"/>
              <w:left w:val="nil"/>
              <w:bottom w:val="nil"/>
              <w:right w:val="nil"/>
            </w:tcBorders>
            <w:shd w:val="clear" w:color="auto" w:fill="00A559"/>
          </w:tcPr>
          <w:p>
            <w:pPr>
              <w:pStyle w:val="TableParagraph"/>
              <w:spacing w:line="288" w:lineRule="exact"/>
              <w:ind w:left="109" w:right="234"/>
              <w:rPr>
                <w:b/>
                <w:sz w:val="24"/>
              </w:rPr>
            </w:pPr>
            <w:r>
              <w:rPr>
                <w:b/>
                <w:color w:val="FFFFFF"/>
                <w:spacing w:val="-4"/>
                <w:sz w:val="24"/>
              </w:rPr>
              <w:t>Yes, </w:t>
            </w:r>
            <w:r>
              <w:rPr>
                <w:b/>
                <w:color w:val="FFFFFF"/>
                <w:spacing w:val="-3"/>
                <w:sz w:val="24"/>
              </w:rPr>
              <w:t>but not</w:t>
            </w:r>
            <w:r>
              <w:rPr>
                <w:b/>
                <w:color w:val="FFFFFF"/>
                <w:spacing w:val="-2"/>
                <w:sz w:val="24"/>
              </w:rPr>
              <w:t> </w:t>
            </w:r>
            <w:r>
              <w:rPr>
                <w:b/>
                <w:color w:val="FFFFFF"/>
                <w:sz w:val="24"/>
              </w:rPr>
              <w:t>in past 12</w:t>
            </w:r>
            <w:r>
              <w:rPr>
                <w:b/>
                <w:color w:val="FFFFFF"/>
                <w:spacing w:val="1"/>
                <w:sz w:val="24"/>
              </w:rPr>
              <w:t> </w:t>
            </w:r>
            <w:r>
              <w:rPr>
                <w:b/>
                <w:color w:val="FFFFFF"/>
                <w:sz w:val="24"/>
              </w:rPr>
              <w:t>months</w:t>
            </w:r>
            <w:r>
              <w:rPr>
                <w:b/>
                <w:color w:val="FFFFFF"/>
                <w:spacing w:val="5"/>
                <w:sz w:val="24"/>
              </w:rPr>
              <w:t> </w:t>
            </w:r>
            <w:r>
              <w:rPr>
                <w:b/>
                <w:color w:val="FFFFFF"/>
                <w:sz w:val="24"/>
              </w:rPr>
              <w:t>n</w:t>
            </w:r>
            <w:r>
              <w:rPr>
                <w:b/>
                <w:color w:val="FFFFFF"/>
                <w:spacing w:val="6"/>
                <w:sz w:val="24"/>
              </w:rPr>
              <w:t> </w:t>
            </w:r>
            <w:r>
              <w:rPr>
                <w:b/>
                <w:color w:val="FFFFFF"/>
                <w:sz w:val="24"/>
              </w:rPr>
              <w:t>(%)</w:t>
            </w:r>
          </w:p>
        </w:tc>
      </w:tr>
      <w:tr>
        <w:trPr>
          <w:trHeight w:val="342" w:hRule="atLeast"/>
        </w:trPr>
        <w:tc>
          <w:tcPr>
            <w:tcW w:w="4134" w:type="dxa"/>
            <w:tcBorders>
              <w:top w:val="nil"/>
            </w:tcBorders>
            <w:shd w:val="clear" w:color="auto" w:fill="F5F9F3"/>
          </w:tcPr>
          <w:p>
            <w:pPr>
              <w:pStyle w:val="TableParagraph"/>
              <w:spacing w:before="42"/>
              <w:ind w:left="107"/>
              <w:rPr>
                <w:sz w:val="22"/>
              </w:rPr>
            </w:pPr>
            <w:r>
              <w:rPr>
                <w:color w:val="231F20"/>
                <w:w w:val="85"/>
                <w:sz w:val="22"/>
              </w:rPr>
              <w:t>Ever</w:t>
            </w:r>
            <w:r>
              <w:rPr>
                <w:color w:val="231F20"/>
                <w:spacing w:val="14"/>
                <w:w w:val="85"/>
                <w:sz w:val="22"/>
              </w:rPr>
              <w:t> </w:t>
            </w:r>
            <w:r>
              <w:rPr>
                <w:color w:val="231F20"/>
                <w:w w:val="85"/>
                <w:sz w:val="22"/>
              </w:rPr>
              <w:t>felt</w:t>
            </w:r>
            <w:r>
              <w:rPr>
                <w:color w:val="231F20"/>
                <w:spacing w:val="14"/>
                <w:w w:val="85"/>
                <w:sz w:val="22"/>
              </w:rPr>
              <w:t> </w:t>
            </w:r>
            <w:r>
              <w:rPr>
                <w:color w:val="231F20"/>
                <w:w w:val="85"/>
                <w:sz w:val="22"/>
              </w:rPr>
              <w:t>excluded</w:t>
            </w:r>
            <w:r>
              <w:rPr>
                <w:color w:val="231F20"/>
                <w:spacing w:val="14"/>
                <w:w w:val="85"/>
                <w:sz w:val="22"/>
              </w:rPr>
              <w:t> </w:t>
            </w:r>
            <w:r>
              <w:rPr>
                <w:color w:val="231F20"/>
                <w:w w:val="85"/>
                <w:sz w:val="22"/>
              </w:rPr>
              <w:t>from</w:t>
            </w:r>
            <w:r>
              <w:rPr>
                <w:color w:val="231F20"/>
                <w:spacing w:val="14"/>
                <w:w w:val="85"/>
                <w:sz w:val="22"/>
              </w:rPr>
              <w:t> </w:t>
            </w:r>
            <w:r>
              <w:rPr>
                <w:color w:val="231F20"/>
                <w:w w:val="85"/>
                <w:sz w:val="22"/>
              </w:rPr>
              <w:t>family</w:t>
            </w:r>
            <w:r>
              <w:rPr>
                <w:color w:val="231F20"/>
                <w:spacing w:val="15"/>
                <w:w w:val="85"/>
                <w:sz w:val="22"/>
              </w:rPr>
              <w:t> </w:t>
            </w:r>
            <w:r>
              <w:rPr>
                <w:color w:val="231F20"/>
                <w:w w:val="85"/>
                <w:sz w:val="22"/>
              </w:rPr>
              <w:t>activities</w:t>
            </w:r>
          </w:p>
        </w:tc>
        <w:tc>
          <w:tcPr>
            <w:tcW w:w="1389" w:type="dxa"/>
            <w:tcBorders>
              <w:top w:val="nil"/>
              <w:bottom w:val="single" w:sz="4" w:space="0" w:color="9BBA58"/>
              <w:right w:val="single" w:sz="4" w:space="0" w:color="9BBA58"/>
            </w:tcBorders>
            <w:shd w:val="clear" w:color="auto" w:fill="F7FBF6"/>
          </w:tcPr>
          <w:p>
            <w:pPr>
              <w:pStyle w:val="TableParagraph"/>
              <w:spacing w:before="41"/>
              <w:ind w:left="107"/>
              <w:rPr>
                <w:sz w:val="22"/>
              </w:rPr>
            </w:pPr>
            <w:r>
              <w:rPr>
                <w:color w:val="231F20"/>
                <w:sz w:val="22"/>
              </w:rPr>
              <w:t>21(63.64)</w:t>
            </w:r>
          </w:p>
        </w:tc>
        <w:tc>
          <w:tcPr>
            <w:tcW w:w="2013" w:type="dxa"/>
            <w:tcBorders>
              <w:top w:val="nil"/>
              <w:left w:val="single" w:sz="4" w:space="0" w:color="9BBA58"/>
              <w:bottom w:val="single" w:sz="4" w:space="0" w:color="9BBA58"/>
              <w:right w:val="single" w:sz="4" w:space="0" w:color="9BBA58"/>
            </w:tcBorders>
            <w:shd w:val="clear" w:color="auto" w:fill="F7FBF6"/>
          </w:tcPr>
          <w:p>
            <w:pPr>
              <w:pStyle w:val="TableParagraph"/>
              <w:spacing w:before="41"/>
              <w:ind w:left="105"/>
              <w:rPr>
                <w:sz w:val="22"/>
              </w:rPr>
            </w:pPr>
            <w:r>
              <w:rPr>
                <w:color w:val="231F20"/>
                <w:sz w:val="22"/>
              </w:rPr>
              <w:t>9(27.27)</w:t>
            </w:r>
          </w:p>
        </w:tc>
        <w:tc>
          <w:tcPr>
            <w:tcW w:w="1866" w:type="dxa"/>
            <w:tcBorders>
              <w:top w:val="nil"/>
              <w:left w:val="single" w:sz="4" w:space="0" w:color="9BBA58"/>
              <w:bottom w:val="single" w:sz="4" w:space="0" w:color="9BBA58"/>
              <w:right w:val="single" w:sz="4" w:space="0" w:color="9BBA58"/>
            </w:tcBorders>
            <w:shd w:val="clear" w:color="auto" w:fill="F7FBF6"/>
          </w:tcPr>
          <w:p>
            <w:pPr>
              <w:pStyle w:val="TableParagraph"/>
              <w:spacing w:before="41"/>
              <w:ind w:left="104"/>
              <w:rPr>
                <w:sz w:val="22"/>
              </w:rPr>
            </w:pPr>
            <w:r>
              <w:rPr>
                <w:color w:val="231F20"/>
                <w:sz w:val="22"/>
              </w:rPr>
              <w:t>2(6.06)</w:t>
            </w:r>
          </w:p>
        </w:tc>
      </w:tr>
      <w:tr>
        <w:trPr>
          <w:trHeight w:val="815" w:hRule="atLeast"/>
        </w:trPr>
        <w:tc>
          <w:tcPr>
            <w:tcW w:w="4134" w:type="dxa"/>
            <w:shd w:val="clear" w:color="auto" w:fill="F5F9F3"/>
          </w:tcPr>
          <w:p>
            <w:pPr>
              <w:pStyle w:val="TableParagraph"/>
              <w:spacing w:line="260" w:lineRule="atLeast" w:before="8"/>
              <w:ind w:left="107" w:right="278"/>
              <w:rPr>
                <w:sz w:val="22"/>
              </w:rPr>
            </w:pPr>
            <w:r>
              <w:rPr>
                <w:color w:val="231F20"/>
                <w:w w:val="85"/>
                <w:sz w:val="22"/>
              </w:rPr>
              <w:t>Ever</w:t>
            </w:r>
            <w:r>
              <w:rPr>
                <w:color w:val="231F20"/>
                <w:spacing w:val="13"/>
                <w:w w:val="85"/>
                <w:sz w:val="22"/>
              </w:rPr>
              <w:t> </w:t>
            </w:r>
            <w:r>
              <w:rPr>
                <w:color w:val="231F20"/>
                <w:w w:val="85"/>
                <w:sz w:val="22"/>
              </w:rPr>
              <w:t>felt</w:t>
            </w:r>
            <w:r>
              <w:rPr>
                <w:color w:val="231F20"/>
                <w:spacing w:val="13"/>
                <w:w w:val="85"/>
                <w:sz w:val="22"/>
              </w:rPr>
              <w:t> </w:t>
            </w:r>
            <w:r>
              <w:rPr>
                <w:color w:val="231F20"/>
                <w:w w:val="85"/>
                <w:sz w:val="22"/>
              </w:rPr>
              <w:t>that</w:t>
            </w:r>
            <w:r>
              <w:rPr>
                <w:color w:val="231F20"/>
                <w:spacing w:val="13"/>
                <w:w w:val="85"/>
                <w:sz w:val="22"/>
              </w:rPr>
              <w:t> </w:t>
            </w:r>
            <w:r>
              <w:rPr>
                <w:color w:val="231F20"/>
                <w:w w:val="85"/>
                <w:sz w:val="22"/>
              </w:rPr>
              <w:t>family</w:t>
            </w:r>
            <w:r>
              <w:rPr>
                <w:color w:val="231F20"/>
                <w:spacing w:val="14"/>
                <w:w w:val="85"/>
                <w:sz w:val="22"/>
              </w:rPr>
              <w:t> </w:t>
            </w:r>
            <w:r>
              <w:rPr>
                <w:color w:val="231F20"/>
                <w:w w:val="85"/>
                <w:sz w:val="22"/>
              </w:rPr>
              <w:t>members</w:t>
            </w:r>
            <w:r>
              <w:rPr>
                <w:color w:val="231F20"/>
                <w:spacing w:val="13"/>
                <w:w w:val="85"/>
                <w:sz w:val="22"/>
              </w:rPr>
              <w:t> </w:t>
            </w:r>
            <w:r>
              <w:rPr>
                <w:color w:val="231F20"/>
                <w:w w:val="85"/>
                <w:sz w:val="22"/>
              </w:rPr>
              <w:t>have</w:t>
            </w:r>
            <w:r>
              <w:rPr>
                <w:color w:val="231F20"/>
                <w:spacing w:val="13"/>
                <w:w w:val="85"/>
                <w:sz w:val="22"/>
              </w:rPr>
              <w:t> </w:t>
            </w:r>
            <w:r>
              <w:rPr>
                <w:color w:val="231F20"/>
                <w:w w:val="85"/>
                <w:sz w:val="22"/>
              </w:rPr>
              <w:t>made</w:t>
            </w:r>
            <w:r>
              <w:rPr>
                <w:color w:val="231F20"/>
                <w:spacing w:val="1"/>
                <w:w w:val="85"/>
                <w:sz w:val="22"/>
              </w:rPr>
              <w:t> </w:t>
            </w:r>
            <w:r>
              <w:rPr>
                <w:color w:val="231F20"/>
                <w:w w:val="90"/>
                <w:sz w:val="22"/>
              </w:rPr>
              <w:t>discriminatory</w:t>
            </w:r>
            <w:r>
              <w:rPr>
                <w:color w:val="231F20"/>
                <w:spacing w:val="15"/>
                <w:w w:val="90"/>
                <w:sz w:val="22"/>
              </w:rPr>
              <w:t> </w:t>
            </w:r>
            <w:r>
              <w:rPr>
                <w:color w:val="231F20"/>
                <w:w w:val="90"/>
                <w:sz w:val="22"/>
              </w:rPr>
              <w:t>remarks</w:t>
            </w:r>
            <w:r>
              <w:rPr>
                <w:color w:val="231F20"/>
                <w:spacing w:val="16"/>
                <w:w w:val="90"/>
                <w:sz w:val="22"/>
              </w:rPr>
              <w:t> </w:t>
            </w:r>
            <w:r>
              <w:rPr>
                <w:color w:val="231F20"/>
                <w:w w:val="90"/>
                <w:sz w:val="22"/>
              </w:rPr>
              <w:t>about</w:t>
            </w:r>
            <w:r>
              <w:rPr>
                <w:color w:val="231F20"/>
                <w:spacing w:val="15"/>
                <w:w w:val="90"/>
                <w:sz w:val="22"/>
              </w:rPr>
              <w:t> </w:t>
            </w:r>
            <w:r>
              <w:rPr>
                <w:color w:val="231F20"/>
                <w:w w:val="90"/>
                <w:sz w:val="22"/>
              </w:rPr>
              <w:t>or</w:t>
            </w:r>
            <w:r>
              <w:rPr>
                <w:color w:val="231F20"/>
                <w:spacing w:val="16"/>
                <w:w w:val="90"/>
                <w:sz w:val="22"/>
              </w:rPr>
              <w:t> </w:t>
            </w:r>
            <w:r>
              <w:rPr>
                <w:color w:val="231F20"/>
                <w:w w:val="90"/>
                <w:sz w:val="22"/>
              </w:rPr>
              <w:t>gossiped</w:t>
            </w:r>
            <w:r>
              <w:rPr>
                <w:color w:val="231F20"/>
                <w:spacing w:val="-57"/>
                <w:w w:val="90"/>
                <w:sz w:val="22"/>
              </w:rPr>
              <w:t> </w:t>
            </w:r>
            <w:r>
              <w:rPr>
                <w:color w:val="231F20"/>
                <w:sz w:val="22"/>
              </w:rPr>
              <w:t>about</w:t>
            </w:r>
            <w:r>
              <w:rPr>
                <w:color w:val="231F20"/>
                <w:spacing w:val="-8"/>
                <w:sz w:val="22"/>
              </w:rPr>
              <w:t> </w:t>
            </w:r>
            <w:r>
              <w:rPr>
                <w:color w:val="231F20"/>
                <w:sz w:val="22"/>
              </w:rPr>
              <w:t>you</w:t>
            </w:r>
          </w:p>
        </w:tc>
        <w:tc>
          <w:tcPr>
            <w:tcW w:w="1389" w:type="dxa"/>
            <w:tcBorders>
              <w:top w:val="single" w:sz="4" w:space="0" w:color="9BBA58"/>
              <w:bottom w:val="single" w:sz="4" w:space="0" w:color="9BBA58"/>
              <w:right w:val="single" w:sz="4" w:space="0" w:color="9BBA58"/>
            </w:tcBorders>
          </w:tcPr>
          <w:p>
            <w:pPr>
              <w:pStyle w:val="TableParagraph"/>
              <w:spacing w:before="10"/>
              <w:rPr>
                <w:b/>
                <w:sz w:val="23"/>
              </w:rPr>
            </w:pPr>
          </w:p>
          <w:p>
            <w:pPr>
              <w:pStyle w:val="TableParagraph"/>
              <w:ind w:left="107"/>
              <w:rPr>
                <w:sz w:val="22"/>
              </w:rPr>
            </w:pPr>
            <w:r>
              <w:rPr>
                <w:color w:val="231F20"/>
                <w:sz w:val="22"/>
              </w:rPr>
              <w:t>17(51.52)</w:t>
            </w:r>
          </w:p>
        </w:tc>
        <w:tc>
          <w:tcPr>
            <w:tcW w:w="2013" w:type="dxa"/>
            <w:tcBorders>
              <w:top w:val="single" w:sz="4" w:space="0" w:color="9BBA58"/>
              <w:left w:val="single" w:sz="4" w:space="0" w:color="9BBA58"/>
              <w:bottom w:val="single" w:sz="4" w:space="0" w:color="9BBA58"/>
              <w:right w:val="single" w:sz="4" w:space="0" w:color="9BBA58"/>
            </w:tcBorders>
          </w:tcPr>
          <w:p>
            <w:pPr>
              <w:pStyle w:val="TableParagraph"/>
              <w:spacing w:before="10"/>
              <w:rPr>
                <w:b/>
                <w:sz w:val="23"/>
              </w:rPr>
            </w:pPr>
          </w:p>
          <w:p>
            <w:pPr>
              <w:pStyle w:val="TableParagraph"/>
              <w:ind w:left="105"/>
              <w:rPr>
                <w:sz w:val="22"/>
              </w:rPr>
            </w:pPr>
            <w:r>
              <w:rPr>
                <w:color w:val="231F20"/>
                <w:sz w:val="22"/>
              </w:rPr>
              <w:t>13(39.39)</w:t>
            </w:r>
          </w:p>
        </w:tc>
        <w:tc>
          <w:tcPr>
            <w:tcW w:w="1866" w:type="dxa"/>
            <w:tcBorders>
              <w:top w:val="single" w:sz="4" w:space="0" w:color="9BBA58"/>
              <w:left w:val="single" w:sz="4" w:space="0" w:color="9BBA58"/>
              <w:bottom w:val="single" w:sz="4" w:space="0" w:color="9BBA58"/>
              <w:right w:val="single" w:sz="4" w:space="0" w:color="9BBA58"/>
            </w:tcBorders>
          </w:tcPr>
          <w:p>
            <w:pPr>
              <w:pStyle w:val="TableParagraph"/>
              <w:spacing w:before="10"/>
              <w:rPr>
                <w:b/>
                <w:sz w:val="23"/>
              </w:rPr>
            </w:pPr>
          </w:p>
          <w:p>
            <w:pPr>
              <w:pStyle w:val="TableParagraph"/>
              <w:ind w:left="104"/>
              <w:rPr>
                <w:sz w:val="22"/>
              </w:rPr>
            </w:pPr>
            <w:r>
              <w:rPr>
                <w:color w:val="231F20"/>
                <w:sz w:val="22"/>
              </w:rPr>
              <w:t>2(6.06)</w:t>
            </w:r>
          </w:p>
        </w:tc>
      </w:tr>
      <w:tr>
        <w:trPr>
          <w:trHeight w:val="868" w:hRule="atLeast"/>
        </w:trPr>
        <w:tc>
          <w:tcPr>
            <w:tcW w:w="4134" w:type="dxa"/>
            <w:shd w:val="clear" w:color="auto" w:fill="F5F9F3"/>
          </w:tcPr>
          <w:p>
            <w:pPr>
              <w:pStyle w:val="TableParagraph"/>
              <w:spacing w:line="247" w:lineRule="auto" w:before="39"/>
              <w:ind w:left="107" w:right="355"/>
              <w:rPr>
                <w:sz w:val="22"/>
              </w:rPr>
            </w:pPr>
            <w:r>
              <w:rPr>
                <w:color w:val="231F20"/>
                <w:w w:val="90"/>
                <w:sz w:val="22"/>
              </w:rPr>
              <w:t>Ever felt afraid to seek health services</w:t>
            </w:r>
            <w:r>
              <w:rPr>
                <w:color w:val="231F20"/>
                <w:spacing w:val="1"/>
                <w:w w:val="90"/>
                <w:sz w:val="22"/>
              </w:rPr>
              <w:t> </w:t>
            </w:r>
            <w:r>
              <w:rPr>
                <w:color w:val="231F20"/>
                <w:w w:val="90"/>
                <w:sz w:val="22"/>
              </w:rPr>
              <w:t>because</w:t>
            </w:r>
            <w:r>
              <w:rPr>
                <w:color w:val="231F20"/>
                <w:spacing w:val="6"/>
                <w:w w:val="90"/>
                <w:sz w:val="22"/>
              </w:rPr>
              <w:t> </w:t>
            </w:r>
            <w:r>
              <w:rPr>
                <w:color w:val="231F20"/>
                <w:w w:val="90"/>
                <w:sz w:val="22"/>
              </w:rPr>
              <w:t>you</w:t>
            </w:r>
            <w:r>
              <w:rPr>
                <w:color w:val="231F20"/>
                <w:spacing w:val="7"/>
                <w:w w:val="90"/>
                <w:sz w:val="22"/>
              </w:rPr>
              <w:t> </w:t>
            </w:r>
            <w:r>
              <w:rPr>
                <w:color w:val="231F20"/>
                <w:w w:val="90"/>
                <w:sz w:val="22"/>
              </w:rPr>
              <w:t>worried</w:t>
            </w:r>
            <w:r>
              <w:rPr>
                <w:color w:val="231F20"/>
                <w:spacing w:val="7"/>
                <w:w w:val="90"/>
                <w:sz w:val="22"/>
              </w:rPr>
              <w:t> </w:t>
            </w:r>
            <w:r>
              <w:rPr>
                <w:color w:val="231F20"/>
                <w:w w:val="90"/>
                <w:sz w:val="22"/>
              </w:rPr>
              <w:t>someone</w:t>
            </w:r>
            <w:r>
              <w:rPr>
                <w:color w:val="231F20"/>
                <w:spacing w:val="7"/>
                <w:w w:val="90"/>
                <w:sz w:val="22"/>
              </w:rPr>
              <w:t> </w:t>
            </w:r>
            <w:r>
              <w:rPr>
                <w:color w:val="231F20"/>
                <w:w w:val="90"/>
                <w:sz w:val="22"/>
              </w:rPr>
              <w:t>may</w:t>
            </w:r>
            <w:r>
              <w:rPr>
                <w:color w:val="231F20"/>
                <w:spacing w:val="7"/>
                <w:w w:val="90"/>
                <w:sz w:val="22"/>
              </w:rPr>
              <w:t> </w:t>
            </w:r>
            <w:r>
              <w:rPr>
                <w:color w:val="231F20"/>
                <w:w w:val="90"/>
                <w:sz w:val="22"/>
              </w:rPr>
              <w:t>learn</w:t>
            </w:r>
            <w:r>
              <w:rPr>
                <w:color w:val="231F20"/>
                <w:spacing w:val="-56"/>
                <w:w w:val="90"/>
                <w:sz w:val="22"/>
              </w:rPr>
              <w:t> </w:t>
            </w:r>
            <w:r>
              <w:rPr>
                <w:color w:val="231F20"/>
                <w:sz w:val="22"/>
              </w:rPr>
              <w:t>you</w:t>
            </w:r>
            <w:r>
              <w:rPr>
                <w:color w:val="231F20"/>
                <w:spacing w:val="-14"/>
                <w:sz w:val="22"/>
              </w:rPr>
              <w:t> </w:t>
            </w:r>
            <w:r>
              <w:rPr>
                <w:color w:val="231F20"/>
                <w:sz w:val="22"/>
              </w:rPr>
              <w:t>are</w:t>
            </w:r>
            <w:r>
              <w:rPr>
                <w:color w:val="231F20"/>
                <w:spacing w:val="-14"/>
                <w:sz w:val="22"/>
              </w:rPr>
              <w:t> </w:t>
            </w:r>
            <w:r>
              <w:rPr>
                <w:color w:val="231F20"/>
                <w:sz w:val="22"/>
              </w:rPr>
              <w:t>gay/lesbian</w:t>
            </w:r>
          </w:p>
        </w:tc>
        <w:tc>
          <w:tcPr>
            <w:tcW w:w="1389" w:type="dxa"/>
            <w:tcBorders>
              <w:top w:val="single" w:sz="4" w:space="0" w:color="9BBA58"/>
              <w:bottom w:val="single" w:sz="4" w:space="0" w:color="9BBA58"/>
              <w:right w:val="single" w:sz="4" w:space="0" w:color="9BBA58"/>
            </w:tcBorders>
            <w:shd w:val="clear" w:color="auto" w:fill="F5F9F3"/>
          </w:tcPr>
          <w:p>
            <w:pPr>
              <w:pStyle w:val="TableParagraph"/>
              <w:spacing w:before="1"/>
              <w:rPr>
                <w:b/>
                <w:sz w:val="26"/>
              </w:rPr>
            </w:pPr>
          </w:p>
          <w:p>
            <w:pPr>
              <w:pStyle w:val="TableParagraph"/>
              <w:spacing w:before="1"/>
              <w:ind w:left="107"/>
              <w:rPr>
                <w:sz w:val="22"/>
              </w:rPr>
            </w:pPr>
            <w:r>
              <w:rPr>
                <w:color w:val="231F20"/>
                <w:sz w:val="22"/>
              </w:rPr>
              <w:t>27(81.82)</w:t>
            </w:r>
          </w:p>
        </w:tc>
        <w:tc>
          <w:tcPr>
            <w:tcW w:w="2013" w:type="dxa"/>
            <w:tcBorders>
              <w:top w:val="single" w:sz="4" w:space="0" w:color="9BBA58"/>
              <w:left w:val="single" w:sz="4" w:space="0" w:color="9BBA58"/>
              <w:bottom w:val="single" w:sz="4" w:space="0" w:color="9BBA58"/>
              <w:right w:val="single" w:sz="4" w:space="0" w:color="9BBA58"/>
            </w:tcBorders>
            <w:shd w:val="clear" w:color="auto" w:fill="F5F9F3"/>
          </w:tcPr>
          <w:p>
            <w:pPr>
              <w:pStyle w:val="TableParagraph"/>
              <w:spacing w:before="1"/>
              <w:rPr>
                <w:b/>
                <w:sz w:val="26"/>
              </w:rPr>
            </w:pPr>
          </w:p>
          <w:p>
            <w:pPr>
              <w:pStyle w:val="TableParagraph"/>
              <w:spacing w:before="1"/>
              <w:ind w:left="105"/>
              <w:rPr>
                <w:sz w:val="22"/>
              </w:rPr>
            </w:pPr>
            <w:r>
              <w:rPr>
                <w:color w:val="231F20"/>
                <w:sz w:val="22"/>
              </w:rPr>
              <w:t>4(12.12)</w:t>
            </w:r>
          </w:p>
        </w:tc>
        <w:tc>
          <w:tcPr>
            <w:tcW w:w="1866" w:type="dxa"/>
            <w:tcBorders>
              <w:top w:val="single" w:sz="4" w:space="0" w:color="9BBA58"/>
              <w:left w:val="single" w:sz="4" w:space="0" w:color="9BBA58"/>
              <w:bottom w:val="single" w:sz="4" w:space="0" w:color="9BBA58"/>
              <w:right w:val="single" w:sz="4" w:space="0" w:color="9BBA58"/>
            </w:tcBorders>
            <w:shd w:val="clear" w:color="auto" w:fill="F5F9F3"/>
          </w:tcPr>
          <w:p>
            <w:pPr>
              <w:pStyle w:val="TableParagraph"/>
              <w:spacing w:before="1"/>
              <w:rPr>
                <w:b/>
                <w:sz w:val="26"/>
              </w:rPr>
            </w:pPr>
          </w:p>
          <w:p>
            <w:pPr>
              <w:pStyle w:val="TableParagraph"/>
              <w:spacing w:before="1"/>
              <w:ind w:left="104"/>
              <w:rPr>
                <w:sz w:val="22"/>
              </w:rPr>
            </w:pPr>
            <w:r>
              <w:rPr>
                <w:color w:val="231F20"/>
                <w:sz w:val="22"/>
              </w:rPr>
              <w:t>2(6.06)</w:t>
            </w:r>
          </w:p>
        </w:tc>
      </w:tr>
      <w:tr>
        <w:trPr>
          <w:trHeight w:val="840" w:hRule="atLeast"/>
        </w:trPr>
        <w:tc>
          <w:tcPr>
            <w:tcW w:w="4134" w:type="dxa"/>
            <w:shd w:val="clear" w:color="auto" w:fill="F5F9F3"/>
          </w:tcPr>
          <w:p>
            <w:pPr>
              <w:pStyle w:val="TableParagraph"/>
              <w:spacing w:line="247" w:lineRule="auto" w:before="25"/>
              <w:ind w:left="107" w:right="355"/>
              <w:rPr>
                <w:sz w:val="22"/>
              </w:rPr>
            </w:pPr>
            <w:r>
              <w:rPr>
                <w:color w:val="231F20"/>
                <w:w w:val="90"/>
                <w:sz w:val="22"/>
              </w:rPr>
              <w:t>Ever avoided seeking health services</w:t>
            </w:r>
            <w:r>
              <w:rPr>
                <w:color w:val="231F20"/>
                <w:spacing w:val="1"/>
                <w:w w:val="90"/>
                <w:sz w:val="22"/>
              </w:rPr>
              <w:t> </w:t>
            </w:r>
            <w:r>
              <w:rPr>
                <w:color w:val="231F20"/>
                <w:w w:val="90"/>
                <w:sz w:val="22"/>
              </w:rPr>
              <w:t>because</w:t>
            </w:r>
            <w:r>
              <w:rPr>
                <w:color w:val="231F20"/>
                <w:spacing w:val="6"/>
                <w:w w:val="90"/>
                <w:sz w:val="22"/>
              </w:rPr>
              <w:t> </w:t>
            </w:r>
            <w:r>
              <w:rPr>
                <w:color w:val="231F20"/>
                <w:w w:val="90"/>
                <w:sz w:val="22"/>
              </w:rPr>
              <w:t>you</w:t>
            </w:r>
            <w:r>
              <w:rPr>
                <w:color w:val="231F20"/>
                <w:spacing w:val="7"/>
                <w:w w:val="90"/>
                <w:sz w:val="22"/>
              </w:rPr>
              <w:t> </w:t>
            </w:r>
            <w:r>
              <w:rPr>
                <w:color w:val="231F20"/>
                <w:w w:val="90"/>
                <w:sz w:val="22"/>
              </w:rPr>
              <w:t>worried</w:t>
            </w:r>
            <w:r>
              <w:rPr>
                <w:color w:val="231F20"/>
                <w:spacing w:val="7"/>
                <w:w w:val="90"/>
                <w:sz w:val="22"/>
              </w:rPr>
              <w:t> </w:t>
            </w:r>
            <w:r>
              <w:rPr>
                <w:color w:val="231F20"/>
                <w:w w:val="90"/>
                <w:sz w:val="22"/>
              </w:rPr>
              <w:t>someone</w:t>
            </w:r>
            <w:r>
              <w:rPr>
                <w:color w:val="231F20"/>
                <w:spacing w:val="7"/>
                <w:w w:val="90"/>
                <w:sz w:val="22"/>
              </w:rPr>
              <w:t> </w:t>
            </w:r>
            <w:r>
              <w:rPr>
                <w:color w:val="231F20"/>
                <w:w w:val="90"/>
                <w:sz w:val="22"/>
              </w:rPr>
              <w:t>may</w:t>
            </w:r>
            <w:r>
              <w:rPr>
                <w:color w:val="231F20"/>
                <w:spacing w:val="7"/>
                <w:w w:val="90"/>
                <w:sz w:val="22"/>
              </w:rPr>
              <w:t> </w:t>
            </w:r>
            <w:r>
              <w:rPr>
                <w:color w:val="231F20"/>
                <w:w w:val="90"/>
                <w:sz w:val="22"/>
              </w:rPr>
              <w:t>learn</w:t>
            </w:r>
            <w:r>
              <w:rPr>
                <w:color w:val="231F20"/>
                <w:spacing w:val="-56"/>
                <w:w w:val="90"/>
                <w:sz w:val="22"/>
              </w:rPr>
              <w:t> </w:t>
            </w:r>
            <w:r>
              <w:rPr>
                <w:color w:val="231F20"/>
                <w:sz w:val="22"/>
              </w:rPr>
              <w:t>you</w:t>
            </w:r>
            <w:r>
              <w:rPr>
                <w:color w:val="231F20"/>
                <w:spacing w:val="-14"/>
                <w:sz w:val="22"/>
              </w:rPr>
              <w:t> </w:t>
            </w:r>
            <w:r>
              <w:rPr>
                <w:color w:val="231F20"/>
                <w:sz w:val="22"/>
              </w:rPr>
              <w:t>are</w:t>
            </w:r>
            <w:r>
              <w:rPr>
                <w:color w:val="231F20"/>
                <w:spacing w:val="40"/>
                <w:sz w:val="22"/>
              </w:rPr>
              <w:t> </w:t>
            </w:r>
            <w:r>
              <w:rPr>
                <w:color w:val="231F20"/>
                <w:sz w:val="22"/>
              </w:rPr>
              <w:t>gay/lesbian</w:t>
            </w:r>
          </w:p>
        </w:tc>
        <w:tc>
          <w:tcPr>
            <w:tcW w:w="1389" w:type="dxa"/>
            <w:tcBorders>
              <w:top w:val="single" w:sz="4" w:space="0" w:color="9BBA58"/>
              <w:bottom w:val="single" w:sz="4" w:space="0" w:color="9BBA58"/>
              <w:right w:val="single" w:sz="4" w:space="0" w:color="9BBA58"/>
            </w:tcBorders>
          </w:tcPr>
          <w:p>
            <w:pPr>
              <w:pStyle w:val="TableParagraph"/>
              <w:spacing w:before="10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107"/>
              <w:rPr>
                <w:sz w:val="22"/>
              </w:rPr>
            </w:pPr>
            <w:r>
              <w:rPr>
                <w:color w:val="231F20"/>
                <w:sz w:val="22"/>
              </w:rPr>
              <w:t>26(78.79)</w:t>
            </w:r>
          </w:p>
        </w:tc>
        <w:tc>
          <w:tcPr>
            <w:tcW w:w="2013" w:type="dxa"/>
            <w:tcBorders>
              <w:top w:val="single" w:sz="4" w:space="0" w:color="9BBA58"/>
              <w:left w:val="single" w:sz="4" w:space="0" w:color="9BBA58"/>
              <w:bottom w:val="single" w:sz="4" w:space="0" w:color="9BBA58"/>
              <w:right w:val="single" w:sz="4" w:space="0" w:color="9BBA58"/>
            </w:tcBorders>
          </w:tcPr>
          <w:p>
            <w:pPr>
              <w:pStyle w:val="TableParagraph"/>
              <w:spacing w:before="10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105"/>
              <w:rPr>
                <w:sz w:val="22"/>
              </w:rPr>
            </w:pPr>
            <w:r>
              <w:rPr>
                <w:color w:val="231F20"/>
                <w:sz w:val="22"/>
              </w:rPr>
              <w:t>4(12.12)</w:t>
            </w:r>
          </w:p>
        </w:tc>
        <w:tc>
          <w:tcPr>
            <w:tcW w:w="1866" w:type="dxa"/>
            <w:tcBorders>
              <w:top w:val="single" w:sz="4" w:space="0" w:color="9BBA58"/>
              <w:left w:val="single" w:sz="4" w:space="0" w:color="9BBA58"/>
              <w:bottom w:val="single" w:sz="4" w:space="0" w:color="9BBA58"/>
              <w:right w:val="single" w:sz="4" w:space="0" w:color="9BBA58"/>
            </w:tcBorders>
          </w:tcPr>
          <w:p>
            <w:pPr>
              <w:pStyle w:val="TableParagraph"/>
              <w:spacing w:before="10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104"/>
              <w:rPr>
                <w:sz w:val="22"/>
              </w:rPr>
            </w:pPr>
            <w:r>
              <w:rPr>
                <w:color w:val="231F20"/>
                <w:sz w:val="22"/>
              </w:rPr>
              <w:t>3(9.09)</w:t>
            </w:r>
          </w:p>
        </w:tc>
      </w:tr>
      <w:tr>
        <w:trPr>
          <w:trHeight w:val="641" w:hRule="atLeast"/>
        </w:trPr>
        <w:tc>
          <w:tcPr>
            <w:tcW w:w="4134" w:type="dxa"/>
            <w:shd w:val="clear" w:color="auto" w:fill="F5F9F3"/>
          </w:tcPr>
          <w:p>
            <w:pPr>
              <w:pStyle w:val="TableParagraph"/>
              <w:spacing w:line="247" w:lineRule="auto" w:before="58"/>
              <w:ind w:left="107" w:right="786"/>
              <w:rPr>
                <w:sz w:val="22"/>
              </w:rPr>
            </w:pPr>
            <w:r>
              <w:rPr>
                <w:color w:val="231F20"/>
                <w:w w:val="90"/>
                <w:sz w:val="22"/>
              </w:rPr>
              <w:t>someone</w:t>
            </w:r>
            <w:r>
              <w:rPr>
                <w:color w:val="231F20"/>
                <w:spacing w:val="2"/>
                <w:w w:val="90"/>
                <w:sz w:val="22"/>
              </w:rPr>
              <w:t> </w:t>
            </w:r>
            <w:r>
              <w:rPr>
                <w:color w:val="231F20"/>
                <w:w w:val="90"/>
                <w:sz w:val="22"/>
              </w:rPr>
              <w:t>ever</w:t>
            </w:r>
            <w:r>
              <w:rPr>
                <w:color w:val="231F20"/>
                <w:spacing w:val="3"/>
                <w:w w:val="90"/>
                <w:sz w:val="22"/>
              </w:rPr>
              <w:t> </w:t>
            </w:r>
            <w:r>
              <w:rPr>
                <w:color w:val="231F20"/>
                <w:w w:val="90"/>
                <w:sz w:val="22"/>
              </w:rPr>
              <w:t>verbally</w:t>
            </w:r>
            <w:r>
              <w:rPr>
                <w:color w:val="231F20"/>
                <w:spacing w:val="3"/>
                <w:w w:val="90"/>
                <w:sz w:val="22"/>
              </w:rPr>
              <w:t> </w:t>
            </w:r>
            <w:r>
              <w:rPr>
                <w:color w:val="231F20"/>
                <w:w w:val="90"/>
                <w:sz w:val="22"/>
              </w:rPr>
              <w:t>harassed</w:t>
            </w:r>
            <w:r>
              <w:rPr>
                <w:color w:val="231F20"/>
                <w:spacing w:val="3"/>
                <w:w w:val="90"/>
                <w:sz w:val="22"/>
              </w:rPr>
              <w:t> </w:t>
            </w:r>
            <w:r>
              <w:rPr>
                <w:color w:val="231F20"/>
                <w:w w:val="90"/>
                <w:sz w:val="22"/>
              </w:rPr>
              <w:t>you</w:t>
            </w:r>
            <w:r>
              <w:rPr>
                <w:color w:val="231F20"/>
                <w:spacing w:val="-57"/>
                <w:w w:val="90"/>
                <w:sz w:val="22"/>
              </w:rPr>
              <w:t> </w:t>
            </w:r>
            <w:r>
              <w:rPr>
                <w:color w:val="231F20"/>
                <w:w w:val="90"/>
                <w:sz w:val="22"/>
              </w:rPr>
              <w:t>because</w:t>
            </w:r>
            <w:r>
              <w:rPr>
                <w:color w:val="231F20"/>
                <w:spacing w:val="-6"/>
                <w:w w:val="90"/>
                <w:sz w:val="22"/>
              </w:rPr>
              <w:t> </w:t>
            </w:r>
            <w:r>
              <w:rPr>
                <w:color w:val="231F20"/>
                <w:w w:val="90"/>
                <w:sz w:val="22"/>
              </w:rPr>
              <w:t>you</w:t>
            </w:r>
            <w:r>
              <w:rPr>
                <w:color w:val="231F20"/>
                <w:spacing w:val="-6"/>
                <w:w w:val="90"/>
                <w:sz w:val="22"/>
              </w:rPr>
              <w:t> </w:t>
            </w:r>
            <w:r>
              <w:rPr>
                <w:color w:val="231F20"/>
                <w:w w:val="90"/>
                <w:sz w:val="22"/>
              </w:rPr>
              <w:t>are</w:t>
            </w:r>
            <w:r>
              <w:rPr>
                <w:color w:val="231F20"/>
                <w:spacing w:val="-5"/>
                <w:w w:val="90"/>
                <w:sz w:val="22"/>
              </w:rPr>
              <w:t> </w:t>
            </w:r>
            <w:r>
              <w:rPr>
                <w:color w:val="231F20"/>
                <w:w w:val="90"/>
                <w:sz w:val="22"/>
              </w:rPr>
              <w:t>gay/lesbian</w:t>
            </w:r>
          </w:p>
        </w:tc>
        <w:tc>
          <w:tcPr>
            <w:tcW w:w="1389" w:type="dxa"/>
            <w:tcBorders>
              <w:top w:val="single" w:sz="4" w:space="0" w:color="9BBA58"/>
              <w:bottom w:val="single" w:sz="4" w:space="0" w:color="9BBA58"/>
              <w:right w:val="single" w:sz="4" w:space="0" w:color="9BBA58"/>
            </w:tcBorders>
            <w:shd w:val="clear" w:color="auto" w:fill="F5F9F3"/>
          </w:tcPr>
          <w:p>
            <w:pPr>
              <w:pStyle w:val="TableParagraph"/>
              <w:spacing w:before="190"/>
              <w:ind w:left="107"/>
              <w:rPr>
                <w:sz w:val="22"/>
              </w:rPr>
            </w:pPr>
            <w:r>
              <w:rPr>
                <w:color w:val="231F20"/>
                <w:sz w:val="22"/>
              </w:rPr>
              <w:t>20(60.61)</w:t>
            </w:r>
          </w:p>
        </w:tc>
        <w:tc>
          <w:tcPr>
            <w:tcW w:w="2013" w:type="dxa"/>
            <w:tcBorders>
              <w:top w:val="single" w:sz="4" w:space="0" w:color="9BBA58"/>
              <w:left w:val="single" w:sz="4" w:space="0" w:color="9BBA58"/>
              <w:bottom w:val="single" w:sz="4" w:space="0" w:color="9BBA58"/>
              <w:right w:val="single" w:sz="4" w:space="0" w:color="9BBA58"/>
            </w:tcBorders>
            <w:shd w:val="clear" w:color="auto" w:fill="F5F9F3"/>
          </w:tcPr>
          <w:p>
            <w:pPr>
              <w:pStyle w:val="TableParagraph"/>
              <w:spacing w:before="190"/>
              <w:ind w:left="105"/>
              <w:rPr>
                <w:sz w:val="22"/>
              </w:rPr>
            </w:pPr>
            <w:r>
              <w:rPr>
                <w:color w:val="231F20"/>
                <w:sz w:val="22"/>
              </w:rPr>
              <w:t>11(33.33)</w:t>
            </w:r>
          </w:p>
        </w:tc>
        <w:tc>
          <w:tcPr>
            <w:tcW w:w="1866" w:type="dxa"/>
            <w:tcBorders>
              <w:top w:val="single" w:sz="4" w:space="0" w:color="9BBA58"/>
              <w:left w:val="single" w:sz="4" w:space="0" w:color="9BBA58"/>
              <w:bottom w:val="single" w:sz="4" w:space="0" w:color="9BBA58"/>
              <w:right w:val="single" w:sz="4" w:space="0" w:color="9BBA58"/>
            </w:tcBorders>
            <w:shd w:val="clear" w:color="auto" w:fill="F5F9F3"/>
          </w:tcPr>
          <w:p>
            <w:pPr>
              <w:pStyle w:val="TableParagraph"/>
              <w:spacing w:before="190"/>
              <w:ind w:left="104"/>
              <w:rPr>
                <w:sz w:val="22"/>
              </w:rPr>
            </w:pPr>
            <w:r>
              <w:rPr>
                <w:color w:val="231F20"/>
                <w:sz w:val="22"/>
              </w:rPr>
              <w:t>2(6.06)</w:t>
            </w:r>
          </w:p>
        </w:tc>
      </w:tr>
      <w:tr>
        <w:trPr>
          <w:trHeight w:val="613" w:hRule="atLeast"/>
        </w:trPr>
        <w:tc>
          <w:tcPr>
            <w:tcW w:w="4134" w:type="dxa"/>
            <w:shd w:val="clear" w:color="auto" w:fill="F5F9F3"/>
          </w:tcPr>
          <w:p>
            <w:pPr>
              <w:pStyle w:val="TableParagraph"/>
              <w:spacing w:line="247" w:lineRule="auto" w:before="44"/>
              <w:ind w:left="107"/>
              <w:rPr>
                <w:sz w:val="22"/>
              </w:rPr>
            </w:pPr>
            <w:r>
              <w:rPr>
                <w:color w:val="231F20"/>
                <w:w w:val="90"/>
                <w:sz w:val="22"/>
              </w:rPr>
              <w:t>Has</w:t>
            </w:r>
            <w:r>
              <w:rPr>
                <w:color w:val="231F20"/>
                <w:spacing w:val="1"/>
                <w:w w:val="90"/>
                <w:sz w:val="22"/>
              </w:rPr>
              <w:t> </w:t>
            </w:r>
            <w:r>
              <w:rPr>
                <w:color w:val="231F20"/>
                <w:w w:val="90"/>
                <w:sz w:val="22"/>
              </w:rPr>
              <w:t>someone</w:t>
            </w:r>
            <w:r>
              <w:rPr>
                <w:color w:val="231F20"/>
                <w:spacing w:val="2"/>
                <w:w w:val="90"/>
                <w:sz w:val="22"/>
              </w:rPr>
              <w:t> </w:t>
            </w:r>
            <w:r>
              <w:rPr>
                <w:color w:val="231F20"/>
                <w:w w:val="90"/>
                <w:sz w:val="22"/>
              </w:rPr>
              <w:t>ever</w:t>
            </w:r>
            <w:r>
              <w:rPr>
                <w:color w:val="231F20"/>
                <w:spacing w:val="2"/>
                <w:w w:val="90"/>
                <w:sz w:val="22"/>
              </w:rPr>
              <w:t> </w:t>
            </w:r>
            <w:r>
              <w:rPr>
                <w:color w:val="231F20"/>
                <w:w w:val="90"/>
                <w:sz w:val="22"/>
              </w:rPr>
              <w:t>blackmailed</w:t>
            </w:r>
            <w:r>
              <w:rPr>
                <w:color w:val="231F20"/>
                <w:spacing w:val="1"/>
                <w:w w:val="90"/>
                <w:sz w:val="22"/>
              </w:rPr>
              <w:t> </w:t>
            </w:r>
            <w:r>
              <w:rPr>
                <w:color w:val="231F20"/>
                <w:w w:val="90"/>
                <w:sz w:val="22"/>
              </w:rPr>
              <w:t>you</w:t>
            </w:r>
            <w:r>
              <w:rPr>
                <w:color w:val="231F20"/>
                <w:spacing w:val="2"/>
                <w:w w:val="90"/>
                <w:sz w:val="22"/>
              </w:rPr>
              <w:t> </w:t>
            </w:r>
            <w:r>
              <w:rPr>
                <w:color w:val="231F20"/>
                <w:w w:val="90"/>
                <w:sz w:val="22"/>
              </w:rPr>
              <w:t>because</w:t>
            </w:r>
            <w:r>
              <w:rPr>
                <w:color w:val="231F20"/>
                <w:spacing w:val="-56"/>
                <w:w w:val="90"/>
                <w:sz w:val="22"/>
              </w:rPr>
              <w:t> </w:t>
            </w:r>
            <w:r>
              <w:rPr>
                <w:color w:val="231F20"/>
                <w:sz w:val="22"/>
              </w:rPr>
              <w:t>you</w:t>
            </w:r>
            <w:r>
              <w:rPr>
                <w:color w:val="231F20"/>
                <w:spacing w:val="-13"/>
                <w:sz w:val="22"/>
              </w:rPr>
              <w:t> </w:t>
            </w:r>
            <w:r>
              <w:rPr>
                <w:color w:val="231F20"/>
                <w:sz w:val="22"/>
              </w:rPr>
              <w:t>are</w:t>
            </w:r>
            <w:r>
              <w:rPr>
                <w:color w:val="231F20"/>
                <w:spacing w:val="-13"/>
                <w:sz w:val="22"/>
              </w:rPr>
              <w:t> </w:t>
            </w:r>
            <w:r>
              <w:rPr>
                <w:color w:val="231F20"/>
                <w:sz w:val="22"/>
              </w:rPr>
              <w:t>gay/lesbian</w:t>
            </w:r>
          </w:p>
        </w:tc>
        <w:tc>
          <w:tcPr>
            <w:tcW w:w="1389" w:type="dxa"/>
            <w:tcBorders>
              <w:top w:val="single" w:sz="4" w:space="0" w:color="9BBA58"/>
              <w:bottom w:val="single" w:sz="4" w:space="0" w:color="9BBA58"/>
              <w:right w:val="single" w:sz="4" w:space="0" w:color="9BBA58"/>
            </w:tcBorders>
          </w:tcPr>
          <w:p>
            <w:pPr>
              <w:pStyle w:val="TableParagraph"/>
              <w:spacing w:before="176"/>
              <w:ind w:left="107"/>
              <w:rPr>
                <w:sz w:val="22"/>
              </w:rPr>
            </w:pPr>
            <w:r>
              <w:rPr>
                <w:color w:val="231F20"/>
                <w:sz w:val="22"/>
              </w:rPr>
              <w:t>23(69.70)</w:t>
            </w:r>
          </w:p>
        </w:tc>
        <w:tc>
          <w:tcPr>
            <w:tcW w:w="2013" w:type="dxa"/>
            <w:tcBorders>
              <w:top w:val="single" w:sz="4" w:space="0" w:color="9BBA58"/>
              <w:left w:val="single" w:sz="4" w:space="0" w:color="9BBA58"/>
              <w:bottom w:val="single" w:sz="4" w:space="0" w:color="9BBA58"/>
              <w:right w:val="single" w:sz="4" w:space="0" w:color="9BBA58"/>
            </w:tcBorders>
          </w:tcPr>
          <w:p>
            <w:pPr>
              <w:pStyle w:val="TableParagraph"/>
              <w:spacing w:before="176"/>
              <w:ind w:left="105"/>
              <w:rPr>
                <w:sz w:val="22"/>
              </w:rPr>
            </w:pPr>
            <w:r>
              <w:rPr>
                <w:color w:val="231F20"/>
                <w:sz w:val="22"/>
              </w:rPr>
              <w:t>7(21.21)</w:t>
            </w:r>
          </w:p>
        </w:tc>
        <w:tc>
          <w:tcPr>
            <w:tcW w:w="1866" w:type="dxa"/>
            <w:tcBorders>
              <w:top w:val="single" w:sz="4" w:space="0" w:color="9BBA58"/>
              <w:left w:val="single" w:sz="4" w:space="0" w:color="9BBA58"/>
              <w:bottom w:val="single" w:sz="4" w:space="0" w:color="9BBA58"/>
              <w:right w:val="single" w:sz="4" w:space="0" w:color="9BBA58"/>
            </w:tcBorders>
          </w:tcPr>
          <w:p>
            <w:pPr>
              <w:pStyle w:val="TableParagraph"/>
              <w:spacing w:before="176"/>
              <w:ind w:left="104"/>
              <w:rPr>
                <w:sz w:val="22"/>
              </w:rPr>
            </w:pPr>
            <w:r>
              <w:rPr>
                <w:color w:val="231F20"/>
                <w:sz w:val="22"/>
              </w:rPr>
              <w:t>3(9.09)</w:t>
            </w:r>
          </w:p>
        </w:tc>
      </w:tr>
      <w:tr>
        <w:trPr>
          <w:trHeight w:val="807" w:hRule="atLeast"/>
        </w:trPr>
        <w:tc>
          <w:tcPr>
            <w:tcW w:w="4134" w:type="dxa"/>
            <w:shd w:val="clear" w:color="auto" w:fill="F5F9F3"/>
          </w:tcPr>
          <w:p>
            <w:pPr>
              <w:pStyle w:val="TableParagraph"/>
              <w:spacing w:line="247" w:lineRule="auto" w:before="141"/>
              <w:ind w:left="107" w:right="297"/>
              <w:rPr>
                <w:sz w:val="22"/>
              </w:rPr>
            </w:pPr>
            <w:r>
              <w:rPr>
                <w:color w:val="231F20"/>
                <w:w w:val="90"/>
                <w:sz w:val="22"/>
              </w:rPr>
              <w:t>Someone</w:t>
            </w:r>
            <w:r>
              <w:rPr>
                <w:color w:val="231F20"/>
                <w:spacing w:val="4"/>
                <w:w w:val="90"/>
                <w:sz w:val="22"/>
              </w:rPr>
              <w:t> </w:t>
            </w:r>
            <w:r>
              <w:rPr>
                <w:color w:val="231F20"/>
                <w:w w:val="90"/>
                <w:sz w:val="22"/>
              </w:rPr>
              <w:t>ever</w:t>
            </w:r>
            <w:r>
              <w:rPr>
                <w:color w:val="231F20"/>
                <w:spacing w:val="5"/>
                <w:w w:val="90"/>
                <w:sz w:val="22"/>
              </w:rPr>
              <w:t> </w:t>
            </w:r>
            <w:r>
              <w:rPr>
                <w:color w:val="231F20"/>
                <w:w w:val="90"/>
                <w:sz w:val="22"/>
              </w:rPr>
              <w:t>physically</w:t>
            </w:r>
            <w:r>
              <w:rPr>
                <w:color w:val="231F20"/>
                <w:spacing w:val="5"/>
                <w:w w:val="90"/>
                <w:sz w:val="22"/>
              </w:rPr>
              <w:t> </w:t>
            </w:r>
            <w:r>
              <w:rPr>
                <w:color w:val="231F20"/>
                <w:w w:val="90"/>
                <w:sz w:val="22"/>
              </w:rPr>
              <w:t>harassed</w:t>
            </w:r>
            <w:r>
              <w:rPr>
                <w:color w:val="231F20"/>
                <w:spacing w:val="5"/>
                <w:w w:val="90"/>
                <w:sz w:val="22"/>
              </w:rPr>
              <w:t> </w:t>
            </w:r>
            <w:r>
              <w:rPr>
                <w:color w:val="231F20"/>
                <w:w w:val="90"/>
                <w:sz w:val="22"/>
              </w:rPr>
              <w:t>or</w:t>
            </w:r>
            <w:r>
              <w:rPr>
                <w:color w:val="231F20"/>
                <w:spacing w:val="5"/>
                <w:w w:val="90"/>
                <w:sz w:val="22"/>
              </w:rPr>
              <w:t> </w:t>
            </w:r>
            <w:r>
              <w:rPr>
                <w:color w:val="231F20"/>
                <w:w w:val="90"/>
                <w:sz w:val="22"/>
              </w:rPr>
              <w:t>hurt</w:t>
            </w:r>
            <w:r>
              <w:rPr>
                <w:color w:val="231F20"/>
                <w:spacing w:val="-57"/>
                <w:w w:val="90"/>
                <w:sz w:val="22"/>
              </w:rPr>
              <w:t> </w:t>
            </w:r>
            <w:r>
              <w:rPr>
                <w:color w:val="231F20"/>
                <w:w w:val="90"/>
                <w:sz w:val="22"/>
              </w:rPr>
              <w:t>you</w:t>
            </w:r>
            <w:r>
              <w:rPr>
                <w:color w:val="231F20"/>
                <w:spacing w:val="-5"/>
                <w:w w:val="90"/>
                <w:sz w:val="22"/>
              </w:rPr>
              <w:t> </w:t>
            </w:r>
            <w:r>
              <w:rPr>
                <w:color w:val="231F20"/>
                <w:w w:val="90"/>
                <w:sz w:val="22"/>
              </w:rPr>
              <w:t>because</w:t>
            </w:r>
            <w:r>
              <w:rPr>
                <w:color w:val="231F20"/>
                <w:spacing w:val="-4"/>
                <w:w w:val="90"/>
                <w:sz w:val="22"/>
              </w:rPr>
              <w:t> </w:t>
            </w:r>
            <w:r>
              <w:rPr>
                <w:color w:val="231F20"/>
                <w:w w:val="90"/>
                <w:sz w:val="22"/>
              </w:rPr>
              <w:t>you</w:t>
            </w:r>
            <w:r>
              <w:rPr>
                <w:color w:val="231F20"/>
                <w:spacing w:val="-4"/>
                <w:w w:val="90"/>
                <w:sz w:val="22"/>
              </w:rPr>
              <w:t> </w:t>
            </w:r>
            <w:r>
              <w:rPr>
                <w:color w:val="231F20"/>
                <w:w w:val="90"/>
                <w:sz w:val="22"/>
              </w:rPr>
              <w:t>are</w:t>
            </w:r>
            <w:r>
              <w:rPr>
                <w:color w:val="231F20"/>
                <w:spacing w:val="-4"/>
                <w:w w:val="90"/>
                <w:sz w:val="22"/>
              </w:rPr>
              <w:t> </w:t>
            </w:r>
            <w:r>
              <w:rPr>
                <w:color w:val="231F20"/>
                <w:w w:val="90"/>
                <w:sz w:val="22"/>
              </w:rPr>
              <w:t>gay/lesbian</w:t>
            </w:r>
          </w:p>
        </w:tc>
        <w:tc>
          <w:tcPr>
            <w:tcW w:w="1389" w:type="dxa"/>
            <w:tcBorders>
              <w:top w:val="single" w:sz="4" w:space="0" w:color="9BBA58"/>
              <w:bottom w:val="single" w:sz="4" w:space="0" w:color="9BBA58"/>
              <w:right w:val="single" w:sz="4" w:space="0" w:color="9BBA58"/>
            </w:tcBorders>
            <w:shd w:val="clear" w:color="auto" w:fill="F5F9F3"/>
          </w:tcPr>
          <w:p>
            <w:pPr>
              <w:pStyle w:val="TableParagraph"/>
              <w:spacing w:before="5"/>
              <w:rPr>
                <w:b/>
                <w:sz w:val="23"/>
              </w:rPr>
            </w:pPr>
          </w:p>
          <w:p>
            <w:pPr>
              <w:pStyle w:val="TableParagraph"/>
              <w:spacing w:before="1"/>
              <w:ind w:left="107"/>
              <w:rPr>
                <w:sz w:val="22"/>
              </w:rPr>
            </w:pPr>
            <w:r>
              <w:rPr>
                <w:color w:val="231F20"/>
                <w:sz w:val="22"/>
              </w:rPr>
              <w:t>24(72.73)</w:t>
            </w:r>
          </w:p>
        </w:tc>
        <w:tc>
          <w:tcPr>
            <w:tcW w:w="2013" w:type="dxa"/>
            <w:tcBorders>
              <w:top w:val="single" w:sz="4" w:space="0" w:color="9BBA58"/>
              <w:left w:val="single" w:sz="4" w:space="0" w:color="9BBA58"/>
              <w:bottom w:val="single" w:sz="4" w:space="0" w:color="9BBA58"/>
              <w:right w:val="single" w:sz="4" w:space="0" w:color="9BBA58"/>
            </w:tcBorders>
            <w:shd w:val="clear" w:color="auto" w:fill="F5F9F3"/>
          </w:tcPr>
          <w:p>
            <w:pPr>
              <w:pStyle w:val="TableParagraph"/>
              <w:spacing w:before="5"/>
              <w:rPr>
                <w:b/>
                <w:sz w:val="23"/>
              </w:rPr>
            </w:pPr>
          </w:p>
          <w:p>
            <w:pPr>
              <w:pStyle w:val="TableParagraph"/>
              <w:spacing w:before="1"/>
              <w:ind w:left="105"/>
              <w:rPr>
                <w:sz w:val="22"/>
              </w:rPr>
            </w:pPr>
            <w:r>
              <w:rPr>
                <w:color w:val="231F20"/>
                <w:sz w:val="22"/>
              </w:rPr>
              <w:t>6(18.18)</w:t>
            </w:r>
          </w:p>
        </w:tc>
        <w:tc>
          <w:tcPr>
            <w:tcW w:w="1866" w:type="dxa"/>
            <w:tcBorders>
              <w:top w:val="single" w:sz="4" w:space="0" w:color="9BBA58"/>
              <w:left w:val="single" w:sz="4" w:space="0" w:color="9BBA58"/>
              <w:bottom w:val="single" w:sz="4" w:space="0" w:color="9BBA58"/>
              <w:right w:val="single" w:sz="4" w:space="0" w:color="9BBA58"/>
            </w:tcBorders>
            <w:shd w:val="clear" w:color="auto" w:fill="F5F9F3"/>
          </w:tcPr>
          <w:p>
            <w:pPr>
              <w:pStyle w:val="TableParagraph"/>
              <w:spacing w:before="5"/>
              <w:rPr>
                <w:b/>
                <w:sz w:val="23"/>
              </w:rPr>
            </w:pPr>
          </w:p>
          <w:p>
            <w:pPr>
              <w:pStyle w:val="TableParagraph"/>
              <w:spacing w:before="1"/>
              <w:ind w:left="104"/>
              <w:rPr>
                <w:sz w:val="22"/>
              </w:rPr>
            </w:pPr>
            <w:r>
              <w:rPr>
                <w:color w:val="231F20"/>
                <w:sz w:val="22"/>
              </w:rPr>
              <w:t>3(9.09)</w:t>
            </w:r>
          </w:p>
        </w:tc>
      </w:tr>
    </w:tbl>
    <w:p>
      <w:pPr>
        <w:pStyle w:val="BodyText"/>
        <w:spacing w:line="247" w:lineRule="auto" w:before="152"/>
        <w:ind w:left="697"/>
      </w:pPr>
      <w:r>
        <w:rPr>
          <w:color w:val="231F20"/>
          <w:w w:val="90"/>
        </w:rPr>
        <w:t>The</w:t>
      </w:r>
      <w:r>
        <w:rPr>
          <w:color w:val="231F20"/>
          <w:spacing w:val="9"/>
          <w:w w:val="90"/>
        </w:rPr>
        <w:t> </w:t>
      </w:r>
      <w:r>
        <w:rPr>
          <w:color w:val="231F20"/>
          <w:w w:val="90"/>
        </w:rPr>
        <w:t>proportions</w:t>
      </w:r>
      <w:r>
        <w:rPr>
          <w:color w:val="231F20"/>
          <w:spacing w:val="9"/>
          <w:w w:val="90"/>
        </w:rPr>
        <w:t> </w:t>
      </w:r>
      <w:r>
        <w:rPr>
          <w:color w:val="231F20"/>
          <w:w w:val="90"/>
        </w:rPr>
        <w:t>that</w:t>
      </w:r>
      <w:r>
        <w:rPr>
          <w:color w:val="231F20"/>
          <w:spacing w:val="9"/>
          <w:w w:val="90"/>
        </w:rPr>
        <w:t> </w:t>
      </w:r>
      <w:r>
        <w:rPr>
          <w:color w:val="231F20"/>
          <w:w w:val="90"/>
        </w:rPr>
        <w:t>reported</w:t>
      </w:r>
      <w:r>
        <w:rPr>
          <w:color w:val="231F20"/>
          <w:spacing w:val="10"/>
          <w:w w:val="90"/>
        </w:rPr>
        <w:t> </w:t>
      </w:r>
      <w:r>
        <w:rPr>
          <w:color w:val="231F20"/>
          <w:w w:val="90"/>
        </w:rPr>
        <w:t>specific</w:t>
      </w:r>
      <w:r>
        <w:rPr>
          <w:color w:val="231F20"/>
          <w:spacing w:val="9"/>
          <w:w w:val="90"/>
        </w:rPr>
        <w:t> </w:t>
      </w:r>
      <w:r>
        <w:rPr>
          <w:color w:val="231F20"/>
          <w:w w:val="90"/>
        </w:rPr>
        <w:t>forms</w:t>
      </w:r>
      <w:r>
        <w:rPr>
          <w:color w:val="231F20"/>
          <w:spacing w:val="9"/>
          <w:w w:val="90"/>
        </w:rPr>
        <w:t> </w:t>
      </w:r>
      <w:r>
        <w:rPr>
          <w:color w:val="231F20"/>
          <w:w w:val="90"/>
        </w:rPr>
        <w:t>of</w:t>
      </w:r>
      <w:r>
        <w:rPr>
          <w:color w:val="231F20"/>
          <w:spacing w:val="10"/>
          <w:w w:val="90"/>
        </w:rPr>
        <w:t> </w:t>
      </w:r>
      <w:r>
        <w:rPr>
          <w:color w:val="231F20"/>
          <w:w w:val="90"/>
        </w:rPr>
        <w:t>non-</w:t>
      </w:r>
      <w:r>
        <w:rPr>
          <w:color w:val="231F20"/>
          <w:spacing w:val="9"/>
          <w:w w:val="90"/>
        </w:rPr>
        <w:t> </w:t>
      </w:r>
      <w:r>
        <w:rPr>
          <w:color w:val="231F20"/>
          <w:w w:val="90"/>
        </w:rPr>
        <w:t>HIV</w:t>
      </w:r>
      <w:r>
        <w:rPr>
          <w:color w:val="231F20"/>
          <w:spacing w:val="9"/>
          <w:w w:val="90"/>
        </w:rPr>
        <w:t> </w:t>
      </w:r>
      <w:r>
        <w:rPr>
          <w:color w:val="231F20"/>
          <w:w w:val="90"/>
        </w:rPr>
        <w:t>related</w:t>
      </w:r>
      <w:r>
        <w:rPr>
          <w:color w:val="231F20"/>
          <w:spacing w:val="10"/>
          <w:w w:val="90"/>
        </w:rPr>
        <w:t> </w:t>
      </w:r>
      <w:r>
        <w:rPr>
          <w:color w:val="231F20"/>
          <w:w w:val="90"/>
        </w:rPr>
        <w:t>stigma</w:t>
      </w:r>
      <w:r>
        <w:rPr>
          <w:color w:val="231F20"/>
          <w:spacing w:val="9"/>
          <w:w w:val="90"/>
        </w:rPr>
        <w:t> </w:t>
      </w:r>
      <w:r>
        <w:rPr>
          <w:color w:val="231F20"/>
          <w:w w:val="90"/>
        </w:rPr>
        <w:t>in</w:t>
      </w:r>
      <w:r>
        <w:rPr>
          <w:color w:val="231F20"/>
          <w:spacing w:val="9"/>
          <w:w w:val="90"/>
        </w:rPr>
        <w:t> </w:t>
      </w:r>
      <w:r>
        <w:rPr>
          <w:color w:val="231F20"/>
          <w:w w:val="90"/>
        </w:rPr>
        <w:t>the</w:t>
      </w:r>
      <w:r>
        <w:rPr>
          <w:color w:val="231F20"/>
          <w:spacing w:val="10"/>
          <w:w w:val="90"/>
        </w:rPr>
        <w:t> </w:t>
      </w:r>
      <w:r>
        <w:rPr>
          <w:color w:val="231F20"/>
          <w:w w:val="90"/>
        </w:rPr>
        <w:t>category</w:t>
      </w:r>
      <w:r>
        <w:rPr>
          <w:color w:val="231F20"/>
          <w:spacing w:val="9"/>
          <w:w w:val="90"/>
        </w:rPr>
        <w:t> </w:t>
      </w:r>
      <w:r>
        <w:rPr>
          <w:color w:val="231F20"/>
          <w:w w:val="90"/>
        </w:rPr>
        <w:t>of</w:t>
      </w:r>
      <w:r>
        <w:rPr>
          <w:color w:val="231F20"/>
          <w:spacing w:val="9"/>
          <w:w w:val="90"/>
        </w:rPr>
        <w:t> </w:t>
      </w:r>
      <w:r>
        <w:rPr>
          <w:color w:val="231F20"/>
          <w:w w:val="90"/>
        </w:rPr>
        <w:t>gay/</w:t>
      </w:r>
      <w:r>
        <w:rPr>
          <w:color w:val="231F20"/>
          <w:spacing w:val="-62"/>
          <w:w w:val="90"/>
        </w:rPr>
        <w:t> </w:t>
      </w:r>
      <w:r>
        <w:rPr>
          <w:color w:val="231F20"/>
          <w:w w:val="85"/>
        </w:rPr>
        <w:t>lesbians</w:t>
      </w:r>
      <w:r>
        <w:rPr>
          <w:color w:val="231F20"/>
          <w:spacing w:val="20"/>
          <w:w w:val="85"/>
        </w:rPr>
        <w:t> </w:t>
      </w:r>
      <w:r>
        <w:rPr>
          <w:color w:val="231F20"/>
          <w:w w:val="85"/>
        </w:rPr>
        <w:t>is</w:t>
      </w:r>
      <w:r>
        <w:rPr>
          <w:color w:val="231F20"/>
          <w:spacing w:val="21"/>
          <w:w w:val="85"/>
        </w:rPr>
        <w:t> </w:t>
      </w:r>
      <w:r>
        <w:rPr>
          <w:color w:val="231F20"/>
          <w:w w:val="85"/>
        </w:rPr>
        <w:t>slightly</w:t>
      </w:r>
      <w:r>
        <w:rPr>
          <w:color w:val="231F20"/>
          <w:spacing w:val="21"/>
          <w:w w:val="85"/>
        </w:rPr>
        <w:t> </w:t>
      </w:r>
      <w:r>
        <w:rPr>
          <w:color w:val="231F20"/>
          <w:w w:val="85"/>
        </w:rPr>
        <w:t>higher</w:t>
      </w:r>
      <w:r>
        <w:rPr>
          <w:color w:val="231F20"/>
          <w:spacing w:val="21"/>
          <w:w w:val="85"/>
        </w:rPr>
        <w:t> </w:t>
      </w:r>
      <w:r>
        <w:rPr>
          <w:color w:val="231F20"/>
          <w:w w:val="85"/>
        </w:rPr>
        <w:t>in</w:t>
      </w:r>
      <w:r>
        <w:rPr>
          <w:color w:val="231F20"/>
          <w:spacing w:val="21"/>
          <w:w w:val="85"/>
        </w:rPr>
        <w:t> </w:t>
      </w:r>
      <w:r>
        <w:rPr>
          <w:color w:val="231F20"/>
          <w:w w:val="85"/>
        </w:rPr>
        <w:t>comparison</w:t>
      </w:r>
      <w:r>
        <w:rPr>
          <w:color w:val="231F20"/>
          <w:spacing w:val="21"/>
          <w:w w:val="85"/>
        </w:rPr>
        <w:t> </w:t>
      </w:r>
      <w:r>
        <w:rPr>
          <w:color w:val="231F20"/>
          <w:w w:val="85"/>
        </w:rPr>
        <w:t>with</w:t>
      </w:r>
      <w:r>
        <w:rPr>
          <w:color w:val="231F20"/>
          <w:spacing w:val="21"/>
          <w:w w:val="85"/>
        </w:rPr>
        <w:t> </w:t>
      </w:r>
      <w:r>
        <w:rPr>
          <w:color w:val="231F20"/>
          <w:w w:val="85"/>
        </w:rPr>
        <w:t>the</w:t>
      </w:r>
      <w:r>
        <w:rPr>
          <w:color w:val="231F20"/>
          <w:spacing w:val="21"/>
          <w:w w:val="85"/>
        </w:rPr>
        <w:t> </w:t>
      </w:r>
      <w:r>
        <w:rPr>
          <w:color w:val="231F20"/>
          <w:w w:val="85"/>
        </w:rPr>
        <w:t>MSM,</w:t>
      </w:r>
      <w:r>
        <w:rPr>
          <w:color w:val="231F20"/>
          <w:spacing w:val="-9"/>
          <w:w w:val="85"/>
        </w:rPr>
        <w:t> </w:t>
      </w:r>
      <w:r>
        <w:rPr>
          <w:color w:val="231F20"/>
          <w:w w:val="85"/>
        </w:rPr>
        <w:t>transgender</w:t>
      </w:r>
      <w:r>
        <w:rPr>
          <w:color w:val="231F20"/>
          <w:spacing w:val="21"/>
          <w:w w:val="85"/>
        </w:rPr>
        <w:t> </w:t>
      </w:r>
      <w:r>
        <w:rPr>
          <w:color w:val="231F20"/>
          <w:w w:val="85"/>
        </w:rPr>
        <w:t>and</w:t>
      </w:r>
      <w:r>
        <w:rPr>
          <w:color w:val="231F20"/>
          <w:spacing w:val="21"/>
          <w:w w:val="85"/>
        </w:rPr>
        <w:t> </w:t>
      </w:r>
      <w:r>
        <w:rPr>
          <w:color w:val="231F20"/>
          <w:w w:val="85"/>
        </w:rPr>
        <w:t>gay/homosexuals.</w:t>
      </w:r>
    </w:p>
    <w:p>
      <w:pPr>
        <w:spacing w:line="247" w:lineRule="auto" w:before="229"/>
        <w:ind w:left="697" w:right="312" w:firstLine="0"/>
        <w:jc w:val="both"/>
        <w:rPr>
          <w:i/>
          <w:sz w:val="24"/>
        </w:rPr>
      </w:pPr>
      <w:r>
        <w:rPr>
          <w:i/>
          <w:color w:val="F68B1E"/>
          <w:spacing w:val="-1"/>
          <w:w w:val="80"/>
          <w:sz w:val="24"/>
        </w:rPr>
        <w:t>Jenny (36), Gay/Lesbian,“I found myself attracted to fellow women and I find no </w:t>
      </w:r>
      <w:r>
        <w:rPr>
          <w:i/>
          <w:color w:val="F68B1E"/>
          <w:w w:val="80"/>
          <w:sz w:val="24"/>
        </w:rPr>
        <w:t>problem with it. However,</w:t>
      </w:r>
      <w:r>
        <w:rPr>
          <w:i/>
          <w:color w:val="F68B1E"/>
          <w:spacing w:val="1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my family does not want to hear of it or respect it as my personal choice.They have abused me and even</w:t>
      </w:r>
      <w:r>
        <w:rPr>
          <w:i/>
          <w:color w:val="F68B1E"/>
          <w:spacing w:val="1"/>
          <w:w w:val="80"/>
          <w:sz w:val="24"/>
        </w:rPr>
        <w:t> </w:t>
      </w:r>
      <w:r>
        <w:rPr>
          <w:i/>
          <w:color w:val="F68B1E"/>
          <w:w w:val="90"/>
          <w:sz w:val="24"/>
        </w:rPr>
        <w:t>threatened</w:t>
      </w:r>
      <w:r>
        <w:rPr>
          <w:i/>
          <w:color w:val="F68B1E"/>
          <w:spacing w:val="-8"/>
          <w:w w:val="90"/>
          <w:sz w:val="24"/>
        </w:rPr>
        <w:t> </w:t>
      </w:r>
      <w:r>
        <w:rPr>
          <w:i/>
          <w:color w:val="F68B1E"/>
          <w:w w:val="90"/>
          <w:sz w:val="24"/>
        </w:rPr>
        <w:t>to</w:t>
      </w:r>
      <w:r>
        <w:rPr>
          <w:i/>
          <w:color w:val="F68B1E"/>
          <w:spacing w:val="-8"/>
          <w:w w:val="90"/>
          <w:sz w:val="24"/>
        </w:rPr>
        <w:t> </w:t>
      </w:r>
      <w:r>
        <w:rPr>
          <w:i/>
          <w:color w:val="F68B1E"/>
          <w:w w:val="90"/>
          <w:sz w:val="24"/>
        </w:rPr>
        <w:t>put</w:t>
      </w:r>
      <w:r>
        <w:rPr>
          <w:i/>
          <w:color w:val="F68B1E"/>
          <w:spacing w:val="-7"/>
          <w:w w:val="90"/>
          <w:sz w:val="24"/>
        </w:rPr>
        <w:t> </w:t>
      </w:r>
      <w:r>
        <w:rPr>
          <w:i/>
          <w:color w:val="F68B1E"/>
          <w:w w:val="90"/>
          <w:sz w:val="24"/>
        </w:rPr>
        <w:t>my</w:t>
      </w:r>
      <w:r>
        <w:rPr>
          <w:i/>
          <w:color w:val="F68B1E"/>
          <w:spacing w:val="-8"/>
          <w:w w:val="90"/>
          <w:sz w:val="24"/>
        </w:rPr>
        <w:t> </w:t>
      </w:r>
      <w:r>
        <w:rPr>
          <w:i/>
          <w:color w:val="F68B1E"/>
          <w:w w:val="90"/>
          <w:sz w:val="24"/>
        </w:rPr>
        <w:t>picture</w:t>
      </w:r>
      <w:r>
        <w:rPr>
          <w:i/>
          <w:color w:val="F68B1E"/>
          <w:spacing w:val="-8"/>
          <w:w w:val="90"/>
          <w:sz w:val="24"/>
        </w:rPr>
        <w:t> </w:t>
      </w:r>
      <w:r>
        <w:rPr>
          <w:i/>
          <w:color w:val="F68B1E"/>
          <w:w w:val="90"/>
          <w:sz w:val="24"/>
        </w:rPr>
        <w:t>in</w:t>
      </w:r>
      <w:r>
        <w:rPr>
          <w:i/>
          <w:color w:val="F68B1E"/>
          <w:spacing w:val="-7"/>
          <w:w w:val="90"/>
          <w:sz w:val="24"/>
        </w:rPr>
        <w:t> </w:t>
      </w:r>
      <w:r>
        <w:rPr>
          <w:i/>
          <w:color w:val="F68B1E"/>
          <w:w w:val="90"/>
          <w:sz w:val="24"/>
        </w:rPr>
        <w:t>the</w:t>
      </w:r>
      <w:r>
        <w:rPr>
          <w:i/>
          <w:color w:val="F68B1E"/>
          <w:spacing w:val="-8"/>
          <w:w w:val="90"/>
          <w:sz w:val="24"/>
        </w:rPr>
        <w:t> </w:t>
      </w:r>
      <w:r>
        <w:rPr>
          <w:i/>
          <w:color w:val="F68B1E"/>
          <w:w w:val="90"/>
          <w:sz w:val="24"/>
        </w:rPr>
        <w:t>newspapers</w:t>
      </w:r>
      <w:r>
        <w:rPr>
          <w:i/>
          <w:color w:val="F68B1E"/>
          <w:spacing w:val="-8"/>
          <w:w w:val="90"/>
          <w:sz w:val="24"/>
        </w:rPr>
        <w:t> </w:t>
      </w:r>
      <w:r>
        <w:rPr>
          <w:i/>
          <w:color w:val="F68B1E"/>
          <w:w w:val="90"/>
          <w:sz w:val="24"/>
        </w:rPr>
        <w:t>to</w:t>
      </w:r>
      <w:r>
        <w:rPr>
          <w:i/>
          <w:color w:val="F68B1E"/>
          <w:spacing w:val="-7"/>
          <w:w w:val="90"/>
          <w:sz w:val="24"/>
        </w:rPr>
        <w:t> </w:t>
      </w:r>
      <w:r>
        <w:rPr>
          <w:i/>
          <w:color w:val="F68B1E"/>
          <w:w w:val="90"/>
          <w:sz w:val="24"/>
        </w:rPr>
        <w:t>ashame</w:t>
      </w:r>
      <w:r>
        <w:rPr>
          <w:i/>
          <w:color w:val="F68B1E"/>
          <w:spacing w:val="-8"/>
          <w:w w:val="90"/>
          <w:sz w:val="24"/>
        </w:rPr>
        <w:t> </w:t>
      </w:r>
      <w:r>
        <w:rPr>
          <w:i/>
          <w:color w:val="F68B1E"/>
          <w:w w:val="90"/>
          <w:sz w:val="24"/>
        </w:rPr>
        <w:t>me.”</w:t>
      </w:r>
    </w:p>
    <w:p>
      <w:pPr>
        <w:spacing w:after="0" w:line="247" w:lineRule="auto"/>
        <w:jc w:val="both"/>
        <w:rPr>
          <w:sz w:val="24"/>
        </w:rPr>
        <w:sectPr>
          <w:pgSz w:w="11910" w:h="16840"/>
          <w:pgMar w:header="0" w:footer="565" w:top="2340" w:bottom="760" w:left="560" w:right="900"/>
        </w:sectPr>
      </w:pPr>
    </w:p>
    <w:p>
      <w:pPr>
        <w:pStyle w:val="BodyText"/>
        <w:rPr>
          <w:i/>
          <w:sz w:val="20"/>
        </w:rPr>
      </w:pPr>
    </w:p>
    <w:p>
      <w:pPr>
        <w:pStyle w:val="BodyText"/>
        <w:spacing w:line="247" w:lineRule="auto" w:before="246"/>
        <w:ind w:left="697" w:right="333"/>
        <w:jc w:val="both"/>
      </w:pPr>
      <w:r>
        <w:rPr>
          <w:color w:val="231F20"/>
          <w:spacing w:val="-1"/>
          <w:w w:val="90"/>
        </w:rPr>
        <w:t>Approaches</w:t>
      </w:r>
      <w:r>
        <w:rPr>
          <w:color w:val="231F20"/>
          <w:spacing w:val="-10"/>
          <w:w w:val="90"/>
        </w:rPr>
        <w:t> </w:t>
      </w:r>
      <w:r>
        <w:rPr>
          <w:color w:val="231F20"/>
          <w:spacing w:val="-1"/>
          <w:w w:val="90"/>
        </w:rPr>
        <w:t>that</w:t>
      </w:r>
      <w:r>
        <w:rPr>
          <w:color w:val="231F20"/>
          <w:spacing w:val="-10"/>
          <w:w w:val="90"/>
        </w:rPr>
        <w:t> </w:t>
      </w:r>
      <w:r>
        <w:rPr>
          <w:color w:val="231F20"/>
          <w:spacing w:val="-1"/>
          <w:w w:val="90"/>
        </w:rPr>
        <w:t>have</w:t>
      </w:r>
      <w:r>
        <w:rPr>
          <w:color w:val="231F20"/>
          <w:spacing w:val="-10"/>
          <w:w w:val="90"/>
        </w:rPr>
        <w:t> </w:t>
      </w:r>
      <w:r>
        <w:rPr>
          <w:color w:val="231F20"/>
          <w:spacing w:val="-1"/>
          <w:w w:val="90"/>
        </w:rPr>
        <w:t>been</w:t>
      </w:r>
      <w:r>
        <w:rPr>
          <w:color w:val="231F20"/>
          <w:spacing w:val="-9"/>
          <w:w w:val="90"/>
        </w:rPr>
        <w:t> </w:t>
      </w:r>
      <w:r>
        <w:rPr>
          <w:color w:val="231F20"/>
          <w:spacing w:val="-1"/>
          <w:w w:val="90"/>
        </w:rPr>
        <w:t>proposed</w:t>
      </w:r>
      <w:r>
        <w:rPr>
          <w:color w:val="231F20"/>
          <w:spacing w:val="-10"/>
          <w:w w:val="90"/>
        </w:rPr>
        <w:t> </w:t>
      </w:r>
      <w:r>
        <w:rPr>
          <w:color w:val="231F20"/>
          <w:spacing w:val="-1"/>
          <w:w w:val="90"/>
        </w:rPr>
        <w:t>to</w:t>
      </w:r>
      <w:r>
        <w:rPr>
          <w:color w:val="231F20"/>
          <w:spacing w:val="-10"/>
          <w:w w:val="90"/>
        </w:rPr>
        <w:t> </w:t>
      </w:r>
      <w:r>
        <w:rPr>
          <w:color w:val="231F20"/>
          <w:spacing w:val="-1"/>
          <w:w w:val="90"/>
        </w:rPr>
        <w:t>reach</w:t>
      </w:r>
      <w:r>
        <w:rPr>
          <w:color w:val="231F20"/>
          <w:spacing w:val="-9"/>
          <w:w w:val="90"/>
        </w:rPr>
        <w:t> </w:t>
      </w:r>
      <w:r>
        <w:rPr>
          <w:color w:val="231F20"/>
          <w:spacing w:val="-1"/>
          <w:w w:val="90"/>
        </w:rPr>
        <w:t>the</w:t>
      </w:r>
      <w:r>
        <w:rPr>
          <w:color w:val="231F20"/>
          <w:spacing w:val="-10"/>
          <w:w w:val="90"/>
        </w:rPr>
        <w:t> </w:t>
      </w:r>
      <w:r>
        <w:rPr>
          <w:color w:val="231F20"/>
          <w:spacing w:val="-1"/>
          <w:w w:val="90"/>
        </w:rPr>
        <w:t>categories</w:t>
      </w:r>
      <w:r>
        <w:rPr>
          <w:color w:val="231F20"/>
          <w:spacing w:val="-10"/>
          <w:w w:val="90"/>
        </w:rPr>
        <w:t> </w:t>
      </w:r>
      <w:r>
        <w:rPr>
          <w:color w:val="231F20"/>
          <w:w w:val="90"/>
        </w:rPr>
        <w:t>above</w:t>
      </w:r>
      <w:r>
        <w:rPr>
          <w:color w:val="231F20"/>
          <w:spacing w:val="-9"/>
          <w:w w:val="90"/>
        </w:rPr>
        <w:t> </w:t>
      </w:r>
      <w:r>
        <w:rPr>
          <w:color w:val="231F20"/>
          <w:w w:val="90"/>
        </w:rPr>
        <w:t>with</w:t>
      </w:r>
      <w:r>
        <w:rPr>
          <w:color w:val="231F20"/>
          <w:spacing w:val="-10"/>
          <w:w w:val="90"/>
        </w:rPr>
        <w:t> </w:t>
      </w:r>
      <w:r>
        <w:rPr>
          <w:color w:val="231F20"/>
          <w:w w:val="90"/>
        </w:rPr>
        <w:t>interventions</w:t>
      </w:r>
      <w:r>
        <w:rPr>
          <w:color w:val="231F20"/>
          <w:spacing w:val="-10"/>
          <w:w w:val="90"/>
        </w:rPr>
        <w:t> </w:t>
      </w:r>
      <w:r>
        <w:rPr>
          <w:color w:val="231F20"/>
          <w:w w:val="90"/>
        </w:rPr>
        <w:t>will</w:t>
      </w:r>
      <w:r>
        <w:rPr>
          <w:color w:val="231F20"/>
          <w:spacing w:val="-9"/>
          <w:w w:val="90"/>
        </w:rPr>
        <w:t> </w:t>
      </w:r>
      <w:r>
        <w:rPr>
          <w:color w:val="231F20"/>
          <w:w w:val="90"/>
        </w:rPr>
        <w:t>equally</w:t>
      </w:r>
      <w:r>
        <w:rPr>
          <w:color w:val="231F20"/>
          <w:spacing w:val="-63"/>
          <w:w w:val="90"/>
        </w:rPr>
        <w:t> </w:t>
      </w:r>
      <w:r>
        <w:rPr>
          <w:color w:val="231F20"/>
          <w:spacing w:val="-1"/>
          <w:w w:val="90"/>
        </w:rPr>
        <w:t>be feasible for this category. Working with </w:t>
      </w:r>
      <w:r>
        <w:rPr>
          <w:color w:val="231F20"/>
          <w:w w:val="90"/>
        </w:rPr>
        <w:t>and through their trusted networks will minimize</w:t>
      </w:r>
      <w:r>
        <w:rPr>
          <w:color w:val="231F20"/>
          <w:spacing w:val="1"/>
          <w:w w:val="90"/>
        </w:rPr>
        <w:t> </w:t>
      </w:r>
      <w:r>
        <w:rPr>
          <w:color w:val="231F20"/>
        </w:rPr>
        <w:t>stigma</w:t>
      </w:r>
      <w:r>
        <w:rPr>
          <w:color w:val="231F20"/>
          <w:spacing w:val="-13"/>
        </w:rPr>
        <w:t> </w:t>
      </w:r>
      <w:r>
        <w:rPr>
          <w:color w:val="231F20"/>
        </w:rPr>
        <w:t>since</w:t>
      </w:r>
      <w:r>
        <w:rPr>
          <w:color w:val="231F20"/>
          <w:spacing w:val="-13"/>
        </w:rPr>
        <w:t> </w:t>
      </w:r>
      <w:r>
        <w:rPr>
          <w:color w:val="231F20"/>
        </w:rPr>
        <w:t>peer</w:t>
      </w:r>
      <w:r>
        <w:rPr>
          <w:color w:val="231F20"/>
          <w:spacing w:val="-13"/>
        </w:rPr>
        <w:t> </w:t>
      </w:r>
      <w:r>
        <w:rPr>
          <w:color w:val="231F20"/>
        </w:rPr>
        <w:t>to</w:t>
      </w:r>
      <w:r>
        <w:rPr>
          <w:color w:val="231F20"/>
          <w:spacing w:val="-13"/>
        </w:rPr>
        <w:t> </w:t>
      </w:r>
      <w:r>
        <w:rPr>
          <w:color w:val="231F20"/>
        </w:rPr>
        <w:t>peer</w:t>
      </w:r>
      <w:r>
        <w:rPr>
          <w:color w:val="231F20"/>
          <w:spacing w:val="-13"/>
        </w:rPr>
        <w:t> </w:t>
      </w:r>
      <w:r>
        <w:rPr>
          <w:color w:val="231F20"/>
        </w:rPr>
        <w:t>support</w:t>
      </w:r>
      <w:r>
        <w:rPr>
          <w:color w:val="231F20"/>
          <w:spacing w:val="-12"/>
        </w:rPr>
        <w:t> </w:t>
      </w:r>
      <w:r>
        <w:rPr>
          <w:color w:val="231F20"/>
        </w:rPr>
        <w:t>will</w:t>
      </w:r>
      <w:r>
        <w:rPr>
          <w:color w:val="231F20"/>
          <w:spacing w:val="-13"/>
        </w:rPr>
        <w:t> </w:t>
      </w:r>
      <w:r>
        <w:rPr>
          <w:color w:val="231F20"/>
        </w:rPr>
        <w:t>be</w:t>
      </w:r>
      <w:r>
        <w:rPr>
          <w:color w:val="231F20"/>
          <w:spacing w:val="-13"/>
        </w:rPr>
        <w:t> </w:t>
      </w:r>
      <w:r>
        <w:rPr>
          <w:color w:val="231F20"/>
        </w:rPr>
        <w:t>provided.</w:t>
      </w:r>
    </w:p>
    <w:p>
      <w:pPr>
        <w:pStyle w:val="Heading4"/>
        <w:numPr>
          <w:ilvl w:val="2"/>
          <w:numId w:val="20"/>
        </w:numPr>
        <w:tabs>
          <w:tab w:pos="1360" w:val="left" w:leader="none"/>
        </w:tabs>
        <w:spacing w:line="240" w:lineRule="auto" w:before="230" w:after="0"/>
        <w:ind w:left="1359" w:right="0" w:hanging="663"/>
        <w:jc w:val="both"/>
      </w:pPr>
      <w:bookmarkStart w:name="_TOC_250008" w:id="13"/>
      <w:r>
        <w:rPr>
          <w:color w:val="FF0000"/>
        </w:rPr>
        <w:t>Sex</w:t>
      </w:r>
      <w:r>
        <w:rPr>
          <w:color w:val="FF0000"/>
          <w:spacing w:val="-2"/>
        </w:rPr>
        <w:t> </w:t>
      </w:r>
      <w:bookmarkEnd w:id="13"/>
      <w:r>
        <w:rPr>
          <w:color w:val="FF0000"/>
        </w:rPr>
        <w:t>workers</w:t>
      </w:r>
    </w:p>
    <w:p>
      <w:pPr>
        <w:spacing w:line="247" w:lineRule="auto" w:before="66"/>
        <w:ind w:left="697" w:right="1047" w:firstLine="0"/>
        <w:jc w:val="both"/>
        <w:rPr>
          <w:b/>
          <w:sz w:val="24"/>
        </w:rPr>
      </w:pPr>
      <w:r>
        <w:rPr>
          <w:b/>
          <w:color w:val="68BD45"/>
          <w:sz w:val="24"/>
        </w:rPr>
        <w:t>Gender identity, membership into network Organization and non-HIV related</w:t>
      </w:r>
      <w:r>
        <w:rPr>
          <w:b/>
          <w:color w:val="68BD45"/>
          <w:spacing w:val="-70"/>
          <w:sz w:val="24"/>
        </w:rPr>
        <w:t> </w:t>
      </w:r>
      <w:r>
        <w:rPr>
          <w:b/>
          <w:color w:val="68BD45"/>
          <w:sz w:val="24"/>
        </w:rPr>
        <w:t>stigma</w:t>
      </w:r>
    </w:p>
    <w:p>
      <w:pPr>
        <w:pStyle w:val="BodyText"/>
        <w:spacing w:line="247" w:lineRule="auto" w:before="115"/>
        <w:ind w:left="697" w:right="332"/>
        <w:jc w:val="both"/>
      </w:pPr>
      <w:r>
        <w:rPr>
          <w:color w:val="231F20"/>
          <w:w w:val="90"/>
        </w:rPr>
        <w:t>Among the key population groups, sex workers are the most known group in Uganda’s context</w:t>
      </w:r>
      <w:r>
        <w:rPr>
          <w:color w:val="231F20"/>
          <w:spacing w:val="1"/>
          <w:w w:val="90"/>
        </w:rPr>
        <w:t> </w:t>
      </w:r>
      <w:r>
        <w:rPr>
          <w:color w:val="231F20"/>
          <w:w w:val="90"/>
        </w:rPr>
        <w:t>and as such their proportionate sample was comparatively high in the 2019 PLHIV stigma index</w:t>
      </w:r>
      <w:r>
        <w:rPr>
          <w:color w:val="231F20"/>
          <w:spacing w:val="1"/>
          <w:w w:val="90"/>
        </w:rPr>
        <w:t> </w:t>
      </w:r>
      <w:r>
        <w:rPr>
          <w:color w:val="231F20"/>
          <w:w w:val="90"/>
        </w:rPr>
        <w:t>survey.</w:t>
      </w:r>
      <w:r>
        <w:rPr>
          <w:color w:val="231F20"/>
          <w:spacing w:val="1"/>
          <w:w w:val="90"/>
        </w:rPr>
        <w:t> </w:t>
      </w:r>
      <w:r>
        <w:rPr>
          <w:color w:val="231F20"/>
          <w:w w:val="90"/>
        </w:rPr>
        <w:t>Out of the 1398 respondents, 205 (14.66%) confirmed that they have ever had sex in</w:t>
      </w:r>
      <w:r>
        <w:rPr>
          <w:color w:val="231F20"/>
          <w:spacing w:val="1"/>
          <w:w w:val="90"/>
        </w:rPr>
        <w:t> </w:t>
      </w:r>
      <w:r>
        <w:rPr>
          <w:color w:val="231F20"/>
          <w:w w:val="90"/>
        </w:rPr>
        <w:t>exchange for money or goods, 1045 (74.75% said no and 148(10.59%) preferred not to answer.At</w:t>
      </w:r>
      <w:r>
        <w:rPr>
          <w:color w:val="231F20"/>
          <w:spacing w:val="1"/>
          <w:w w:val="90"/>
        </w:rPr>
        <w:t> </w:t>
      </w:r>
      <w:r>
        <w:rPr>
          <w:color w:val="231F20"/>
          <w:w w:val="85"/>
        </w:rPr>
        <w:t>the</w:t>
      </w:r>
      <w:r>
        <w:rPr>
          <w:color w:val="231F20"/>
          <w:spacing w:val="18"/>
          <w:w w:val="85"/>
        </w:rPr>
        <w:t> </w:t>
      </w:r>
      <w:r>
        <w:rPr>
          <w:color w:val="231F20"/>
          <w:w w:val="85"/>
        </w:rPr>
        <w:t>time</w:t>
      </w:r>
      <w:r>
        <w:rPr>
          <w:color w:val="231F20"/>
          <w:spacing w:val="18"/>
          <w:w w:val="85"/>
        </w:rPr>
        <w:t> </w:t>
      </w:r>
      <w:r>
        <w:rPr>
          <w:color w:val="231F20"/>
          <w:w w:val="85"/>
        </w:rPr>
        <w:t>of</w:t>
      </w:r>
      <w:r>
        <w:rPr>
          <w:color w:val="231F20"/>
          <w:spacing w:val="18"/>
          <w:w w:val="85"/>
        </w:rPr>
        <w:t> </w:t>
      </w:r>
      <w:r>
        <w:rPr>
          <w:color w:val="231F20"/>
          <w:w w:val="85"/>
        </w:rPr>
        <w:t>the</w:t>
      </w:r>
      <w:r>
        <w:rPr>
          <w:color w:val="231F20"/>
          <w:spacing w:val="19"/>
          <w:w w:val="85"/>
        </w:rPr>
        <w:t> </w:t>
      </w:r>
      <w:r>
        <w:rPr>
          <w:color w:val="231F20"/>
          <w:w w:val="85"/>
        </w:rPr>
        <w:t>PLHIV</w:t>
      </w:r>
      <w:r>
        <w:rPr>
          <w:color w:val="231F20"/>
          <w:spacing w:val="18"/>
          <w:w w:val="85"/>
        </w:rPr>
        <w:t> </w:t>
      </w:r>
      <w:r>
        <w:rPr>
          <w:color w:val="231F20"/>
          <w:w w:val="85"/>
        </w:rPr>
        <w:t>stigma</w:t>
      </w:r>
      <w:r>
        <w:rPr>
          <w:color w:val="231F20"/>
          <w:spacing w:val="18"/>
          <w:w w:val="85"/>
        </w:rPr>
        <w:t> </w:t>
      </w:r>
      <w:r>
        <w:rPr>
          <w:color w:val="231F20"/>
          <w:w w:val="85"/>
        </w:rPr>
        <w:t>index</w:t>
      </w:r>
      <w:r>
        <w:rPr>
          <w:color w:val="231F20"/>
          <w:spacing w:val="18"/>
          <w:w w:val="85"/>
        </w:rPr>
        <w:t> </w:t>
      </w:r>
      <w:r>
        <w:rPr>
          <w:color w:val="231F20"/>
          <w:w w:val="85"/>
        </w:rPr>
        <w:t>survey,</w:t>
      </w:r>
      <w:r>
        <w:rPr>
          <w:color w:val="231F20"/>
          <w:spacing w:val="-10"/>
          <w:w w:val="85"/>
        </w:rPr>
        <w:t> </w:t>
      </w:r>
      <w:r>
        <w:rPr>
          <w:color w:val="231F20"/>
          <w:w w:val="85"/>
        </w:rPr>
        <w:t>158</w:t>
      </w:r>
      <w:r>
        <w:rPr>
          <w:color w:val="231F20"/>
          <w:spacing w:val="18"/>
          <w:w w:val="85"/>
        </w:rPr>
        <w:t> </w:t>
      </w:r>
      <w:r>
        <w:rPr>
          <w:color w:val="231F20"/>
          <w:w w:val="85"/>
        </w:rPr>
        <w:t>(77.07%),</w:t>
      </w:r>
      <w:r>
        <w:rPr>
          <w:color w:val="231F20"/>
          <w:spacing w:val="-11"/>
          <w:w w:val="85"/>
        </w:rPr>
        <w:t> </w:t>
      </w:r>
      <w:r>
        <w:rPr>
          <w:color w:val="231F20"/>
          <w:w w:val="85"/>
        </w:rPr>
        <w:t>self-identified</w:t>
      </w:r>
      <w:r>
        <w:rPr>
          <w:color w:val="231F20"/>
          <w:spacing w:val="19"/>
          <w:w w:val="85"/>
        </w:rPr>
        <w:t> </w:t>
      </w:r>
      <w:r>
        <w:rPr>
          <w:color w:val="231F20"/>
          <w:w w:val="85"/>
        </w:rPr>
        <w:t>as</w:t>
      </w:r>
      <w:r>
        <w:rPr>
          <w:color w:val="231F20"/>
          <w:spacing w:val="18"/>
          <w:w w:val="85"/>
        </w:rPr>
        <w:t> </w:t>
      </w:r>
      <w:r>
        <w:rPr>
          <w:color w:val="231F20"/>
          <w:w w:val="85"/>
        </w:rPr>
        <w:t>sex</w:t>
      </w:r>
      <w:r>
        <w:rPr>
          <w:color w:val="231F20"/>
          <w:spacing w:val="18"/>
          <w:w w:val="85"/>
        </w:rPr>
        <w:t> </w:t>
      </w:r>
      <w:r>
        <w:rPr>
          <w:color w:val="231F20"/>
          <w:w w:val="85"/>
        </w:rPr>
        <w:t>workers.</w:t>
      </w:r>
    </w:p>
    <w:p>
      <w:pPr>
        <w:pStyle w:val="BodyText"/>
        <w:spacing w:line="247" w:lineRule="auto" w:before="61"/>
        <w:ind w:left="697" w:right="330"/>
        <w:jc w:val="both"/>
      </w:pPr>
      <w:r>
        <w:rPr>
          <w:color w:val="231F20"/>
          <w:w w:val="95"/>
        </w:rPr>
        <w:t>Out of a total of 205 individuals who were categorized as sex workers, 171 (83%) reported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0"/>
        </w:rPr>
        <w:t>that</w:t>
      </w:r>
      <w:r>
        <w:rPr>
          <w:color w:val="231F20"/>
          <w:spacing w:val="34"/>
          <w:w w:val="90"/>
        </w:rPr>
        <w:t> </w:t>
      </w:r>
      <w:r>
        <w:rPr>
          <w:color w:val="231F20"/>
          <w:w w:val="90"/>
        </w:rPr>
        <w:t>other</w:t>
      </w:r>
      <w:r>
        <w:rPr>
          <w:color w:val="231F20"/>
          <w:spacing w:val="34"/>
          <w:w w:val="90"/>
        </w:rPr>
        <w:t> </w:t>
      </w:r>
      <w:r>
        <w:rPr>
          <w:color w:val="231F20"/>
          <w:w w:val="90"/>
        </w:rPr>
        <w:t>sex</w:t>
      </w:r>
      <w:r>
        <w:rPr>
          <w:color w:val="231F20"/>
          <w:spacing w:val="34"/>
          <w:w w:val="90"/>
        </w:rPr>
        <w:t> </w:t>
      </w:r>
      <w:r>
        <w:rPr>
          <w:color w:val="231F20"/>
          <w:w w:val="90"/>
        </w:rPr>
        <w:t>workers</w:t>
      </w:r>
      <w:r>
        <w:rPr>
          <w:color w:val="231F20"/>
          <w:spacing w:val="34"/>
          <w:w w:val="90"/>
        </w:rPr>
        <w:t> </w:t>
      </w:r>
      <w:r>
        <w:rPr>
          <w:color w:val="231F20"/>
          <w:w w:val="90"/>
        </w:rPr>
        <w:t>or</w:t>
      </w:r>
      <w:r>
        <w:rPr>
          <w:color w:val="231F20"/>
          <w:spacing w:val="34"/>
          <w:w w:val="90"/>
        </w:rPr>
        <w:t> </w:t>
      </w:r>
      <w:r>
        <w:rPr>
          <w:color w:val="231F20"/>
          <w:w w:val="90"/>
        </w:rPr>
        <w:t>peers</w:t>
      </w:r>
      <w:r>
        <w:rPr>
          <w:color w:val="231F20"/>
          <w:spacing w:val="34"/>
          <w:w w:val="90"/>
        </w:rPr>
        <w:t> </w:t>
      </w:r>
      <w:r>
        <w:rPr>
          <w:color w:val="231F20"/>
          <w:w w:val="90"/>
        </w:rPr>
        <w:t>in</w:t>
      </w:r>
      <w:r>
        <w:rPr>
          <w:color w:val="231F20"/>
          <w:spacing w:val="34"/>
          <w:w w:val="90"/>
        </w:rPr>
        <w:t> </w:t>
      </w:r>
      <w:r>
        <w:rPr>
          <w:color w:val="231F20"/>
          <w:w w:val="90"/>
        </w:rPr>
        <w:t>sex</w:t>
      </w:r>
      <w:r>
        <w:rPr>
          <w:color w:val="231F20"/>
          <w:spacing w:val="34"/>
          <w:w w:val="90"/>
        </w:rPr>
        <w:t> </w:t>
      </w:r>
      <w:r>
        <w:rPr>
          <w:color w:val="231F20"/>
          <w:w w:val="90"/>
        </w:rPr>
        <w:t>work</w:t>
      </w:r>
      <w:r>
        <w:rPr>
          <w:color w:val="231F20"/>
          <w:spacing w:val="34"/>
          <w:w w:val="90"/>
        </w:rPr>
        <w:t> </w:t>
      </w:r>
      <w:r>
        <w:rPr>
          <w:color w:val="231F20"/>
          <w:w w:val="90"/>
        </w:rPr>
        <w:t>community,</w:t>
      </w:r>
      <w:r>
        <w:rPr>
          <w:color w:val="231F20"/>
          <w:spacing w:val="8"/>
          <w:w w:val="90"/>
        </w:rPr>
        <w:t> </w:t>
      </w:r>
      <w:r>
        <w:rPr>
          <w:color w:val="231F20"/>
          <w:w w:val="90"/>
        </w:rPr>
        <w:t>68</w:t>
      </w:r>
      <w:r>
        <w:rPr>
          <w:color w:val="231F20"/>
          <w:spacing w:val="34"/>
          <w:w w:val="90"/>
        </w:rPr>
        <w:t> </w:t>
      </w:r>
      <w:r>
        <w:rPr>
          <w:color w:val="231F20"/>
          <w:w w:val="90"/>
        </w:rPr>
        <w:t>(33%)</w:t>
      </w:r>
      <w:r>
        <w:rPr>
          <w:color w:val="231F20"/>
          <w:spacing w:val="34"/>
          <w:w w:val="90"/>
        </w:rPr>
        <w:t> </w:t>
      </w:r>
      <w:r>
        <w:rPr>
          <w:color w:val="231F20"/>
          <w:w w:val="90"/>
        </w:rPr>
        <w:t>family</w:t>
      </w:r>
      <w:r>
        <w:rPr>
          <w:color w:val="231F20"/>
          <w:spacing w:val="34"/>
          <w:w w:val="90"/>
        </w:rPr>
        <w:t> </w:t>
      </w:r>
      <w:r>
        <w:rPr>
          <w:color w:val="231F20"/>
          <w:w w:val="90"/>
        </w:rPr>
        <w:t>members</w:t>
      </w:r>
      <w:r>
        <w:rPr>
          <w:color w:val="231F20"/>
          <w:spacing w:val="34"/>
          <w:w w:val="90"/>
        </w:rPr>
        <w:t> </w:t>
      </w:r>
      <w:r>
        <w:rPr>
          <w:color w:val="231F20"/>
          <w:w w:val="90"/>
        </w:rPr>
        <w:t>or</w:t>
      </w:r>
      <w:r>
        <w:rPr>
          <w:color w:val="231F20"/>
          <w:spacing w:val="34"/>
          <w:w w:val="90"/>
        </w:rPr>
        <w:t> </w:t>
      </w:r>
      <w:r>
        <w:rPr>
          <w:color w:val="231F20"/>
          <w:w w:val="90"/>
        </w:rPr>
        <w:t>friends</w:t>
      </w:r>
      <w:r>
        <w:rPr>
          <w:color w:val="231F20"/>
          <w:spacing w:val="-62"/>
          <w:w w:val="90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-13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12"/>
          <w:w w:val="95"/>
        </w:rPr>
        <w:t> </w:t>
      </w:r>
      <w:r>
        <w:rPr>
          <w:color w:val="231F20"/>
          <w:w w:val="95"/>
        </w:rPr>
        <w:t>sex</w:t>
      </w:r>
      <w:r>
        <w:rPr>
          <w:color w:val="231F20"/>
          <w:spacing w:val="-12"/>
          <w:w w:val="95"/>
        </w:rPr>
        <w:t> </w:t>
      </w:r>
      <w:r>
        <w:rPr>
          <w:color w:val="231F20"/>
          <w:w w:val="95"/>
        </w:rPr>
        <w:t>worker</w:t>
      </w:r>
      <w:r>
        <w:rPr>
          <w:color w:val="231F20"/>
          <w:spacing w:val="-12"/>
          <w:w w:val="95"/>
        </w:rPr>
        <w:t> </w:t>
      </w:r>
      <w:r>
        <w:rPr>
          <w:color w:val="231F20"/>
          <w:w w:val="95"/>
        </w:rPr>
        <w:t>and</w:t>
      </w:r>
      <w:r>
        <w:rPr>
          <w:color w:val="231F20"/>
          <w:spacing w:val="-12"/>
          <w:w w:val="95"/>
        </w:rPr>
        <w:t> </w:t>
      </w:r>
      <w:r>
        <w:rPr>
          <w:color w:val="231F20"/>
          <w:w w:val="95"/>
        </w:rPr>
        <w:t>68</w:t>
      </w:r>
      <w:r>
        <w:rPr>
          <w:color w:val="231F20"/>
          <w:spacing w:val="-12"/>
          <w:w w:val="95"/>
        </w:rPr>
        <w:t> </w:t>
      </w:r>
      <w:r>
        <w:rPr>
          <w:color w:val="231F20"/>
          <w:w w:val="95"/>
        </w:rPr>
        <w:t>(33%)</w:t>
      </w:r>
      <w:r>
        <w:rPr>
          <w:color w:val="231F20"/>
          <w:spacing w:val="-12"/>
          <w:w w:val="95"/>
        </w:rPr>
        <w:t> </w:t>
      </w:r>
      <w:r>
        <w:rPr>
          <w:color w:val="231F20"/>
          <w:w w:val="95"/>
        </w:rPr>
        <w:t>other</w:t>
      </w:r>
      <w:r>
        <w:rPr>
          <w:color w:val="231F20"/>
          <w:spacing w:val="-12"/>
          <w:w w:val="95"/>
        </w:rPr>
        <w:t> </w:t>
      </w:r>
      <w:r>
        <w:rPr>
          <w:color w:val="231F20"/>
          <w:w w:val="95"/>
        </w:rPr>
        <w:t>community</w:t>
      </w:r>
      <w:r>
        <w:rPr>
          <w:color w:val="231F20"/>
          <w:spacing w:val="-12"/>
          <w:w w:val="95"/>
        </w:rPr>
        <w:t> </w:t>
      </w:r>
      <w:r>
        <w:rPr>
          <w:color w:val="231F20"/>
          <w:w w:val="95"/>
        </w:rPr>
        <w:t>members</w:t>
      </w:r>
      <w:r>
        <w:rPr>
          <w:color w:val="231F20"/>
          <w:spacing w:val="-12"/>
          <w:w w:val="95"/>
        </w:rPr>
        <w:t> </w:t>
      </w:r>
      <w:r>
        <w:rPr>
          <w:color w:val="231F20"/>
          <w:w w:val="95"/>
        </w:rPr>
        <w:t>knew</w:t>
      </w:r>
      <w:r>
        <w:rPr>
          <w:color w:val="231F20"/>
          <w:spacing w:val="-12"/>
          <w:w w:val="95"/>
        </w:rPr>
        <w:t> </w:t>
      </w:r>
      <w:r>
        <w:rPr>
          <w:color w:val="231F20"/>
          <w:w w:val="95"/>
        </w:rPr>
        <w:t>that</w:t>
      </w:r>
      <w:r>
        <w:rPr>
          <w:color w:val="231F20"/>
          <w:spacing w:val="-12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12"/>
          <w:w w:val="95"/>
        </w:rPr>
        <w:t> </w:t>
      </w:r>
      <w:r>
        <w:rPr>
          <w:color w:val="231F20"/>
          <w:w w:val="95"/>
        </w:rPr>
        <w:t>respondent</w:t>
      </w:r>
      <w:r>
        <w:rPr>
          <w:color w:val="231F20"/>
          <w:spacing w:val="-13"/>
          <w:w w:val="95"/>
        </w:rPr>
        <w:t> </w:t>
      </w:r>
      <w:r>
        <w:rPr>
          <w:color w:val="231F20"/>
          <w:w w:val="95"/>
        </w:rPr>
        <w:t>engages</w:t>
      </w:r>
      <w:r>
        <w:rPr>
          <w:color w:val="231F20"/>
          <w:spacing w:val="-66"/>
          <w:w w:val="95"/>
        </w:rPr>
        <w:t> </w:t>
      </w:r>
      <w:r>
        <w:rPr>
          <w:color w:val="231F20"/>
          <w:w w:val="95"/>
        </w:rPr>
        <w:t>in sex work. Out of the 205 sex workers, 75 (36.59%) reported to belong to a network or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0"/>
        </w:rPr>
        <w:t>support organization of sex workers.Table 30 shows proportions of non- HIV related stigma and</w:t>
      </w:r>
      <w:r>
        <w:rPr>
          <w:color w:val="231F20"/>
          <w:spacing w:val="1"/>
          <w:w w:val="90"/>
        </w:rPr>
        <w:t> </w:t>
      </w:r>
      <w:r>
        <w:rPr>
          <w:color w:val="231F20"/>
          <w:w w:val="95"/>
        </w:rPr>
        <w:t>discrimination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experiences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for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Sex</w:t>
      </w:r>
      <w:r>
        <w:rPr>
          <w:color w:val="231F20"/>
          <w:spacing w:val="-34"/>
          <w:w w:val="95"/>
        </w:rPr>
        <w:t> </w:t>
      </w:r>
      <w:r>
        <w:rPr>
          <w:color w:val="231F20"/>
          <w:w w:val="95"/>
        </w:rPr>
        <w:t>Workers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category.</w:t>
      </w:r>
    </w:p>
    <w:p>
      <w:pPr>
        <w:pStyle w:val="Heading4"/>
        <w:spacing w:line="247" w:lineRule="auto" w:before="233"/>
        <w:ind w:left="697" w:right="455"/>
        <w:jc w:val="both"/>
      </w:pPr>
      <w:r>
        <w:rPr>
          <w:color w:val="231F20"/>
        </w:rPr>
        <w:t>Table</w:t>
      </w:r>
      <w:r>
        <w:rPr>
          <w:color w:val="231F20"/>
          <w:spacing w:val="-6"/>
        </w:rPr>
        <w:t> </w:t>
      </w:r>
      <w:r>
        <w:rPr>
          <w:color w:val="231F20"/>
        </w:rPr>
        <w:t>31:</w:t>
      </w:r>
      <w:r>
        <w:rPr>
          <w:color w:val="231F20"/>
          <w:spacing w:val="-30"/>
        </w:rPr>
        <w:t> </w:t>
      </w:r>
      <w:r>
        <w:rPr>
          <w:color w:val="231F20"/>
        </w:rPr>
        <w:t>Stigma</w:t>
      </w:r>
      <w:r>
        <w:rPr>
          <w:color w:val="231F20"/>
          <w:spacing w:val="-5"/>
        </w:rPr>
        <w:t> </w:t>
      </w:r>
      <w:r>
        <w:rPr>
          <w:color w:val="231F20"/>
        </w:rPr>
        <w:t>and</w:t>
      </w:r>
      <w:r>
        <w:rPr>
          <w:color w:val="231F20"/>
          <w:spacing w:val="-6"/>
        </w:rPr>
        <w:t> </w:t>
      </w:r>
      <w:r>
        <w:rPr>
          <w:color w:val="231F20"/>
        </w:rPr>
        <w:t>discrimination</w:t>
      </w:r>
      <w:r>
        <w:rPr>
          <w:color w:val="231F20"/>
          <w:spacing w:val="-5"/>
        </w:rPr>
        <w:t> </w:t>
      </w:r>
      <w:r>
        <w:rPr>
          <w:color w:val="231F20"/>
        </w:rPr>
        <w:t>experiences</w:t>
      </w:r>
      <w:r>
        <w:rPr>
          <w:color w:val="231F20"/>
          <w:spacing w:val="-6"/>
        </w:rPr>
        <w:t> </w:t>
      </w:r>
      <w:r>
        <w:rPr>
          <w:color w:val="231F20"/>
        </w:rPr>
        <w:t>for</w:t>
      </w:r>
      <w:r>
        <w:rPr>
          <w:color w:val="231F20"/>
          <w:spacing w:val="-5"/>
        </w:rPr>
        <w:t> </w:t>
      </w:r>
      <w:r>
        <w:rPr>
          <w:color w:val="231F20"/>
        </w:rPr>
        <w:t>reasons</w:t>
      </w:r>
      <w:r>
        <w:rPr>
          <w:color w:val="231F20"/>
          <w:spacing w:val="-5"/>
        </w:rPr>
        <w:t> </w:t>
      </w:r>
      <w:r>
        <w:rPr>
          <w:color w:val="231F20"/>
        </w:rPr>
        <w:t>other</w:t>
      </w:r>
      <w:r>
        <w:rPr>
          <w:color w:val="231F20"/>
          <w:spacing w:val="-6"/>
        </w:rPr>
        <w:t> </w:t>
      </w:r>
      <w:r>
        <w:rPr>
          <w:color w:val="231F20"/>
        </w:rPr>
        <w:t>than</w:t>
      </w:r>
      <w:r>
        <w:rPr>
          <w:color w:val="231F20"/>
          <w:spacing w:val="-5"/>
        </w:rPr>
        <w:t> </w:t>
      </w:r>
      <w:r>
        <w:rPr>
          <w:color w:val="231F20"/>
        </w:rPr>
        <w:t>HIV</w:t>
      </w:r>
      <w:r>
        <w:rPr>
          <w:color w:val="231F20"/>
          <w:spacing w:val="-6"/>
        </w:rPr>
        <w:t> </w:t>
      </w:r>
      <w:r>
        <w:rPr>
          <w:color w:val="231F20"/>
        </w:rPr>
        <w:t>for</w:t>
      </w:r>
      <w:r>
        <w:rPr>
          <w:color w:val="231F20"/>
          <w:spacing w:val="-5"/>
        </w:rPr>
        <w:t> </w:t>
      </w:r>
      <w:r>
        <w:rPr>
          <w:color w:val="231F20"/>
        </w:rPr>
        <w:t>the</w:t>
      </w:r>
      <w:r>
        <w:rPr>
          <w:color w:val="231F20"/>
          <w:spacing w:val="-70"/>
        </w:rPr>
        <w:t> </w:t>
      </w:r>
      <w:r>
        <w:rPr>
          <w:color w:val="231F20"/>
          <w:w w:val="105"/>
        </w:rPr>
        <w:t>SW</w:t>
      </w:r>
      <w:r>
        <w:rPr>
          <w:color w:val="231F20"/>
          <w:spacing w:val="-10"/>
          <w:w w:val="105"/>
        </w:rPr>
        <w:t> </w:t>
      </w:r>
      <w:r>
        <w:rPr>
          <w:color w:val="231F20"/>
          <w:w w:val="105"/>
        </w:rPr>
        <w:t>category.</w:t>
      </w:r>
    </w:p>
    <w:p>
      <w:pPr>
        <w:pStyle w:val="BodyText"/>
        <w:spacing w:before="6"/>
        <w:rPr>
          <w:b/>
          <w:sz w:val="6"/>
        </w:rPr>
      </w:pPr>
    </w:p>
    <w:tbl>
      <w:tblPr>
        <w:tblW w:w="0" w:type="auto"/>
        <w:jc w:val="left"/>
        <w:tblInd w:w="707" w:type="dxa"/>
        <w:tblBorders>
          <w:top w:val="single" w:sz="2" w:space="0" w:color="40AD49"/>
          <w:left w:val="single" w:sz="2" w:space="0" w:color="40AD49"/>
          <w:bottom w:val="single" w:sz="2" w:space="0" w:color="40AD49"/>
          <w:right w:val="single" w:sz="2" w:space="0" w:color="40AD49"/>
          <w:insideH w:val="single" w:sz="2" w:space="0" w:color="40AD49"/>
          <w:insideV w:val="single" w:sz="2" w:space="0" w:color="40AD4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672"/>
        <w:gridCol w:w="1191"/>
        <w:gridCol w:w="1852"/>
        <w:gridCol w:w="1332"/>
        <w:gridCol w:w="1320"/>
      </w:tblGrid>
      <w:tr>
        <w:trPr>
          <w:trHeight w:val="1403" w:hRule="atLeast"/>
        </w:trPr>
        <w:tc>
          <w:tcPr>
            <w:tcW w:w="3672" w:type="dxa"/>
            <w:tcBorders>
              <w:top w:val="nil"/>
              <w:left w:val="nil"/>
              <w:bottom w:val="nil"/>
              <w:right w:val="nil"/>
            </w:tcBorders>
            <w:shd w:val="clear" w:color="auto" w:fill="00A559"/>
          </w:tcPr>
          <w:p>
            <w:pPr>
              <w:pStyle w:val="TableParagraph"/>
              <w:spacing w:before="5"/>
              <w:rPr>
                <w:b/>
                <w:sz w:val="35"/>
              </w:rPr>
            </w:pPr>
          </w:p>
          <w:p>
            <w:pPr>
              <w:pStyle w:val="TableParagraph"/>
              <w:spacing w:line="249" w:lineRule="auto"/>
              <w:ind w:left="110" w:right="150"/>
              <w:rPr>
                <w:b/>
                <w:sz w:val="23"/>
              </w:rPr>
            </w:pPr>
            <w:r>
              <w:rPr>
                <w:rFonts w:ascii="Verdana"/>
                <w:b/>
                <w:color w:val="FFFFFF"/>
                <w:w w:val="80"/>
                <w:sz w:val="23"/>
              </w:rPr>
              <w:t>Specific</w:t>
            </w:r>
            <w:r>
              <w:rPr>
                <w:rFonts w:ascii="Verdana"/>
                <w:b/>
                <w:color w:val="FFFFFF"/>
                <w:spacing w:val="6"/>
                <w:w w:val="80"/>
                <w:sz w:val="23"/>
              </w:rPr>
              <w:t> </w:t>
            </w:r>
            <w:r>
              <w:rPr>
                <w:rFonts w:ascii="Verdana"/>
                <w:b/>
                <w:color w:val="FFFFFF"/>
                <w:w w:val="80"/>
                <w:sz w:val="23"/>
              </w:rPr>
              <w:t>experiences</w:t>
            </w:r>
            <w:r>
              <w:rPr>
                <w:rFonts w:ascii="Verdana"/>
                <w:b/>
                <w:color w:val="FFFFFF"/>
                <w:spacing w:val="7"/>
                <w:w w:val="80"/>
                <w:sz w:val="23"/>
              </w:rPr>
              <w:t> </w:t>
            </w:r>
            <w:r>
              <w:rPr>
                <w:rFonts w:ascii="Verdana"/>
                <w:b/>
                <w:color w:val="FFFFFF"/>
                <w:w w:val="80"/>
                <w:sz w:val="23"/>
              </w:rPr>
              <w:t>of</w:t>
            </w:r>
            <w:r>
              <w:rPr>
                <w:rFonts w:ascii="Verdana"/>
                <w:b/>
                <w:color w:val="FFFFFF"/>
                <w:spacing w:val="1"/>
                <w:w w:val="80"/>
                <w:sz w:val="23"/>
              </w:rPr>
              <w:t> </w:t>
            </w:r>
            <w:r>
              <w:rPr>
                <w:b/>
                <w:color w:val="FFFFFF"/>
                <w:w w:val="95"/>
                <w:sz w:val="23"/>
              </w:rPr>
              <w:t>exclusion,</w:t>
            </w:r>
            <w:r>
              <w:rPr>
                <w:b/>
                <w:color w:val="FFFFFF"/>
                <w:spacing w:val="-5"/>
                <w:w w:val="95"/>
                <w:sz w:val="23"/>
              </w:rPr>
              <w:t> </w:t>
            </w:r>
            <w:r>
              <w:rPr>
                <w:b/>
                <w:color w:val="FFFFFF"/>
                <w:w w:val="95"/>
                <w:sz w:val="23"/>
              </w:rPr>
              <w:t>gossip</w:t>
            </w:r>
            <w:r>
              <w:rPr>
                <w:b/>
                <w:color w:val="FFFFFF"/>
                <w:spacing w:val="31"/>
                <w:w w:val="95"/>
                <w:sz w:val="23"/>
              </w:rPr>
              <w:t> </w:t>
            </w:r>
            <w:r>
              <w:rPr>
                <w:b/>
                <w:color w:val="FFFFFF"/>
                <w:w w:val="95"/>
                <w:sz w:val="23"/>
              </w:rPr>
              <w:t>and</w:t>
            </w:r>
            <w:r>
              <w:rPr>
                <w:b/>
                <w:color w:val="FFFFFF"/>
                <w:spacing w:val="31"/>
                <w:w w:val="95"/>
                <w:sz w:val="23"/>
              </w:rPr>
              <w:t> </w:t>
            </w:r>
            <w:r>
              <w:rPr>
                <w:b/>
                <w:color w:val="FFFFFF"/>
                <w:w w:val="95"/>
                <w:sz w:val="23"/>
              </w:rPr>
              <w:t>others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  <w:shd w:val="clear" w:color="auto" w:fill="00A559"/>
          </w:tcPr>
          <w:p>
            <w:pPr>
              <w:pStyle w:val="TableParagraph"/>
              <w:rPr>
                <w:b/>
                <w:sz w:val="26"/>
              </w:rPr>
            </w:pPr>
          </w:p>
          <w:p>
            <w:pPr>
              <w:pStyle w:val="TableParagraph"/>
              <w:spacing w:before="7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110"/>
              <w:rPr>
                <w:b/>
                <w:sz w:val="23"/>
              </w:rPr>
            </w:pPr>
            <w:r>
              <w:rPr>
                <w:b/>
                <w:color w:val="FFFFFF"/>
                <w:w w:val="105"/>
                <w:sz w:val="23"/>
              </w:rPr>
              <w:t>No</w:t>
            </w:r>
            <w:r>
              <w:rPr>
                <w:b/>
                <w:color w:val="FFFFFF"/>
                <w:spacing w:val="-3"/>
                <w:w w:val="105"/>
                <w:sz w:val="23"/>
              </w:rPr>
              <w:t> </w:t>
            </w:r>
            <w:r>
              <w:rPr>
                <w:b/>
                <w:color w:val="FFFFFF"/>
                <w:w w:val="105"/>
                <w:sz w:val="23"/>
              </w:rPr>
              <w:t>n</w:t>
            </w:r>
            <w:r>
              <w:rPr>
                <w:b/>
                <w:color w:val="FFFFFF"/>
                <w:spacing w:val="-2"/>
                <w:w w:val="105"/>
                <w:sz w:val="23"/>
              </w:rPr>
              <w:t> </w:t>
            </w:r>
            <w:r>
              <w:rPr>
                <w:b/>
                <w:color w:val="FFFFFF"/>
                <w:w w:val="105"/>
                <w:sz w:val="23"/>
              </w:rPr>
              <w:t>(%)</w:t>
            </w:r>
          </w:p>
        </w:tc>
        <w:tc>
          <w:tcPr>
            <w:tcW w:w="1852" w:type="dxa"/>
            <w:tcBorders>
              <w:top w:val="nil"/>
              <w:left w:val="nil"/>
              <w:bottom w:val="nil"/>
              <w:right w:val="nil"/>
            </w:tcBorders>
            <w:shd w:val="clear" w:color="auto" w:fill="00A559"/>
          </w:tcPr>
          <w:p>
            <w:pPr>
              <w:pStyle w:val="TableParagraph"/>
              <w:spacing w:before="10"/>
              <w:rPr>
                <w:b/>
                <w:sz w:val="24"/>
              </w:rPr>
            </w:pPr>
          </w:p>
          <w:p>
            <w:pPr>
              <w:pStyle w:val="TableParagraph"/>
              <w:spacing w:line="247" w:lineRule="auto"/>
              <w:ind w:left="109" w:right="103"/>
              <w:rPr>
                <w:b/>
                <w:sz w:val="23"/>
              </w:rPr>
            </w:pPr>
            <w:r>
              <w:rPr>
                <w:b/>
                <w:color w:val="FFFFFF"/>
                <w:w w:val="95"/>
                <w:sz w:val="23"/>
              </w:rPr>
              <w:t>Yes, within past</w:t>
            </w:r>
            <w:r>
              <w:rPr>
                <w:b/>
                <w:color w:val="FFFFFF"/>
                <w:spacing w:val="-63"/>
                <w:w w:val="95"/>
                <w:sz w:val="23"/>
              </w:rPr>
              <w:t> </w:t>
            </w:r>
            <w:r>
              <w:rPr>
                <w:b/>
                <w:color w:val="FFFFFF"/>
                <w:w w:val="95"/>
                <w:sz w:val="23"/>
              </w:rPr>
              <w:t>12-month,</w:t>
            </w:r>
            <w:r>
              <w:rPr>
                <w:b/>
                <w:color w:val="FFFFFF"/>
                <w:spacing w:val="62"/>
                <w:sz w:val="23"/>
              </w:rPr>
              <w:t> </w:t>
            </w:r>
            <w:r>
              <w:rPr>
                <w:b/>
                <w:color w:val="FFFFFF"/>
                <w:w w:val="95"/>
                <w:sz w:val="23"/>
              </w:rPr>
              <w:t>n</w:t>
            </w:r>
            <w:r>
              <w:rPr>
                <w:b/>
                <w:color w:val="FFFFFF"/>
                <w:spacing w:val="1"/>
                <w:w w:val="95"/>
                <w:sz w:val="23"/>
              </w:rPr>
              <w:t> </w:t>
            </w:r>
            <w:r>
              <w:rPr>
                <w:b/>
                <w:color w:val="FFFFFF"/>
                <w:sz w:val="23"/>
              </w:rPr>
              <w:t>(%)</w:t>
            </w:r>
          </w:p>
        </w:tc>
        <w:tc>
          <w:tcPr>
            <w:tcW w:w="1332" w:type="dxa"/>
            <w:tcBorders>
              <w:top w:val="nil"/>
              <w:left w:val="nil"/>
              <w:bottom w:val="nil"/>
              <w:right w:val="nil"/>
            </w:tcBorders>
            <w:shd w:val="clear" w:color="auto" w:fill="00A559"/>
          </w:tcPr>
          <w:p>
            <w:pPr>
              <w:pStyle w:val="TableParagraph"/>
              <w:spacing w:line="270" w:lineRule="atLeast" w:before="10"/>
              <w:ind w:left="109" w:right="165"/>
              <w:rPr>
                <w:b/>
                <w:sz w:val="23"/>
              </w:rPr>
            </w:pPr>
            <w:r>
              <w:rPr>
                <w:b/>
                <w:color w:val="FFFFFF"/>
                <w:w w:val="95"/>
                <w:sz w:val="23"/>
              </w:rPr>
              <w:t>Yes, but</w:t>
            </w:r>
            <w:r>
              <w:rPr>
                <w:b/>
                <w:color w:val="FFFFFF"/>
                <w:spacing w:val="1"/>
                <w:w w:val="95"/>
                <w:sz w:val="23"/>
              </w:rPr>
              <w:t> </w:t>
            </w:r>
            <w:r>
              <w:rPr>
                <w:b/>
                <w:color w:val="FFFFFF"/>
                <w:sz w:val="23"/>
              </w:rPr>
              <w:t>not in</w:t>
            </w:r>
            <w:r>
              <w:rPr>
                <w:b/>
                <w:color w:val="FFFFFF"/>
                <w:spacing w:val="1"/>
                <w:sz w:val="23"/>
              </w:rPr>
              <w:t> </w:t>
            </w:r>
            <w:r>
              <w:rPr>
                <w:b/>
                <w:color w:val="FFFFFF"/>
                <w:sz w:val="23"/>
              </w:rPr>
              <w:t>past 12</w:t>
            </w:r>
            <w:r>
              <w:rPr>
                <w:b/>
                <w:color w:val="FFFFFF"/>
                <w:spacing w:val="1"/>
                <w:sz w:val="23"/>
              </w:rPr>
              <w:t> </w:t>
            </w:r>
            <w:r>
              <w:rPr>
                <w:b/>
                <w:color w:val="FFFFFF"/>
                <w:sz w:val="23"/>
              </w:rPr>
              <w:t>months n</w:t>
            </w:r>
            <w:r>
              <w:rPr>
                <w:b/>
                <w:color w:val="FFFFFF"/>
                <w:spacing w:val="-66"/>
                <w:sz w:val="23"/>
              </w:rPr>
              <w:t> </w:t>
            </w:r>
            <w:r>
              <w:rPr>
                <w:b/>
                <w:color w:val="FFFFFF"/>
                <w:sz w:val="23"/>
              </w:rPr>
              <w:t>(%)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00A559"/>
          </w:tcPr>
          <w:p>
            <w:pPr>
              <w:pStyle w:val="TableParagraph"/>
              <w:spacing w:before="10"/>
              <w:rPr>
                <w:b/>
                <w:sz w:val="24"/>
              </w:rPr>
            </w:pPr>
          </w:p>
          <w:p>
            <w:pPr>
              <w:pStyle w:val="TableParagraph"/>
              <w:spacing w:line="247" w:lineRule="auto"/>
              <w:ind w:left="110" w:right="163"/>
              <w:rPr>
                <w:b/>
                <w:sz w:val="23"/>
              </w:rPr>
            </w:pPr>
            <w:r>
              <w:rPr>
                <w:b/>
                <w:color w:val="FFFFFF"/>
                <w:spacing w:val="-2"/>
                <w:sz w:val="23"/>
              </w:rPr>
              <w:t>Preferred</w:t>
            </w:r>
            <w:r>
              <w:rPr>
                <w:b/>
                <w:color w:val="FFFFFF"/>
                <w:spacing w:val="-67"/>
                <w:sz w:val="23"/>
              </w:rPr>
              <w:t> </w:t>
            </w:r>
            <w:r>
              <w:rPr>
                <w:b/>
                <w:color w:val="FFFFFF"/>
                <w:sz w:val="23"/>
              </w:rPr>
              <w:t>not to</w:t>
            </w:r>
            <w:r>
              <w:rPr>
                <w:b/>
                <w:color w:val="FFFFFF"/>
                <w:spacing w:val="1"/>
                <w:sz w:val="23"/>
              </w:rPr>
              <w:t> </w:t>
            </w:r>
            <w:r>
              <w:rPr>
                <w:b/>
                <w:color w:val="FFFFFF"/>
                <w:sz w:val="23"/>
              </w:rPr>
              <w:t>answer</w:t>
            </w:r>
          </w:p>
        </w:tc>
      </w:tr>
      <w:tr>
        <w:trPr>
          <w:trHeight w:val="553" w:hRule="atLeast"/>
        </w:trPr>
        <w:tc>
          <w:tcPr>
            <w:tcW w:w="3672" w:type="dxa"/>
            <w:tcBorders>
              <w:top w:val="nil"/>
            </w:tcBorders>
            <w:shd w:val="clear" w:color="auto" w:fill="F7FBF6"/>
          </w:tcPr>
          <w:p>
            <w:pPr>
              <w:pStyle w:val="TableParagraph"/>
              <w:spacing w:line="260" w:lineRule="atLeast" w:before="9"/>
              <w:ind w:left="107" w:right="894"/>
              <w:rPr>
                <w:sz w:val="22"/>
              </w:rPr>
            </w:pPr>
            <w:r>
              <w:rPr>
                <w:color w:val="231F20"/>
                <w:w w:val="85"/>
                <w:sz w:val="22"/>
              </w:rPr>
              <w:t>Ever</w:t>
            </w:r>
            <w:r>
              <w:rPr>
                <w:color w:val="231F20"/>
                <w:spacing w:val="19"/>
                <w:w w:val="85"/>
                <w:sz w:val="22"/>
              </w:rPr>
              <w:t> </w:t>
            </w:r>
            <w:r>
              <w:rPr>
                <w:color w:val="231F20"/>
                <w:w w:val="85"/>
                <w:sz w:val="22"/>
              </w:rPr>
              <w:t>felt</w:t>
            </w:r>
            <w:r>
              <w:rPr>
                <w:color w:val="231F20"/>
                <w:spacing w:val="19"/>
                <w:w w:val="85"/>
                <w:sz w:val="22"/>
              </w:rPr>
              <w:t> </w:t>
            </w:r>
            <w:r>
              <w:rPr>
                <w:color w:val="231F20"/>
                <w:w w:val="85"/>
                <w:sz w:val="22"/>
              </w:rPr>
              <w:t>excluded</w:t>
            </w:r>
            <w:r>
              <w:rPr>
                <w:color w:val="231F20"/>
                <w:spacing w:val="20"/>
                <w:w w:val="85"/>
                <w:sz w:val="22"/>
              </w:rPr>
              <w:t> </w:t>
            </w:r>
            <w:r>
              <w:rPr>
                <w:color w:val="231F20"/>
                <w:w w:val="85"/>
                <w:sz w:val="22"/>
              </w:rPr>
              <w:t>from</w:t>
            </w:r>
            <w:r>
              <w:rPr>
                <w:color w:val="231F20"/>
                <w:spacing w:val="19"/>
                <w:w w:val="85"/>
                <w:sz w:val="22"/>
              </w:rPr>
              <w:t> </w:t>
            </w:r>
            <w:r>
              <w:rPr>
                <w:color w:val="231F20"/>
                <w:w w:val="85"/>
                <w:sz w:val="22"/>
              </w:rPr>
              <w:t>family</w:t>
            </w:r>
            <w:r>
              <w:rPr>
                <w:color w:val="231F20"/>
                <w:spacing w:val="-53"/>
                <w:w w:val="85"/>
                <w:sz w:val="22"/>
              </w:rPr>
              <w:t> </w:t>
            </w:r>
            <w:r>
              <w:rPr>
                <w:color w:val="231F20"/>
                <w:w w:val="95"/>
                <w:sz w:val="22"/>
              </w:rPr>
              <w:t>activities</w:t>
            </w:r>
          </w:p>
        </w:tc>
        <w:tc>
          <w:tcPr>
            <w:tcW w:w="1191" w:type="dxa"/>
            <w:tcBorders>
              <w:top w:val="nil"/>
            </w:tcBorders>
          </w:tcPr>
          <w:p>
            <w:pPr>
              <w:pStyle w:val="TableParagraph"/>
              <w:spacing w:before="146"/>
              <w:ind w:left="107"/>
              <w:rPr>
                <w:sz w:val="22"/>
              </w:rPr>
            </w:pPr>
            <w:r>
              <w:rPr>
                <w:color w:val="231F20"/>
                <w:w w:val="95"/>
                <w:sz w:val="22"/>
              </w:rPr>
              <w:t>162(79.02)</w:t>
            </w:r>
          </w:p>
        </w:tc>
        <w:tc>
          <w:tcPr>
            <w:tcW w:w="1852" w:type="dxa"/>
            <w:tcBorders>
              <w:top w:val="nil"/>
            </w:tcBorders>
          </w:tcPr>
          <w:p>
            <w:pPr>
              <w:pStyle w:val="TableParagraph"/>
              <w:spacing w:before="146"/>
              <w:ind w:left="107"/>
              <w:rPr>
                <w:sz w:val="22"/>
              </w:rPr>
            </w:pPr>
            <w:r>
              <w:rPr>
                <w:color w:val="231F20"/>
                <w:sz w:val="22"/>
              </w:rPr>
              <w:t>28(13.66)</w:t>
            </w:r>
          </w:p>
        </w:tc>
        <w:tc>
          <w:tcPr>
            <w:tcW w:w="1332" w:type="dxa"/>
            <w:tcBorders>
              <w:top w:val="nil"/>
            </w:tcBorders>
          </w:tcPr>
          <w:p>
            <w:pPr>
              <w:pStyle w:val="TableParagraph"/>
              <w:spacing w:before="146"/>
              <w:ind w:left="107"/>
              <w:rPr>
                <w:sz w:val="22"/>
              </w:rPr>
            </w:pPr>
            <w:r>
              <w:rPr>
                <w:color w:val="231F20"/>
                <w:sz w:val="22"/>
              </w:rPr>
              <w:t>11(5.37)</w:t>
            </w:r>
          </w:p>
        </w:tc>
        <w:tc>
          <w:tcPr>
            <w:tcW w:w="1320" w:type="dxa"/>
            <w:tcBorders>
              <w:top w:val="nil"/>
            </w:tcBorders>
          </w:tcPr>
          <w:p>
            <w:pPr>
              <w:pStyle w:val="TableParagraph"/>
              <w:spacing w:before="146"/>
              <w:ind w:left="107"/>
              <w:rPr>
                <w:sz w:val="22"/>
              </w:rPr>
            </w:pPr>
            <w:r>
              <w:rPr>
                <w:color w:val="231F20"/>
                <w:sz w:val="22"/>
              </w:rPr>
              <w:t>4(1.95)</w:t>
            </w:r>
          </w:p>
        </w:tc>
      </w:tr>
      <w:tr>
        <w:trPr>
          <w:trHeight w:val="807" w:hRule="atLeast"/>
        </w:trPr>
        <w:tc>
          <w:tcPr>
            <w:tcW w:w="3672" w:type="dxa"/>
            <w:shd w:val="clear" w:color="auto" w:fill="F7FBF6"/>
          </w:tcPr>
          <w:p>
            <w:pPr>
              <w:pStyle w:val="TableParagraph"/>
              <w:spacing w:line="260" w:lineRule="atLeast" w:before="4"/>
              <w:ind w:left="107"/>
              <w:rPr>
                <w:sz w:val="22"/>
              </w:rPr>
            </w:pPr>
            <w:r>
              <w:rPr>
                <w:color w:val="231F20"/>
                <w:w w:val="90"/>
                <w:sz w:val="22"/>
              </w:rPr>
              <w:t>Ever felt that family members have</w:t>
            </w:r>
            <w:r>
              <w:rPr>
                <w:color w:val="231F20"/>
                <w:spacing w:val="1"/>
                <w:w w:val="90"/>
                <w:sz w:val="22"/>
              </w:rPr>
              <w:t> </w:t>
            </w:r>
            <w:r>
              <w:rPr>
                <w:color w:val="231F20"/>
                <w:w w:val="90"/>
                <w:sz w:val="22"/>
              </w:rPr>
              <w:t>made</w:t>
            </w:r>
            <w:r>
              <w:rPr>
                <w:color w:val="231F20"/>
                <w:spacing w:val="9"/>
                <w:w w:val="90"/>
                <w:sz w:val="22"/>
              </w:rPr>
              <w:t> </w:t>
            </w:r>
            <w:r>
              <w:rPr>
                <w:color w:val="231F20"/>
                <w:w w:val="90"/>
                <w:sz w:val="22"/>
              </w:rPr>
              <w:t>discriminatory</w:t>
            </w:r>
            <w:r>
              <w:rPr>
                <w:color w:val="231F20"/>
                <w:spacing w:val="10"/>
                <w:w w:val="90"/>
                <w:sz w:val="22"/>
              </w:rPr>
              <w:t> </w:t>
            </w:r>
            <w:r>
              <w:rPr>
                <w:color w:val="231F20"/>
                <w:w w:val="90"/>
                <w:sz w:val="22"/>
              </w:rPr>
              <w:t>remarks</w:t>
            </w:r>
            <w:r>
              <w:rPr>
                <w:color w:val="231F20"/>
                <w:spacing w:val="10"/>
                <w:w w:val="90"/>
                <w:sz w:val="22"/>
              </w:rPr>
              <w:t> </w:t>
            </w:r>
            <w:r>
              <w:rPr>
                <w:color w:val="231F20"/>
                <w:w w:val="90"/>
                <w:sz w:val="22"/>
              </w:rPr>
              <w:t>about</w:t>
            </w:r>
            <w:r>
              <w:rPr>
                <w:color w:val="231F20"/>
                <w:spacing w:val="10"/>
                <w:w w:val="90"/>
                <w:sz w:val="22"/>
              </w:rPr>
              <w:t> </w:t>
            </w:r>
            <w:r>
              <w:rPr>
                <w:color w:val="231F20"/>
                <w:w w:val="90"/>
                <w:sz w:val="22"/>
              </w:rPr>
              <w:t>or</w:t>
            </w:r>
            <w:r>
              <w:rPr>
                <w:color w:val="231F20"/>
                <w:spacing w:val="-57"/>
                <w:w w:val="90"/>
                <w:sz w:val="22"/>
              </w:rPr>
              <w:t> </w:t>
            </w:r>
            <w:r>
              <w:rPr>
                <w:color w:val="231F20"/>
                <w:sz w:val="22"/>
              </w:rPr>
              <w:t>gossiped</w:t>
            </w:r>
            <w:r>
              <w:rPr>
                <w:color w:val="231F20"/>
                <w:spacing w:val="-12"/>
                <w:sz w:val="22"/>
              </w:rPr>
              <w:t> </w:t>
            </w:r>
            <w:r>
              <w:rPr>
                <w:color w:val="231F20"/>
                <w:sz w:val="22"/>
              </w:rPr>
              <w:t>about</w:t>
            </w:r>
            <w:r>
              <w:rPr>
                <w:color w:val="231F20"/>
                <w:spacing w:val="-11"/>
                <w:sz w:val="22"/>
              </w:rPr>
              <w:t> </w:t>
            </w:r>
            <w:r>
              <w:rPr>
                <w:color w:val="231F20"/>
                <w:sz w:val="22"/>
              </w:rPr>
              <w:t>you</w:t>
            </w:r>
          </w:p>
        </w:tc>
        <w:tc>
          <w:tcPr>
            <w:tcW w:w="1191" w:type="dxa"/>
            <w:shd w:val="clear" w:color="auto" w:fill="F5F9F3"/>
          </w:tcPr>
          <w:p>
            <w:pPr>
              <w:pStyle w:val="TableParagraph"/>
              <w:spacing w:before="6"/>
              <w:rPr>
                <w:b/>
                <w:sz w:val="23"/>
              </w:rPr>
            </w:pPr>
          </w:p>
          <w:p>
            <w:pPr>
              <w:pStyle w:val="TableParagraph"/>
              <w:ind w:left="107"/>
              <w:rPr>
                <w:sz w:val="22"/>
              </w:rPr>
            </w:pPr>
            <w:r>
              <w:rPr>
                <w:color w:val="231F20"/>
                <w:w w:val="95"/>
                <w:sz w:val="22"/>
              </w:rPr>
              <w:t>129(62.93)</w:t>
            </w:r>
          </w:p>
        </w:tc>
        <w:tc>
          <w:tcPr>
            <w:tcW w:w="1852" w:type="dxa"/>
            <w:shd w:val="clear" w:color="auto" w:fill="F5F9F3"/>
          </w:tcPr>
          <w:p>
            <w:pPr>
              <w:pStyle w:val="TableParagraph"/>
              <w:spacing w:before="6"/>
              <w:rPr>
                <w:b/>
                <w:sz w:val="23"/>
              </w:rPr>
            </w:pPr>
          </w:p>
          <w:p>
            <w:pPr>
              <w:pStyle w:val="TableParagraph"/>
              <w:ind w:left="107"/>
              <w:rPr>
                <w:sz w:val="22"/>
              </w:rPr>
            </w:pPr>
            <w:r>
              <w:rPr>
                <w:color w:val="231F20"/>
                <w:sz w:val="22"/>
              </w:rPr>
              <w:t>59(28.78)</w:t>
            </w:r>
          </w:p>
        </w:tc>
        <w:tc>
          <w:tcPr>
            <w:tcW w:w="1332" w:type="dxa"/>
            <w:shd w:val="clear" w:color="auto" w:fill="F5F9F3"/>
          </w:tcPr>
          <w:p>
            <w:pPr>
              <w:pStyle w:val="TableParagraph"/>
              <w:spacing w:before="6"/>
              <w:rPr>
                <w:b/>
                <w:sz w:val="23"/>
              </w:rPr>
            </w:pPr>
          </w:p>
          <w:p>
            <w:pPr>
              <w:pStyle w:val="TableParagraph"/>
              <w:ind w:left="107"/>
              <w:rPr>
                <w:sz w:val="22"/>
              </w:rPr>
            </w:pPr>
            <w:r>
              <w:rPr>
                <w:color w:val="231F20"/>
                <w:sz w:val="22"/>
              </w:rPr>
              <w:t>12(5.85)</w:t>
            </w:r>
          </w:p>
        </w:tc>
        <w:tc>
          <w:tcPr>
            <w:tcW w:w="1320" w:type="dxa"/>
            <w:shd w:val="clear" w:color="auto" w:fill="F5F9F3"/>
          </w:tcPr>
          <w:p>
            <w:pPr>
              <w:pStyle w:val="TableParagraph"/>
              <w:spacing w:before="6"/>
              <w:rPr>
                <w:b/>
                <w:sz w:val="23"/>
              </w:rPr>
            </w:pPr>
          </w:p>
          <w:p>
            <w:pPr>
              <w:pStyle w:val="TableParagraph"/>
              <w:ind w:left="107"/>
              <w:rPr>
                <w:sz w:val="22"/>
              </w:rPr>
            </w:pPr>
            <w:r>
              <w:rPr>
                <w:color w:val="231F20"/>
                <w:sz w:val="22"/>
              </w:rPr>
              <w:t>5(2.44)</w:t>
            </w:r>
          </w:p>
        </w:tc>
      </w:tr>
      <w:tr>
        <w:trPr>
          <w:trHeight w:val="902" w:hRule="atLeast"/>
        </w:trPr>
        <w:tc>
          <w:tcPr>
            <w:tcW w:w="3672" w:type="dxa"/>
            <w:shd w:val="clear" w:color="auto" w:fill="F7FBF6"/>
          </w:tcPr>
          <w:p>
            <w:pPr>
              <w:pStyle w:val="TableParagraph"/>
              <w:spacing w:line="247" w:lineRule="auto" w:before="56"/>
              <w:ind w:left="107" w:right="168"/>
              <w:rPr>
                <w:sz w:val="22"/>
              </w:rPr>
            </w:pPr>
            <w:r>
              <w:rPr>
                <w:color w:val="231F20"/>
                <w:w w:val="85"/>
                <w:sz w:val="22"/>
              </w:rPr>
              <w:t>Ever</w:t>
            </w:r>
            <w:r>
              <w:rPr>
                <w:color w:val="231F20"/>
                <w:spacing w:val="20"/>
                <w:w w:val="85"/>
                <w:sz w:val="22"/>
              </w:rPr>
              <w:t> </w:t>
            </w:r>
            <w:r>
              <w:rPr>
                <w:color w:val="231F20"/>
                <w:w w:val="85"/>
                <w:sz w:val="22"/>
              </w:rPr>
              <w:t>felt</w:t>
            </w:r>
            <w:r>
              <w:rPr>
                <w:color w:val="231F20"/>
                <w:spacing w:val="21"/>
                <w:w w:val="85"/>
                <w:sz w:val="22"/>
              </w:rPr>
              <w:t> </w:t>
            </w:r>
            <w:r>
              <w:rPr>
                <w:color w:val="231F20"/>
                <w:w w:val="85"/>
                <w:sz w:val="22"/>
              </w:rPr>
              <w:t>afraid</w:t>
            </w:r>
            <w:r>
              <w:rPr>
                <w:color w:val="231F20"/>
                <w:spacing w:val="20"/>
                <w:w w:val="85"/>
                <w:sz w:val="22"/>
              </w:rPr>
              <w:t> </w:t>
            </w:r>
            <w:r>
              <w:rPr>
                <w:color w:val="231F20"/>
                <w:w w:val="85"/>
                <w:sz w:val="22"/>
              </w:rPr>
              <w:t>to</w:t>
            </w:r>
            <w:r>
              <w:rPr>
                <w:color w:val="231F20"/>
                <w:spacing w:val="21"/>
                <w:w w:val="85"/>
                <w:sz w:val="22"/>
              </w:rPr>
              <w:t> </w:t>
            </w:r>
            <w:r>
              <w:rPr>
                <w:color w:val="231F20"/>
                <w:w w:val="85"/>
                <w:sz w:val="22"/>
              </w:rPr>
              <w:t>seek</w:t>
            </w:r>
            <w:r>
              <w:rPr>
                <w:color w:val="231F20"/>
                <w:spacing w:val="20"/>
                <w:w w:val="85"/>
                <w:sz w:val="22"/>
              </w:rPr>
              <w:t> </w:t>
            </w:r>
            <w:r>
              <w:rPr>
                <w:color w:val="231F20"/>
                <w:w w:val="85"/>
                <w:sz w:val="22"/>
              </w:rPr>
              <w:t>health</w:t>
            </w:r>
            <w:r>
              <w:rPr>
                <w:color w:val="231F20"/>
                <w:spacing w:val="21"/>
                <w:w w:val="85"/>
                <w:sz w:val="22"/>
              </w:rPr>
              <w:t> </w:t>
            </w:r>
            <w:r>
              <w:rPr>
                <w:color w:val="231F20"/>
                <w:w w:val="85"/>
                <w:sz w:val="22"/>
              </w:rPr>
              <w:t>services</w:t>
            </w:r>
            <w:r>
              <w:rPr>
                <w:color w:val="231F20"/>
                <w:spacing w:val="-54"/>
                <w:w w:val="85"/>
                <w:sz w:val="22"/>
              </w:rPr>
              <w:t> </w:t>
            </w:r>
            <w:r>
              <w:rPr>
                <w:color w:val="231F20"/>
                <w:w w:val="90"/>
                <w:sz w:val="22"/>
              </w:rPr>
              <w:t>because</w:t>
            </w:r>
            <w:r>
              <w:rPr>
                <w:color w:val="231F20"/>
                <w:spacing w:val="6"/>
                <w:w w:val="90"/>
                <w:sz w:val="22"/>
              </w:rPr>
              <w:t> </w:t>
            </w:r>
            <w:r>
              <w:rPr>
                <w:color w:val="231F20"/>
                <w:w w:val="90"/>
                <w:sz w:val="22"/>
              </w:rPr>
              <w:t>you</w:t>
            </w:r>
            <w:r>
              <w:rPr>
                <w:color w:val="231F20"/>
                <w:spacing w:val="7"/>
                <w:w w:val="90"/>
                <w:sz w:val="22"/>
              </w:rPr>
              <w:t> </w:t>
            </w:r>
            <w:r>
              <w:rPr>
                <w:color w:val="231F20"/>
                <w:w w:val="90"/>
                <w:sz w:val="22"/>
              </w:rPr>
              <w:t>worried</w:t>
            </w:r>
            <w:r>
              <w:rPr>
                <w:color w:val="231F20"/>
                <w:spacing w:val="7"/>
                <w:w w:val="90"/>
                <w:sz w:val="22"/>
              </w:rPr>
              <w:t> </w:t>
            </w:r>
            <w:r>
              <w:rPr>
                <w:color w:val="231F20"/>
                <w:w w:val="90"/>
                <w:sz w:val="22"/>
              </w:rPr>
              <w:t>someone</w:t>
            </w:r>
            <w:r>
              <w:rPr>
                <w:color w:val="231F20"/>
                <w:spacing w:val="7"/>
                <w:w w:val="90"/>
                <w:sz w:val="22"/>
              </w:rPr>
              <w:t> </w:t>
            </w:r>
            <w:r>
              <w:rPr>
                <w:color w:val="231F20"/>
                <w:w w:val="90"/>
                <w:sz w:val="22"/>
              </w:rPr>
              <w:t>may</w:t>
            </w:r>
            <w:r>
              <w:rPr>
                <w:color w:val="231F20"/>
                <w:spacing w:val="1"/>
                <w:w w:val="90"/>
                <w:sz w:val="22"/>
              </w:rPr>
              <w:t> </w:t>
            </w:r>
            <w:r>
              <w:rPr>
                <w:color w:val="231F20"/>
                <w:sz w:val="22"/>
              </w:rPr>
              <w:t>learn</w:t>
            </w:r>
            <w:r>
              <w:rPr>
                <w:color w:val="231F20"/>
                <w:spacing w:val="-14"/>
                <w:sz w:val="22"/>
              </w:rPr>
              <w:t> </w:t>
            </w:r>
            <w:r>
              <w:rPr>
                <w:color w:val="231F20"/>
                <w:sz w:val="22"/>
              </w:rPr>
              <w:t>you</w:t>
            </w:r>
            <w:r>
              <w:rPr>
                <w:color w:val="231F20"/>
                <w:spacing w:val="-14"/>
                <w:sz w:val="22"/>
              </w:rPr>
              <w:t> </w:t>
            </w:r>
            <w:r>
              <w:rPr>
                <w:color w:val="231F20"/>
                <w:sz w:val="22"/>
              </w:rPr>
              <w:t>are</w:t>
            </w:r>
            <w:r>
              <w:rPr>
                <w:color w:val="231F20"/>
                <w:spacing w:val="-14"/>
                <w:sz w:val="22"/>
              </w:rPr>
              <w:t> </w:t>
            </w:r>
            <w:r>
              <w:rPr>
                <w:color w:val="231F20"/>
                <w:sz w:val="22"/>
              </w:rPr>
              <w:t>sex</w:t>
            </w:r>
            <w:r>
              <w:rPr>
                <w:color w:val="231F20"/>
                <w:spacing w:val="-14"/>
                <w:sz w:val="22"/>
              </w:rPr>
              <w:t> </w:t>
            </w:r>
            <w:r>
              <w:rPr>
                <w:color w:val="231F20"/>
                <w:sz w:val="22"/>
              </w:rPr>
              <w:t>worker</w:t>
            </w:r>
          </w:p>
        </w:tc>
        <w:tc>
          <w:tcPr>
            <w:tcW w:w="1191" w:type="dxa"/>
          </w:tcPr>
          <w:p>
            <w:pPr>
              <w:pStyle w:val="TableParagraph"/>
              <w:spacing w:before="6"/>
              <w:rPr>
                <w:b/>
                <w:sz w:val="27"/>
              </w:rPr>
            </w:pPr>
          </w:p>
          <w:p>
            <w:pPr>
              <w:pStyle w:val="TableParagraph"/>
              <w:spacing w:before="1"/>
              <w:ind w:left="107"/>
              <w:rPr>
                <w:sz w:val="22"/>
              </w:rPr>
            </w:pPr>
            <w:r>
              <w:rPr>
                <w:color w:val="231F20"/>
                <w:w w:val="95"/>
                <w:sz w:val="22"/>
              </w:rPr>
              <w:t>175(85.37)</w:t>
            </w:r>
          </w:p>
        </w:tc>
        <w:tc>
          <w:tcPr>
            <w:tcW w:w="1852" w:type="dxa"/>
          </w:tcPr>
          <w:p>
            <w:pPr>
              <w:pStyle w:val="TableParagraph"/>
              <w:spacing w:before="6"/>
              <w:rPr>
                <w:b/>
                <w:sz w:val="27"/>
              </w:rPr>
            </w:pPr>
          </w:p>
          <w:p>
            <w:pPr>
              <w:pStyle w:val="TableParagraph"/>
              <w:spacing w:before="1"/>
              <w:ind w:left="107"/>
              <w:rPr>
                <w:sz w:val="22"/>
              </w:rPr>
            </w:pPr>
            <w:r>
              <w:rPr>
                <w:color w:val="231F20"/>
                <w:sz w:val="22"/>
              </w:rPr>
              <w:t>22(10.73)</w:t>
            </w:r>
          </w:p>
        </w:tc>
        <w:tc>
          <w:tcPr>
            <w:tcW w:w="1332" w:type="dxa"/>
          </w:tcPr>
          <w:p>
            <w:pPr>
              <w:pStyle w:val="TableParagraph"/>
              <w:spacing w:before="6"/>
              <w:rPr>
                <w:b/>
                <w:sz w:val="27"/>
              </w:rPr>
            </w:pPr>
          </w:p>
          <w:p>
            <w:pPr>
              <w:pStyle w:val="TableParagraph"/>
              <w:spacing w:before="1"/>
              <w:ind w:left="107"/>
              <w:rPr>
                <w:sz w:val="22"/>
              </w:rPr>
            </w:pPr>
            <w:r>
              <w:rPr>
                <w:color w:val="231F20"/>
                <w:sz w:val="22"/>
              </w:rPr>
              <w:t>5(2.44)</w:t>
            </w:r>
          </w:p>
        </w:tc>
        <w:tc>
          <w:tcPr>
            <w:tcW w:w="1320" w:type="dxa"/>
          </w:tcPr>
          <w:p>
            <w:pPr>
              <w:pStyle w:val="TableParagraph"/>
              <w:spacing w:before="6"/>
              <w:rPr>
                <w:b/>
                <w:sz w:val="27"/>
              </w:rPr>
            </w:pPr>
          </w:p>
          <w:p>
            <w:pPr>
              <w:pStyle w:val="TableParagraph"/>
              <w:spacing w:before="1"/>
              <w:ind w:left="107"/>
              <w:rPr>
                <w:sz w:val="22"/>
              </w:rPr>
            </w:pPr>
            <w:r>
              <w:rPr>
                <w:color w:val="231F20"/>
                <w:sz w:val="22"/>
              </w:rPr>
              <w:t>3(1.46)</w:t>
            </w:r>
          </w:p>
        </w:tc>
      </w:tr>
      <w:tr>
        <w:trPr>
          <w:trHeight w:val="883" w:hRule="atLeast"/>
        </w:trPr>
        <w:tc>
          <w:tcPr>
            <w:tcW w:w="3672" w:type="dxa"/>
            <w:shd w:val="clear" w:color="auto" w:fill="F7FBF6"/>
          </w:tcPr>
          <w:p>
            <w:pPr>
              <w:pStyle w:val="TableParagraph"/>
              <w:spacing w:line="247" w:lineRule="auto" w:before="47"/>
              <w:ind w:left="107" w:right="328"/>
              <w:rPr>
                <w:sz w:val="22"/>
              </w:rPr>
            </w:pPr>
            <w:r>
              <w:rPr>
                <w:color w:val="231F20"/>
                <w:w w:val="90"/>
                <w:sz w:val="22"/>
              </w:rPr>
              <w:t>Ever</w:t>
            </w:r>
            <w:r>
              <w:rPr>
                <w:color w:val="231F20"/>
                <w:spacing w:val="-10"/>
                <w:w w:val="90"/>
                <w:sz w:val="22"/>
              </w:rPr>
              <w:t> </w:t>
            </w:r>
            <w:r>
              <w:rPr>
                <w:color w:val="231F20"/>
                <w:w w:val="90"/>
                <w:sz w:val="22"/>
              </w:rPr>
              <w:t>avoided</w:t>
            </w:r>
            <w:r>
              <w:rPr>
                <w:color w:val="231F20"/>
                <w:spacing w:val="-9"/>
                <w:w w:val="90"/>
                <w:sz w:val="22"/>
              </w:rPr>
              <w:t> </w:t>
            </w:r>
            <w:r>
              <w:rPr>
                <w:color w:val="231F20"/>
                <w:w w:val="90"/>
                <w:sz w:val="22"/>
              </w:rPr>
              <w:t>seeking</w:t>
            </w:r>
            <w:r>
              <w:rPr>
                <w:color w:val="231F20"/>
                <w:spacing w:val="-9"/>
                <w:w w:val="90"/>
                <w:sz w:val="22"/>
              </w:rPr>
              <w:t> </w:t>
            </w:r>
            <w:r>
              <w:rPr>
                <w:color w:val="231F20"/>
                <w:w w:val="90"/>
                <w:sz w:val="22"/>
              </w:rPr>
              <w:t>health</w:t>
            </w:r>
            <w:r>
              <w:rPr>
                <w:color w:val="231F20"/>
                <w:spacing w:val="-9"/>
                <w:w w:val="90"/>
                <w:sz w:val="22"/>
              </w:rPr>
              <w:t> </w:t>
            </w:r>
            <w:r>
              <w:rPr>
                <w:color w:val="231F20"/>
                <w:w w:val="90"/>
                <w:sz w:val="22"/>
              </w:rPr>
              <w:t>services</w:t>
            </w:r>
            <w:r>
              <w:rPr>
                <w:color w:val="231F20"/>
                <w:spacing w:val="-57"/>
                <w:w w:val="90"/>
                <w:sz w:val="22"/>
              </w:rPr>
              <w:t> </w:t>
            </w:r>
            <w:r>
              <w:rPr>
                <w:color w:val="231F20"/>
                <w:w w:val="90"/>
                <w:sz w:val="22"/>
              </w:rPr>
              <w:t>because</w:t>
            </w:r>
            <w:r>
              <w:rPr>
                <w:color w:val="231F20"/>
                <w:spacing w:val="9"/>
                <w:w w:val="90"/>
                <w:sz w:val="22"/>
              </w:rPr>
              <w:t> </w:t>
            </w:r>
            <w:r>
              <w:rPr>
                <w:color w:val="231F20"/>
                <w:w w:val="90"/>
                <w:sz w:val="22"/>
              </w:rPr>
              <w:t>you</w:t>
            </w:r>
            <w:r>
              <w:rPr>
                <w:color w:val="231F20"/>
                <w:spacing w:val="10"/>
                <w:w w:val="90"/>
                <w:sz w:val="22"/>
              </w:rPr>
              <w:t> </w:t>
            </w:r>
            <w:r>
              <w:rPr>
                <w:color w:val="231F20"/>
                <w:w w:val="90"/>
                <w:sz w:val="22"/>
              </w:rPr>
              <w:t>worried</w:t>
            </w:r>
            <w:r>
              <w:rPr>
                <w:color w:val="231F20"/>
                <w:spacing w:val="10"/>
                <w:w w:val="90"/>
                <w:sz w:val="22"/>
              </w:rPr>
              <w:t> </w:t>
            </w:r>
            <w:r>
              <w:rPr>
                <w:color w:val="231F20"/>
                <w:w w:val="90"/>
                <w:sz w:val="22"/>
              </w:rPr>
              <w:t>someone</w:t>
            </w:r>
            <w:r>
              <w:rPr>
                <w:color w:val="231F20"/>
                <w:spacing w:val="10"/>
                <w:w w:val="90"/>
                <w:sz w:val="22"/>
              </w:rPr>
              <w:t> </w:t>
            </w:r>
            <w:r>
              <w:rPr>
                <w:color w:val="231F20"/>
                <w:w w:val="90"/>
                <w:sz w:val="22"/>
              </w:rPr>
              <w:t>may</w:t>
            </w:r>
            <w:r>
              <w:rPr>
                <w:color w:val="231F20"/>
                <w:spacing w:val="1"/>
                <w:w w:val="90"/>
                <w:sz w:val="22"/>
              </w:rPr>
              <w:t> </w:t>
            </w:r>
            <w:r>
              <w:rPr>
                <w:color w:val="231F20"/>
                <w:sz w:val="22"/>
              </w:rPr>
              <w:t>learn</w:t>
            </w:r>
            <w:r>
              <w:rPr>
                <w:color w:val="231F20"/>
                <w:spacing w:val="-15"/>
                <w:sz w:val="22"/>
              </w:rPr>
              <w:t> </w:t>
            </w:r>
            <w:r>
              <w:rPr>
                <w:color w:val="231F20"/>
                <w:sz w:val="22"/>
              </w:rPr>
              <w:t>you</w:t>
            </w:r>
            <w:r>
              <w:rPr>
                <w:color w:val="231F20"/>
                <w:spacing w:val="-15"/>
                <w:sz w:val="22"/>
              </w:rPr>
              <w:t> </w:t>
            </w:r>
            <w:r>
              <w:rPr>
                <w:color w:val="231F20"/>
                <w:sz w:val="22"/>
              </w:rPr>
              <w:t>are</w:t>
            </w:r>
            <w:r>
              <w:rPr>
                <w:color w:val="231F20"/>
                <w:spacing w:val="-15"/>
                <w:sz w:val="22"/>
              </w:rPr>
              <w:t> </w:t>
            </w:r>
            <w:r>
              <w:rPr>
                <w:color w:val="231F20"/>
                <w:sz w:val="22"/>
              </w:rPr>
              <w:t>sex</w:t>
            </w:r>
            <w:r>
              <w:rPr>
                <w:color w:val="231F20"/>
                <w:spacing w:val="-15"/>
                <w:sz w:val="22"/>
              </w:rPr>
              <w:t> </w:t>
            </w:r>
            <w:r>
              <w:rPr>
                <w:color w:val="231F20"/>
                <w:sz w:val="22"/>
              </w:rPr>
              <w:t>worker</w:t>
            </w:r>
          </w:p>
        </w:tc>
        <w:tc>
          <w:tcPr>
            <w:tcW w:w="1191" w:type="dxa"/>
            <w:shd w:val="clear" w:color="auto" w:fill="F7FBF6"/>
          </w:tcPr>
          <w:p>
            <w:pPr>
              <w:pStyle w:val="TableParagraph"/>
              <w:spacing w:before="9"/>
              <w:rPr>
                <w:b/>
                <w:sz w:val="26"/>
              </w:rPr>
            </w:pPr>
          </w:p>
          <w:p>
            <w:pPr>
              <w:pStyle w:val="TableParagraph"/>
              <w:ind w:left="107"/>
              <w:rPr>
                <w:sz w:val="22"/>
              </w:rPr>
            </w:pPr>
            <w:r>
              <w:rPr>
                <w:color w:val="231F20"/>
                <w:w w:val="95"/>
                <w:sz w:val="22"/>
              </w:rPr>
              <w:t>178(86.83)</w:t>
            </w:r>
          </w:p>
        </w:tc>
        <w:tc>
          <w:tcPr>
            <w:tcW w:w="1852" w:type="dxa"/>
            <w:shd w:val="clear" w:color="auto" w:fill="F7FBF6"/>
          </w:tcPr>
          <w:p>
            <w:pPr>
              <w:pStyle w:val="TableParagraph"/>
              <w:spacing w:before="9"/>
              <w:rPr>
                <w:b/>
                <w:sz w:val="26"/>
              </w:rPr>
            </w:pPr>
          </w:p>
          <w:p>
            <w:pPr>
              <w:pStyle w:val="TableParagraph"/>
              <w:ind w:left="107"/>
              <w:rPr>
                <w:sz w:val="22"/>
              </w:rPr>
            </w:pPr>
            <w:r>
              <w:rPr>
                <w:color w:val="231F20"/>
                <w:sz w:val="22"/>
              </w:rPr>
              <w:t>19(9.27)</w:t>
            </w:r>
          </w:p>
        </w:tc>
        <w:tc>
          <w:tcPr>
            <w:tcW w:w="1332" w:type="dxa"/>
            <w:shd w:val="clear" w:color="auto" w:fill="F7FBF6"/>
          </w:tcPr>
          <w:p>
            <w:pPr>
              <w:pStyle w:val="TableParagraph"/>
              <w:spacing w:before="9"/>
              <w:rPr>
                <w:b/>
                <w:sz w:val="26"/>
              </w:rPr>
            </w:pPr>
          </w:p>
          <w:p>
            <w:pPr>
              <w:pStyle w:val="TableParagraph"/>
              <w:ind w:left="107"/>
              <w:rPr>
                <w:sz w:val="22"/>
              </w:rPr>
            </w:pPr>
            <w:r>
              <w:rPr>
                <w:color w:val="231F20"/>
                <w:sz w:val="22"/>
              </w:rPr>
              <w:t>5(2.44)</w:t>
            </w:r>
          </w:p>
        </w:tc>
        <w:tc>
          <w:tcPr>
            <w:tcW w:w="1320" w:type="dxa"/>
            <w:shd w:val="clear" w:color="auto" w:fill="F7FBF6"/>
          </w:tcPr>
          <w:p>
            <w:pPr>
              <w:pStyle w:val="TableParagraph"/>
              <w:spacing w:before="9"/>
              <w:rPr>
                <w:b/>
                <w:sz w:val="26"/>
              </w:rPr>
            </w:pPr>
          </w:p>
          <w:p>
            <w:pPr>
              <w:pStyle w:val="TableParagraph"/>
              <w:ind w:left="107"/>
              <w:rPr>
                <w:sz w:val="22"/>
              </w:rPr>
            </w:pPr>
            <w:r>
              <w:rPr>
                <w:color w:val="231F20"/>
                <w:sz w:val="22"/>
              </w:rPr>
              <w:t>3(1.46)</w:t>
            </w:r>
          </w:p>
        </w:tc>
      </w:tr>
      <w:tr>
        <w:trPr>
          <w:trHeight w:val="561" w:hRule="atLeast"/>
        </w:trPr>
        <w:tc>
          <w:tcPr>
            <w:tcW w:w="3672" w:type="dxa"/>
            <w:shd w:val="clear" w:color="auto" w:fill="F7FBF6"/>
          </w:tcPr>
          <w:p>
            <w:pPr>
              <w:pStyle w:val="TableParagraph"/>
              <w:spacing w:line="260" w:lineRule="atLeast" w:before="14"/>
              <w:ind w:left="107" w:right="324"/>
              <w:rPr>
                <w:sz w:val="22"/>
              </w:rPr>
            </w:pPr>
            <w:r>
              <w:rPr>
                <w:color w:val="231F20"/>
                <w:w w:val="90"/>
                <w:sz w:val="22"/>
              </w:rPr>
              <w:t>someone</w:t>
            </w:r>
            <w:r>
              <w:rPr>
                <w:color w:val="231F20"/>
                <w:spacing w:val="2"/>
                <w:w w:val="90"/>
                <w:sz w:val="22"/>
              </w:rPr>
              <w:t> </w:t>
            </w:r>
            <w:r>
              <w:rPr>
                <w:color w:val="231F20"/>
                <w:w w:val="90"/>
                <w:sz w:val="22"/>
              </w:rPr>
              <w:t>ever</w:t>
            </w:r>
            <w:r>
              <w:rPr>
                <w:color w:val="231F20"/>
                <w:spacing w:val="3"/>
                <w:w w:val="90"/>
                <w:sz w:val="22"/>
              </w:rPr>
              <w:t> </w:t>
            </w:r>
            <w:r>
              <w:rPr>
                <w:color w:val="231F20"/>
                <w:w w:val="90"/>
                <w:sz w:val="22"/>
              </w:rPr>
              <w:t>verbally</w:t>
            </w:r>
            <w:r>
              <w:rPr>
                <w:color w:val="231F20"/>
                <w:spacing w:val="3"/>
                <w:w w:val="90"/>
                <w:sz w:val="22"/>
              </w:rPr>
              <w:t> </w:t>
            </w:r>
            <w:r>
              <w:rPr>
                <w:color w:val="231F20"/>
                <w:w w:val="90"/>
                <w:sz w:val="22"/>
              </w:rPr>
              <w:t>harassed</w:t>
            </w:r>
            <w:r>
              <w:rPr>
                <w:color w:val="231F20"/>
                <w:spacing w:val="3"/>
                <w:w w:val="90"/>
                <w:sz w:val="22"/>
              </w:rPr>
              <w:t> </w:t>
            </w:r>
            <w:r>
              <w:rPr>
                <w:color w:val="231F20"/>
                <w:w w:val="90"/>
                <w:sz w:val="22"/>
              </w:rPr>
              <w:t>you</w:t>
            </w:r>
            <w:r>
              <w:rPr>
                <w:color w:val="231F20"/>
                <w:spacing w:val="-57"/>
                <w:w w:val="90"/>
                <w:sz w:val="22"/>
              </w:rPr>
              <w:t> </w:t>
            </w:r>
            <w:r>
              <w:rPr>
                <w:color w:val="231F20"/>
                <w:w w:val="95"/>
                <w:sz w:val="22"/>
              </w:rPr>
              <w:t>because</w:t>
            </w:r>
            <w:r>
              <w:rPr>
                <w:color w:val="231F20"/>
                <w:spacing w:val="-8"/>
                <w:w w:val="95"/>
                <w:sz w:val="22"/>
              </w:rPr>
              <w:t> </w:t>
            </w:r>
            <w:r>
              <w:rPr>
                <w:color w:val="231F20"/>
                <w:w w:val="95"/>
                <w:sz w:val="22"/>
              </w:rPr>
              <w:t>you</w:t>
            </w:r>
            <w:r>
              <w:rPr>
                <w:color w:val="231F20"/>
                <w:spacing w:val="-8"/>
                <w:w w:val="95"/>
                <w:sz w:val="22"/>
              </w:rPr>
              <w:t> </w:t>
            </w:r>
            <w:r>
              <w:rPr>
                <w:color w:val="231F20"/>
                <w:w w:val="95"/>
                <w:sz w:val="22"/>
              </w:rPr>
              <w:t>are</w:t>
            </w:r>
            <w:r>
              <w:rPr>
                <w:color w:val="231F20"/>
                <w:spacing w:val="-8"/>
                <w:w w:val="95"/>
                <w:sz w:val="22"/>
              </w:rPr>
              <w:t> </w:t>
            </w:r>
            <w:r>
              <w:rPr>
                <w:color w:val="231F20"/>
                <w:w w:val="95"/>
                <w:sz w:val="22"/>
              </w:rPr>
              <w:t>sex</w:t>
            </w:r>
            <w:r>
              <w:rPr>
                <w:color w:val="231F20"/>
                <w:spacing w:val="-8"/>
                <w:w w:val="95"/>
                <w:sz w:val="22"/>
              </w:rPr>
              <w:t> </w:t>
            </w:r>
            <w:r>
              <w:rPr>
                <w:color w:val="231F20"/>
                <w:w w:val="95"/>
                <w:sz w:val="22"/>
              </w:rPr>
              <w:t>worker</w:t>
            </w:r>
          </w:p>
        </w:tc>
        <w:tc>
          <w:tcPr>
            <w:tcW w:w="1191" w:type="dxa"/>
          </w:tcPr>
          <w:p>
            <w:pPr>
              <w:pStyle w:val="TableParagraph"/>
              <w:spacing w:before="150"/>
              <w:ind w:left="107"/>
              <w:rPr>
                <w:sz w:val="22"/>
              </w:rPr>
            </w:pPr>
            <w:r>
              <w:rPr>
                <w:color w:val="231F20"/>
                <w:w w:val="95"/>
                <w:sz w:val="22"/>
              </w:rPr>
              <w:t>138(67.32)</w:t>
            </w:r>
          </w:p>
        </w:tc>
        <w:tc>
          <w:tcPr>
            <w:tcW w:w="1852" w:type="dxa"/>
          </w:tcPr>
          <w:p>
            <w:pPr>
              <w:pStyle w:val="TableParagraph"/>
              <w:spacing w:before="150"/>
              <w:ind w:left="107"/>
              <w:rPr>
                <w:sz w:val="22"/>
              </w:rPr>
            </w:pPr>
            <w:r>
              <w:rPr>
                <w:color w:val="231F20"/>
                <w:sz w:val="22"/>
              </w:rPr>
              <w:t>54(26.34)</w:t>
            </w:r>
          </w:p>
        </w:tc>
        <w:tc>
          <w:tcPr>
            <w:tcW w:w="1332" w:type="dxa"/>
          </w:tcPr>
          <w:p>
            <w:pPr>
              <w:pStyle w:val="TableParagraph"/>
              <w:spacing w:before="150"/>
              <w:ind w:left="107"/>
              <w:rPr>
                <w:sz w:val="22"/>
              </w:rPr>
            </w:pPr>
            <w:r>
              <w:rPr>
                <w:color w:val="231F20"/>
                <w:sz w:val="22"/>
              </w:rPr>
              <w:t>10(4.88)</w:t>
            </w:r>
          </w:p>
        </w:tc>
        <w:tc>
          <w:tcPr>
            <w:tcW w:w="1320" w:type="dxa"/>
          </w:tcPr>
          <w:p>
            <w:pPr>
              <w:pStyle w:val="TableParagraph"/>
              <w:spacing w:before="150"/>
              <w:ind w:left="107"/>
              <w:rPr>
                <w:sz w:val="22"/>
              </w:rPr>
            </w:pPr>
            <w:r>
              <w:rPr>
                <w:color w:val="231F20"/>
                <w:sz w:val="22"/>
              </w:rPr>
              <w:t>3(1.46)</w:t>
            </w:r>
          </w:p>
        </w:tc>
      </w:tr>
      <w:tr>
        <w:trPr>
          <w:trHeight w:val="567" w:hRule="atLeast"/>
        </w:trPr>
        <w:tc>
          <w:tcPr>
            <w:tcW w:w="3672" w:type="dxa"/>
            <w:shd w:val="clear" w:color="auto" w:fill="F7FBF6"/>
          </w:tcPr>
          <w:p>
            <w:pPr>
              <w:pStyle w:val="TableParagraph"/>
              <w:spacing w:line="247" w:lineRule="auto" w:before="21"/>
              <w:ind w:left="107"/>
              <w:rPr>
                <w:sz w:val="22"/>
              </w:rPr>
            </w:pPr>
            <w:r>
              <w:rPr>
                <w:color w:val="231F20"/>
                <w:w w:val="90"/>
                <w:sz w:val="22"/>
              </w:rPr>
              <w:t>Has</w:t>
            </w:r>
            <w:r>
              <w:rPr>
                <w:color w:val="231F20"/>
                <w:spacing w:val="4"/>
                <w:w w:val="90"/>
                <w:sz w:val="22"/>
              </w:rPr>
              <w:t> </w:t>
            </w:r>
            <w:r>
              <w:rPr>
                <w:color w:val="231F20"/>
                <w:w w:val="90"/>
                <w:sz w:val="22"/>
              </w:rPr>
              <w:t>someone</w:t>
            </w:r>
            <w:r>
              <w:rPr>
                <w:color w:val="231F20"/>
                <w:spacing w:val="5"/>
                <w:w w:val="90"/>
                <w:sz w:val="22"/>
              </w:rPr>
              <w:t> </w:t>
            </w:r>
            <w:r>
              <w:rPr>
                <w:color w:val="231F20"/>
                <w:w w:val="90"/>
                <w:sz w:val="22"/>
              </w:rPr>
              <w:t>ever</w:t>
            </w:r>
            <w:r>
              <w:rPr>
                <w:color w:val="231F20"/>
                <w:spacing w:val="4"/>
                <w:w w:val="90"/>
                <w:sz w:val="22"/>
              </w:rPr>
              <w:t> </w:t>
            </w:r>
            <w:r>
              <w:rPr>
                <w:color w:val="231F20"/>
                <w:w w:val="90"/>
                <w:sz w:val="22"/>
              </w:rPr>
              <w:t>blackmailed</w:t>
            </w:r>
            <w:r>
              <w:rPr>
                <w:color w:val="231F20"/>
                <w:spacing w:val="5"/>
                <w:w w:val="90"/>
                <w:sz w:val="22"/>
              </w:rPr>
              <w:t> </w:t>
            </w:r>
            <w:r>
              <w:rPr>
                <w:color w:val="231F20"/>
                <w:w w:val="90"/>
                <w:sz w:val="22"/>
              </w:rPr>
              <w:t>you</w:t>
            </w:r>
            <w:r>
              <w:rPr>
                <w:color w:val="231F20"/>
                <w:spacing w:val="-57"/>
                <w:w w:val="90"/>
                <w:sz w:val="22"/>
              </w:rPr>
              <w:t> </w:t>
            </w:r>
            <w:r>
              <w:rPr>
                <w:color w:val="231F20"/>
                <w:w w:val="95"/>
                <w:sz w:val="22"/>
              </w:rPr>
              <w:t>because</w:t>
            </w:r>
            <w:r>
              <w:rPr>
                <w:color w:val="231F20"/>
                <w:spacing w:val="-9"/>
                <w:w w:val="95"/>
                <w:sz w:val="22"/>
              </w:rPr>
              <w:t> </w:t>
            </w:r>
            <w:r>
              <w:rPr>
                <w:color w:val="231F20"/>
                <w:w w:val="95"/>
                <w:sz w:val="22"/>
              </w:rPr>
              <w:t>you</w:t>
            </w:r>
            <w:r>
              <w:rPr>
                <w:color w:val="231F20"/>
                <w:spacing w:val="-8"/>
                <w:w w:val="95"/>
                <w:sz w:val="22"/>
              </w:rPr>
              <w:t> </w:t>
            </w:r>
            <w:r>
              <w:rPr>
                <w:color w:val="231F20"/>
                <w:w w:val="95"/>
                <w:sz w:val="22"/>
              </w:rPr>
              <w:t>are</w:t>
            </w:r>
            <w:r>
              <w:rPr>
                <w:color w:val="231F20"/>
                <w:spacing w:val="-8"/>
                <w:w w:val="95"/>
                <w:sz w:val="22"/>
              </w:rPr>
              <w:t> </w:t>
            </w:r>
            <w:r>
              <w:rPr>
                <w:color w:val="231F20"/>
                <w:w w:val="95"/>
                <w:sz w:val="22"/>
              </w:rPr>
              <w:t>sex</w:t>
            </w:r>
            <w:r>
              <w:rPr>
                <w:color w:val="231F20"/>
                <w:spacing w:val="-8"/>
                <w:w w:val="95"/>
                <w:sz w:val="22"/>
              </w:rPr>
              <w:t> </w:t>
            </w:r>
            <w:r>
              <w:rPr>
                <w:color w:val="231F20"/>
                <w:w w:val="95"/>
                <w:sz w:val="22"/>
              </w:rPr>
              <w:t>worker</w:t>
            </w:r>
          </w:p>
        </w:tc>
        <w:tc>
          <w:tcPr>
            <w:tcW w:w="1191" w:type="dxa"/>
            <w:shd w:val="clear" w:color="auto" w:fill="F5F9F3"/>
          </w:tcPr>
          <w:p>
            <w:pPr>
              <w:pStyle w:val="TableParagraph"/>
              <w:spacing w:before="153"/>
              <w:ind w:left="107"/>
              <w:rPr>
                <w:sz w:val="22"/>
              </w:rPr>
            </w:pPr>
            <w:r>
              <w:rPr>
                <w:color w:val="231F20"/>
                <w:w w:val="95"/>
                <w:sz w:val="22"/>
              </w:rPr>
              <w:t>152(74.15)</w:t>
            </w:r>
          </w:p>
        </w:tc>
        <w:tc>
          <w:tcPr>
            <w:tcW w:w="1852" w:type="dxa"/>
            <w:shd w:val="clear" w:color="auto" w:fill="F5F9F3"/>
          </w:tcPr>
          <w:p>
            <w:pPr>
              <w:pStyle w:val="TableParagraph"/>
              <w:spacing w:before="153"/>
              <w:ind w:left="107"/>
              <w:rPr>
                <w:sz w:val="22"/>
              </w:rPr>
            </w:pPr>
            <w:r>
              <w:rPr>
                <w:color w:val="231F20"/>
                <w:sz w:val="22"/>
              </w:rPr>
              <w:t>45(21.95)</w:t>
            </w:r>
          </w:p>
        </w:tc>
        <w:tc>
          <w:tcPr>
            <w:tcW w:w="1332" w:type="dxa"/>
            <w:shd w:val="clear" w:color="auto" w:fill="F5F9F3"/>
          </w:tcPr>
          <w:p>
            <w:pPr>
              <w:pStyle w:val="TableParagraph"/>
              <w:spacing w:before="153"/>
              <w:ind w:left="107"/>
              <w:rPr>
                <w:sz w:val="22"/>
              </w:rPr>
            </w:pPr>
            <w:r>
              <w:rPr>
                <w:color w:val="231F20"/>
                <w:sz w:val="22"/>
              </w:rPr>
              <w:t>3(1.46)</w:t>
            </w:r>
          </w:p>
        </w:tc>
        <w:tc>
          <w:tcPr>
            <w:tcW w:w="1320" w:type="dxa"/>
            <w:shd w:val="clear" w:color="auto" w:fill="F5F9F3"/>
          </w:tcPr>
          <w:p>
            <w:pPr>
              <w:pStyle w:val="TableParagraph"/>
              <w:spacing w:before="153"/>
              <w:ind w:left="107"/>
              <w:rPr>
                <w:sz w:val="22"/>
              </w:rPr>
            </w:pPr>
            <w:r>
              <w:rPr>
                <w:color w:val="231F20"/>
                <w:sz w:val="22"/>
              </w:rPr>
              <w:t>5(2.44)</w:t>
            </w:r>
          </w:p>
        </w:tc>
      </w:tr>
      <w:tr>
        <w:trPr>
          <w:trHeight w:val="893" w:hRule="atLeast"/>
        </w:trPr>
        <w:tc>
          <w:tcPr>
            <w:tcW w:w="3672" w:type="dxa"/>
            <w:shd w:val="clear" w:color="auto" w:fill="F7FBF6"/>
          </w:tcPr>
          <w:p>
            <w:pPr>
              <w:pStyle w:val="TableParagraph"/>
              <w:spacing w:line="247" w:lineRule="auto" w:before="184"/>
              <w:ind w:left="107" w:right="211"/>
              <w:rPr>
                <w:sz w:val="22"/>
              </w:rPr>
            </w:pPr>
            <w:r>
              <w:rPr>
                <w:color w:val="231F20"/>
                <w:w w:val="90"/>
                <w:sz w:val="22"/>
              </w:rPr>
              <w:t>Someone</w:t>
            </w:r>
            <w:r>
              <w:rPr>
                <w:color w:val="231F20"/>
                <w:spacing w:val="2"/>
                <w:w w:val="90"/>
                <w:sz w:val="22"/>
              </w:rPr>
              <w:t> </w:t>
            </w:r>
            <w:r>
              <w:rPr>
                <w:color w:val="231F20"/>
                <w:w w:val="90"/>
                <w:sz w:val="22"/>
              </w:rPr>
              <w:t>ever</w:t>
            </w:r>
            <w:r>
              <w:rPr>
                <w:color w:val="231F20"/>
                <w:spacing w:val="3"/>
                <w:w w:val="90"/>
                <w:sz w:val="22"/>
              </w:rPr>
              <w:t> </w:t>
            </w:r>
            <w:r>
              <w:rPr>
                <w:color w:val="231F20"/>
                <w:w w:val="90"/>
                <w:sz w:val="22"/>
              </w:rPr>
              <w:t>physically</w:t>
            </w:r>
            <w:r>
              <w:rPr>
                <w:color w:val="231F20"/>
                <w:spacing w:val="2"/>
                <w:w w:val="90"/>
                <w:sz w:val="22"/>
              </w:rPr>
              <w:t> </w:t>
            </w:r>
            <w:r>
              <w:rPr>
                <w:color w:val="231F20"/>
                <w:w w:val="90"/>
                <w:sz w:val="22"/>
              </w:rPr>
              <w:t>harassed</w:t>
            </w:r>
            <w:r>
              <w:rPr>
                <w:color w:val="231F20"/>
                <w:spacing w:val="3"/>
                <w:w w:val="90"/>
                <w:sz w:val="22"/>
              </w:rPr>
              <w:t> </w:t>
            </w:r>
            <w:r>
              <w:rPr>
                <w:color w:val="231F20"/>
                <w:w w:val="90"/>
                <w:sz w:val="22"/>
              </w:rPr>
              <w:t>or</w:t>
            </w:r>
            <w:r>
              <w:rPr>
                <w:color w:val="231F20"/>
                <w:spacing w:val="1"/>
                <w:w w:val="90"/>
                <w:sz w:val="22"/>
              </w:rPr>
              <w:t> </w:t>
            </w:r>
            <w:r>
              <w:rPr>
                <w:color w:val="231F20"/>
                <w:w w:val="90"/>
                <w:sz w:val="22"/>
              </w:rPr>
              <w:t>hurt</w:t>
            </w:r>
            <w:r>
              <w:rPr>
                <w:color w:val="231F20"/>
                <w:spacing w:val="11"/>
                <w:w w:val="90"/>
                <w:sz w:val="22"/>
              </w:rPr>
              <w:t> </w:t>
            </w:r>
            <w:r>
              <w:rPr>
                <w:color w:val="231F20"/>
                <w:w w:val="90"/>
                <w:sz w:val="22"/>
              </w:rPr>
              <w:t>you</w:t>
            </w:r>
            <w:r>
              <w:rPr>
                <w:color w:val="231F20"/>
                <w:spacing w:val="11"/>
                <w:w w:val="90"/>
                <w:sz w:val="22"/>
              </w:rPr>
              <w:t> </w:t>
            </w:r>
            <w:r>
              <w:rPr>
                <w:color w:val="231F20"/>
                <w:w w:val="90"/>
                <w:sz w:val="22"/>
              </w:rPr>
              <w:t>because</w:t>
            </w:r>
            <w:r>
              <w:rPr>
                <w:color w:val="231F20"/>
                <w:spacing w:val="11"/>
                <w:w w:val="90"/>
                <w:sz w:val="22"/>
              </w:rPr>
              <w:t> </w:t>
            </w:r>
            <w:r>
              <w:rPr>
                <w:color w:val="231F20"/>
                <w:w w:val="90"/>
                <w:sz w:val="22"/>
              </w:rPr>
              <w:t>you</w:t>
            </w:r>
            <w:r>
              <w:rPr>
                <w:color w:val="231F20"/>
                <w:spacing w:val="11"/>
                <w:w w:val="90"/>
                <w:sz w:val="22"/>
              </w:rPr>
              <w:t> </w:t>
            </w:r>
            <w:r>
              <w:rPr>
                <w:color w:val="231F20"/>
                <w:w w:val="90"/>
                <w:sz w:val="22"/>
              </w:rPr>
              <w:t>are</w:t>
            </w:r>
            <w:r>
              <w:rPr>
                <w:color w:val="231F20"/>
                <w:spacing w:val="11"/>
                <w:w w:val="90"/>
                <w:sz w:val="22"/>
              </w:rPr>
              <w:t> </w:t>
            </w:r>
            <w:r>
              <w:rPr>
                <w:color w:val="231F20"/>
                <w:w w:val="90"/>
                <w:sz w:val="22"/>
              </w:rPr>
              <w:t>sex</w:t>
            </w:r>
            <w:r>
              <w:rPr>
                <w:color w:val="231F20"/>
                <w:spacing w:val="11"/>
                <w:w w:val="90"/>
                <w:sz w:val="22"/>
              </w:rPr>
              <w:t> </w:t>
            </w:r>
            <w:r>
              <w:rPr>
                <w:color w:val="231F20"/>
                <w:w w:val="90"/>
                <w:sz w:val="22"/>
              </w:rPr>
              <w:t>worker</w:t>
            </w:r>
          </w:p>
        </w:tc>
        <w:tc>
          <w:tcPr>
            <w:tcW w:w="1191" w:type="dxa"/>
          </w:tcPr>
          <w:p>
            <w:pPr>
              <w:pStyle w:val="TableParagraph"/>
              <w:spacing w:before="2"/>
              <w:rPr>
                <w:b/>
                <w:sz w:val="27"/>
              </w:rPr>
            </w:pPr>
          </w:p>
          <w:p>
            <w:pPr>
              <w:pStyle w:val="TableParagraph"/>
              <w:ind w:left="107"/>
              <w:rPr>
                <w:sz w:val="22"/>
              </w:rPr>
            </w:pPr>
            <w:r>
              <w:rPr>
                <w:color w:val="231F20"/>
                <w:w w:val="95"/>
                <w:sz w:val="22"/>
              </w:rPr>
              <w:t>154(75.12)</w:t>
            </w:r>
          </w:p>
        </w:tc>
        <w:tc>
          <w:tcPr>
            <w:tcW w:w="1852" w:type="dxa"/>
          </w:tcPr>
          <w:p>
            <w:pPr>
              <w:pStyle w:val="TableParagraph"/>
              <w:spacing w:before="2"/>
              <w:rPr>
                <w:b/>
                <w:sz w:val="27"/>
              </w:rPr>
            </w:pPr>
          </w:p>
          <w:p>
            <w:pPr>
              <w:pStyle w:val="TableParagraph"/>
              <w:ind w:left="107"/>
              <w:rPr>
                <w:sz w:val="22"/>
              </w:rPr>
            </w:pPr>
            <w:r>
              <w:rPr>
                <w:color w:val="231F20"/>
                <w:sz w:val="22"/>
              </w:rPr>
              <w:t>45(21.95)</w:t>
            </w:r>
          </w:p>
        </w:tc>
        <w:tc>
          <w:tcPr>
            <w:tcW w:w="1332" w:type="dxa"/>
          </w:tcPr>
          <w:p>
            <w:pPr>
              <w:pStyle w:val="TableParagraph"/>
              <w:spacing w:before="2"/>
              <w:rPr>
                <w:b/>
                <w:sz w:val="27"/>
              </w:rPr>
            </w:pPr>
          </w:p>
          <w:p>
            <w:pPr>
              <w:pStyle w:val="TableParagraph"/>
              <w:ind w:left="107"/>
              <w:rPr>
                <w:sz w:val="22"/>
              </w:rPr>
            </w:pPr>
            <w:r>
              <w:rPr>
                <w:color w:val="231F20"/>
                <w:sz w:val="22"/>
              </w:rPr>
              <w:t>3(1.46)</w:t>
            </w:r>
          </w:p>
        </w:tc>
        <w:tc>
          <w:tcPr>
            <w:tcW w:w="1320" w:type="dxa"/>
          </w:tcPr>
          <w:p>
            <w:pPr>
              <w:pStyle w:val="TableParagraph"/>
              <w:spacing w:before="2"/>
              <w:rPr>
                <w:b/>
                <w:sz w:val="27"/>
              </w:rPr>
            </w:pPr>
          </w:p>
          <w:p>
            <w:pPr>
              <w:pStyle w:val="TableParagraph"/>
              <w:ind w:left="107"/>
              <w:rPr>
                <w:sz w:val="22"/>
              </w:rPr>
            </w:pPr>
            <w:r>
              <w:rPr>
                <w:color w:val="231F20"/>
                <w:sz w:val="22"/>
              </w:rPr>
              <w:t>3(1.46)</w:t>
            </w:r>
          </w:p>
        </w:tc>
      </w:tr>
    </w:tbl>
    <w:p>
      <w:pPr>
        <w:spacing w:after="0"/>
        <w:rPr>
          <w:sz w:val="22"/>
        </w:rPr>
        <w:sectPr>
          <w:pgSz w:w="11910" w:h="16840"/>
          <w:pgMar w:header="0" w:footer="565" w:top="2340" w:bottom="760" w:left="560" w:right="900"/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spacing w:line="247" w:lineRule="auto" w:before="246"/>
        <w:ind w:left="687" w:right="319"/>
        <w:jc w:val="both"/>
      </w:pPr>
      <w:r>
        <w:rPr>
          <w:color w:val="231F20"/>
          <w:w w:val="85"/>
        </w:rPr>
        <w:t>Like other data in key population categories, the statistics for the sex work group are equally of</w:t>
      </w:r>
      <w:r>
        <w:rPr>
          <w:color w:val="231F20"/>
          <w:spacing w:val="1"/>
          <w:w w:val="85"/>
        </w:rPr>
        <w:t> </w:t>
      </w:r>
      <w:r>
        <w:rPr>
          <w:color w:val="231F20"/>
          <w:w w:val="90"/>
        </w:rPr>
        <w:t>concern.</w:t>
      </w:r>
      <w:r>
        <w:rPr>
          <w:color w:val="231F20"/>
          <w:spacing w:val="-38"/>
          <w:w w:val="90"/>
        </w:rPr>
        <w:t> </w:t>
      </w:r>
      <w:r>
        <w:rPr>
          <w:color w:val="231F20"/>
          <w:w w:val="90"/>
        </w:rPr>
        <w:t>For</w:t>
      </w:r>
      <w:r>
        <w:rPr>
          <w:color w:val="231F20"/>
          <w:spacing w:val="-13"/>
          <w:w w:val="90"/>
        </w:rPr>
        <w:t> </w:t>
      </w:r>
      <w:r>
        <w:rPr>
          <w:color w:val="231F20"/>
          <w:w w:val="90"/>
        </w:rPr>
        <w:t>instance,</w:t>
      </w:r>
      <w:r>
        <w:rPr>
          <w:color w:val="231F20"/>
          <w:spacing w:val="-38"/>
          <w:w w:val="90"/>
        </w:rPr>
        <w:t> </w:t>
      </w:r>
      <w:r>
        <w:rPr>
          <w:color w:val="231F20"/>
          <w:w w:val="90"/>
        </w:rPr>
        <w:t>the</w:t>
      </w:r>
      <w:r>
        <w:rPr>
          <w:color w:val="231F20"/>
          <w:spacing w:val="-13"/>
          <w:w w:val="90"/>
        </w:rPr>
        <w:t> </w:t>
      </w:r>
      <w:r>
        <w:rPr>
          <w:color w:val="231F20"/>
          <w:w w:val="90"/>
        </w:rPr>
        <w:t>list</w:t>
      </w:r>
      <w:r>
        <w:rPr>
          <w:color w:val="231F20"/>
          <w:spacing w:val="-13"/>
          <w:w w:val="90"/>
        </w:rPr>
        <w:t> </w:t>
      </w:r>
      <w:r>
        <w:rPr>
          <w:color w:val="231F20"/>
          <w:w w:val="90"/>
        </w:rPr>
        <w:t>proportion</w:t>
      </w:r>
      <w:r>
        <w:rPr>
          <w:color w:val="231F20"/>
          <w:spacing w:val="-13"/>
          <w:w w:val="90"/>
        </w:rPr>
        <w:t> </w:t>
      </w:r>
      <w:r>
        <w:rPr>
          <w:color w:val="231F20"/>
          <w:w w:val="90"/>
        </w:rPr>
        <w:t>was</w:t>
      </w:r>
      <w:r>
        <w:rPr>
          <w:color w:val="231F20"/>
          <w:spacing w:val="-13"/>
          <w:w w:val="90"/>
        </w:rPr>
        <w:t> </w:t>
      </w:r>
      <w:r>
        <w:rPr>
          <w:color w:val="231F20"/>
          <w:w w:val="90"/>
        </w:rPr>
        <w:t>19(9.27)</w:t>
      </w:r>
      <w:r>
        <w:rPr>
          <w:color w:val="231F20"/>
          <w:spacing w:val="-13"/>
          <w:w w:val="90"/>
        </w:rPr>
        <w:t> </w:t>
      </w:r>
      <w:r>
        <w:rPr>
          <w:color w:val="231F20"/>
          <w:w w:val="90"/>
        </w:rPr>
        <w:t>for</w:t>
      </w:r>
      <w:r>
        <w:rPr>
          <w:color w:val="231F20"/>
          <w:spacing w:val="-13"/>
          <w:w w:val="90"/>
        </w:rPr>
        <w:t> </w:t>
      </w:r>
      <w:r>
        <w:rPr>
          <w:color w:val="231F20"/>
          <w:w w:val="90"/>
        </w:rPr>
        <w:t>those</w:t>
      </w:r>
      <w:r>
        <w:rPr>
          <w:color w:val="231F20"/>
          <w:spacing w:val="-13"/>
          <w:w w:val="90"/>
        </w:rPr>
        <w:t> </w:t>
      </w:r>
      <w:r>
        <w:rPr>
          <w:color w:val="231F20"/>
          <w:w w:val="90"/>
        </w:rPr>
        <w:t>who</w:t>
      </w:r>
      <w:r>
        <w:rPr>
          <w:color w:val="231F20"/>
          <w:spacing w:val="-13"/>
          <w:w w:val="90"/>
        </w:rPr>
        <w:t> </w:t>
      </w:r>
      <w:r>
        <w:rPr>
          <w:color w:val="231F20"/>
          <w:w w:val="90"/>
        </w:rPr>
        <w:t>reported</w:t>
      </w:r>
      <w:r>
        <w:rPr>
          <w:color w:val="231F20"/>
          <w:spacing w:val="-13"/>
          <w:w w:val="90"/>
        </w:rPr>
        <w:t> </w:t>
      </w:r>
      <w:r>
        <w:rPr>
          <w:color w:val="231F20"/>
          <w:w w:val="90"/>
        </w:rPr>
        <w:t>having</w:t>
      </w:r>
      <w:r>
        <w:rPr>
          <w:color w:val="231F20"/>
          <w:spacing w:val="-12"/>
          <w:w w:val="90"/>
        </w:rPr>
        <w:t> </w:t>
      </w:r>
      <w:r>
        <w:rPr>
          <w:color w:val="231F20"/>
          <w:w w:val="90"/>
        </w:rPr>
        <w:t>ever</w:t>
      </w:r>
      <w:r>
        <w:rPr>
          <w:color w:val="231F20"/>
          <w:spacing w:val="-13"/>
          <w:w w:val="90"/>
        </w:rPr>
        <w:t> </w:t>
      </w:r>
      <w:r>
        <w:rPr>
          <w:color w:val="231F20"/>
          <w:w w:val="90"/>
        </w:rPr>
        <w:t>avoided</w:t>
      </w:r>
      <w:r>
        <w:rPr>
          <w:color w:val="231F20"/>
          <w:spacing w:val="-63"/>
          <w:w w:val="90"/>
        </w:rPr>
        <w:t> </w:t>
      </w:r>
      <w:r>
        <w:rPr>
          <w:color w:val="231F20"/>
          <w:spacing w:val="-1"/>
          <w:w w:val="95"/>
        </w:rPr>
        <w:t>seeking</w:t>
      </w:r>
      <w:r>
        <w:rPr>
          <w:color w:val="231F20"/>
          <w:spacing w:val="-12"/>
          <w:w w:val="95"/>
        </w:rPr>
        <w:t> </w:t>
      </w:r>
      <w:r>
        <w:rPr>
          <w:color w:val="231F20"/>
          <w:spacing w:val="-1"/>
          <w:w w:val="95"/>
        </w:rPr>
        <w:t>health</w:t>
      </w:r>
      <w:r>
        <w:rPr>
          <w:color w:val="231F20"/>
          <w:spacing w:val="-11"/>
          <w:w w:val="95"/>
        </w:rPr>
        <w:t> </w:t>
      </w:r>
      <w:r>
        <w:rPr>
          <w:color w:val="231F20"/>
          <w:spacing w:val="-1"/>
          <w:w w:val="95"/>
        </w:rPr>
        <w:t>services</w:t>
      </w:r>
      <w:r>
        <w:rPr>
          <w:color w:val="231F20"/>
          <w:spacing w:val="-11"/>
          <w:w w:val="95"/>
        </w:rPr>
        <w:t> </w:t>
      </w:r>
      <w:r>
        <w:rPr>
          <w:color w:val="231F20"/>
          <w:spacing w:val="-1"/>
          <w:w w:val="95"/>
        </w:rPr>
        <w:t>because</w:t>
      </w:r>
      <w:r>
        <w:rPr>
          <w:color w:val="231F20"/>
          <w:spacing w:val="-11"/>
          <w:w w:val="95"/>
        </w:rPr>
        <w:t> </w:t>
      </w:r>
      <w:r>
        <w:rPr>
          <w:color w:val="231F20"/>
          <w:spacing w:val="-1"/>
          <w:w w:val="95"/>
        </w:rPr>
        <w:t>they</w:t>
      </w:r>
      <w:r>
        <w:rPr>
          <w:color w:val="231F20"/>
          <w:spacing w:val="-12"/>
          <w:w w:val="95"/>
        </w:rPr>
        <w:t> </w:t>
      </w:r>
      <w:r>
        <w:rPr>
          <w:color w:val="231F20"/>
          <w:spacing w:val="-1"/>
          <w:w w:val="95"/>
        </w:rPr>
        <w:t>worried</w:t>
      </w:r>
      <w:r>
        <w:rPr>
          <w:color w:val="231F20"/>
          <w:spacing w:val="-11"/>
          <w:w w:val="95"/>
        </w:rPr>
        <w:t> </w:t>
      </w:r>
      <w:r>
        <w:rPr>
          <w:color w:val="231F20"/>
          <w:spacing w:val="-1"/>
          <w:w w:val="95"/>
        </w:rPr>
        <w:t>that</w:t>
      </w:r>
      <w:r>
        <w:rPr>
          <w:color w:val="231F20"/>
          <w:spacing w:val="-11"/>
          <w:w w:val="95"/>
        </w:rPr>
        <w:t> </w:t>
      </w:r>
      <w:r>
        <w:rPr>
          <w:color w:val="231F20"/>
          <w:spacing w:val="-1"/>
          <w:w w:val="95"/>
        </w:rPr>
        <w:t>someone</w:t>
      </w:r>
      <w:r>
        <w:rPr>
          <w:color w:val="231F20"/>
          <w:spacing w:val="-11"/>
          <w:w w:val="95"/>
        </w:rPr>
        <w:t> </w:t>
      </w:r>
      <w:r>
        <w:rPr>
          <w:color w:val="231F20"/>
          <w:w w:val="95"/>
        </w:rPr>
        <w:t>may</w:t>
      </w:r>
      <w:r>
        <w:rPr>
          <w:color w:val="231F20"/>
          <w:spacing w:val="-11"/>
          <w:w w:val="95"/>
        </w:rPr>
        <w:t> </w:t>
      </w:r>
      <w:r>
        <w:rPr>
          <w:color w:val="231F20"/>
          <w:w w:val="95"/>
        </w:rPr>
        <w:t>learn</w:t>
      </w:r>
      <w:r>
        <w:rPr>
          <w:color w:val="231F20"/>
          <w:spacing w:val="-12"/>
          <w:w w:val="95"/>
        </w:rPr>
        <w:t> </w:t>
      </w:r>
      <w:r>
        <w:rPr>
          <w:color w:val="231F20"/>
          <w:w w:val="95"/>
        </w:rPr>
        <w:t>they</w:t>
      </w:r>
      <w:r>
        <w:rPr>
          <w:color w:val="231F20"/>
          <w:spacing w:val="-11"/>
          <w:w w:val="95"/>
        </w:rPr>
        <w:t> </w:t>
      </w:r>
      <w:r>
        <w:rPr>
          <w:color w:val="231F20"/>
          <w:w w:val="95"/>
        </w:rPr>
        <w:t>were</w:t>
      </w:r>
      <w:r>
        <w:rPr>
          <w:color w:val="231F20"/>
          <w:spacing w:val="-11"/>
          <w:w w:val="95"/>
        </w:rPr>
        <w:t> </w:t>
      </w:r>
      <w:r>
        <w:rPr>
          <w:color w:val="231F20"/>
          <w:w w:val="95"/>
        </w:rPr>
        <w:t>sex</w:t>
      </w:r>
      <w:r>
        <w:rPr>
          <w:color w:val="231F20"/>
          <w:spacing w:val="-11"/>
          <w:w w:val="95"/>
        </w:rPr>
        <w:t> </w:t>
      </w:r>
      <w:r>
        <w:rPr>
          <w:color w:val="231F20"/>
          <w:w w:val="95"/>
        </w:rPr>
        <w:t>workers.</w:t>
      </w:r>
      <w:r>
        <w:rPr>
          <w:color w:val="231F20"/>
          <w:spacing w:val="-67"/>
          <w:w w:val="95"/>
        </w:rPr>
        <w:t> </w:t>
      </w:r>
      <w:r>
        <w:rPr>
          <w:color w:val="231F20"/>
          <w:w w:val="90"/>
        </w:rPr>
        <w:t>Other proportions range between 10.73% (ever felt afraid to seek health services because you</w:t>
      </w:r>
      <w:r>
        <w:rPr>
          <w:color w:val="231F20"/>
          <w:spacing w:val="1"/>
          <w:w w:val="90"/>
        </w:rPr>
        <w:t> </w:t>
      </w:r>
      <w:r>
        <w:rPr>
          <w:color w:val="231F20"/>
          <w:w w:val="90"/>
        </w:rPr>
        <w:t>worried someone may learn you are sex worker) and 28.78% (ever felt that family members have</w:t>
      </w:r>
      <w:r>
        <w:rPr>
          <w:color w:val="231F20"/>
          <w:spacing w:val="-63"/>
          <w:w w:val="90"/>
        </w:rPr>
        <w:t> </w:t>
      </w:r>
      <w:r>
        <w:rPr>
          <w:color w:val="231F20"/>
          <w:w w:val="90"/>
        </w:rPr>
        <w:t>made</w:t>
      </w:r>
      <w:r>
        <w:rPr>
          <w:color w:val="231F20"/>
          <w:spacing w:val="14"/>
          <w:w w:val="90"/>
        </w:rPr>
        <w:t> </w:t>
      </w:r>
      <w:r>
        <w:rPr>
          <w:color w:val="231F20"/>
          <w:w w:val="90"/>
        </w:rPr>
        <w:t>discriminatory</w:t>
      </w:r>
      <w:r>
        <w:rPr>
          <w:color w:val="231F20"/>
          <w:spacing w:val="14"/>
          <w:w w:val="90"/>
        </w:rPr>
        <w:t> </w:t>
      </w:r>
      <w:r>
        <w:rPr>
          <w:color w:val="231F20"/>
          <w:w w:val="90"/>
        </w:rPr>
        <w:t>remarks</w:t>
      </w:r>
      <w:r>
        <w:rPr>
          <w:color w:val="231F20"/>
          <w:spacing w:val="14"/>
          <w:w w:val="90"/>
        </w:rPr>
        <w:t> </w:t>
      </w:r>
      <w:r>
        <w:rPr>
          <w:color w:val="231F20"/>
          <w:w w:val="90"/>
        </w:rPr>
        <w:t>about</w:t>
      </w:r>
      <w:r>
        <w:rPr>
          <w:color w:val="231F20"/>
          <w:spacing w:val="14"/>
          <w:w w:val="90"/>
        </w:rPr>
        <w:t> </w:t>
      </w:r>
      <w:r>
        <w:rPr>
          <w:color w:val="231F20"/>
          <w:w w:val="90"/>
        </w:rPr>
        <w:t>or</w:t>
      </w:r>
      <w:r>
        <w:rPr>
          <w:color w:val="231F20"/>
          <w:spacing w:val="14"/>
          <w:w w:val="90"/>
        </w:rPr>
        <w:t> </w:t>
      </w:r>
      <w:r>
        <w:rPr>
          <w:color w:val="231F20"/>
          <w:w w:val="90"/>
        </w:rPr>
        <w:t>gossiped</w:t>
      </w:r>
      <w:r>
        <w:rPr>
          <w:color w:val="231F20"/>
          <w:spacing w:val="15"/>
          <w:w w:val="90"/>
        </w:rPr>
        <w:t> </w:t>
      </w:r>
      <w:r>
        <w:rPr>
          <w:color w:val="231F20"/>
          <w:w w:val="90"/>
        </w:rPr>
        <w:t>about</w:t>
      </w:r>
      <w:r>
        <w:rPr>
          <w:color w:val="231F20"/>
          <w:spacing w:val="14"/>
          <w:w w:val="90"/>
        </w:rPr>
        <w:t> </w:t>
      </w:r>
      <w:r>
        <w:rPr>
          <w:color w:val="231F20"/>
          <w:w w:val="90"/>
        </w:rPr>
        <w:t>you).</w:t>
      </w:r>
      <w:r>
        <w:rPr>
          <w:color w:val="231F20"/>
          <w:spacing w:val="5"/>
          <w:w w:val="90"/>
        </w:rPr>
        <w:t> </w:t>
      </w:r>
      <w:r>
        <w:rPr>
          <w:color w:val="231F20"/>
          <w:w w:val="90"/>
        </w:rPr>
        <w:t>Given</w:t>
      </w:r>
      <w:r>
        <w:rPr>
          <w:color w:val="231F20"/>
          <w:spacing w:val="14"/>
          <w:w w:val="90"/>
        </w:rPr>
        <w:t> </w:t>
      </w:r>
      <w:r>
        <w:rPr>
          <w:color w:val="231F20"/>
          <w:w w:val="90"/>
        </w:rPr>
        <w:t>the</w:t>
      </w:r>
      <w:r>
        <w:rPr>
          <w:color w:val="231F20"/>
          <w:spacing w:val="14"/>
          <w:w w:val="90"/>
        </w:rPr>
        <w:t> </w:t>
      </w:r>
      <w:r>
        <w:rPr>
          <w:color w:val="231F20"/>
          <w:w w:val="90"/>
        </w:rPr>
        <w:t>relatively</w:t>
      </w:r>
      <w:r>
        <w:rPr>
          <w:color w:val="231F20"/>
          <w:spacing w:val="14"/>
          <w:w w:val="90"/>
        </w:rPr>
        <w:t> </w:t>
      </w:r>
      <w:r>
        <w:rPr>
          <w:color w:val="231F20"/>
          <w:w w:val="90"/>
        </w:rPr>
        <w:t>huge</w:t>
      </w:r>
      <w:r>
        <w:rPr>
          <w:color w:val="231F20"/>
          <w:spacing w:val="15"/>
          <w:w w:val="90"/>
        </w:rPr>
        <w:t> </w:t>
      </w:r>
      <w:r>
        <w:rPr>
          <w:color w:val="231F20"/>
          <w:w w:val="90"/>
        </w:rPr>
        <w:t>numbers</w:t>
      </w:r>
      <w:r>
        <w:rPr>
          <w:color w:val="231F20"/>
          <w:spacing w:val="-63"/>
          <w:w w:val="90"/>
        </w:rPr>
        <w:t> </w:t>
      </w:r>
      <w:r>
        <w:rPr>
          <w:color w:val="231F20"/>
          <w:w w:val="90"/>
        </w:rPr>
        <w:t>of sex workers, this data indicates that several of the sex workers miss out on health services</w:t>
      </w:r>
      <w:r>
        <w:rPr>
          <w:color w:val="231F20"/>
          <w:spacing w:val="1"/>
          <w:w w:val="90"/>
        </w:rPr>
        <w:t> </w:t>
      </w:r>
      <w:r>
        <w:rPr>
          <w:color w:val="231F20"/>
        </w:rPr>
        <w:t>primarily</w:t>
      </w:r>
      <w:r>
        <w:rPr>
          <w:color w:val="231F20"/>
          <w:spacing w:val="-12"/>
        </w:rPr>
        <w:t> </w:t>
      </w:r>
      <w:r>
        <w:rPr>
          <w:color w:val="231F20"/>
        </w:rPr>
        <w:t>because</w:t>
      </w:r>
      <w:r>
        <w:rPr>
          <w:color w:val="231F20"/>
          <w:spacing w:val="-12"/>
        </w:rPr>
        <w:t> </w:t>
      </w:r>
      <w:r>
        <w:rPr>
          <w:color w:val="231F20"/>
        </w:rPr>
        <w:t>of</w:t>
      </w:r>
      <w:r>
        <w:rPr>
          <w:color w:val="231F20"/>
          <w:spacing w:val="-12"/>
        </w:rPr>
        <w:t> </w:t>
      </w:r>
      <w:r>
        <w:rPr>
          <w:color w:val="231F20"/>
        </w:rPr>
        <w:t>non-HIV</w:t>
      </w:r>
      <w:r>
        <w:rPr>
          <w:color w:val="231F20"/>
          <w:spacing w:val="-12"/>
        </w:rPr>
        <w:t> </w:t>
      </w:r>
      <w:r>
        <w:rPr>
          <w:color w:val="231F20"/>
        </w:rPr>
        <w:t>related</w:t>
      </w:r>
      <w:r>
        <w:rPr>
          <w:color w:val="231F20"/>
          <w:spacing w:val="-12"/>
        </w:rPr>
        <w:t> </w:t>
      </w:r>
      <w:r>
        <w:rPr>
          <w:color w:val="231F20"/>
        </w:rPr>
        <w:t>stigma.</w:t>
      </w:r>
    </w:p>
    <w:p>
      <w:pPr>
        <w:spacing w:line="247" w:lineRule="auto" w:before="125"/>
        <w:ind w:left="687" w:right="323" w:firstLine="0"/>
        <w:jc w:val="both"/>
        <w:rPr>
          <w:i/>
          <w:sz w:val="24"/>
        </w:rPr>
      </w:pPr>
      <w:r>
        <w:rPr>
          <w:i/>
          <w:color w:val="F68B1E"/>
          <w:w w:val="80"/>
          <w:sz w:val="24"/>
        </w:rPr>
        <w:t>Jonata</w:t>
      </w:r>
      <w:r>
        <w:rPr>
          <w:i/>
          <w:color w:val="F68B1E"/>
          <w:spacing w:val="35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(32)</w:t>
      </w:r>
      <w:r>
        <w:rPr>
          <w:i/>
          <w:color w:val="F68B1E"/>
          <w:spacing w:val="36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sex</w:t>
      </w:r>
      <w:r>
        <w:rPr>
          <w:i/>
          <w:color w:val="F68B1E"/>
          <w:spacing w:val="35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worker,</w:t>
      </w:r>
      <w:r>
        <w:rPr>
          <w:i/>
          <w:color w:val="F68B1E"/>
          <w:spacing w:val="-22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“I</w:t>
      </w:r>
      <w:r>
        <w:rPr>
          <w:i/>
          <w:color w:val="F68B1E"/>
          <w:spacing w:val="35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started</w:t>
      </w:r>
      <w:r>
        <w:rPr>
          <w:i/>
          <w:color w:val="F68B1E"/>
          <w:spacing w:val="36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sex</w:t>
      </w:r>
      <w:r>
        <w:rPr>
          <w:i/>
          <w:color w:val="F68B1E"/>
          <w:spacing w:val="35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work</w:t>
      </w:r>
      <w:r>
        <w:rPr>
          <w:i/>
          <w:color w:val="F68B1E"/>
          <w:spacing w:val="36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at</w:t>
      </w:r>
      <w:r>
        <w:rPr>
          <w:i/>
          <w:color w:val="F68B1E"/>
          <w:spacing w:val="35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22</w:t>
      </w:r>
      <w:r>
        <w:rPr>
          <w:i/>
          <w:color w:val="F68B1E"/>
          <w:spacing w:val="36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years</w:t>
      </w:r>
      <w:r>
        <w:rPr>
          <w:i/>
          <w:color w:val="F68B1E"/>
          <w:spacing w:val="35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and</w:t>
      </w:r>
      <w:r>
        <w:rPr>
          <w:i/>
          <w:color w:val="F68B1E"/>
          <w:spacing w:val="36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found</w:t>
      </w:r>
      <w:r>
        <w:rPr>
          <w:i/>
          <w:color w:val="F68B1E"/>
          <w:spacing w:val="36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out</w:t>
      </w:r>
      <w:r>
        <w:rPr>
          <w:i/>
          <w:color w:val="F68B1E"/>
          <w:spacing w:val="35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was</w:t>
      </w:r>
      <w:r>
        <w:rPr>
          <w:i/>
          <w:color w:val="F68B1E"/>
          <w:spacing w:val="36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HIV+</w:t>
      </w:r>
      <w:r>
        <w:rPr>
          <w:i/>
          <w:color w:val="F68B1E"/>
          <w:spacing w:val="35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when</w:t>
      </w:r>
      <w:r>
        <w:rPr>
          <w:i/>
          <w:color w:val="F68B1E"/>
          <w:spacing w:val="36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I</w:t>
      </w:r>
      <w:r>
        <w:rPr>
          <w:i/>
          <w:color w:val="F68B1E"/>
          <w:spacing w:val="35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was</w:t>
      </w:r>
      <w:r>
        <w:rPr>
          <w:i/>
          <w:color w:val="F68B1E"/>
          <w:spacing w:val="36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28</w:t>
      </w:r>
      <w:r>
        <w:rPr>
          <w:i/>
          <w:color w:val="F68B1E"/>
          <w:spacing w:val="35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years.</w:t>
      </w:r>
      <w:r>
        <w:rPr>
          <w:i/>
          <w:color w:val="F68B1E"/>
          <w:spacing w:val="-55"/>
          <w:w w:val="80"/>
          <w:sz w:val="24"/>
        </w:rPr>
        <w:t> </w:t>
      </w:r>
      <w:r>
        <w:rPr>
          <w:i/>
          <w:color w:val="F68B1E"/>
          <w:w w:val="85"/>
          <w:sz w:val="24"/>
        </w:rPr>
        <w:t>I</w:t>
      </w:r>
      <w:r>
        <w:rPr>
          <w:i/>
          <w:color w:val="F68B1E"/>
          <w:spacing w:val="-4"/>
          <w:w w:val="85"/>
          <w:sz w:val="24"/>
        </w:rPr>
        <w:t> </w:t>
      </w:r>
      <w:r>
        <w:rPr>
          <w:i/>
          <w:color w:val="F68B1E"/>
          <w:w w:val="85"/>
          <w:sz w:val="24"/>
        </w:rPr>
        <w:t>have</w:t>
      </w:r>
      <w:r>
        <w:rPr>
          <w:i/>
          <w:color w:val="F68B1E"/>
          <w:spacing w:val="-3"/>
          <w:w w:val="85"/>
          <w:sz w:val="24"/>
        </w:rPr>
        <w:t> </w:t>
      </w:r>
      <w:r>
        <w:rPr>
          <w:i/>
          <w:color w:val="F68B1E"/>
          <w:w w:val="85"/>
          <w:sz w:val="24"/>
        </w:rPr>
        <w:t>been</w:t>
      </w:r>
      <w:r>
        <w:rPr>
          <w:i/>
          <w:color w:val="F68B1E"/>
          <w:spacing w:val="-4"/>
          <w:w w:val="85"/>
          <w:sz w:val="24"/>
        </w:rPr>
        <w:t> </w:t>
      </w:r>
      <w:r>
        <w:rPr>
          <w:i/>
          <w:color w:val="F68B1E"/>
          <w:w w:val="85"/>
          <w:sz w:val="24"/>
        </w:rPr>
        <w:t>physically</w:t>
      </w:r>
      <w:r>
        <w:rPr>
          <w:i/>
          <w:color w:val="F68B1E"/>
          <w:spacing w:val="-3"/>
          <w:w w:val="85"/>
          <w:sz w:val="24"/>
        </w:rPr>
        <w:t> </w:t>
      </w:r>
      <w:r>
        <w:rPr>
          <w:i/>
          <w:color w:val="F68B1E"/>
          <w:w w:val="85"/>
          <w:sz w:val="24"/>
        </w:rPr>
        <w:t>harassed</w:t>
      </w:r>
      <w:r>
        <w:rPr>
          <w:i/>
          <w:color w:val="F68B1E"/>
          <w:spacing w:val="-3"/>
          <w:w w:val="85"/>
          <w:sz w:val="24"/>
        </w:rPr>
        <w:t> </w:t>
      </w:r>
      <w:r>
        <w:rPr>
          <w:i/>
          <w:color w:val="F68B1E"/>
          <w:w w:val="85"/>
          <w:sz w:val="24"/>
        </w:rPr>
        <w:t>not</w:t>
      </w:r>
      <w:r>
        <w:rPr>
          <w:i/>
          <w:color w:val="F68B1E"/>
          <w:spacing w:val="-4"/>
          <w:w w:val="85"/>
          <w:sz w:val="24"/>
        </w:rPr>
        <w:t> </w:t>
      </w:r>
      <w:r>
        <w:rPr>
          <w:i/>
          <w:color w:val="F68B1E"/>
          <w:w w:val="85"/>
          <w:sz w:val="24"/>
        </w:rPr>
        <w:t>because</w:t>
      </w:r>
      <w:r>
        <w:rPr>
          <w:i/>
          <w:color w:val="F68B1E"/>
          <w:spacing w:val="-3"/>
          <w:w w:val="85"/>
          <w:sz w:val="24"/>
        </w:rPr>
        <w:t> </w:t>
      </w:r>
      <w:r>
        <w:rPr>
          <w:i/>
          <w:color w:val="F68B1E"/>
          <w:w w:val="85"/>
          <w:sz w:val="24"/>
        </w:rPr>
        <w:t>of</w:t>
      </w:r>
      <w:r>
        <w:rPr>
          <w:i/>
          <w:color w:val="F68B1E"/>
          <w:spacing w:val="-4"/>
          <w:w w:val="85"/>
          <w:sz w:val="24"/>
        </w:rPr>
        <w:t> </w:t>
      </w:r>
      <w:r>
        <w:rPr>
          <w:i/>
          <w:color w:val="F68B1E"/>
          <w:w w:val="85"/>
          <w:sz w:val="24"/>
        </w:rPr>
        <w:t>my</w:t>
      </w:r>
      <w:r>
        <w:rPr>
          <w:i/>
          <w:color w:val="F68B1E"/>
          <w:spacing w:val="-3"/>
          <w:w w:val="85"/>
          <w:sz w:val="24"/>
        </w:rPr>
        <w:t> </w:t>
      </w:r>
      <w:r>
        <w:rPr>
          <w:i/>
          <w:color w:val="F68B1E"/>
          <w:w w:val="85"/>
          <w:sz w:val="24"/>
        </w:rPr>
        <w:t>HIV</w:t>
      </w:r>
      <w:r>
        <w:rPr>
          <w:i/>
          <w:color w:val="F68B1E"/>
          <w:spacing w:val="-4"/>
          <w:w w:val="85"/>
          <w:sz w:val="24"/>
        </w:rPr>
        <w:t> </w:t>
      </w:r>
      <w:r>
        <w:rPr>
          <w:i/>
          <w:color w:val="F68B1E"/>
          <w:w w:val="85"/>
          <w:sz w:val="24"/>
        </w:rPr>
        <w:t>status</w:t>
      </w:r>
      <w:r>
        <w:rPr>
          <w:i/>
          <w:color w:val="F68B1E"/>
          <w:spacing w:val="-3"/>
          <w:w w:val="85"/>
          <w:sz w:val="24"/>
        </w:rPr>
        <w:t> </w:t>
      </w:r>
      <w:r>
        <w:rPr>
          <w:i/>
          <w:color w:val="F68B1E"/>
          <w:w w:val="85"/>
          <w:sz w:val="24"/>
        </w:rPr>
        <w:t>but</w:t>
      </w:r>
      <w:r>
        <w:rPr>
          <w:i/>
          <w:color w:val="F68B1E"/>
          <w:spacing w:val="-3"/>
          <w:w w:val="85"/>
          <w:sz w:val="24"/>
        </w:rPr>
        <w:t> </w:t>
      </w:r>
      <w:r>
        <w:rPr>
          <w:i/>
          <w:color w:val="F68B1E"/>
          <w:w w:val="85"/>
          <w:sz w:val="24"/>
        </w:rPr>
        <w:t>because</w:t>
      </w:r>
      <w:r>
        <w:rPr>
          <w:i/>
          <w:color w:val="F68B1E"/>
          <w:spacing w:val="-4"/>
          <w:w w:val="85"/>
          <w:sz w:val="24"/>
        </w:rPr>
        <w:t> </w:t>
      </w:r>
      <w:r>
        <w:rPr>
          <w:i/>
          <w:color w:val="F68B1E"/>
          <w:w w:val="85"/>
          <w:sz w:val="24"/>
        </w:rPr>
        <w:t>I</w:t>
      </w:r>
      <w:r>
        <w:rPr>
          <w:i/>
          <w:color w:val="F68B1E"/>
          <w:spacing w:val="-3"/>
          <w:w w:val="85"/>
          <w:sz w:val="24"/>
        </w:rPr>
        <w:t> </w:t>
      </w:r>
      <w:r>
        <w:rPr>
          <w:i/>
          <w:color w:val="F68B1E"/>
          <w:w w:val="85"/>
          <w:sz w:val="24"/>
        </w:rPr>
        <w:t>am</w:t>
      </w:r>
      <w:r>
        <w:rPr>
          <w:i/>
          <w:color w:val="F68B1E"/>
          <w:spacing w:val="-4"/>
          <w:w w:val="85"/>
          <w:sz w:val="24"/>
        </w:rPr>
        <w:t> </w:t>
      </w:r>
      <w:r>
        <w:rPr>
          <w:i/>
          <w:color w:val="F68B1E"/>
          <w:w w:val="85"/>
          <w:sz w:val="24"/>
        </w:rPr>
        <w:t>a</w:t>
      </w:r>
      <w:r>
        <w:rPr>
          <w:i/>
          <w:color w:val="F68B1E"/>
          <w:spacing w:val="-3"/>
          <w:w w:val="85"/>
          <w:sz w:val="24"/>
        </w:rPr>
        <w:t> </w:t>
      </w:r>
      <w:r>
        <w:rPr>
          <w:i/>
          <w:color w:val="F68B1E"/>
          <w:w w:val="85"/>
          <w:sz w:val="24"/>
        </w:rPr>
        <w:t>sex</w:t>
      </w:r>
      <w:r>
        <w:rPr>
          <w:i/>
          <w:color w:val="F68B1E"/>
          <w:spacing w:val="-3"/>
          <w:w w:val="85"/>
          <w:sz w:val="24"/>
        </w:rPr>
        <w:t> </w:t>
      </w:r>
      <w:r>
        <w:rPr>
          <w:i/>
          <w:color w:val="F68B1E"/>
          <w:w w:val="85"/>
          <w:sz w:val="24"/>
        </w:rPr>
        <w:t>worker.There</w:t>
      </w:r>
      <w:r>
        <w:rPr>
          <w:i/>
          <w:color w:val="F68B1E"/>
          <w:spacing w:val="-4"/>
          <w:w w:val="85"/>
          <w:sz w:val="24"/>
        </w:rPr>
        <w:t> </w:t>
      </w:r>
      <w:r>
        <w:rPr>
          <w:i/>
          <w:color w:val="F68B1E"/>
          <w:w w:val="85"/>
          <w:sz w:val="24"/>
        </w:rPr>
        <w:t>are</w:t>
      </w:r>
      <w:r>
        <w:rPr>
          <w:i/>
          <w:color w:val="F68B1E"/>
          <w:spacing w:val="-59"/>
          <w:w w:val="85"/>
          <w:sz w:val="24"/>
        </w:rPr>
        <w:t> </w:t>
      </w:r>
      <w:r>
        <w:rPr>
          <w:i/>
          <w:color w:val="F68B1E"/>
          <w:w w:val="90"/>
          <w:sz w:val="24"/>
        </w:rPr>
        <w:t>functions</w:t>
      </w:r>
      <w:r>
        <w:rPr>
          <w:i/>
          <w:color w:val="F68B1E"/>
          <w:spacing w:val="-8"/>
          <w:w w:val="90"/>
          <w:sz w:val="24"/>
        </w:rPr>
        <w:t> </w:t>
      </w:r>
      <w:r>
        <w:rPr>
          <w:i/>
          <w:color w:val="F68B1E"/>
          <w:w w:val="90"/>
          <w:sz w:val="24"/>
        </w:rPr>
        <w:t>I</w:t>
      </w:r>
      <w:r>
        <w:rPr>
          <w:i/>
          <w:color w:val="F68B1E"/>
          <w:spacing w:val="-7"/>
          <w:w w:val="90"/>
          <w:sz w:val="24"/>
        </w:rPr>
        <w:t> </w:t>
      </w:r>
      <w:r>
        <w:rPr>
          <w:i/>
          <w:color w:val="F68B1E"/>
          <w:w w:val="90"/>
          <w:sz w:val="24"/>
        </w:rPr>
        <w:t>cannot</w:t>
      </w:r>
      <w:r>
        <w:rPr>
          <w:i/>
          <w:color w:val="F68B1E"/>
          <w:spacing w:val="-7"/>
          <w:w w:val="90"/>
          <w:sz w:val="24"/>
        </w:rPr>
        <w:t> </w:t>
      </w:r>
      <w:r>
        <w:rPr>
          <w:i/>
          <w:color w:val="F68B1E"/>
          <w:w w:val="90"/>
          <w:sz w:val="24"/>
        </w:rPr>
        <w:t>attend</w:t>
      </w:r>
      <w:r>
        <w:rPr>
          <w:i/>
          <w:color w:val="F68B1E"/>
          <w:spacing w:val="-8"/>
          <w:w w:val="90"/>
          <w:sz w:val="24"/>
        </w:rPr>
        <w:t> </w:t>
      </w:r>
      <w:r>
        <w:rPr>
          <w:i/>
          <w:color w:val="F68B1E"/>
          <w:w w:val="90"/>
          <w:sz w:val="24"/>
        </w:rPr>
        <w:t>because</w:t>
      </w:r>
      <w:r>
        <w:rPr>
          <w:i/>
          <w:color w:val="F68B1E"/>
          <w:spacing w:val="-7"/>
          <w:w w:val="90"/>
          <w:sz w:val="24"/>
        </w:rPr>
        <w:t> </w:t>
      </w:r>
      <w:r>
        <w:rPr>
          <w:i/>
          <w:color w:val="F68B1E"/>
          <w:w w:val="90"/>
          <w:sz w:val="24"/>
        </w:rPr>
        <w:t>I</w:t>
      </w:r>
      <w:r>
        <w:rPr>
          <w:i/>
          <w:color w:val="F68B1E"/>
          <w:spacing w:val="-7"/>
          <w:w w:val="90"/>
          <w:sz w:val="24"/>
        </w:rPr>
        <w:t> </w:t>
      </w:r>
      <w:r>
        <w:rPr>
          <w:i/>
          <w:color w:val="F68B1E"/>
          <w:w w:val="90"/>
          <w:sz w:val="24"/>
        </w:rPr>
        <w:t>will</w:t>
      </w:r>
      <w:r>
        <w:rPr>
          <w:i/>
          <w:color w:val="F68B1E"/>
          <w:spacing w:val="-7"/>
          <w:w w:val="90"/>
          <w:sz w:val="24"/>
        </w:rPr>
        <w:t> </w:t>
      </w:r>
      <w:r>
        <w:rPr>
          <w:i/>
          <w:color w:val="F68B1E"/>
          <w:w w:val="90"/>
          <w:sz w:val="24"/>
        </w:rPr>
        <w:t>be</w:t>
      </w:r>
      <w:r>
        <w:rPr>
          <w:i/>
          <w:color w:val="F68B1E"/>
          <w:spacing w:val="-8"/>
          <w:w w:val="90"/>
          <w:sz w:val="24"/>
        </w:rPr>
        <w:t> </w:t>
      </w:r>
      <w:r>
        <w:rPr>
          <w:i/>
          <w:color w:val="F68B1E"/>
          <w:w w:val="90"/>
          <w:sz w:val="24"/>
        </w:rPr>
        <w:t>a</w:t>
      </w:r>
      <w:r>
        <w:rPr>
          <w:i/>
          <w:color w:val="F68B1E"/>
          <w:spacing w:val="-7"/>
          <w:w w:val="90"/>
          <w:sz w:val="24"/>
        </w:rPr>
        <w:t> </w:t>
      </w:r>
      <w:r>
        <w:rPr>
          <w:i/>
          <w:color w:val="F68B1E"/>
          <w:w w:val="90"/>
          <w:sz w:val="24"/>
        </w:rPr>
        <w:t>point</w:t>
      </w:r>
      <w:r>
        <w:rPr>
          <w:i/>
          <w:color w:val="F68B1E"/>
          <w:spacing w:val="-7"/>
          <w:w w:val="90"/>
          <w:sz w:val="24"/>
        </w:rPr>
        <w:t> </w:t>
      </w:r>
      <w:r>
        <w:rPr>
          <w:i/>
          <w:color w:val="F68B1E"/>
          <w:w w:val="90"/>
          <w:sz w:val="24"/>
        </w:rPr>
        <w:t>of</w:t>
      </w:r>
      <w:r>
        <w:rPr>
          <w:i/>
          <w:color w:val="F68B1E"/>
          <w:spacing w:val="-7"/>
          <w:w w:val="90"/>
          <w:sz w:val="24"/>
        </w:rPr>
        <w:t> </w:t>
      </w:r>
      <w:r>
        <w:rPr>
          <w:i/>
          <w:color w:val="F68B1E"/>
          <w:w w:val="90"/>
          <w:sz w:val="24"/>
        </w:rPr>
        <w:t>gossip.”</w:t>
      </w:r>
    </w:p>
    <w:p>
      <w:pPr>
        <w:pStyle w:val="BodyText"/>
        <w:spacing w:before="7"/>
        <w:rPr>
          <w:i/>
        </w:rPr>
      </w:pPr>
    </w:p>
    <w:p>
      <w:pPr>
        <w:pStyle w:val="Heading4"/>
        <w:numPr>
          <w:ilvl w:val="2"/>
          <w:numId w:val="20"/>
        </w:numPr>
        <w:tabs>
          <w:tab w:pos="1282" w:val="left" w:leader="none"/>
        </w:tabs>
        <w:spacing w:line="240" w:lineRule="auto" w:before="0" w:after="0"/>
        <w:ind w:left="1281" w:right="0" w:hanging="595"/>
        <w:jc w:val="both"/>
      </w:pPr>
      <w:bookmarkStart w:name="_TOC_250007" w:id="14"/>
      <w:r>
        <w:rPr>
          <w:color w:val="FF0000"/>
          <w:spacing w:val="-2"/>
          <w:w w:val="105"/>
        </w:rPr>
        <w:t>People</w:t>
      </w:r>
      <w:r>
        <w:rPr>
          <w:color w:val="FF0000"/>
          <w:spacing w:val="-40"/>
          <w:w w:val="105"/>
        </w:rPr>
        <w:t> </w:t>
      </w:r>
      <w:r>
        <w:rPr>
          <w:color w:val="FF0000"/>
          <w:spacing w:val="-1"/>
          <w:w w:val="105"/>
        </w:rPr>
        <w:t>Who</w:t>
      </w:r>
      <w:r>
        <w:rPr>
          <w:color w:val="FF0000"/>
          <w:spacing w:val="-9"/>
          <w:w w:val="105"/>
        </w:rPr>
        <w:t> </w:t>
      </w:r>
      <w:r>
        <w:rPr>
          <w:color w:val="FF0000"/>
          <w:spacing w:val="-1"/>
          <w:w w:val="105"/>
        </w:rPr>
        <w:t>Use</w:t>
      </w:r>
      <w:r>
        <w:rPr>
          <w:color w:val="FF0000"/>
          <w:spacing w:val="-9"/>
          <w:w w:val="105"/>
        </w:rPr>
        <w:t> </w:t>
      </w:r>
      <w:r>
        <w:rPr>
          <w:color w:val="FF0000"/>
          <w:spacing w:val="-1"/>
          <w:w w:val="105"/>
        </w:rPr>
        <w:t>or</w:t>
      </w:r>
      <w:r>
        <w:rPr>
          <w:color w:val="FF0000"/>
          <w:spacing w:val="-10"/>
          <w:w w:val="105"/>
        </w:rPr>
        <w:t> </w:t>
      </w:r>
      <w:r>
        <w:rPr>
          <w:color w:val="FF0000"/>
          <w:spacing w:val="-1"/>
          <w:w w:val="105"/>
        </w:rPr>
        <w:t>Inject</w:t>
      </w:r>
      <w:r>
        <w:rPr>
          <w:color w:val="FF0000"/>
          <w:spacing w:val="-9"/>
          <w:w w:val="105"/>
        </w:rPr>
        <w:t> </w:t>
      </w:r>
      <w:bookmarkEnd w:id="14"/>
      <w:r>
        <w:rPr>
          <w:color w:val="FF0000"/>
          <w:spacing w:val="-1"/>
          <w:w w:val="105"/>
        </w:rPr>
        <w:t>Drugs</w:t>
      </w:r>
    </w:p>
    <w:p>
      <w:pPr>
        <w:spacing w:line="247" w:lineRule="auto" w:before="123"/>
        <w:ind w:left="687" w:right="1057" w:firstLine="0"/>
        <w:jc w:val="both"/>
        <w:rPr>
          <w:b/>
          <w:sz w:val="24"/>
        </w:rPr>
      </w:pPr>
      <w:r>
        <w:rPr>
          <w:b/>
          <w:color w:val="68BD45"/>
          <w:sz w:val="24"/>
        </w:rPr>
        <w:t>Gender identity, membership into network Organization and non-HIV related</w:t>
      </w:r>
      <w:r>
        <w:rPr>
          <w:b/>
          <w:color w:val="68BD45"/>
          <w:spacing w:val="-70"/>
          <w:sz w:val="24"/>
        </w:rPr>
        <w:t> </w:t>
      </w:r>
      <w:r>
        <w:rPr>
          <w:b/>
          <w:color w:val="68BD45"/>
          <w:sz w:val="24"/>
        </w:rPr>
        <w:t>stigma</w:t>
      </w:r>
    </w:p>
    <w:p>
      <w:pPr>
        <w:pStyle w:val="BodyText"/>
        <w:spacing w:line="247" w:lineRule="auto" w:before="115"/>
        <w:ind w:left="687" w:right="319"/>
        <w:jc w:val="both"/>
      </w:pPr>
      <w:r>
        <w:rPr>
          <w:color w:val="231F20"/>
          <w:w w:val="90"/>
        </w:rPr>
        <w:t>In this sample 83(5.94%) reported to have ever injected drugs and 1223 (87.48%) said no. At the</w:t>
      </w:r>
      <w:r>
        <w:rPr>
          <w:color w:val="231F20"/>
          <w:spacing w:val="1"/>
          <w:w w:val="90"/>
        </w:rPr>
        <w:t> </w:t>
      </w:r>
      <w:r>
        <w:rPr>
          <w:color w:val="231F20"/>
          <w:w w:val="90"/>
        </w:rPr>
        <w:t>time</w:t>
      </w:r>
      <w:r>
        <w:rPr>
          <w:color w:val="231F20"/>
          <w:spacing w:val="22"/>
          <w:w w:val="90"/>
        </w:rPr>
        <w:t> </w:t>
      </w:r>
      <w:r>
        <w:rPr>
          <w:color w:val="231F20"/>
          <w:w w:val="90"/>
        </w:rPr>
        <w:t>of</w:t>
      </w:r>
      <w:r>
        <w:rPr>
          <w:color w:val="231F20"/>
          <w:spacing w:val="23"/>
          <w:w w:val="90"/>
        </w:rPr>
        <w:t> </w:t>
      </w:r>
      <w:r>
        <w:rPr>
          <w:color w:val="231F20"/>
          <w:w w:val="90"/>
        </w:rPr>
        <w:t>the</w:t>
      </w:r>
      <w:r>
        <w:rPr>
          <w:color w:val="231F20"/>
          <w:spacing w:val="23"/>
          <w:w w:val="90"/>
        </w:rPr>
        <w:t> </w:t>
      </w:r>
      <w:r>
        <w:rPr>
          <w:color w:val="231F20"/>
          <w:w w:val="90"/>
        </w:rPr>
        <w:t>survey,</w:t>
      </w:r>
      <w:r>
        <w:rPr>
          <w:color w:val="231F20"/>
          <w:spacing w:val="-1"/>
          <w:w w:val="90"/>
        </w:rPr>
        <w:t> </w:t>
      </w:r>
      <w:r>
        <w:rPr>
          <w:color w:val="231F20"/>
          <w:w w:val="90"/>
        </w:rPr>
        <w:t>71(85.54%)</w:t>
      </w:r>
      <w:r>
        <w:rPr>
          <w:color w:val="231F20"/>
          <w:spacing w:val="23"/>
          <w:w w:val="90"/>
        </w:rPr>
        <w:t> </w:t>
      </w:r>
      <w:r>
        <w:rPr>
          <w:color w:val="231F20"/>
          <w:w w:val="90"/>
        </w:rPr>
        <w:t>of</w:t>
      </w:r>
      <w:r>
        <w:rPr>
          <w:color w:val="231F20"/>
          <w:spacing w:val="22"/>
          <w:w w:val="90"/>
        </w:rPr>
        <w:t> </w:t>
      </w:r>
      <w:r>
        <w:rPr>
          <w:color w:val="231F20"/>
          <w:w w:val="90"/>
        </w:rPr>
        <w:t>those</w:t>
      </w:r>
      <w:r>
        <w:rPr>
          <w:color w:val="231F20"/>
          <w:spacing w:val="22"/>
          <w:w w:val="90"/>
        </w:rPr>
        <w:t> </w:t>
      </w:r>
      <w:r>
        <w:rPr>
          <w:color w:val="231F20"/>
          <w:w w:val="90"/>
        </w:rPr>
        <w:t>who</w:t>
      </w:r>
      <w:r>
        <w:rPr>
          <w:color w:val="231F20"/>
          <w:spacing w:val="22"/>
          <w:w w:val="90"/>
        </w:rPr>
        <w:t> </w:t>
      </w:r>
      <w:r>
        <w:rPr>
          <w:color w:val="231F20"/>
          <w:w w:val="90"/>
        </w:rPr>
        <w:t>had</w:t>
      </w:r>
      <w:r>
        <w:rPr>
          <w:color w:val="231F20"/>
          <w:spacing w:val="22"/>
          <w:w w:val="90"/>
        </w:rPr>
        <w:t> </w:t>
      </w:r>
      <w:r>
        <w:rPr>
          <w:color w:val="231F20"/>
          <w:w w:val="90"/>
        </w:rPr>
        <w:t>ever</w:t>
      </w:r>
      <w:r>
        <w:rPr>
          <w:color w:val="231F20"/>
          <w:spacing w:val="23"/>
          <w:w w:val="90"/>
        </w:rPr>
        <w:t> </w:t>
      </w:r>
      <w:r>
        <w:rPr>
          <w:color w:val="231F20"/>
          <w:w w:val="90"/>
        </w:rPr>
        <w:t>injected</w:t>
      </w:r>
      <w:r>
        <w:rPr>
          <w:color w:val="231F20"/>
          <w:spacing w:val="22"/>
          <w:w w:val="90"/>
        </w:rPr>
        <w:t> </w:t>
      </w:r>
      <w:r>
        <w:rPr>
          <w:color w:val="231F20"/>
          <w:w w:val="90"/>
        </w:rPr>
        <w:t>drugs</w:t>
      </w:r>
      <w:r>
        <w:rPr>
          <w:color w:val="231F20"/>
          <w:spacing w:val="23"/>
          <w:w w:val="90"/>
        </w:rPr>
        <w:t> </w:t>
      </w:r>
      <w:r>
        <w:rPr>
          <w:color w:val="231F20"/>
          <w:w w:val="90"/>
        </w:rPr>
        <w:t>self-identified</w:t>
      </w:r>
      <w:r>
        <w:rPr>
          <w:color w:val="231F20"/>
          <w:spacing w:val="23"/>
          <w:w w:val="90"/>
        </w:rPr>
        <w:t> </w:t>
      </w:r>
      <w:r>
        <w:rPr>
          <w:color w:val="231F20"/>
          <w:w w:val="90"/>
        </w:rPr>
        <w:t>as</w:t>
      </w:r>
      <w:r>
        <w:rPr>
          <w:color w:val="231F20"/>
          <w:spacing w:val="23"/>
          <w:w w:val="90"/>
        </w:rPr>
        <w:t> </w:t>
      </w:r>
      <w:r>
        <w:rPr>
          <w:color w:val="231F20"/>
          <w:w w:val="90"/>
        </w:rPr>
        <w:t>PWUID,</w:t>
      </w:r>
      <w:r>
        <w:rPr>
          <w:color w:val="231F20"/>
          <w:spacing w:val="-63"/>
          <w:w w:val="90"/>
        </w:rPr>
        <w:t> </w:t>
      </w:r>
      <w:r>
        <w:rPr>
          <w:color w:val="231F20"/>
          <w:w w:val="90"/>
        </w:rPr>
        <w:t>11 (13.25%) said no, and one respondent preferred not to answer. Of the 83 PWUID, 77(93%)</w:t>
      </w:r>
      <w:r>
        <w:rPr>
          <w:color w:val="231F20"/>
          <w:spacing w:val="1"/>
          <w:w w:val="90"/>
        </w:rPr>
        <w:t> </w:t>
      </w:r>
      <w:r>
        <w:rPr>
          <w:color w:val="231F20"/>
          <w:w w:val="90"/>
        </w:rPr>
        <w:t>reported that other PWUID; 44(53%) family members and 37(45%) other people in the community</w:t>
      </w:r>
      <w:r>
        <w:rPr>
          <w:color w:val="231F20"/>
          <w:spacing w:val="-63"/>
          <w:w w:val="90"/>
        </w:rPr>
        <w:t> </w:t>
      </w:r>
      <w:r>
        <w:rPr>
          <w:color w:val="231F20"/>
          <w:spacing w:val="-1"/>
          <w:w w:val="95"/>
        </w:rPr>
        <w:t>know</w:t>
      </w:r>
      <w:r>
        <w:rPr>
          <w:color w:val="231F20"/>
          <w:spacing w:val="-13"/>
          <w:w w:val="95"/>
        </w:rPr>
        <w:t> </w:t>
      </w:r>
      <w:r>
        <w:rPr>
          <w:color w:val="231F20"/>
          <w:spacing w:val="-1"/>
          <w:w w:val="95"/>
        </w:rPr>
        <w:t>the</w:t>
      </w:r>
      <w:r>
        <w:rPr>
          <w:color w:val="231F20"/>
          <w:spacing w:val="-13"/>
          <w:w w:val="95"/>
        </w:rPr>
        <w:t> </w:t>
      </w:r>
      <w:r>
        <w:rPr>
          <w:color w:val="231F20"/>
          <w:spacing w:val="-1"/>
          <w:w w:val="95"/>
        </w:rPr>
        <w:t>identity</w:t>
      </w:r>
      <w:r>
        <w:rPr>
          <w:color w:val="231F20"/>
          <w:spacing w:val="-13"/>
          <w:w w:val="95"/>
        </w:rPr>
        <w:t> </w:t>
      </w:r>
      <w:r>
        <w:rPr>
          <w:color w:val="231F20"/>
          <w:spacing w:val="-1"/>
          <w:w w:val="95"/>
        </w:rPr>
        <w:t>of</w:t>
      </w:r>
      <w:r>
        <w:rPr>
          <w:color w:val="231F20"/>
          <w:spacing w:val="-13"/>
          <w:w w:val="95"/>
        </w:rPr>
        <w:t> </w:t>
      </w:r>
      <w:r>
        <w:rPr>
          <w:color w:val="231F20"/>
          <w:spacing w:val="-1"/>
          <w:w w:val="95"/>
        </w:rPr>
        <w:t>the</w:t>
      </w:r>
      <w:r>
        <w:rPr>
          <w:color w:val="231F20"/>
          <w:spacing w:val="-13"/>
          <w:w w:val="95"/>
        </w:rPr>
        <w:t> </w:t>
      </w:r>
      <w:r>
        <w:rPr>
          <w:color w:val="231F20"/>
          <w:spacing w:val="-1"/>
          <w:w w:val="95"/>
        </w:rPr>
        <w:t>respondent.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Data</w:t>
      </w:r>
      <w:r>
        <w:rPr>
          <w:color w:val="231F20"/>
          <w:spacing w:val="-13"/>
          <w:w w:val="95"/>
        </w:rPr>
        <w:t> </w:t>
      </w:r>
      <w:r>
        <w:rPr>
          <w:color w:val="231F20"/>
          <w:w w:val="95"/>
        </w:rPr>
        <w:t>also</w:t>
      </w:r>
      <w:r>
        <w:rPr>
          <w:color w:val="231F20"/>
          <w:spacing w:val="-13"/>
          <w:w w:val="95"/>
        </w:rPr>
        <w:t> </w:t>
      </w:r>
      <w:r>
        <w:rPr>
          <w:color w:val="231F20"/>
          <w:w w:val="95"/>
        </w:rPr>
        <w:t>shows</w:t>
      </w:r>
      <w:r>
        <w:rPr>
          <w:color w:val="231F20"/>
          <w:spacing w:val="-13"/>
          <w:w w:val="95"/>
        </w:rPr>
        <w:t> </w:t>
      </w:r>
      <w:r>
        <w:rPr>
          <w:color w:val="231F20"/>
          <w:w w:val="95"/>
        </w:rPr>
        <w:t>that</w:t>
      </w:r>
      <w:r>
        <w:rPr>
          <w:color w:val="231F20"/>
          <w:spacing w:val="-13"/>
          <w:w w:val="95"/>
        </w:rPr>
        <w:t> </w:t>
      </w:r>
      <w:r>
        <w:rPr>
          <w:color w:val="231F20"/>
          <w:w w:val="95"/>
        </w:rPr>
        <w:t>30(36.14%)</w:t>
      </w:r>
      <w:r>
        <w:rPr>
          <w:color w:val="231F20"/>
          <w:spacing w:val="-13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-13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12"/>
          <w:w w:val="95"/>
        </w:rPr>
        <w:t> </w:t>
      </w:r>
      <w:r>
        <w:rPr>
          <w:color w:val="231F20"/>
          <w:w w:val="95"/>
        </w:rPr>
        <w:t>PWUID</w:t>
      </w:r>
      <w:r>
        <w:rPr>
          <w:color w:val="231F20"/>
          <w:spacing w:val="-13"/>
          <w:w w:val="95"/>
        </w:rPr>
        <w:t> </w:t>
      </w:r>
      <w:r>
        <w:rPr>
          <w:color w:val="231F20"/>
          <w:w w:val="95"/>
        </w:rPr>
        <w:t>belong</w:t>
      </w:r>
      <w:r>
        <w:rPr>
          <w:color w:val="231F20"/>
          <w:spacing w:val="-13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-67"/>
          <w:w w:val="95"/>
        </w:rPr>
        <w:t> </w:t>
      </w:r>
      <w:r>
        <w:rPr>
          <w:color w:val="231F20"/>
          <w:w w:val="90"/>
        </w:rPr>
        <w:t>network or support group for PWUIDs.Table 31 illustrates the non- HIV stigma and discrimination</w:t>
      </w:r>
      <w:r>
        <w:rPr>
          <w:color w:val="231F20"/>
          <w:spacing w:val="1"/>
          <w:w w:val="90"/>
        </w:rPr>
        <w:t> </w:t>
      </w:r>
      <w:r>
        <w:rPr>
          <w:color w:val="231F20"/>
        </w:rPr>
        <w:t>experiences</w:t>
      </w:r>
      <w:r>
        <w:rPr>
          <w:color w:val="231F20"/>
          <w:spacing w:val="-9"/>
        </w:rPr>
        <w:t> </w:t>
      </w:r>
      <w:r>
        <w:rPr>
          <w:color w:val="231F20"/>
        </w:rPr>
        <w:t>for</w:t>
      </w:r>
      <w:r>
        <w:rPr>
          <w:color w:val="231F20"/>
          <w:spacing w:val="-9"/>
        </w:rPr>
        <w:t> </w:t>
      </w:r>
      <w:r>
        <w:rPr>
          <w:color w:val="231F20"/>
        </w:rPr>
        <w:t>the</w:t>
      </w:r>
      <w:r>
        <w:rPr>
          <w:color w:val="231F20"/>
          <w:spacing w:val="-9"/>
        </w:rPr>
        <w:t> </w:t>
      </w:r>
      <w:r>
        <w:rPr>
          <w:color w:val="231F20"/>
        </w:rPr>
        <w:t>PWUID</w:t>
      </w:r>
      <w:r>
        <w:rPr>
          <w:color w:val="231F20"/>
          <w:spacing w:val="-9"/>
        </w:rPr>
        <w:t> </w:t>
      </w:r>
      <w:r>
        <w:rPr>
          <w:color w:val="231F20"/>
        </w:rPr>
        <w:t>category.</w:t>
      </w:r>
    </w:p>
    <w:p>
      <w:pPr>
        <w:spacing w:line="247" w:lineRule="auto" w:before="229"/>
        <w:ind w:left="687" w:right="347" w:firstLine="0"/>
        <w:jc w:val="both"/>
        <w:rPr>
          <w:b/>
          <w:sz w:val="22"/>
        </w:rPr>
      </w:pPr>
      <w:r>
        <w:rPr>
          <w:b/>
          <w:color w:val="231F20"/>
          <w:sz w:val="22"/>
        </w:rPr>
        <w:t>Table 32: Stigma and discrimination experiences for reasons other than HIV for the PWUID</w:t>
      </w:r>
      <w:r>
        <w:rPr>
          <w:b/>
          <w:color w:val="231F20"/>
          <w:spacing w:val="1"/>
          <w:sz w:val="22"/>
        </w:rPr>
        <w:t> </w:t>
      </w:r>
      <w:r>
        <w:rPr>
          <w:b/>
          <w:color w:val="231F20"/>
          <w:sz w:val="22"/>
        </w:rPr>
        <w:t>category</w:t>
      </w:r>
    </w:p>
    <w:p>
      <w:pPr>
        <w:pStyle w:val="BodyText"/>
        <w:spacing w:before="10"/>
        <w:rPr>
          <w:b/>
          <w:sz w:val="11"/>
        </w:rPr>
      </w:pPr>
    </w:p>
    <w:tbl>
      <w:tblPr>
        <w:tblW w:w="0" w:type="auto"/>
        <w:jc w:val="left"/>
        <w:tblInd w:w="699" w:type="dxa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981"/>
        <w:gridCol w:w="1701"/>
        <w:gridCol w:w="1984"/>
        <w:gridCol w:w="1710"/>
      </w:tblGrid>
      <w:tr>
        <w:trPr>
          <w:trHeight w:val="878" w:hRule="atLeast"/>
        </w:trPr>
        <w:tc>
          <w:tcPr>
            <w:tcW w:w="3981" w:type="dxa"/>
            <w:tcBorders>
              <w:top w:val="nil"/>
              <w:left w:val="nil"/>
              <w:bottom w:val="nil"/>
            </w:tcBorders>
            <w:shd w:val="clear" w:color="auto" w:fill="00A559"/>
          </w:tcPr>
          <w:p>
            <w:pPr>
              <w:pStyle w:val="TableParagraph"/>
              <w:spacing w:line="249" w:lineRule="auto" w:before="137"/>
              <w:ind w:left="113"/>
              <w:rPr>
                <w:b/>
                <w:sz w:val="24"/>
              </w:rPr>
            </w:pPr>
            <w:r>
              <w:rPr>
                <w:rFonts w:ascii="Verdana"/>
                <w:b/>
                <w:color w:val="FFFFFF"/>
                <w:w w:val="80"/>
                <w:sz w:val="24"/>
              </w:rPr>
              <w:t>Specific</w:t>
            </w:r>
            <w:r>
              <w:rPr>
                <w:rFonts w:ascii="Verdana"/>
                <w:b/>
                <w:color w:val="FFFFFF"/>
                <w:spacing w:val="20"/>
                <w:w w:val="80"/>
                <w:sz w:val="24"/>
              </w:rPr>
              <w:t> </w:t>
            </w:r>
            <w:r>
              <w:rPr>
                <w:rFonts w:ascii="Verdana"/>
                <w:b/>
                <w:color w:val="FFFFFF"/>
                <w:w w:val="80"/>
                <w:sz w:val="24"/>
              </w:rPr>
              <w:t>experiences</w:t>
            </w:r>
            <w:r>
              <w:rPr>
                <w:rFonts w:ascii="Verdana"/>
                <w:b/>
                <w:color w:val="FFFFFF"/>
                <w:spacing w:val="21"/>
                <w:w w:val="80"/>
                <w:sz w:val="24"/>
              </w:rPr>
              <w:t> </w:t>
            </w:r>
            <w:r>
              <w:rPr>
                <w:rFonts w:ascii="Verdana"/>
                <w:b/>
                <w:color w:val="FFFFFF"/>
                <w:w w:val="80"/>
                <w:sz w:val="24"/>
              </w:rPr>
              <w:t>of</w:t>
            </w:r>
            <w:r>
              <w:rPr>
                <w:rFonts w:ascii="Verdana"/>
                <w:b/>
                <w:color w:val="FFFFFF"/>
                <w:spacing w:val="21"/>
                <w:w w:val="80"/>
                <w:sz w:val="24"/>
              </w:rPr>
              <w:t> </w:t>
            </w:r>
            <w:r>
              <w:rPr>
                <w:rFonts w:ascii="Verdana"/>
                <w:b/>
                <w:color w:val="FFFFFF"/>
                <w:w w:val="80"/>
                <w:sz w:val="24"/>
              </w:rPr>
              <w:t>exclusion,</w:t>
            </w:r>
            <w:r>
              <w:rPr>
                <w:rFonts w:ascii="Verdana"/>
                <w:b/>
                <w:color w:val="FFFFFF"/>
                <w:spacing w:val="-63"/>
                <w:w w:val="80"/>
                <w:sz w:val="24"/>
              </w:rPr>
              <w:t> </w:t>
            </w:r>
            <w:r>
              <w:rPr>
                <w:b/>
                <w:color w:val="FFFFFF"/>
                <w:sz w:val="24"/>
              </w:rPr>
              <w:t>gossip</w:t>
            </w:r>
            <w:r>
              <w:rPr>
                <w:b/>
                <w:color w:val="FFFFFF"/>
                <w:spacing w:val="-7"/>
                <w:sz w:val="24"/>
              </w:rPr>
              <w:t> </w:t>
            </w:r>
            <w:r>
              <w:rPr>
                <w:b/>
                <w:color w:val="FFFFFF"/>
                <w:sz w:val="24"/>
              </w:rPr>
              <w:t>and</w:t>
            </w:r>
            <w:r>
              <w:rPr>
                <w:b/>
                <w:color w:val="FFFFFF"/>
                <w:spacing w:val="-6"/>
                <w:sz w:val="24"/>
              </w:rPr>
              <w:t> </w:t>
            </w:r>
            <w:r>
              <w:rPr>
                <w:b/>
                <w:color w:val="FFFFFF"/>
                <w:sz w:val="24"/>
              </w:rPr>
              <w:t>others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00A559"/>
          </w:tcPr>
          <w:p>
            <w:pPr>
              <w:pStyle w:val="TableParagraph"/>
              <w:spacing w:before="6"/>
              <w:rPr>
                <w:b/>
                <w:sz w:val="25"/>
              </w:rPr>
            </w:pPr>
          </w:p>
          <w:p>
            <w:pPr>
              <w:pStyle w:val="TableParagraph"/>
              <w:ind w:left="108"/>
              <w:rPr>
                <w:b/>
                <w:sz w:val="24"/>
              </w:rPr>
            </w:pPr>
            <w:r>
              <w:rPr>
                <w:b/>
                <w:color w:val="FFFFFF"/>
                <w:w w:val="105"/>
                <w:sz w:val="24"/>
              </w:rPr>
              <w:t>No</w:t>
            </w:r>
            <w:r>
              <w:rPr>
                <w:b/>
                <w:color w:val="FFFFFF"/>
                <w:spacing w:val="-2"/>
                <w:w w:val="105"/>
                <w:sz w:val="24"/>
              </w:rPr>
              <w:t> </w:t>
            </w:r>
            <w:r>
              <w:rPr>
                <w:b/>
                <w:color w:val="FFFFFF"/>
                <w:w w:val="105"/>
                <w:sz w:val="24"/>
              </w:rPr>
              <w:t>n</w:t>
            </w:r>
            <w:r>
              <w:rPr>
                <w:b/>
                <w:color w:val="FFFFFF"/>
                <w:spacing w:val="-2"/>
                <w:w w:val="105"/>
                <w:sz w:val="24"/>
              </w:rPr>
              <w:t> </w:t>
            </w:r>
            <w:r>
              <w:rPr>
                <w:b/>
                <w:color w:val="FFFFFF"/>
                <w:w w:val="105"/>
                <w:sz w:val="24"/>
              </w:rPr>
              <w:t>(%)</w:t>
            </w:r>
          </w:p>
        </w:tc>
        <w:tc>
          <w:tcPr>
            <w:tcW w:w="1984" w:type="dxa"/>
            <w:tcBorders>
              <w:top w:val="nil"/>
              <w:bottom w:val="nil"/>
            </w:tcBorders>
            <w:shd w:val="clear" w:color="auto" w:fill="00A559"/>
          </w:tcPr>
          <w:p>
            <w:pPr>
              <w:pStyle w:val="TableParagraph"/>
              <w:spacing w:line="247" w:lineRule="auto" w:before="153"/>
              <w:ind w:left="107" w:right="97"/>
              <w:rPr>
                <w:b/>
                <w:sz w:val="24"/>
              </w:rPr>
            </w:pPr>
            <w:r>
              <w:rPr>
                <w:b/>
                <w:color w:val="FFFFFF"/>
                <w:w w:val="95"/>
                <w:sz w:val="24"/>
              </w:rPr>
              <w:t>Yes, within past</w:t>
            </w:r>
            <w:r>
              <w:rPr>
                <w:b/>
                <w:color w:val="FFFFFF"/>
                <w:spacing w:val="-66"/>
                <w:w w:val="95"/>
                <w:sz w:val="24"/>
              </w:rPr>
              <w:t> </w:t>
            </w:r>
            <w:r>
              <w:rPr>
                <w:b/>
                <w:color w:val="FFFFFF"/>
                <w:w w:val="95"/>
                <w:sz w:val="24"/>
              </w:rPr>
              <w:t>12-month,</w:t>
            </w:r>
            <w:r>
              <w:rPr>
                <w:b/>
                <w:color w:val="FFFFFF"/>
                <w:spacing w:val="-6"/>
                <w:w w:val="95"/>
                <w:sz w:val="24"/>
              </w:rPr>
              <w:t> </w:t>
            </w:r>
            <w:r>
              <w:rPr>
                <w:b/>
                <w:color w:val="FFFFFF"/>
                <w:w w:val="95"/>
                <w:sz w:val="24"/>
              </w:rPr>
              <w:t>n</w:t>
            </w:r>
            <w:r>
              <w:rPr>
                <w:b/>
                <w:color w:val="FFFFFF"/>
                <w:spacing w:val="30"/>
                <w:w w:val="95"/>
                <w:sz w:val="24"/>
              </w:rPr>
              <w:t> </w:t>
            </w:r>
            <w:r>
              <w:rPr>
                <w:b/>
                <w:color w:val="FFFFFF"/>
                <w:w w:val="95"/>
                <w:sz w:val="24"/>
              </w:rPr>
              <w:t>(%)</w:t>
            </w:r>
          </w:p>
        </w:tc>
        <w:tc>
          <w:tcPr>
            <w:tcW w:w="1710" w:type="dxa"/>
            <w:tcBorders>
              <w:top w:val="nil"/>
              <w:bottom w:val="nil"/>
              <w:right w:val="nil"/>
            </w:tcBorders>
            <w:shd w:val="clear" w:color="auto" w:fill="00A559"/>
          </w:tcPr>
          <w:p>
            <w:pPr>
              <w:pStyle w:val="TableParagraph"/>
              <w:spacing w:line="288" w:lineRule="exact"/>
              <w:ind w:left="108" w:right="74"/>
              <w:rPr>
                <w:b/>
                <w:sz w:val="24"/>
              </w:rPr>
            </w:pPr>
            <w:r>
              <w:rPr>
                <w:b/>
                <w:color w:val="FFFFFF"/>
                <w:spacing w:val="-4"/>
                <w:sz w:val="24"/>
              </w:rPr>
              <w:t>Yes, </w:t>
            </w:r>
            <w:r>
              <w:rPr>
                <w:b/>
                <w:color w:val="FFFFFF"/>
                <w:spacing w:val="-3"/>
                <w:sz w:val="24"/>
              </w:rPr>
              <w:t>but not</w:t>
            </w:r>
            <w:r>
              <w:rPr>
                <w:b/>
                <w:color w:val="FFFFFF"/>
                <w:spacing w:val="-2"/>
                <w:sz w:val="24"/>
              </w:rPr>
              <w:t> </w:t>
            </w:r>
            <w:r>
              <w:rPr>
                <w:b/>
                <w:color w:val="FFFFFF"/>
                <w:sz w:val="24"/>
              </w:rPr>
              <w:t>in past 12</w:t>
            </w:r>
            <w:r>
              <w:rPr>
                <w:b/>
                <w:color w:val="FFFFFF"/>
                <w:spacing w:val="1"/>
                <w:sz w:val="24"/>
              </w:rPr>
              <w:t> </w:t>
            </w:r>
            <w:r>
              <w:rPr>
                <w:b/>
                <w:color w:val="FFFFFF"/>
                <w:sz w:val="24"/>
              </w:rPr>
              <w:t>months</w:t>
            </w:r>
            <w:r>
              <w:rPr>
                <w:b/>
                <w:color w:val="FFFFFF"/>
                <w:spacing w:val="5"/>
                <w:sz w:val="24"/>
              </w:rPr>
              <w:t> </w:t>
            </w:r>
            <w:r>
              <w:rPr>
                <w:b/>
                <w:color w:val="FFFFFF"/>
                <w:sz w:val="24"/>
              </w:rPr>
              <w:t>n</w:t>
            </w:r>
            <w:r>
              <w:rPr>
                <w:b/>
                <w:color w:val="FFFFFF"/>
                <w:spacing w:val="6"/>
                <w:sz w:val="24"/>
              </w:rPr>
              <w:t> </w:t>
            </w:r>
            <w:r>
              <w:rPr>
                <w:b/>
                <w:color w:val="FFFFFF"/>
                <w:sz w:val="24"/>
              </w:rPr>
              <w:t>(%)</w:t>
            </w:r>
          </w:p>
        </w:tc>
      </w:tr>
      <w:tr>
        <w:trPr>
          <w:trHeight w:val="412" w:hRule="atLeast"/>
        </w:trPr>
        <w:tc>
          <w:tcPr>
            <w:tcW w:w="3981" w:type="dxa"/>
            <w:tcBorders>
              <w:top w:val="nil"/>
              <w:left w:val="single" w:sz="4" w:space="0" w:color="00A559"/>
              <w:bottom w:val="single" w:sz="4" w:space="0" w:color="00A559"/>
              <w:right w:val="single" w:sz="4" w:space="0" w:color="00A559"/>
            </w:tcBorders>
          </w:tcPr>
          <w:p>
            <w:pPr>
              <w:pStyle w:val="TableParagraph"/>
              <w:spacing w:before="75"/>
              <w:ind w:left="108"/>
              <w:rPr>
                <w:sz w:val="22"/>
              </w:rPr>
            </w:pPr>
            <w:r>
              <w:rPr>
                <w:color w:val="231F20"/>
                <w:w w:val="85"/>
                <w:sz w:val="22"/>
              </w:rPr>
              <w:t>Ever</w:t>
            </w:r>
            <w:r>
              <w:rPr>
                <w:color w:val="231F20"/>
                <w:spacing w:val="14"/>
                <w:w w:val="85"/>
                <w:sz w:val="22"/>
              </w:rPr>
              <w:t> </w:t>
            </w:r>
            <w:r>
              <w:rPr>
                <w:color w:val="231F20"/>
                <w:w w:val="85"/>
                <w:sz w:val="22"/>
              </w:rPr>
              <w:t>felt</w:t>
            </w:r>
            <w:r>
              <w:rPr>
                <w:color w:val="231F20"/>
                <w:spacing w:val="14"/>
                <w:w w:val="85"/>
                <w:sz w:val="22"/>
              </w:rPr>
              <w:t> </w:t>
            </w:r>
            <w:r>
              <w:rPr>
                <w:color w:val="231F20"/>
                <w:w w:val="85"/>
                <w:sz w:val="22"/>
              </w:rPr>
              <w:t>excluded</w:t>
            </w:r>
            <w:r>
              <w:rPr>
                <w:color w:val="231F20"/>
                <w:spacing w:val="14"/>
                <w:w w:val="85"/>
                <w:sz w:val="22"/>
              </w:rPr>
              <w:t> </w:t>
            </w:r>
            <w:r>
              <w:rPr>
                <w:color w:val="231F20"/>
                <w:w w:val="85"/>
                <w:sz w:val="22"/>
              </w:rPr>
              <w:t>from</w:t>
            </w:r>
            <w:r>
              <w:rPr>
                <w:color w:val="231F20"/>
                <w:spacing w:val="14"/>
                <w:w w:val="85"/>
                <w:sz w:val="22"/>
              </w:rPr>
              <w:t> </w:t>
            </w:r>
            <w:r>
              <w:rPr>
                <w:color w:val="231F20"/>
                <w:w w:val="85"/>
                <w:sz w:val="22"/>
              </w:rPr>
              <w:t>family</w:t>
            </w:r>
            <w:r>
              <w:rPr>
                <w:color w:val="231F20"/>
                <w:spacing w:val="15"/>
                <w:w w:val="85"/>
                <w:sz w:val="22"/>
              </w:rPr>
              <w:t> </w:t>
            </w:r>
            <w:r>
              <w:rPr>
                <w:color w:val="231F20"/>
                <w:w w:val="85"/>
                <w:sz w:val="22"/>
              </w:rPr>
              <w:t>activities</w:t>
            </w:r>
          </w:p>
        </w:tc>
        <w:tc>
          <w:tcPr>
            <w:tcW w:w="1701" w:type="dxa"/>
            <w:tcBorders>
              <w:top w:val="nil"/>
              <w:left w:val="single" w:sz="4" w:space="0" w:color="00A559"/>
              <w:bottom w:val="single" w:sz="4" w:space="0" w:color="00A559"/>
              <w:right w:val="single" w:sz="4" w:space="0" w:color="00A559"/>
            </w:tcBorders>
          </w:tcPr>
          <w:p>
            <w:pPr>
              <w:pStyle w:val="TableParagraph"/>
              <w:spacing w:before="75"/>
              <w:ind w:left="108"/>
              <w:rPr>
                <w:sz w:val="22"/>
              </w:rPr>
            </w:pPr>
            <w:r>
              <w:rPr>
                <w:color w:val="231F20"/>
                <w:sz w:val="22"/>
              </w:rPr>
              <w:t>26(63.41)</w:t>
            </w:r>
          </w:p>
        </w:tc>
        <w:tc>
          <w:tcPr>
            <w:tcW w:w="1984" w:type="dxa"/>
            <w:tcBorders>
              <w:top w:val="nil"/>
              <w:left w:val="single" w:sz="4" w:space="0" w:color="00A559"/>
              <w:bottom w:val="single" w:sz="4" w:space="0" w:color="00A559"/>
              <w:right w:val="single" w:sz="4" w:space="0" w:color="00A559"/>
            </w:tcBorders>
          </w:tcPr>
          <w:p>
            <w:pPr>
              <w:pStyle w:val="TableParagraph"/>
              <w:spacing w:before="75"/>
              <w:ind w:left="107"/>
              <w:rPr>
                <w:sz w:val="22"/>
              </w:rPr>
            </w:pPr>
            <w:r>
              <w:rPr>
                <w:color w:val="231F20"/>
                <w:sz w:val="22"/>
              </w:rPr>
              <w:t>8(19.51)</w:t>
            </w:r>
          </w:p>
        </w:tc>
        <w:tc>
          <w:tcPr>
            <w:tcW w:w="1710" w:type="dxa"/>
            <w:tcBorders>
              <w:top w:val="nil"/>
              <w:left w:val="single" w:sz="4" w:space="0" w:color="00A559"/>
              <w:bottom w:val="single" w:sz="4" w:space="0" w:color="00A559"/>
              <w:right w:val="single" w:sz="4" w:space="0" w:color="00A559"/>
            </w:tcBorders>
          </w:tcPr>
          <w:p>
            <w:pPr>
              <w:pStyle w:val="TableParagraph"/>
              <w:spacing w:before="75"/>
              <w:ind w:left="108"/>
              <w:rPr>
                <w:sz w:val="22"/>
              </w:rPr>
            </w:pPr>
            <w:r>
              <w:rPr>
                <w:color w:val="231F20"/>
                <w:sz w:val="22"/>
              </w:rPr>
              <w:t>7(17.07)</w:t>
            </w:r>
          </w:p>
        </w:tc>
      </w:tr>
      <w:tr>
        <w:trPr>
          <w:trHeight w:val="830" w:hRule="atLeast"/>
        </w:trPr>
        <w:tc>
          <w:tcPr>
            <w:tcW w:w="3981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</w:tcBorders>
          </w:tcPr>
          <w:p>
            <w:pPr>
              <w:pStyle w:val="TableParagraph"/>
              <w:spacing w:line="247" w:lineRule="auto" w:before="21"/>
              <w:ind w:left="108"/>
              <w:rPr>
                <w:sz w:val="22"/>
              </w:rPr>
            </w:pPr>
            <w:r>
              <w:rPr>
                <w:color w:val="231F20"/>
                <w:w w:val="85"/>
                <w:sz w:val="22"/>
              </w:rPr>
              <w:t>Ever</w:t>
            </w:r>
            <w:r>
              <w:rPr>
                <w:color w:val="231F20"/>
                <w:spacing w:val="13"/>
                <w:w w:val="85"/>
                <w:sz w:val="22"/>
              </w:rPr>
              <w:t> </w:t>
            </w:r>
            <w:r>
              <w:rPr>
                <w:color w:val="231F20"/>
                <w:w w:val="85"/>
                <w:sz w:val="22"/>
              </w:rPr>
              <w:t>felt</w:t>
            </w:r>
            <w:r>
              <w:rPr>
                <w:color w:val="231F20"/>
                <w:spacing w:val="13"/>
                <w:w w:val="85"/>
                <w:sz w:val="22"/>
              </w:rPr>
              <w:t> </w:t>
            </w:r>
            <w:r>
              <w:rPr>
                <w:color w:val="231F20"/>
                <w:w w:val="85"/>
                <w:sz w:val="22"/>
              </w:rPr>
              <w:t>that</w:t>
            </w:r>
            <w:r>
              <w:rPr>
                <w:color w:val="231F20"/>
                <w:spacing w:val="13"/>
                <w:w w:val="85"/>
                <w:sz w:val="22"/>
              </w:rPr>
              <w:t> </w:t>
            </w:r>
            <w:r>
              <w:rPr>
                <w:color w:val="231F20"/>
                <w:w w:val="85"/>
                <w:sz w:val="22"/>
              </w:rPr>
              <w:t>family</w:t>
            </w:r>
            <w:r>
              <w:rPr>
                <w:color w:val="231F20"/>
                <w:spacing w:val="14"/>
                <w:w w:val="85"/>
                <w:sz w:val="22"/>
              </w:rPr>
              <w:t> </w:t>
            </w:r>
            <w:r>
              <w:rPr>
                <w:color w:val="231F20"/>
                <w:w w:val="85"/>
                <w:sz w:val="22"/>
              </w:rPr>
              <w:t>members</w:t>
            </w:r>
            <w:r>
              <w:rPr>
                <w:color w:val="231F20"/>
                <w:spacing w:val="13"/>
                <w:w w:val="85"/>
                <w:sz w:val="22"/>
              </w:rPr>
              <w:t> </w:t>
            </w:r>
            <w:r>
              <w:rPr>
                <w:color w:val="231F20"/>
                <w:w w:val="85"/>
                <w:sz w:val="22"/>
              </w:rPr>
              <w:t>have</w:t>
            </w:r>
            <w:r>
              <w:rPr>
                <w:color w:val="231F20"/>
                <w:spacing w:val="13"/>
                <w:w w:val="85"/>
                <w:sz w:val="22"/>
              </w:rPr>
              <w:t> </w:t>
            </w:r>
            <w:r>
              <w:rPr>
                <w:color w:val="231F20"/>
                <w:w w:val="85"/>
                <w:sz w:val="22"/>
              </w:rPr>
              <w:t>made</w:t>
            </w:r>
            <w:r>
              <w:rPr>
                <w:color w:val="231F20"/>
                <w:spacing w:val="1"/>
                <w:w w:val="85"/>
                <w:sz w:val="22"/>
              </w:rPr>
              <w:t> </w:t>
            </w:r>
            <w:r>
              <w:rPr>
                <w:color w:val="231F20"/>
                <w:w w:val="90"/>
                <w:sz w:val="22"/>
              </w:rPr>
              <w:t>discriminatory</w:t>
            </w:r>
            <w:r>
              <w:rPr>
                <w:color w:val="231F20"/>
                <w:spacing w:val="12"/>
                <w:w w:val="90"/>
                <w:sz w:val="22"/>
              </w:rPr>
              <w:t> </w:t>
            </w:r>
            <w:r>
              <w:rPr>
                <w:color w:val="231F20"/>
                <w:w w:val="90"/>
                <w:sz w:val="22"/>
              </w:rPr>
              <w:t>remarks</w:t>
            </w:r>
            <w:r>
              <w:rPr>
                <w:color w:val="231F20"/>
                <w:spacing w:val="13"/>
                <w:w w:val="90"/>
                <w:sz w:val="22"/>
              </w:rPr>
              <w:t> </w:t>
            </w:r>
            <w:r>
              <w:rPr>
                <w:color w:val="231F20"/>
                <w:w w:val="90"/>
                <w:sz w:val="22"/>
              </w:rPr>
              <w:t>about</w:t>
            </w:r>
            <w:r>
              <w:rPr>
                <w:color w:val="231F20"/>
                <w:spacing w:val="13"/>
                <w:w w:val="90"/>
                <w:sz w:val="22"/>
              </w:rPr>
              <w:t> </w:t>
            </w:r>
            <w:r>
              <w:rPr>
                <w:color w:val="231F20"/>
                <w:w w:val="90"/>
                <w:sz w:val="22"/>
              </w:rPr>
              <w:t>or</w:t>
            </w:r>
            <w:r>
              <w:rPr>
                <w:color w:val="231F20"/>
                <w:spacing w:val="12"/>
                <w:w w:val="90"/>
                <w:sz w:val="22"/>
              </w:rPr>
              <w:t> </w:t>
            </w:r>
            <w:r>
              <w:rPr>
                <w:color w:val="231F20"/>
                <w:w w:val="90"/>
                <w:sz w:val="22"/>
              </w:rPr>
              <w:t>gossiped</w:t>
            </w:r>
            <w:r>
              <w:rPr>
                <w:color w:val="231F20"/>
                <w:spacing w:val="-56"/>
                <w:w w:val="90"/>
                <w:sz w:val="22"/>
              </w:rPr>
              <w:t> </w:t>
            </w:r>
            <w:r>
              <w:rPr>
                <w:color w:val="231F20"/>
                <w:sz w:val="22"/>
              </w:rPr>
              <w:t>about</w:t>
            </w:r>
            <w:r>
              <w:rPr>
                <w:color w:val="231F20"/>
                <w:spacing w:val="-8"/>
                <w:sz w:val="22"/>
              </w:rPr>
              <w:t> </w:t>
            </w:r>
            <w:r>
              <w:rPr>
                <w:color w:val="231F20"/>
                <w:sz w:val="22"/>
              </w:rPr>
              <w:t>you</w:t>
            </w:r>
          </w:p>
        </w:tc>
        <w:tc>
          <w:tcPr>
            <w:tcW w:w="1701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</w:tcBorders>
            <w:shd w:val="clear" w:color="auto" w:fill="F5F9F3"/>
          </w:tcPr>
          <w:p>
            <w:pPr>
              <w:pStyle w:val="TableParagraph"/>
              <w:spacing w:before="6"/>
              <w:rPr>
                <w:b/>
                <w:sz w:val="24"/>
              </w:rPr>
            </w:pPr>
          </w:p>
          <w:p>
            <w:pPr>
              <w:pStyle w:val="TableParagraph"/>
              <w:ind w:left="108"/>
              <w:rPr>
                <w:sz w:val="22"/>
              </w:rPr>
            </w:pPr>
            <w:r>
              <w:rPr>
                <w:color w:val="231F20"/>
                <w:sz w:val="22"/>
              </w:rPr>
              <w:t>47(56.63)</w:t>
            </w:r>
          </w:p>
        </w:tc>
        <w:tc>
          <w:tcPr>
            <w:tcW w:w="1984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</w:tcBorders>
            <w:shd w:val="clear" w:color="auto" w:fill="F5F9F3"/>
          </w:tcPr>
          <w:p>
            <w:pPr>
              <w:pStyle w:val="TableParagraph"/>
              <w:spacing w:before="6"/>
              <w:rPr>
                <w:b/>
                <w:sz w:val="24"/>
              </w:rPr>
            </w:pPr>
          </w:p>
          <w:p>
            <w:pPr>
              <w:pStyle w:val="TableParagraph"/>
              <w:ind w:left="107"/>
              <w:rPr>
                <w:sz w:val="22"/>
              </w:rPr>
            </w:pPr>
            <w:r>
              <w:rPr>
                <w:color w:val="231F20"/>
                <w:sz w:val="22"/>
              </w:rPr>
              <w:t>24(28.92)</w:t>
            </w:r>
          </w:p>
        </w:tc>
        <w:tc>
          <w:tcPr>
            <w:tcW w:w="1710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</w:tcBorders>
            <w:shd w:val="clear" w:color="auto" w:fill="F5F9F3"/>
          </w:tcPr>
          <w:p>
            <w:pPr>
              <w:pStyle w:val="TableParagraph"/>
              <w:spacing w:before="6"/>
              <w:rPr>
                <w:b/>
                <w:sz w:val="24"/>
              </w:rPr>
            </w:pPr>
          </w:p>
          <w:p>
            <w:pPr>
              <w:pStyle w:val="TableParagraph"/>
              <w:ind w:left="108"/>
              <w:rPr>
                <w:sz w:val="22"/>
              </w:rPr>
            </w:pPr>
            <w:r>
              <w:rPr>
                <w:color w:val="231F20"/>
                <w:sz w:val="22"/>
              </w:rPr>
              <w:t>11(13.25)</w:t>
            </w:r>
          </w:p>
        </w:tc>
      </w:tr>
      <w:tr>
        <w:trPr>
          <w:trHeight w:val="680" w:hRule="atLeast"/>
        </w:trPr>
        <w:tc>
          <w:tcPr>
            <w:tcW w:w="3981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</w:tcBorders>
          </w:tcPr>
          <w:p>
            <w:pPr>
              <w:pStyle w:val="TableParagraph"/>
              <w:spacing w:line="201" w:lineRule="exact"/>
              <w:ind w:left="108"/>
              <w:rPr>
                <w:sz w:val="22"/>
              </w:rPr>
            </w:pPr>
            <w:r>
              <w:rPr>
                <w:color w:val="231F20"/>
                <w:w w:val="90"/>
                <w:sz w:val="22"/>
              </w:rPr>
              <w:t>Ever</w:t>
            </w:r>
            <w:r>
              <w:rPr>
                <w:color w:val="231F20"/>
                <w:spacing w:val="-9"/>
                <w:w w:val="90"/>
                <w:sz w:val="22"/>
              </w:rPr>
              <w:t> </w:t>
            </w:r>
            <w:r>
              <w:rPr>
                <w:color w:val="231F20"/>
                <w:w w:val="90"/>
                <w:sz w:val="22"/>
              </w:rPr>
              <w:t>felt</w:t>
            </w:r>
            <w:r>
              <w:rPr>
                <w:color w:val="231F20"/>
                <w:spacing w:val="-9"/>
                <w:w w:val="90"/>
                <w:sz w:val="22"/>
              </w:rPr>
              <w:t> </w:t>
            </w:r>
            <w:r>
              <w:rPr>
                <w:color w:val="231F20"/>
                <w:w w:val="90"/>
                <w:sz w:val="22"/>
              </w:rPr>
              <w:t>afraid</w:t>
            </w:r>
            <w:r>
              <w:rPr>
                <w:color w:val="231F20"/>
                <w:spacing w:val="-9"/>
                <w:w w:val="90"/>
                <w:sz w:val="22"/>
              </w:rPr>
              <w:t> </w:t>
            </w:r>
            <w:r>
              <w:rPr>
                <w:color w:val="231F20"/>
                <w:w w:val="90"/>
                <w:sz w:val="22"/>
              </w:rPr>
              <w:t>to</w:t>
            </w:r>
            <w:r>
              <w:rPr>
                <w:color w:val="231F20"/>
                <w:spacing w:val="-9"/>
                <w:w w:val="90"/>
                <w:sz w:val="22"/>
              </w:rPr>
              <w:t> </w:t>
            </w:r>
            <w:r>
              <w:rPr>
                <w:color w:val="231F20"/>
                <w:w w:val="90"/>
                <w:sz w:val="22"/>
              </w:rPr>
              <w:t>seek</w:t>
            </w:r>
            <w:r>
              <w:rPr>
                <w:color w:val="231F20"/>
                <w:spacing w:val="-9"/>
                <w:w w:val="90"/>
                <w:sz w:val="22"/>
              </w:rPr>
              <w:t> </w:t>
            </w:r>
            <w:r>
              <w:rPr>
                <w:color w:val="231F20"/>
                <w:w w:val="90"/>
                <w:sz w:val="22"/>
              </w:rPr>
              <w:t>health</w:t>
            </w:r>
            <w:r>
              <w:rPr>
                <w:color w:val="231F20"/>
                <w:spacing w:val="-9"/>
                <w:w w:val="90"/>
                <w:sz w:val="22"/>
              </w:rPr>
              <w:t> </w:t>
            </w:r>
            <w:r>
              <w:rPr>
                <w:color w:val="231F20"/>
                <w:w w:val="90"/>
                <w:sz w:val="22"/>
              </w:rPr>
              <w:t>services</w:t>
            </w:r>
          </w:p>
          <w:p>
            <w:pPr>
              <w:pStyle w:val="TableParagraph"/>
              <w:spacing w:line="260" w:lineRule="atLeast"/>
              <w:ind w:left="108" w:right="195"/>
              <w:rPr>
                <w:sz w:val="22"/>
              </w:rPr>
            </w:pPr>
            <w:r>
              <w:rPr>
                <w:color w:val="231F20"/>
                <w:w w:val="90"/>
                <w:sz w:val="22"/>
              </w:rPr>
              <w:t>because</w:t>
            </w:r>
            <w:r>
              <w:rPr>
                <w:color w:val="231F20"/>
                <w:spacing w:val="7"/>
                <w:w w:val="90"/>
                <w:sz w:val="22"/>
              </w:rPr>
              <w:t> </w:t>
            </w:r>
            <w:r>
              <w:rPr>
                <w:color w:val="231F20"/>
                <w:w w:val="90"/>
                <w:sz w:val="22"/>
              </w:rPr>
              <w:t>you</w:t>
            </w:r>
            <w:r>
              <w:rPr>
                <w:color w:val="231F20"/>
                <w:spacing w:val="7"/>
                <w:w w:val="90"/>
                <w:sz w:val="22"/>
              </w:rPr>
              <w:t> </w:t>
            </w:r>
            <w:r>
              <w:rPr>
                <w:color w:val="231F20"/>
                <w:w w:val="90"/>
                <w:sz w:val="22"/>
              </w:rPr>
              <w:t>worried</w:t>
            </w:r>
            <w:r>
              <w:rPr>
                <w:color w:val="231F20"/>
                <w:spacing w:val="7"/>
                <w:w w:val="90"/>
                <w:sz w:val="22"/>
              </w:rPr>
              <w:t> </w:t>
            </w:r>
            <w:r>
              <w:rPr>
                <w:color w:val="231F20"/>
                <w:w w:val="90"/>
                <w:sz w:val="22"/>
              </w:rPr>
              <w:t>someone</w:t>
            </w:r>
            <w:r>
              <w:rPr>
                <w:color w:val="231F20"/>
                <w:spacing w:val="7"/>
                <w:w w:val="90"/>
                <w:sz w:val="22"/>
              </w:rPr>
              <w:t> </w:t>
            </w:r>
            <w:r>
              <w:rPr>
                <w:color w:val="231F20"/>
                <w:w w:val="90"/>
                <w:sz w:val="22"/>
              </w:rPr>
              <w:t>may</w:t>
            </w:r>
            <w:r>
              <w:rPr>
                <w:color w:val="231F20"/>
                <w:spacing w:val="7"/>
                <w:w w:val="90"/>
                <w:sz w:val="22"/>
              </w:rPr>
              <w:t> </w:t>
            </w:r>
            <w:r>
              <w:rPr>
                <w:color w:val="231F20"/>
                <w:w w:val="90"/>
                <w:sz w:val="22"/>
              </w:rPr>
              <w:t>learn</w:t>
            </w:r>
            <w:r>
              <w:rPr>
                <w:color w:val="231F20"/>
                <w:spacing w:val="-57"/>
                <w:w w:val="90"/>
                <w:sz w:val="22"/>
              </w:rPr>
              <w:t> </w:t>
            </w:r>
            <w:r>
              <w:rPr>
                <w:color w:val="231F20"/>
                <w:sz w:val="22"/>
              </w:rPr>
              <w:t>you</w:t>
            </w:r>
            <w:r>
              <w:rPr>
                <w:color w:val="231F20"/>
                <w:spacing w:val="-7"/>
                <w:sz w:val="22"/>
              </w:rPr>
              <w:t> </w:t>
            </w:r>
            <w:r>
              <w:rPr>
                <w:color w:val="231F20"/>
                <w:sz w:val="22"/>
              </w:rPr>
              <w:t>are</w:t>
            </w:r>
            <w:r>
              <w:rPr>
                <w:color w:val="231F20"/>
                <w:spacing w:val="-6"/>
                <w:sz w:val="22"/>
              </w:rPr>
              <w:t> </w:t>
            </w:r>
            <w:r>
              <w:rPr>
                <w:color w:val="231F20"/>
                <w:sz w:val="22"/>
              </w:rPr>
              <w:t>a</w:t>
            </w:r>
            <w:r>
              <w:rPr>
                <w:color w:val="231F20"/>
                <w:spacing w:val="-7"/>
                <w:sz w:val="22"/>
              </w:rPr>
              <w:t> </w:t>
            </w:r>
            <w:r>
              <w:rPr>
                <w:color w:val="231F20"/>
                <w:sz w:val="22"/>
              </w:rPr>
              <w:t>PWUID</w:t>
            </w:r>
          </w:p>
        </w:tc>
        <w:tc>
          <w:tcPr>
            <w:tcW w:w="1701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</w:tcBorders>
          </w:tcPr>
          <w:p>
            <w:pPr>
              <w:pStyle w:val="TableParagraph"/>
              <w:spacing w:before="209"/>
              <w:ind w:left="108"/>
              <w:rPr>
                <w:sz w:val="22"/>
              </w:rPr>
            </w:pPr>
            <w:r>
              <w:rPr>
                <w:color w:val="231F20"/>
                <w:sz w:val="22"/>
              </w:rPr>
              <w:t>66(79.52)</w:t>
            </w:r>
          </w:p>
        </w:tc>
        <w:tc>
          <w:tcPr>
            <w:tcW w:w="1984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</w:tcBorders>
          </w:tcPr>
          <w:p>
            <w:pPr>
              <w:pStyle w:val="TableParagraph"/>
              <w:spacing w:before="209"/>
              <w:ind w:left="107"/>
              <w:rPr>
                <w:sz w:val="22"/>
              </w:rPr>
            </w:pPr>
            <w:r>
              <w:rPr>
                <w:color w:val="231F20"/>
                <w:sz w:val="22"/>
              </w:rPr>
              <w:t>12(14.46)</w:t>
            </w:r>
          </w:p>
        </w:tc>
        <w:tc>
          <w:tcPr>
            <w:tcW w:w="1710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</w:tcBorders>
          </w:tcPr>
          <w:p>
            <w:pPr>
              <w:pStyle w:val="TableParagraph"/>
              <w:spacing w:before="209"/>
              <w:ind w:left="108"/>
              <w:rPr>
                <w:sz w:val="22"/>
              </w:rPr>
            </w:pPr>
            <w:r>
              <w:rPr>
                <w:color w:val="231F20"/>
                <w:sz w:val="22"/>
              </w:rPr>
              <w:t>5(6.02)</w:t>
            </w:r>
          </w:p>
        </w:tc>
      </w:tr>
      <w:tr>
        <w:trPr>
          <w:trHeight w:val="639" w:hRule="atLeast"/>
        </w:trPr>
        <w:tc>
          <w:tcPr>
            <w:tcW w:w="3981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</w:tcBorders>
          </w:tcPr>
          <w:p>
            <w:pPr>
              <w:pStyle w:val="TableParagraph"/>
              <w:spacing w:line="160" w:lineRule="exact"/>
              <w:ind w:left="108"/>
              <w:rPr>
                <w:sz w:val="22"/>
              </w:rPr>
            </w:pPr>
            <w:r>
              <w:rPr>
                <w:color w:val="231F20"/>
                <w:w w:val="90"/>
                <w:sz w:val="22"/>
              </w:rPr>
              <w:t>ever</w:t>
            </w:r>
            <w:r>
              <w:rPr>
                <w:color w:val="231F20"/>
                <w:spacing w:val="-8"/>
                <w:w w:val="90"/>
                <w:sz w:val="22"/>
              </w:rPr>
              <w:t> </w:t>
            </w:r>
            <w:r>
              <w:rPr>
                <w:color w:val="231F20"/>
                <w:w w:val="90"/>
                <w:sz w:val="22"/>
              </w:rPr>
              <w:t>avoided</w:t>
            </w:r>
            <w:r>
              <w:rPr>
                <w:color w:val="231F20"/>
                <w:spacing w:val="-8"/>
                <w:w w:val="90"/>
                <w:sz w:val="22"/>
              </w:rPr>
              <w:t> </w:t>
            </w:r>
            <w:r>
              <w:rPr>
                <w:color w:val="231F20"/>
                <w:w w:val="90"/>
                <w:sz w:val="22"/>
              </w:rPr>
              <w:t>seeking</w:t>
            </w:r>
            <w:r>
              <w:rPr>
                <w:color w:val="231F20"/>
                <w:spacing w:val="-7"/>
                <w:w w:val="90"/>
                <w:sz w:val="22"/>
              </w:rPr>
              <w:t> </w:t>
            </w:r>
            <w:r>
              <w:rPr>
                <w:color w:val="231F20"/>
                <w:w w:val="90"/>
                <w:sz w:val="22"/>
              </w:rPr>
              <w:t>health</w:t>
            </w:r>
            <w:r>
              <w:rPr>
                <w:color w:val="231F20"/>
                <w:spacing w:val="-8"/>
                <w:w w:val="90"/>
                <w:sz w:val="22"/>
              </w:rPr>
              <w:t> </w:t>
            </w:r>
            <w:r>
              <w:rPr>
                <w:color w:val="231F20"/>
                <w:w w:val="90"/>
                <w:sz w:val="22"/>
              </w:rPr>
              <w:t>services</w:t>
            </w:r>
          </w:p>
          <w:p>
            <w:pPr>
              <w:pStyle w:val="TableParagraph"/>
              <w:spacing w:line="260" w:lineRule="atLeast"/>
              <w:ind w:left="108" w:right="195"/>
              <w:rPr>
                <w:sz w:val="22"/>
              </w:rPr>
            </w:pPr>
            <w:r>
              <w:rPr>
                <w:color w:val="231F20"/>
                <w:w w:val="90"/>
                <w:sz w:val="22"/>
              </w:rPr>
              <w:t>because</w:t>
            </w:r>
            <w:r>
              <w:rPr>
                <w:color w:val="231F20"/>
                <w:spacing w:val="7"/>
                <w:w w:val="90"/>
                <w:sz w:val="22"/>
              </w:rPr>
              <w:t> </w:t>
            </w:r>
            <w:r>
              <w:rPr>
                <w:color w:val="231F20"/>
                <w:w w:val="90"/>
                <w:sz w:val="22"/>
              </w:rPr>
              <w:t>you</w:t>
            </w:r>
            <w:r>
              <w:rPr>
                <w:color w:val="231F20"/>
                <w:spacing w:val="7"/>
                <w:w w:val="90"/>
                <w:sz w:val="22"/>
              </w:rPr>
              <w:t> </w:t>
            </w:r>
            <w:r>
              <w:rPr>
                <w:color w:val="231F20"/>
                <w:w w:val="90"/>
                <w:sz w:val="22"/>
              </w:rPr>
              <w:t>worried</w:t>
            </w:r>
            <w:r>
              <w:rPr>
                <w:color w:val="231F20"/>
                <w:spacing w:val="7"/>
                <w:w w:val="90"/>
                <w:sz w:val="22"/>
              </w:rPr>
              <w:t> </w:t>
            </w:r>
            <w:r>
              <w:rPr>
                <w:color w:val="231F20"/>
                <w:w w:val="90"/>
                <w:sz w:val="22"/>
              </w:rPr>
              <w:t>someone</w:t>
            </w:r>
            <w:r>
              <w:rPr>
                <w:color w:val="231F20"/>
                <w:spacing w:val="7"/>
                <w:w w:val="90"/>
                <w:sz w:val="22"/>
              </w:rPr>
              <w:t> </w:t>
            </w:r>
            <w:r>
              <w:rPr>
                <w:color w:val="231F20"/>
                <w:w w:val="90"/>
                <w:sz w:val="22"/>
              </w:rPr>
              <w:t>may</w:t>
            </w:r>
            <w:r>
              <w:rPr>
                <w:color w:val="231F20"/>
                <w:spacing w:val="7"/>
                <w:w w:val="90"/>
                <w:sz w:val="22"/>
              </w:rPr>
              <w:t> </w:t>
            </w:r>
            <w:r>
              <w:rPr>
                <w:color w:val="231F20"/>
                <w:w w:val="90"/>
                <w:sz w:val="22"/>
              </w:rPr>
              <w:t>learn</w:t>
            </w:r>
            <w:r>
              <w:rPr>
                <w:color w:val="231F20"/>
                <w:spacing w:val="-57"/>
                <w:w w:val="90"/>
                <w:sz w:val="22"/>
              </w:rPr>
              <w:t> </w:t>
            </w:r>
            <w:r>
              <w:rPr>
                <w:color w:val="231F20"/>
                <w:sz w:val="22"/>
              </w:rPr>
              <w:t>you</w:t>
            </w:r>
            <w:r>
              <w:rPr>
                <w:color w:val="231F20"/>
                <w:spacing w:val="-7"/>
                <w:sz w:val="22"/>
              </w:rPr>
              <w:t> </w:t>
            </w:r>
            <w:r>
              <w:rPr>
                <w:color w:val="231F20"/>
                <w:sz w:val="22"/>
              </w:rPr>
              <w:t>are</w:t>
            </w:r>
            <w:r>
              <w:rPr>
                <w:color w:val="231F20"/>
                <w:spacing w:val="-7"/>
                <w:sz w:val="22"/>
              </w:rPr>
              <w:t> </w:t>
            </w:r>
            <w:r>
              <w:rPr>
                <w:color w:val="231F20"/>
                <w:sz w:val="22"/>
              </w:rPr>
              <w:t>an</w:t>
            </w:r>
            <w:r>
              <w:rPr>
                <w:color w:val="231F20"/>
                <w:spacing w:val="-7"/>
                <w:sz w:val="22"/>
              </w:rPr>
              <w:t> </w:t>
            </w:r>
            <w:r>
              <w:rPr>
                <w:color w:val="231F20"/>
                <w:sz w:val="22"/>
              </w:rPr>
              <w:t>PWUID</w:t>
            </w:r>
          </w:p>
        </w:tc>
        <w:tc>
          <w:tcPr>
            <w:tcW w:w="1701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</w:tcBorders>
            <w:shd w:val="clear" w:color="auto" w:fill="F7FBF6"/>
          </w:tcPr>
          <w:p>
            <w:pPr>
              <w:pStyle w:val="TableParagraph"/>
              <w:spacing w:before="168"/>
              <w:ind w:left="108"/>
              <w:rPr>
                <w:sz w:val="22"/>
              </w:rPr>
            </w:pPr>
            <w:r>
              <w:rPr>
                <w:color w:val="231F20"/>
                <w:sz w:val="22"/>
              </w:rPr>
              <w:t>67(80.72)</w:t>
            </w:r>
          </w:p>
        </w:tc>
        <w:tc>
          <w:tcPr>
            <w:tcW w:w="1984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</w:tcBorders>
            <w:shd w:val="clear" w:color="auto" w:fill="F7FBF6"/>
          </w:tcPr>
          <w:p>
            <w:pPr>
              <w:pStyle w:val="TableParagraph"/>
              <w:spacing w:before="168"/>
              <w:ind w:left="107"/>
              <w:rPr>
                <w:sz w:val="22"/>
              </w:rPr>
            </w:pPr>
            <w:r>
              <w:rPr>
                <w:color w:val="231F20"/>
                <w:sz w:val="22"/>
              </w:rPr>
              <w:t>12(14.46)</w:t>
            </w:r>
          </w:p>
        </w:tc>
        <w:tc>
          <w:tcPr>
            <w:tcW w:w="1710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</w:tcBorders>
            <w:shd w:val="clear" w:color="auto" w:fill="F7FBF6"/>
          </w:tcPr>
          <w:p>
            <w:pPr>
              <w:pStyle w:val="TableParagraph"/>
              <w:spacing w:before="168"/>
              <w:ind w:left="108"/>
              <w:rPr>
                <w:sz w:val="22"/>
              </w:rPr>
            </w:pPr>
            <w:r>
              <w:rPr>
                <w:color w:val="231F20"/>
                <w:sz w:val="22"/>
              </w:rPr>
              <w:t>4(4.82)</w:t>
            </w:r>
          </w:p>
        </w:tc>
      </w:tr>
      <w:tr>
        <w:trPr>
          <w:trHeight w:val="506" w:hRule="atLeast"/>
        </w:trPr>
        <w:tc>
          <w:tcPr>
            <w:tcW w:w="3981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</w:tcBorders>
          </w:tcPr>
          <w:p>
            <w:pPr>
              <w:pStyle w:val="TableParagraph"/>
              <w:spacing w:line="226" w:lineRule="exact"/>
              <w:ind w:left="108"/>
              <w:rPr>
                <w:sz w:val="22"/>
              </w:rPr>
            </w:pPr>
            <w:r>
              <w:rPr>
                <w:color w:val="231F20"/>
                <w:w w:val="90"/>
                <w:sz w:val="22"/>
              </w:rPr>
              <w:t>someone</w:t>
            </w:r>
            <w:r>
              <w:rPr>
                <w:color w:val="231F20"/>
                <w:spacing w:val="2"/>
                <w:w w:val="90"/>
                <w:sz w:val="22"/>
              </w:rPr>
              <w:t> </w:t>
            </w:r>
            <w:r>
              <w:rPr>
                <w:color w:val="231F20"/>
                <w:w w:val="90"/>
                <w:sz w:val="22"/>
              </w:rPr>
              <w:t>ever</w:t>
            </w:r>
            <w:r>
              <w:rPr>
                <w:color w:val="231F20"/>
                <w:spacing w:val="2"/>
                <w:w w:val="90"/>
                <w:sz w:val="22"/>
              </w:rPr>
              <w:t> </w:t>
            </w:r>
            <w:r>
              <w:rPr>
                <w:color w:val="231F20"/>
                <w:w w:val="90"/>
                <w:sz w:val="22"/>
              </w:rPr>
              <w:t>verbally</w:t>
            </w:r>
            <w:r>
              <w:rPr>
                <w:color w:val="231F20"/>
                <w:spacing w:val="3"/>
                <w:w w:val="90"/>
                <w:sz w:val="22"/>
              </w:rPr>
              <w:t> </w:t>
            </w:r>
            <w:r>
              <w:rPr>
                <w:color w:val="231F20"/>
                <w:w w:val="90"/>
                <w:sz w:val="22"/>
              </w:rPr>
              <w:t>harassed</w:t>
            </w:r>
            <w:r>
              <w:rPr>
                <w:color w:val="231F20"/>
                <w:spacing w:val="2"/>
                <w:w w:val="90"/>
                <w:sz w:val="22"/>
              </w:rPr>
              <w:t> </w:t>
            </w:r>
            <w:r>
              <w:rPr>
                <w:color w:val="231F20"/>
                <w:w w:val="90"/>
                <w:sz w:val="22"/>
              </w:rPr>
              <w:t>you</w:t>
            </w:r>
          </w:p>
          <w:p>
            <w:pPr>
              <w:pStyle w:val="TableParagraph"/>
              <w:spacing w:line="252" w:lineRule="exact" w:before="8"/>
              <w:ind w:left="108"/>
              <w:rPr>
                <w:sz w:val="22"/>
              </w:rPr>
            </w:pPr>
            <w:r>
              <w:rPr>
                <w:color w:val="231F20"/>
                <w:w w:val="90"/>
                <w:sz w:val="22"/>
              </w:rPr>
              <w:t>because</w:t>
            </w:r>
            <w:r>
              <w:rPr>
                <w:color w:val="231F20"/>
                <w:spacing w:val="8"/>
                <w:w w:val="90"/>
                <w:sz w:val="22"/>
              </w:rPr>
              <w:t> </w:t>
            </w:r>
            <w:r>
              <w:rPr>
                <w:color w:val="231F20"/>
                <w:w w:val="90"/>
                <w:sz w:val="22"/>
              </w:rPr>
              <w:t>you</w:t>
            </w:r>
            <w:r>
              <w:rPr>
                <w:color w:val="231F20"/>
                <w:spacing w:val="9"/>
                <w:w w:val="90"/>
                <w:sz w:val="22"/>
              </w:rPr>
              <w:t> </w:t>
            </w:r>
            <w:r>
              <w:rPr>
                <w:color w:val="231F20"/>
                <w:w w:val="90"/>
                <w:sz w:val="22"/>
              </w:rPr>
              <w:t>are</w:t>
            </w:r>
            <w:r>
              <w:rPr>
                <w:color w:val="231F20"/>
                <w:spacing w:val="9"/>
                <w:w w:val="90"/>
                <w:sz w:val="22"/>
              </w:rPr>
              <w:t> </w:t>
            </w:r>
            <w:r>
              <w:rPr>
                <w:color w:val="231F20"/>
                <w:w w:val="90"/>
                <w:sz w:val="22"/>
              </w:rPr>
              <w:t>sex</w:t>
            </w:r>
            <w:r>
              <w:rPr>
                <w:color w:val="231F20"/>
                <w:spacing w:val="8"/>
                <w:w w:val="90"/>
                <w:sz w:val="22"/>
              </w:rPr>
              <w:t> </w:t>
            </w:r>
            <w:r>
              <w:rPr>
                <w:color w:val="231F20"/>
                <w:w w:val="90"/>
                <w:sz w:val="22"/>
              </w:rPr>
              <w:t>worker</w:t>
            </w:r>
          </w:p>
        </w:tc>
        <w:tc>
          <w:tcPr>
            <w:tcW w:w="1701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</w:tcBorders>
          </w:tcPr>
          <w:p>
            <w:pPr>
              <w:pStyle w:val="TableParagraph"/>
              <w:spacing w:before="102"/>
              <w:ind w:left="108"/>
              <w:rPr>
                <w:sz w:val="22"/>
              </w:rPr>
            </w:pPr>
            <w:r>
              <w:rPr>
                <w:color w:val="231F20"/>
                <w:sz w:val="22"/>
              </w:rPr>
              <w:t>63(75.90)</w:t>
            </w:r>
          </w:p>
        </w:tc>
        <w:tc>
          <w:tcPr>
            <w:tcW w:w="1984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</w:tcBorders>
          </w:tcPr>
          <w:p>
            <w:pPr>
              <w:pStyle w:val="TableParagraph"/>
              <w:spacing w:before="102"/>
              <w:ind w:left="107"/>
              <w:rPr>
                <w:sz w:val="22"/>
              </w:rPr>
            </w:pPr>
            <w:r>
              <w:rPr>
                <w:color w:val="231F20"/>
                <w:sz w:val="22"/>
              </w:rPr>
              <w:t>15(18.07)</w:t>
            </w:r>
          </w:p>
        </w:tc>
        <w:tc>
          <w:tcPr>
            <w:tcW w:w="1710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</w:tcBorders>
          </w:tcPr>
          <w:p>
            <w:pPr>
              <w:pStyle w:val="TableParagraph"/>
              <w:spacing w:before="102"/>
              <w:ind w:left="108"/>
              <w:rPr>
                <w:sz w:val="22"/>
              </w:rPr>
            </w:pPr>
            <w:r>
              <w:rPr>
                <w:color w:val="231F20"/>
                <w:sz w:val="22"/>
              </w:rPr>
              <w:t>5(6.02)</w:t>
            </w:r>
          </w:p>
        </w:tc>
      </w:tr>
      <w:tr>
        <w:trPr>
          <w:trHeight w:val="509" w:hRule="atLeast"/>
        </w:trPr>
        <w:tc>
          <w:tcPr>
            <w:tcW w:w="3981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</w:tcBorders>
          </w:tcPr>
          <w:p>
            <w:pPr>
              <w:pStyle w:val="TableParagraph"/>
              <w:spacing w:line="248" w:lineRule="exact"/>
              <w:ind w:left="108"/>
              <w:rPr>
                <w:sz w:val="22"/>
              </w:rPr>
            </w:pPr>
            <w:r>
              <w:rPr>
                <w:color w:val="231F20"/>
                <w:w w:val="90"/>
                <w:sz w:val="22"/>
              </w:rPr>
              <w:t>Has</w:t>
            </w:r>
            <w:r>
              <w:rPr>
                <w:color w:val="231F20"/>
                <w:spacing w:val="5"/>
                <w:w w:val="90"/>
                <w:sz w:val="22"/>
              </w:rPr>
              <w:t> </w:t>
            </w:r>
            <w:r>
              <w:rPr>
                <w:color w:val="231F20"/>
                <w:w w:val="90"/>
                <w:sz w:val="22"/>
              </w:rPr>
              <w:t>someone</w:t>
            </w:r>
            <w:r>
              <w:rPr>
                <w:color w:val="231F20"/>
                <w:spacing w:val="6"/>
                <w:w w:val="90"/>
                <w:sz w:val="22"/>
              </w:rPr>
              <w:t> </w:t>
            </w:r>
            <w:r>
              <w:rPr>
                <w:color w:val="231F20"/>
                <w:w w:val="90"/>
                <w:sz w:val="22"/>
              </w:rPr>
              <w:t>ever</w:t>
            </w:r>
            <w:r>
              <w:rPr>
                <w:color w:val="231F20"/>
                <w:spacing w:val="6"/>
                <w:w w:val="90"/>
                <w:sz w:val="22"/>
              </w:rPr>
              <w:t> </w:t>
            </w:r>
            <w:r>
              <w:rPr>
                <w:color w:val="231F20"/>
                <w:w w:val="90"/>
                <w:sz w:val="22"/>
              </w:rPr>
              <w:t>blackmailed</w:t>
            </w:r>
            <w:r>
              <w:rPr>
                <w:color w:val="231F20"/>
                <w:spacing w:val="6"/>
                <w:w w:val="90"/>
                <w:sz w:val="22"/>
              </w:rPr>
              <w:t> </w:t>
            </w:r>
            <w:r>
              <w:rPr>
                <w:color w:val="231F20"/>
                <w:w w:val="90"/>
                <w:sz w:val="22"/>
              </w:rPr>
              <w:t>you</w:t>
            </w:r>
          </w:p>
          <w:p>
            <w:pPr>
              <w:pStyle w:val="TableParagraph"/>
              <w:spacing w:line="233" w:lineRule="exact" w:before="8"/>
              <w:ind w:left="108"/>
              <w:rPr>
                <w:sz w:val="22"/>
              </w:rPr>
            </w:pPr>
            <w:r>
              <w:rPr>
                <w:color w:val="231F20"/>
                <w:w w:val="95"/>
                <w:sz w:val="22"/>
              </w:rPr>
              <w:t>because</w:t>
            </w:r>
            <w:r>
              <w:rPr>
                <w:color w:val="231F20"/>
                <w:spacing w:val="-3"/>
                <w:w w:val="95"/>
                <w:sz w:val="22"/>
              </w:rPr>
              <w:t> </w:t>
            </w:r>
            <w:r>
              <w:rPr>
                <w:color w:val="231F20"/>
                <w:w w:val="95"/>
                <w:sz w:val="22"/>
              </w:rPr>
              <w:t>you</w:t>
            </w:r>
            <w:r>
              <w:rPr>
                <w:color w:val="231F20"/>
                <w:spacing w:val="-3"/>
                <w:w w:val="95"/>
                <w:sz w:val="22"/>
              </w:rPr>
              <w:t> </w:t>
            </w:r>
            <w:r>
              <w:rPr>
                <w:color w:val="231F20"/>
                <w:w w:val="95"/>
                <w:sz w:val="22"/>
              </w:rPr>
              <w:t>are</w:t>
            </w:r>
            <w:r>
              <w:rPr>
                <w:color w:val="231F20"/>
                <w:spacing w:val="-3"/>
                <w:w w:val="95"/>
                <w:sz w:val="22"/>
              </w:rPr>
              <w:t> </w:t>
            </w:r>
            <w:r>
              <w:rPr>
                <w:color w:val="231F20"/>
                <w:w w:val="95"/>
                <w:sz w:val="22"/>
              </w:rPr>
              <w:t>an</w:t>
            </w:r>
            <w:r>
              <w:rPr>
                <w:color w:val="231F20"/>
                <w:spacing w:val="-3"/>
                <w:w w:val="95"/>
                <w:sz w:val="22"/>
              </w:rPr>
              <w:t> </w:t>
            </w:r>
            <w:r>
              <w:rPr>
                <w:color w:val="231F20"/>
                <w:w w:val="95"/>
                <w:sz w:val="22"/>
              </w:rPr>
              <w:t>PWUID</w:t>
            </w:r>
          </w:p>
        </w:tc>
        <w:tc>
          <w:tcPr>
            <w:tcW w:w="1701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</w:tcBorders>
            <w:shd w:val="clear" w:color="auto" w:fill="F5F9F3"/>
          </w:tcPr>
          <w:p>
            <w:pPr>
              <w:pStyle w:val="TableParagraph"/>
              <w:spacing w:before="124"/>
              <w:ind w:left="108"/>
              <w:rPr>
                <w:sz w:val="22"/>
              </w:rPr>
            </w:pPr>
            <w:r>
              <w:rPr>
                <w:color w:val="231F20"/>
                <w:sz w:val="22"/>
              </w:rPr>
              <w:t>71(85.54)</w:t>
            </w:r>
          </w:p>
        </w:tc>
        <w:tc>
          <w:tcPr>
            <w:tcW w:w="1984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</w:tcBorders>
            <w:shd w:val="clear" w:color="auto" w:fill="F5F9F3"/>
          </w:tcPr>
          <w:p>
            <w:pPr>
              <w:pStyle w:val="TableParagraph"/>
              <w:spacing w:before="124"/>
              <w:ind w:left="107"/>
              <w:rPr>
                <w:sz w:val="22"/>
              </w:rPr>
            </w:pPr>
            <w:r>
              <w:rPr>
                <w:color w:val="231F20"/>
                <w:sz w:val="22"/>
              </w:rPr>
              <w:t>8(9.64)</w:t>
            </w:r>
          </w:p>
        </w:tc>
        <w:tc>
          <w:tcPr>
            <w:tcW w:w="1710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</w:tcBorders>
            <w:shd w:val="clear" w:color="auto" w:fill="F5F9F3"/>
          </w:tcPr>
          <w:p>
            <w:pPr>
              <w:pStyle w:val="TableParagraph"/>
              <w:spacing w:before="124"/>
              <w:ind w:left="108"/>
              <w:rPr>
                <w:sz w:val="22"/>
              </w:rPr>
            </w:pPr>
            <w:r>
              <w:rPr>
                <w:color w:val="231F20"/>
                <w:sz w:val="22"/>
              </w:rPr>
              <w:t>4(4.82)</w:t>
            </w:r>
          </w:p>
        </w:tc>
      </w:tr>
      <w:tr>
        <w:trPr>
          <w:trHeight w:val="589" w:hRule="atLeast"/>
        </w:trPr>
        <w:tc>
          <w:tcPr>
            <w:tcW w:w="3981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</w:tcBorders>
          </w:tcPr>
          <w:p>
            <w:pPr>
              <w:pStyle w:val="TableParagraph"/>
              <w:spacing w:line="247" w:lineRule="auto" w:before="32"/>
              <w:ind w:left="108" w:right="138"/>
              <w:rPr>
                <w:sz w:val="22"/>
              </w:rPr>
            </w:pPr>
            <w:r>
              <w:rPr>
                <w:color w:val="231F20"/>
                <w:w w:val="90"/>
                <w:sz w:val="22"/>
              </w:rPr>
              <w:t>Someone</w:t>
            </w:r>
            <w:r>
              <w:rPr>
                <w:color w:val="231F20"/>
                <w:spacing w:val="4"/>
                <w:w w:val="90"/>
                <w:sz w:val="22"/>
              </w:rPr>
              <w:t> </w:t>
            </w:r>
            <w:r>
              <w:rPr>
                <w:color w:val="231F20"/>
                <w:w w:val="90"/>
                <w:sz w:val="22"/>
              </w:rPr>
              <w:t>ever</w:t>
            </w:r>
            <w:r>
              <w:rPr>
                <w:color w:val="231F20"/>
                <w:spacing w:val="5"/>
                <w:w w:val="90"/>
                <w:sz w:val="22"/>
              </w:rPr>
              <w:t> </w:t>
            </w:r>
            <w:r>
              <w:rPr>
                <w:color w:val="231F20"/>
                <w:w w:val="90"/>
                <w:sz w:val="22"/>
              </w:rPr>
              <w:t>physically</w:t>
            </w:r>
            <w:r>
              <w:rPr>
                <w:color w:val="231F20"/>
                <w:spacing w:val="5"/>
                <w:w w:val="90"/>
                <w:sz w:val="22"/>
              </w:rPr>
              <w:t> </w:t>
            </w:r>
            <w:r>
              <w:rPr>
                <w:color w:val="231F20"/>
                <w:w w:val="90"/>
                <w:sz w:val="22"/>
              </w:rPr>
              <w:t>harassed</w:t>
            </w:r>
            <w:r>
              <w:rPr>
                <w:color w:val="231F20"/>
                <w:spacing w:val="5"/>
                <w:w w:val="90"/>
                <w:sz w:val="22"/>
              </w:rPr>
              <w:t> </w:t>
            </w:r>
            <w:r>
              <w:rPr>
                <w:color w:val="231F20"/>
                <w:w w:val="90"/>
                <w:sz w:val="22"/>
              </w:rPr>
              <w:t>or</w:t>
            </w:r>
            <w:r>
              <w:rPr>
                <w:color w:val="231F20"/>
                <w:spacing w:val="5"/>
                <w:w w:val="90"/>
                <w:sz w:val="22"/>
              </w:rPr>
              <w:t> </w:t>
            </w:r>
            <w:r>
              <w:rPr>
                <w:color w:val="231F20"/>
                <w:w w:val="90"/>
                <w:sz w:val="22"/>
              </w:rPr>
              <w:t>hurt</w:t>
            </w:r>
            <w:r>
              <w:rPr>
                <w:color w:val="231F20"/>
                <w:spacing w:val="-57"/>
                <w:w w:val="90"/>
                <w:sz w:val="22"/>
              </w:rPr>
              <w:t> </w:t>
            </w:r>
            <w:r>
              <w:rPr>
                <w:color w:val="231F20"/>
                <w:sz w:val="22"/>
              </w:rPr>
              <w:t>you</w:t>
            </w:r>
            <w:r>
              <w:rPr>
                <w:color w:val="231F20"/>
                <w:spacing w:val="-14"/>
                <w:sz w:val="22"/>
              </w:rPr>
              <w:t> </w:t>
            </w:r>
            <w:r>
              <w:rPr>
                <w:color w:val="231F20"/>
                <w:sz w:val="22"/>
              </w:rPr>
              <w:t>because</w:t>
            </w:r>
            <w:r>
              <w:rPr>
                <w:color w:val="231F20"/>
                <w:spacing w:val="-13"/>
                <w:sz w:val="22"/>
              </w:rPr>
              <w:t> </w:t>
            </w:r>
            <w:r>
              <w:rPr>
                <w:color w:val="231F20"/>
                <w:sz w:val="22"/>
              </w:rPr>
              <w:t>you</w:t>
            </w:r>
            <w:r>
              <w:rPr>
                <w:color w:val="231F20"/>
                <w:spacing w:val="-14"/>
                <w:sz w:val="22"/>
              </w:rPr>
              <w:t> </w:t>
            </w:r>
            <w:r>
              <w:rPr>
                <w:color w:val="231F20"/>
                <w:sz w:val="22"/>
              </w:rPr>
              <w:t>are</w:t>
            </w:r>
            <w:r>
              <w:rPr>
                <w:color w:val="231F20"/>
                <w:spacing w:val="-13"/>
                <w:sz w:val="22"/>
              </w:rPr>
              <w:t> </w:t>
            </w:r>
            <w:r>
              <w:rPr>
                <w:color w:val="231F20"/>
                <w:sz w:val="22"/>
              </w:rPr>
              <w:t>an</w:t>
            </w:r>
            <w:r>
              <w:rPr>
                <w:color w:val="231F20"/>
                <w:spacing w:val="-13"/>
                <w:sz w:val="22"/>
              </w:rPr>
              <w:t> </w:t>
            </w:r>
            <w:r>
              <w:rPr>
                <w:color w:val="231F20"/>
                <w:sz w:val="22"/>
              </w:rPr>
              <w:t>PWUID</w:t>
            </w:r>
          </w:p>
        </w:tc>
        <w:tc>
          <w:tcPr>
            <w:tcW w:w="1701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</w:tcBorders>
          </w:tcPr>
          <w:p>
            <w:pPr>
              <w:pStyle w:val="TableParagraph"/>
              <w:spacing w:before="164"/>
              <w:ind w:left="108"/>
              <w:rPr>
                <w:sz w:val="22"/>
              </w:rPr>
            </w:pPr>
            <w:r>
              <w:rPr>
                <w:color w:val="231F20"/>
                <w:sz w:val="22"/>
              </w:rPr>
              <w:t>66(79.52)</w:t>
            </w:r>
          </w:p>
        </w:tc>
        <w:tc>
          <w:tcPr>
            <w:tcW w:w="1984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</w:tcBorders>
          </w:tcPr>
          <w:p>
            <w:pPr>
              <w:pStyle w:val="TableParagraph"/>
              <w:spacing w:before="164"/>
              <w:ind w:left="107"/>
              <w:rPr>
                <w:sz w:val="22"/>
              </w:rPr>
            </w:pPr>
            <w:r>
              <w:rPr>
                <w:color w:val="231F20"/>
                <w:sz w:val="22"/>
              </w:rPr>
              <w:t>10(12.05)</w:t>
            </w:r>
          </w:p>
        </w:tc>
        <w:tc>
          <w:tcPr>
            <w:tcW w:w="1710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</w:tcBorders>
          </w:tcPr>
          <w:p>
            <w:pPr>
              <w:pStyle w:val="TableParagraph"/>
              <w:spacing w:before="164"/>
              <w:ind w:left="108"/>
              <w:rPr>
                <w:sz w:val="22"/>
              </w:rPr>
            </w:pPr>
            <w:r>
              <w:rPr>
                <w:color w:val="231F20"/>
                <w:w w:val="90"/>
                <w:sz w:val="22"/>
              </w:rPr>
              <w:t>7 (8.430</w:t>
            </w:r>
          </w:p>
        </w:tc>
      </w:tr>
    </w:tbl>
    <w:p>
      <w:pPr>
        <w:spacing w:after="0"/>
        <w:rPr>
          <w:sz w:val="22"/>
        </w:rPr>
        <w:sectPr>
          <w:pgSz w:w="11910" w:h="16840"/>
          <w:pgMar w:header="0" w:footer="565" w:top="2340" w:bottom="760" w:left="560" w:right="900"/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spacing w:line="247" w:lineRule="auto" w:before="248"/>
        <w:ind w:left="687" w:right="342"/>
        <w:jc w:val="both"/>
      </w:pPr>
      <w:r>
        <w:rPr>
          <w:color w:val="231F20"/>
          <w:w w:val="85"/>
        </w:rPr>
        <w:t>Similar to other key population groups, feelings of family members making discriminatory remarks</w:t>
      </w:r>
      <w:r>
        <w:rPr>
          <w:color w:val="231F20"/>
          <w:spacing w:val="1"/>
          <w:w w:val="85"/>
        </w:rPr>
        <w:t> </w:t>
      </w:r>
      <w:r>
        <w:rPr>
          <w:color w:val="231F20"/>
          <w:w w:val="90"/>
        </w:rPr>
        <w:t>gossip were the commonest for the PWUID (42.12%). There is similarity of non- HIV stigma for</w:t>
      </w:r>
      <w:r>
        <w:rPr>
          <w:color w:val="231F20"/>
          <w:spacing w:val="1"/>
          <w:w w:val="90"/>
        </w:rPr>
        <w:t> </w:t>
      </w:r>
      <w:r>
        <w:rPr>
          <w:color w:val="231F20"/>
          <w:spacing w:val="-1"/>
          <w:w w:val="90"/>
        </w:rPr>
        <w:t>this</w:t>
      </w:r>
      <w:r>
        <w:rPr>
          <w:color w:val="231F20"/>
          <w:spacing w:val="-4"/>
          <w:w w:val="90"/>
        </w:rPr>
        <w:t> </w:t>
      </w:r>
      <w:r>
        <w:rPr>
          <w:color w:val="231F20"/>
          <w:spacing w:val="-1"/>
          <w:w w:val="90"/>
        </w:rPr>
        <w:t>category,</w:t>
      </w:r>
      <w:r>
        <w:rPr>
          <w:color w:val="231F20"/>
          <w:spacing w:val="-28"/>
          <w:w w:val="90"/>
        </w:rPr>
        <w:t> </w:t>
      </w:r>
      <w:r>
        <w:rPr>
          <w:color w:val="231F20"/>
          <w:spacing w:val="-1"/>
          <w:w w:val="90"/>
        </w:rPr>
        <w:t>like</w:t>
      </w:r>
      <w:r>
        <w:rPr>
          <w:color w:val="231F20"/>
          <w:spacing w:val="-3"/>
          <w:w w:val="90"/>
        </w:rPr>
        <w:t> </w:t>
      </w:r>
      <w:r>
        <w:rPr>
          <w:color w:val="231F20"/>
          <w:spacing w:val="-1"/>
          <w:w w:val="90"/>
        </w:rPr>
        <w:t>others.This</w:t>
      </w:r>
      <w:r>
        <w:rPr>
          <w:color w:val="231F20"/>
          <w:spacing w:val="-4"/>
          <w:w w:val="90"/>
        </w:rPr>
        <w:t> </w:t>
      </w:r>
      <w:r>
        <w:rPr>
          <w:color w:val="231F20"/>
          <w:spacing w:val="-1"/>
          <w:w w:val="90"/>
        </w:rPr>
        <w:t>group</w:t>
      </w:r>
      <w:r>
        <w:rPr>
          <w:color w:val="231F20"/>
          <w:spacing w:val="-4"/>
          <w:w w:val="90"/>
        </w:rPr>
        <w:t> </w:t>
      </w:r>
      <w:r>
        <w:rPr>
          <w:color w:val="231F20"/>
          <w:spacing w:val="-1"/>
          <w:w w:val="90"/>
        </w:rPr>
        <w:t>might</w:t>
      </w:r>
      <w:r>
        <w:rPr>
          <w:color w:val="231F20"/>
          <w:spacing w:val="-3"/>
          <w:w w:val="90"/>
        </w:rPr>
        <w:t> </w:t>
      </w:r>
      <w:r>
        <w:rPr>
          <w:color w:val="231F20"/>
          <w:spacing w:val="-1"/>
          <w:w w:val="90"/>
        </w:rPr>
        <w:t>present</w:t>
      </w:r>
      <w:r>
        <w:rPr>
          <w:color w:val="231F20"/>
          <w:spacing w:val="-4"/>
          <w:w w:val="90"/>
        </w:rPr>
        <w:t> </w:t>
      </w:r>
      <w:r>
        <w:rPr>
          <w:color w:val="231F20"/>
          <w:spacing w:val="-1"/>
          <w:w w:val="90"/>
        </w:rPr>
        <w:t>more</w:t>
      </w:r>
      <w:r>
        <w:rPr>
          <w:color w:val="231F20"/>
          <w:spacing w:val="-3"/>
          <w:w w:val="90"/>
        </w:rPr>
        <w:t> </w:t>
      </w:r>
      <w:r>
        <w:rPr>
          <w:color w:val="231F20"/>
          <w:spacing w:val="-1"/>
          <w:w w:val="90"/>
        </w:rPr>
        <w:t>challenges</w:t>
      </w:r>
      <w:r>
        <w:rPr>
          <w:color w:val="231F20"/>
          <w:spacing w:val="-4"/>
          <w:w w:val="90"/>
        </w:rPr>
        <w:t> </w:t>
      </w:r>
      <w:r>
        <w:rPr>
          <w:color w:val="231F20"/>
          <w:spacing w:val="-1"/>
          <w:w w:val="90"/>
        </w:rPr>
        <w:t>to</w:t>
      </w:r>
      <w:r>
        <w:rPr>
          <w:color w:val="231F20"/>
          <w:spacing w:val="-4"/>
          <w:w w:val="90"/>
        </w:rPr>
        <w:t> </w:t>
      </w:r>
      <w:r>
        <w:rPr>
          <w:color w:val="231F20"/>
          <w:spacing w:val="-1"/>
          <w:w w:val="90"/>
        </w:rPr>
        <w:t>reach</w:t>
      </w:r>
      <w:r>
        <w:rPr>
          <w:color w:val="231F20"/>
          <w:spacing w:val="-3"/>
          <w:w w:val="90"/>
        </w:rPr>
        <w:t> </w:t>
      </w:r>
      <w:r>
        <w:rPr>
          <w:color w:val="231F20"/>
          <w:spacing w:val="-1"/>
          <w:w w:val="90"/>
        </w:rPr>
        <w:t>with</w:t>
      </w:r>
      <w:r>
        <w:rPr>
          <w:color w:val="231F20"/>
          <w:spacing w:val="-4"/>
          <w:w w:val="90"/>
        </w:rPr>
        <w:t> </w:t>
      </w:r>
      <w:r>
        <w:rPr>
          <w:color w:val="231F20"/>
          <w:w w:val="90"/>
        </w:rPr>
        <w:t>interventions</w:t>
      </w:r>
      <w:r>
        <w:rPr>
          <w:color w:val="231F20"/>
          <w:spacing w:val="-4"/>
          <w:w w:val="90"/>
        </w:rPr>
        <w:t> </w:t>
      </w:r>
      <w:r>
        <w:rPr>
          <w:color w:val="231F20"/>
          <w:w w:val="90"/>
        </w:rPr>
        <w:t>as</w:t>
      </w:r>
      <w:r>
        <w:rPr>
          <w:color w:val="231F20"/>
          <w:spacing w:val="-62"/>
          <w:w w:val="90"/>
        </w:rPr>
        <w:t> </w:t>
      </w:r>
      <w:r>
        <w:rPr>
          <w:color w:val="231F20"/>
          <w:w w:val="90"/>
        </w:rPr>
        <w:t>their membership to support groups for PWUID is quite low. Approaches to reach them may be</w:t>
      </w:r>
      <w:r>
        <w:rPr>
          <w:color w:val="231F20"/>
          <w:spacing w:val="1"/>
          <w:w w:val="90"/>
        </w:rPr>
        <w:t> </w:t>
      </w:r>
      <w:r>
        <w:rPr>
          <w:color w:val="231F20"/>
          <w:w w:val="95"/>
        </w:rPr>
        <w:t>tailored</w:t>
      </w:r>
      <w:r>
        <w:rPr>
          <w:color w:val="231F20"/>
          <w:spacing w:val="-13"/>
          <w:w w:val="95"/>
        </w:rPr>
        <w:t> </w:t>
      </w:r>
      <w:r>
        <w:rPr>
          <w:color w:val="231F20"/>
          <w:w w:val="95"/>
        </w:rPr>
        <w:t>differently</w:t>
      </w:r>
      <w:r>
        <w:rPr>
          <w:color w:val="231F20"/>
          <w:spacing w:val="-13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-13"/>
          <w:w w:val="95"/>
        </w:rPr>
        <w:t> </w:t>
      </w:r>
      <w:r>
        <w:rPr>
          <w:color w:val="231F20"/>
          <w:w w:val="95"/>
        </w:rPr>
        <w:t>address</w:t>
      </w:r>
      <w:r>
        <w:rPr>
          <w:color w:val="231F20"/>
          <w:spacing w:val="-13"/>
          <w:w w:val="95"/>
        </w:rPr>
        <w:t> </w:t>
      </w:r>
      <w:r>
        <w:rPr>
          <w:color w:val="231F20"/>
          <w:w w:val="95"/>
        </w:rPr>
        <w:t>this</w:t>
      </w:r>
      <w:r>
        <w:rPr>
          <w:color w:val="231F20"/>
          <w:spacing w:val="-13"/>
          <w:w w:val="95"/>
        </w:rPr>
        <w:t> </w:t>
      </w:r>
      <w:r>
        <w:rPr>
          <w:color w:val="231F20"/>
          <w:w w:val="95"/>
        </w:rPr>
        <w:t>inherent</w:t>
      </w:r>
      <w:r>
        <w:rPr>
          <w:color w:val="231F20"/>
          <w:spacing w:val="-12"/>
          <w:w w:val="95"/>
        </w:rPr>
        <w:t> </w:t>
      </w:r>
      <w:r>
        <w:rPr>
          <w:color w:val="231F20"/>
          <w:w w:val="95"/>
        </w:rPr>
        <w:t>stigma</w:t>
      </w:r>
      <w:r>
        <w:rPr>
          <w:color w:val="231F20"/>
          <w:spacing w:val="-13"/>
          <w:w w:val="95"/>
        </w:rPr>
        <w:t> </w:t>
      </w:r>
      <w:r>
        <w:rPr>
          <w:color w:val="231F20"/>
          <w:w w:val="95"/>
        </w:rPr>
        <w:t>and</w:t>
      </w:r>
      <w:r>
        <w:rPr>
          <w:color w:val="231F20"/>
          <w:spacing w:val="-13"/>
          <w:w w:val="95"/>
        </w:rPr>
        <w:t> </w:t>
      </w:r>
      <w:r>
        <w:rPr>
          <w:color w:val="231F20"/>
          <w:w w:val="95"/>
        </w:rPr>
        <w:t>discrimination.</w:t>
      </w:r>
    </w:p>
    <w:p>
      <w:pPr>
        <w:spacing w:line="247" w:lineRule="auto" w:before="175"/>
        <w:ind w:left="687" w:right="348" w:firstLine="0"/>
        <w:jc w:val="both"/>
        <w:rPr>
          <w:i/>
          <w:sz w:val="24"/>
        </w:rPr>
      </w:pPr>
      <w:r>
        <w:rPr>
          <w:i/>
          <w:color w:val="F68B1E"/>
          <w:w w:val="80"/>
          <w:sz w:val="24"/>
        </w:rPr>
        <w:t>Fobbie (29) PWUID,“I am a drug user and what I have experienced most are discriminatory remarks not</w:t>
      </w:r>
      <w:r>
        <w:rPr>
          <w:i/>
          <w:color w:val="F68B1E"/>
          <w:spacing w:val="1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because</w:t>
      </w:r>
      <w:r>
        <w:rPr>
          <w:i/>
          <w:color w:val="F68B1E"/>
          <w:spacing w:val="29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I</w:t>
      </w:r>
      <w:r>
        <w:rPr>
          <w:i/>
          <w:color w:val="F68B1E"/>
          <w:spacing w:val="30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am</w:t>
      </w:r>
      <w:r>
        <w:rPr>
          <w:i/>
          <w:color w:val="F68B1E"/>
          <w:spacing w:val="29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HIV+</w:t>
      </w:r>
      <w:r>
        <w:rPr>
          <w:i/>
          <w:color w:val="F68B1E"/>
          <w:spacing w:val="30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but</w:t>
      </w:r>
      <w:r>
        <w:rPr>
          <w:i/>
          <w:color w:val="F68B1E"/>
          <w:spacing w:val="29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because</w:t>
      </w:r>
      <w:r>
        <w:rPr>
          <w:i/>
          <w:color w:val="F68B1E"/>
          <w:spacing w:val="30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I</w:t>
      </w:r>
      <w:r>
        <w:rPr>
          <w:i/>
          <w:color w:val="F68B1E"/>
          <w:spacing w:val="29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am</w:t>
      </w:r>
      <w:r>
        <w:rPr>
          <w:i/>
          <w:color w:val="F68B1E"/>
          <w:spacing w:val="30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a</w:t>
      </w:r>
      <w:r>
        <w:rPr>
          <w:i/>
          <w:color w:val="F68B1E"/>
          <w:spacing w:val="29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PWUD.</w:t>
      </w:r>
      <w:r>
        <w:rPr>
          <w:i/>
          <w:color w:val="F68B1E"/>
          <w:spacing w:val="-1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Sometimes</w:t>
      </w:r>
      <w:r>
        <w:rPr>
          <w:i/>
          <w:color w:val="F68B1E"/>
          <w:spacing w:val="30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I</w:t>
      </w:r>
      <w:r>
        <w:rPr>
          <w:i/>
          <w:color w:val="F68B1E"/>
          <w:spacing w:val="29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keep</w:t>
      </w:r>
      <w:r>
        <w:rPr>
          <w:i/>
          <w:color w:val="F68B1E"/>
          <w:spacing w:val="30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quiet</w:t>
      </w:r>
      <w:r>
        <w:rPr>
          <w:i/>
          <w:color w:val="F68B1E"/>
          <w:spacing w:val="30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but</w:t>
      </w:r>
      <w:r>
        <w:rPr>
          <w:i/>
          <w:color w:val="F68B1E"/>
          <w:spacing w:val="29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other</w:t>
      </w:r>
      <w:r>
        <w:rPr>
          <w:i/>
          <w:color w:val="F68B1E"/>
          <w:spacing w:val="30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times</w:t>
      </w:r>
      <w:r>
        <w:rPr>
          <w:i/>
          <w:color w:val="F68B1E"/>
          <w:spacing w:val="29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I</w:t>
      </w:r>
      <w:r>
        <w:rPr>
          <w:i/>
          <w:color w:val="F68B1E"/>
          <w:spacing w:val="30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retort</w:t>
      </w:r>
      <w:r>
        <w:rPr>
          <w:i/>
          <w:color w:val="F68B1E"/>
          <w:spacing w:val="29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back</w:t>
      </w:r>
      <w:r>
        <w:rPr>
          <w:i/>
          <w:color w:val="F68B1E"/>
          <w:spacing w:val="30"/>
          <w:w w:val="80"/>
          <w:sz w:val="24"/>
        </w:rPr>
        <w:t> </w:t>
      </w:r>
      <w:r>
        <w:rPr>
          <w:i/>
          <w:color w:val="F68B1E"/>
          <w:w w:val="80"/>
          <w:sz w:val="24"/>
        </w:rPr>
        <w:t>to</w:t>
      </w:r>
      <w:r>
        <w:rPr>
          <w:i/>
          <w:color w:val="F68B1E"/>
          <w:spacing w:val="1"/>
          <w:w w:val="80"/>
          <w:sz w:val="24"/>
        </w:rPr>
        <w:t> </w:t>
      </w:r>
      <w:r>
        <w:rPr>
          <w:i/>
          <w:color w:val="F68B1E"/>
          <w:w w:val="90"/>
          <w:sz w:val="24"/>
        </w:rPr>
        <w:t>make</w:t>
      </w:r>
      <w:r>
        <w:rPr>
          <w:i/>
          <w:color w:val="F68B1E"/>
          <w:spacing w:val="-3"/>
          <w:w w:val="90"/>
          <w:sz w:val="24"/>
        </w:rPr>
        <w:t> </w:t>
      </w:r>
      <w:r>
        <w:rPr>
          <w:i/>
          <w:color w:val="F68B1E"/>
          <w:w w:val="90"/>
          <w:sz w:val="24"/>
        </w:rPr>
        <w:t>people</w:t>
      </w:r>
      <w:r>
        <w:rPr>
          <w:i/>
          <w:color w:val="F68B1E"/>
          <w:spacing w:val="-2"/>
          <w:w w:val="90"/>
          <w:sz w:val="24"/>
        </w:rPr>
        <w:t> </w:t>
      </w:r>
      <w:r>
        <w:rPr>
          <w:i/>
          <w:color w:val="F68B1E"/>
          <w:w w:val="90"/>
          <w:sz w:val="24"/>
        </w:rPr>
        <w:t>keep</w:t>
      </w:r>
      <w:r>
        <w:rPr>
          <w:i/>
          <w:color w:val="F68B1E"/>
          <w:spacing w:val="-3"/>
          <w:w w:val="90"/>
          <w:sz w:val="24"/>
        </w:rPr>
        <w:t> </w:t>
      </w:r>
      <w:r>
        <w:rPr>
          <w:i/>
          <w:color w:val="F68B1E"/>
          <w:w w:val="90"/>
          <w:sz w:val="24"/>
        </w:rPr>
        <w:t>quiet</w:t>
      </w:r>
      <w:r>
        <w:rPr>
          <w:i/>
          <w:color w:val="F68B1E"/>
          <w:spacing w:val="-2"/>
          <w:w w:val="90"/>
          <w:sz w:val="24"/>
        </w:rPr>
        <w:t> </w:t>
      </w:r>
      <w:r>
        <w:rPr>
          <w:i/>
          <w:color w:val="F68B1E"/>
          <w:w w:val="90"/>
          <w:sz w:val="24"/>
        </w:rPr>
        <w:t>about</w:t>
      </w:r>
      <w:r>
        <w:rPr>
          <w:i/>
          <w:color w:val="F68B1E"/>
          <w:spacing w:val="-2"/>
          <w:w w:val="90"/>
          <w:sz w:val="24"/>
        </w:rPr>
        <w:t> </w:t>
      </w:r>
      <w:r>
        <w:rPr>
          <w:i/>
          <w:color w:val="F68B1E"/>
          <w:w w:val="90"/>
          <w:sz w:val="24"/>
        </w:rPr>
        <w:t>it.”</w:t>
      </w:r>
    </w:p>
    <w:p>
      <w:pPr>
        <w:spacing w:after="0" w:line="247" w:lineRule="auto"/>
        <w:jc w:val="both"/>
        <w:rPr>
          <w:sz w:val="24"/>
        </w:rPr>
        <w:sectPr>
          <w:pgSz w:w="11910" w:h="16840"/>
          <w:pgMar w:header="0" w:footer="565" w:top="2340" w:bottom="760" w:left="560" w:right="900"/>
        </w:sectPr>
      </w:pPr>
    </w:p>
    <w:p>
      <w:pPr>
        <w:pStyle w:val="BodyText"/>
        <w:rPr>
          <w:i/>
          <w:sz w:val="20"/>
        </w:rPr>
      </w:pPr>
    </w:p>
    <w:p>
      <w:pPr>
        <w:tabs>
          <w:tab w:pos="1407" w:val="left" w:leader="none"/>
        </w:tabs>
        <w:spacing w:line="247" w:lineRule="auto" w:before="226"/>
        <w:ind w:left="687" w:right="834" w:firstLine="0"/>
        <w:jc w:val="left"/>
        <w:rPr>
          <w:b/>
          <w:sz w:val="32"/>
        </w:rPr>
      </w:pPr>
      <w:r>
        <w:rPr>
          <w:b/>
          <w:color w:val="40AD49"/>
          <w:w w:val="110"/>
          <w:sz w:val="32"/>
        </w:rPr>
        <w:t>4.0</w:t>
        <w:tab/>
        <w:t>KEY</w:t>
      </w:r>
      <w:r>
        <w:rPr>
          <w:b/>
          <w:color w:val="40AD49"/>
          <w:spacing w:val="26"/>
          <w:w w:val="110"/>
          <w:sz w:val="32"/>
        </w:rPr>
        <w:t> </w:t>
      </w:r>
      <w:r>
        <w:rPr>
          <w:b/>
          <w:color w:val="40AD49"/>
          <w:w w:val="110"/>
          <w:sz w:val="32"/>
        </w:rPr>
        <w:t>COMPARISONS</w:t>
      </w:r>
      <w:r>
        <w:rPr>
          <w:b/>
          <w:color w:val="40AD49"/>
          <w:spacing w:val="26"/>
          <w:w w:val="110"/>
          <w:sz w:val="32"/>
        </w:rPr>
        <w:t> </w:t>
      </w:r>
      <w:r>
        <w:rPr>
          <w:b/>
          <w:color w:val="40AD49"/>
          <w:w w:val="110"/>
          <w:sz w:val="32"/>
        </w:rPr>
        <w:t>BETWEEN</w:t>
      </w:r>
      <w:r>
        <w:rPr>
          <w:b/>
          <w:color w:val="40AD49"/>
          <w:spacing w:val="-46"/>
          <w:w w:val="110"/>
          <w:sz w:val="32"/>
        </w:rPr>
        <w:t> </w:t>
      </w:r>
      <w:r>
        <w:rPr>
          <w:b/>
          <w:color w:val="40AD49"/>
          <w:w w:val="110"/>
          <w:sz w:val="32"/>
        </w:rPr>
        <w:t>THE</w:t>
      </w:r>
      <w:r>
        <w:rPr>
          <w:b/>
          <w:color w:val="40AD49"/>
          <w:spacing w:val="27"/>
          <w:w w:val="110"/>
          <w:sz w:val="32"/>
        </w:rPr>
        <w:t> </w:t>
      </w:r>
      <w:r>
        <w:rPr>
          <w:b/>
          <w:color w:val="40AD49"/>
          <w:w w:val="110"/>
          <w:sz w:val="32"/>
        </w:rPr>
        <w:t>2013</w:t>
      </w:r>
      <w:r>
        <w:rPr>
          <w:b/>
          <w:color w:val="40AD49"/>
          <w:spacing w:val="-22"/>
          <w:w w:val="110"/>
          <w:sz w:val="32"/>
        </w:rPr>
        <w:t> </w:t>
      </w:r>
      <w:r>
        <w:rPr>
          <w:b/>
          <w:color w:val="40AD49"/>
          <w:w w:val="110"/>
          <w:sz w:val="32"/>
        </w:rPr>
        <w:t>AND</w:t>
      </w:r>
      <w:r>
        <w:rPr>
          <w:b/>
          <w:color w:val="40AD49"/>
          <w:spacing w:val="26"/>
          <w:w w:val="110"/>
          <w:sz w:val="32"/>
        </w:rPr>
        <w:t> </w:t>
      </w:r>
      <w:r>
        <w:rPr>
          <w:b/>
          <w:color w:val="40AD49"/>
          <w:w w:val="110"/>
          <w:sz w:val="32"/>
        </w:rPr>
        <w:t>2019</w:t>
      </w:r>
      <w:r>
        <w:rPr>
          <w:b/>
          <w:color w:val="40AD49"/>
          <w:spacing w:val="-103"/>
          <w:w w:val="110"/>
          <w:sz w:val="32"/>
        </w:rPr>
        <w:t> </w:t>
      </w:r>
      <w:r>
        <w:rPr>
          <w:b/>
          <w:color w:val="40AD49"/>
          <w:w w:val="115"/>
          <w:sz w:val="32"/>
        </w:rPr>
        <w:t>PLHIV</w:t>
      </w:r>
      <w:r>
        <w:rPr>
          <w:b/>
          <w:color w:val="40AD49"/>
          <w:spacing w:val="-14"/>
          <w:w w:val="115"/>
          <w:sz w:val="32"/>
        </w:rPr>
        <w:t> </w:t>
      </w:r>
      <w:r>
        <w:rPr>
          <w:b/>
          <w:color w:val="40AD49"/>
          <w:w w:val="115"/>
          <w:sz w:val="32"/>
        </w:rPr>
        <w:t>STIGMA</w:t>
      </w:r>
      <w:r>
        <w:rPr>
          <w:b/>
          <w:color w:val="40AD49"/>
          <w:spacing w:val="-13"/>
          <w:w w:val="115"/>
          <w:sz w:val="32"/>
        </w:rPr>
        <w:t> </w:t>
      </w:r>
      <w:r>
        <w:rPr>
          <w:b/>
          <w:color w:val="40AD49"/>
          <w:w w:val="115"/>
          <w:sz w:val="32"/>
        </w:rPr>
        <w:t>INDEX</w:t>
      </w:r>
      <w:r>
        <w:rPr>
          <w:b/>
          <w:color w:val="40AD49"/>
          <w:spacing w:val="-13"/>
          <w:w w:val="115"/>
          <w:sz w:val="32"/>
        </w:rPr>
        <w:t> </w:t>
      </w:r>
      <w:r>
        <w:rPr>
          <w:b/>
          <w:color w:val="40AD49"/>
          <w:w w:val="115"/>
          <w:sz w:val="32"/>
        </w:rPr>
        <w:t>SURVEY</w:t>
      </w:r>
      <w:r>
        <w:rPr>
          <w:b/>
          <w:color w:val="40AD49"/>
          <w:spacing w:val="-13"/>
          <w:w w:val="115"/>
          <w:sz w:val="32"/>
        </w:rPr>
        <w:t> </w:t>
      </w:r>
      <w:r>
        <w:rPr>
          <w:b/>
          <w:color w:val="40AD49"/>
          <w:w w:val="115"/>
          <w:sz w:val="32"/>
        </w:rPr>
        <w:t>KEY</w:t>
      </w:r>
      <w:r>
        <w:rPr>
          <w:b/>
          <w:color w:val="40AD49"/>
          <w:spacing w:val="-13"/>
          <w:w w:val="115"/>
          <w:sz w:val="32"/>
        </w:rPr>
        <w:t> </w:t>
      </w:r>
      <w:r>
        <w:rPr>
          <w:b/>
          <w:color w:val="40AD49"/>
          <w:w w:val="115"/>
          <w:sz w:val="32"/>
        </w:rPr>
        <w:t>FINDINGS</w:t>
      </w:r>
    </w:p>
    <w:p>
      <w:pPr>
        <w:pStyle w:val="BodyText"/>
        <w:spacing w:line="228" w:lineRule="auto" w:before="310"/>
        <w:ind w:left="687" w:right="339"/>
      </w:pPr>
      <w:r>
        <w:rPr/>
        <w:pict>
          <v:group style="position:absolute;margin-left:62.362pt;margin-top:43.438488pt;width:406.4pt;height:326.05pt;mso-position-horizontal-relative:page;mso-position-vertical-relative:paragraph;z-index:-15702016;mso-wrap-distance-left:0;mso-wrap-distance-right:0" coordorigin="1247,869" coordsize="8128,6521">
            <v:shape style="position:absolute;left:1653;top:5943;width:7398;height:110" coordorigin="1654,5943" coordsize="7398,110" path="m8845,6052l1654,6043,1878,5943,9051,5943,8845,6052xe" filled="true" fillcolor="#0d6033" stroked="false">
              <v:path arrowok="t"/>
              <v:fill type="solid"/>
            </v:shape>
            <v:shape style="position:absolute;left:6965;top:3531;width:398;height:2424" coordorigin="6965,3532" coordsize="398,2424" path="m7363,5956l6965,5948,6965,3532,7363,3532,7363,5956xe" filled="true" fillcolor="#d7df23" stroked="false">
              <v:path arrowok="t"/>
              <v:fill type="solid"/>
            </v:shape>
            <v:shape style="position:absolute;left:6766;top:3528;width:597;height:2520" coordorigin="6767,3529" coordsize="597,2520" path="m6965,3532l6767,3588,6767,6048,6965,5959,6965,3532xm7363,3529l7164,3584,7164,6045,7363,5956,7363,3529xe" filled="true" fillcolor="#8dc63f" stroked="false">
              <v:path arrowok="t"/>
              <v:fill type="solid"/>
            </v:shape>
            <v:shape style="position:absolute;left:2862;top:1741;width:4302;height:4304" coordorigin="2863,1742" coordsize="4302,4304" path="m3261,1742l2863,1742,2863,5952,3261,5960,3261,1742xm7164,3584l6767,3584,6767,6045,7164,6045,7164,3584xe" filled="true" fillcolor="#d7df23" stroked="false">
              <v:path arrowok="t"/>
              <v:fill type="solid"/>
            </v:shape>
            <v:shape style="position:absolute;left:2664;top:1738;width:597;height:4314" coordorigin="2664,1738" coordsize="597,4314" path="m2863,1742l2664,1797,2664,6052,2863,5963,2863,1742xm3261,1738l3062,1794,3062,6049,3261,5960,3261,1738xe" filled="true" fillcolor="#8dc63f" stroked="false">
              <v:path arrowok="t"/>
              <v:fill type="solid"/>
            </v:shape>
            <v:rect style="position:absolute;left:2664;top:1794;width:398;height:4256" filled="true" fillcolor="#d7df23" stroked="false">
              <v:fill type="solid"/>
            </v:rect>
            <v:shape style="position:absolute;left:2670;top:1740;width:582;height:54" coordorigin="2670,1740" coordsize="582,54" path="m3252,1740l2863,1740,2670,1794,3062,1794,3252,1740xe" filled="false" stroked="true" strokeweight=".173917pt" strokecolor="#006738">
              <v:path arrowok="t"/>
              <v:stroke dashstyle="solid"/>
            </v:shape>
            <v:shape style="position:absolute;left:4218;top:4675;width:398;height:1270" coordorigin="4219,4675" coordsize="398,1270" path="m4617,5945l4219,5936,4219,4675,4617,4675,4617,5945xe" filled="true" fillcolor="#d7df23" stroked="false">
              <v:path arrowok="t"/>
              <v:fill type="solid"/>
            </v:shape>
            <v:shape style="position:absolute;left:4020;top:4672;width:597;height:1365" coordorigin="4020,4672" coordsize="597,1365" path="m4219,4675l4020,4731,4020,6037,4219,5948,4219,4675xm4617,4672l4418,4728,4418,6034,4617,5945,4617,4672xe" filled="true" fillcolor="#8dc63f" stroked="false">
              <v:path arrowok="t"/>
              <v:fill type="solid"/>
            </v:shape>
            <v:rect style="position:absolute;left:4020;top:4728;width:398;height:1306" filled="true" fillcolor="#d7df23" stroked="false">
              <v:fill type="solid"/>
            </v:rect>
            <v:shape style="position:absolute;left:4026;top:4674;width:582;height:54" coordorigin="4026,4674" coordsize="582,54" path="m4608,4674l4219,4674,4026,4728,4418,4728,4608,4674xe" filled="false" stroked="true" strokeweight=".173917pt" strokecolor="#006738">
              <v:path arrowok="t"/>
              <v:stroke dashstyle="solid"/>
            </v:shape>
            <v:shape style="position:absolute;left:2210;top:1600;width:398;height:4358" coordorigin="2211,1601" coordsize="398,4358" path="m2608,5958l2211,5950,2211,1601,2608,1601,2608,5958xe" filled="true" fillcolor="#8dc63f" stroked="false">
              <v:path arrowok="t"/>
              <v:fill type="solid"/>
            </v:shape>
            <v:shape style="position:absolute;left:2011;top:1597;width:597;height:4453" coordorigin="2012,1598" coordsize="597,4453" path="m2211,1601l2012,1657,2012,6051,2211,5962,2211,1601xm2608,1598l2410,1653,2410,6048,2608,5959,2608,1598xe" filled="true" fillcolor="#00a650" stroked="false">
              <v:path arrowok="t"/>
              <v:fill type="solid"/>
            </v:shape>
            <v:rect style="position:absolute;left:2011;top:1653;width:398;height:4395" filled="true" fillcolor="#8dc63f" stroked="false">
              <v:fill type="solid"/>
            </v:rect>
            <v:shape style="position:absolute;left:2018;top:1599;width:582;height:54" coordorigin="2018,1600" coordsize="582,54" path="m2599,1600l2211,1600,2018,1653,2410,1653,2599,1600xe" filled="false" stroked="true" strokeweight=".173917pt" strokecolor="#f9ed32">
              <v:path arrowok="t"/>
              <v:stroke dashstyle="solid"/>
            </v:shape>
            <v:shape style="position:absolute;left:4942;top:2604;width:398;height:3356" coordorigin="4943,2604" coordsize="398,3356" path="m5341,5960l4943,5952,4943,2604,5341,2604,5341,5960xe" filled="true" fillcolor="#8dc63f" stroked="false">
              <v:path arrowok="t"/>
              <v:fill type="solid"/>
            </v:shape>
            <v:shape style="position:absolute;left:4744;top:2601;width:597;height:3452" coordorigin="4744,2601" coordsize="597,3452" path="m4943,2604l4744,2660,4744,6052,4943,5963,4943,2604xm5341,2601l5142,2657,5142,6049,5341,5960,5341,2601xe" filled="true" fillcolor="#00a650" stroked="false">
              <v:path arrowok="t"/>
              <v:fill type="solid"/>
            </v:shape>
            <v:rect style="position:absolute;left:4744;top:2656;width:398;height:3393" filled="true" fillcolor="#8dc63f" stroked="false">
              <v:fill type="solid"/>
            </v:rect>
            <v:shape style="position:absolute;left:4750;top:2602;width:582;height:54" coordorigin="4750,2603" coordsize="582,54" path="m5332,2603l4943,2603,4750,2657,5142,2657,5332,2603xe" filled="false" stroked="true" strokeweight=".173917pt" strokecolor="#f9ed32">
              <v:path arrowok="t"/>
              <v:stroke dashstyle="solid"/>
            </v:shape>
            <v:shape style="position:absolute;left:5574;top:3088;width:398;height:2869" coordorigin="5574,3088" coordsize="398,2869" path="m5972,5957l5574,5949,5574,3088,5972,3088,5972,5957xe" filled="true" fillcolor="#d7df23" stroked="false">
              <v:path arrowok="t"/>
              <v:fill type="solid"/>
            </v:shape>
            <v:shape style="position:absolute;left:5375;top:3085;width:597;height:2965" coordorigin="5375,3085" coordsize="597,2965" path="m5574,3088l5375,3144,5375,6049,5574,5960,5574,3088xm5972,3085l5773,3141,5773,6046,5972,5957,5972,3085xe" filled="true" fillcolor="#8dc63f" stroked="false">
              <v:path arrowok="t"/>
              <v:fill type="solid"/>
            </v:shape>
            <v:rect style="position:absolute;left:5375;top:3140;width:398;height:2906" filled="true" fillcolor="#d7df23" stroked="false">
              <v:fill type="solid"/>
            </v:rect>
            <v:shape style="position:absolute;left:5381;top:3086;width:582;height:54" coordorigin="5382,3087" coordsize="582,54" path="m5963,3087l5574,3087,5382,3141,5773,3141,5963,3087xe" filled="false" stroked="true" strokeweight=".173917pt" strokecolor="#006738">
              <v:path arrowok="t"/>
              <v:stroke dashstyle="solid"/>
            </v:shape>
            <v:shape style="position:absolute;left:6767;top:3532;width:582;height:54" coordorigin="6767,3533" coordsize="582,54" path="m7348,3533l6960,3533,6767,3587,7159,3587,7348,3533xe" filled="false" stroked="true" strokeweight=".173917pt" strokecolor="#006738">
              <v:path arrowok="t"/>
              <v:stroke dashstyle="solid"/>
            </v:shape>
            <v:shape style="position:absolute;left:6331;top:4017;width:398;height:1937" coordorigin="6332,4018" coordsize="398,1937" path="m6729,5954l6332,5946,6332,4018,6729,4018,6729,5954xe" filled="true" fillcolor="#8dc63f" stroked="false">
              <v:path arrowok="t"/>
              <v:fill type="solid"/>
            </v:shape>
            <v:shape style="position:absolute;left:6132;top:4014;width:597;height:2033" coordorigin="6133,4014" coordsize="597,2033" path="m6332,4018l6133,4073,6133,6047,6332,5957,6332,4018xm6729,4014l6531,4070,6531,6044,6729,5954,6729,4014xe" filled="true" fillcolor="#00a650" stroked="false">
              <v:path arrowok="t"/>
              <v:fill type="solid"/>
            </v:shape>
            <v:rect style="position:absolute;left:6132;top:4070;width:398;height:1974" filled="true" fillcolor="#8dc63f" stroked="false">
              <v:fill type="solid"/>
            </v:rect>
            <v:shape style="position:absolute;left:6139;top:4016;width:582;height:54" coordorigin="6139,4016" coordsize="582,54" path="m6720,4016l6332,4016,6139,4070,6531,4070,6720,4016xe" filled="false" stroked="true" strokeweight=".173917pt" strokecolor="#f9ed32">
              <v:path arrowok="t"/>
              <v:stroke dashstyle="solid"/>
            </v:shape>
            <v:shape style="position:absolute;left:3595;top:5327;width:398;height:630" coordorigin="3596,5328" coordsize="398,630" path="m3993,5957l3596,5949,3596,5328,3993,5328,3993,5957xe" filled="true" fillcolor="#8dc63f" stroked="false">
              <v:path arrowok="t"/>
              <v:fill type="solid"/>
            </v:shape>
            <v:shape style="position:absolute;left:3396;top:5324;width:597;height:725" coordorigin="3397,5325" coordsize="597,725" path="m3596,5328l3397,5383,3397,6049,3596,5960,3596,5328xm3993,5325l3794,5380,3794,6046,3993,5957,3993,5325xe" filled="true" fillcolor="#00a650" stroked="false">
              <v:path arrowok="t"/>
              <v:fill type="solid"/>
            </v:shape>
            <v:rect style="position:absolute;left:3396;top:5380;width:398;height:666" filled="true" fillcolor="#8dc63f" stroked="false">
              <v:fill type="solid"/>
            </v:rect>
            <v:shape style="position:absolute;left:3403;top:5326;width:582;height:54" coordorigin="3403,5327" coordsize="582,54" path="m3984,5327l3596,5327,3403,5380,3795,5380,3984,5327xe" filled="false" stroked="true" strokeweight=".173917pt" strokecolor="#f9ed32">
              <v:path arrowok="t"/>
              <v:stroke dashstyle="solid"/>
            </v:shape>
            <v:shape style="position:absolute;left:7510;top:5697;width:597;height:349" type="#_x0000_t75" stroked="false">
              <v:imagedata r:id="rId139" o:title=""/>
            </v:shape>
            <v:shape style="position:absolute;left:7516;top:5699;width:582;height:54" coordorigin="7516,5699" coordsize="582,54" path="m8097,5699l7709,5699,7516,5753,7908,5753,8097,5699xe" filled="false" stroked="true" strokeweight=".173917pt" strokecolor="#f9ed32">
              <v:path arrowok="t"/>
              <v:stroke dashstyle="solid"/>
            </v:shape>
            <v:shape style="position:absolute;left:8344;top:5535;width:398;height:421" coordorigin="8345,5535" coordsize="398,421" path="m8742,5956l8345,5948,8345,5535,8742,5535,8742,5956xe" filled="true" fillcolor="#d7df23" stroked="false">
              <v:path arrowok="t"/>
              <v:fill type="solid"/>
            </v:shape>
            <v:shape style="position:absolute;left:8145;top:5532;width:597;height:516" coordorigin="8146,5532" coordsize="597,516" path="m8345,5535l8146,5591,8146,6048,8345,5959,8345,5535xm8742,5532l8544,5588,8544,6045,8742,5956,8742,5532xe" filled="true" fillcolor="#8dc63f" stroked="false">
              <v:path arrowok="t"/>
              <v:fill type="solid"/>
            </v:shape>
            <v:rect style="position:absolute;left:8145;top:5587;width:398;height:457" filled="true" fillcolor="#d7df23" stroked="false">
              <v:fill type="solid"/>
            </v:rect>
            <v:shape style="position:absolute;left:8152;top:5533;width:582;height:54" coordorigin="8152,5534" coordsize="582,54" path="m8733,5534l8345,5534,8152,5588,8544,5588,8733,5534xe" filled="false" stroked="true" strokeweight=".173917pt" strokecolor="#006738">
              <v:path arrowok="t"/>
              <v:stroke dashstyle="solid"/>
            </v:shape>
            <v:line style="position:absolute" from="1747,5505" to="9224,5505" stroked="true" strokeweight=".173905pt" strokecolor="#d1d3d4">
              <v:stroke dashstyle="solid"/>
            </v:line>
            <v:line style="position:absolute" from="1747,4865" to="9224,4865" stroked="true" strokeweight=".173905pt" strokecolor="#d1d3d4">
              <v:stroke dashstyle="solid"/>
            </v:line>
            <v:line style="position:absolute" from="1747,4225" to="9224,4225" stroked="true" strokeweight=".173905pt" strokecolor="#d1d3d4">
              <v:stroke dashstyle="solid"/>
            </v:line>
            <v:line style="position:absolute" from="1747,3585" to="9224,3585" stroked="true" strokeweight=".173905pt" strokecolor="#d1d3d4">
              <v:stroke dashstyle="solid"/>
            </v:line>
            <v:line style="position:absolute" from="1747,2945" to="9224,2945" stroked="true" strokeweight=".173905pt" strokecolor="#d1d3d4">
              <v:stroke dashstyle="solid"/>
            </v:line>
            <v:line style="position:absolute" from="1747,2305" to="9224,2305" stroked="true" strokeweight=".173905pt" strokecolor="#d1d3d4">
              <v:stroke dashstyle="solid"/>
            </v:line>
            <v:line style="position:absolute" from="1747,1665" to="9224,1665" stroked="true" strokeweight=".173905pt" strokecolor="#d1d3d4">
              <v:stroke dashstyle="solid"/>
            </v:line>
            <v:line style="position:absolute" from="1747,1081" to="9224,1081" stroked="true" strokeweight=".173905pt" strokecolor="#d1d3d4">
              <v:stroke dashstyle="solid"/>
            </v:line>
            <v:line style="position:absolute" from="2012,6806" to="2012,888" stroked="true" strokeweight=".175346pt" strokecolor="#00a650">
              <v:stroke dashstyle="solid"/>
            </v:line>
            <v:line style="position:absolute" from="3258,6806" to="3258,888" stroked="true" strokeweight=".175346pt" strokecolor="#00a650">
              <v:stroke dashstyle="solid"/>
            </v:line>
            <v:line style="position:absolute" from="3403,6806" to="3403,888" stroked="true" strokeweight=".175346pt" strokecolor="#00a650">
              <v:stroke dashstyle="solid"/>
            </v:line>
            <v:line style="position:absolute" from="4614,6806" to="4614,888" stroked="true" strokeweight=".175346pt" strokecolor="#00a650">
              <v:stroke dashstyle="solid"/>
            </v:line>
            <v:line style="position:absolute" from="4744,6806" to="4744,888" stroked="true" strokeweight=".175346pt" strokecolor="#00a650">
              <v:stroke dashstyle="solid"/>
            </v:line>
            <v:line style="position:absolute" from="5969,6806" to="5969,888" stroked="true" strokeweight=".175346pt" strokecolor="#00a650">
              <v:stroke dashstyle="solid"/>
            </v:line>
            <v:line style="position:absolute" from="6139,6806" to="6139,888" stroked="true" strokeweight=".175346pt" strokecolor="#00a650">
              <v:stroke dashstyle="solid"/>
            </v:line>
            <v:line style="position:absolute" from="7510,6806" to="7510,888" stroked="true" strokeweight=".175346pt" strokecolor="#00a650">
              <v:stroke dashstyle="solid"/>
            </v:line>
            <v:line style="position:absolute" from="8740,6806" to="8740,879" stroked="true" strokeweight=".175346pt" strokecolor="#00a650">
              <v:stroke dashstyle="solid"/>
            </v:line>
            <v:line style="position:absolute" from="7361,6806" to="7361,888" stroked="true" strokeweight=".175346pt" strokecolor="#00a650">
              <v:stroke dashstyle="solid"/>
            </v:line>
            <v:shape style="position:absolute;left:6942;top:6948;width:170;height:137" type="#_x0000_t75" stroked="false">
              <v:imagedata r:id="rId140" o:title=""/>
            </v:shape>
            <v:shape style="position:absolute;left:6955;top:7168;width:164;height:143" type="#_x0000_t75" stroked="false">
              <v:imagedata r:id="rId141" o:title=""/>
            </v:shape>
            <v:rect style="position:absolute;left:1257;top:878;width:8108;height:6501" filled="false" stroked="true" strokeweight="1.0pt" strokecolor="#40ad49">
              <v:stroke dashstyle="solid"/>
            </v:rect>
            <v:shape style="position:absolute;left:1354;top:946;width:320;height:178" type="#_x0000_t202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Arial MT"/>
                        <w:sz w:val="14"/>
                      </w:rPr>
                    </w:pPr>
                    <w:r>
                      <w:rPr>
                        <w:rFonts w:ascii="Arial MT"/>
                        <w:color w:val="231F20"/>
                        <w:w w:val="105"/>
                        <w:sz w:val="14"/>
                      </w:rPr>
                      <w:t>80%</w:t>
                    </w:r>
                  </w:p>
                </w:txbxContent>
              </v:textbox>
              <w10:wrap type="none"/>
            </v:shape>
            <v:shape style="position:absolute;left:1363;top:1572;width:311;height:178" type="#_x0000_t202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Arial MT"/>
                        <w:sz w:val="14"/>
                      </w:rPr>
                    </w:pPr>
                    <w:r>
                      <w:rPr>
                        <w:rFonts w:ascii="Arial MT"/>
                        <w:color w:val="231F20"/>
                        <w:w w:val="105"/>
                        <w:sz w:val="14"/>
                      </w:rPr>
                      <w:t>70%</w:t>
                    </w:r>
                  </w:p>
                </w:txbxContent>
              </v:textbox>
              <w10:wrap type="none"/>
            </v:shape>
            <v:shape style="position:absolute;left:1354;top:2212;width:319;height:178" type="#_x0000_t202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Arial MT"/>
                        <w:sz w:val="14"/>
                      </w:rPr>
                    </w:pPr>
                    <w:r>
                      <w:rPr>
                        <w:rFonts w:ascii="Arial MT"/>
                        <w:color w:val="231F20"/>
                        <w:w w:val="105"/>
                        <w:sz w:val="14"/>
                      </w:rPr>
                      <w:t>60%</w:t>
                    </w:r>
                  </w:p>
                </w:txbxContent>
              </v:textbox>
              <w10:wrap type="none"/>
            </v:shape>
            <v:shape style="position:absolute;left:1354;top:2838;width:319;height:178" type="#_x0000_t202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Arial MT"/>
                        <w:sz w:val="14"/>
                      </w:rPr>
                    </w:pPr>
                    <w:r>
                      <w:rPr>
                        <w:rFonts w:ascii="Arial MT"/>
                        <w:color w:val="231F20"/>
                        <w:w w:val="105"/>
                        <w:sz w:val="14"/>
                      </w:rPr>
                      <w:t>50%</w:t>
                    </w:r>
                  </w:p>
                </w:txbxContent>
              </v:textbox>
              <w10:wrap type="none"/>
            </v:shape>
            <v:shape style="position:absolute;left:1354;top:3471;width:319;height:178" type="#_x0000_t202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Arial MT"/>
                        <w:sz w:val="14"/>
                      </w:rPr>
                    </w:pPr>
                    <w:r>
                      <w:rPr>
                        <w:rFonts w:ascii="Arial MT"/>
                        <w:color w:val="231F20"/>
                        <w:w w:val="105"/>
                        <w:sz w:val="14"/>
                      </w:rPr>
                      <w:t>40%</w:t>
                    </w:r>
                  </w:p>
                </w:txbxContent>
              </v:textbox>
              <w10:wrap type="none"/>
            </v:shape>
            <v:shape style="position:absolute;left:1356;top:4104;width:317;height:178" type="#_x0000_t202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Arial MT"/>
                        <w:sz w:val="14"/>
                      </w:rPr>
                    </w:pPr>
                    <w:r>
                      <w:rPr>
                        <w:rFonts w:ascii="Arial MT"/>
                        <w:color w:val="231F20"/>
                        <w:w w:val="105"/>
                        <w:sz w:val="14"/>
                      </w:rPr>
                      <w:t>30%</w:t>
                    </w:r>
                  </w:p>
                </w:txbxContent>
              </v:textbox>
              <w10:wrap type="none"/>
            </v:shape>
            <v:shape style="position:absolute;left:1356;top:4772;width:318;height:178" type="#_x0000_t202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Arial MT"/>
                        <w:sz w:val="14"/>
                      </w:rPr>
                    </w:pPr>
                    <w:r>
                      <w:rPr>
                        <w:rFonts w:ascii="Arial MT"/>
                        <w:color w:val="231F20"/>
                        <w:w w:val="105"/>
                        <w:sz w:val="14"/>
                      </w:rPr>
                      <w:t>20%</w:t>
                    </w:r>
                  </w:p>
                </w:txbxContent>
              </v:textbox>
              <w10:wrap type="none"/>
            </v:shape>
            <v:shape style="position:absolute;left:1379;top:5405;width:294;height:704" type="#_x0000_t202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Arial MT"/>
                        <w:sz w:val="14"/>
                      </w:rPr>
                    </w:pPr>
                    <w:r>
                      <w:rPr>
                        <w:rFonts w:ascii="Arial MT"/>
                        <w:color w:val="231F20"/>
                        <w:sz w:val="14"/>
                      </w:rPr>
                      <w:t>10%</w:t>
                    </w:r>
                  </w:p>
                  <w:p>
                    <w:pPr>
                      <w:spacing w:line="240" w:lineRule="auto" w:before="0"/>
                      <w:rPr>
                        <w:rFonts w:ascii="Arial MT"/>
                        <w:sz w:val="18"/>
                      </w:rPr>
                    </w:pPr>
                  </w:p>
                  <w:p>
                    <w:pPr>
                      <w:spacing w:before="159"/>
                      <w:ind w:left="66" w:right="0" w:firstLine="0"/>
                      <w:jc w:val="left"/>
                      <w:rPr>
                        <w:rFonts w:ascii="Arial MT"/>
                        <w:sz w:val="14"/>
                      </w:rPr>
                    </w:pPr>
                    <w:r>
                      <w:rPr>
                        <w:rFonts w:ascii="Arial MT"/>
                        <w:color w:val="231F20"/>
                        <w:sz w:val="14"/>
                      </w:rPr>
                      <w:t>0%</w:t>
                    </w:r>
                  </w:p>
                </w:txbxContent>
              </v:textbox>
              <w10:wrap type="none"/>
            </v:shape>
            <v:shape style="position:absolute;left:2029;top:6082;width:1121;height:718" type="#_x0000_t202" filled="false" stroked="false">
              <v:textbox inset="0,0,0,0">
                <w:txbxContent>
                  <w:p>
                    <w:pPr>
                      <w:spacing w:before="2"/>
                      <w:ind w:left="350" w:right="450" w:firstLine="0"/>
                      <w:jc w:val="center"/>
                      <w:rPr>
                        <w:rFonts w:ascii="Arial MT"/>
                        <w:sz w:val="14"/>
                      </w:rPr>
                    </w:pPr>
                    <w:r>
                      <w:rPr>
                        <w:rFonts w:ascii="Arial MT"/>
                        <w:color w:val="231F20"/>
                        <w:sz w:val="14"/>
                      </w:rPr>
                      <w:t>YES</w:t>
                    </w:r>
                  </w:p>
                  <w:p>
                    <w:pPr>
                      <w:spacing w:line="264" w:lineRule="auto" w:before="24"/>
                      <w:ind w:left="0" w:right="18" w:firstLine="38"/>
                      <w:jc w:val="center"/>
                      <w:rPr>
                        <w:rFonts w:ascii="Arial MT"/>
                        <w:sz w:val="14"/>
                      </w:rPr>
                    </w:pPr>
                    <w:r>
                      <w:rPr>
                        <w:rFonts w:ascii="Arial MT"/>
                        <w:color w:val="231F20"/>
                        <w:w w:val="105"/>
                        <w:sz w:val="14"/>
                      </w:rPr>
                      <w:t>Sexually</w:t>
                    </w:r>
                    <w:r>
                      <w:rPr>
                        <w:rFonts w:ascii="Arial MT"/>
                        <w:color w:val="231F20"/>
                        <w:spacing w:val="1"/>
                        <w:w w:val="105"/>
                        <w:sz w:val="14"/>
                      </w:rPr>
                      <w:t> </w:t>
                    </w:r>
                    <w:r>
                      <w:rPr>
                        <w:rFonts w:ascii="Arial MT"/>
                        <w:color w:val="231F20"/>
                        <w:w w:val="105"/>
                        <w:sz w:val="14"/>
                      </w:rPr>
                      <w:t>active/in intimate</w:t>
                    </w:r>
                    <w:r>
                      <w:rPr>
                        <w:rFonts w:ascii="Arial MT"/>
                        <w:color w:val="231F20"/>
                        <w:spacing w:val="-38"/>
                        <w:w w:val="105"/>
                        <w:sz w:val="14"/>
                      </w:rPr>
                      <w:t> </w:t>
                    </w:r>
                    <w:r>
                      <w:rPr>
                        <w:rFonts w:ascii="Arial MT"/>
                        <w:color w:val="231F20"/>
                        <w:w w:val="105"/>
                        <w:sz w:val="14"/>
                      </w:rPr>
                      <w:t>relationship</w:t>
                    </w:r>
                  </w:p>
                </w:txbxContent>
              </v:textbox>
              <w10:wrap type="none"/>
            </v:shape>
            <v:shape style="position:absolute;left:3721;top:6159;width:631;height:331" type="#_x0000_t202" filled="false" stroked="false">
              <v:textbox inset="0,0,0,0">
                <w:txbxContent>
                  <w:p>
                    <w:pPr>
                      <w:spacing w:line="249" w:lineRule="auto" w:before="0"/>
                      <w:ind w:left="0" w:right="3" w:firstLine="4"/>
                      <w:jc w:val="left"/>
                      <w:rPr>
                        <w:rFonts w:ascii="Arial MT"/>
                        <w:sz w:val="14"/>
                      </w:rPr>
                    </w:pPr>
                    <w:r>
                      <w:rPr>
                        <w:rFonts w:ascii="Arial MT"/>
                        <w:color w:val="231F20"/>
                        <w:spacing w:val="-1"/>
                        <w:sz w:val="14"/>
                      </w:rPr>
                      <w:t>No formal</w:t>
                    </w:r>
                    <w:r>
                      <w:rPr>
                        <w:rFonts w:ascii="Arial MT"/>
                        <w:color w:val="231F20"/>
                        <w:spacing w:val="-36"/>
                        <w:sz w:val="14"/>
                      </w:rPr>
                      <w:t> </w:t>
                    </w:r>
                    <w:r>
                      <w:rPr>
                        <w:rFonts w:ascii="Arial MT"/>
                        <w:color w:val="231F20"/>
                        <w:sz w:val="14"/>
                      </w:rPr>
                      <w:t>education</w:t>
                    </w:r>
                  </w:p>
                </w:txbxContent>
              </v:textbox>
              <w10:wrap type="none"/>
            </v:shape>
            <v:shape style="position:absolute;left:4751;top:6159;width:1208;height:331" type="#_x0000_t202" filled="false" stroked="false">
              <v:textbox inset="0,0,0,0">
                <w:txbxContent>
                  <w:p>
                    <w:pPr>
                      <w:spacing w:line="249" w:lineRule="auto" w:before="0"/>
                      <w:ind w:left="225" w:right="17" w:hanging="226"/>
                      <w:jc w:val="left"/>
                      <w:rPr>
                        <w:rFonts w:ascii="Arial MT"/>
                        <w:sz w:val="14"/>
                      </w:rPr>
                    </w:pPr>
                    <w:r>
                      <w:rPr>
                        <w:rFonts w:ascii="Arial MT"/>
                        <w:color w:val="231F20"/>
                        <w:w w:val="95"/>
                        <w:sz w:val="14"/>
                      </w:rPr>
                      <w:t>Primary</w:t>
                    </w:r>
                    <w:r>
                      <w:rPr>
                        <w:rFonts w:ascii="Arial MT"/>
                        <w:color w:val="231F20"/>
                        <w:spacing w:val="11"/>
                        <w:w w:val="95"/>
                        <w:sz w:val="14"/>
                      </w:rPr>
                      <w:t> </w:t>
                    </w:r>
                    <w:r>
                      <w:rPr>
                        <w:rFonts w:ascii="Arial MT"/>
                        <w:color w:val="231F20"/>
                        <w:w w:val="95"/>
                        <w:sz w:val="14"/>
                      </w:rPr>
                      <w:t>elementary</w:t>
                    </w:r>
                    <w:r>
                      <w:rPr>
                        <w:rFonts w:ascii="Arial MT"/>
                        <w:color w:val="231F20"/>
                        <w:spacing w:val="-34"/>
                        <w:w w:val="95"/>
                        <w:sz w:val="14"/>
                      </w:rPr>
                      <w:t> </w:t>
                    </w:r>
                    <w:r>
                      <w:rPr>
                        <w:rFonts w:ascii="Arial MT"/>
                        <w:color w:val="231F20"/>
                        <w:spacing w:val="-1"/>
                        <w:sz w:val="14"/>
                      </w:rPr>
                      <w:t>local</w:t>
                    </w:r>
                    <w:r>
                      <w:rPr>
                        <w:rFonts w:ascii="Arial MT"/>
                        <w:color w:val="231F20"/>
                        <w:spacing w:val="-5"/>
                        <w:sz w:val="14"/>
                      </w:rPr>
                      <w:t> </w:t>
                    </w:r>
                    <w:r>
                      <w:rPr>
                        <w:rFonts w:ascii="Arial MT"/>
                        <w:color w:val="231F20"/>
                        <w:spacing w:val="-1"/>
                        <w:sz w:val="14"/>
                      </w:rPr>
                      <w:t>equivalent</w:t>
                    </w:r>
                  </w:p>
                </w:txbxContent>
              </v:textbox>
              <w10:wrap type="none"/>
            </v:shape>
            <v:shape style="position:absolute;left:6320;top:6103;width:981;height:498" type="#_x0000_t202" filled="false" stroked="false">
              <v:textbox inset="0,0,0,0">
                <w:txbxContent>
                  <w:p>
                    <w:pPr>
                      <w:spacing w:line="249" w:lineRule="auto" w:before="0"/>
                      <w:ind w:left="0" w:right="18" w:firstLine="0"/>
                      <w:jc w:val="center"/>
                      <w:rPr>
                        <w:rFonts w:ascii="Arial MT"/>
                        <w:sz w:val="14"/>
                      </w:rPr>
                    </w:pPr>
                    <w:r>
                      <w:rPr>
                        <w:rFonts w:ascii="Arial MT"/>
                        <w:color w:val="231F20"/>
                        <w:spacing w:val="-2"/>
                        <w:sz w:val="14"/>
                      </w:rPr>
                      <w:t>Secondary </w:t>
                    </w:r>
                    <w:r>
                      <w:rPr>
                        <w:rFonts w:ascii="Arial MT"/>
                        <w:color w:val="231F20"/>
                        <w:spacing w:val="-1"/>
                        <w:sz w:val="14"/>
                      </w:rPr>
                      <w:t>high</w:t>
                    </w:r>
                    <w:r>
                      <w:rPr>
                        <w:rFonts w:ascii="Arial MT"/>
                        <w:color w:val="231F20"/>
                        <w:spacing w:val="-36"/>
                        <w:sz w:val="14"/>
                      </w:rPr>
                      <w:t> </w:t>
                    </w:r>
                    <w:r>
                      <w:rPr>
                        <w:rFonts w:ascii="Arial MT"/>
                        <w:color w:val="231F20"/>
                        <w:sz w:val="14"/>
                      </w:rPr>
                      <w:t>school/local</w:t>
                    </w:r>
                    <w:r>
                      <w:rPr>
                        <w:rFonts w:ascii="Arial MT"/>
                        <w:color w:val="231F20"/>
                        <w:spacing w:val="1"/>
                        <w:sz w:val="14"/>
                      </w:rPr>
                      <w:t> </w:t>
                    </w:r>
                    <w:r>
                      <w:rPr>
                        <w:rFonts w:ascii="Arial MT"/>
                        <w:color w:val="231F20"/>
                        <w:sz w:val="14"/>
                      </w:rPr>
                      <w:t>equivalent</w:t>
                    </w:r>
                  </w:p>
                </w:txbxContent>
              </v:textbox>
              <w10:wrap type="none"/>
            </v:shape>
            <v:shape style="position:absolute;left:7548;top:6198;width:1137;height:351" type="#_x0000_t202" filled="false" stroked="false">
              <v:textbox inset="0,0,0,0">
                <w:txbxContent>
                  <w:p>
                    <w:pPr>
                      <w:spacing w:line="264" w:lineRule="auto" w:before="0"/>
                      <w:ind w:left="363" w:right="7" w:hanging="364"/>
                      <w:jc w:val="left"/>
                      <w:rPr>
                        <w:rFonts w:ascii="Arial MT"/>
                        <w:sz w:val="14"/>
                      </w:rPr>
                    </w:pPr>
                    <w:r>
                      <w:rPr>
                        <w:rFonts w:ascii="Arial MT"/>
                        <w:color w:val="231F20"/>
                        <w:spacing w:val="-1"/>
                        <w:w w:val="105"/>
                        <w:sz w:val="14"/>
                      </w:rPr>
                      <w:t>Trade/ vocational</w:t>
                    </w:r>
                    <w:r>
                      <w:rPr>
                        <w:rFonts w:ascii="Arial MT"/>
                        <w:color w:val="231F20"/>
                        <w:spacing w:val="-38"/>
                        <w:w w:val="105"/>
                        <w:sz w:val="14"/>
                      </w:rPr>
                      <w:t> </w:t>
                    </w:r>
                    <w:r>
                      <w:rPr>
                        <w:rFonts w:ascii="Arial MT"/>
                        <w:color w:val="231F20"/>
                        <w:w w:val="105"/>
                        <w:sz w:val="14"/>
                      </w:rPr>
                      <w:t>school</w:t>
                    </w:r>
                  </w:p>
                </w:txbxContent>
              </v:textbox>
              <w10:wrap type="none"/>
            </v:shape>
            <v:shape style="position:absolute;left:7171;top:6924;width:1230;height:405" type="#_x0000_t202" filled="false" stroked="false">
              <v:textbox inset="0,0,0,0">
                <w:txbxContent>
                  <w:p>
                    <w:pPr>
                      <w:spacing w:before="8"/>
                      <w:ind w:left="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231F20"/>
                        <w:w w:val="105"/>
                        <w:sz w:val="16"/>
                      </w:rPr>
                      <w:t>2013(n=110(%)</w:t>
                    </w:r>
                  </w:p>
                  <w:p>
                    <w:pPr>
                      <w:spacing w:before="19"/>
                      <w:ind w:left="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231F20"/>
                        <w:sz w:val="16"/>
                      </w:rPr>
                      <w:t>2019(n=1398)(%)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  <w:r>
        <w:rPr>
          <w:color w:val="231F20"/>
          <w:w w:val="95"/>
        </w:rPr>
        <w:t>Figure</w:t>
      </w:r>
      <w:r>
        <w:rPr>
          <w:color w:val="231F20"/>
          <w:spacing w:val="-1"/>
          <w:w w:val="95"/>
        </w:rPr>
        <w:t> </w:t>
      </w:r>
      <w:r>
        <w:rPr>
          <w:color w:val="231F20"/>
          <w:w w:val="95"/>
        </w:rPr>
        <w:t>6:</w:t>
      </w:r>
      <w:r>
        <w:rPr>
          <w:color w:val="231F20"/>
          <w:spacing w:val="52"/>
          <w:w w:val="95"/>
        </w:rPr>
        <w:t> </w:t>
      </w:r>
      <w:r>
        <w:rPr>
          <w:color w:val="231F20"/>
          <w:w w:val="95"/>
        </w:rPr>
        <w:t>Background characteristics of</w:t>
      </w:r>
      <w:r>
        <w:rPr>
          <w:color w:val="231F20"/>
          <w:spacing w:val="-1"/>
          <w:w w:val="95"/>
        </w:rPr>
        <w:t> </w:t>
      </w:r>
      <w:r>
        <w:rPr>
          <w:color w:val="231F20"/>
          <w:w w:val="95"/>
        </w:rPr>
        <w:t>the respondent comparing the</w:t>
      </w:r>
      <w:r>
        <w:rPr>
          <w:color w:val="231F20"/>
          <w:spacing w:val="-1"/>
          <w:w w:val="95"/>
        </w:rPr>
        <w:t> </w:t>
      </w:r>
      <w:r>
        <w:rPr>
          <w:color w:val="231F20"/>
          <w:w w:val="95"/>
        </w:rPr>
        <w:t>2013 and 2019 PLHIV</w:t>
      </w:r>
      <w:r>
        <w:rPr>
          <w:color w:val="231F20"/>
          <w:spacing w:val="-66"/>
          <w:w w:val="95"/>
        </w:rPr>
        <w:t> </w:t>
      </w:r>
      <w:r>
        <w:rPr>
          <w:color w:val="231F20"/>
        </w:rPr>
        <w:t>stigma</w:t>
      </w:r>
      <w:r>
        <w:rPr>
          <w:color w:val="231F20"/>
          <w:spacing w:val="-8"/>
        </w:rPr>
        <w:t> </w:t>
      </w:r>
      <w:r>
        <w:rPr>
          <w:color w:val="231F20"/>
        </w:rPr>
        <w:t>index</w:t>
      </w:r>
    </w:p>
    <w:p>
      <w:pPr>
        <w:pStyle w:val="BodyText"/>
        <w:spacing w:before="8"/>
        <w:rPr>
          <w:sz w:val="11"/>
        </w:rPr>
      </w:pPr>
    </w:p>
    <w:p>
      <w:pPr>
        <w:pStyle w:val="BodyText"/>
        <w:spacing w:line="247" w:lineRule="auto" w:before="98"/>
        <w:ind w:left="687"/>
      </w:pPr>
      <w:r>
        <w:rPr>
          <w:color w:val="231F20"/>
          <w:w w:val="85"/>
        </w:rPr>
        <w:t>Comparatively,</w:t>
      </w:r>
      <w:r>
        <w:rPr>
          <w:color w:val="231F20"/>
          <w:spacing w:val="-2"/>
          <w:w w:val="85"/>
        </w:rPr>
        <w:t> </w:t>
      </w:r>
      <w:r>
        <w:rPr>
          <w:color w:val="231F20"/>
          <w:w w:val="85"/>
        </w:rPr>
        <w:t>there</w:t>
      </w:r>
      <w:r>
        <w:rPr>
          <w:color w:val="231F20"/>
          <w:spacing w:val="33"/>
          <w:w w:val="85"/>
        </w:rPr>
        <w:t> </w:t>
      </w:r>
      <w:r>
        <w:rPr>
          <w:color w:val="231F20"/>
          <w:w w:val="85"/>
        </w:rPr>
        <w:t>are</w:t>
      </w:r>
      <w:r>
        <w:rPr>
          <w:color w:val="231F20"/>
          <w:spacing w:val="32"/>
          <w:w w:val="85"/>
        </w:rPr>
        <w:t> </w:t>
      </w:r>
      <w:r>
        <w:rPr>
          <w:color w:val="231F20"/>
          <w:w w:val="85"/>
        </w:rPr>
        <w:t>fewer</w:t>
      </w:r>
      <w:r>
        <w:rPr>
          <w:color w:val="231F20"/>
          <w:spacing w:val="33"/>
          <w:w w:val="85"/>
        </w:rPr>
        <w:t> </w:t>
      </w:r>
      <w:r>
        <w:rPr>
          <w:color w:val="231F20"/>
          <w:w w:val="85"/>
        </w:rPr>
        <w:t>cases</w:t>
      </w:r>
      <w:r>
        <w:rPr>
          <w:color w:val="231F20"/>
          <w:spacing w:val="32"/>
          <w:w w:val="85"/>
        </w:rPr>
        <w:t> </w:t>
      </w:r>
      <w:r>
        <w:rPr>
          <w:color w:val="231F20"/>
          <w:w w:val="85"/>
        </w:rPr>
        <w:t>of</w:t>
      </w:r>
      <w:r>
        <w:rPr>
          <w:color w:val="231F20"/>
          <w:spacing w:val="33"/>
          <w:w w:val="85"/>
        </w:rPr>
        <w:t> </w:t>
      </w:r>
      <w:r>
        <w:rPr>
          <w:color w:val="231F20"/>
          <w:w w:val="85"/>
        </w:rPr>
        <w:t>participants</w:t>
      </w:r>
      <w:r>
        <w:rPr>
          <w:color w:val="231F20"/>
          <w:spacing w:val="32"/>
          <w:w w:val="85"/>
        </w:rPr>
        <w:t> </w:t>
      </w:r>
      <w:r>
        <w:rPr>
          <w:color w:val="231F20"/>
          <w:w w:val="85"/>
        </w:rPr>
        <w:t>who</w:t>
      </w:r>
      <w:r>
        <w:rPr>
          <w:color w:val="231F20"/>
          <w:spacing w:val="33"/>
          <w:w w:val="85"/>
        </w:rPr>
        <w:t> </w:t>
      </w:r>
      <w:r>
        <w:rPr>
          <w:color w:val="231F20"/>
          <w:w w:val="85"/>
        </w:rPr>
        <w:t>reported</w:t>
      </w:r>
      <w:r>
        <w:rPr>
          <w:color w:val="231F20"/>
          <w:spacing w:val="33"/>
          <w:w w:val="85"/>
        </w:rPr>
        <w:t> </w:t>
      </w:r>
      <w:r>
        <w:rPr>
          <w:color w:val="231F20"/>
          <w:w w:val="85"/>
        </w:rPr>
        <w:t>being</w:t>
      </w:r>
      <w:r>
        <w:rPr>
          <w:color w:val="231F20"/>
          <w:spacing w:val="32"/>
          <w:w w:val="85"/>
        </w:rPr>
        <w:t> </w:t>
      </w:r>
      <w:r>
        <w:rPr>
          <w:color w:val="231F20"/>
          <w:w w:val="85"/>
        </w:rPr>
        <w:t>in</w:t>
      </w:r>
      <w:r>
        <w:rPr>
          <w:color w:val="231F20"/>
          <w:spacing w:val="33"/>
          <w:w w:val="85"/>
        </w:rPr>
        <w:t> </w:t>
      </w:r>
      <w:r>
        <w:rPr>
          <w:color w:val="231F20"/>
          <w:w w:val="85"/>
        </w:rPr>
        <w:t>intimate</w:t>
      </w:r>
      <w:r>
        <w:rPr>
          <w:color w:val="231F20"/>
          <w:spacing w:val="32"/>
          <w:w w:val="85"/>
        </w:rPr>
        <w:t> </w:t>
      </w:r>
      <w:r>
        <w:rPr>
          <w:color w:val="231F20"/>
          <w:w w:val="85"/>
        </w:rPr>
        <w:t>sexual</w:t>
      </w:r>
      <w:r>
        <w:rPr>
          <w:color w:val="231F20"/>
          <w:spacing w:val="-58"/>
          <w:w w:val="85"/>
        </w:rPr>
        <w:t> </w:t>
      </w:r>
      <w:r>
        <w:rPr>
          <w:color w:val="231F20"/>
        </w:rPr>
        <w:t>relationships</w:t>
      </w:r>
      <w:r>
        <w:rPr>
          <w:color w:val="231F20"/>
          <w:spacing w:val="-14"/>
        </w:rPr>
        <w:t> </w:t>
      </w:r>
      <w:r>
        <w:rPr>
          <w:color w:val="231F20"/>
        </w:rPr>
        <w:t>in</w:t>
      </w:r>
      <w:r>
        <w:rPr>
          <w:color w:val="231F20"/>
          <w:spacing w:val="-13"/>
        </w:rPr>
        <w:t> </w:t>
      </w:r>
      <w:r>
        <w:rPr>
          <w:color w:val="231F20"/>
        </w:rPr>
        <w:t>2019</w:t>
      </w:r>
      <w:r>
        <w:rPr>
          <w:color w:val="231F20"/>
          <w:spacing w:val="-14"/>
        </w:rPr>
        <w:t> </w:t>
      </w:r>
      <w:r>
        <w:rPr>
          <w:color w:val="231F20"/>
        </w:rPr>
        <w:t>compared</w:t>
      </w:r>
      <w:r>
        <w:rPr>
          <w:color w:val="231F20"/>
          <w:spacing w:val="-13"/>
        </w:rPr>
        <w:t> </w:t>
      </w:r>
      <w:r>
        <w:rPr>
          <w:color w:val="231F20"/>
        </w:rPr>
        <w:t>to</w:t>
      </w:r>
      <w:r>
        <w:rPr>
          <w:color w:val="231F20"/>
          <w:spacing w:val="-13"/>
        </w:rPr>
        <w:t> </w:t>
      </w:r>
      <w:r>
        <w:rPr>
          <w:color w:val="231F20"/>
        </w:rPr>
        <w:t>2013</w:t>
      </w:r>
      <w:r>
        <w:rPr>
          <w:color w:val="231F20"/>
          <w:spacing w:val="-14"/>
        </w:rPr>
        <w:t> </w:t>
      </w:r>
      <w:r>
        <w:rPr>
          <w:color w:val="231F20"/>
        </w:rPr>
        <w:t>PLHIV</w:t>
      </w:r>
      <w:r>
        <w:rPr>
          <w:color w:val="231F20"/>
          <w:spacing w:val="-13"/>
        </w:rPr>
        <w:t> </w:t>
      </w:r>
      <w:r>
        <w:rPr>
          <w:color w:val="231F20"/>
        </w:rPr>
        <w:t>survey.</w:t>
      </w:r>
    </w:p>
    <w:p>
      <w:pPr>
        <w:spacing w:before="31"/>
        <w:ind w:left="687" w:right="0" w:firstLine="0"/>
        <w:jc w:val="left"/>
        <w:rPr>
          <w:sz w:val="22"/>
        </w:rPr>
      </w:pPr>
      <w:r>
        <w:rPr>
          <w:color w:val="231F20"/>
          <w:w w:val="90"/>
          <w:sz w:val="22"/>
        </w:rPr>
        <w:t>Table</w:t>
      </w:r>
      <w:r>
        <w:rPr>
          <w:color w:val="231F20"/>
          <w:spacing w:val="5"/>
          <w:w w:val="90"/>
          <w:sz w:val="22"/>
        </w:rPr>
        <w:t> </w:t>
      </w:r>
      <w:r>
        <w:rPr>
          <w:color w:val="231F20"/>
          <w:w w:val="90"/>
          <w:sz w:val="22"/>
        </w:rPr>
        <w:t>32:</w:t>
      </w:r>
      <w:r>
        <w:rPr>
          <w:color w:val="231F20"/>
          <w:spacing w:val="-19"/>
          <w:w w:val="90"/>
          <w:sz w:val="22"/>
        </w:rPr>
        <w:t> </w:t>
      </w:r>
      <w:r>
        <w:rPr>
          <w:color w:val="231F20"/>
          <w:w w:val="90"/>
          <w:sz w:val="22"/>
        </w:rPr>
        <w:t>Economic</w:t>
      </w:r>
      <w:r>
        <w:rPr>
          <w:color w:val="231F20"/>
          <w:spacing w:val="6"/>
          <w:w w:val="90"/>
          <w:sz w:val="22"/>
        </w:rPr>
        <w:t> </w:t>
      </w:r>
      <w:r>
        <w:rPr>
          <w:color w:val="231F20"/>
          <w:w w:val="90"/>
          <w:sz w:val="22"/>
        </w:rPr>
        <w:t>profile</w:t>
      </w:r>
      <w:r>
        <w:rPr>
          <w:color w:val="231F20"/>
          <w:spacing w:val="5"/>
          <w:w w:val="90"/>
          <w:sz w:val="22"/>
        </w:rPr>
        <w:t> </w:t>
      </w:r>
      <w:r>
        <w:rPr>
          <w:color w:val="231F20"/>
          <w:w w:val="90"/>
          <w:sz w:val="22"/>
        </w:rPr>
        <w:t>of</w:t>
      </w:r>
      <w:r>
        <w:rPr>
          <w:color w:val="231F20"/>
          <w:spacing w:val="6"/>
          <w:w w:val="90"/>
          <w:sz w:val="22"/>
        </w:rPr>
        <w:t> </w:t>
      </w:r>
      <w:r>
        <w:rPr>
          <w:color w:val="231F20"/>
          <w:w w:val="90"/>
          <w:sz w:val="22"/>
        </w:rPr>
        <w:t>sampled</w:t>
      </w:r>
      <w:r>
        <w:rPr>
          <w:color w:val="231F20"/>
          <w:spacing w:val="5"/>
          <w:w w:val="90"/>
          <w:sz w:val="22"/>
        </w:rPr>
        <w:t> </w:t>
      </w:r>
      <w:r>
        <w:rPr>
          <w:color w:val="231F20"/>
          <w:w w:val="90"/>
          <w:sz w:val="22"/>
        </w:rPr>
        <w:t>respondents</w:t>
      </w:r>
      <w:r>
        <w:rPr>
          <w:color w:val="231F20"/>
          <w:spacing w:val="5"/>
          <w:w w:val="90"/>
          <w:sz w:val="22"/>
        </w:rPr>
        <w:t> </w:t>
      </w:r>
      <w:r>
        <w:rPr>
          <w:color w:val="231F20"/>
          <w:w w:val="90"/>
          <w:sz w:val="22"/>
        </w:rPr>
        <w:t>comparing</w:t>
      </w:r>
      <w:r>
        <w:rPr>
          <w:color w:val="231F20"/>
          <w:spacing w:val="6"/>
          <w:w w:val="90"/>
          <w:sz w:val="22"/>
        </w:rPr>
        <w:t> </w:t>
      </w:r>
      <w:r>
        <w:rPr>
          <w:color w:val="231F20"/>
          <w:w w:val="90"/>
          <w:sz w:val="22"/>
        </w:rPr>
        <w:t>2013</w:t>
      </w:r>
      <w:r>
        <w:rPr>
          <w:color w:val="231F20"/>
          <w:spacing w:val="5"/>
          <w:w w:val="90"/>
          <w:sz w:val="22"/>
        </w:rPr>
        <w:t> </w:t>
      </w:r>
      <w:r>
        <w:rPr>
          <w:color w:val="231F20"/>
          <w:w w:val="90"/>
          <w:sz w:val="22"/>
        </w:rPr>
        <w:t>and</w:t>
      </w:r>
      <w:r>
        <w:rPr>
          <w:color w:val="231F20"/>
          <w:spacing w:val="5"/>
          <w:w w:val="90"/>
          <w:sz w:val="22"/>
        </w:rPr>
        <w:t> </w:t>
      </w:r>
      <w:r>
        <w:rPr>
          <w:color w:val="231F20"/>
          <w:w w:val="90"/>
          <w:sz w:val="22"/>
        </w:rPr>
        <w:t>2019</w:t>
      </w:r>
      <w:r>
        <w:rPr>
          <w:color w:val="231F20"/>
          <w:spacing w:val="6"/>
          <w:w w:val="90"/>
          <w:sz w:val="22"/>
        </w:rPr>
        <w:t> </w:t>
      </w:r>
      <w:r>
        <w:rPr>
          <w:color w:val="231F20"/>
          <w:w w:val="90"/>
          <w:sz w:val="22"/>
        </w:rPr>
        <w:t>PLHIV</w:t>
      </w:r>
      <w:r>
        <w:rPr>
          <w:color w:val="231F20"/>
          <w:spacing w:val="5"/>
          <w:w w:val="90"/>
          <w:sz w:val="22"/>
        </w:rPr>
        <w:t> </w:t>
      </w:r>
      <w:r>
        <w:rPr>
          <w:color w:val="231F20"/>
          <w:w w:val="90"/>
          <w:sz w:val="22"/>
        </w:rPr>
        <w:t>stigma</w:t>
      </w:r>
      <w:r>
        <w:rPr>
          <w:color w:val="231F20"/>
          <w:spacing w:val="5"/>
          <w:w w:val="90"/>
          <w:sz w:val="22"/>
        </w:rPr>
        <w:t> </w:t>
      </w:r>
      <w:r>
        <w:rPr>
          <w:color w:val="231F20"/>
          <w:w w:val="90"/>
          <w:sz w:val="22"/>
        </w:rPr>
        <w:t>index</w:t>
      </w:r>
    </w:p>
    <w:p>
      <w:pPr>
        <w:pStyle w:val="BodyText"/>
        <w:spacing w:before="6"/>
        <w:rPr>
          <w:sz w:val="7"/>
        </w:rPr>
      </w:pPr>
    </w:p>
    <w:tbl>
      <w:tblPr>
        <w:tblW w:w="0" w:type="auto"/>
        <w:jc w:val="left"/>
        <w:tblInd w:w="692" w:type="dxa"/>
        <w:tblBorders>
          <w:top w:val="single" w:sz="2" w:space="0" w:color="40AD49"/>
          <w:left w:val="single" w:sz="2" w:space="0" w:color="40AD49"/>
          <w:bottom w:val="single" w:sz="2" w:space="0" w:color="40AD49"/>
          <w:right w:val="single" w:sz="2" w:space="0" w:color="40AD49"/>
          <w:insideH w:val="single" w:sz="2" w:space="0" w:color="40AD49"/>
          <w:insideV w:val="single" w:sz="2" w:space="0" w:color="40AD4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00"/>
        <w:gridCol w:w="3279"/>
        <w:gridCol w:w="1789"/>
        <w:gridCol w:w="2376"/>
      </w:tblGrid>
      <w:tr>
        <w:trPr>
          <w:trHeight w:val="626" w:hRule="atLeast"/>
        </w:trPr>
        <w:tc>
          <w:tcPr>
            <w:tcW w:w="1900" w:type="dxa"/>
            <w:shd w:val="clear" w:color="auto" w:fill="D9D9D9"/>
          </w:tcPr>
          <w:p>
            <w:pPr>
              <w:pStyle w:val="TableParagraph"/>
              <w:spacing w:line="247" w:lineRule="auto" w:before="50"/>
              <w:ind w:left="108" w:right="664"/>
              <w:rPr>
                <w:sz w:val="22"/>
              </w:rPr>
            </w:pPr>
            <w:r>
              <w:rPr>
                <w:color w:val="231F20"/>
                <w:w w:val="90"/>
                <w:sz w:val="22"/>
              </w:rPr>
              <w:t>Category</w:t>
            </w:r>
            <w:r>
              <w:rPr>
                <w:color w:val="231F20"/>
                <w:spacing w:val="17"/>
                <w:w w:val="90"/>
                <w:sz w:val="22"/>
              </w:rPr>
              <w:t> </w:t>
            </w:r>
            <w:r>
              <w:rPr>
                <w:color w:val="231F20"/>
                <w:w w:val="90"/>
                <w:sz w:val="22"/>
              </w:rPr>
              <w:t>of</w:t>
            </w:r>
            <w:r>
              <w:rPr>
                <w:color w:val="231F20"/>
                <w:spacing w:val="-56"/>
                <w:w w:val="90"/>
                <w:sz w:val="22"/>
              </w:rPr>
              <w:t> </w:t>
            </w:r>
            <w:r>
              <w:rPr>
                <w:color w:val="231F20"/>
                <w:sz w:val="22"/>
              </w:rPr>
              <w:t>people</w:t>
            </w:r>
          </w:p>
        </w:tc>
        <w:tc>
          <w:tcPr>
            <w:tcW w:w="3279" w:type="dxa"/>
            <w:shd w:val="clear" w:color="auto" w:fill="D9D9D9"/>
          </w:tcPr>
          <w:p>
            <w:pPr>
              <w:pStyle w:val="TableParagraph"/>
              <w:spacing w:before="182"/>
              <w:ind w:left="108"/>
              <w:rPr>
                <w:sz w:val="22"/>
              </w:rPr>
            </w:pPr>
            <w:r>
              <w:rPr>
                <w:color w:val="231F20"/>
                <w:sz w:val="22"/>
              </w:rPr>
              <w:t>Responses</w:t>
            </w:r>
          </w:p>
        </w:tc>
        <w:tc>
          <w:tcPr>
            <w:tcW w:w="1789" w:type="dxa"/>
            <w:shd w:val="clear" w:color="auto" w:fill="D9D9D9"/>
          </w:tcPr>
          <w:p>
            <w:pPr>
              <w:pStyle w:val="TableParagraph"/>
              <w:spacing w:line="247" w:lineRule="auto" w:before="50"/>
              <w:ind w:left="108" w:right="290"/>
              <w:rPr>
                <w:b/>
                <w:sz w:val="22"/>
              </w:rPr>
            </w:pPr>
            <w:r>
              <w:rPr>
                <w:b/>
                <w:color w:val="231F20"/>
                <w:w w:val="95"/>
                <w:sz w:val="22"/>
              </w:rPr>
              <w:t>2013 (n=1110</w:t>
            </w:r>
            <w:r>
              <w:rPr>
                <w:b/>
                <w:color w:val="231F20"/>
                <w:spacing w:val="-60"/>
                <w:w w:val="95"/>
                <w:sz w:val="22"/>
              </w:rPr>
              <w:t> </w:t>
            </w:r>
            <w:r>
              <w:rPr>
                <w:b/>
                <w:color w:val="231F20"/>
                <w:sz w:val="22"/>
              </w:rPr>
              <w:t>(%)</w:t>
            </w:r>
          </w:p>
        </w:tc>
        <w:tc>
          <w:tcPr>
            <w:tcW w:w="2376" w:type="dxa"/>
            <w:shd w:val="clear" w:color="auto" w:fill="D9D9D9"/>
          </w:tcPr>
          <w:p>
            <w:pPr>
              <w:pStyle w:val="TableParagraph"/>
              <w:spacing w:before="182"/>
              <w:ind w:left="108"/>
              <w:rPr>
                <w:b/>
                <w:sz w:val="22"/>
              </w:rPr>
            </w:pPr>
            <w:r>
              <w:rPr>
                <w:b/>
                <w:color w:val="231F20"/>
                <w:w w:val="95"/>
                <w:sz w:val="22"/>
              </w:rPr>
              <w:t>2019</w:t>
            </w:r>
            <w:r>
              <w:rPr>
                <w:b/>
                <w:color w:val="231F20"/>
                <w:spacing w:val="12"/>
                <w:w w:val="95"/>
                <w:sz w:val="22"/>
              </w:rPr>
              <w:t> </w:t>
            </w:r>
            <w:r>
              <w:rPr>
                <w:b/>
                <w:color w:val="231F20"/>
                <w:w w:val="95"/>
                <w:sz w:val="22"/>
              </w:rPr>
              <w:t>(n=1398)</w:t>
            </w:r>
            <w:r>
              <w:rPr>
                <w:b/>
                <w:color w:val="231F20"/>
                <w:spacing w:val="13"/>
                <w:w w:val="95"/>
                <w:sz w:val="22"/>
              </w:rPr>
              <w:t> </w:t>
            </w:r>
            <w:r>
              <w:rPr>
                <w:b/>
                <w:color w:val="231F20"/>
                <w:w w:val="95"/>
                <w:sz w:val="22"/>
              </w:rPr>
              <w:t>(%)</w:t>
            </w:r>
          </w:p>
        </w:tc>
      </w:tr>
      <w:tr>
        <w:trPr>
          <w:trHeight w:val="473" w:hRule="atLeast"/>
        </w:trPr>
        <w:tc>
          <w:tcPr>
            <w:tcW w:w="1900" w:type="dxa"/>
            <w:vMerge w:val="restart"/>
          </w:tcPr>
          <w:p>
            <w:pPr>
              <w:pStyle w:val="TableParagraph"/>
              <w:rPr>
                <w:sz w:val="26"/>
              </w:rPr>
            </w:pPr>
          </w:p>
          <w:p>
            <w:pPr>
              <w:pStyle w:val="TableParagraph"/>
              <w:rPr>
                <w:sz w:val="26"/>
              </w:rPr>
            </w:pPr>
          </w:p>
          <w:p>
            <w:pPr>
              <w:pStyle w:val="TableParagraph"/>
              <w:rPr>
                <w:sz w:val="26"/>
              </w:rPr>
            </w:pPr>
          </w:p>
          <w:p>
            <w:pPr>
              <w:pStyle w:val="TableParagraph"/>
              <w:spacing w:line="247" w:lineRule="auto" w:before="212"/>
              <w:ind w:left="108" w:right="664"/>
              <w:rPr>
                <w:sz w:val="22"/>
              </w:rPr>
            </w:pPr>
            <w:r>
              <w:rPr>
                <w:color w:val="231F20"/>
                <w:w w:val="90"/>
                <w:sz w:val="22"/>
              </w:rPr>
              <w:t>Employment</w:t>
            </w:r>
            <w:r>
              <w:rPr>
                <w:color w:val="231F20"/>
                <w:spacing w:val="-57"/>
                <w:w w:val="90"/>
                <w:sz w:val="22"/>
              </w:rPr>
              <w:t> </w:t>
            </w:r>
            <w:r>
              <w:rPr>
                <w:color w:val="231F20"/>
                <w:sz w:val="22"/>
              </w:rPr>
              <w:t>status</w:t>
            </w:r>
          </w:p>
        </w:tc>
        <w:tc>
          <w:tcPr>
            <w:tcW w:w="3279" w:type="dxa"/>
            <w:tcBorders>
              <w:right w:val="single" w:sz="8" w:space="0" w:color="40AD49"/>
            </w:tcBorders>
          </w:tcPr>
          <w:p>
            <w:pPr>
              <w:pStyle w:val="TableParagraph"/>
              <w:spacing w:before="106"/>
              <w:ind w:left="108"/>
              <w:rPr>
                <w:sz w:val="22"/>
              </w:rPr>
            </w:pPr>
            <w:r>
              <w:rPr>
                <w:color w:val="231F20"/>
                <w:w w:val="90"/>
                <w:sz w:val="22"/>
              </w:rPr>
              <w:t>In</w:t>
            </w:r>
            <w:r>
              <w:rPr>
                <w:color w:val="231F20"/>
                <w:spacing w:val="-6"/>
                <w:w w:val="90"/>
                <w:sz w:val="22"/>
              </w:rPr>
              <w:t> </w:t>
            </w:r>
            <w:r>
              <w:rPr>
                <w:color w:val="231F20"/>
                <w:w w:val="90"/>
                <w:sz w:val="22"/>
              </w:rPr>
              <w:t>full-time</w:t>
            </w:r>
            <w:r>
              <w:rPr>
                <w:color w:val="231F20"/>
                <w:spacing w:val="-6"/>
                <w:w w:val="90"/>
                <w:sz w:val="22"/>
              </w:rPr>
              <w:t> </w:t>
            </w:r>
            <w:r>
              <w:rPr>
                <w:color w:val="231F20"/>
                <w:w w:val="90"/>
                <w:sz w:val="22"/>
              </w:rPr>
              <w:t>work</w:t>
            </w:r>
            <w:r>
              <w:rPr>
                <w:color w:val="231F20"/>
                <w:spacing w:val="-5"/>
                <w:w w:val="90"/>
                <w:sz w:val="22"/>
              </w:rPr>
              <w:t> </w:t>
            </w:r>
            <w:r>
              <w:rPr>
                <w:color w:val="231F20"/>
                <w:w w:val="90"/>
                <w:sz w:val="22"/>
              </w:rPr>
              <w:t>(as</w:t>
            </w:r>
            <w:r>
              <w:rPr>
                <w:color w:val="231F20"/>
                <w:spacing w:val="-6"/>
                <w:w w:val="90"/>
                <w:sz w:val="22"/>
              </w:rPr>
              <w:t> </w:t>
            </w:r>
            <w:r>
              <w:rPr>
                <w:color w:val="231F20"/>
                <w:w w:val="90"/>
                <w:sz w:val="22"/>
              </w:rPr>
              <w:t>an</w:t>
            </w:r>
            <w:r>
              <w:rPr>
                <w:color w:val="231F20"/>
                <w:spacing w:val="-6"/>
                <w:w w:val="90"/>
                <w:sz w:val="22"/>
              </w:rPr>
              <w:t> </w:t>
            </w:r>
            <w:r>
              <w:rPr>
                <w:color w:val="231F20"/>
                <w:w w:val="90"/>
                <w:sz w:val="22"/>
              </w:rPr>
              <w:t>employee)</w:t>
            </w:r>
          </w:p>
        </w:tc>
        <w:tc>
          <w:tcPr>
            <w:tcW w:w="1789" w:type="dxa"/>
            <w:tcBorders>
              <w:left w:val="single" w:sz="8" w:space="0" w:color="40AD49"/>
              <w:right w:val="single" w:sz="8" w:space="0" w:color="40AD49"/>
            </w:tcBorders>
          </w:tcPr>
          <w:p>
            <w:pPr>
              <w:pStyle w:val="TableParagraph"/>
              <w:spacing w:before="106"/>
              <w:ind w:left="100"/>
              <w:rPr>
                <w:sz w:val="22"/>
              </w:rPr>
            </w:pPr>
            <w:r>
              <w:rPr>
                <w:color w:val="231F20"/>
                <w:sz w:val="22"/>
              </w:rPr>
              <w:t>146(13)</w:t>
            </w:r>
          </w:p>
        </w:tc>
        <w:tc>
          <w:tcPr>
            <w:tcW w:w="2376" w:type="dxa"/>
            <w:tcBorders>
              <w:left w:val="single" w:sz="8" w:space="0" w:color="40AD49"/>
            </w:tcBorders>
          </w:tcPr>
          <w:p>
            <w:pPr>
              <w:pStyle w:val="TableParagraph"/>
              <w:spacing w:before="106"/>
              <w:ind w:left="223"/>
              <w:rPr>
                <w:sz w:val="22"/>
              </w:rPr>
            </w:pPr>
            <w:r>
              <w:rPr>
                <w:color w:val="231F20"/>
                <w:sz w:val="22"/>
              </w:rPr>
              <w:t>131(9.29)</w:t>
            </w:r>
          </w:p>
        </w:tc>
      </w:tr>
      <w:tr>
        <w:trPr>
          <w:trHeight w:val="524" w:hRule="atLeast"/>
        </w:trPr>
        <w:tc>
          <w:tcPr>
            <w:tcW w:w="190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279" w:type="dxa"/>
            <w:tcBorders>
              <w:right w:val="single" w:sz="8" w:space="0" w:color="40AD49"/>
            </w:tcBorders>
            <w:shd w:val="clear" w:color="auto" w:fill="F7FBF6"/>
          </w:tcPr>
          <w:p>
            <w:pPr>
              <w:pStyle w:val="TableParagraph"/>
              <w:spacing w:line="187" w:lineRule="auto" w:before="77"/>
              <w:ind w:left="108" w:right="987"/>
              <w:rPr>
                <w:sz w:val="22"/>
              </w:rPr>
            </w:pPr>
            <w:r>
              <w:rPr>
                <w:color w:val="231F20"/>
                <w:w w:val="90"/>
                <w:sz w:val="22"/>
              </w:rPr>
              <w:t>In part-time work (as an</w:t>
            </w:r>
            <w:r>
              <w:rPr>
                <w:color w:val="231F20"/>
                <w:spacing w:val="-57"/>
                <w:w w:val="90"/>
                <w:sz w:val="22"/>
              </w:rPr>
              <w:t> </w:t>
            </w:r>
            <w:r>
              <w:rPr>
                <w:color w:val="231F20"/>
                <w:sz w:val="22"/>
              </w:rPr>
              <w:t>employee)</w:t>
            </w:r>
          </w:p>
        </w:tc>
        <w:tc>
          <w:tcPr>
            <w:tcW w:w="1789" w:type="dxa"/>
            <w:tcBorders>
              <w:left w:val="single" w:sz="8" w:space="0" w:color="40AD49"/>
              <w:right w:val="single" w:sz="8" w:space="0" w:color="40AD49"/>
            </w:tcBorders>
            <w:shd w:val="clear" w:color="auto" w:fill="F7FBF6"/>
          </w:tcPr>
          <w:p>
            <w:pPr>
              <w:pStyle w:val="TableParagraph"/>
              <w:spacing w:before="131"/>
              <w:ind w:left="100"/>
              <w:rPr>
                <w:sz w:val="22"/>
              </w:rPr>
            </w:pPr>
            <w:r>
              <w:rPr>
                <w:color w:val="231F20"/>
                <w:sz w:val="22"/>
              </w:rPr>
              <w:t>96(9)</w:t>
            </w:r>
          </w:p>
        </w:tc>
        <w:tc>
          <w:tcPr>
            <w:tcW w:w="2376" w:type="dxa"/>
            <w:tcBorders>
              <w:left w:val="single" w:sz="8" w:space="0" w:color="40AD49"/>
            </w:tcBorders>
            <w:shd w:val="clear" w:color="auto" w:fill="F7FBF6"/>
          </w:tcPr>
          <w:p>
            <w:pPr>
              <w:pStyle w:val="TableParagraph"/>
              <w:spacing w:before="131"/>
              <w:ind w:left="100"/>
              <w:rPr>
                <w:sz w:val="22"/>
              </w:rPr>
            </w:pPr>
            <w:r>
              <w:rPr>
                <w:color w:val="231F20"/>
                <w:sz w:val="22"/>
              </w:rPr>
              <w:t>131(9.36)</w:t>
            </w:r>
          </w:p>
        </w:tc>
      </w:tr>
      <w:tr>
        <w:trPr>
          <w:trHeight w:val="618" w:hRule="atLeast"/>
        </w:trPr>
        <w:tc>
          <w:tcPr>
            <w:tcW w:w="190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279" w:type="dxa"/>
            <w:tcBorders>
              <w:right w:val="single" w:sz="8" w:space="0" w:color="40AD49"/>
            </w:tcBorders>
          </w:tcPr>
          <w:p>
            <w:pPr>
              <w:pStyle w:val="TableParagraph"/>
              <w:spacing w:line="187" w:lineRule="auto" w:before="24"/>
              <w:ind w:left="108" w:right="407"/>
              <w:rPr>
                <w:sz w:val="22"/>
              </w:rPr>
            </w:pPr>
            <w:r>
              <w:rPr>
                <w:color w:val="231F20"/>
                <w:spacing w:val="-1"/>
                <w:w w:val="90"/>
                <w:sz w:val="22"/>
              </w:rPr>
              <w:t>Working full-time, </w:t>
            </w:r>
            <w:r>
              <w:rPr>
                <w:color w:val="231F20"/>
                <w:w w:val="90"/>
                <w:sz w:val="22"/>
              </w:rPr>
              <w:t>but not as</w:t>
            </w:r>
            <w:r>
              <w:rPr>
                <w:color w:val="231F20"/>
                <w:spacing w:val="1"/>
                <w:w w:val="90"/>
                <w:sz w:val="22"/>
              </w:rPr>
              <w:t> </w:t>
            </w:r>
            <w:r>
              <w:rPr>
                <w:color w:val="231F20"/>
                <w:spacing w:val="-1"/>
                <w:w w:val="90"/>
                <w:sz w:val="22"/>
              </w:rPr>
              <w:t>an</w:t>
            </w:r>
            <w:r>
              <w:rPr>
                <w:color w:val="231F20"/>
                <w:spacing w:val="-8"/>
                <w:w w:val="90"/>
                <w:sz w:val="22"/>
              </w:rPr>
              <w:t> </w:t>
            </w:r>
            <w:r>
              <w:rPr>
                <w:color w:val="231F20"/>
                <w:spacing w:val="-1"/>
                <w:w w:val="90"/>
                <w:sz w:val="22"/>
              </w:rPr>
              <w:t>employee</w:t>
            </w:r>
            <w:r>
              <w:rPr>
                <w:color w:val="231F20"/>
                <w:spacing w:val="-7"/>
                <w:w w:val="90"/>
                <w:sz w:val="22"/>
              </w:rPr>
              <w:t> </w:t>
            </w:r>
            <w:r>
              <w:rPr>
                <w:color w:val="231F20"/>
                <w:w w:val="90"/>
                <w:sz w:val="22"/>
              </w:rPr>
              <w:t>(self-employed</w:t>
            </w:r>
            <w:r>
              <w:rPr>
                <w:color w:val="231F20"/>
                <w:spacing w:val="-8"/>
                <w:w w:val="90"/>
                <w:sz w:val="22"/>
              </w:rPr>
              <w:t> </w:t>
            </w:r>
            <w:r>
              <w:rPr>
                <w:color w:val="231F20"/>
                <w:w w:val="90"/>
                <w:sz w:val="22"/>
              </w:rPr>
              <w:t>or</w:t>
            </w:r>
          </w:p>
          <w:p>
            <w:pPr>
              <w:pStyle w:val="TableParagraph"/>
              <w:spacing w:line="176" w:lineRule="exact"/>
              <w:ind w:left="108"/>
              <w:rPr>
                <w:sz w:val="22"/>
              </w:rPr>
            </w:pPr>
            <w:r>
              <w:rPr>
                <w:color w:val="231F20"/>
                <w:w w:val="90"/>
                <w:sz w:val="22"/>
              </w:rPr>
              <w:t>business</w:t>
            </w:r>
            <w:r>
              <w:rPr>
                <w:color w:val="231F20"/>
                <w:spacing w:val="14"/>
                <w:w w:val="90"/>
                <w:sz w:val="22"/>
              </w:rPr>
              <w:t> </w:t>
            </w:r>
            <w:r>
              <w:rPr>
                <w:color w:val="231F20"/>
                <w:w w:val="90"/>
                <w:sz w:val="22"/>
              </w:rPr>
              <w:t>owner)</w:t>
            </w:r>
          </w:p>
        </w:tc>
        <w:tc>
          <w:tcPr>
            <w:tcW w:w="1789" w:type="dxa"/>
            <w:tcBorders>
              <w:left w:val="single" w:sz="8" w:space="0" w:color="40AD49"/>
              <w:right w:val="single" w:sz="8" w:space="0" w:color="40AD49"/>
            </w:tcBorders>
          </w:tcPr>
          <w:p>
            <w:pPr>
              <w:pStyle w:val="TableParagraph"/>
              <w:spacing w:before="178"/>
              <w:ind w:left="100"/>
              <w:rPr>
                <w:sz w:val="22"/>
              </w:rPr>
            </w:pPr>
            <w:r>
              <w:rPr>
                <w:color w:val="231F20"/>
                <w:sz w:val="22"/>
              </w:rPr>
              <w:t>299(27)</w:t>
            </w:r>
          </w:p>
        </w:tc>
        <w:tc>
          <w:tcPr>
            <w:tcW w:w="2376" w:type="dxa"/>
            <w:tcBorders>
              <w:left w:val="single" w:sz="8" w:space="0" w:color="40AD49"/>
            </w:tcBorders>
          </w:tcPr>
          <w:p>
            <w:pPr>
              <w:pStyle w:val="TableParagraph"/>
              <w:spacing w:before="178"/>
              <w:ind w:left="223"/>
              <w:rPr>
                <w:sz w:val="22"/>
              </w:rPr>
            </w:pPr>
            <w:r>
              <w:rPr>
                <w:color w:val="231F20"/>
                <w:sz w:val="22"/>
              </w:rPr>
              <w:t>413(29.52)</w:t>
            </w:r>
          </w:p>
        </w:tc>
      </w:tr>
      <w:tr>
        <w:trPr>
          <w:trHeight w:val="618" w:hRule="atLeast"/>
        </w:trPr>
        <w:tc>
          <w:tcPr>
            <w:tcW w:w="190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279" w:type="dxa"/>
            <w:tcBorders>
              <w:right w:val="single" w:sz="8" w:space="0" w:color="40AD49"/>
            </w:tcBorders>
            <w:shd w:val="clear" w:color="auto" w:fill="F5F9F3"/>
          </w:tcPr>
          <w:p>
            <w:pPr>
              <w:pStyle w:val="TableParagraph"/>
              <w:spacing w:line="187" w:lineRule="auto" w:before="24"/>
              <w:ind w:left="108" w:right="314"/>
              <w:rPr>
                <w:sz w:val="22"/>
              </w:rPr>
            </w:pPr>
            <w:r>
              <w:rPr>
                <w:color w:val="231F20"/>
                <w:w w:val="90"/>
                <w:sz w:val="22"/>
              </w:rPr>
              <w:t>Doing</w:t>
            </w:r>
            <w:r>
              <w:rPr>
                <w:color w:val="231F20"/>
                <w:spacing w:val="16"/>
                <w:w w:val="90"/>
                <w:sz w:val="22"/>
              </w:rPr>
              <w:t> </w:t>
            </w:r>
            <w:r>
              <w:rPr>
                <w:color w:val="231F20"/>
                <w:w w:val="90"/>
                <w:sz w:val="22"/>
              </w:rPr>
              <w:t>casual</w:t>
            </w:r>
            <w:r>
              <w:rPr>
                <w:color w:val="231F20"/>
                <w:spacing w:val="16"/>
                <w:w w:val="90"/>
                <w:sz w:val="22"/>
              </w:rPr>
              <w:t> </w:t>
            </w:r>
            <w:r>
              <w:rPr>
                <w:color w:val="231F20"/>
                <w:w w:val="90"/>
                <w:sz w:val="22"/>
              </w:rPr>
              <w:t>or</w:t>
            </w:r>
            <w:r>
              <w:rPr>
                <w:color w:val="231F20"/>
                <w:spacing w:val="16"/>
                <w:w w:val="90"/>
                <w:sz w:val="22"/>
              </w:rPr>
              <w:t> </w:t>
            </w:r>
            <w:r>
              <w:rPr>
                <w:color w:val="231F20"/>
                <w:w w:val="90"/>
                <w:sz w:val="22"/>
              </w:rPr>
              <w:t>part-time</w:t>
            </w:r>
            <w:r>
              <w:rPr>
                <w:color w:val="231F20"/>
                <w:spacing w:val="16"/>
                <w:w w:val="90"/>
                <w:sz w:val="22"/>
              </w:rPr>
              <w:t> </w:t>
            </w:r>
            <w:r>
              <w:rPr>
                <w:color w:val="231F20"/>
                <w:w w:val="90"/>
                <w:sz w:val="22"/>
              </w:rPr>
              <w:t>work</w:t>
            </w:r>
            <w:r>
              <w:rPr>
                <w:color w:val="231F20"/>
                <w:spacing w:val="-56"/>
                <w:w w:val="90"/>
                <w:sz w:val="22"/>
              </w:rPr>
              <w:t> </w:t>
            </w:r>
            <w:r>
              <w:rPr>
                <w:color w:val="231F20"/>
                <w:w w:val="90"/>
                <w:sz w:val="22"/>
              </w:rPr>
              <w:t>(self-employed</w:t>
            </w:r>
            <w:r>
              <w:rPr>
                <w:color w:val="231F20"/>
                <w:spacing w:val="1"/>
                <w:w w:val="90"/>
                <w:sz w:val="22"/>
              </w:rPr>
              <w:t> </w:t>
            </w:r>
            <w:r>
              <w:rPr>
                <w:color w:val="231F20"/>
                <w:w w:val="90"/>
                <w:sz w:val="22"/>
              </w:rPr>
              <w:t>or</w:t>
            </w:r>
            <w:r>
              <w:rPr>
                <w:color w:val="231F20"/>
                <w:spacing w:val="2"/>
                <w:w w:val="90"/>
                <w:sz w:val="22"/>
              </w:rPr>
              <w:t> </w:t>
            </w:r>
            <w:r>
              <w:rPr>
                <w:color w:val="231F20"/>
                <w:w w:val="90"/>
                <w:sz w:val="22"/>
              </w:rPr>
              <w:t>paid</w:t>
            </w:r>
            <w:r>
              <w:rPr>
                <w:color w:val="231F20"/>
                <w:spacing w:val="2"/>
                <w:w w:val="90"/>
                <w:sz w:val="22"/>
              </w:rPr>
              <w:t> </w:t>
            </w:r>
            <w:r>
              <w:rPr>
                <w:color w:val="231F20"/>
                <w:w w:val="90"/>
                <w:sz w:val="22"/>
              </w:rPr>
              <w:t>work</w:t>
            </w:r>
            <w:r>
              <w:rPr>
                <w:color w:val="231F20"/>
                <w:spacing w:val="2"/>
                <w:w w:val="90"/>
                <w:sz w:val="22"/>
              </w:rPr>
              <w:t> </w:t>
            </w:r>
            <w:r>
              <w:rPr>
                <w:color w:val="231F20"/>
                <w:w w:val="90"/>
                <w:sz w:val="22"/>
              </w:rPr>
              <w:t>for</w:t>
            </w:r>
          </w:p>
          <w:p>
            <w:pPr>
              <w:pStyle w:val="TableParagraph"/>
              <w:spacing w:line="176" w:lineRule="exact"/>
              <w:ind w:left="108"/>
              <w:rPr>
                <w:sz w:val="22"/>
              </w:rPr>
            </w:pPr>
            <w:r>
              <w:rPr>
                <w:color w:val="231F20"/>
                <w:sz w:val="22"/>
              </w:rPr>
              <w:t>others)</w:t>
            </w:r>
          </w:p>
        </w:tc>
        <w:tc>
          <w:tcPr>
            <w:tcW w:w="1789" w:type="dxa"/>
            <w:tcBorders>
              <w:left w:val="single" w:sz="8" w:space="0" w:color="40AD49"/>
              <w:right w:val="single" w:sz="8" w:space="0" w:color="40AD49"/>
            </w:tcBorders>
            <w:shd w:val="clear" w:color="auto" w:fill="F5F9F3"/>
          </w:tcPr>
          <w:p>
            <w:pPr>
              <w:pStyle w:val="TableParagraph"/>
              <w:spacing w:before="178"/>
              <w:ind w:left="100"/>
              <w:rPr>
                <w:sz w:val="22"/>
              </w:rPr>
            </w:pPr>
            <w:r>
              <w:rPr>
                <w:color w:val="231F20"/>
                <w:sz w:val="22"/>
              </w:rPr>
              <w:t>363(33)</w:t>
            </w:r>
          </w:p>
        </w:tc>
        <w:tc>
          <w:tcPr>
            <w:tcW w:w="2376" w:type="dxa"/>
            <w:tcBorders>
              <w:left w:val="single" w:sz="8" w:space="0" w:color="40AD49"/>
            </w:tcBorders>
            <w:shd w:val="clear" w:color="auto" w:fill="F5F9F3"/>
          </w:tcPr>
          <w:p>
            <w:pPr>
              <w:pStyle w:val="TableParagraph"/>
              <w:spacing w:before="178"/>
              <w:ind w:left="223"/>
              <w:rPr>
                <w:sz w:val="22"/>
              </w:rPr>
            </w:pPr>
            <w:r>
              <w:rPr>
                <w:color w:val="231F20"/>
                <w:sz w:val="22"/>
              </w:rPr>
              <w:t>365(26.09)</w:t>
            </w:r>
          </w:p>
        </w:tc>
      </w:tr>
      <w:tr>
        <w:trPr>
          <w:trHeight w:val="505" w:hRule="atLeast"/>
        </w:trPr>
        <w:tc>
          <w:tcPr>
            <w:tcW w:w="190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279" w:type="dxa"/>
            <w:tcBorders>
              <w:right w:val="single" w:sz="8" w:space="0" w:color="40AD49"/>
            </w:tcBorders>
          </w:tcPr>
          <w:p>
            <w:pPr>
              <w:pStyle w:val="TableParagraph"/>
              <w:spacing w:before="122"/>
              <w:ind w:left="108"/>
              <w:rPr>
                <w:sz w:val="22"/>
              </w:rPr>
            </w:pPr>
            <w:r>
              <w:rPr>
                <w:color w:val="231F20"/>
                <w:sz w:val="22"/>
              </w:rPr>
              <w:t>Unemployed</w:t>
            </w:r>
          </w:p>
        </w:tc>
        <w:tc>
          <w:tcPr>
            <w:tcW w:w="1789" w:type="dxa"/>
            <w:tcBorders>
              <w:left w:val="single" w:sz="8" w:space="0" w:color="40AD49"/>
              <w:right w:val="single" w:sz="8" w:space="0" w:color="40AD49"/>
            </w:tcBorders>
          </w:tcPr>
          <w:p>
            <w:pPr>
              <w:pStyle w:val="TableParagraph"/>
              <w:spacing w:before="122"/>
              <w:ind w:left="100"/>
              <w:rPr>
                <w:sz w:val="22"/>
              </w:rPr>
            </w:pPr>
            <w:r>
              <w:rPr>
                <w:color w:val="231F20"/>
                <w:sz w:val="22"/>
              </w:rPr>
              <w:t>205(18)</w:t>
            </w:r>
          </w:p>
        </w:tc>
        <w:tc>
          <w:tcPr>
            <w:tcW w:w="2376" w:type="dxa"/>
            <w:tcBorders>
              <w:left w:val="single" w:sz="8" w:space="0" w:color="40AD49"/>
            </w:tcBorders>
          </w:tcPr>
          <w:p>
            <w:pPr>
              <w:pStyle w:val="TableParagraph"/>
              <w:spacing w:before="122"/>
              <w:ind w:left="223"/>
              <w:rPr>
                <w:sz w:val="22"/>
              </w:rPr>
            </w:pPr>
            <w:r>
              <w:rPr>
                <w:color w:val="231F20"/>
                <w:sz w:val="22"/>
              </w:rPr>
              <w:t>360(25.73)</w:t>
            </w:r>
          </w:p>
        </w:tc>
      </w:tr>
    </w:tbl>
    <w:p>
      <w:pPr>
        <w:spacing w:after="0"/>
        <w:rPr>
          <w:sz w:val="22"/>
        </w:rPr>
        <w:sectPr>
          <w:pgSz w:w="11910" w:h="16840"/>
          <w:pgMar w:header="0" w:footer="565" w:top="2340" w:bottom="760" w:left="560" w:right="900"/>
        </w:sectPr>
      </w:pPr>
    </w:p>
    <w:p>
      <w:pPr>
        <w:pStyle w:val="BodyText"/>
        <w:rPr>
          <w:sz w:val="20"/>
        </w:rPr>
      </w:pPr>
      <w:r>
        <w:rPr/>
        <w:pict>
          <v:shape style="position:absolute;margin-left:207.828217pt;margin-top:342.370941pt;width:13.45pt;height:21.9pt;mso-position-horizontal-relative:page;mso-position-vertical-relative:page;z-index:15757824" type="#_x0000_t202" filled="false" stroked="false">
            <v:textbox inset="0,0,0,0" style="layout-flow:vertical;mso-layout-flow-alt:bottom-to-top">
              <w:txbxContent>
                <w:p>
                  <w:pPr>
                    <w:spacing w:before="17"/>
                    <w:ind w:left="20" w:right="0" w:firstLine="0"/>
                    <w:jc w:val="left"/>
                    <w:rPr>
                      <w:rFonts w:ascii="Arial"/>
                      <w:b/>
                      <w:sz w:val="20"/>
                    </w:rPr>
                  </w:pPr>
                  <w:r>
                    <w:rPr>
                      <w:rFonts w:ascii="Arial"/>
                      <w:b/>
                      <w:sz w:val="20"/>
                    </w:rPr>
                    <w:t>4.29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42.424133pt;margin-top:328.183655pt;width:13.45pt;height:13.4pt;mso-position-horizontal-relative:page;mso-position-vertical-relative:page;z-index:15758336" type="#_x0000_t202" filled="false" stroked="false">
            <v:textbox inset="0,0,0,0" style="layout-flow:vertical;mso-layout-flow-alt:bottom-to-top">
              <w:txbxContent>
                <w:p>
                  <w:pPr>
                    <w:spacing w:before="17"/>
                    <w:ind w:left="20" w:right="0" w:firstLine="0"/>
                    <w:jc w:val="left"/>
                    <w:rPr>
                      <w:rFonts w:ascii="Arial"/>
                      <w:b/>
                      <w:sz w:val="20"/>
                    </w:rPr>
                  </w:pPr>
                  <w:r>
                    <w:rPr>
                      <w:rFonts w:ascii="Arial"/>
                      <w:b/>
                      <w:sz w:val="20"/>
                    </w:rPr>
                    <w:t>20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65.351715pt;margin-top:346.819427pt;width:13.45pt;height:21.9pt;mso-position-horizontal-relative:page;mso-position-vertical-relative:page;z-index:15759360" type="#_x0000_t202" filled="false" stroked="false">
            <v:textbox inset="0,0,0,0" style="layout-flow:vertical;mso-layout-flow-alt:bottom-to-top">
              <w:txbxContent>
                <w:p>
                  <w:pPr>
                    <w:spacing w:before="17"/>
                    <w:ind w:left="20" w:right="0" w:firstLine="0"/>
                    <w:jc w:val="left"/>
                    <w:rPr>
                      <w:rFonts w:ascii="Arial"/>
                      <w:b/>
                      <w:sz w:val="20"/>
                    </w:rPr>
                  </w:pPr>
                  <w:r>
                    <w:rPr>
                      <w:rFonts w:ascii="Arial"/>
                      <w:b/>
                      <w:sz w:val="20"/>
                    </w:rPr>
                    <w:t>1.22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18.457428pt;margin-top:346.809204pt;width:13.45pt;height:21.9pt;mso-position-horizontal-relative:page;mso-position-vertical-relative:page;z-index:15760896" type="#_x0000_t202" filled="false" stroked="false">
            <v:textbox inset="0,0,0,0" style="layout-flow:vertical;mso-layout-flow-alt:bottom-to-top">
              <w:txbxContent>
                <w:p>
                  <w:pPr>
                    <w:spacing w:before="17"/>
                    <w:ind w:left="20" w:right="0" w:firstLine="0"/>
                    <w:jc w:val="left"/>
                    <w:rPr>
                      <w:rFonts w:ascii="Arial"/>
                      <w:b/>
                      <w:sz w:val="20"/>
                    </w:rPr>
                  </w:pPr>
                  <w:r>
                    <w:rPr>
                      <w:rFonts w:ascii="Arial"/>
                      <w:b/>
                      <w:sz w:val="20"/>
                    </w:rPr>
                    <w:t>3.57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73.373169pt;margin-top:303.80719pt;width:13.45pt;height:21.9pt;mso-position-horizontal-relative:page;mso-position-vertical-relative:page;z-index:15762432" type="#_x0000_t202" filled="false" stroked="false">
            <v:textbox inset="0,0,0,0" style="layout-flow:vertical;mso-layout-flow-alt:bottom-to-top">
              <w:txbxContent>
                <w:p>
                  <w:pPr>
                    <w:spacing w:before="17"/>
                    <w:ind w:left="20" w:right="0" w:firstLine="0"/>
                    <w:jc w:val="left"/>
                    <w:rPr>
                      <w:rFonts w:ascii="Arial"/>
                      <w:b/>
                      <w:sz w:val="20"/>
                    </w:rPr>
                  </w:pPr>
                  <w:r>
                    <w:rPr>
                      <w:rFonts w:ascii="Arial"/>
                      <w:b/>
                      <w:sz w:val="20"/>
                    </w:rPr>
                    <w:t>26.2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24.42337pt;margin-top:303.500397pt;width:13.45pt;height:27.6pt;mso-position-horizontal-relative:page;mso-position-vertical-relative:page;z-index:15763968" type="#_x0000_t202" filled="false" stroked="false">
            <v:textbox inset="0,0,0,0" style="layout-flow:vertical;mso-layout-flow-alt:bottom-to-top">
              <w:txbxContent>
                <w:p>
                  <w:pPr>
                    <w:spacing w:before="17"/>
                    <w:ind w:left="20" w:right="0" w:firstLine="0"/>
                    <w:jc w:val="left"/>
                    <w:rPr>
                      <w:rFonts w:ascii="Arial"/>
                      <w:b/>
                      <w:sz w:val="20"/>
                    </w:rPr>
                  </w:pPr>
                  <w:r>
                    <w:rPr>
                      <w:rFonts w:ascii="Arial"/>
                      <w:b/>
                      <w:sz w:val="20"/>
                    </w:rPr>
                    <w:t>22.59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55.797974pt;margin-top:311.865601pt;width:13.45pt;height:21.9pt;mso-position-horizontal-relative:page;mso-position-vertical-relative:page;z-index:15764480" type="#_x0000_t202" filled="false" stroked="false">
            <v:textbox inset="0,0,0,0" style="layout-flow:vertical;mso-layout-flow-alt:bottom-to-top">
              <w:txbxContent>
                <w:p>
                  <w:pPr>
                    <w:spacing w:before="17"/>
                    <w:ind w:left="20" w:right="0" w:firstLine="0"/>
                    <w:jc w:val="left"/>
                    <w:rPr>
                      <w:rFonts w:ascii="Arial"/>
                      <w:b/>
                      <w:sz w:val="20"/>
                    </w:rPr>
                  </w:pPr>
                  <w:r>
                    <w:rPr>
                      <w:rFonts w:ascii="Arial"/>
                      <w:b/>
                      <w:sz w:val="20"/>
                    </w:rPr>
                    <w:t>20.8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74.624756pt;margin-top:335.918091pt;width:13.45pt;height:21.9pt;mso-position-horizontal-relative:page;mso-position-vertical-relative:page;z-index:15765504" type="#_x0000_t202" filled="false" stroked="false">
            <v:textbox inset="0,0,0,0" style="layout-flow:vertical;mso-layout-flow-alt:bottom-to-top">
              <w:txbxContent>
                <w:p>
                  <w:pPr>
                    <w:spacing w:before="17"/>
                    <w:ind w:left="20" w:right="0" w:firstLine="0"/>
                    <w:jc w:val="left"/>
                    <w:rPr>
                      <w:rFonts w:ascii="Arial"/>
                      <w:b/>
                      <w:sz w:val="20"/>
                    </w:rPr>
                  </w:pPr>
                  <w:r>
                    <w:rPr>
                      <w:rFonts w:ascii="Arial"/>
                      <w:b/>
                      <w:sz w:val="20"/>
                    </w:rPr>
                    <w:t>8.79</w:t>
                  </w:r>
                </w:p>
              </w:txbxContent>
            </v:textbox>
            <w10:wrap type="none"/>
          </v:shape>
        </w:pict>
      </w:r>
    </w:p>
    <w:p>
      <w:pPr>
        <w:pStyle w:val="BodyText"/>
        <w:spacing w:line="247" w:lineRule="auto" w:before="246"/>
        <w:ind w:left="687" w:right="373"/>
      </w:pPr>
      <w:r>
        <w:rPr>
          <w:color w:val="231F20"/>
          <w:w w:val="90"/>
        </w:rPr>
        <w:t>Table</w:t>
      </w:r>
      <w:r>
        <w:rPr>
          <w:color w:val="231F20"/>
          <w:spacing w:val="7"/>
          <w:w w:val="90"/>
        </w:rPr>
        <w:t> </w:t>
      </w:r>
      <w:r>
        <w:rPr>
          <w:color w:val="231F20"/>
          <w:w w:val="90"/>
        </w:rPr>
        <w:t>33</w:t>
      </w:r>
      <w:r>
        <w:rPr>
          <w:color w:val="231F20"/>
          <w:spacing w:val="8"/>
          <w:w w:val="90"/>
        </w:rPr>
        <w:t> </w:t>
      </w:r>
      <w:r>
        <w:rPr>
          <w:color w:val="231F20"/>
          <w:w w:val="90"/>
        </w:rPr>
        <w:t>shows</w:t>
      </w:r>
      <w:r>
        <w:rPr>
          <w:color w:val="231F20"/>
          <w:spacing w:val="7"/>
          <w:w w:val="90"/>
        </w:rPr>
        <w:t> </w:t>
      </w:r>
      <w:r>
        <w:rPr>
          <w:color w:val="231F20"/>
          <w:w w:val="90"/>
        </w:rPr>
        <w:t>that</w:t>
      </w:r>
      <w:r>
        <w:rPr>
          <w:color w:val="231F20"/>
          <w:spacing w:val="8"/>
          <w:w w:val="90"/>
        </w:rPr>
        <w:t> </w:t>
      </w:r>
      <w:r>
        <w:rPr>
          <w:color w:val="231F20"/>
          <w:w w:val="90"/>
        </w:rPr>
        <w:t>there</w:t>
      </w:r>
      <w:r>
        <w:rPr>
          <w:color w:val="231F20"/>
          <w:spacing w:val="7"/>
          <w:w w:val="90"/>
        </w:rPr>
        <w:t> </w:t>
      </w:r>
      <w:r>
        <w:rPr>
          <w:color w:val="231F20"/>
          <w:w w:val="90"/>
        </w:rPr>
        <w:t>are</w:t>
      </w:r>
      <w:r>
        <w:rPr>
          <w:color w:val="231F20"/>
          <w:spacing w:val="8"/>
          <w:w w:val="90"/>
        </w:rPr>
        <w:t> </w:t>
      </w:r>
      <w:r>
        <w:rPr>
          <w:color w:val="231F20"/>
          <w:w w:val="90"/>
        </w:rPr>
        <w:t>more</w:t>
      </w:r>
      <w:r>
        <w:rPr>
          <w:color w:val="231F20"/>
          <w:spacing w:val="7"/>
          <w:w w:val="90"/>
        </w:rPr>
        <w:t> </w:t>
      </w:r>
      <w:r>
        <w:rPr>
          <w:color w:val="231F20"/>
          <w:w w:val="90"/>
        </w:rPr>
        <w:t>cases</w:t>
      </w:r>
      <w:r>
        <w:rPr>
          <w:color w:val="231F20"/>
          <w:spacing w:val="8"/>
          <w:w w:val="90"/>
        </w:rPr>
        <w:t> </w:t>
      </w:r>
      <w:r>
        <w:rPr>
          <w:color w:val="231F20"/>
          <w:w w:val="90"/>
        </w:rPr>
        <w:t>of</w:t>
      </w:r>
      <w:r>
        <w:rPr>
          <w:color w:val="231F20"/>
          <w:spacing w:val="7"/>
          <w:w w:val="90"/>
        </w:rPr>
        <w:t> </w:t>
      </w:r>
      <w:r>
        <w:rPr>
          <w:color w:val="231F20"/>
          <w:w w:val="90"/>
        </w:rPr>
        <w:t>unemployment</w:t>
      </w:r>
      <w:r>
        <w:rPr>
          <w:color w:val="231F20"/>
          <w:spacing w:val="8"/>
          <w:w w:val="90"/>
        </w:rPr>
        <w:t> </w:t>
      </w:r>
      <w:r>
        <w:rPr>
          <w:color w:val="231F20"/>
          <w:w w:val="90"/>
        </w:rPr>
        <w:t>reported</w:t>
      </w:r>
      <w:r>
        <w:rPr>
          <w:color w:val="231F20"/>
          <w:spacing w:val="7"/>
          <w:w w:val="90"/>
        </w:rPr>
        <w:t> </w:t>
      </w:r>
      <w:r>
        <w:rPr>
          <w:color w:val="231F20"/>
          <w:w w:val="90"/>
        </w:rPr>
        <w:t>in</w:t>
      </w:r>
      <w:r>
        <w:rPr>
          <w:color w:val="231F20"/>
          <w:spacing w:val="8"/>
          <w:w w:val="90"/>
        </w:rPr>
        <w:t> </w:t>
      </w:r>
      <w:r>
        <w:rPr>
          <w:color w:val="231F20"/>
          <w:w w:val="90"/>
        </w:rPr>
        <w:t>2019</w:t>
      </w:r>
      <w:r>
        <w:rPr>
          <w:color w:val="231F20"/>
          <w:spacing w:val="7"/>
          <w:w w:val="90"/>
        </w:rPr>
        <w:t> </w:t>
      </w:r>
      <w:r>
        <w:rPr>
          <w:color w:val="231F20"/>
          <w:w w:val="90"/>
        </w:rPr>
        <w:t>PLHIV</w:t>
      </w:r>
      <w:r>
        <w:rPr>
          <w:color w:val="231F20"/>
          <w:spacing w:val="8"/>
          <w:w w:val="90"/>
        </w:rPr>
        <w:t> </w:t>
      </w:r>
      <w:r>
        <w:rPr>
          <w:color w:val="231F20"/>
          <w:w w:val="90"/>
        </w:rPr>
        <w:t>stigma</w:t>
      </w:r>
      <w:r>
        <w:rPr>
          <w:color w:val="231F20"/>
          <w:spacing w:val="-63"/>
          <w:w w:val="90"/>
        </w:rPr>
        <w:t> </w:t>
      </w:r>
      <w:r>
        <w:rPr>
          <w:color w:val="231F20"/>
        </w:rPr>
        <w:t>survey</w:t>
      </w:r>
      <w:r>
        <w:rPr>
          <w:color w:val="231F20"/>
          <w:spacing w:val="-14"/>
        </w:rPr>
        <w:t> </w:t>
      </w:r>
      <w:r>
        <w:rPr>
          <w:color w:val="231F20"/>
        </w:rPr>
        <w:t>among</w:t>
      </w:r>
      <w:r>
        <w:rPr>
          <w:color w:val="231F20"/>
          <w:spacing w:val="-13"/>
        </w:rPr>
        <w:t> </w:t>
      </w:r>
      <w:r>
        <w:rPr>
          <w:color w:val="231F20"/>
        </w:rPr>
        <w:t>the</w:t>
      </w:r>
      <w:r>
        <w:rPr>
          <w:color w:val="231F20"/>
          <w:spacing w:val="-14"/>
        </w:rPr>
        <w:t> </w:t>
      </w:r>
      <w:r>
        <w:rPr>
          <w:color w:val="231F20"/>
        </w:rPr>
        <w:t>clients</w:t>
      </w:r>
      <w:r>
        <w:rPr>
          <w:color w:val="231F20"/>
          <w:spacing w:val="-13"/>
        </w:rPr>
        <w:t> </w:t>
      </w:r>
      <w:r>
        <w:rPr>
          <w:color w:val="231F20"/>
        </w:rPr>
        <w:t>compared</w:t>
      </w:r>
      <w:r>
        <w:rPr>
          <w:color w:val="231F20"/>
          <w:spacing w:val="-14"/>
        </w:rPr>
        <w:t> </w:t>
      </w:r>
      <w:r>
        <w:rPr>
          <w:color w:val="231F20"/>
        </w:rPr>
        <w:t>with</w:t>
      </w:r>
      <w:r>
        <w:rPr>
          <w:color w:val="231F20"/>
          <w:spacing w:val="-13"/>
        </w:rPr>
        <w:t> </w:t>
      </w:r>
      <w:r>
        <w:rPr>
          <w:color w:val="231F20"/>
        </w:rPr>
        <w:t>the</w:t>
      </w:r>
      <w:r>
        <w:rPr>
          <w:color w:val="231F20"/>
          <w:spacing w:val="-14"/>
        </w:rPr>
        <w:t> </w:t>
      </w:r>
      <w:r>
        <w:rPr>
          <w:color w:val="231F20"/>
        </w:rPr>
        <w:t>2013.</w:t>
      </w:r>
    </w:p>
    <w:p>
      <w:pPr>
        <w:pStyle w:val="BodyText"/>
        <w:spacing w:line="247" w:lineRule="auto" w:before="59"/>
        <w:ind w:left="687"/>
      </w:pPr>
      <w:r>
        <w:rPr/>
        <w:pict>
          <v:shape style="position:absolute;margin-left:186.945908pt;margin-top:116.965195pt;width:13.45pt;height:21.9pt;mso-position-horizontal-relative:page;mso-position-vertical-relative:paragraph;z-index:15756800" type="#_x0000_t202" filled="false" stroked="false">
            <v:textbox inset="0,0,0,0" style="layout-flow:vertical;mso-layout-flow-alt:bottom-to-top">
              <w:txbxContent>
                <w:p>
                  <w:pPr>
                    <w:spacing w:before="17"/>
                    <w:ind w:left="20" w:right="0" w:firstLine="0"/>
                    <w:jc w:val="left"/>
                    <w:rPr>
                      <w:rFonts w:ascii="Arial"/>
                      <w:b/>
                      <w:sz w:val="20"/>
                    </w:rPr>
                  </w:pPr>
                  <w:r>
                    <w:rPr>
                      <w:rFonts w:ascii="Arial"/>
                      <w:b/>
                      <w:sz w:val="20"/>
                    </w:rPr>
                    <w:t>34.1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00.131714pt;margin-top:91.682259pt;width:13.45pt;height:13.4pt;mso-position-horizontal-relative:page;mso-position-vertical-relative:paragraph;z-index:15759872" type="#_x0000_t202" filled="false" stroked="false">
            <v:textbox inset="0,0,0,0" style="layout-flow:vertical;mso-layout-flow-alt:bottom-to-top">
              <w:txbxContent>
                <w:p>
                  <w:pPr>
                    <w:spacing w:before="17"/>
                    <w:ind w:left="20" w:right="0" w:firstLine="0"/>
                    <w:jc w:val="left"/>
                    <w:rPr>
                      <w:rFonts w:ascii="Arial"/>
                      <w:b/>
                      <w:sz w:val="20"/>
                    </w:rPr>
                  </w:pPr>
                  <w:r>
                    <w:rPr>
                      <w:rFonts w:ascii="Arial"/>
                      <w:b/>
                      <w:sz w:val="20"/>
                    </w:rPr>
                    <w:t>41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53.891876pt;margin-top:80.637749pt;width:13.45pt;height:13.4pt;mso-position-horizontal-relative:page;mso-position-vertical-relative:paragraph;z-index:15761920" type="#_x0000_t202" filled="false" stroked="false">
            <v:textbox inset="0,0,0,0" style="layout-flow:vertical;mso-layout-flow-alt:bottom-to-top">
              <w:txbxContent>
                <w:p>
                  <w:pPr>
                    <w:spacing w:before="17"/>
                    <w:ind w:left="20" w:right="0" w:firstLine="0"/>
                    <w:jc w:val="left"/>
                    <w:rPr>
                      <w:rFonts w:ascii="Arial"/>
                      <w:b/>
                      <w:sz w:val="20"/>
                    </w:rPr>
                  </w:pPr>
                  <w:r>
                    <w:rPr>
                      <w:rFonts w:ascii="Arial"/>
                      <w:b/>
                      <w:sz w:val="20"/>
                    </w:rPr>
                    <w:t>58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07.498688pt;margin-top:99.467827pt;width:13.45pt;height:21.9pt;mso-position-horizontal-relative:page;mso-position-vertical-relative:paragraph;z-index:15763456" type="#_x0000_t202" filled="false" stroked="false">
            <v:textbox inset="0,0,0,0" style="layout-flow:vertical;mso-layout-flow-alt:bottom-to-top">
              <w:txbxContent>
                <w:p>
                  <w:pPr>
                    <w:spacing w:before="17"/>
                    <w:ind w:left="20" w:right="0" w:firstLine="0"/>
                    <w:jc w:val="left"/>
                    <w:rPr>
                      <w:rFonts w:ascii="Arial"/>
                      <w:b/>
                      <w:sz w:val="20"/>
                    </w:rPr>
                  </w:pPr>
                  <w:r>
                    <w:rPr>
                      <w:rFonts w:ascii="Arial"/>
                      <w:b/>
                      <w:sz w:val="20"/>
                    </w:rPr>
                    <w:t>45.5</w:t>
                  </w:r>
                </w:p>
              </w:txbxContent>
            </v:textbox>
            <w10:wrap type="none"/>
          </v:shape>
        </w:pict>
      </w:r>
      <w:r>
        <w:rPr>
          <w:color w:val="231F20"/>
          <w:spacing w:val="-1"/>
          <w:w w:val="90"/>
        </w:rPr>
        <w:t>Figure</w:t>
      </w:r>
      <w:r>
        <w:rPr>
          <w:color w:val="231F20"/>
          <w:spacing w:val="-20"/>
          <w:w w:val="90"/>
        </w:rPr>
        <w:t> </w:t>
      </w:r>
      <w:r>
        <w:rPr>
          <w:color w:val="231F20"/>
          <w:w w:val="90"/>
        </w:rPr>
        <w:t>7:</w:t>
      </w:r>
      <w:r>
        <w:rPr>
          <w:color w:val="231F20"/>
          <w:spacing w:val="-43"/>
          <w:w w:val="90"/>
        </w:rPr>
        <w:t> </w:t>
      </w:r>
      <w:r>
        <w:rPr>
          <w:color w:val="231F20"/>
          <w:w w:val="90"/>
        </w:rPr>
        <w:t>Experiences</w:t>
      </w:r>
      <w:r>
        <w:rPr>
          <w:color w:val="231F20"/>
          <w:spacing w:val="-20"/>
          <w:w w:val="90"/>
        </w:rPr>
        <w:t> </w:t>
      </w:r>
      <w:r>
        <w:rPr>
          <w:color w:val="231F20"/>
          <w:w w:val="90"/>
        </w:rPr>
        <w:t>of</w:t>
      </w:r>
      <w:r>
        <w:rPr>
          <w:color w:val="231F20"/>
          <w:spacing w:val="-19"/>
          <w:w w:val="90"/>
        </w:rPr>
        <w:t> </w:t>
      </w:r>
      <w:r>
        <w:rPr>
          <w:color w:val="231F20"/>
          <w:w w:val="90"/>
        </w:rPr>
        <w:t>HIV</w:t>
      </w:r>
      <w:r>
        <w:rPr>
          <w:color w:val="231F20"/>
          <w:spacing w:val="-20"/>
          <w:w w:val="90"/>
        </w:rPr>
        <w:t> </w:t>
      </w:r>
      <w:r>
        <w:rPr>
          <w:color w:val="231F20"/>
          <w:w w:val="90"/>
        </w:rPr>
        <w:t>stigma</w:t>
      </w:r>
      <w:r>
        <w:rPr>
          <w:color w:val="231F20"/>
          <w:spacing w:val="-19"/>
          <w:w w:val="90"/>
        </w:rPr>
        <w:t> </w:t>
      </w:r>
      <w:r>
        <w:rPr>
          <w:color w:val="231F20"/>
          <w:w w:val="90"/>
        </w:rPr>
        <w:t>and</w:t>
      </w:r>
      <w:r>
        <w:rPr>
          <w:color w:val="231F20"/>
          <w:spacing w:val="-19"/>
          <w:w w:val="90"/>
        </w:rPr>
        <w:t> </w:t>
      </w:r>
      <w:r>
        <w:rPr>
          <w:color w:val="231F20"/>
          <w:w w:val="90"/>
        </w:rPr>
        <w:t>discrimination</w:t>
      </w:r>
      <w:r>
        <w:rPr>
          <w:color w:val="231F20"/>
          <w:spacing w:val="-20"/>
          <w:w w:val="90"/>
        </w:rPr>
        <w:t> </w:t>
      </w:r>
      <w:r>
        <w:rPr>
          <w:color w:val="231F20"/>
          <w:w w:val="90"/>
        </w:rPr>
        <w:t>in</w:t>
      </w:r>
      <w:r>
        <w:rPr>
          <w:color w:val="231F20"/>
          <w:spacing w:val="-19"/>
          <w:w w:val="90"/>
        </w:rPr>
        <w:t> </w:t>
      </w:r>
      <w:r>
        <w:rPr>
          <w:color w:val="231F20"/>
          <w:w w:val="90"/>
        </w:rPr>
        <w:t>the</w:t>
      </w:r>
      <w:r>
        <w:rPr>
          <w:color w:val="231F20"/>
          <w:spacing w:val="-19"/>
          <w:w w:val="90"/>
        </w:rPr>
        <w:t> </w:t>
      </w:r>
      <w:r>
        <w:rPr>
          <w:color w:val="231F20"/>
          <w:w w:val="90"/>
        </w:rPr>
        <w:t>last</w:t>
      </w:r>
      <w:r>
        <w:rPr>
          <w:color w:val="231F20"/>
          <w:spacing w:val="-20"/>
          <w:w w:val="90"/>
        </w:rPr>
        <w:t> </w:t>
      </w:r>
      <w:r>
        <w:rPr>
          <w:color w:val="231F20"/>
          <w:w w:val="90"/>
        </w:rPr>
        <w:t>12</w:t>
      </w:r>
      <w:r>
        <w:rPr>
          <w:color w:val="231F20"/>
          <w:spacing w:val="-19"/>
          <w:w w:val="90"/>
        </w:rPr>
        <w:t> </w:t>
      </w:r>
      <w:r>
        <w:rPr>
          <w:color w:val="231F20"/>
          <w:w w:val="90"/>
        </w:rPr>
        <w:t>months</w:t>
      </w:r>
      <w:r>
        <w:rPr>
          <w:color w:val="231F20"/>
          <w:spacing w:val="-20"/>
          <w:w w:val="90"/>
        </w:rPr>
        <w:t> </w:t>
      </w:r>
      <w:r>
        <w:rPr>
          <w:color w:val="231F20"/>
          <w:w w:val="90"/>
        </w:rPr>
        <w:t>before</w:t>
      </w:r>
      <w:r>
        <w:rPr>
          <w:color w:val="231F20"/>
          <w:spacing w:val="-19"/>
          <w:w w:val="90"/>
        </w:rPr>
        <w:t> </w:t>
      </w:r>
      <w:r>
        <w:rPr>
          <w:color w:val="231F20"/>
          <w:w w:val="90"/>
        </w:rPr>
        <w:t>survey</w:t>
      </w:r>
      <w:r>
        <w:rPr>
          <w:color w:val="231F20"/>
          <w:spacing w:val="-19"/>
          <w:w w:val="90"/>
        </w:rPr>
        <w:t> </w:t>
      </w:r>
      <w:r>
        <w:rPr>
          <w:color w:val="231F20"/>
          <w:w w:val="90"/>
        </w:rPr>
        <w:t>comparing</w:t>
      </w:r>
      <w:r>
        <w:rPr>
          <w:color w:val="231F20"/>
          <w:spacing w:val="-62"/>
          <w:w w:val="90"/>
        </w:rPr>
        <w:t> </w:t>
      </w:r>
      <w:r>
        <w:rPr>
          <w:color w:val="231F20"/>
        </w:rPr>
        <w:t>2013</w:t>
      </w:r>
      <w:r>
        <w:rPr>
          <w:color w:val="231F20"/>
          <w:spacing w:val="-9"/>
        </w:rPr>
        <w:t> </w:t>
      </w:r>
      <w:r>
        <w:rPr>
          <w:color w:val="231F20"/>
        </w:rPr>
        <w:t>and</w:t>
      </w:r>
      <w:r>
        <w:rPr>
          <w:color w:val="231F20"/>
          <w:spacing w:val="-8"/>
        </w:rPr>
        <w:t> </w:t>
      </w:r>
      <w:r>
        <w:rPr>
          <w:color w:val="231F20"/>
        </w:rPr>
        <w:t>2019</w:t>
      </w:r>
      <w:r>
        <w:rPr>
          <w:color w:val="231F20"/>
          <w:spacing w:val="-9"/>
        </w:rPr>
        <w:t> </w:t>
      </w:r>
      <w:r>
        <w:rPr>
          <w:color w:val="231F20"/>
        </w:rPr>
        <w:t>PLHIV</w:t>
      </w:r>
      <w:r>
        <w:rPr>
          <w:color w:val="231F20"/>
          <w:spacing w:val="-8"/>
        </w:rPr>
        <w:t> </w:t>
      </w:r>
      <w:r>
        <w:rPr>
          <w:color w:val="231F20"/>
        </w:rPr>
        <w:t>stigma</w:t>
      </w:r>
      <w:r>
        <w:rPr>
          <w:color w:val="231F20"/>
          <w:spacing w:val="-9"/>
        </w:rPr>
        <w:t> </w:t>
      </w:r>
      <w:r>
        <w:rPr>
          <w:color w:val="231F20"/>
        </w:rPr>
        <w:t>index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"/>
        <w:rPr>
          <w:sz w:val="20"/>
        </w:rPr>
      </w:pPr>
    </w:p>
    <w:p>
      <w:pPr>
        <w:pStyle w:val="BodyText"/>
        <w:spacing w:line="247" w:lineRule="auto" w:before="98"/>
        <w:ind w:left="687"/>
      </w:pPr>
      <w:r>
        <w:rPr/>
        <w:pict>
          <v:group style="position:absolute;margin-left:62.362pt;margin-top:-253.590607pt;width:459.8pt;height:252.95pt;mso-position-horizontal-relative:page;mso-position-vertical-relative:paragraph;z-index:15755776" coordorigin="1247,-5072" coordsize="9196,5059">
            <v:rect style="position:absolute;left:3715;top:-1854;width:766;height:1815" filled="true" fillcolor="#14588f" stroked="false">
              <v:fill type="solid"/>
            </v:rect>
            <v:shape style="position:absolute;left:3715;top:-3167;width:405;height:1313" coordorigin="3716,-3166" coordsize="405,1313" path="m4120,-3166l3716,-3166,3716,-1853,4117,-1853,4120,-3166xe" filled="true" fillcolor="#4f7cc9" stroked="false">
              <v:path arrowok="t"/>
              <v:fill type="solid"/>
            </v:shape>
            <v:rect style="position:absolute;left:4135;top:-2081;width:347;height:227" filled="true" fillcolor="#ee863a" stroked="false">
              <v:fill type="solid"/>
            </v:rect>
            <v:rect style="position:absolute;left:5964;top:-1845;width:766;height:1807" filled="true" fillcolor="#14588f" stroked="false">
              <v:fill type="solid"/>
            </v:rect>
            <v:rect style="position:absolute;left:6345;top:-1983;width:383;height:127" filled="true" fillcolor="#ee863a" stroked="false">
              <v:fill type="solid"/>
            </v:rect>
            <v:rect style="position:absolute;left:5962;top:-3812;width:355;height:1956" filled="true" fillcolor="#4f7cc9" stroked="false">
              <v:fill type="solid"/>
            </v:rect>
            <v:shape style="position:absolute;left:4805;top:-1854;width:844;height:1815" coordorigin="4806,-1853" coordsize="844,1815" path="m5649,-1853l4806,-1853,4806,-39,5641,-39,5649,-1853xe" filled="true" fillcolor="#14588f" stroked="false">
              <v:path arrowok="t"/>
              <v:fill type="solid"/>
            </v:shape>
            <v:rect style="position:absolute;left:4807;top:-2521;width:383;height:661" filled="true" fillcolor="#4f7cc9" stroked="false">
              <v:fill type="solid"/>
            </v:rect>
            <v:shape style="position:absolute;left:5203;top:-2834;width:2559;height:997" coordorigin="5204,-2834" coordsize="2559,997" path="m5649,-1921l5204,-1921,5204,-1837,5649,-1837,5649,-1921xm7763,-2834l7473,-2834,7473,-1867,7763,-1867,7763,-2834xe" filled="true" fillcolor="#ee863a" stroked="false">
              <v:path arrowok="t"/>
              <v:fill type="solid"/>
            </v:shape>
            <v:rect style="position:absolute;left:7048;top:-1854;width:697;height:1815" filled="true" fillcolor="#14588f" stroked="false">
              <v:fill type="solid"/>
            </v:rect>
            <v:shape style="position:absolute;left:7051;top:-4019;width:363;height:2154" coordorigin="7051,-4018" coordsize="363,2154" path="m7413,-4018l7051,-4018,7051,-1865,7414,-1865,7413,-4018xe" filled="true" fillcolor="#4f7cc9" stroked="false">
              <v:path arrowok="t"/>
              <v:fill type="solid"/>
            </v:shape>
            <v:rect style="position:absolute;left:8090;top:-1854;width:695;height:1815" filled="true" fillcolor="#14588f" stroked="false">
              <v:fill type="solid"/>
            </v:rect>
            <v:rect style="position:absolute;left:8475;top:-2690;width:290;height:823" filled="true" fillcolor="#ee863a" stroked="false">
              <v:fill type="solid"/>
            </v:rect>
            <v:shape style="position:absolute;left:8095;top:-3524;width:363;height:1668" coordorigin="8095,-3523" coordsize="363,1668" path="m8457,-3523l8095,-3523,8095,-1856,8458,-1856,8457,-3523xe" filled="true" fillcolor="#4f7cc9" stroked="false">
              <v:path arrowok="t"/>
              <v:fill type="solid"/>
            </v:shape>
            <v:shape style="position:absolute;left:9093;top:-1826;width:695;height:1788" coordorigin="9094,-1826" coordsize="695,1788" path="m9788,-1826l9094,-1826,9094,-39,9784,-39,9788,-1826xe" filled="true" fillcolor="#14588f" stroked="false">
              <v:path arrowok="t"/>
              <v:fill type="solid"/>
            </v:shape>
            <v:rect style="position:absolute;left:9479;top:-2187;width:290;height:320" filled="true" fillcolor="#ee863a" stroked="false">
              <v:fill type="solid"/>
            </v:rect>
            <v:shape style="position:absolute;left:9078;top:-2651;width:363;height:795" coordorigin="9078,-2651" coordsize="363,795" path="m9439,-2651l9078,-2651,9078,-1856,9440,-1856,9439,-2651xe" filled="true" fillcolor="#4f7cc9" stroked="false">
              <v:path arrowok="t"/>
              <v:fill type="solid"/>
            </v:shape>
            <v:line style="position:absolute" from="9860,-1847" to="3637,-1847" stroked="true" strokeweight="1.793pt" strokecolor="#ffffff">
              <v:stroke dashstyle="solid"/>
            </v:line>
            <v:shape style="position:absolute;left:3615;top:-4719;width:6745;height:4696" coordorigin="3615,-4719" coordsize="6745,4696" path="m10360,-4434l3633,-4434,3633,-4719,3615,-4719,3615,-24,3633,-24,3633,-2189,10360,-2189,10360,-2193,3633,-2193,3633,-2507,10360,-2507,10360,-2512,3633,-2512,3633,-2832,10360,-2832,10360,-2836,3633,-2836,3633,-3164,10360,-3164,10360,-3168,3633,-3168,3633,-3479,10360,-3479,10360,-3484,3633,-3484,3633,-3790,10360,-3790,10360,-3795,3633,-3795,3633,-4137,10360,-4137,10360,-4141,3633,-4141,3633,-4430,10360,-4430,10360,-4434xe" filled="true" fillcolor="#14588f" stroked="false">
              <v:path arrowok="t"/>
              <v:fill type="solid"/>
            </v:shape>
            <v:rect style="position:absolute;left:1362;top:-1188;width:156;height:247" filled="true" fillcolor="#4f7cc9" stroked="false">
              <v:fill type="solid"/>
            </v:rect>
            <v:rect style="position:absolute;left:1360;top:-878;width:156;height:247" filled="true" fillcolor="#ee863a" stroked="false">
              <v:fill type="solid"/>
            </v:rect>
            <v:rect style="position:absolute;left:1257;top:-5062;width:9176;height:5039" filled="false" stroked="true" strokeweight="1.0pt" strokecolor="#40ad49">
              <v:stroke dashstyle="solid"/>
            </v:rect>
            <v:shape style="position:absolute;left:3379;top:-4548;width:230;height:2802" type="#_x0000_t202" filled="false" stroked="false">
              <v:textbox inset="0,0,0,0">
                <w:txbxContent>
                  <w:p>
                    <w:pPr>
                      <w:spacing w:before="7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70</w:t>
                    </w:r>
                  </w:p>
                  <w:p>
                    <w:pPr>
                      <w:spacing w:before="132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60</w:t>
                    </w:r>
                  </w:p>
                  <w:p>
                    <w:pPr>
                      <w:spacing w:before="133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50</w:t>
                    </w:r>
                  </w:p>
                  <w:p>
                    <w:pPr>
                      <w:spacing w:before="133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40</w:t>
                    </w:r>
                  </w:p>
                  <w:p>
                    <w:pPr>
                      <w:spacing w:before="133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30</w:t>
                    </w:r>
                  </w:p>
                  <w:p>
                    <w:pPr>
                      <w:spacing w:before="133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20</w:t>
                    </w:r>
                  </w:p>
                  <w:p>
                    <w:pPr>
                      <w:spacing w:before="133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10</w:t>
                    </w:r>
                  </w:p>
                  <w:p>
                    <w:pPr>
                      <w:spacing w:before="133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w w:val="100"/>
                        <w:sz w:val="20"/>
                      </w:rPr>
                      <w:t>0</w:t>
                    </w:r>
                  </w:p>
                </w:txbxContent>
              </v:textbox>
              <w10:wrap type="none"/>
            </v:shape>
            <v:shape style="position:absolute;left:1674;top:-1181;width:1385;height:542" type="#_x0000_t202" filled="false" stroked="false">
              <v:textbox inset="0,0,0,0">
                <w:txbxContent>
                  <w:p>
                    <w:pPr>
                      <w:spacing w:line="228" w:lineRule="exact" w:before="0"/>
                      <w:ind w:left="0" w:right="0" w:firstLine="0"/>
                      <w:jc w:val="left"/>
                      <w:rPr>
                        <w:rFonts w:ascii="Arial"/>
                        <w:b/>
                        <w:sz w:val="20"/>
                      </w:rPr>
                    </w:pPr>
                    <w:r>
                      <w:rPr>
                        <w:rFonts w:ascii="Arial"/>
                        <w:b/>
                        <w:sz w:val="20"/>
                      </w:rPr>
                      <w:t>PLHIV</w:t>
                    </w:r>
                    <w:r>
                      <w:rPr>
                        <w:rFonts w:ascii="Arial"/>
                        <w:b/>
                        <w:spacing w:val="12"/>
                        <w:sz w:val="20"/>
                      </w:rPr>
                      <w:t> </w:t>
                    </w:r>
                    <w:r>
                      <w:rPr>
                        <w:rFonts w:ascii="Arial"/>
                        <w:b/>
                        <w:sz w:val="20"/>
                      </w:rPr>
                      <w:t>SI</w:t>
                    </w:r>
                    <w:r>
                      <w:rPr>
                        <w:rFonts w:ascii="Arial"/>
                        <w:b/>
                        <w:spacing w:val="13"/>
                        <w:sz w:val="20"/>
                      </w:rPr>
                      <w:t> </w:t>
                    </w:r>
                    <w:r>
                      <w:rPr>
                        <w:rFonts w:ascii="Arial"/>
                        <w:b/>
                        <w:sz w:val="20"/>
                      </w:rPr>
                      <w:t>2013</w:t>
                    </w:r>
                  </w:p>
                  <w:p>
                    <w:pPr>
                      <w:spacing w:before="82"/>
                      <w:ind w:left="0" w:right="0" w:firstLine="0"/>
                      <w:jc w:val="left"/>
                      <w:rPr>
                        <w:rFonts w:ascii="Arial"/>
                        <w:b/>
                        <w:sz w:val="20"/>
                      </w:rPr>
                    </w:pPr>
                    <w:r>
                      <w:rPr>
                        <w:rFonts w:ascii="Arial"/>
                        <w:b/>
                        <w:sz w:val="20"/>
                      </w:rPr>
                      <w:t>PLHIV</w:t>
                    </w:r>
                    <w:r>
                      <w:rPr>
                        <w:rFonts w:ascii="Arial"/>
                        <w:b/>
                        <w:spacing w:val="12"/>
                        <w:sz w:val="20"/>
                      </w:rPr>
                      <w:t> </w:t>
                    </w:r>
                    <w:r>
                      <w:rPr>
                        <w:rFonts w:ascii="Arial"/>
                        <w:b/>
                        <w:sz w:val="20"/>
                      </w:rPr>
                      <w:t>SI</w:t>
                    </w:r>
                    <w:r>
                      <w:rPr>
                        <w:rFonts w:ascii="Arial"/>
                        <w:b/>
                        <w:spacing w:val="13"/>
                        <w:sz w:val="20"/>
                      </w:rPr>
                      <w:t> </w:t>
                    </w:r>
                    <w:r>
                      <w:rPr>
                        <w:rFonts w:ascii="Arial"/>
                        <w:b/>
                        <w:sz w:val="20"/>
                      </w:rPr>
                      <w:t>2018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position:absolute;margin-left:62.876999pt;margin-top:49.326385pt;width:459.95pt;height:233.2pt;mso-position-horizontal-relative:page;mso-position-vertical-relative:paragraph;z-index:-20693504" coordorigin="1258,987" coordsize="9199,4664">
            <v:rect style="position:absolute;left:1257;top:986;width:9199;height:4664" filled="true" fillcolor="#75c4ae" stroked="false">
              <v:fill opacity="13107f" type="solid"/>
            </v:rect>
            <v:shape style="position:absolute;left:2407;top:3811;width:351;height:688" coordorigin="2407,3811" coordsize="351,688" path="m2582,3811l2407,3997,2407,4499,2757,4499,2757,3997,2582,3811xe" filled="true" fillcolor="#e6563b" stroked="false">
              <v:path arrowok="t"/>
              <v:fill type="solid"/>
            </v:shape>
            <v:shape style="position:absolute;left:2407;top:3811;width:351;height:688" coordorigin="2407,3811" coordsize="351,688" path="m2582,3811l2407,3997,2407,4499,2757,4499,2757,3997,2582,3811xe" filled="true" fillcolor="#000000" stroked="false">
              <v:path arrowok="t"/>
              <v:fill opacity="16384f" type="solid"/>
            </v:shape>
            <v:shape style="position:absolute;left:2565;top:3844;width:33;height:18" coordorigin="2566,3845" coordsize="33,18" path="m2566,3862l2582,3845,2599,3862e" filled="false" stroked="true" strokeweight=".478pt" strokecolor="#ffffff">
              <v:path arrowok="t"/>
              <v:stroke dashstyle="solid"/>
            </v:shape>
            <v:shape style="position:absolute;left:2632;top:3898;width:103;height:529" coordorigin="2633,3898" coordsize="103,529" path="m2633,3898l2735,4007,2735,4426e" filled="false" stroked="true" strokeweight=".478pt" strokecolor="#ffffff">
              <v:path arrowok="t"/>
              <v:stroke dashstyle="dash"/>
            </v:shape>
            <v:shape style="position:absolute;left:2711;top:4450;width:24;height:24" coordorigin="2711,4451" coordsize="24,24" path="m2735,4451l2735,4475,2711,4475e" filled="false" stroked="true" strokeweight=".478pt" strokecolor="#ffffff">
              <v:path arrowok="t"/>
              <v:stroke dashstyle="solid"/>
            </v:shape>
            <v:line style="position:absolute" from="2660,4475" to="2479,4475" stroked="true" strokeweight=".478pt" strokecolor="#ffffff">
              <v:stroke dashstyle="dash"/>
            </v:line>
            <v:shape style="position:absolute;left:2429;top:4450;width:24;height:24" coordorigin="2430,4451" coordsize="24,24" path="m2454,4475l2430,4475,2430,4451e" filled="false" stroked="true" strokeweight=".478pt" strokecolor="#ffffff">
              <v:path arrowok="t"/>
              <v:stroke dashstyle="solid"/>
            </v:shape>
            <v:shape style="position:absolute;left:2429;top:3880;width:120;height:522" coordorigin="2430,3880" coordsize="120,522" path="m2430,4402l2430,4007,2549,3880e" filled="false" stroked="true" strokeweight=".478pt" strokecolor="#ffffff">
              <v:path arrowok="t"/>
              <v:stroke dashstyle="dash"/>
            </v:shape>
            <v:shape style="position:absolute;left:2057;top:3655;width:351;height:841" coordorigin="2057,3655" coordsize="351,841" path="m2232,3655l2057,3841,2057,4495,2407,4495,2407,3841,2232,3655xe" filled="true" fillcolor="#75c4ae" stroked="false">
              <v:path arrowok="t"/>
              <v:fill type="solid"/>
            </v:shape>
            <v:shape style="position:absolute;left:2057;top:3655;width:351;height:841" coordorigin="2057,3655" coordsize="351,841" path="m2232,3655l2057,3841,2057,4495,2407,4495,2407,3841,2232,3655xe" filled="true" fillcolor="#000000" stroked="false">
              <v:path arrowok="t"/>
              <v:fill opacity="16384f" type="solid"/>
            </v:shape>
            <v:shape style="position:absolute;left:2215;top:3688;width:33;height:18" coordorigin="2216,3689" coordsize="33,18" path="m2216,3706l2232,3689,2249,3706e" filled="false" stroked="true" strokeweight=".478pt" strokecolor="#ffffff">
              <v:path arrowok="t"/>
              <v:stroke dashstyle="solid"/>
            </v:shape>
            <v:shape style="position:absolute;left:2280;top:3740;width:105;height:685" coordorigin="2281,3740" coordsize="105,685" path="m2281,3740l2385,3851,2385,4424e" filled="false" stroked="true" strokeweight=".478pt" strokecolor="#ffffff">
              <v:path arrowok="t"/>
              <v:stroke dashstyle="dash"/>
            </v:shape>
            <v:shape style="position:absolute;left:2360;top:4447;width:24;height:24" coordorigin="2361,4448" coordsize="24,24" path="m2385,4448l2385,4472,2361,4472e" filled="false" stroked="true" strokeweight=".478pt" strokecolor="#ffffff">
              <v:path arrowok="t"/>
              <v:stroke dashstyle="solid"/>
            </v:shape>
            <v:line style="position:absolute" from="2309,4472" to="2129,4472" stroked="true" strokeweight=".478pt" strokecolor="#ffffff">
              <v:stroke dashstyle="dash"/>
            </v:line>
            <v:shape style="position:absolute;left:2079;top:4447;width:24;height:24" coordorigin="2080,4448" coordsize="24,24" path="m2103,4472l2080,4472,2080,4448e" filled="false" stroked="true" strokeweight=".478pt" strokecolor="#ffffff">
              <v:path arrowok="t"/>
              <v:stroke dashstyle="solid"/>
            </v:shape>
            <v:shape style="position:absolute;left:2079;top:3723;width:121;height:678" coordorigin="2080,3723" coordsize="121,678" path="m2080,4401l2080,3851,2200,3723e" filled="false" stroked="true" strokeweight=".478pt" strokecolor="#ffffff">
              <v:path arrowok="t"/>
              <v:stroke dashstyle="dash"/>
            </v:shape>
            <v:shape style="position:absolute;left:7406;top:3720;width:351;height:759" coordorigin="7407,3720" coordsize="351,759" path="m7582,3720l7407,3888,7407,4479,7757,4479,7757,3888,7582,3720xe" filled="true" fillcolor="#75c4ae" stroked="false">
              <v:path arrowok="t"/>
              <v:fill type="solid"/>
            </v:shape>
            <v:shape style="position:absolute;left:7406;top:3720;width:351;height:759" coordorigin="7407,3720" coordsize="351,759" path="m7582,3720l7407,3888,7407,4479,7757,4479,7757,3888,7582,3720xe" filled="true" fillcolor="#000000" stroked="false">
              <v:path arrowok="t"/>
              <v:fill opacity="16384f" type="solid"/>
            </v:shape>
            <v:shape style="position:absolute;left:7710;top:4433;width:24;height:24" coordorigin="7710,4434" coordsize="24,24" path="m7734,4434l7734,4458,7710,4458e" filled="false" stroked="true" strokeweight=".478pt" strokecolor="#ffffff">
              <v:path arrowok="t"/>
              <v:stroke dashstyle="solid"/>
            </v:shape>
            <v:line style="position:absolute" from="7659,4458" to="7479,4458" stroked="true" strokeweight=".478pt" strokecolor="#ffffff">
              <v:stroke dashstyle="dash"/>
            </v:line>
            <v:shape style="position:absolute;left:7428;top:4433;width:24;height:24" coordorigin="7429,4434" coordsize="24,24" path="m7453,4458l7429,4458,7429,4434e" filled="false" stroked="true" strokeweight=".478pt" strokecolor="#ffffff">
              <v:path arrowok="t"/>
              <v:stroke dashstyle="solid"/>
            </v:shape>
            <v:shape style="position:absolute;left:4938;top:3911;width:351;height:578" coordorigin="4939,3911" coordsize="351,578" path="m5114,3911l4939,4114,4939,4489,5289,4489,5289,4114,5114,3911xe" filled="true" fillcolor="#e6563b" stroked="false">
              <v:path arrowok="t"/>
              <v:fill type="solid"/>
            </v:shape>
            <v:shape style="position:absolute;left:4938;top:3911;width:351;height:578" coordorigin="4939,3911" coordsize="351,578" path="m5114,3911l4939,4114,4939,4489,5289,4489,5289,4114,5114,3911xe" filled="true" fillcolor="#000000" stroked="false">
              <v:path arrowok="t"/>
              <v:fill opacity="16384f" type="solid"/>
            </v:shape>
            <v:shape style="position:absolute;left:5098;top:3947;width:32;height:19" coordorigin="5098,3948" coordsize="32,19" path="m5098,3966l5114,3948,5129,3966e" filled="false" stroked="true" strokeweight=".478pt" strokecolor="#ffffff">
              <v:path arrowok="t"/>
              <v:stroke dashstyle="solid"/>
            </v:shape>
            <v:shape style="position:absolute;left:5160;top:4002;width:106;height:414" coordorigin="5160,4002" coordsize="106,414" path="m5160,4002l5266,4125,5266,4415e" filled="false" stroked="true" strokeweight=".478pt" strokecolor="#ffffff">
              <v:path arrowok="t"/>
              <v:stroke dashstyle="dash"/>
            </v:shape>
            <v:shape style="position:absolute;left:5242;top:4439;width:24;height:24" coordorigin="5242,4439" coordsize="24,24" path="m5266,4439l5266,4463,5242,4463e" filled="false" stroked="true" strokeweight=".478pt" strokecolor="#ffffff">
              <v:path arrowok="t"/>
              <v:stroke dashstyle="solid"/>
            </v:shape>
            <v:line style="position:absolute" from="5191,4463" to="5011,4463" stroked="true" strokeweight=".478pt" strokecolor="#ffffff">
              <v:stroke dashstyle="dash"/>
            </v:line>
            <v:shape style="position:absolute;left:4961;top:4439;width:24;height:24" coordorigin="4961,4439" coordsize="24,24" path="m4985,4463l4961,4463,4961,4439e" filled="false" stroked="true" strokeweight=".478pt" strokecolor="#ffffff">
              <v:path arrowok="t"/>
              <v:stroke dashstyle="solid"/>
            </v:shape>
            <v:shape style="position:absolute;left:4961;top:3984;width:122;height:408" coordorigin="4961,3984" coordsize="122,408" path="m4961,4392l4961,4125,5083,3984e" filled="false" stroked="true" strokeweight=".478pt" strokecolor="#ffffff">
              <v:path arrowok="t"/>
              <v:stroke dashstyle="dash"/>
            </v:shape>
            <v:shape style="position:absolute;left:4588;top:3863;width:351;height:626" coordorigin="4589,3863" coordsize="351,626" path="m4764,3863l4589,4067,4589,4489,4939,4489,4939,4067,4764,3863xe" filled="true" fillcolor="#75c4ae" stroked="false">
              <v:path arrowok="t"/>
              <v:fill type="solid"/>
            </v:shape>
            <v:shape style="position:absolute;left:4588;top:3863;width:351;height:626" coordorigin="4589,3863" coordsize="351,626" path="m4764,3863l4589,4067,4589,4489,4939,4489,4939,4067,4764,3863xe" filled="true" fillcolor="#000000" stroked="false">
              <v:path arrowok="t"/>
              <v:fill opacity="16384f" type="solid"/>
            </v:shape>
            <v:shape style="position:absolute;left:4748;top:3900;width:32;height:19" coordorigin="4748,3900" coordsize="32,19" path="m4748,3918l4764,3900,4779,3918e" filled="false" stroked="true" strokeweight=".478pt" strokecolor="#ffffff">
              <v:path arrowok="t"/>
              <v:stroke dashstyle="solid"/>
            </v:shape>
            <v:shape style="position:absolute;left:4807;top:3951;width:109;height:466" coordorigin="4808,3952" coordsize="109,466" path="m4808,3952l4916,4077,4916,4417e" filled="false" stroked="true" strokeweight=".478pt" strokecolor="#ffffff">
              <v:path arrowok="t"/>
              <v:stroke dashstyle="dash"/>
            </v:shape>
            <v:shape style="position:absolute;left:4892;top:4439;width:24;height:24" coordorigin="4892,4439" coordsize="24,24" path="m4916,4439l4916,4463,4892,4463e" filled="false" stroked="true" strokeweight=".478pt" strokecolor="#ffffff">
              <v:path arrowok="t"/>
              <v:stroke dashstyle="solid"/>
            </v:shape>
            <v:line style="position:absolute" from="4841,4463" to="4661,4463" stroked="true" strokeweight=".478pt" strokecolor="#ffffff">
              <v:stroke dashstyle="dash"/>
            </v:line>
            <v:shape style="position:absolute;left:4610;top:4439;width:24;height:24" coordorigin="4611,4439" coordsize="24,24" path="m4635,4463l4611,4463,4611,4439e" filled="false" stroked="true" strokeweight=".478pt" strokecolor="#ffffff">
              <v:path arrowok="t"/>
              <v:stroke dashstyle="solid"/>
            </v:shape>
            <v:shape style="position:absolute;left:4610;top:3934;width:123;height:461" coordorigin="4611,3935" coordsize="123,461" path="m4611,4395l4611,4077,4734,3935e" filled="false" stroked="true" strokeweight=".478pt" strokecolor="#ffffff">
              <v:path arrowok="t"/>
              <v:stroke dashstyle="dash"/>
            </v:shape>
            <v:shape style="position:absolute;left:7794;top:3891;width:351;height:577" coordorigin="7795,3892" coordsize="351,577" path="m7970,3892l7795,4079,7795,4468,8145,4468,8145,4079,7970,3892xe" filled="true" fillcolor="#e6563b" stroked="false">
              <v:path arrowok="t"/>
              <v:fill type="solid"/>
            </v:shape>
            <v:shape style="position:absolute;left:7794;top:3891;width:351;height:577" coordorigin="7795,3892" coordsize="351,577" path="m7970,3892l7795,4079,7795,4468,8145,4468,8145,4079,7970,3892xe" filled="true" fillcolor="#000000" stroked="false">
              <v:path arrowok="t"/>
              <v:fill opacity="16384f" type="solid"/>
            </v:shape>
            <v:shape style="position:absolute;left:7955;top:3819;width:30;height:19" coordorigin="7955,3820" coordsize="30,19" path="m7955,3839l7970,3820,7985,3839e" filled="false" stroked="true" strokeweight=".478pt" strokecolor="#ffffff">
              <v:path arrowok="t"/>
              <v:stroke dashstyle="solid"/>
            </v:shape>
            <v:shape style="position:absolute;left:8014;top:3876;width:109;height:515" coordorigin="8014,3876" coordsize="109,515" path="m8014,3876l8122,4015,8122,4391e" filled="false" stroked="true" strokeweight=".478pt" strokecolor="#ffffff">
              <v:path arrowok="t"/>
              <v:stroke dashstyle="dash"/>
            </v:shape>
            <v:shape style="position:absolute;left:8098;top:4415;width:24;height:24" coordorigin="8099,4415" coordsize="24,24" path="m8122,4415l8122,4439,8099,4439e" filled="false" stroked="true" strokeweight=".478pt" strokecolor="#ffffff">
              <v:path arrowok="t"/>
              <v:stroke dashstyle="solid"/>
            </v:shape>
            <v:line style="position:absolute" from="8047,4439" to="7867,4439" stroked="true" strokeweight=".478pt" strokecolor="#ffffff">
              <v:stroke dashstyle="dash"/>
            </v:line>
            <v:shape style="position:absolute;left:7817;top:4415;width:24;height:24" coordorigin="7817,4415" coordsize="24,24" path="m7841,4439l7817,4439,7817,4415e" filled="false" stroked="true" strokeweight=".478pt" strokecolor="#ffffff">
              <v:path arrowok="t"/>
              <v:stroke dashstyle="solid"/>
            </v:shape>
            <v:shape style="position:absolute;left:7817;top:3857;width:124;height:510" coordorigin="7817,3858" coordsize="124,510" path="m7817,4367l7817,4015,7940,3858e" filled="false" stroked="true" strokeweight=".478pt" strokecolor="#ffffff">
              <v:path arrowok="t"/>
              <v:stroke dashstyle="dash"/>
            </v:shape>
            <v:shape style="position:absolute;left:9436;top:2913;width:351;height:1585" coordorigin="9437,2914" coordsize="351,1585" path="m9612,2914l9437,3100,9437,4498,9787,4498,9787,3100,9612,2914xe" filled="true" fillcolor="#e6563b" stroked="false">
              <v:path arrowok="t"/>
              <v:fill type="solid"/>
            </v:shape>
            <v:shape style="position:absolute;left:9436;top:2913;width:351;height:1585" coordorigin="9437,2914" coordsize="351,1585" path="m9612,2914l9437,3100,9437,4498,9787,4498,9787,3100,9612,2914xe" filled="true" fillcolor="#000000" stroked="false">
              <v:path arrowok="t"/>
              <v:fill opacity="16384f" type="solid"/>
            </v:shape>
            <v:shape style="position:absolute;left:9595;top:2971;width:33;height:18" coordorigin="9595,2972" coordsize="33,18" path="m9595,2989l9612,2972,9628,2989e" filled="false" stroked="true" strokeweight=".478pt" strokecolor="#ffffff">
              <v:path arrowok="t"/>
              <v:stroke dashstyle="solid"/>
            </v:shape>
            <v:shape style="position:absolute;left:9659;top:3022;width:105;height:1429" coordorigin="9660,3023" coordsize="105,1429" path="m9660,3023l9764,3134,9764,4451e" filled="false" stroked="true" strokeweight=".478pt" strokecolor="#ffffff">
              <v:path arrowok="t"/>
              <v:stroke dashstyle="dash"/>
            </v:shape>
            <v:shape style="position:absolute;left:9459;top:3005;width:121;height:1422" coordorigin="9459,3006" coordsize="121,1422" path="m9459,4428l9459,3134,9579,3006e" filled="false" stroked="true" strokeweight=".478pt" strokecolor="#ffffff">
              <v:path arrowok="t"/>
              <v:stroke dashstyle="dash"/>
            </v:shape>
            <v:shape style="position:absolute;left:9086;top:2191;width:351;height:2307" coordorigin="9087,2192" coordsize="351,2307" path="m9262,2192l9087,2509,9087,4498,9437,4498,9437,2509,9262,2192xe" filled="true" fillcolor="#75c4ae" stroked="false">
              <v:path arrowok="t"/>
              <v:fill type="solid"/>
            </v:shape>
            <v:shape style="position:absolute;left:9086;top:2191;width:351;height:2307" coordorigin="9087,2192" coordsize="351,2307" path="m9262,2192l9087,2509,9087,4498,9437,4498,9437,2509,9262,2192xe" filled="true" fillcolor="#000000" stroked="false">
              <v:path arrowok="t"/>
              <v:fill opacity="16384f" type="solid"/>
            </v:shape>
            <v:shape style="position:absolute;left:9250;top:2289;width:24;height:21" coordorigin="9250,2290" coordsize="24,21" path="m9250,2311l9262,2290,9273,2311e" filled="false" stroked="true" strokeweight=".478pt" strokecolor="#ffffff">
              <v:path arrowok="t"/>
              <v:stroke dashstyle="solid"/>
            </v:shape>
            <v:shape style="position:absolute;left:9295;top:2351;width:119;height:2100" coordorigin="9296,2352" coordsize="119,2100" path="m9296,2352l9414,2566,9414,4451e" filled="false" stroked="true" strokeweight=".478pt" strokecolor="#ffffff">
              <v:path arrowok="t"/>
              <v:stroke dashstyle="dash"/>
            </v:shape>
            <v:shape style="position:absolute;left:9108;top:2331;width:130;height:2097" coordorigin="9109,2331" coordsize="130,2097" path="m9109,4428l9109,2566,9239,2331e" filled="false" stroked="true" strokeweight=".478pt" strokecolor="#ffffff">
              <v:path arrowok="t"/>
              <v:stroke dashstyle="dash"/>
            </v:shape>
            <v:rect style="position:absolute;left:2690;top:5350;width:125;height:188" filled="true" fillcolor="#75c4ae" stroked="false">
              <v:fill type="solid"/>
            </v:rect>
            <v:rect style="position:absolute;left:5569;top:5350;width:125;height:188" filled="true" fillcolor="#e6563b" stroked="false">
              <v:fill type="solid"/>
            </v:rect>
            <w10:wrap type="none"/>
          </v:group>
        </w:pict>
      </w:r>
      <w:r>
        <w:rPr/>
        <w:pict>
          <v:shape style="position:absolute;margin-left:190.793564pt;margin-top:-83.684967pt;width:25.7pt;height:74.7pt;mso-position-horizontal-relative:page;mso-position-vertical-relative:paragraph;z-index:15757312" type="#_x0000_t202" filled="false" stroked="false">
            <v:textbox inset="0,0,0,0" style="layout-flow:vertical;mso-layout-flow-alt:bottom-to-top">
              <w:txbxContent>
                <w:p>
                  <w:pPr>
                    <w:spacing w:line="256" w:lineRule="auto" w:before="29"/>
                    <w:ind w:left="61" w:right="13" w:hanging="42"/>
                    <w:jc w:val="left"/>
                    <w:rPr>
                      <w:sz w:val="19"/>
                    </w:rPr>
                  </w:pPr>
                  <w:r>
                    <w:rPr>
                      <w:color w:val="FFFFFF"/>
                      <w:sz w:val="19"/>
                    </w:rPr>
                    <w:t>Social</w:t>
                  </w:r>
                  <w:r>
                    <w:rPr>
                      <w:color w:val="FFFFFF"/>
                      <w:spacing w:val="5"/>
                      <w:sz w:val="19"/>
                    </w:rPr>
                    <w:t> </w:t>
                  </w:r>
                  <w:r>
                    <w:rPr>
                      <w:color w:val="FFFFFF"/>
                      <w:sz w:val="19"/>
                    </w:rPr>
                    <w:t>gatherings</w:t>
                  </w:r>
                  <w:r>
                    <w:rPr>
                      <w:color w:val="FFFFFF"/>
                      <w:spacing w:val="-55"/>
                      <w:sz w:val="19"/>
                    </w:rPr>
                    <w:t> </w:t>
                  </w:r>
                  <w:r>
                    <w:rPr>
                      <w:color w:val="FFFFFF"/>
                      <w:w w:val="90"/>
                      <w:sz w:val="19"/>
                    </w:rPr>
                    <w:t>or</w:t>
                  </w:r>
                  <w:r>
                    <w:rPr>
                      <w:color w:val="FFFFFF"/>
                      <w:spacing w:val="-8"/>
                      <w:w w:val="90"/>
                      <w:sz w:val="19"/>
                    </w:rPr>
                    <w:t> </w:t>
                  </w:r>
                  <w:r>
                    <w:rPr>
                      <w:color w:val="FFFFFF"/>
                      <w:w w:val="90"/>
                      <w:sz w:val="19"/>
                    </w:rPr>
                    <w:t>activities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47.16246pt;margin-top:-88.674942pt;width:25.7pt;height:84.2pt;mso-position-horizontal-relative:page;mso-position-vertical-relative:paragraph;z-index:15758848" type="#_x0000_t202" filled="false" stroked="false">
            <v:textbox inset="0,0,0,0" style="layout-flow:vertical;mso-layout-flow-alt:bottom-to-top">
              <w:txbxContent>
                <w:p>
                  <w:pPr>
                    <w:spacing w:before="29"/>
                    <w:ind w:left="20" w:right="0" w:firstLine="0"/>
                    <w:jc w:val="left"/>
                    <w:rPr>
                      <w:sz w:val="19"/>
                    </w:rPr>
                  </w:pPr>
                  <w:r>
                    <w:rPr>
                      <w:color w:val="FFFFFF"/>
                      <w:w w:val="95"/>
                      <w:sz w:val="19"/>
                    </w:rPr>
                    <w:t>Religious</w:t>
                  </w:r>
                  <w:r>
                    <w:rPr>
                      <w:color w:val="FFFFFF"/>
                      <w:spacing w:val="-4"/>
                      <w:w w:val="95"/>
                      <w:sz w:val="19"/>
                    </w:rPr>
                    <w:t> </w:t>
                  </w:r>
                  <w:r>
                    <w:rPr>
                      <w:color w:val="FFFFFF"/>
                      <w:w w:val="95"/>
                      <w:sz w:val="19"/>
                    </w:rPr>
                    <w:t>activies</w:t>
                  </w:r>
                </w:p>
                <w:p>
                  <w:pPr>
                    <w:spacing w:before="16"/>
                    <w:ind w:left="20" w:right="0" w:firstLine="0"/>
                    <w:jc w:val="left"/>
                    <w:rPr>
                      <w:sz w:val="19"/>
                    </w:rPr>
                  </w:pPr>
                  <w:r>
                    <w:rPr>
                      <w:color w:val="FFFFFF"/>
                      <w:w w:val="95"/>
                      <w:sz w:val="19"/>
                    </w:rPr>
                    <w:t>or</w:t>
                  </w:r>
                  <w:r>
                    <w:rPr>
                      <w:color w:val="FFFFFF"/>
                      <w:spacing w:val="1"/>
                      <w:w w:val="95"/>
                      <w:sz w:val="19"/>
                    </w:rPr>
                    <w:t> </w:t>
                  </w:r>
                  <w:r>
                    <w:rPr>
                      <w:color w:val="FFFFFF"/>
                      <w:w w:val="95"/>
                      <w:sz w:val="19"/>
                    </w:rPr>
                    <w:t>places</w:t>
                  </w:r>
                  <w:r>
                    <w:rPr>
                      <w:color w:val="FFFFFF"/>
                      <w:spacing w:val="2"/>
                      <w:w w:val="95"/>
                      <w:sz w:val="19"/>
                    </w:rPr>
                    <w:t> </w:t>
                  </w:r>
                  <w:r>
                    <w:rPr>
                      <w:color w:val="FFFFFF"/>
                      <w:w w:val="95"/>
                      <w:sz w:val="19"/>
                    </w:rPr>
                    <w:t>of</w:t>
                  </w:r>
                  <w:r>
                    <w:rPr>
                      <w:color w:val="FFFFFF"/>
                      <w:spacing w:val="1"/>
                      <w:w w:val="95"/>
                      <w:sz w:val="19"/>
                    </w:rPr>
                    <w:t> </w:t>
                  </w:r>
                  <w:r>
                    <w:rPr>
                      <w:color w:val="FFFFFF"/>
                      <w:w w:val="95"/>
                      <w:sz w:val="19"/>
                    </w:rPr>
                    <w:t>worship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03.837067pt;margin-top:-77.185188pt;width:25.7pt;height:65.6pt;mso-position-horizontal-relative:page;mso-position-vertical-relative:paragraph;z-index:15760384" type="#_x0000_t202" filled="false" stroked="false">
            <v:textbox inset="0,0,0,0" style="layout-flow:vertical;mso-layout-flow-alt:bottom-to-top">
              <w:txbxContent>
                <w:p>
                  <w:pPr>
                    <w:spacing w:line="256" w:lineRule="auto" w:before="29"/>
                    <w:ind w:left="20" w:right="0" w:firstLine="0"/>
                    <w:jc w:val="left"/>
                    <w:rPr>
                      <w:sz w:val="19"/>
                    </w:rPr>
                  </w:pPr>
                  <w:r>
                    <w:rPr>
                      <w:color w:val="FFFFFF"/>
                      <w:w w:val="95"/>
                      <w:sz w:val="19"/>
                    </w:rPr>
                    <w:t>Exclusion from</w:t>
                  </w:r>
                  <w:r>
                    <w:rPr>
                      <w:color w:val="FFFFFF"/>
                      <w:spacing w:val="1"/>
                      <w:w w:val="95"/>
                      <w:sz w:val="19"/>
                    </w:rPr>
                    <w:t> </w:t>
                  </w:r>
                  <w:r>
                    <w:rPr>
                      <w:color w:val="FFFFFF"/>
                      <w:w w:val="90"/>
                      <w:sz w:val="19"/>
                    </w:rPr>
                    <w:t>family</w:t>
                  </w:r>
                  <w:r>
                    <w:rPr>
                      <w:color w:val="FFFFFF"/>
                      <w:spacing w:val="10"/>
                      <w:w w:val="90"/>
                      <w:sz w:val="19"/>
                    </w:rPr>
                    <w:t> </w:t>
                  </w:r>
                  <w:r>
                    <w:rPr>
                      <w:color w:val="FFFFFF"/>
                      <w:w w:val="90"/>
                      <w:sz w:val="19"/>
                    </w:rPr>
                    <w:t>activities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53.342316pt;margin-top:-90.726151pt;width:25.7pt;height:79.150pt;mso-position-horizontal-relative:page;mso-position-vertical-relative:paragraph;z-index:15761408" type="#_x0000_t202" filled="false" stroked="false">
            <v:textbox inset="0,0,0,0" style="layout-flow:vertical;mso-layout-flow-alt:bottom-to-top">
              <w:txbxContent>
                <w:p>
                  <w:pPr>
                    <w:spacing w:line="256" w:lineRule="auto" w:before="29"/>
                    <w:ind w:left="20" w:right="0" w:firstLine="0"/>
                    <w:jc w:val="left"/>
                    <w:rPr>
                      <w:sz w:val="19"/>
                    </w:rPr>
                  </w:pPr>
                  <w:r>
                    <w:rPr>
                      <w:color w:val="FFFFFF"/>
                      <w:w w:val="95"/>
                      <w:sz w:val="19"/>
                    </w:rPr>
                    <w:t>people (other than</w:t>
                  </w:r>
                  <w:r>
                    <w:rPr>
                      <w:color w:val="FFFFFF"/>
                      <w:spacing w:val="-52"/>
                      <w:w w:val="95"/>
                      <w:sz w:val="19"/>
                    </w:rPr>
                    <w:t> </w:t>
                  </w:r>
                  <w:r>
                    <w:rPr>
                      <w:color w:val="FFFFFF"/>
                      <w:w w:val="95"/>
                      <w:sz w:val="19"/>
                    </w:rPr>
                    <w:t>family</w:t>
                  </w:r>
                  <w:r>
                    <w:rPr>
                      <w:color w:val="FFFFFF"/>
                      <w:spacing w:val="-8"/>
                      <w:w w:val="95"/>
                      <w:sz w:val="19"/>
                    </w:rPr>
                    <w:t> </w:t>
                  </w:r>
                  <w:r>
                    <w:rPr>
                      <w:color w:val="FFFFFF"/>
                      <w:w w:val="95"/>
                      <w:sz w:val="19"/>
                    </w:rPr>
                    <w:t>members)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04.602905pt;margin-top:-88.0438pt;width:37.550pt;height:73.1pt;mso-position-horizontal-relative:page;mso-position-vertical-relative:paragraph;z-index:15762944" type="#_x0000_t202" filled="false" stroked="false">
            <v:textbox inset="0,0,0,0" style="layout-flow:vertical;mso-layout-flow-alt:bottom-to-top">
              <w:txbxContent>
                <w:p>
                  <w:pPr>
                    <w:spacing w:line="256" w:lineRule="auto" w:before="29"/>
                    <w:ind w:left="20" w:right="16" w:firstLine="0"/>
                    <w:jc w:val="left"/>
                    <w:rPr>
                      <w:sz w:val="19"/>
                    </w:rPr>
                  </w:pPr>
                  <w:r>
                    <w:rPr>
                      <w:color w:val="FFFFFF"/>
                      <w:sz w:val="19"/>
                    </w:rPr>
                    <w:t>Some one ever</w:t>
                  </w:r>
                  <w:r>
                    <w:rPr>
                      <w:color w:val="FFFFFF"/>
                      <w:spacing w:val="1"/>
                      <w:sz w:val="19"/>
                    </w:rPr>
                    <w:t> </w:t>
                  </w:r>
                  <w:r>
                    <w:rPr>
                      <w:color w:val="FFFFFF"/>
                      <w:w w:val="95"/>
                      <w:sz w:val="19"/>
                    </w:rPr>
                    <w:t>verbally harassed</w:t>
                  </w:r>
                  <w:r>
                    <w:rPr>
                      <w:color w:val="FFFFFF"/>
                      <w:spacing w:val="-52"/>
                      <w:w w:val="95"/>
                      <w:sz w:val="19"/>
                    </w:rPr>
                    <w:t> </w:t>
                  </w:r>
                  <w:r>
                    <w:rPr>
                      <w:color w:val="FFFFFF"/>
                      <w:sz w:val="19"/>
                    </w:rPr>
                    <w:t>you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59.778564pt;margin-top:-88.122688pt;width:25.7pt;height:83.65pt;mso-position-horizontal-relative:page;mso-position-vertical-relative:paragraph;z-index:15764992" type="#_x0000_t202" filled="false" stroked="false">
            <v:textbox inset="0,0,0,0" style="layout-flow:vertical;mso-layout-flow-alt:bottom-to-top">
              <w:txbxContent>
                <w:p>
                  <w:pPr>
                    <w:spacing w:line="256" w:lineRule="auto" w:before="29"/>
                    <w:ind w:left="20" w:right="13" w:firstLine="0"/>
                    <w:jc w:val="left"/>
                    <w:rPr>
                      <w:sz w:val="19"/>
                    </w:rPr>
                  </w:pPr>
                  <w:r>
                    <w:rPr>
                      <w:color w:val="FFFFFF"/>
                      <w:spacing w:val="-2"/>
                      <w:sz w:val="19"/>
                    </w:rPr>
                    <w:t>Someone physically</w:t>
                  </w:r>
                  <w:r>
                    <w:rPr>
                      <w:color w:val="FFFFFF"/>
                      <w:spacing w:val="-55"/>
                      <w:sz w:val="19"/>
                    </w:rPr>
                    <w:t> </w:t>
                  </w:r>
                  <w:r>
                    <w:rPr>
                      <w:color w:val="FFFFFF"/>
                      <w:sz w:val="19"/>
                    </w:rPr>
                    <w:t>harrased</w:t>
                  </w:r>
                </w:p>
              </w:txbxContent>
            </v:textbox>
            <w10:wrap type="none"/>
          </v:shape>
        </w:pict>
      </w:r>
      <w:r>
        <w:rPr>
          <w:color w:val="231F20"/>
          <w:w w:val="90"/>
        </w:rPr>
        <w:t>Figure</w:t>
      </w:r>
      <w:r>
        <w:rPr>
          <w:color w:val="231F20"/>
          <w:spacing w:val="-1"/>
          <w:w w:val="90"/>
        </w:rPr>
        <w:t> </w:t>
      </w:r>
      <w:r>
        <w:rPr>
          <w:color w:val="231F20"/>
          <w:w w:val="90"/>
        </w:rPr>
        <w:t>8:</w:t>
      </w:r>
      <w:r>
        <w:rPr>
          <w:color w:val="231F20"/>
          <w:spacing w:val="41"/>
          <w:w w:val="90"/>
        </w:rPr>
        <w:t> </w:t>
      </w:r>
      <w:r>
        <w:rPr>
          <w:color w:val="231F20"/>
          <w:w w:val="90"/>
        </w:rPr>
        <w:t>Reactions/action ever</w:t>
      </w:r>
      <w:r>
        <w:rPr>
          <w:color w:val="231F20"/>
          <w:spacing w:val="-1"/>
          <w:w w:val="90"/>
        </w:rPr>
        <w:t> </w:t>
      </w:r>
      <w:r>
        <w:rPr>
          <w:color w:val="231F20"/>
          <w:w w:val="90"/>
        </w:rPr>
        <w:t>done by PLHIV</w:t>
      </w:r>
      <w:r>
        <w:rPr>
          <w:color w:val="231F20"/>
          <w:spacing w:val="-1"/>
          <w:w w:val="90"/>
        </w:rPr>
        <w:t> </w:t>
      </w:r>
      <w:r>
        <w:rPr>
          <w:color w:val="231F20"/>
          <w:w w:val="90"/>
        </w:rPr>
        <w:t>because of</w:t>
      </w:r>
      <w:r>
        <w:rPr>
          <w:color w:val="231F20"/>
          <w:spacing w:val="-1"/>
          <w:w w:val="90"/>
        </w:rPr>
        <w:t> </w:t>
      </w:r>
      <w:r>
        <w:rPr>
          <w:color w:val="231F20"/>
          <w:w w:val="90"/>
        </w:rPr>
        <w:t>HIV status in</w:t>
      </w:r>
      <w:r>
        <w:rPr>
          <w:color w:val="231F20"/>
          <w:spacing w:val="-1"/>
          <w:w w:val="90"/>
        </w:rPr>
        <w:t> </w:t>
      </w:r>
      <w:r>
        <w:rPr>
          <w:color w:val="231F20"/>
          <w:w w:val="90"/>
        </w:rPr>
        <w:t>the last</w:t>
      </w:r>
      <w:r>
        <w:rPr>
          <w:color w:val="231F20"/>
          <w:spacing w:val="-1"/>
          <w:w w:val="90"/>
        </w:rPr>
        <w:t> </w:t>
      </w:r>
      <w:r>
        <w:rPr>
          <w:color w:val="231F20"/>
          <w:w w:val="90"/>
        </w:rPr>
        <w:t>12 months by</w:t>
      </w:r>
      <w:r>
        <w:rPr>
          <w:color w:val="231F20"/>
          <w:spacing w:val="-1"/>
          <w:w w:val="90"/>
        </w:rPr>
        <w:t> </w:t>
      </w:r>
      <w:r>
        <w:rPr>
          <w:color w:val="231F20"/>
          <w:w w:val="90"/>
        </w:rPr>
        <w:t>sex</w:t>
      </w:r>
      <w:r>
        <w:rPr>
          <w:color w:val="231F20"/>
          <w:spacing w:val="-63"/>
          <w:w w:val="90"/>
        </w:rPr>
        <w:t> </w:t>
      </w:r>
      <w:r>
        <w:rPr>
          <w:color w:val="231F20"/>
        </w:rPr>
        <w:t>survey</w:t>
      </w:r>
      <w:r>
        <w:rPr>
          <w:color w:val="231F20"/>
          <w:spacing w:val="-12"/>
        </w:rPr>
        <w:t> </w:t>
      </w:r>
      <w:r>
        <w:rPr>
          <w:color w:val="231F20"/>
        </w:rPr>
        <w:t>comparing</w:t>
      </w:r>
      <w:r>
        <w:rPr>
          <w:color w:val="231F20"/>
          <w:spacing w:val="-12"/>
        </w:rPr>
        <w:t> </w:t>
      </w:r>
      <w:r>
        <w:rPr>
          <w:color w:val="231F20"/>
        </w:rPr>
        <w:t>2013</w:t>
      </w:r>
      <w:r>
        <w:rPr>
          <w:color w:val="231F20"/>
          <w:spacing w:val="-11"/>
        </w:rPr>
        <w:t> </w:t>
      </w:r>
      <w:r>
        <w:rPr>
          <w:color w:val="231F20"/>
        </w:rPr>
        <w:t>and</w:t>
      </w:r>
      <w:r>
        <w:rPr>
          <w:color w:val="231F20"/>
          <w:spacing w:val="-12"/>
        </w:rPr>
        <w:t> </w:t>
      </w:r>
      <w:r>
        <w:rPr>
          <w:color w:val="231F20"/>
        </w:rPr>
        <w:t>2019</w:t>
      </w:r>
      <w:r>
        <w:rPr>
          <w:color w:val="231F20"/>
          <w:spacing w:val="-11"/>
        </w:rPr>
        <w:t> </w:t>
      </w:r>
      <w:r>
        <w:rPr>
          <w:color w:val="231F20"/>
        </w:rPr>
        <w:t>PLHIV</w:t>
      </w:r>
      <w:r>
        <w:rPr>
          <w:color w:val="231F20"/>
          <w:spacing w:val="-12"/>
        </w:rPr>
        <w:t> </w:t>
      </w:r>
      <w:r>
        <w:rPr>
          <w:color w:val="231F20"/>
        </w:rPr>
        <w:t>stigma</w:t>
      </w:r>
      <w:r>
        <w:rPr>
          <w:color w:val="231F20"/>
          <w:spacing w:val="-11"/>
        </w:rPr>
        <w:t> </w:t>
      </w:r>
      <w:r>
        <w:rPr>
          <w:color w:val="231F20"/>
        </w:rPr>
        <w:t>index</w:t>
      </w:r>
    </w:p>
    <w:p>
      <w:pPr>
        <w:pStyle w:val="BodyText"/>
        <w:spacing w:before="4"/>
        <w:rPr>
          <w:sz w:val="23"/>
        </w:rPr>
      </w:pPr>
    </w:p>
    <w:tbl>
      <w:tblPr>
        <w:tblW w:w="0" w:type="auto"/>
        <w:jc w:val="left"/>
        <w:tblInd w:w="717" w:type="dxa"/>
        <w:tblBorders>
          <w:top w:val="single" w:sz="12" w:space="0" w:color="40AD49"/>
          <w:left w:val="single" w:sz="12" w:space="0" w:color="40AD49"/>
          <w:bottom w:val="single" w:sz="12" w:space="0" w:color="40AD49"/>
          <w:right w:val="single" w:sz="12" w:space="0" w:color="40AD49"/>
          <w:insideH w:val="single" w:sz="12" w:space="0" w:color="40AD49"/>
          <w:insideV w:val="single" w:sz="12" w:space="0" w:color="40AD4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83"/>
        <w:gridCol w:w="1273"/>
        <w:gridCol w:w="406"/>
        <w:gridCol w:w="762"/>
        <w:gridCol w:w="1375"/>
        <w:gridCol w:w="574"/>
        <w:gridCol w:w="207"/>
        <w:gridCol w:w="650"/>
        <w:gridCol w:w="338"/>
        <w:gridCol w:w="304"/>
        <w:gridCol w:w="1001"/>
        <w:gridCol w:w="1718"/>
      </w:tblGrid>
      <w:tr>
        <w:trPr>
          <w:trHeight w:val="382" w:hRule="atLeast"/>
        </w:trPr>
        <w:tc>
          <w:tcPr>
            <w:tcW w:w="583" w:type="dxa"/>
            <w:tcBorders>
              <w:bottom w:val="nil"/>
              <w:right w:val="single" w:sz="4" w:space="0" w:color="14588F"/>
            </w:tcBorders>
            <w:shd w:val="clear" w:color="auto" w:fill="E3F3EE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73" w:type="dxa"/>
            <w:tcBorders>
              <w:left w:val="single" w:sz="4" w:space="0" w:color="14588F"/>
              <w:bottom w:val="single" w:sz="4" w:space="0" w:color="14588F"/>
              <w:right w:val="single" w:sz="4" w:space="0" w:color="14588F"/>
            </w:tcBorders>
            <w:shd w:val="clear" w:color="auto" w:fill="E3F3EE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68" w:type="dxa"/>
            <w:gridSpan w:val="2"/>
            <w:tcBorders>
              <w:left w:val="single" w:sz="4" w:space="0" w:color="14588F"/>
              <w:bottom w:val="single" w:sz="4" w:space="0" w:color="14588F"/>
              <w:right w:val="single" w:sz="4" w:space="0" w:color="14588F"/>
            </w:tcBorders>
            <w:shd w:val="clear" w:color="auto" w:fill="E3F3EE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75" w:type="dxa"/>
            <w:tcBorders>
              <w:left w:val="single" w:sz="4" w:space="0" w:color="14588F"/>
              <w:bottom w:val="single" w:sz="4" w:space="0" w:color="14588F"/>
              <w:right w:val="single" w:sz="4" w:space="0" w:color="14588F"/>
            </w:tcBorders>
            <w:shd w:val="clear" w:color="auto" w:fill="E3F3EE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31" w:type="dxa"/>
            <w:gridSpan w:val="3"/>
            <w:tcBorders>
              <w:left w:val="single" w:sz="4" w:space="0" w:color="14588F"/>
              <w:bottom w:val="single" w:sz="4" w:space="0" w:color="14588F"/>
              <w:right w:val="single" w:sz="4" w:space="0" w:color="14588F"/>
            </w:tcBorders>
            <w:shd w:val="clear" w:color="auto" w:fill="E3F3EE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43" w:type="dxa"/>
            <w:gridSpan w:val="3"/>
            <w:tcBorders>
              <w:left w:val="single" w:sz="4" w:space="0" w:color="14588F"/>
              <w:bottom w:val="single" w:sz="4" w:space="0" w:color="14588F"/>
              <w:right w:val="single" w:sz="4" w:space="0" w:color="14588F"/>
            </w:tcBorders>
            <w:shd w:val="clear" w:color="auto" w:fill="E3F3EE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18" w:type="dxa"/>
            <w:tcBorders>
              <w:left w:val="single" w:sz="4" w:space="0" w:color="14588F"/>
              <w:bottom w:val="single" w:sz="4" w:space="0" w:color="14588F"/>
            </w:tcBorders>
            <w:shd w:val="clear" w:color="auto" w:fill="E3F3EE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81" w:hRule="atLeast"/>
        </w:trPr>
        <w:tc>
          <w:tcPr>
            <w:tcW w:w="583" w:type="dxa"/>
            <w:vMerge w:val="restart"/>
            <w:tcBorders>
              <w:top w:val="nil"/>
              <w:bottom w:val="nil"/>
              <w:right w:val="single" w:sz="4" w:space="0" w:color="14588F"/>
            </w:tcBorders>
            <w:shd w:val="clear" w:color="auto" w:fill="E3F3EE"/>
          </w:tcPr>
          <w:p>
            <w:pPr>
              <w:pStyle w:val="TableParagraph"/>
              <w:spacing w:before="134"/>
              <w:ind w:left="167" w:right="-15"/>
              <w:rPr>
                <w:rFonts w:ascii="Arial"/>
                <w:i/>
                <w:sz w:val="22"/>
              </w:rPr>
            </w:pPr>
            <w:r>
              <w:rPr>
                <w:rFonts w:ascii="Arial"/>
                <w:i/>
                <w:w w:val="90"/>
                <w:sz w:val="22"/>
              </w:rPr>
              <w:t>35%</w:t>
            </w:r>
          </w:p>
        </w:tc>
        <w:tc>
          <w:tcPr>
            <w:tcW w:w="1273" w:type="dxa"/>
            <w:tcBorders>
              <w:top w:val="single" w:sz="4" w:space="0" w:color="14588F"/>
              <w:left w:val="single" w:sz="4" w:space="0" w:color="14588F"/>
              <w:bottom w:val="single" w:sz="4" w:space="0" w:color="14588F"/>
              <w:right w:val="single" w:sz="4" w:space="0" w:color="14588F"/>
            </w:tcBorders>
            <w:shd w:val="clear" w:color="auto" w:fill="E3F3EE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68" w:type="dxa"/>
            <w:gridSpan w:val="2"/>
            <w:tcBorders>
              <w:top w:val="single" w:sz="4" w:space="0" w:color="14588F"/>
              <w:left w:val="single" w:sz="4" w:space="0" w:color="14588F"/>
              <w:bottom w:val="single" w:sz="4" w:space="0" w:color="14588F"/>
              <w:right w:val="single" w:sz="4" w:space="0" w:color="14588F"/>
            </w:tcBorders>
            <w:shd w:val="clear" w:color="auto" w:fill="E3F3EE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75" w:type="dxa"/>
            <w:tcBorders>
              <w:top w:val="single" w:sz="4" w:space="0" w:color="14588F"/>
              <w:left w:val="single" w:sz="4" w:space="0" w:color="14588F"/>
              <w:bottom w:val="single" w:sz="4" w:space="0" w:color="14588F"/>
              <w:right w:val="single" w:sz="4" w:space="0" w:color="14588F"/>
            </w:tcBorders>
            <w:shd w:val="clear" w:color="auto" w:fill="E3F3EE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31" w:type="dxa"/>
            <w:gridSpan w:val="3"/>
            <w:tcBorders>
              <w:top w:val="single" w:sz="4" w:space="0" w:color="14588F"/>
              <w:left w:val="single" w:sz="4" w:space="0" w:color="14588F"/>
              <w:bottom w:val="single" w:sz="4" w:space="0" w:color="14588F"/>
              <w:right w:val="single" w:sz="4" w:space="0" w:color="14588F"/>
            </w:tcBorders>
            <w:shd w:val="clear" w:color="auto" w:fill="E3F3EE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43" w:type="dxa"/>
            <w:gridSpan w:val="3"/>
            <w:tcBorders>
              <w:top w:val="single" w:sz="4" w:space="0" w:color="14588F"/>
              <w:left w:val="single" w:sz="4" w:space="0" w:color="14588F"/>
              <w:bottom w:val="single" w:sz="4" w:space="0" w:color="14588F"/>
              <w:right w:val="single" w:sz="4" w:space="0" w:color="14588F"/>
            </w:tcBorders>
            <w:shd w:val="clear" w:color="auto" w:fill="E3F3EE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18" w:type="dxa"/>
            <w:tcBorders>
              <w:top w:val="single" w:sz="4" w:space="0" w:color="14588F"/>
              <w:left w:val="single" w:sz="4" w:space="0" w:color="14588F"/>
              <w:bottom w:val="single" w:sz="4" w:space="0" w:color="14588F"/>
            </w:tcBorders>
            <w:shd w:val="clear" w:color="auto" w:fill="E3F3EE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89" w:hRule="atLeast"/>
        </w:trPr>
        <w:tc>
          <w:tcPr>
            <w:tcW w:w="583" w:type="dxa"/>
            <w:vMerge/>
            <w:tcBorders>
              <w:top w:val="nil"/>
              <w:bottom w:val="nil"/>
              <w:right w:val="single" w:sz="4" w:space="0" w:color="14588F"/>
            </w:tcBorders>
            <w:shd w:val="clear" w:color="auto" w:fill="E3F3EE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3" w:type="dxa"/>
            <w:vMerge w:val="restart"/>
            <w:tcBorders>
              <w:top w:val="single" w:sz="4" w:space="0" w:color="14588F"/>
              <w:left w:val="single" w:sz="4" w:space="0" w:color="14588F"/>
              <w:bottom w:val="single" w:sz="4" w:space="0" w:color="14588F"/>
              <w:right w:val="single" w:sz="4" w:space="0" w:color="14588F"/>
            </w:tcBorders>
            <w:shd w:val="clear" w:color="auto" w:fill="E3F3EE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68" w:type="dxa"/>
            <w:gridSpan w:val="2"/>
            <w:vMerge w:val="restart"/>
            <w:tcBorders>
              <w:top w:val="single" w:sz="4" w:space="0" w:color="14588F"/>
              <w:left w:val="single" w:sz="4" w:space="0" w:color="14588F"/>
              <w:bottom w:val="single" w:sz="4" w:space="0" w:color="14588F"/>
              <w:right w:val="single" w:sz="4" w:space="0" w:color="14588F"/>
            </w:tcBorders>
            <w:shd w:val="clear" w:color="auto" w:fill="E3F3EE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75" w:type="dxa"/>
            <w:vMerge w:val="restart"/>
            <w:tcBorders>
              <w:top w:val="single" w:sz="4" w:space="0" w:color="14588F"/>
              <w:left w:val="single" w:sz="4" w:space="0" w:color="14588F"/>
              <w:bottom w:val="single" w:sz="4" w:space="0" w:color="14588F"/>
              <w:right w:val="single" w:sz="4" w:space="0" w:color="14588F"/>
            </w:tcBorders>
            <w:shd w:val="clear" w:color="auto" w:fill="E3F3EE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31" w:type="dxa"/>
            <w:gridSpan w:val="3"/>
            <w:vMerge w:val="restart"/>
            <w:tcBorders>
              <w:top w:val="single" w:sz="4" w:space="0" w:color="14588F"/>
              <w:left w:val="single" w:sz="4" w:space="0" w:color="14588F"/>
              <w:bottom w:val="single" w:sz="4" w:space="0" w:color="14588F"/>
              <w:right w:val="single" w:sz="4" w:space="0" w:color="14588F"/>
            </w:tcBorders>
            <w:shd w:val="clear" w:color="auto" w:fill="E3F3EE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43" w:type="dxa"/>
            <w:gridSpan w:val="3"/>
            <w:vMerge w:val="restart"/>
            <w:tcBorders>
              <w:top w:val="single" w:sz="4" w:space="0" w:color="14588F"/>
              <w:left w:val="single" w:sz="4" w:space="0" w:color="14588F"/>
              <w:bottom w:val="single" w:sz="4" w:space="0" w:color="14588F"/>
              <w:right w:val="single" w:sz="4" w:space="0" w:color="14588F"/>
            </w:tcBorders>
            <w:shd w:val="clear" w:color="auto" w:fill="E3F3EE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18" w:type="dxa"/>
            <w:vMerge w:val="restart"/>
            <w:tcBorders>
              <w:top w:val="single" w:sz="4" w:space="0" w:color="14588F"/>
              <w:left w:val="single" w:sz="4" w:space="0" w:color="14588F"/>
              <w:bottom w:val="single" w:sz="4" w:space="0" w:color="14588F"/>
            </w:tcBorders>
            <w:shd w:val="clear" w:color="auto" w:fill="E3F3EE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81" w:hRule="atLeast"/>
        </w:trPr>
        <w:tc>
          <w:tcPr>
            <w:tcW w:w="583" w:type="dxa"/>
            <w:vMerge w:val="restart"/>
            <w:tcBorders>
              <w:top w:val="nil"/>
              <w:bottom w:val="nil"/>
              <w:right w:val="single" w:sz="4" w:space="0" w:color="14588F"/>
            </w:tcBorders>
            <w:shd w:val="clear" w:color="auto" w:fill="E3F3EE"/>
          </w:tcPr>
          <w:p>
            <w:pPr>
              <w:pStyle w:val="TableParagraph"/>
              <w:spacing w:before="38"/>
              <w:ind w:left="167" w:right="-15"/>
              <w:rPr>
                <w:rFonts w:ascii="Arial"/>
                <w:i/>
                <w:sz w:val="22"/>
              </w:rPr>
            </w:pPr>
            <w:r>
              <w:rPr>
                <w:rFonts w:ascii="Arial"/>
                <w:i/>
                <w:w w:val="90"/>
                <w:sz w:val="22"/>
              </w:rPr>
              <w:t>30%</w:t>
            </w:r>
          </w:p>
        </w:tc>
        <w:tc>
          <w:tcPr>
            <w:tcW w:w="1273" w:type="dxa"/>
            <w:vMerge/>
            <w:tcBorders>
              <w:top w:val="nil"/>
              <w:left w:val="single" w:sz="4" w:space="0" w:color="14588F"/>
              <w:bottom w:val="single" w:sz="4" w:space="0" w:color="14588F"/>
              <w:right w:val="single" w:sz="4" w:space="0" w:color="14588F"/>
            </w:tcBorders>
            <w:shd w:val="clear" w:color="auto" w:fill="E3F3EE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68" w:type="dxa"/>
            <w:gridSpan w:val="2"/>
            <w:vMerge/>
            <w:tcBorders>
              <w:top w:val="nil"/>
              <w:left w:val="single" w:sz="4" w:space="0" w:color="14588F"/>
              <w:bottom w:val="single" w:sz="4" w:space="0" w:color="14588F"/>
              <w:right w:val="single" w:sz="4" w:space="0" w:color="14588F"/>
            </w:tcBorders>
            <w:shd w:val="clear" w:color="auto" w:fill="E3F3EE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75" w:type="dxa"/>
            <w:vMerge/>
            <w:tcBorders>
              <w:top w:val="nil"/>
              <w:left w:val="single" w:sz="4" w:space="0" w:color="14588F"/>
              <w:bottom w:val="single" w:sz="4" w:space="0" w:color="14588F"/>
              <w:right w:val="single" w:sz="4" w:space="0" w:color="14588F"/>
            </w:tcBorders>
            <w:shd w:val="clear" w:color="auto" w:fill="E3F3EE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31" w:type="dxa"/>
            <w:gridSpan w:val="3"/>
            <w:vMerge/>
            <w:tcBorders>
              <w:top w:val="nil"/>
              <w:left w:val="single" w:sz="4" w:space="0" w:color="14588F"/>
              <w:bottom w:val="single" w:sz="4" w:space="0" w:color="14588F"/>
              <w:right w:val="single" w:sz="4" w:space="0" w:color="14588F"/>
            </w:tcBorders>
            <w:shd w:val="clear" w:color="auto" w:fill="E3F3EE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43" w:type="dxa"/>
            <w:gridSpan w:val="3"/>
            <w:vMerge/>
            <w:tcBorders>
              <w:top w:val="nil"/>
              <w:left w:val="single" w:sz="4" w:space="0" w:color="14588F"/>
              <w:bottom w:val="single" w:sz="4" w:space="0" w:color="14588F"/>
              <w:right w:val="single" w:sz="4" w:space="0" w:color="14588F"/>
            </w:tcBorders>
            <w:shd w:val="clear" w:color="auto" w:fill="E3F3EE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18" w:type="dxa"/>
            <w:vMerge/>
            <w:tcBorders>
              <w:top w:val="nil"/>
              <w:left w:val="single" w:sz="4" w:space="0" w:color="14588F"/>
              <w:bottom w:val="single" w:sz="4" w:space="0" w:color="14588F"/>
            </w:tcBorders>
            <w:shd w:val="clear" w:color="auto" w:fill="E3F3EE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94" w:hRule="atLeast"/>
        </w:trPr>
        <w:tc>
          <w:tcPr>
            <w:tcW w:w="583" w:type="dxa"/>
            <w:vMerge/>
            <w:tcBorders>
              <w:top w:val="nil"/>
              <w:bottom w:val="nil"/>
              <w:right w:val="single" w:sz="4" w:space="0" w:color="14588F"/>
            </w:tcBorders>
            <w:shd w:val="clear" w:color="auto" w:fill="E3F3EE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3" w:type="dxa"/>
            <w:vMerge w:val="restart"/>
            <w:tcBorders>
              <w:top w:val="single" w:sz="4" w:space="0" w:color="14588F"/>
              <w:left w:val="single" w:sz="4" w:space="0" w:color="14588F"/>
              <w:bottom w:val="single" w:sz="4" w:space="0" w:color="14588F"/>
              <w:right w:val="single" w:sz="4" w:space="0" w:color="14588F"/>
            </w:tcBorders>
            <w:shd w:val="clear" w:color="auto" w:fill="E3F3EE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68" w:type="dxa"/>
            <w:gridSpan w:val="2"/>
            <w:vMerge w:val="restart"/>
            <w:tcBorders>
              <w:top w:val="single" w:sz="4" w:space="0" w:color="14588F"/>
              <w:left w:val="single" w:sz="4" w:space="0" w:color="14588F"/>
              <w:bottom w:val="single" w:sz="4" w:space="0" w:color="14588F"/>
              <w:right w:val="single" w:sz="4" w:space="0" w:color="14588F"/>
            </w:tcBorders>
            <w:shd w:val="clear" w:color="auto" w:fill="E3F3EE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75" w:type="dxa"/>
            <w:vMerge w:val="restart"/>
            <w:tcBorders>
              <w:top w:val="single" w:sz="4" w:space="0" w:color="14588F"/>
              <w:left w:val="single" w:sz="4" w:space="0" w:color="14588F"/>
              <w:bottom w:val="single" w:sz="4" w:space="0" w:color="14588F"/>
              <w:right w:val="single" w:sz="4" w:space="0" w:color="14588F"/>
            </w:tcBorders>
            <w:shd w:val="clear" w:color="auto" w:fill="E3F3EE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31" w:type="dxa"/>
            <w:gridSpan w:val="3"/>
            <w:vMerge w:val="restart"/>
            <w:tcBorders>
              <w:top w:val="single" w:sz="4" w:space="0" w:color="14588F"/>
              <w:left w:val="single" w:sz="4" w:space="0" w:color="14588F"/>
              <w:bottom w:val="single" w:sz="4" w:space="0" w:color="14588F"/>
              <w:right w:val="single" w:sz="4" w:space="0" w:color="14588F"/>
            </w:tcBorders>
            <w:shd w:val="clear" w:color="auto" w:fill="E3F3EE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43" w:type="dxa"/>
            <w:gridSpan w:val="3"/>
            <w:vMerge w:val="restart"/>
            <w:tcBorders>
              <w:top w:val="single" w:sz="4" w:space="0" w:color="14588F"/>
              <w:left w:val="single" w:sz="4" w:space="0" w:color="14588F"/>
              <w:bottom w:val="single" w:sz="4" w:space="0" w:color="14588F"/>
              <w:right w:val="single" w:sz="4" w:space="0" w:color="14588F"/>
            </w:tcBorders>
            <w:shd w:val="clear" w:color="auto" w:fill="E3F3EE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18" w:type="dxa"/>
            <w:vMerge w:val="restart"/>
            <w:tcBorders>
              <w:top w:val="single" w:sz="4" w:space="0" w:color="14588F"/>
              <w:left w:val="single" w:sz="4" w:space="0" w:color="14588F"/>
              <w:bottom w:val="single" w:sz="4" w:space="0" w:color="14588F"/>
            </w:tcBorders>
            <w:shd w:val="clear" w:color="auto" w:fill="E3F3EE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77" w:hRule="atLeast"/>
        </w:trPr>
        <w:tc>
          <w:tcPr>
            <w:tcW w:w="583" w:type="dxa"/>
            <w:vMerge w:val="restart"/>
            <w:tcBorders>
              <w:top w:val="nil"/>
              <w:bottom w:val="nil"/>
              <w:right w:val="single" w:sz="4" w:space="0" w:color="14588F"/>
            </w:tcBorders>
            <w:shd w:val="clear" w:color="auto" w:fill="E3F3EE"/>
          </w:tcPr>
          <w:p>
            <w:pPr>
              <w:pStyle w:val="TableParagraph"/>
              <w:spacing w:before="38"/>
              <w:ind w:left="167" w:right="-15"/>
              <w:rPr>
                <w:rFonts w:ascii="Arial"/>
                <w:i/>
                <w:sz w:val="22"/>
              </w:rPr>
            </w:pPr>
            <w:r>
              <w:rPr>
                <w:rFonts w:ascii="Arial"/>
                <w:i/>
                <w:w w:val="90"/>
                <w:sz w:val="22"/>
              </w:rPr>
              <w:t>25%</w:t>
            </w:r>
          </w:p>
        </w:tc>
        <w:tc>
          <w:tcPr>
            <w:tcW w:w="1273" w:type="dxa"/>
            <w:vMerge/>
            <w:tcBorders>
              <w:top w:val="nil"/>
              <w:left w:val="single" w:sz="4" w:space="0" w:color="14588F"/>
              <w:bottom w:val="single" w:sz="4" w:space="0" w:color="14588F"/>
              <w:right w:val="single" w:sz="4" w:space="0" w:color="14588F"/>
            </w:tcBorders>
            <w:shd w:val="clear" w:color="auto" w:fill="E3F3EE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68" w:type="dxa"/>
            <w:gridSpan w:val="2"/>
            <w:vMerge/>
            <w:tcBorders>
              <w:top w:val="nil"/>
              <w:left w:val="single" w:sz="4" w:space="0" w:color="14588F"/>
              <w:bottom w:val="single" w:sz="4" w:space="0" w:color="14588F"/>
              <w:right w:val="single" w:sz="4" w:space="0" w:color="14588F"/>
            </w:tcBorders>
            <w:shd w:val="clear" w:color="auto" w:fill="E3F3EE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75" w:type="dxa"/>
            <w:vMerge/>
            <w:tcBorders>
              <w:top w:val="nil"/>
              <w:left w:val="single" w:sz="4" w:space="0" w:color="14588F"/>
              <w:bottom w:val="single" w:sz="4" w:space="0" w:color="14588F"/>
              <w:right w:val="single" w:sz="4" w:space="0" w:color="14588F"/>
            </w:tcBorders>
            <w:shd w:val="clear" w:color="auto" w:fill="E3F3EE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31" w:type="dxa"/>
            <w:gridSpan w:val="3"/>
            <w:vMerge/>
            <w:tcBorders>
              <w:top w:val="nil"/>
              <w:left w:val="single" w:sz="4" w:space="0" w:color="14588F"/>
              <w:bottom w:val="single" w:sz="4" w:space="0" w:color="14588F"/>
              <w:right w:val="single" w:sz="4" w:space="0" w:color="14588F"/>
            </w:tcBorders>
            <w:shd w:val="clear" w:color="auto" w:fill="E3F3EE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43" w:type="dxa"/>
            <w:gridSpan w:val="3"/>
            <w:vMerge/>
            <w:tcBorders>
              <w:top w:val="nil"/>
              <w:left w:val="single" w:sz="4" w:space="0" w:color="14588F"/>
              <w:bottom w:val="single" w:sz="4" w:space="0" w:color="14588F"/>
              <w:right w:val="single" w:sz="4" w:space="0" w:color="14588F"/>
            </w:tcBorders>
            <w:shd w:val="clear" w:color="auto" w:fill="E3F3EE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18" w:type="dxa"/>
            <w:vMerge/>
            <w:tcBorders>
              <w:top w:val="nil"/>
              <w:left w:val="single" w:sz="4" w:space="0" w:color="14588F"/>
              <w:bottom w:val="single" w:sz="4" w:space="0" w:color="14588F"/>
            </w:tcBorders>
            <w:shd w:val="clear" w:color="auto" w:fill="E3F3EE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98" w:hRule="atLeast"/>
        </w:trPr>
        <w:tc>
          <w:tcPr>
            <w:tcW w:w="583" w:type="dxa"/>
            <w:vMerge/>
            <w:tcBorders>
              <w:top w:val="nil"/>
              <w:bottom w:val="nil"/>
              <w:right w:val="single" w:sz="4" w:space="0" w:color="14588F"/>
            </w:tcBorders>
            <w:shd w:val="clear" w:color="auto" w:fill="E3F3EE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3" w:type="dxa"/>
            <w:vMerge w:val="restart"/>
            <w:tcBorders>
              <w:top w:val="single" w:sz="4" w:space="0" w:color="14588F"/>
              <w:left w:val="single" w:sz="4" w:space="0" w:color="14588F"/>
              <w:bottom w:val="single" w:sz="4" w:space="0" w:color="14588F"/>
              <w:right w:val="single" w:sz="4" w:space="0" w:color="14588F"/>
            </w:tcBorders>
            <w:shd w:val="clear" w:color="auto" w:fill="E3F3EE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68" w:type="dxa"/>
            <w:gridSpan w:val="2"/>
            <w:vMerge w:val="restart"/>
            <w:tcBorders>
              <w:top w:val="single" w:sz="4" w:space="0" w:color="14588F"/>
              <w:left w:val="single" w:sz="4" w:space="0" w:color="14588F"/>
              <w:bottom w:val="single" w:sz="4" w:space="0" w:color="14588F"/>
              <w:right w:val="single" w:sz="4" w:space="0" w:color="14588F"/>
            </w:tcBorders>
            <w:shd w:val="clear" w:color="auto" w:fill="E3F3EE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75" w:type="dxa"/>
            <w:vMerge w:val="restart"/>
            <w:tcBorders>
              <w:top w:val="single" w:sz="4" w:space="0" w:color="14588F"/>
              <w:left w:val="single" w:sz="4" w:space="0" w:color="14588F"/>
              <w:bottom w:val="single" w:sz="4" w:space="0" w:color="14588F"/>
              <w:right w:val="single" w:sz="4" w:space="0" w:color="14588F"/>
            </w:tcBorders>
            <w:shd w:val="clear" w:color="auto" w:fill="E3F3EE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31" w:type="dxa"/>
            <w:gridSpan w:val="3"/>
            <w:vMerge w:val="restart"/>
            <w:tcBorders>
              <w:top w:val="single" w:sz="4" w:space="0" w:color="14588F"/>
              <w:left w:val="single" w:sz="4" w:space="0" w:color="14588F"/>
              <w:bottom w:val="single" w:sz="4" w:space="0" w:color="14588F"/>
              <w:right w:val="single" w:sz="4" w:space="0" w:color="14588F"/>
            </w:tcBorders>
            <w:shd w:val="clear" w:color="auto" w:fill="E3F3EE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43" w:type="dxa"/>
            <w:gridSpan w:val="3"/>
            <w:vMerge w:val="restart"/>
            <w:tcBorders>
              <w:top w:val="single" w:sz="4" w:space="0" w:color="14588F"/>
              <w:left w:val="single" w:sz="4" w:space="0" w:color="14588F"/>
              <w:bottom w:val="single" w:sz="4" w:space="0" w:color="14588F"/>
              <w:right w:val="single" w:sz="4" w:space="0" w:color="14588F"/>
            </w:tcBorders>
            <w:shd w:val="clear" w:color="auto" w:fill="E3F3EE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18" w:type="dxa"/>
            <w:vMerge w:val="restart"/>
            <w:tcBorders>
              <w:top w:val="single" w:sz="4" w:space="0" w:color="14588F"/>
              <w:left w:val="single" w:sz="4" w:space="0" w:color="14588F"/>
              <w:bottom w:val="single" w:sz="4" w:space="0" w:color="14588F"/>
            </w:tcBorders>
            <w:shd w:val="clear" w:color="auto" w:fill="E3F3EE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73" w:hRule="atLeast"/>
        </w:trPr>
        <w:tc>
          <w:tcPr>
            <w:tcW w:w="583" w:type="dxa"/>
            <w:vMerge w:val="restart"/>
            <w:tcBorders>
              <w:top w:val="nil"/>
              <w:bottom w:val="nil"/>
              <w:right w:val="single" w:sz="4" w:space="0" w:color="14588F"/>
            </w:tcBorders>
            <w:shd w:val="clear" w:color="auto" w:fill="E3F3EE"/>
          </w:tcPr>
          <w:p>
            <w:pPr>
              <w:pStyle w:val="TableParagraph"/>
              <w:spacing w:before="38"/>
              <w:ind w:left="167" w:right="-15"/>
              <w:rPr>
                <w:rFonts w:ascii="Arial"/>
                <w:i/>
                <w:sz w:val="22"/>
              </w:rPr>
            </w:pPr>
            <w:r>
              <w:rPr>
                <w:rFonts w:ascii="Arial"/>
                <w:i/>
                <w:w w:val="90"/>
                <w:sz w:val="22"/>
              </w:rPr>
              <w:t>20%</w:t>
            </w:r>
          </w:p>
        </w:tc>
        <w:tc>
          <w:tcPr>
            <w:tcW w:w="1273" w:type="dxa"/>
            <w:vMerge/>
            <w:tcBorders>
              <w:top w:val="nil"/>
              <w:left w:val="single" w:sz="4" w:space="0" w:color="14588F"/>
              <w:bottom w:val="single" w:sz="4" w:space="0" w:color="14588F"/>
              <w:right w:val="single" w:sz="4" w:space="0" w:color="14588F"/>
            </w:tcBorders>
            <w:shd w:val="clear" w:color="auto" w:fill="E3F3EE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68" w:type="dxa"/>
            <w:gridSpan w:val="2"/>
            <w:vMerge/>
            <w:tcBorders>
              <w:top w:val="nil"/>
              <w:left w:val="single" w:sz="4" w:space="0" w:color="14588F"/>
              <w:bottom w:val="single" w:sz="4" w:space="0" w:color="14588F"/>
              <w:right w:val="single" w:sz="4" w:space="0" w:color="14588F"/>
            </w:tcBorders>
            <w:shd w:val="clear" w:color="auto" w:fill="E3F3EE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75" w:type="dxa"/>
            <w:vMerge/>
            <w:tcBorders>
              <w:top w:val="nil"/>
              <w:left w:val="single" w:sz="4" w:space="0" w:color="14588F"/>
              <w:bottom w:val="single" w:sz="4" w:space="0" w:color="14588F"/>
              <w:right w:val="single" w:sz="4" w:space="0" w:color="14588F"/>
            </w:tcBorders>
            <w:shd w:val="clear" w:color="auto" w:fill="E3F3EE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31" w:type="dxa"/>
            <w:gridSpan w:val="3"/>
            <w:vMerge/>
            <w:tcBorders>
              <w:top w:val="nil"/>
              <w:left w:val="single" w:sz="4" w:space="0" w:color="14588F"/>
              <w:bottom w:val="single" w:sz="4" w:space="0" w:color="14588F"/>
              <w:right w:val="single" w:sz="4" w:space="0" w:color="14588F"/>
            </w:tcBorders>
            <w:shd w:val="clear" w:color="auto" w:fill="E3F3EE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43" w:type="dxa"/>
            <w:gridSpan w:val="3"/>
            <w:vMerge/>
            <w:tcBorders>
              <w:top w:val="nil"/>
              <w:left w:val="single" w:sz="4" w:space="0" w:color="14588F"/>
              <w:bottom w:val="single" w:sz="4" w:space="0" w:color="14588F"/>
              <w:right w:val="single" w:sz="4" w:space="0" w:color="14588F"/>
            </w:tcBorders>
            <w:shd w:val="clear" w:color="auto" w:fill="E3F3EE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18" w:type="dxa"/>
            <w:vMerge/>
            <w:tcBorders>
              <w:top w:val="nil"/>
              <w:left w:val="single" w:sz="4" w:space="0" w:color="14588F"/>
              <w:bottom w:val="single" w:sz="4" w:space="0" w:color="14588F"/>
            </w:tcBorders>
            <w:shd w:val="clear" w:color="auto" w:fill="E3F3EE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02" w:hRule="atLeast"/>
        </w:trPr>
        <w:tc>
          <w:tcPr>
            <w:tcW w:w="583" w:type="dxa"/>
            <w:vMerge/>
            <w:tcBorders>
              <w:top w:val="nil"/>
              <w:bottom w:val="nil"/>
              <w:right w:val="single" w:sz="4" w:space="0" w:color="14588F"/>
            </w:tcBorders>
            <w:shd w:val="clear" w:color="auto" w:fill="E3F3EE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3" w:type="dxa"/>
            <w:vMerge w:val="restart"/>
            <w:tcBorders>
              <w:top w:val="single" w:sz="4" w:space="0" w:color="14588F"/>
              <w:left w:val="single" w:sz="4" w:space="0" w:color="14588F"/>
              <w:bottom w:val="single" w:sz="4" w:space="0" w:color="14588F"/>
              <w:right w:val="single" w:sz="4" w:space="0" w:color="14588F"/>
            </w:tcBorders>
            <w:shd w:val="clear" w:color="auto" w:fill="E3F3EE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68" w:type="dxa"/>
            <w:gridSpan w:val="2"/>
            <w:vMerge w:val="restart"/>
            <w:tcBorders>
              <w:top w:val="single" w:sz="4" w:space="0" w:color="14588F"/>
              <w:left w:val="single" w:sz="4" w:space="0" w:color="14588F"/>
              <w:bottom w:val="single" w:sz="4" w:space="0" w:color="14588F"/>
              <w:right w:val="single" w:sz="4" w:space="0" w:color="14588F"/>
            </w:tcBorders>
            <w:shd w:val="clear" w:color="auto" w:fill="E3F3EE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75" w:type="dxa"/>
            <w:vMerge w:val="restart"/>
            <w:tcBorders>
              <w:top w:val="single" w:sz="4" w:space="0" w:color="14588F"/>
              <w:left w:val="single" w:sz="4" w:space="0" w:color="14588F"/>
              <w:bottom w:val="single" w:sz="4" w:space="0" w:color="14588F"/>
              <w:right w:val="single" w:sz="4" w:space="0" w:color="14588F"/>
            </w:tcBorders>
            <w:shd w:val="clear" w:color="auto" w:fill="E3F3EE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31" w:type="dxa"/>
            <w:gridSpan w:val="3"/>
            <w:vMerge w:val="restart"/>
            <w:tcBorders>
              <w:top w:val="single" w:sz="4" w:space="0" w:color="14588F"/>
              <w:left w:val="single" w:sz="4" w:space="0" w:color="14588F"/>
              <w:bottom w:val="single" w:sz="4" w:space="0" w:color="14588F"/>
              <w:right w:val="single" w:sz="4" w:space="0" w:color="14588F"/>
            </w:tcBorders>
            <w:shd w:val="clear" w:color="auto" w:fill="E3F3EE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43" w:type="dxa"/>
            <w:gridSpan w:val="3"/>
            <w:vMerge w:val="restart"/>
            <w:tcBorders>
              <w:top w:val="single" w:sz="4" w:space="0" w:color="14588F"/>
              <w:left w:val="single" w:sz="4" w:space="0" w:color="14588F"/>
              <w:bottom w:val="single" w:sz="4" w:space="0" w:color="14588F"/>
              <w:right w:val="single" w:sz="4" w:space="0" w:color="14588F"/>
            </w:tcBorders>
            <w:shd w:val="clear" w:color="auto" w:fill="E3F3EE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18" w:type="dxa"/>
            <w:vMerge w:val="restart"/>
            <w:tcBorders>
              <w:top w:val="single" w:sz="4" w:space="0" w:color="14588F"/>
              <w:left w:val="single" w:sz="4" w:space="0" w:color="14588F"/>
              <w:bottom w:val="single" w:sz="4" w:space="0" w:color="14588F"/>
            </w:tcBorders>
            <w:shd w:val="clear" w:color="auto" w:fill="E3F3EE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69" w:hRule="atLeast"/>
        </w:trPr>
        <w:tc>
          <w:tcPr>
            <w:tcW w:w="583" w:type="dxa"/>
            <w:vMerge w:val="restart"/>
            <w:tcBorders>
              <w:top w:val="nil"/>
              <w:bottom w:val="nil"/>
              <w:right w:val="single" w:sz="4" w:space="0" w:color="14588F"/>
            </w:tcBorders>
            <w:shd w:val="clear" w:color="auto" w:fill="E3F3EE"/>
          </w:tcPr>
          <w:p>
            <w:pPr>
              <w:pStyle w:val="TableParagraph"/>
              <w:spacing w:before="38"/>
              <w:ind w:left="167"/>
              <w:rPr>
                <w:rFonts w:ascii="Arial"/>
                <w:i/>
                <w:sz w:val="22"/>
              </w:rPr>
            </w:pPr>
            <w:r>
              <w:rPr>
                <w:rFonts w:ascii="Arial"/>
                <w:i/>
                <w:w w:val="85"/>
                <w:sz w:val="22"/>
              </w:rPr>
              <w:t>15%</w:t>
            </w:r>
          </w:p>
        </w:tc>
        <w:tc>
          <w:tcPr>
            <w:tcW w:w="1273" w:type="dxa"/>
            <w:vMerge/>
            <w:tcBorders>
              <w:top w:val="nil"/>
              <w:left w:val="single" w:sz="4" w:space="0" w:color="14588F"/>
              <w:bottom w:val="single" w:sz="4" w:space="0" w:color="14588F"/>
              <w:right w:val="single" w:sz="4" w:space="0" w:color="14588F"/>
            </w:tcBorders>
            <w:shd w:val="clear" w:color="auto" w:fill="E3F3EE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68" w:type="dxa"/>
            <w:gridSpan w:val="2"/>
            <w:vMerge/>
            <w:tcBorders>
              <w:top w:val="nil"/>
              <w:left w:val="single" w:sz="4" w:space="0" w:color="14588F"/>
              <w:bottom w:val="single" w:sz="4" w:space="0" w:color="14588F"/>
              <w:right w:val="single" w:sz="4" w:space="0" w:color="14588F"/>
            </w:tcBorders>
            <w:shd w:val="clear" w:color="auto" w:fill="E3F3EE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75" w:type="dxa"/>
            <w:vMerge/>
            <w:tcBorders>
              <w:top w:val="nil"/>
              <w:left w:val="single" w:sz="4" w:space="0" w:color="14588F"/>
              <w:bottom w:val="single" w:sz="4" w:space="0" w:color="14588F"/>
              <w:right w:val="single" w:sz="4" w:space="0" w:color="14588F"/>
            </w:tcBorders>
            <w:shd w:val="clear" w:color="auto" w:fill="E3F3EE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31" w:type="dxa"/>
            <w:gridSpan w:val="3"/>
            <w:vMerge/>
            <w:tcBorders>
              <w:top w:val="nil"/>
              <w:left w:val="single" w:sz="4" w:space="0" w:color="14588F"/>
              <w:bottom w:val="single" w:sz="4" w:space="0" w:color="14588F"/>
              <w:right w:val="single" w:sz="4" w:space="0" w:color="14588F"/>
            </w:tcBorders>
            <w:shd w:val="clear" w:color="auto" w:fill="E3F3EE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43" w:type="dxa"/>
            <w:gridSpan w:val="3"/>
            <w:vMerge/>
            <w:tcBorders>
              <w:top w:val="nil"/>
              <w:left w:val="single" w:sz="4" w:space="0" w:color="14588F"/>
              <w:bottom w:val="single" w:sz="4" w:space="0" w:color="14588F"/>
              <w:right w:val="single" w:sz="4" w:space="0" w:color="14588F"/>
            </w:tcBorders>
            <w:shd w:val="clear" w:color="auto" w:fill="E3F3EE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18" w:type="dxa"/>
            <w:vMerge/>
            <w:tcBorders>
              <w:top w:val="nil"/>
              <w:left w:val="single" w:sz="4" w:space="0" w:color="14588F"/>
              <w:bottom w:val="single" w:sz="4" w:space="0" w:color="14588F"/>
            </w:tcBorders>
            <w:shd w:val="clear" w:color="auto" w:fill="E3F3EE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06" w:hRule="atLeast"/>
        </w:trPr>
        <w:tc>
          <w:tcPr>
            <w:tcW w:w="583" w:type="dxa"/>
            <w:vMerge/>
            <w:tcBorders>
              <w:top w:val="nil"/>
              <w:bottom w:val="nil"/>
              <w:right w:val="single" w:sz="4" w:space="0" w:color="14588F"/>
            </w:tcBorders>
            <w:shd w:val="clear" w:color="auto" w:fill="E3F3EE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3" w:type="dxa"/>
            <w:vMerge w:val="restart"/>
            <w:tcBorders>
              <w:top w:val="single" w:sz="4" w:space="0" w:color="14588F"/>
              <w:left w:val="single" w:sz="4" w:space="0" w:color="14588F"/>
              <w:bottom w:val="single" w:sz="4" w:space="0" w:color="14588F"/>
              <w:right w:val="single" w:sz="4" w:space="0" w:color="14588F"/>
            </w:tcBorders>
            <w:shd w:val="clear" w:color="auto" w:fill="E3F3EE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68" w:type="dxa"/>
            <w:gridSpan w:val="2"/>
            <w:vMerge w:val="restart"/>
            <w:tcBorders>
              <w:top w:val="single" w:sz="4" w:space="0" w:color="14588F"/>
              <w:left w:val="single" w:sz="4" w:space="0" w:color="14588F"/>
              <w:bottom w:val="single" w:sz="4" w:space="0" w:color="14588F"/>
              <w:right w:val="single" w:sz="4" w:space="0" w:color="14588F"/>
            </w:tcBorders>
            <w:shd w:val="clear" w:color="auto" w:fill="E3F3EE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75" w:type="dxa"/>
            <w:vMerge w:val="restart"/>
            <w:tcBorders>
              <w:top w:val="single" w:sz="4" w:space="0" w:color="14588F"/>
              <w:left w:val="single" w:sz="4" w:space="0" w:color="14588F"/>
              <w:bottom w:val="single" w:sz="4" w:space="0" w:color="14588F"/>
              <w:right w:val="single" w:sz="4" w:space="0" w:color="14588F"/>
            </w:tcBorders>
            <w:shd w:val="clear" w:color="auto" w:fill="E3F3EE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31" w:type="dxa"/>
            <w:gridSpan w:val="3"/>
            <w:vMerge w:val="restart"/>
            <w:tcBorders>
              <w:top w:val="single" w:sz="4" w:space="0" w:color="14588F"/>
              <w:left w:val="single" w:sz="4" w:space="0" w:color="14588F"/>
              <w:bottom w:val="single" w:sz="4" w:space="0" w:color="14588F"/>
              <w:right w:val="single" w:sz="4" w:space="0" w:color="14588F"/>
            </w:tcBorders>
            <w:shd w:val="clear" w:color="auto" w:fill="E3F3EE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43" w:type="dxa"/>
            <w:gridSpan w:val="3"/>
            <w:vMerge w:val="restart"/>
            <w:tcBorders>
              <w:top w:val="single" w:sz="4" w:space="0" w:color="14588F"/>
              <w:left w:val="single" w:sz="4" w:space="0" w:color="14588F"/>
              <w:bottom w:val="single" w:sz="4" w:space="0" w:color="14588F"/>
              <w:right w:val="single" w:sz="4" w:space="0" w:color="14588F"/>
            </w:tcBorders>
            <w:shd w:val="clear" w:color="auto" w:fill="E3F3EE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18" w:type="dxa"/>
            <w:vMerge w:val="restart"/>
            <w:tcBorders>
              <w:top w:val="single" w:sz="4" w:space="0" w:color="14588F"/>
              <w:left w:val="single" w:sz="4" w:space="0" w:color="14588F"/>
              <w:bottom w:val="single" w:sz="4" w:space="0" w:color="14588F"/>
            </w:tcBorders>
            <w:shd w:val="clear" w:color="auto" w:fill="E3F3EE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65" w:hRule="atLeast"/>
        </w:trPr>
        <w:tc>
          <w:tcPr>
            <w:tcW w:w="583" w:type="dxa"/>
            <w:vMerge w:val="restart"/>
            <w:tcBorders>
              <w:top w:val="nil"/>
              <w:bottom w:val="nil"/>
              <w:right w:val="single" w:sz="4" w:space="0" w:color="14588F"/>
            </w:tcBorders>
            <w:shd w:val="clear" w:color="auto" w:fill="E3F3EE"/>
          </w:tcPr>
          <w:p>
            <w:pPr>
              <w:pStyle w:val="TableParagraph"/>
              <w:spacing w:before="38"/>
              <w:ind w:left="167"/>
              <w:rPr>
                <w:rFonts w:ascii="Arial"/>
                <w:i/>
                <w:sz w:val="22"/>
              </w:rPr>
            </w:pPr>
            <w:r>
              <w:rPr>
                <w:rFonts w:ascii="Arial"/>
                <w:i/>
                <w:w w:val="85"/>
                <w:sz w:val="22"/>
              </w:rPr>
              <w:t>10%</w:t>
            </w:r>
          </w:p>
        </w:tc>
        <w:tc>
          <w:tcPr>
            <w:tcW w:w="1273" w:type="dxa"/>
            <w:vMerge/>
            <w:tcBorders>
              <w:top w:val="nil"/>
              <w:left w:val="single" w:sz="4" w:space="0" w:color="14588F"/>
              <w:bottom w:val="single" w:sz="4" w:space="0" w:color="14588F"/>
              <w:right w:val="single" w:sz="4" w:space="0" w:color="14588F"/>
            </w:tcBorders>
            <w:shd w:val="clear" w:color="auto" w:fill="E3F3EE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68" w:type="dxa"/>
            <w:gridSpan w:val="2"/>
            <w:vMerge/>
            <w:tcBorders>
              <w:top w:val="nil"/>
              <w:left w:val="single" w:sz="4" w:space="0" w:color="14588F"/>
              <w:bottom w:val="single" w:sz="4" w:space="0" w:color="14588F"/>
              <w:right w:val="single" w:sz="4" w:space="0" w:color="14588F"/>
            </w:tcBorders>
            <w:shd w:val="clear" w:color="auto" w:fill="E3F3EE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75" w:type="dxa"/>
            <w:vMerge/>
            <w:tcBorders>
              <w:top w:val="nil"/>
              <w:left w:val="single" w:sz="4" w:space="0" w:color="14588F"/>
              <w:bottom w:val="single" w:sz="4" w:space="0" w:color="14588F"/>
              <w:right w:val="single" w:sz="4" w:space="0" w:color="14588F"/>
            </w:tcBorders>
            <w:shd w:val="clear" w:color="auto" w:fill="E3F3EE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31" w:type="dxa"/>
            <w:gridSpan w:val="3"/>
            <w:vMerge/>
            <w:tcBorders>
              <w:top w:val="nil"/>
              <w:left w:val="single" w:sz="4" w:space="0" w:color="14588F"/>
              <w:bottom w:val="single" w:sz="4" w:space="0" w:color="14588F"/>
              <w:right w:val="single" w:sz="4" w:space="0" w:color="14588F"/>
            </w:tcBorders>
            <w:shd w:val="clear" w:color="auto" w:fill="E3F3EE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43" w:type="dxa"/>
            <w:gridSpan w:val="3"/>
            <w:vMerge/>
            <w:tcBorders>
              <w:top w:val="nil"/>
              <w:left w:val="single" w:sz="4" w:space="0" w:color="14588F"/>
              <w:bottom w:val="single" w:sz="4" w:space="0" w:color="14588F"/>
              <w:right w:val="single" w:sz="4" w:space="0" w:color="14588F"/>
            </w:tcBorders>
            <w:shd w:val="clear" w:color="auto" w:fill="E3F3EE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18" w:type="dxa"/>
            <w:vMerge/>
            <w:tcBorders>
              <w:top w:val="nil"/>
              <w:left w:val="single" w:sz="4" w:space="0" w:color="14588F"/>
              <w:bottom w:val="single" w:sz="4" w:space="0" w:color="14588F"/>
            </w:tcBorders>
            <w:shd w:val="clear" w:color="auto" w:fill="E3F3EE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10" w:hRule="atLeast"/>
        </w:trPr>
        <w:tc>
          <w:tcPr>
            <w:tcW w:w="583" w:type="dxa"/>
            <w:vMerge/>
            <w:tcBorders>
              <w:top w:val="nil"/>
              <w:bottom w:val="nil"/>
              <w:right w:val="single" w:sz="4" w:space="0" w:color="14588F"/>
            </w:tcBorders>
            <w:shd w:val="clear" w:color="auto" w:fill="E3F3EE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3" w:type="dxa"/>
            <w:vMerge w:val="restart"/>
            <w:tcBorders>
              <w:top w:val="single" w:sz="4" w:space="0" w:color="14588F"/>
              <w:left w:val="single" w:sz="4" w:space="0" w:color="14588F"/>
              <w:bottom w:val="single" w:sz="4" w:space="0" w:color="14588F"/>
              <w:right w:val="single" w:sz="4" w:space="0" w:color="14588F"/>
            </w:tcBorders>
            <w:shd w:val="clear" w:color="auto" w:fill="E3F3EE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68" w:type="dxa"/>
            <w:gridSpan w:val="2"/>
            <w:vMerge w:val="restart"/>
            <w:tcBorders>
              <w:top w:val="single" w:sz="4" w:space="0" w:color="14588F"/>
              <w:left w:val="single" w:sz="4" w:space="0" w:color="14588F"/>
              <w:bottom w:val="single" w:sz="4" w:space="0" w:color="14588F"/>
              <w:right w:val="single" w:sz="4" w:space="0" w:color="14588F"/>
            </w:tcBorders>
            <w:shd w:val="clear" w:color="auto" w:fill="E3F3EE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75" w:type="dxa"/>
            <w:vMerge w:val="restart"/>
            <w:tcBorders>
              <w:top w:val="single" w:sz="4" w:space="0" w:color="14588F"/>
              <w:left w:val="single" w:sz="4" w:space="0" w:color="14588F"/>
              <w:bottom w:val="single" w:sz="4" w:space="0" w:color="14588F"/>
              <w:right w:val="single" w:sz="4" w:space="0" w:color="14588F"/>
            </w:tcBorders>
            <w:shd w:val="clear" w:color="auto" w:fill="E3F3EE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31" w:type="dxa"/>
            <w:gridSpan w:val="3"/>
            <w:vMerge w:val="restart"/>
            <w:tcBorders>
              <w:top w:val="single" w:sz="4" w:space="0" w:color="14588F"/>
              <w:left w:val="single" w:sz="4" w:space="0" w:color="14588F"/>
              <w:bottom w:val="single" w:sz="4" w:space="0" w:color="14588F"/>
              <w:right w:val="single" w:sz="4" w:space="0" w:color="14588F"/>
            </w:tcBorders>
            <w:shd w:val="clear" w:color="auto" w:fill="E3F3EE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43" w:type="dxa"/>
            <w:gridSpan w:val="3"/>
            <w:vMerge w:val="restart"/>
            <w:tcBorders>
              <w:top w:val="single" w:sz="4" w:space="0" w:color="14588F"/>
              <w:left w:val="single" w:sz="4" w:space="0" w:color="14588F"/>
              <w:bottom w:val="nil"/>
              <w:right w:val="single" w:sz="4" w:space="0" w:color="14588F"/>
            </w:tcBorders>
            <w:shd w:val="clear" w:color="auto" w:fill="E3F3EE"/>
          </w:tcPr>
          <w:p>
            <w:pPr>
              <w:pStyle w:val="TableParagraph"/>
              <w:rPr>
                <w:sz w:val="3"/>
              </w:rPr>
            </w:pPr>
          </w:p>
          <w:p>
            <w:pPr>
              <w:pStyle w:val="TableParagraph"/>
              <w:spacing w:line="180" w:lineRule="exact"/>
              <w:ind w:left="341"/>
              <w:rPr>
                <w:sz w:val="18"/>
              </w:rPr>
            </w:pPr>
            <w:r>
              <w:rPr>
                <w:position w:val="-3"/>
                <w:sz w:val="18"/>
              </w:rPr>
              <w:drawing>
                <wp:inline distT="0" distB="0" distL="0" distR="0">
                  <wp:extent cx="200423" cy="114300"/>
                  <wp:effectExtent l="0" t="0" r="0" b="0"/>
                  <wp:docPr id="27" name="image127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8" name="image127.png"/>
                          <pic:cNvPicPr/>
                        </pic:nvPicPr>
                        <pic:blipFill>
                          <a:blip r:embed="rId1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423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18"/>
              </w:rPr>
            </w:r>
          </w:p>
        </w:tc>
        <w:tc>
          <w:tcPr>
            <w:tcW w:w="1718" w:type="dxa"/>
            <w:vMerge w:val="restart"/>
            <w:tcBorders>
              <w:top w:val="single" w:sz="4" w:space="0" w:color="14588F"/>
              <w:left w:val="single" w:sz="4" w:space="0" w:color="14588F"/>
              <w:bottom w:val="single" w:sz="4" w:space="0" w:color="14588F"/>
            </w:tcBorders>
            <w:shd w:val="clear" w:color="auto" w:fill="E3F3EE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107" w:hRule="atLeast"/>
        </w:trPr>
        <w:tc>
          <w:tcPr>
            <w:tcW w:w="583" w:type="dxa"/>
            <w:vMerge w:val="restart"/>
            <w:tcBorders>
              <w:top w:val="nil"/>
              <w:bottom w:val="nil"/>
              <w:right w:val="single" w:sz="4" w:space="0" w:color="14588F"/>
            </w:tcBorders>
            <w:shd w:val="clear" w:color="auto" w:fill="E3F3EE"/>
          </w:tcPr>
          <w:p>
            <w:pPr>
              <w:pStyle w:val="TableParagraph"/>
              <w:spacing w:before="38"/>
              <w:ind w:left="167"/>
              <w:rPr>
                <w:rFonts w:ascii="Arial"/>
                <w:i/>
                <w:sz w:val="22"/>
              </w:rPr>
            </w:pPr>
            <w:r>
              <w:rPr>
                <w:rFonts w:ascii="Arial"/>
                <w:i/>
                <w:sz w:val="22"/>
              </w:rPr>
              <w:t>5%</w:t>
            </w:r>
          </w:p>
        </w:tc>
        <w:tc>
          <w:tcPr>
            <w:tcW w:w="1273" w:type="dxa"/>
            <w:vMerge/>
            <w:tcBorders>
              <w:top w:val="nil"/>
              <w:left w:val="single" w:sz="4" w:space="0" w:color="14588F"/>
              <w:bottom w:val="single" w:sz="4" w:space="0" w:color="14588F"/>
              <w:right w:val="single" w:sz="4" w:space="0" w:color="14588F"/>
            </w:tcBorders>
            <w:shd w:val="clear" w:color="auto" w:fill="E3F3EE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68" w:type="dxa"/>
            <w:gridSpan w:val="2"/>
            <w:vMerge/>
            <w:tcBorders>
              <w:top w:val="nil"/>
              <w:left w:val="single" w:sz="4" w:space="0" w:color="14588F"/>
              <w:bottom w:val="single" w:sz="4" w:space="0" w:color="14588F"/>
              <w:right w:val="single" w:sz="4" w:space="0" w:color="14588F"/>
            </w:tcBorders>
            <w:shd w:val="clear" w:color="auto" w:fill="E3F3EE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75" w:type="dxa"/>
            <w:vMerge/>
            <w:tcBorders>
              <w:top w:val="nil"/>
              <w:left w:val="single" w:sz="4" w:space="0" w:color="14588F"/>
              <w:bottom w:val="single" w:sz="4" w:space="0" w:color="14588F"/>
              <w:right w:val="single" w:sz="4" w:space="0" w:color="14588F"/>
            </w:tcBorders>
            <w:shd w:val="clear" w:color="auto" w:fill="E3F3EE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31" w:type="dxa"/>
            <w:gridSpan w:val="3"/>
            <w:vMerge/>
            <w:tcBorders>
              <w:top w:val="nil"/>
              <w:left w:val="single" w:sz="4" w:space="0" w:color="14588F"/>
              <w:bottom w:val="single" w:sz="4" w:space="0" w:color="14588F"/>
              <w:right w:val="single" w:sz="4" w:space="0" w:color="14588F"/>
            </w:tcBorders>
            <w:shd w:val="clear" w:color="auto" w:fill="E3F3EE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43" w:type="dxa"/>
            <w:gridSpan w:val="3"/>
            <w:vMerge/>
            <w:tcBorders>
              <w:top w:val="nil"/>
              <w:left w:val="single" w:sz="4" w:space="0" w:color="14588F"/>
              <w:bottom w:val="nil"/>
              <w:right w:val="single" w:sz="4" w:space="0" w:color="14588F"/>
            </w:tcBorders>
            <w:shd w:val="clear" w:color="auto" w:fill="E3F3EE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18" w:type="dxa"/>
            <w:vMerge/>
            <w:tcBorders>
              <w:top w:val="nil"/>
              <w:left w:val="single" w:sz="4" w:space="0" w:color="14588F"/>
              <w:bottom w:val="single" w:sz="4" w:space="0" w:color="14588F"/>
            </w:tcBorders>
            <w:shd w:val="clear" w:color="auto" w:fill="E3F3EE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43" w:hRule="atLeast"/>
        </w:trPr>
        <w:tc>
          <w:tcPr>
            <w:tcW w:w="583" w:type="dxa"/>
            <w:vMerge/>
            <w:tcBorders>
              <w:top w:val="nil"/>
              <w:bottom w:val="nil"/>
              <w:right w:val="single" w:sz="4" w:space="0" w:color="14588F"/>
            </w:tcBorders>
            <w:shd w:val="clear" w:color="auto" w:fill="E3F3EE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3" w:type="dxa"/>
            <w:vMerge/>
            <w:tcBorders>
              <w:top w:val="nil"/>
              <w:left w:val="single" w:sz="4" w:space="0" w:color="14588F"/>
              <w:bottom w:val="single" w:sz="4" w:space="0" w:color="14588F"/>
              <w:right w:val="single" w:sz="4" w:space="0" w:color="14588F"/>
            </w:tcBorders>
            <w:shd w:val="clear" w:color="auto" w:fill="E3F3EE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68" w:type="dxa"/>
            <w:gridSpan w:val="2"/>
            <w:vMerge/>
            <w:tcBorders>
              <w:top w:val="nil"/>
              <w:left w:val="single" w:sz="4" w:space="0" w:color="14588F"/>
              <w:bottom w:val="single" w:sz="4" w:space="0" w:color="14588F"/>
              <w:right w:val="single" w:sz="4" w:space="0" w:color="14588F"/>
            </w:tcBorders>
            <w:shd w:val="clear" w:color="auto" w:fill="E3F3EE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75" w:type="dxa"/>
            <w:vMerge/>
            <w:tcBorders>
              <w:top w:val="nil"/>
              <w:left w:val="single" w:sz="4" w:space="0" w:color="14588F"/>
              <w:bottom w:val="single" w:sz="4" w:space="0" w:color="14588F"/>
              <w:right w:val="single" w:sz="4" w:space="0" w:color="14588F"/>
            </w:tcBorders>
            <w:shd w:val="clear" w:color="auto" w:fill="E3F3EE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31" w:type="dxa"/>
            <w:gridSpan w:val="3"/>
            <w:vMerge/>
            <w:tcBorders>
              <w:top w:val="nil"/>
              <w:left w:val="single" w:sz="4" w:space="0" w:color="14588F"/>
              <w:bottom w:val="single" w:sz="4" w:space="0" w:color="14588F"/>
              <w:right w:val="single" w:sz="4" w:space="0" w:color="14588F"/>
            </w:tcBorders>
            <w:shd w:val="clear" w:color="auto" w:fill="E3F3EE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38" w:type="dxa"/>
            <w:tcBorders>
              <w:top w:val="nil"/>
              <w:left w:val="single" w:sz="4" w:space="0" w:color="14588F"/>
              <w:bottom w:val="single" w:sz="4" w:space="0" w:color="14588F"/>
              <w:right w:val="dashed" w:sz="4" w:space="0" w:color="FFFFFF"/>
            </w:tcBorders>
            <w:shd w:val="clear" w:color="auto" w:fill="E3F3EE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304" w:type="dxa"/>
            <w:tcBorders>
              <w:top w:val="nil"/>
              <w:left w:val="dashed" w:sz="4" w:space="0" w:color="FFFFFF"/>
              <w:bottom w:val="single" w:sz="4" w:space="0" w:color="14588F"/>
              <w:right w:val="dashed" w:sz="4" w:space="0" w:color="FFFFFF"/>
            </w:tcBorders>
            <w:shd w:val="clear" w:color="auto" w:fill="E3F3EE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1001" w:type="dxa"/>
            <w:tcBorders>
              <w:top w:val="nil"/>
              <w:left w:val="dashed" w:sz="4" w:space="0" w:color="FFFFFF"/>
              <w:bottom w:val="single" w:sz="4" w:space="0" w:color="14588F"/>
              <w:right w:val="single" w:sz="4" w:space="0" w:color="14588F"/>
            </w:tcBorders>
            <w:shd w:val="clear" w:color="auto" w:fill="E3F3EE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1718" w:type="dxa"/>
            <w:vMerge/>
            <w:tcBorders>
              <w:top w:val="nil"/>
              <w:left w:val="single" w:sz="4" w:space="0" w:color="14588F"/>
              <w:bottom w:val="single" w:sz="4" w:space="0" w:color="14588F"/>
            </w:tcBorders>
            <w:shd w:val="clear" w:color="auto" w:fill="E3F3EE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04" w:hRule="atLeast"/>
        </w:trPr>
        <w:tc>
          <w:tcPr>
            <w:tcW w:w="583" w:type="dxa"/>
            <w:vMerge/>
            <w:tcBorders>
              <w:top w:val="nil"/>
              <w:bottom w:val="nil"/>
              <w:right w:val="single" w:sz="4" w:space="0" w:color="14588F"/>
            </w:tcBorders>
            <w:shd w:val="clear" w:color="auto" w:fill="E3F3EE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3" w:type="dxa"/>
            <w:vMerge w:val="restart"/>
            <w:tcBorders>
              <w:top w:val="single" w:sz="4" w:space="0" w:color="14588F"/>
              <w:left w:val="single" w:sz="4" w:space="0" w:color="14588F"/>
              <w:bottom w:val="single" w:sz="4" w:space="0" w:color="14588F"/>
              <w:right w:val="single" w:sz="4" w:space="0" w:color="14588F"/>
            </w:tcBorders>
            <w:shd w:val="clear" w:color="auto" w:fill="E3F3EE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68" w:type="dxa"/>
            <w:gridSpan w:val="2"/>
            <w:vMerge w:val="restart"/>
            <w:tcBorders>
              <w:top w:val="single" w:sz="4" w:space="0" w:color="14588F"/>
              <w:left w:val="single" w:sz="4" w:space="0" w:color="14588F"/>
              <w:bottom w:val="single" w:sz="4" w:space="0" w:color="14588F"/>
              <w:right w:val="single" w:sz="4" w:space="0" w:color="14588F"/>
            </w:tcBorders>
            <w:shd w:val="clear" w:color="auto" w:fill="E3F3EE"/>
          </w:tcPr>
          <w:p>
            <w:pPr>
              <w:pStyle w:val="TableParagraph"/>
              <w:spacing w:before="6"/>
              <w:rPr>
                <w:sz w:val="4"/>
              </w:rPr>
            </w:pPr>
          </w:p>
          <w:p>
            <w:pPr>
              <w:pStyle w:val="TableParagraph"/>
              <w:ind w:left="228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441366" cy="201168"/>
                  <wp:effectExtent l="0" t="0" r="0" b="0"/>
                  <wp:docPr id="29" name="image128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0" name="image128.png"/>
                          <pic:cNvPicPr/>
                        </pic:nvPicPr>
                        <pic:blipFill>
                          <a:blip r:embed="rId1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1366" cy="2011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1375" w:type="dxa"/>
            <w:vMerge w:val="restart"/>
            <w:tcBorders>
              <w:top w:val="single" w:sz="4" w:space="0" w:color="14588F"/>
              <w:left w:val="single" w:sz="4" w:space="0" w:color="14588F"/>
              <w:bottom w:val="single" w:sz="4" w:space="0" w:color="14588F"/>
              <w:right w:val="single" w:sz="4" w:space="0" w:color="14588F"/>
            </w:tcBorders>
            <w:shd w:val="clear" w:color="auto" w:fill="E3F3EE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31" w:type="dxa"/>
            <w:gridSpan w:val="3"/>
            <w:vMerge w:val="restart"/>
            <w:tcBorders>
              <w:top w:val="single" w:sz="4" w:space="0" w:color="14588F"/>
              <w:left w:val="single" w:sz="4" w:space="0" w:color="14588F"/>
              <w:bottom w:val="single" w:sz="4" w:space="0" w:color="14588F"/>
              <w:right w:val="single" w:sz="4" w:space="0" w:color="14588F"/>
            </w:tcBorders>
            <w:shd w:val="clear" w:color="auto" w:fill="E3F3EE"/>
          </w:tcPr>
          <w:p>
            <w:pPr>
              <w:pStyle w:val="TableParagraph"/>
              <w:spacing w:before="6"/>
              <w:rPr>
                <w:sz w:val="4"/>
              </w:rPr>
            </w:pPr>
          </w:p>
          <w:p>
            <w:pPr>
              <w:pStyle w:val="TableParagraph"/>
              <w:ind w:left="624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222288" cy="200025"/>
                  <wp:effectExtent l="0" t="0" r="0" b="0"/>
                  <wp:docPr id="31" name="image129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2" name="image129.png"/>
                          <pic:cNvPicPr/>
                        </pic:nvPicPr>
                        <pic:blipFill>
                          <a:blip r:embed="rId1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288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338" w:type="dxa"/>
            <w:vMerge w:val="restart"/>
            <w:tcBorders>
              <w:top w:val="single" w:sz="4" w:space="0" w:color="14588F"/>
              <w:left w:val="single" w:sz="4" w:space="0" w:color="14588F"/>
              <w:bottom w:val="single" w:sz="4" w:space="0" w:color="14588F"/>
              <w:right w:val="dashed" w:sz="4" w:space="0" w:color="FFFFFF"/>
            </w:tcBorders>
            <w:shd w:val="clear" w:color="auto" w:fill="E3F3EE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04" w:type="dxa"/>
            <w:vMerge w:val="restart"/>
            <w:tcBorders>
              <w:top w:val="single" w:sz="4" w:space="0" w:color="14588F"/>
              <w:left w:val="dashed" w:sz="4" w:space="0" w:color="FFFFFF"/>
              <w:bottom w:val="single" w:sz="4" w:space="0" w:color="14588F"/>
              <w:right w:val="dashed" w:sz="4" w:space="0" w:color="FFFFFF"/>
            </w:tcBorders>
            <w:shd w:val="clear" w:color="auto" w:fill="E3F3EE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01" w:type="dxa"/>
            <w:vMerge w:val="restart"/>
            <w:tcBorders>
              <w:top w:val="single" w:sz="4" w:space="0" w:color="14588F"/>
              <w:left w:val="dashed" w:sz="4" w:space="0" w:color="FFFFFF"/>
              <w:bottom w:val="single" w:sz="4" w:space="0" w:color="14588F"/>
              <w:right w:val="single" w:sz="4" w:space="0" w:color="14588F"/>
            </w:tcBorders>
            <w:shd w:val="clear" w:color="auto" w:fill="E3F3EE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18" w:type="dxa"/>
            <w:vMerge w:val="restart"/>
            <w:tcBorders>
              <w:top w:val="single" w:sz="4" w:space="0" w:color="14588F"/>
              <w:left w:val="single" w:sz="4" w:space="0" w:color="14588F"/>
              <w:bottom w:val="single" w:sz="12" w:space="0" w:color="14588F"/>
            </w:tcBorders>
            <w:shd w:val="clear" w:color="auto" w:fill="E3F3EE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37" w:hRule="atLeast"/>
        </w:trPr>
        <w:tc>
          <w:tcPr>
            <w:tcW w:w="583" w:type="dxa"/>
            <w:vMerge w:val="restart"/>
            <w:tcBorders>
              <w:top w:val="nil"/>
              <w:bottom w:val="nil"/>
              <w:right w:val="single" w:sz="4" w:space="0" w:color="14588F"/>
            </w:tcBorders>
            <w:shd w:val="clear" w:color="auto" w:fill="E3F3EE"/>
          </w:tcPr>
          <w:p>
            <w:pPr>
              <w:pStyle w:val="TableParagraph"/>
              <w:spacing w:before="28"/>
              <w:ind w:left="167"/>
              <w:rPr>
                <w:rFonts w:ascii="Arial"/>
                <w:i/>
                <w:sz w:val="22"/>
              </w:rPr>
            </w:pPr>
            <w:r>
              <w:rPr>
                <w:rFonts w:ascii="Arial"/>
                <w:i/>
                <w:sz w:val="22"/>
              </w:rPr>
              <w:t>0%</w:t>
            </w:r>
          </w:p>
        </w:tc>
        <w:tc>
          <w:tcPr>
            <w:tcW w:w="1273" w:type="dxa"/>
            <w:vMerge/>
            <w:tcBorders>
              <w:top w:val="nil"/>
              <w:left w:val="single" w:sz="4" w:space="0" w:color="14588F"/>
              <w:bottom w:val="single" w:sz="4" w:space="0" w:color="14588F"/>
              <w:right w:val="single" w:sz="4" w:space="0" w:color="14588F"/>
            </w:tcBorders>
            <w:shd w:val="clear" w:color="auto" w:fill="E3F3EE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68" w:type="dxa"/>
            <w:gridSpan w:val="2"/>
            <w:vMerge/>
            <w:tcBorders>
              <w:top w:val="nil"/>
              <w:left w:val="single" w:sz="4" w:space="0" w:color="14588F"/>
              <w:bottom w:val="single" w:sz="4" w:space="0" w:color="14588F"/>
              <w:right w:val="single" w:sz="4" w:space="0" w:color="14588F"/>
            </w:tcBorders>
            <w:shd w:val="clear" w:color="auto" w:fill="E3F3EE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75" w:type="dxa"/>
            <w:vMerge/>
            <w:tcBorders>
              <w:top w:val="nil"/>
              <w:left w:val="single" w:sz="4" w:space="0" w:color="14588F"/>
              <w:bottom w:val="single" w:sz="4" w:space="0" w:color="14588F"/>
              <w:right w:val="single" w:sz="4" w:space="0" w:color="14588F"/>
            </w:tcBorders>
            <w:shd w:val="clear" w:color="auto" w:fill="E3F3EE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31" w:type="dxa"/>
            <w:gridSpan w:val="3"/>
            <w:vMerge/>
            <w:tcBorders>
              <w:top w:val="nil"/>
              <w:left w:val="single" w:sz="4" w:space="0" w:color="14588F"/>
              <w:bottom w:val="single" w:sz="4" w:space="0" w:color="14588F"/>
              <w:right w:val="single" w:sz="4" w:space="0" w:color="14588F"/>
            </w:tcBorders>
            <w:shd w:val="clear" w:color="auto" w:fill="E3F3EE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38" w:type="dxa"/>
            <w:vMerge/>
            <w:tcBorders>
              <w:top w:val="nil"/>
              <w:left w:val="single" w:sz="4" w:space="0" w:color="14588F"/>
              <w:bottom w:val="single" w:sz="4" w:space="0" w:color="14588F"/>
              <w:right w:val="dashed" w:sz="4" w:space="0" w:color="FFFFFF"/>
            </w:tcBorders>
            <w:shd w:val="clear" w:color="auto" w:fill="E3F3EE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4" w:type="dxa"/>
            <w:vMerge/>
            <w:tcBorders>
              <w:top w:val="nil"/>
              <w:left w:val="dashed" w:sz="4" w:space="0" w:color="FFFFFF"/>
              <w:bottom w:val="single" w:sz="4" w:space="0" w:color="14588F"/>
              <w:right w:val="dashed" w:sz="4" w:space="0" w:color="FFFFFF"/>
            </w:tcBorders>
            <w:shd w:val="clear" w:color="auto" w:fill="E3F3EE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01" w:type="dxa"/>
            <w:vMerge/>
            <w:tcBorders>
              <w:top w:val="nil"/>
              <w:left w:val="dashed" w:sz="4" w:space="0" w:color="FFFFFF"/>
              <w:bottom w:val="single" w:sz="4" w:space="0" w:color="14588F"/>
              <w:right w:val="single" w:sz="4" w:space="0" w:color="14588F"/>
            </w:tcBorders>
            <w:shd w:val="clear" w:color="auto" w:fill="E3F3EE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18" w:type="dxa"/>
            <w:vMerge/>
            <w:tcBorders>
              <w:top w:val="nil"/>
              <w:left w:val="single" w:sz="4" w:space="0" w:color="14588F"/>
              <w:bottom w:val="single" w:sz="12" w:space="0" w:color="14588F"/>
            </w:tcBorders>
            <w:shd w:val="clear" w:color="auto" w:fill="E3F3EE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91" w:hRule="atLeast"/>
        </w:trPr>
        <w:tc>
          <w:tcPr>
            <w:tcW w:w="583" w:type="dxa"/>
            <w:vMerge/>
            <w:tcBorders>
              <w:top w:val="nil"/>
              <w:bottom w:val="nil"/>
              <w:right w:val="single" w:sz="4" w:space="0" w:color="14588F"/>
            </w:tcBorders>
            <w:shd w:val="clear" w:color="auto" w:fill="E3F3EE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3" w:type="dxa"/>
            <w:tcBorders>
              <w:top w:val="single" w:sz="4" w:space="0" w:color="14588F"/>
              <w:left w:val="single" w:sz="4" w:space="0" w:color="14588F"/>
              <w:bottom w:val="nil"/>
              <w:right w:val="single" w:sz="4" w:space="0" w:color="14588F"/>
            </w:tcBorders>
            <w:shd w:val="clear" w:color="auto" w:fill="E3F3EE"/>
          </w:tcPr>
          <w:p>
            <w:pPr>
              <w:pStyle w:val="TableParagraph"/>
              <w:spacing w:line="252" w:lineRule="auto" w:before="6"/>
              <w:ind w:left="116" w:right="63" w:firstLine="150"/>
              <w:rPr>
                <w:sz w:val="17"/>
              </w:rPr>
            </w:pPr>
            <w:r>
              <w:rPr>
                <w:sz w:val="17"/>
              </w:rPr>
              <w:t>Chosen not</w:t>
            </w:r>
            <w:r>
              <w:rPr>
                <w:spacing w:val="1"/>
                <w:sz w:val="17"/>
              </w:rPr>
              <w:t> </w:t>
            </w:r>
            <w:r>
              <w:rPr>
                <w:w w:val="90"/>
                <w:sz w:val="17"/>
              </w:rPr>
              <w:t>to</w:t>
            </w:r>
            <w:r>
              <w:rPr>
                <w:spacing w:val="-7"/>
                <w:w w:val="90"/>
                <w:sz w:val="17"/>
              </w:rPr>
              <w:t> </w:t>
            </w:r>
            <w:r>
              <w:rPr>
                <w:w w:val="90"/>
                <w:sz w:val="17"/>
              </w:rPr>
              <w:t>attend</w:t>
            </w:r>
            <w:r>
              <w:rPr>
                <w:spacing w:val="-7"/>
                <w:w w:val="90"/>
                <w:sz w:val="17"/>
              </w:rPr>
              <w:t> </w:t>
            </w:r>
            <w:r>
              <w:rPr>
                <w:w w:val="90"/>
                <w:sz w:val="17"/>
              </w:rPr>
              <w:t>social</w:t>
            </w:r>
          </w:p>
          <w:p>
            <w:pPr>
              <w:pStyle w:val="TableParagraph"/>
              <w:spacing w:line="151" w:lineRule="exact"/>
              <w:ind w:left="316"/>
              <w:rPr>
                <w:sz w:val="17"/>
              </w:rPr>
            </w:pPr>
            <w:r>
              <w:rPr>
                <w:sz w:val="17"/>
              </w:rPr>
              <w:t>gatheringd</w:t>
            </w:r>
          </w:p>
        </w:tc>
        <w:tc>
          <w:tcPr>
            <w:tcW w:w="1168" w:type="dxa"/>
            <w:gridSpan w:val="2"/>
            <w:tcBorders>
              <w:top w:val="single" w:sz="4" w:space="0" w:color="14588F"/>
              <w:left w:val="single" w:sz="4" w:space="0" w:color="14588F"/>
              <w:bottom w:val="nil"/>
              <w:right w:val="single" w:sz="4" w:space="0" w:color="14588F"/>
            </w:tcBorders>
            <w:shd w:val="clear" w:color="auto" w:fill="E3F3EE"/>
          </w:tcPr>
          <w:p>
            <w:pPr>
              <w:pStyle w:val="TableParagraph"/>
              <w:spacing w:line="252" w:lineRule="auto"/>
              <w:ind w:left="228"/>
              <w:rPr>
                <w:sz w:val="17"/>
              </w:rPr>
            </w:pPr>
            <w:r>
              <w:rPr>
                <w:w w:val="95"/>
                <w:sz w:val="17"/>
              </w:rPr>
              <w:t>Chosen</w:t>
            </w:r>
            <w:r>
              <w:rPr>
                <w:spacing w:val="3"/>
                <w:w w:val="95"/>
                <w:sz w:val="17"/>
              </w:rPr>
              <w:t> </w:t>
            </w:r>
            <w:r>
              <w:rPr>
                <w:w w:val="95"/>
                <w:sz w:val="17"/>
              </w:rPr>
              <w:t>not</w:t>
            </w:r>
            <w:r>
              <w:rPr>
                <w:spacing w:val="-46"/>
                <w:w w:val="95"/>
                <w:sz w:val="17"/>
              </w:rPr>
              <w:t> </w:t>
            </w:r>
            <w:r>
              <w:rPr>
                <w:w w:val="95"/>
                <w:sz w:val="17"/>
              </w:rPr>
              <w:t>to</w:t>
            </w:r>
            <w:r>
              <w:rPr>
                <w:spacing w:val="-3"/>
                <w:w w:val="95"/>
                <w:sz w:val="17"/>
              </w:rPr>
              <w:t> </w:t>
            </w:r>
            <w:r>
              <w:rPr>
                <w:w w:val="95"/>
                <w:sz w:val="17"/>
              </w:rPr>
              <w:t>to</w:t>
            </w:r>
            <w:r>
              <w:rPr>
                <w:spacing w:val="-3"/>
                <w:w w:val="95"/>
                <w:sz w:val="17"/>
              </w:rPr>
              <w:t> </w:t>
            </w:r>
            <w:r>
              <w:rPr>
                <w:w w:val="95"/>
                <w:sz w:val="17"/>
              </w:rPr>
              <w:t>seek</w:t>
            </w:r>
          </w:p>
          <w:p>
            <w:pPr>
              <w:pStyle w:val="TableParagraph"/>
              <w:spacing w:line="166" w:lineRule="exact"/>
              <w:ind w:left="228"/>
              <w:rPr>
                <w:sz w:val="17"/>
              </w:rPr>
            </w:pPr>
            <w:r>
              <w:rPr>
                <w:w w:val="90"/>
                <w:sz w:val="17"/>
              </w:rPr>
              <w:t>health</w:t>
            </w:r>
            <w:r>
              <w:rPr>
                <w:spacing w:val="-8"/>
                <w:w w:val="90"/>
                <w:sz w:val="17"/>
              </w:rPr>
              <w:t> </w:t>
            </w:r>
            <w:r>
              <w:rPr>
                <w:w w:val="90"/>
                <w:sz w:val="17"/>
              </w:rPr>
              <w:t>care</w:t>
            </w:r>
          </w:p>
        </w:tc>
        <w:tc>
          <w:tcPr>
            <w:tcW w:w="1375" w:type="dxa"/>
            <w:tcBorders>
              <w:top w:val="single" w:sz="4" w:space="0" w:color="14588F"/>
              <w:left w:val="single" w:sz="4" w:space="0" w:color="14588F"/>
              <w:bottom w:val="nil"/>
              <w:right w:val="single" w:sz="4" w:space="0" w:color="14588F"/>
            </w:tcBorders>
            <w:shd w:val="clear" w:color="auto" w:fill="E3F3EE"/>
          </w:tcPr>
          <w:p>
            <w:pPr>
              <w:pStyle w:val="TableParagraph"/>
              <w:spacing w:line="252" w:lineRule="auto" w:before="61"/>
              <w:ind w:left="113" w:right="151" w:firstLine="113"/>
              <w:rPr>
                <w:sz w:val="17"/>
              </w:rPr>
            </w:pPr>
            <w:r>
              <w:rPr>
                <w:sz w:val="17"/>
              </w:rPr>
              <w:t>Chosen</w:t>
            </w:r>
            <w:r>
              <w:rPr>
                <w:spacing w:val="2"/>
                <w:sz w:val="17"/>
              </w:rPr>
              <w:t> </w:t>
            </w:r>
            <w:r>
              <w:rPr>
                <w:sz w:val="17"/>
              </w:rPr>
              <w:t>not</w:t>
            </w:r>
            <w:r>
              <w:rPr>
                <w:spacing w:val="1"/>
                <w:sz w:val="17"/>
              </w:rPr>
              <w:t> </w:t>
            </w:r>
            <w:r>
              <w:rPr>
                <w:w w:val="90"/>
                <w:sz w:val="17"/>
              </w:rPr>
              <w:t>to</w:t>
            </w:r>
            <w:r>
              <w:rPr>
                <w:spacing w:val="-1"/>
                <w:w w:val="90"/>
                <w:sz w:val="17"/>
              </w:rPr>
              <w:t> </w:t>
            </w:r>
            <w:r>
              <w:rPr>
                <w:w w:val="90"/>
                <w:sz w:val="17"/>
              </w:rPr>
              <w:t>appy for jobs</w:t>
            </w:r>
          </w:p>
        </w:tc>
        <w:tc>
          <w:tcPr>
            <w:tcW w:w="1431" w:type="dxa"/>
            <w:gridSpan w:val="3"/>
            <w:tcBorders>
              <w:top w:val="single" w:sz="4" w:space="0" w:color="14588F"/>
              <w:left w:val="single" w:sz="4" w:space="0" w:color="14588F"/>
              <w:bottom w:val="nil"/>
              <w:right w:val="single" w:sz="4" w:space="0" w:color="14588F"/>
            </w:tcBorders>
            <w:shd w:val="clear" w:color="auto" w:fill="E3F3EE"/>
          </w:tcPr>
          <w:p>
            <w:pPr>
              <w:pStyle w:val="TableParagraph"/>
              <w:spacing w:line="252" w:lineRule="auto" w:before="6"/>
              <w:ind w:left="290" w:right="275" w:hanging="79"/>
              <w:rPr>
                <w:sz w:val="17"/>
              </w:rPr>
            </w:pPr>
            <w:r>
              <w:rPr>
                <w:w w:val="95"/>
                <w:sz w:val="17"/>
              </w:rPr>
              <w:t>Chosen</w:t>
            </w:r>
            <w:r>
              <w:rPr>
                <w:spacing w:val="3"/>
                <w:w w:val="95"/>
                <w:sz w:val="17"/>
              </w:rPr>
              <w:t> </w:t>
            </w:r>
            <w:r>
              <w:rPr>
                <w:w w:val="95"/>
                <w:sz w:val="17"/>
              </w:rPr>
              <w:t>not</w:t>
            </w:r>
            <w:r>
              <w:rPr>
                <w:spacing w:val="-46"/>
                <w:w w:val="95"/>
                <w:sz w:val="17"/>
              </w:rPr>
              <w:t> </w:t>
            </w:r>
            <w:r>
              <w:rPr>
                <w:w w:val="95"/>
                <w:sz w:val="17"/>
              </w:rPr>
              <w:t>to</w:t>
            </w:r>
            <w:r>
              <w:rPr>
                <w:spacing w:val="-4"/>
                <w:w w:val="95"/>
                <w:sz w:val="17"/>
              </w:rPr>
              <w:t> </w:t>
            </w:r>
            <w:r>
              <w:rPr>
                <w:w w:val="95"/>
                <w:sz w:val="17"/>
              </w:rPr>
              <w:t>to</w:t>
            </w:r>
            <w:r>
              <w:rPr>
                <w:spacing w:val="-4"/>
                <w:w w:val="95"/>
                <w:sz w:val="17"/>
              </w:rPr>
              <w:t> </w:t>
            </w:r>
            <w:r>
              <w:rPr>
                <w:w w:val="95"/>
                <w:sz w:val="17"/>
              </w:rPr>
              <w:t>seek</w:t>
            </w:r>
          </w:p>
          <w:p>
            <w:pPr>
              <w:pStyle w:val="TableParagraph"/>
              <w:spacing w:line="151" w:lineRule="exact"/>
              <w:ind w:left="156"/>
              <w:rPr>
                <w:sz w:val="17"/>
              </w:rPr>
            </w:pPr>
            <w:r>
              <w:rPr>
                <w:w w:val="90"/>
                <w:sz w:val="17"/>
              </w:rPr>
              <w:t>social</w:t>
            </w:r>
            <w:r>
              <w:rPr>
                <w:spacing w:val="12"/>
                <w:w w:val="90"/>
                <w:sz w:val="17"/>
              </w:rPr>
              <w:t> </w:t>
            </w:r>
            <w:r>
              <w:rPr>
                <w:w w:val="90"/>
                <w:sz w:val="17"/>
              </w:rPr>
              <w:t>support</w:t>
            </w:r>
          </w:p>
        </w:tc>
        <w:tc>
          <w:tcPr>
            <w:tcW w:w="1643" w:type="dxa"/>
            <w:gridSpan w:val="3"/>
            <w:tcBorders>
              <w:top w:val="single" w:sz="4" w:space="0" w:color="14588F"/>
              <w:left w:val="single" w:sz="4" w:space="0" w:color="14588F"/>
              <w:bottom w:val="nil"/>
              <w:right w:val="single" w:sz="4" w:space="0" w:color="14588F"/>
            </w:tcBorders>
            <w:shd w:val="clear" w:color="auto" w:fill="E3F3EE"/>
          </w:tcPr>
          <w:p>
            <w:pPr>
              <w:pStyle w:val="TableParagraph"/>
              <w:spacing w:line="200" w:lineRule="atLeast" w:before="38"/>
              <w:ind w:left="109" w:right="118"/>
              <w:jc w:val="center"/>
              <w:rPr>
                <w:sz w:val="17"/>
              </w:rPr>
            </w:pPr>
            <w:r>
              <w:rPr>
                <w:spacing w:val="-1"/>
                <w:w w:val="90"/>
                <w:sz w:val="17"/>
              </w:rPr>
              <w:t>Isolated </w:t>
            </w:r>
            <w:r>
              <w:rPr>
                <w:w w:val="90"/>
                <w:sz w:val="17"/>
              </w:rPr>
              <w:t>myself from</w:t>
            </w:r>
            <w:r>
              <w:rPr>
                <w:spacing w:val="-44"/>
                <w:w w:val="90"/>
                <w:sz w:val="17"/>
              </w:rPr>
              <w:t> </w:t>
            </w:r>
            <w:r>
              <w:rPr>
                <w:w w:val="95"/>
                <w:sz w:val="17"/>
              </w:rPr>
              <w:t>family and /or</w:t>
            </w:r>
            <w:r>
              <w:rPr>
                <w:spacing w:val="1"/>
                <w:w w:val="95"/>
                <w:sz w:val="17"/>
              </w:rPr>
              <w:t> </w:t>
            </w:r>
            <w:r>
              <w:rPr>
                <w:sz w:val="17"/>
              </w:rPr>
              <w:t>friends</w:t>
            </w:r>
          </w:p>
        </w:tc>
        <w:tc>
          <w:tcPr>
            <w:tcW w:w="1718" w:type="dxa"/>
            <w:tcBorders>
              <w:top w:val="single" w:sz="12" w:space="0" w:color="14588F"/>
              <w:left w:val="single" w:sz="4" w:space="0" w:color="14588F"/>
              <w:bottom w:val="nil"/>
            </w:tcBorders>
            <w:shd w:val="clear" w:color="auto" w:fill="E3F3EE"/>
          </w:tcPr>
          <w:p>
            <w:pPr>
              <w:pStyle w:val="TableParagraph"/>
              <w:spacing w:line="252" w:lineRule="auto" w:before="102"/>
              <w:ind w:left="218" w:right="644" w:hanging="88"/>
              <w:rPr>
                <w:sz w:val="17"/>
              </w:rPr>
            </w:pPr>
            <w:r>
              <w:rPr>
                <w:w w:val="90"/>
                <w:sz w:val="17"/>
              </w:rPr>
              <w:t>I decided not</w:t>
            </w:r>
            <w:r>
              <w:rPr>
                <w:spacing w:val="-44"/>
                <w:w w:val="90"/>
                <w:sz w:val="17"/>
              </w:rPr>
              <w:t> </w:t>
            </w:r>
            <w:r>
              <w:rPr>
                <w:w w:val="90"/>
                <w:sz w:val="17"/>
              </w:rPr>
              <w:t>to</w:t>
            </w:r>
            <w:r>
              <w:rPr>
                <w:spacing w:val="2"/>
                <w:w w:val="90"/>
                <w:sz w:val="17"/>
              </w:rPr>
              <w:t> </w:t>
            </w:r>
            <w:r>
              <w:rPr>
                <w:w w:val="90"/>
                <w:sz w:val="17"/>
              </w:rPr>
              <w:t>have</w:t>
            </w:r>
            <w:r>
              <w:rPr>
                <w:spacing w:val="3"/>
                <w:w w:val="90"/>
                <w:sz w:val="17"/>
              </w:rPr>
              <w:t> </w:t>
            </w:r>
            <w:r>
              <w:rPr>
                <w:w w:val="90"/>
                <w:sz w:val="17"/>
              </w:rPr>
              <w:t>sex</w:t>
            </w:r>
          </w:p>
        </w:tc>
      </w:tr>
      <w:tr>
        <w:trPr>
          <w:trHeight w:val="493" w:hRule="atLeast"/>
        </w:trPr>
        <w:tc>
          <w:tcPr>
            <w:tcW w:w="583" w:type="dxa"/>
            <w:tcBorders>
              <w:top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79" w:type="dxa"/>
            <w:gridSpan w:val="2"/>
            <w:tcBorders>
              <w:top w:val="nil"/>
              <w:left w:val="nil"/>
              <w:right w:val="nil"/>
            </w:tcBorders>
          </w:tcPr>
          <w:p>
            <w:pPr>
              <w:pStyle w:val="TableParagraph"/>
              <w:spacing w:before="7"/>
              <w:rPr>
                <w:sz w:val="15"/>
              </w:rPr>
            </w:pPr>
          </w:p>
          <w:p>
            <w:pPr>
              <w:pStyle w:val="TableParagraph"/>
              <w:ind w:right="17"/>
              <w:jc w:val="right"/>
              <w:rPr>
                <w:rFonts w:ascii="Arial"/>
                <w:i/>
                <w:sz w:val="18"/>
              </w:rPr>
            </w:pPr>
            <w:r>
              <w:rPr>
                <w:rFonts w:ascii="Arial"/>
                <w:i/>
                <w:sz w:val="18"/>
              </w:rPr>
              <w:t>2013(n</w:t>
            </w:r>
          </w:p>
        </w:tc>
        <w:tc>
          <w:tcPr>
            <w:tcW w:w="762" w:type="dxa"/>
            <w:tcBorders>
              <w:top w:val="nil"/>
              <w:left w:val="nil"/>
              <w:right w:val="nil"/>
            </w:tcBorders>
          </w:tcPr>
          <w:p>
            <w:pPr>
              <w:pStyle w:val="TableParagraph"/>
              <w:spacing w:before="7"/>
              <w:rPr>
                <w:sz w:val="15"/>
              </w:rPr>
            </w:pPr>
          </w:p>
          <w:p>
            <w:pPr>
              <w:pStyle w:val="TableParagraph"/>
              <w:ind w:left="38"/>
              <w:rPr>
                <w:rFonts w:ascii="Arial"/>
                <w:i/>
                <w:sz w:val="18"/>
              </w:rPr>
            </w:pPr>
            <w:r>
              <w:rPr>
                <w:rFonts w:ascii="Arial"/>
                <w:i/>
                <w:w w:val="90"/>
                <w:sz w:val="18"/>
              </w:rPr>
              <w:t>1110(%)</w:t>
            </w:r>
          </w:p>
        </w:tc>
        <w:tc>
          <w:tcPr>
            <w:tcW w:w="1375" w:type="dxa"/>
            <w:tcBorders>
              <w:top w:val="nil"/>
              <w:left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74" w:type="dxa"/>
            <w:tcBorders>
              <w:top w:val="nil"/>
              <w:left w:val="nil"/>
              <w:right w:val="nil"/>
            </w:tcBorders>
          </w:tcPr>
          <w:p>
            <w:pPr>
              <w:pStyle w:val="TableParagraph"/>
              <w:spacing w:before="7"/>
              <w:rPr>
                <w:sz w:val="15"/>
              </w:rPr>
            </w:pPr>
          </w:p>
          <w:p>
            <w:pPr>
              <w:pStyle w:val="TableParagraph"/>
              <w:ind w:left="172"/>
              <w:rPr>
                <w:rFonts w:ascii="Arial"/>
                <w:i/>
                <w:sz w:val="18"/>
              </w:rPr>
            </w:pPr>
            <w:r>
              <w:rPr>
                <w:rFonts w:ascii="Arial"/>
                <w:i/>
                <w:w w:val="95"/>
                <w:sz w:val="18"/>
              </w:rPr>
              <w:t>2019</w:t>
            </w:r>
          </w:p>
        </w:tc>
        <w:tc>
          <w:tcPr>
            <w:tcW w:w="207" w:type="dxa"/>
            <w:tcBorders>
              <w:top w:val="nil"/>
              <w:left w:val="nil"/>
              <w:right w:val="nil"/>
            </w:tcBorders>
          </w:tcPr>
          <w:p>
            <w:pPr>
              <w:pStyle w:val="TableParagraph"/>
              <w:spacing w:before="7"/>
              <w:rPr>
                <w:sz w:val="15"/>
              </w:rPr>
            </w:pPr>
          </w:p>
          <w:p>
            <w:pPr>
              <w:pStyle w:val="TableParagraph"/>
              <w:ind w:left="40"/>
              <w:rPr>
                <w:rFonts w:ascii="Arial"/>
                <w:i/>
                <w:sz w:val="18"/>
              </w:rPr>
            </w:pPr>
            <w:r>
              <w:rPr>
                <w:rFonts w:ascii="Arial"/>
                <w:i/>
                <w:sz w:val="18"/>
              </w:rPr>
              <w:t>(n</w:t>
            </w:r>
          </w:p>
        </w:tc>
        <w:tc>
          <w:tcPr>
            <w:tcW w:w="988" w:type="dxa"/>
            <w:gridSpan w:val="2"/>
            <w:tcBorders>
              <w:top w:val="nil"/>
              <w:left w:val="nil"/>
              <w:right w:val="nil"/>
            </w:tcBorders>
          </w:tcPr>
          <w:p>
            <w:pPr>
              <w:pStyle w:val="TableParagraph"/>
              <w:spacing w:before="7"/>
              <w:rPr>
                <w:sz w:val="15"/>
              </w:rPr>
            </w:pPr>
          </w:p>
          <w:p>
            <w:pPr>
              <w:pStyle w:val="TableParagraph"/>
              <w:ind w:left="40"/>
              <w:rPr>
                <w:rFonts w:ascii="Arial"/>
                <w:i/>
                <w:sz w:val="18"/>
              </w:rPr>
            </w:pPr>
            <w:r>
              <w:rPr>
                <w:rFonts w:ascii="Arial"/>
                <w:i/>
                <w:sz w:val="18"/>
              </w:rPr>
              <w:t>1398)(%)</w:t>
            </w:r>
          </w:p>
        </w:tc>
        <w:tc>
          <w:tcPr>
            <w:tcW w:w="304" w:type="dxa"/>
            <w:tcBorders>
              <w:top w:val="nil"/>
              <w:left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01" w:type="dxa"/>
            <w:tcBorders>
              <w:top w:val="nil"/>
              <w:left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18" w:type="dxa"/>
            <w:tcBorders>
              <w:top w:val="nil"/>
              <w:left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0" w:footer="565" w:top="2340" w:bottom="760" w:left="560" w:right="900"/>
        </w:sectPr>
      </w:pPr>
    </w:p>
    <w:p>
      <w:pPr>
        <w:pStyle w:val="BodyText"/>
        <w:rPr>
          <w:sz w:val="20"/>
        </w:rPr>
      </w:pPr>
    </w:p>
    <w:p>
      <w:pPr>
        <w:pStyle w:val="Heading2"/>
      </w:pPr>
      <w:r>
        <w:rPr>
          <w:color w:val="40AD49"/>
          <w:w w:val="105"/>
        </w:rPr>
        <w:t>5.</w:t>
      </w:r>
      <w:r>
        <w:rPr>
          <w:color w:val="40AD49"/>
          <w:spacing w:val="-1"/>
          <w:w w:val="105"/>
        </w:rPr>
        <w:t> </w:t>
      </w:r>
      <w:r>
        <w:rPr>
          <w:color w:val="40AD49"/>
          <w:w w:val="105"/>
        </w:rPr>
        <w:t>0  </w:t>
      </w:r>
      <w:r>
        <w:rPr>
          <w:color w:val="40AD49"/>
          <w:spacing w:val="12"/>
          <w:w w:val="105"/>
        </w:rPr>
        <w:t> </w:t>
      </w:r>
      <w:r>
        <w:rPr>
          <w:color w:val="40AD49"/>
          <w:w w:val="105"/>
        </w:rPr>
        <w:t>CONCLUSION</w:t>
      </w:r>
    </w:p>
    <w:p>
      <w:pPr>
        <w:pStyle w:val="BodyText"/>
        <w:spacing w:before="7"/>
        <w:rPr>
          <w:b/>
          <w:sz w:val="28"/>
        </w:rPr>
      </w:pPr>
    </w:p>
    <w:p>
      <w:pPr>
        <w:pStyle w:val="BodyText"/>
        <w:spacing w:line="247" w:lineRule="auto"/>
        <w:ind w:left="710" w:right="321"/>
        <w:jc w:val="both"/>
      </w:pPr>
      <w:r>
        <w:rPr>
          <w:color w:val="231F20"/>
          <w:w w:val="95"/>
        </w:rPr>
        <w:t>HIV related stigma has to some extent reduced considerably in both external and internal</w:t>
      </w:r>
      <w:r>
        <w:rPr>
          <w:color w:val="231F20"/>
          <w:spacing w:val="1"/>
          <w:w w:val="95"/>
        </w:rPr>
        <w:t> </w:t>
      </w:r>
      <w:r>
        <w:rPr>
          <w:color w:val="231F20"/>
          <w:spacing w:val="-1"/>
          <w:w w:val="90"/>
        </w:rPr>
        <w:t>components</w:t>
      </w:r>
      <w:r>
        <w:rPr>
          <w:color w:val="231F20"/>
          <w:spacing w:val="-10"/>
          <w:w w:val="90"/>
        </w:rPr>
        <w:t> </w:t>
      </w:r>
      <w:r>
        <w:rPr>
          <w:color w:val="231F20"/>
          <w:spacing w:val="-1"/>
          <w:w w:val="90"/>
        </w:rPr>
        <w:t>that</w:t>
      </w:r>
      <w:r>
        <w:rPr>
          <w:color w:val="231F20"/>
          <w:spacing w:val="-9"/>
          <w:w w:val="90"/>
        </w:rPr>
        <w:t> </w:t>
      </w:r>
      <w:r>
        <w:rPr>
          <w:color w:val="231F20"/>
          <w:spacing w:val="-1"/>
          <w:w w:val="90"/>
        </w:rPr>
        <w:t>were</w:t>
      </w:r>
      <w:r>
        <w:rPr>
          <w:color w:val="231F20"/>
          <w:spacing w:val="-9"/>
          <w:w w:val="90"/>
        </w:rPr>
        <w:t> </w:t>
      </w:r>
      <w:r>
        <w:rPr>
          <w:color w:val="231F20"/>
          <w:spacing w:val="-1"/>
          <w:w w:val="90"/>
        </w:rPr>
        <w:t>measured</w:t>
      </w:r>
      <w:r>
        <w:rPr>
          <w:color w:val="231F20"/>
          <w:spacing w:val="-9"/>
          <w:w w:val="90"/>
        </w:rPr>
        <w:t> </w:t>
      </w:r>
      <w:r>
        <w:rPr>
          <w:color w:val="231F20"/>
          <w:spacing w:val="-1"/>
          <w:w w:val="90"/>
        </w:rPr>
        <w:t>to</w:t>
      </w:r>
      <w:r>
        <w:rPr>
          <w:color w:val="231F20"/>
          <w:spacing w:val="-8"/>
          <w:w w:val="90"/>
        </w:rPr>
        <w:t> </w:t>
      </w:r>
      <w:r>
        <w:rPr>
          <w:color w:val="231F20"/>
          <w:spacing w:val="-1"/>
          <w:w w:val="90"/>
        </w:rPr>
        <w:t>determine</w:t>
      </w:r>
      <w:r>
        <w:rPr>
          <w:color w:val="231F20"/>
          <w:spacing w:val="-9"/>
          <w:w w:val="90"/>
        </w:rPr>
        <w:t> </w:t>
      </w:r>
      <w:r>
        <w:rPr>
          <w:color w:val="231F20"/>
          <w:spacing w:val="-1"/>
          <w:w w:val="90"/>
        </w:rPr>
        <w:t>stigma</w:t>
      </w:r>
      <w:r>
        <w:rPr>
          <w:color w:val="231F20"/>
          <w:spacing w:val="-9"/>
          <w:w w:val="90"/>
        </w:rPr>
        <w:t> </w:t>
      </w:r>
      <w:r>
        <w:rPr>
          <w:color w:val="231F20"/>
          <w:spacing w:val="-1"/>
          <w:w w:val="90"/>
        </w:rPr>
        <w:t>levels.</w:t>
      </w:r>
      <w:r>
        <w:rPr>
          <w:color w:val="231F20"/>
          <w:spacing w:val="-33"/>
          <w:w w:val="90"/>
        </w:rPr>
        <w:t> </w:t>
      </w:r>
      <w:r>
        <w:rPr>
          <w:color w:val="231F20"/>
          <w:w w:val="90"/>
        </w:rPr>
        <w:t>For</w:t>
      </w:r>
      <w:r>
        <w:rPr>
          <w:color w:val="231F20"/>
          <w:spacing w:val="-8"/>
          <w:w w:val="90"/>
        </w:rPr>
        <w:t> </w:t>
      </w:r>
      <w:r>
        <w:rPr>
          <w:color w:val="231F20"/>
          <w:w w:val="90"/>
        </w:rPr>
        <w:t>instance,</w:t>
      </w:r>
      <w:r>
        <w:rPr>
          <w:color w:val="231F20"/>
          <w:spacing w:val="-33"/>
          <w:w w:val="90"/>
        </w:rPr>
        <w:t> </w:t>
      </w:r>
      <w:r>
        <w:rPr>
          <w:color w:val="231F20"/>
          <w:w w:val="90"/>
        </w:rPr>
        <w:t>in</w:t>
      </w:r>
      <w:r>
        <w:rPr>
          <w:color w:val="231F20"/>
          <w:spacing w:val="-10"/>
          <w:w w:val="90"/>
        </w:rPr>
        <w:t> </w:t>
      </w:r>
      <w:r>
        <w:rPr>
          <w:color w:val="231F20"/>
          <w:w w:val="90"/>
        </w:rPr>
        <w:t>one</w:t>
      </w:r>
      <w:r>
        <w:rPr>
          <w:color w:val="231F20"/>
          <w:spacing w:val="-9"/>
          <w:w w:val="90"/>
        </w:rPr>
        <w:t> </w:t>
      </w:r>
      <w:r>
        <w:rPr>
          <w:color w:val="231F20"/>
          <w:w w:val="90"/>
        </w:rPr>
        <w:t>of</w:t>
      </w:r>
      <w:r>
        <w:rPr>
          <w:color w:val="231F20"/>
          <w:spacing w:val="-8"/>
          <w:w w:val="90"/>
        </w:rPr>
        <w:t> </w:t>
      </w:r>
      <w:r>
        <w:rPr>
          <w:color w:val="231F20"/>
          <w:w w:val="90"/>
        </w:rPr>
        <w:t>the</w:t>
      </w:r>
      <w:r>
        <w:rPr>
          <w:color w:val="231F20"/>
          <w:spacing w:val="-9"/>
          <w:w w:val="90"/>
        </w:rPr>
        <w:t> </w:t>
      </w:r>
      <w:r>
        <w:rPr>
          <w:color w:val="231F20"/>
          <w:w w:val="90"/>
        </w:rPr>
        <w:t>constructs</w:t>
      </w:r>
      <w:r>
        <w:rPr>
          <w:color w:val="231F20"/>
          <w:spacing w:val="-63"/>
          <w:w w:val="90"/>
        </w:rPr>
        <w:t> </w:t>
      </w:r>
      <w:r>
        <w:rPr>
          <w:color w:val="231F20"/>
          <w:spacing w:val="-1"/>
          <w:w w:val="95"/>
        </w:rPr>
        <w:t>that</w:t>
      </w:r>
      <w:r>
        <w:rPr>
          <w:color w:val="231F20"/>
          <w:spacing w:val="-13"/>
          <w:w w:val="95"/>
        </w:rPr>
        <w:t> </w:t>
      </w:r>
      <w:r>
        <w:rPr>
          <w:color w:val="231F20"/>
          <w:w w:val="95"/>
        </w:rPr>
        <w:t>measured</w:t>
      </w:r>
      <w:r>
        <w:rPr>
          <w:color w:val="231F20"/>
          <w:spacing w:val="-12"/>
          <w:w w:val="95"/>
        </w:rPr>
        <w:t> </w:t>
      </w:r>
      <w:r>
        <w:rPr>
          <w:color w:val="231F20"/>
          <w:w w:val="95"/>
        </w:rPr>
        <w:t>internal</w:t>
      </w:r>
      <w:r>
        <w:rPr>
          <w:color w:val="231F20"/>
          <w:spacing w:val="-13"/>
          <w:w w:val="95"/>
        </w:rPr>
        <w:t> </w:t>
      </w:r>
      <w:r>
        <w:rPr>
          <w:color w:val="231F20"/>
          <w:w w:val="95"/>
        </w:rPr>
        <w:t>HIV</w:t>
      </w:r>
      <w:r>
        <w:rPr>
          <w:color w:val="231F20"/>
          <w:spacing w:val="-12"/>
          <w:w w:val="95"/>
        </w:rPr>
        <w:t> </w:t>
      </w:r>
      <w:r>
        <w:rPr>
          <w:color w:val="231F20"/>
          <w:w w:val="95"/>
        </w:rPr>
        <w:t>stigma</w:t>
      </w:r>
      <w:r>
        <w:rPr>
          <w:color w:val="231F20"/>
          <w:spacing w:val="-12"/>
          <w:w w:val="95"/>
        </w:rPr>
        <w:t> </w:t>
      </w:r>
      <w:r>
        <w:rPr>
          <w:color w:val="231F20"/>
          <w:w w:val="95"/>
        </w:rPr>
        <w:t>(I</w:t>
      </w:r>
      <w:r>
        <w:rPr>
          <w:color w:val="231F20"/>
          <w:spacing w:val="-13"/>
          <w:w w:val="95"/>
        </w:rPr>
        <w:t> </w:t>
      </w:r>
      <w:r>
        <w:rPr>
          <w:color w:val="231F20"/>
          <w:w w:val="95"/>
        </w:rPr>
        <w:t>feel</w:t>
      </w:r>
      <w:r>
        <w:rPr>
          <w:color w:val="231F20"/>
          <w:spacing w:val="-12"/>
          <w:w w:val="95"/>
        </w:rPr>
        <w:t> </w:t>
      </w:r>
      <w:r>
        <w:rPr>
          <w:color w:val="231F20"/>
          <w:w w:val="95"/>
        </w:rPr>
        <w:t>guilty</w:t>
      </w:r>
      <w:r>
        <w:rPr>
          <w:color w:val="231F20"/>
          <w:spacing w:val="-13"/>
          <w:w w:val="95"/>
        </w:rPr>
        <w:t> </w:t>
      </w:r>
      <w:r>
        <w:rPr>
          <w:color w:val="231F20"/>
          <w:w w:val="95"/>
        </w:rPr>
        <w:t>that</w:t>
      </w:r>
      <w:r>
        <w:rPr>
          <w:color w:val="231F20"/>
          <w:spacing w:val="-12"/>
          <w:w w:val="95"/>
        </w:rPr>
        <w:t> </w:t>
      </w:r>
      <w:r>
        <w:rPr>
          <w:color w:val="231F20"/>
          <w:w w:val="95"/>
        </w:rPr>
        <w:t>am</w:t>
      </w:r>
      <w:r>
        <w:rPr>
          <w:color w:val="231F20"/>
          <w:spacing w:val="-12"/>
          <w:w w:val="95"/>
        </w:rPr>
        <w:t> </w:t>
      </w:r>
      <w:r>
        <w:rPr>
          <w:color w:val="231F20"/>
          <w:w w:val="95"/>
        </w:rPr>
        <w:t>HIV</w:t>
      </w:r>
      <w:r>
        <w:rPr>
          <w:color w:val="231F20"/>
          <w:spacing w:val="-13"/>
          <w:w w:val="95"/>
        </w:rPr>
        <w:t> </w:t>
      </w:r>
      <w:r>
        <w:rPr>
          <w:color w:val="231F20"/>
          <w:w w:val="95"/>
        </w:rPr>
        <w:t>positive)</w:t>
      </w:r>
      <w:r>
        <w:rPr>
          <w:color w:val="231F20"/>
          <w:spacing w:val="-12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13"/>
          <w:w w:val="95"/>
        </w:rPr>
        <w:t> </w:t>
      </w:r>
      <w:r>
        <w:rPr>
          <w:color w:val="231F20"/>
          <w:w w:val="95"/>
        </w:rPr>
        <w:t>proportion</w:t>
      </w:r>
      <w:r>
        <w:rPr>
          <w:color w:val="231F20"/>
          <w:spacing w:val="-12"/>
          <w:w w:val="95"/>
        </w:rPr>
        <w:t> </w:t>
      </w:r>
      <w:r>
        <w:rPr>
          <w:color w:val="231F20"/>
          <w:w w:val="95"/>
        </w:rPr>
        <w:t>who</w:t>
      </w:r>
      <w:r>
        <w:rPr>
          <w:color w:val="231F20"/>
          <w:spacing w:val="-12"/>
          <w:w w:val="95"/>
        </w:rPr>
        <w:t> </w:t>
      </w:r>
      <w:r>
        <w:rPr>
          <w:color w:val="231F20"/>
          <w:w w:val="95"/>
        </w:rPr>
        <w:t>said</w:t>
      </w:r>
      <w:r>
        <w:rPr>
          <w:color w:val="231F20"/>
          <w:spacing w:val="-67"/>
          <w:w w:val="95"/>
        </w:rPr>
        <w:t> </w:t>
      </w:r>
      <w:r>
        <w:rPr>
          <w:color w:val="231F20"/>
          <w:w w:val="90"/>
        </w:rPr>
        <w:t>yes to feelings of guilty reduced from 50% in 2013 to approximately 24% in 2019, with no major</w:t>
      </w:r>
      <w:r>
        <w:rPr>
          <w:color w:val="231F20"/>
          <w:spacing w:val="1"/>
          <w:w w:val="90"/>
        </w:rPr>
        <w:t> </w:t>
      </w:r>
      <w:r>
        <w:rPr>
          <w:color w:val="231F20"/>
        </w:rPr>
        <w:t>gender</w:t>
      </w:r>
      <w:r>
        <w:rPr>
          <w:color w:val="231F20"/>
          <w:spacing w:val="-9"/>
        </w:rPr>
        <w:t> </w:t>
      </w:r>
      <w:r>
        <w:rPr>
          <w:color w:val="231F20"/>
        </w:rPr>
        <w:t>difference.</w:t>
      </w:r>
    </w:p>
    <w:p>
      <w:pPr>
        <w:pStyle w:val="BodyText"/>
        <w:spacing w:line="247" w:lineRule="auto" w:before="175"/>
        <w:ind w:left="710" w:right="319"/>
        <w:jc w:val="both"/>
      </w:pPr>
      <w:r>
        <w:rPr>
          <w:color w:val="231F20"/>
          <w:w w:val="85"/>
        </w:rPr>
        <w:t>About</w:t>
      </w:r>
      <w:r>
        <w:rPr>
          <w:color w:val="231F20"/>
          <w:spacing w:val="27"/>
          <w:w w:val="85"/>
        </w:rPr>
        <w:t> </w:t>
      </w:r>
      <w:r>
        <w:rPr>
          <w:color w:val="231F20"/>
          <w:w w:val="85"/>
        </w:rPr>
        <w:t>internal</w:t>
      </w:r>
      <w:r>
        <w:rPr>
          <w:color w:val="231F20"/>
          <w:spacing w:val="27"/>
          <w:w w:val="85"/>
        </w:rPr>
        <w:t> </w:t>
      </w:r>
      <w:r>
        <w:rPr>
          <w:color w:val="231F20"/>
          <w:w w:val="85"/>
        </w:rPr>
        <w:t>stigma,</w:t>
      </w:r>
      <w:r>
        <w:rPr>
          <w:color w:val="231F20"/>
          <w:spacing w:val="-6"/>
          <w:w w:val="85"/>
        </w:rPr>
        <w:t> </w:t>
      </w:r>
      <w:r>
        <w:rPr>
          <w:color w:val="231F20"/>
          <w:w w:val="85"/>
        </w:rPr>
        <w:t>some</w:t>
      </w:r>
      <w:r>
        <w:rPr>
          <w:color w:val="231F20"/>
          <w:spacing w:val="27"/>
          <w:w w:val="85"/>
        </w:rPr>
        <w:t> </w:t>
      </w:r>
      <w:r>
        <w:rPr>
          <w:color w:val="231F20"/>
          <w:w w:val="85"/>
        </w:rPr>
        <w:t>PLHIV</w:t>
      </w:r>
      <w:r>
        <w:rPr>
          <w:color w:val="231F20"/>
          <w:spacing w:val="27"/>
          <w:w w:val="85"/>
        </w:rPr>
        <w:t> </w:t>
      </w:r>
      <w:r>
        <w:rPr>
          <w:color w:val="231F20"/>
          <w:w w:val="85"/>
        </w:rPr>
        <w:t>still</w:t>
      </w:r>
      <w:r>
        <w:rPr>
          <w:color w:val="231F20"/>
          <w:spacing w:val="27"/>
          <w:w w:val="85"/>
        </w:rPr>
        <w:t> </w:t>
      </w:r>
      <w:r>
        <w:rPr>
          <w:color w:val="231F20"/>
          <w:w w:val="85"/>
        </w:rPr>
        <w:t>mention</w:t>
      </w:r>
      <w:r>
        <w:rPr>
          <w:color w:val="231F20"/>
          <w:spacing w:val="27"/>
          <w:w w:val="85"/>
        </w:rPr>
        <w:t> </w:t>
      </w:r>
      <w:r>
        <w:rPr>
          <w:color w:val="231F20"/>
          <w:w w:val="85"/>
        </w:rPr>
        <w:t>that</w:t>
      </w:r>
      <w:r>
        <w:rPr>
          <w:color w:val="231F20"/>
          <w:spacing w:val="27"/>
          <w:w w:val="85"/>
        </w:rPr>
        <w:t> </w:t>
      </w:r>
      <w:r>
        <w:rPr>
          <w:color w:val="231F20"/>
          <w:w w:val="85"/>
        </w:rPr>
        <w:t>it</w:t>
      </w:r>
      <w:r>
        <w:rPr>
          <w:color w:val="231F20"/>
          <w:spacing w:val="27"/>
          <w:w w:val="85"/>
        </w:rPr>
        <w:t> </w:t>
      </w:r>
      <w:r>
        <w:rPr>
          <w:color w:val="231F20"/>
          <w:w w:val="85"/>
        </w:rPr>
        <w:t>is</w:t>
      </w:r>
      <w:r>
        <w:rPr>
          <w:color w:val="231F20"/>
          <w:spacing w:val="27"/>
          <w:w w:val="85"/>
        </w:rPr>
        <w:t> </w:t>
      </w:r>
      <w:r>
        <w:rPr>
          <w:color w:val="231F20"/>
          <w:w w:val="85"/>
        </w:rPr>
        <w:t>difficult</w:t>
      </w:r>
      <w:r>
        <w:rPr>
          <w:color w:val="231F20"/>
          <w:spacing w:val="28"/>
          <w:w w:val="85"/>
        </w:rPr>
        <w:t> </w:t>
      </w:r>
      <w:r>
        <w:rPr>
          <w:color w:val="231F20"/>
          <w:w w:val="85"/>
        </w:rPr>
        <w:t>to</w:t>
      </w:r>
      <w:r>
        <w:rPr>
          <w:color w:val="231F20"/>
          <w:spacing w:val="27"/>
          <w:w w:val="85"/>
        </w:rPr>
        <w:t> </w:t>
      </w:r>
      <w:r>
        <w:rPr>
          <w:color w:val="231F20"/>
          <w:w w:val="85"/>
        </w:rPr>
        <w:t>tell</w:t>
      </w:r>
      <w:r>
        <w:rPr>
          <w:color w:val="231F20"/>
          <w:spacing w:val="27"/>
          <w:w w:val="85"/>
        </w:rPr>
        <w:t> </w:t>
      </w:r>
      <w:r>
        <w:rPr>
          <w:color w:val="231F20"/>
          <w:w w:val="85"/>
        </w:rPr>
        <w:t>other</w:t>
      </w:r>
      <w:r>
        <w:rPr>
          <w:color w:val="231F20"/>
          <w:spacing w:val="27"/>
          <w:w w:val="85"/>
        </w:rPr>
        <w:t> </w:t>
      </w:r>
      <w:r>
        <w:rPr>
          <w:color w:val="231F20"/>
          <w:w w:val="85"/>
        </w:rPr>
        <w:t>people</w:t>
      </w:r>
      <w:r>
        <w:rPr>
          <w:color w:val="231F20"/>
          <w:spacing w:val="27"/>
          <w:w w:val="85"/>
        </w:rPr>
        <w:t> </w:t>
      </w:r>
      <w:r>
        <w:rPr>
          <w:color w:val="231F20"/>
          <w:w w:val="85"/>
        </w:rPr>
        <w:t>about</w:t>
      </w:r>
      <w:r>
        <w:rPr>
          <w:color w:val="231F20"/>
          <w:spacing w:val="27"/>
          <w:w w:val="85"/>
        </w:rPr>
        <w:t> </w:t>
      </w:r>
      <w:r>
        <w:rPr>
          <w:color w:val="231F20"/>
          <w:w w:val="85"/>
        </w:rPr>
        <w:t>their</w:t>
      </w:r>
      <w:r>
        <w:rPr>
          <w:color w:val="231F20"/>
          <w:spacing w:val="-59"/>
          <w:w w:val="85"/>
        </w:rPr>
        <w:t> </w:t>
      </w:r>
      <w:r>
        <w:rPr>
          <w:color w:val="231F20"/>
          <w:spacing w:val="-1"/>
          <w:w w:val="90"/>
        </w:rPr>
        <w:t>HIV </w:t>
      </w:r>
      <w:r>
        <w:rPr>
          <w:color w:val="231F20"/>
          <w:w w:val="90"/>
        </w:rPr>
        <w:t>status, some feel ashamed of their HIV positive status while others feel worthless and hide</w:t>
      </w:r>
      <w:r>
        <w:rPr>
          <w:color w:val="231F20"/>
          <w:spacing w:val="1"/>
          <w:w w:val="90"/>
        </w:rPr>
        <w:t> </w:t>
      </w:r>
      <w:r>
        <w:rPr>
          <w:color w:val="231F20"/>
        </w:rPr>
        <w:t>their</w:t>
      </w:r>
      <w:r>
        <w:rPr>
          <w:color w:val="231F20"/>
          <w:spacing w:val="-9"/>
        </w:rPr>
        <w:t> </w:t>
      </w:r>
      <w:r>
        <w:rPr>
          <w:color w:val="231F20"/>
        </w:rPr>
        <w:t>status</w:t>
      </w:r>
      <w:r>
        <w:rPr>
          <w:color w:val="231F20"/>
          <w:spacing w:val="-8"/>
        </w:rPr>
        <w:t> </w:t>
      </w:r>
      <w:r>
        <w:rPr>
          <w:color w:val="231F20"/>
        </w:rPr>
        <w:t>from</w:t>
      </w:r>
      <w:r>
        <w:rPr>
          <w:color w:val="231F20"/>
          <w:spacing w:val="-8"/>
        </w:rPr>
        <w:t> </w:t>
      </w:r>
      <w:r>
        <w:rPr>
          <w:color w:val="231F20"/>
        </w:rPr>
        <w:t>others.</w:t>
      </w:r>
    </w:p>
    <w:p>
      <w:pPr>
        <w:pStyle w:val="BodyText"/>
        <w:spacing w:line="247" w:lineRule="auto" w:before="173"/>
        <w:ind w:left="710" w:right="298"/>
        <w:jc w:val="both"/>
      </w:pPr>
      <w:r>
        <w:rPr>
          <w:color w:val="231F20"/>
          <w:w w:val="85"/>
        </w:rPr>
        <w:t>Despite the key challenges within internal HIV stigma that have persisted, the levels of resilience</w:t>
      </w:r>
      <w:r>
        <w:rPr>
          <w:color w:val="231F20"/>
          <w:spacing w:val="1"/>
          <w:w w:val="85"/>
        </w:rPr>
        <w:t> </w:t>
      </w:r>
      <w:r>
        <w:rPr>
          <w:color w:val="231F20"/>
          <w:spacing w:val="-1"/>
          <w:w w:val="90"/>
        </w:rPr>
        <w:t>(coping with HIV negative effects) is high. On a scale that measures resilience ranging from -10,</w:t>
      </w:r>
      <w:r>
        <w:rPr>
          <w:color w:val="231F20"/>
          <w:w w:val="90"/>
        </w:rPr>
        <w:t> </w:t>
      </w:r>
      <w:r>
        <w:rPr>
          <w:color w:val="231F20"/>
          <w:w w:val="95"/>
        </w:rPr>
        <w:t>through zero to 10) where negative is the worst and positive is the most preferred (a better</w:t>
      </w:r>
      <w:r>
        <w:rPr>
          <w:color w:val="231F20"/>
          <w:spacing w:val="-66"/>
          <w:w w:val="95"/>
        </w:rPr>
        <w:t> </w:t>
      </w:r>
      <w:r>
        <w:rPr>
          <w:color w:val="231F20"/>
          <w:w w:val="85"/>
        </w:rPr>
        <w:t>resilience),</w:t>
      </w:r>
      <w:r>
        <w:rPr>
          <w:color w:val="231F20"/>
          <w:spacing w:val="-20"/>
          <w:w w:val="85"/>
        </w:rPr>
        <w:t> </w:t>
      </w:r>
      <w:r>
        <w:rPr>
          <w:color w:val="231F20"/>
          <w:w w:val="85"/>
        </w:rPr>
        <w:t>50%</w:t>
      </w:r>
      <w:r>
        <w:rPr>
          <w:color w:val="231F20"/>
          <w:spacing w:val="14"/>
          <w:w w:val="85"/>
        </w:rPr>
        <w:t> </w:t>
      </w:r>
      <w:r>
        <w:rPr>
          <w:color w:val="231F20"/>
          <w:w w:val="85"/>
        </w:rPr>
        <w:t>of</w:t>
      </w:r>
      <w:r>
        <w:rPr>
          <w:color w:val="231F20"/>
          <w:spacing w:val="14"/>
          <w:w w:val="85"/>
        </w:rPr>
        <w:t> </w:t>
      </w:r>
      <w:r>
        <w:rPr>
          <w:color w:val="231F20"/>
          <w:w w:val="85"/>
        </w:rPr>
        <w:t>the</w:t>
      </w:r>
      <w:r>
        <w:rPr>
          <w:color w:val="231F20"/>
          <w:spacing w:val="14"/>
          <w:w w:val="85"/>
        </w:rPr>
        <w:t> </w:t>
      </w:r>
      <w:r>
        <w:rPr>
          <w:color w:val="231F20"/>
          <w:w w:val="85"/>
        </w:rPr>
        <w:t>PLHIV</w:t>
      </w:r>
      <w:r>
        <w:rPr>
          <w:color w:val="231F20"/>
          <w:spacing w:val="14"/>
          <w:w w:val="85"/>
        </w:rPr>
        <w:t> </w:t>
      </w:r>
      <w:r>
        <w:rPr>
          <w:color w:val="231F20"/>
          <w:w w:val="85"/>
        </w:rPr>
        <w:t>had</w:t>
      </w:r>
      <w:r>
        <w:rPr>
          <w:color w:val="231F20"/>
          <w:spacing w:val="15"/>
          <w:w w:val="85"/>
        </w:rPr>
        <w:t> </w:t>
      </w:r>
      <w:r>
        <w:rPr>
          <w:color w:val="231F20"/>
          <w:w w:val="85"/>
        </w:rPr>
        <w:t>a</w:t>
      </w:r>
      <w:r>
        <w:rPr>
          <w:color w:val="231F20"/>
          <w:spacing w:val="14"/>
          <w:w w:val="85"/>
        </w:rPr>
        <w:t> </w:t>
      </w:r>
      <w:r>
        <w:rPr>
          <w:color w:val="231F20"/>
          <w:w w:val="85"/>
        </w:rPr>
        <w:t>resilience</w:t>
      </w:r>
      <w:r>
        <w:rPr>
          <w:color w:val="231F20"/>
          <w:spacing w:val="14"/>
          <w:w w:val="85"/>
        </w:rPr>
        <w:t> </w:t>
      </w:r>
      <w:r>
        <w:rPr>
          <w:color w:val="231F20"/>
          <w:w w:val="85"/>
        </w:rPr>
        <w:t>score</w:t>
      </w:r>
      <w:r>
        <w:rPr>
          <w:color w:val="231F20"/>
          <w:spacing w:val="14"/>
          <w:w w:val="85"/>
        </w:rPr>
        <w:t> </w:t>
      </w:r>
      <w:r>
        <w:rPr>
          <w:color w:val="231F20"/>
          <w:w w:val="85"/>
        </w:rPr>
        <w:t>of</w:t>
      </w:r>
      <w:r>
        <w:rPr>
          <w:color w:val="231F20"/>
          <w:spacing w:val="14"/>
          <w:w w:val="85"/>
        </w:rPr>
        <w:t> </w:t>
      </w:r>
      <w:r>
        <w:rPr>
          <w:color w:val="231F20"/>
          <w:w w:val="85"/>
        </w:rPr>
        <w:t>4,</w:t>
      </w:r>
      <w:r>
        <w:rPr>
          <w:color w:val="231F20"/>
          <w:spacing w:val="-19"/>
          <w:w w:val="85"/>
        </w:rPr>
        <w:t> </w:t>
      </w:r>
      <w:r>
        <w:rPr>
          <w:color w:val="231F20"/>
          <w:w w:val="85"/>
        </w:rPr>
        <w:t>meaning</w:t>
      </w:r>
      <w:r>
        <w:rPr>
          <w:color w:val="231F20"/>
          <w:spacing w:val="14"/>
          <w:w w:val="85"/>
        </w:rPr>
        <w:t> </w:t>
      </w:r>
      <w:r>
        <w:rPr>
          <w:color w:val="231F20"/>
          <w:w w:val="85"/>
        </w:rPr>
        <w:t>despite</w:t>
      </w:r>
      <w:r>
        <w:rPr>
          <w:color w:val="231F20"/>
          <w:spacing w:val="14"/>
          <w:w w:val="85"/>
        </w:rPr>
        <w:t> </w:t>
      </w:r>
      <w:r>
        <w:rPr>
          <w:color w:val="231F20"/>
          <w:w w:val="85"/>
        </w:rPr>
        <w:t>HIV,</w:t>
      </w:r>
      <w:r>
        <w:rPr>
          <w:color w:val="231F20"/>
          <w:spacing w:val="-20"/>
          <w:w w:val="85"/>
        </w:rPr>
        <w:t> </w:t>
      </w:r>
      <w:r>
        <w:rPr>
          <w:color w:val="231F20"/>
          <w:w w:val="85"/>
        </w:rPr>
        <w:t>the</w:t>
      </w:r>
      <w:r>
        <w:rPr>
          <w:color w:val="231F20"/>
          <w:spacing w:val="14"/>
          <w:w w:val="85"/>
        </w:rPr>
        <w:t> </w:t>
      </w:r>
      <w:r>
        <w:rPr>
          <w:color w:val="231F20"/>
          <w:w w:val="85"/>
        </w:rPr>
        <w:t>level</w:t>
      </w:r>
      <w:r>
        <w:rPr>
          <w:color w:val="231F20"/>
          <w:spacing w:val="15"/>
          <w:w w:val="85"/>
        </w:rPr>
        <w:t> </w:t>
      </w:r>
      <w:r>
        <w:rPr>
          <w:color w:val="231F20"/>
          <w:w w:val="85"/>
        </w:rPr>
        <w:t>of</w:t>
      </w:r>
      <w:r>
        <w:rPr>
          <w:color w:val="231F20"/>
          <w:spacing w:val="14"/>
          <w:w w:val="85"/>
        </w:rPr>
        <w:t> </w:t>
      </w:r>
      <w:r>
        <w:rPr>
          <w:color w:val="231F20"/>
          <w:w w:val="85"/>
        </w:rPr>
        <w:t>resilience</w:t>
      </w:r>
      <w:r>
        <w:rPr>
          <w:color w:val="231F20"/>
          <w:spacing w:val="-59"/>
          <w:w w:val="85"/>
        </w:rPr>
        <w:t> </w:t>
      </w:r>
      <w:r>
        <w:rPr>
          <w:color w:val="231F20"/>
          <w:w w:val="85"/>
        </w:rPr>
        <w:t>is</w:t>
      </w:r>
      <w:r>
        <w:rPr>
          <w:color w:val="231F20"/>
          <w:spacing w:val="27"/>
          <w:w w:val="85"/>
        </w:rPr>
        <w:t> </w:t>
      </w:r>
      <w:r>
        <w:rPr>
          <w:color w:val="231F20"/>
          <w:w w:val="85"/>
        </w:rPr>
        <w:t>equally</w:t>
      </w:r>
      <w:r>
        <w:rPr>
          <w:color w:val="231F20"/>
          <w:spacing w:val="27"/>
          <w:w w:val="85"/>
        </w:rPr>
        <w:t> </w:t>
      </w:r>
      <w:r>
        <w:rPr>
          <w:color w:val="231F20"/>
          <w:w w:val="85"/>
        </w:rPr>
        <w:t>high.</w:t>
      </w:r>
      <w:r>
        <w:rPr>
          <w:color w:val="231F20"/>
          <w:spacing w:val="-5"/>
          <w:w w:val="85"/>
        </w:rPr>
        <w:t> </w:t>
      </w:r>
      <w:r>
        <w:rPr>
          <w:color w:val="231F20"/>
          <w:w w:val="85"/>
        </w:rPr>
        <w:t>In</w:t>
      </w:r>
      <w:r>
        <w:rPr>
          <w:color w:val="231F20"/>
          <w:spacing w:val="27"/>
          <w:w w:val="85"/>
        </w:rPr>
        <w:t> </w:t>
      </w:r>
      <w:r>
        <w:rPr>
          <w:color w:val="231F20"/>
          <w:w w:val="85"/>
        </w:rPr>
        <w:t>terms</w:t>
      </w:r>
      <w:r>
        <w:rPr>
          <w:color w:val="231F20"/>
          <w:spacing w:val="27"/>
          <w:w w:val="85"/>
        </w:rPr>
        <w:t> </w:t>
      </w:r>
      <w:r>
        <w:rPr>
          <w:color w:val="231F20"/>
          <w:w w:val="85"/>
        </w:rPr>
        <w:t>of</w:t>
      </w:r>
      <w:r>
        <w:rPr>
          <w:color w:val="231F20"/>
          <w:spacing w:val="27"/>
          <w:w w:val="85"/>
        </w:rPr>
        <w:t> </w:t>
      </w:r>
      <w:r>
        <w:rPr>
          <w:color w:val="231F20"/>
          <w:w w:val="85"/>
        </w:rPr>
        <w:t>regions,</w:t>
      </w:r>
      <w:r>
        <w:rPr>
          <w:color w:val="231F20"/>
          <w:spacing w:val="-5"/>
          <w:w w:val="85"/>
        </w:rPr>
        <w:t> </w:t>
      </w:r>
      <w:r>
        <w:rPr>
          <w:color w:val="231F20"/>
          <w:w w:val="85"/>
        </w:rPr>
        <w:t>resilience</w:t>
      </w:r>
      <w:r>
        <w:rPr>
          <w:color w:val="231F20"/>
          <w:spacing w:val="27"/>
          <w:w w:val="85"/>
        </w:rPr>
        <w:t> </w:t>
      </w:r>
      <w:r>
        <w:rPr>
          <w:color w:val="231F20"/>
          <w:w w:val="85"/>
        </w:rPr>
        <w:t>varies</w:t>
      </w:r>
      <w:r>
        <w:rPr>
          <w:color w:val="231F20"/>
          <w:spacing w:val="27"/>
          <w:w w:val="85"/>
        </w:rPr>
        <w:t> </w:t>
      </w:r>
      <w:r>
        <w:rPr>
          <w:color w:val="231F20"/>
          <w:w w:val="85"/>
        </w:rPr>
        <w:t>and</w:t>
      </w:r>
      <w:r>
        <w:rPr>
          <w:color w:val="231F20"/>
          <w:spacing w:val="27"/>
          <w:w w:val="85"/>
        </w:rPr>
        <w:t> </w:t>
      </w:r>
      <w:r>
        <w:rPr>
          <w:color w:val="231F20"/>
          <w:w w:val="85"/>
        </w:rPr>
        <w:t>is</w:t>
      </w:r>
      <w:r>
        <w:rPr>
          <w:color w:val="231F20"/>
          <w:spacing w:val="27"/>
          <w:w w:val="85"/>
        </w:rPr>
        <w:t> </w:t>
      </w:r>
      <w:r>
        <w:rPr>
          <w:color w:val="231F20"/>
          <w:w w:val="85"/>
        </w:rPr>
        <w:t>highest</w:t>
      </w:r>
      <w:r>
        <w:rPr>
          <w:color w:val="231F20"/>
          <w:spacing w:val="27"/>
          <w:w w:val="85"/>
        </w:rPr>
        <w:t> </w:t>
      </w:r>
      <w:r>
        <w:rPr>
          <w:color w:val="231F20"/>
          <w:w w:val="85"/>
        </w:rPr>
        <w:t>in</w:t>
      </w:r>
      <w:r>
        <w:rPr>
          <w:color w:val="231F20"/>
          <w:spacing w:val="27"/>
          <w:w w:val="85"/>
        </w:rPr>
        <w:t> </w:t>
      </w:r>
      <w:r>
        <w:rPr>
          <w:color w:val="231F20"/>
          <w:w w:val="85"/>
        </w:rPr>
        <w:t>Karamoja</w:t>
      </w:r>
      <w:r>
        <w:rPr>
          <w:color w:val="231F20"/>
          <w:spacing w:val="27"/>
          <w:w w:val="85"/>
        </w:rPr>
        <w:t> </w:t>
      </w:r>
      <w:r>
        <w:rPr>
          <w:color w:val="231F20"/>
          <w:w w:val="85"/>
        </w:rPr>
        <w:t>and</w:t>
      </w:r>
      <w:r>
        <w:rPr>
          <w:color w:val="231F20"/>
          <w:spacing w:val="27"/>
          <w:w w:val="85"/>
        </w:rPr>
        <w:t> </w:t>
      </w:r>
      <w:r>
        <w:rPr>
          <w:color w:val="231F20"/>
          <w:w w:val="85"/>
        </w:rPr>
        <w:t>Bugisu</w:t>
      </w:r>
      <w:r>
        <w:rPr>
          <w:color w:val="231F20"/>
          <w:spacing w:val="27"/>
          <w:w w:val="85"/>
        </w:rPr>
        <w:t> </w:t>
      </w:r>
      <w:r>
        <w:rPr>
          <w:color w:val="231F20"/>
          <w:w w:val="85"/>
        </w:rPr>
        <w:t>regions</w:t>
      </w:r>
      <w:r>
        <w:rPr>
          <w:color w:val="231F20"/>
          <w:spacing w:val="-59"/>
          <w:w w:val="85"/>
        </w:rPr>
        <w:t> </w:t>
      </w:r>
      <w:r>
        <w:rPr>
          <w:color w:val="231F20"/>
          <w:w w:val="95"/>
        </w:rPr>
        <w:t>and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less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in</w:t>
      </w:r>
      <w:r>
        <w:rPr>
          <w:color w:val="231F20"/>
          <w:spacing w:val="-33"/>
          <w:w w:val="95"/>
        </w:rPr>
        <w:t> </w:t>
      </w:r>
      <w:r>
        <w:rPr>
          <w:color w:val="231F20"/>
          <w:w w:val="95"/>
        </w:rPr>
        <w:t>Teso.</w:t>
      </w:r>
    </w:p>
    <w:p>
      <w:pPr>
        <w:pStyle w:val="BodyText"/>
        <w:spacing w:line="247" w:lineRule="auto" w:before="176"/>
        <w:ind w:left="710" w:right="295"/>
        <w:jc w:val="both"/>
      </w:pPr>
      <w:r>
        <w:rPr>
          <w:color w:val="231F20"/>
          <w:w w:val="90"/>
        </w:rPr>
        <w:t>Comparatively external forms of HIV stigma were reported less compared to the internal ones.</w:t>
      </w:r>
      <w:r>
        <w:rPr>
          <w:color w:val="231F20"/>
          <w:spacing w:val="1"/>
          <w:w w:val="90"/>
        </w:rPr>
        <w:t> </w:t>
      </w:r>
      <w:r>
        <w:rPr>
          <w:color w:val="231F20"/>
          <w:w w:val="90"/>
        </w:rPr>
        <w:t>The most persistent form of external stigma was awareness of family members and non-family</w:t>
      </w:r>
      <w:r>
        <w:rPr>
          <w:color w:val="231F20"/>
          <w:spacing w:val="1"/>
          <w:w w:val="90"/>
        </w:rPr>
        <w:t> </w:t>
      </w:r>
      <w:r>
        <w:rPr>
          <w:color w:val="231F20"/>
          <w:w w:val="90"/>
        </w:rPr>
        <w:t>members who made discriminatory remarks or gossip of non-family members about the PLHIV.</w:t>
      </w:r>
      <w:r>
        <w:rPr>
          <w:color w:val="231F20"/>
          <w:spacing w:val="1"/>
          <w:w w:val="90"/>
        </w:rPr>
        <w:t> </w:t>
      </w:r>
      <w:r>
        <w:rPr>
          <w:color w:val="231F20"/>
          <w:w w:val="90"/>
        </w:rPr>
        <w:t>Other components such as exclusion from social gathering, family activities, religious gathering,</w:t>
      </w:r>
      <w:r>
        <w:rPr>
          <w:color w:val="231F20"/>
          <w:spacing w:val="1"/>
          <w:w w:val="90"/>
        </w:rPr>
        <w:t> </w:t>
      </w:r>
      <w:r>
        <w:rPr>
          <w:color w:val="231F20"/>
          <w:w w:val="85"/>
        </w:rPr>
        <w:t>that measure external stigma had generally reduced to a minimal of 1.3 to about 4.5%. Reduction is</w:t>
      </w:r>
      <w:r>
        <w:rPr>
          <w:color w:val="231F20"/>
          <w:spacing w:val="1"/>
          <w:w w:val="85"/>
        </w:rPr>
        <w:t> </w:t>
      </w:r>
      <w:r>
        <w:rPr>
          <w:color w:val="231F20"/>
          <w:w w:val="85"/>
        </w:rPr>
        <w:t>external stigma are projected to positively affect internal stigma if consistent intervention geared</w:t>
      </w:r>
      <w:r>
        <w:rPr>
          <w:color w:val="231F20"/>
          <w:spacing w:val="1"/>
          <w:w w:val="85"/>
        </w:rPr>
        <w:t> </w:t>
      </w:r>
      <w:r>
        <w:rPr>
          <w:color w:val="231F20"/>
        </w:rPr>
        <w:t>towards</w:t>
      </w:r>
      <w:r>
        <w:rPr>
          <w:color w:val="231F20"/>
          <w:spacing w:val="-10"/>
        </w:rPr>
        <w:t> </w:t>
      </w:r>
      <w:r>
        <w:rPr>
          <w:color w:val="231F20"/>
        </w:rPr>
        <w:t>reducing</w:t>
      </w:r>
      <w:r>
        <w:rPr>
          <w:color w:val="231F20"/>
          <w:spacing w:val="-10"/>
        </w:rPr>
        <w:t> </w:t>
      </w:r>
      <w:r>
        <w:rPr>
          <w:color w:val="231F20"/>
        </w:rPr>
        <w:t>HIV</w:t>
      </w:r>
      <w:r>
        <w:rPr>
          <w:color w:val="231F20"/>
          <w:spacing w:val="-9"/>
        </w:rPr>
        <w:t> </w:t>
      </w:r>
      <w:r>
        <w:rPr>
          <w:color w:val="231F20"/>
        </w:rPr>
        <w:t>are</w:t>
      </w:r>
      <w:r>
        <w:rPr>
          <w:color w:val="231F20"/>
          <w:spacing w:val="-10"/>
        </w:rPr>
        <w:t> </w:t>
      </w:r>
      <w:r>
        <w:rPr>
          <w:color w:val="231F20"/>
        </w:rPr>
        <w:t>sustained.</w:t>
      </w:r>
    </w:p>
    <w:p>
      <w:pPr>
        <w:pStyle w:val="BodyText"/>
        <w:spacing w:line="247" w:lineRule="auto" w:before="177"/>
        <w:ind w:left="710" w:right="297"/>
        <w:jc w:val="both"/>
      </w:pPr>
      <w:r>
        <w:rPr>
          <w:color w:val="231F20"/>
          <w:w w:val="90"/>
        </w:rPr>
        <w:t>HIV status disclosure rates are high, in that particularly family members, 1130(80.77%), friends</w:t>
      </w:r>
      <w:r>
        <w:rPr>
          <w:color w:val="231F20"/>
          <w:spacing w:val="1"/>
          <w:w w:val="90"/>
        </w:rPr>
        <w:t> </w:t>
      </w:r>
      <w:r>
        <w:rPr>
          <w:color w:val="231F20"/>
          <w:w w:val="90"/>
        </w:rPr>
        <w:t>1065(76.13%), husband/wife/partner, 899(64.26%) and the respondent’s children 907(64.83%).</w:t>
      </w:r>
      <w:r>
        <w:rPr>
          <w:color w:val="231F20"/>
          <w:spacing w:val="1"/>
          <w:w w:val="90"/>
        </w:rPr>
        <w:t> </w:t>
      </w:r>
      <w:r>
        <w:rPr>
          <w:color w:val="231F20"/>
          <w:spacing w:val="-1"/>
          <w:w w:val="90"/>
        </w:rPr>
        <w:t>Husbands were more </w:t>
      </w:r>
      <w:r>
        <w:rPr>
          <w:color w:val="231F20"/>
          <w:w w:val="90"/>
        </w:rPr>
        <w:t>likely to know the status of their wives/partners than the women, and also</w:t>
      </w:r>
      <w:r>
        <w:rPr>
          <w:color w:val="231F20"/>
          <w:spacing w:val="1"/>
          <w:w w:val="90"/>
        </w:rPr>
        <w:t> </w:t>
      </w:r>
      <w:r>
        <w:rPr>
          <w:color w:val="231F20"/>
          <w:w w:val="95"/>
        </w:rPr>
        <w:t>women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had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disclosed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more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their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children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and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other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family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members</w:t>
      </w:r>
    </w:p>
    <w:p>
      <w:pPr>
        <w:pStyle w:val="BodyText"/>
        <w:spacing w:line="247" w:lineRule="auto" w:before="174"/>
        <w:ind w:left="710" w:right="320"/>
        <w:jc w:val="both"/>
      </w:pPr>
      <w:r>
        <w:rPr>
          <w:color w:val="231F20"/>
          <w:w w:val="90"/>
        </w:rPr>
        <w:t>Almost all respondents 1365 (99.71%) were taking ART by the time of the PLHIV stigma index</w:t>
      </w:r>
      <w:r>
        <w:rPr>
          <w:color w:val="231F20"/>
          <w:spacing w:val="1"/>
          <w:w w:val="90"/>
        </w:rPr>
        <w:t> </w:t>
      </w:r>
      <w:r>
        <w:rPr>
          <w:color w:val="231F20"/>
          <w:w w:val="85"/>
        </w:rPr>
        <w:t>survey in January 2019, rating their health as good. The only major concern is that in the past 12</w:t>
      </w:r>
      <w:r>
        <w:rPr>
          <w:color w:val="231F20"/>
          <w:spacing w:val="1"/>
          <w:w w:val="85"/>
        </w:rPr>
        <w:t> </w:t>
      </w:r>
      <w:r>
        <w:rPr>
          <w:color w:val="231F20"/>
          <w:w w:val="90"/>
        </w:rPr>
        <w:t>months, fears about someone learning about the PLHIV HIV positive status led 284(20.31%) to</w:t>
      </w:r>
      <w:r>
        <w:rPr>
          <w:color w:val="231F20"/>
          <w:spacing w:val="1"/>
          <w:w w:val="90"/>
        </w:rPr>
        <w:t> </w:t>
      </w:r>
      <w:r>
        <w:rPr>
          <w:color w:val="231F20"/>
          <w:w w:val="90"/>
        </w:rPr>
        <w:t>miss a dose of their ART. More than 21.41% males compared to 19.68% females, reported missing</w:t>
      </w:r>
      <w:r>
        <w:rPr>
          <w:color w:val="231F20"/>
          <w:spacing w:val="-63"/>
          <w:w w:val="90"/>
        </w:rPr>
        <w:t> </w:t>
      </w:r>
      <w:r>
        <w:rPr>
          <w:color w:val="231F20"/>
          <w:w w:val="90"/>
        </w:rPr>
        <w:t>their ART in the past 12 months because of the fear that someone would learn about their HIV</w:t>
      </w:r>
      <w:r>
        <w:rPr>
          <w:color w:val="231F20"/>
          <w:spacing w:val="1"/>
          <w:w w:val="90"/>
        </w:rPr>
        <w:t> </w:t>
      </w:r>
      <w:r>
        <w:rPr>
          <w:color w:val="231F20"/>
        </w:rPr>
        <w:t>status.</w:t>
      </w:r>
    </w:p>
    <w:p>
      <w:pPr>
        <w:pStyle w:val="BodyText"/>
        <w:spacing w:line="247" w:lineRule="auto" w:before="175"/>
        <w:ind w:left="710" w:right="321"/>
        <w:jc w:val="both"/>
      </w:pPr>
      <w:r>
        <w:rPr>
          <w:color w:val="231F20"/>
          <w:spacing w:val="-1"/>
          <w:w w:val="90"/>
        </w:rPr>
        <w:t>The rates of</w:t>
      </w:r>
      <w:r>
        <w:rPr>
          <w:color w:val="231F20"/>
          <w:spacing w:val="1"/>
          <w:w w:val="90"/>
        </w:rPr>
        <w:t> </w:t>
      </w:r>
      <w:r>
        <w:rPr>
          <w:color w:val="231F20"/>
          <w:spacing w:val="-1"/>
          <w:w w:val="90"/>
        </w:rPr>
        <w:t>viral load</w:t>
      </w:r>
      <w:r>
        <w:rPr>
          <w:color w:val="231F20"/>
          <w:w w:val="90"/>
        </w:rPr>
        <w:t> suppression</w:t>
      </w:r>
      <w:r>
        <w:rPr>
          <w:color w:val="231F20"/>
          <w:spacing w:val="-1"/>
          <w:w w:val="90"/>
        </w:rPr>
        <w:t> </w:t>
      </w:r>
      <w:r>
        <w:rPr>
          <w:color w:val="231F20"/>
          <w:w w:val="90"/>
        </w:rPr>
        <w:t>are</w:t>
      </w:r>
      <w:r>
        <w:rPr>
          <w:color w:val="231F20"/>
          <w:spacing w:val="-1"/>
          <w:w w:val="90"/>
        </w:rPr>
        <w:t> </w:t>
      </w:r>
      <w:r>
        <w:rPr>
          <w:color w:val="231F20"/>
          <w:w w:val="90"/>
        </w:rPr>
        <w:t>still</w:t>
      </w:r>
      <w:r>
        <w:rPr>
          <w:color w:val="231F20"/>
          <w:spacing w:val="1"/>
          <w:w w:val="90"/>
        </w:rPr>
        <w:t> </w:t>
      </w:r>
      <w:r>
        <w:rPr>
          <w:color w:val="231F20"/>
          <w:w w:val="90"/>
        </w:rPr>
        <w:t>below</w:t>
      </w:r>
      <w:r>
        <w:rPr>
          <w:color w:val="231F20"/>
          <w:spacing w:val="-1"/>
          <w:w w:val="90"/>
        </w:rPr>
        <w:t> </w:t>
      </w:r>
      <w:r>
        <w:rPr>
          <w:color w:val="231F20"/>
          <w:w w:val="90"/>
        </w:rPr>
        <w:t>the recommended</w:t>
      </w:r>
      <w:r>
        <w:rPr>
          <w:color w:val="231F20"/>
          <w:spacing w:val="-1"/>
          <w:w w:val="90"/>
        </w:rPr>
        <w:t> </w:t>
      </w:r>
      <w:r>
        <w:rPr>
          <w:color w:val="231F20"/>
          <w:w w:val="90"/>
        </w:rPr>
        <w:t>national targets</w:t>
      </w:r>
      <w:r>
        <w:rPr>
          <w:color w:val="231F20"/>
          <w:spacing w:val="-1"/>
          <w:w w:val="90"/>
        </w:rPr>
        <w:t> </w:t>
      </w:r>
      <w:r>
        <w:rPr>
          <w:color w:val="231F20"/>
          <w:w w:val="90"/>
        </w:rPr>
        <w:t>of</w:t>
      </w:r>
      <w:r>
        <w:rPr>
          <w:color w:val="231F20"/>
          <w:spacing w:val="-1"/>
          <w:w w:val="90"/>
        </w:rPr>
        <w:t> </w:t>
      </w:r>
      <w:r>
        <w:rPr>
          <w:color w:val="231F20"/>
          <w:w w:val="90"/>
        </w:rPr>
        <w:t>90%,</w:t>
      </w:r>
      <w:r>
        <w:rPr>
          <w:color w:val="231F20"/>
          <w:spacing w:val="-24"/>
          <w:w w:val="90"/>
        </w:rPr>
        <w:t> </w:t>
      </w:r>
      <w:r>
        <w:rPr>
          <w:color w:val="231F20"/>
          <w:w w:val="90"/>
        </w:rPr>
        <w:t>only</w:t>
      </w:r>
      <w:r>
        <w:rPr>
          <w:color w:val="231F20"/>
          <w:spacing w:val="-63"/>
          <w:w w:val="90"/>
        </w:rPr>
        <w:t> </w:t>
      </w:r>
      <w:r>
        <w:rPr>
          <w:color w:val="231F20"/>
          <w:spacing w:val="-1"/>
          <w:w w:val="90"/>
        </w:rPr>
        <w:t>980(70.17%)</w:t>
      </w:r>
      <w:r>
        <w:rPr>
          <w:color w:val="231F20"/>
          <w:spacing w:val="-13"/>
          <w:w w:val="90"/>
        </w:rPr>
        <w:t> </w:t>
      </w:r>
      <w:r>
        <w:rPr>
          <w:color w:val="231F20"/>
          <w:spacing w:val="-1"/>
          <w:w w:val="90"/>
        </w:rPr>
        <w:t>reported</w:t>
      </w:r>
      <w:r>
        <w:rPr>
          <w:color w:val="231F20"/>
          <w:spacing w:val="-12"/>
          <w:w w:val="90"/>
        </w:rPr>
        <w:t> </w:t>
      </w:r>
      <w:r>
        <w:rPr>
          <w:color w:val="231F20"/>
          <w:spacing w:val="-1"/>
          <w:w w:val="90"/>
        </w:rPr>
        <w:t>to</w:t>
      </w:r>
      <w:r>
        <w:rPr>
          <w:color w:val="231F20"/>
          <w:spacing w:val="-12"/>
          <w:w w:val="90"/>
        </w:rPr>
        <w:t> </w:t>
      </w:r>
      <w:r>
        <w:rPr>
          <w:color w:val="231F20"/>
          <w:spacing w:val="-1"/>
          <w:w w:val="90"/>
        </w:rPr>
        <w:t>have</w:t>
      </w:r>
      <w:r>
        <w:rPr>
          <w:color w:val="231F20"/>
          <w:spacing w:val="-12"/>
          <w:w w:val="90"/>
        </w:rPr>
        <w:t> </w:t>
      </w:r>
      <w:r>
        <w:rPr>
          <w:color w:val="231F20"/>
          <w:spacing w:val="-1"/>
          <w:w w:val="90"/>
        </w:rPr>
        <w:t>been</w:t>
      </w:r>
      <w:r>
        <w:rPr>
          <w:color w:val="231F20"/>
          <w:spacing w:val="-12"/>
          <w:w w:val="90"/>
        </w:rPr>
        <w:t> </w:t>
      </w:r>
      <w:r>
        <w:rPr>
          <w:color w:val="231F20"/>
          <w:spacing w:val="-1"/>
          <w:w w:val="90"/>
        </w:rPr>
        <w:t>told</w:t>
      </w:r>
      <w:r>
        <w:rPr>
          <w:color w:val="231F20"/>
          <w:spacing w:val="-12"/>
          <w:w w:val="90"/>
        </w:rPr>
        <w:t> </w:t>
      </w:r>
      <w:r>
        <w:rPr>
          <w:color w:val="231F20"/>
          <w:spacing w:val="-1"/>
          <w:w w:val="90"/>
        </w:rPr>
        <w:t>they</w:t>
      </w:r>
      <w:r>
        <w:rPr>
          <w:color w:val="231F20"/>
          <w:spacing w:val="-12"/>
          <w:w w:val="90"/>
        </w:rPr>
        <w:t> </w:t>
      </w:r>
      <w:r>
        <w:rPr>
          <w:color w:val="231F20"/>
          <w:spacing w:val="-1"/>
          <w:w w:val="90"/>
        </w:rPr>
        <w:t>have</w:t>
      </w:r>
      <w:r>
        <w:rPr>
          <w:color w:val="231F20"/>
          <w:spacing w:val="-12"/>
          <w:w w:val="90"/>
        </w:rPr>
        <w:t> </w:t>
      </w:r>
      <w:r>
        <w:rPr>
          <w:color w:val="231F20"/>
          <w:spacing w:val="-1"/>
          <w:w w:val="90"/>
        </w:rPr>
        <w:t>undetectable</w:t>
      </w:r>
      <w:r>
        <w:rPr>
          <w:color w:val="231F20"/>
          <w:spacing w:val="-12"/>
          <w:w w:val="90"/>
        </w:rPr>
        <w:t> </w:t>
      </w:r>
      <w:r>
        <w:rPr>
          <w:color w:val="231F20"/>
          <w:w w:val="90"/>
        </w:rPr>
        <w:t>viral</w:t>
      </w:r>
      <w:r>
        <w:rPr>
          <w:color w:val="231F20"/>
          <w:spacing w:val="-12"/>
          <w:w w:val="90"/>
        </w:rPr>
        <w:t> </w:t>
      </w:r>
      <w:r>
        <w:rPr>
          <w:color w:val="231F20"/>
          <w:w w:val="90"/>
        </w:rPr>
        <w:t>load</w:t>
      </w:r>
      <w:r>
        <w:rPr>
          <w:color w:val="231F20"/>
          <w:spacing w:val="-12"/>
          <w:w w:val="90"/>
        </w:rPr>
        <w:t> </w:t>
      </w:r>
      <w:r>
        <w:rPr>
          <w:color w:val="231F20"/>
          <w:w w:val="90"/>
        </w:rPr>
        <w:t>or</w:t>
      </w:r>
      <w:r>
        <w:rPr>
          <w:color w:val="231F20"/>
          <w:spacing w:val="-12"/>
          <w:w w:val="90"/>
        </w:rPr>
        <w:t> </w:t>
      </w:r>
      <w:r>
        <w:rPr>
          <w:color w:val="231F20"/>
          <w:w w:val="90"/>
        </w:rPr>
        <w:t>are</w:t>
      </w:r>
      <w:r>
        <w:rPr>
          <w:color w:val="231F20"/>
          <w:spacing w:val="-12"/>
          <w:w w:val="90"/>
        </w:rPr>
        <w:t> </w:t>
      </w:r>
      <w:r>
        <w:rPr>
          <w:color w:val="231F20"/>
          <w:w w:val="90"/>
        </w:rPr>
        <w:t>virally</w:t>
      </w:r>
      <w:r>
        <w:rPr>
          <w:color w:val="231F20"/>
          <w:spacing w:val="-13"/>
          <w:w w:val="90"/>
        </w:rPr>
        <w:t> </w:t>
      </w:r>
      <w:r>
        <w:rPr>
          <w:color w:val="231F20"/>
          <w:w w:val="90"/>
        </w:rPr>
        <w:t>suppressed</w:t>
      </w:r>
      <w:r>
        <w:rPr>
          <w:color w:val="231F20"/>
          <w:spacing w:val="-62"/>
          <w:w w:val="90"/>
        </w:rPr>
        <w:t> </w:t>
      </w:r>
      <w:r>
        <w:rPr>
          <w:color w:val="231F20"/>
        </w:rPr>
        <w:t>in</w:t>
      </w:r>
      <w:r>
        <w:rPr>
          <w:color w:val="231F20"/>
          <w:spacing w:val="-9"/>
        </w:rPr>
        <w:t> </w:t>
      </w:r>
      <w:r>
        <w:rPr>
          <w:color w:val="231F20"/>
        </w:rPr>
        <w:t>the</w:t>
      </w:r>
      <w:r>
        <w:rPr>
          <w:color w:val="231F20"/>
          <w:spacing w:val="-8"/>
        </w:rPr>
        <w:t> </w:t>
      </w:r>
      <w:r>
        <w:rPr>
          <w:color w:val="231F20"/>
        </w:rPr>
        <w:t>last</w:t>
      </w:r>
      <w:r>
        <w:rPr>
          <w:color w:val="231F20"/>
          <w:spacing w:val="-8"/>
        </w:rPr>
        <w:t> </w:t>
      </w:r>
      <w:r>
        <w:rPr>
          <w:color w:val="231F20"/>
        </w:rPr>
        <w:t>12</w:t>
      </w:r>
      <w:r>
        <w:rPr>
          <w:color w:val="231F20"/>
          <w:spacing w:val="-8"/>
        </w:rPr>
        <w:t> </w:t>
      </w:r>
      <w:r>
        <w:rPr>
          <w:color w:val="231F20"/>
        </w:rPr>
        <w:t>months.</w:t>
      </w:r>
    </w:p>
    <w:p>
      <w:pPr>
        <w:pStyle w:val="BodyText"/>
        <w:spacing w:line="247" w:lineRule="auto" w:before="173"/>
        <w:ind w:left="710" w:right="319"/>
        <w:jc w:val="both"/>
      </w:pPr>
      <w:r>
        <w:rPr>
          <w:color w:val="231F20"/>
          <w:w w:val="90"/>
        </w:rPr>
        <w:t>The</w:t>
      </w:r>
      <w:r>
        <w:rPr>
          <w:color w:val="231F20"/>
          <w:spacing w:val="-4"/>
          <w:w w:val="90"/>
        </w:rPr>
        <w:t> </w:t>
      </w:r>
      <w:r>
        <w:rPr>
          <w:color w:val="231F20"/>
          <w:w w:val="90"/>
        </w:rPr>
        <w:t>human</w:t>
      </w:r>
      <w:r>
        <w:rPr>
          <w:color w:val="231F20"/>
          <w:spacing w:val="-4"/>
          <w:w w:val="90"/>
        </w:rPr>
        <w:t> </w:t>
      </w:r>
      <w:r>
        <w:rPr>
          <w:color w:val="231F20"/>
          <w:w w:val="90"/>
        </w:rPr>
        <w:t>rights</w:t>
      </w:r>
      <w:r>
        <w:rPr>
          <w:color w:val="231F20"/>
          <w:spacing w:val="-4"/>
          <w:w w:val="90"/>
        </w:rPr>
        <w:t> </w:t>
      </w:r>
      <w:r>
        <w:rPr>
          <w:color w:val="231F20"/>
          <w:w w:val="90"/>
        </w:rPr>
        <w:t>abuses</w:t>
      </w:r>
      <w:r>
        <w:rPr>
          <w:color w:val="231F20"/>
          <w:spacing w:val="-4"/>
          <w:w w:val="90"/>
        </w:rPr>
        <w:t> </w:t>
      </w:r>
      <w:r>
        <w:rPr>
          <w:color w:val="231F20"/>
          <w:w w:val="90"/>
        </w:rPr>
        <w:t>and</w:t>
      </w:r>
      <w:r>
        <w:rPr>
          <w:color w:val="231F20"/>
          <w:spacing w:val="-4"/>
          <w:w w:val="90"/>
        </w:rPr>
        <w:t> </w:t>
      </w:r>
      <w:r>
        <w:rPr>
          <w:color w:val="231F20"/>
          <w:w w:val="90"/>
        </w:rPr>
        <w:t>violations</w:t>
      </w:r>
      <w:r>
        <w:rPr>
          <w:color w:val="231F20"/>
          <w:spacing w:val="-4"/>
          <w:w w:val="90"/>
        </w:rPr>
        <w:t> </w:t>
      </w:r>
      <w:r>
        <w:rPr>
          <w:color w:val="231F20"/>
          <w:w w:val="90"/>
        </w:rPr>
        <w:t>were</w:t>
      </w:r>
      <w:r>
        <w:rPr>
          <w:color w:val="231F20"/>
          <w:spacing w:val="-4"/>
          <w:w w:val="90"/>
        </w:rPr>
        <w:t> </w:t>
      </w:r>
      <w:r>
        <w:rPr>
          <w:color w:val="231F20"/>
          <w:w w:val="90"/>
        </w:rPr>
        <w:t>also</w:t>
      </w:r>
      <w:r>
        <w:rPr>
          <w:color w:val="231F20"/>
          <w:spacing w:val="-4"/>
          <w:w w:val="90"/>
        </w:rPr>
        <w:t> </w:t>
      </w:r>
      <w:r>
        <w:rPr>
          <w:color w:val="231F20"/>
          <w:w w:val="90"/>
        </w:rPr>
        <w:t>minimal</w:t>
      </w:r>
      <w:r>
        <w:rPr>
          <w:color w:val="231F20"/>
          <w:spacing w:val="-4"/>
          <w:w w:val="90"/>
        </w:rPr>
        <w:t> </w:t>
      </w:r>
      <w:r>
        <w:rPr>
          <w:color w:val="231F20"/>
          <w:w w:val="90"/>
        </w:rPr>
        <w:t>and</w:t>
      </w:r>
      <w:r>
        <w:rPr>
          <w:color w:val="231F20"/>
          <w:spacing w:val="-4"/>
          <w:w w:val="90"/>
        </w:rPr>
        <w:t> </w:t>
      </w:r>
      <w:r>
        <w:rPr>
          <w:color w:val="231F20"/>
          <w:w w:val="90"/>
        </w:rPr>
        <w:t>are</w:t>
      </w:r>
      <w:r>
        <w:rPr>
          <w:color w:val="231F20"/>
          <w:spacing w:val="-4"/>
          <w:w w:val="90"/>
        </w:rPr>
        <w:t> </w:t>
      </w:r>
      <w:r>
        <w:rPr>
          <w:color w:val="231F20"/>
          <w:w w:val="90"/>
        </w:rPr>
        <w:t>generally</w:t>
      </w:r>
      <w:r>
        <w:rPr>
          <w:color w:val="231F20"/>
          <w:spacing w:val="-4"/>
          <w:w w:val="90"/>
        </w:rPr>
        <w:t> </w:t>
      </w:r>
      <w:r>
        <w:rPr>
          <w:color w:val="231F20"/>
          <w:w w:val="90"/>
        </w:rPr>
        <w:t>reducing</w:t>
      </w:r>
      <w:r>
        <w:rPr>
          <w:color w:val="231F20"/>
          <w:spacing w:val="-4"/>
          <w:w w:val="90"/>
        </w:rPr>
        <w:t> </w:t>
      </w:r>
      <w:r>
        <w:rPr>
          <w:color w:val="231F20"/>
          <w:w w:val="90"/>
        </w:rPr>
        <w:t>as</w:t>
      </w:r>
      <w:r>
        <w:rPr>
          <w:color w:val="231F20"/>
          <w:spacing w:val="-3"/>
          <w:w w:val="90"/>
        </w:rPr>
        <w:t> </w:t>
      </w:r>
      <w:r>
        <w:rPr>
          <w:color w:val="231F20"/>
          <w:w w:val="90"/>
        </w:rPr>
        <w:t>very</w:t>
      </w:r>
      <w:r>
        <w:rPr>
          <w:color w:val="231F20"/>
          <w:spacing w:val="-4"/>
          <w:w w:val="90"/>
        </w:rPr>
        <w:t> </w:t>
      </w:r>
      <w:r>
        <w:rPr>
          <w:color w:val="231F20"/>
          <w:w w:val="90"/>
        </w:rPr>
        <w:t>few</w:t>
      </w:r>
      <w:r>
        <w:rPr>
          <w:color w:val="231F20"/>
          <w:spacing w:val="-63"/>
          <w:w w:val="90"/>
        </w:rPr>
        <w:t> </w:t>
      </w:r>
      <w:r>
        <w:rPr>
          <w:color w:val="231F20"/>
          <w:w w:val="95"/>
        </w:rPr>
        <w:t>cases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forced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testing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or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disclosure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had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been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experienced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by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PLHIV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during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past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one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year</w:t>
      </w:r>
      <w:r>
        <w:rPr>
          <w:color w:val="231F20"/>
          <w:spacing w:val="-66"/>
          <w:w w:val="95"/>
        </w:rPr>
        <w:t> </w:t>
      </w:r>
      <w:r>
        <w:rPr>
          <w:color w:val="231F20"/>
          <w:w w:val="90"/>
        </w:rPr>
        <w:t>before the PLHIV survey or even beyond.Among the negative experiences that stood out was the</w:t>
      </w:r>
      <w:r>
        <w:rPr>
          <w:color w:val="231F20"/>
          <w:spacing w:val="-63"/>
          <w:w w:val="90"/>
        </w:rPr>
        <w:t> </w:t>
      </w:r>
      <w:r>
        <w:rPr>
          <w:color w:val="231F20"/>
          <w:w w:val="90"/>
        </w:rPr>
        <w:t>denial</w:t>
      </w:r>
      <w:r>
        <w:rPr>
          <w:color w:val="231F20"/>
          <w:spacing w:val="-6"/>
          <w:w w:val="90"/>
        </w:rPr>
        <w:t> </w:t>
      </w:r>
      <w:r>
        <w:rPr>
          <w:color w:val="231F20"/>
          <w:w w:val="90"/>
        </w:rPr>
        <w:t>of</w:t>
      </w:r>
      <w:r>
        <w:rPr>
          <w:color w:val="231F20"/>
          <w:spacing w:val="-6"/>
          <w:w w:val="90"/>
        </w:rPr>
        <w:t> </w:t>
      </w:r>
      <w:r>
        <w:rPr>
          <w:color w:val="231F20"/>
          <w:w w:val="90"/>
        </w:rPr>
        <w:t>residence</w:t>
      </w:r>
      <w:r>
        <w:rPr>
          <w:color w:val="231F20"/>
          <w:spacing w:val="-6"/>
          <w:w w:val="90"/>
        </w:rPr>
        <w:t> </w:t>
      </w:r>
      <w:r>
        <w:rPr>
          <w:color w:val="231F20"/>
          <w:w w:val="90"/>
        </w:rPr>
        <w:t>in</w:t>
      </w:r>
      <w:r>
        <w:rPr>
          <w:color w:val="231F20"/>
          <w:spacing w:val="-6"/>
          <w:w w:val="90"/>
        </w:rPr>
        <w:t> </w:t>
      </w:r>
      <w:r>
        <w:rPr>
          <w:color w:val="231F20"/>
          <w:w w:val="90"/>
        </w:rPr>
        <w:t>another</w:t>
      </w:r>
      <w:r>
        <w:rPr>
          <w:color w:val="231F20"/>
          <w:spacing w:val="-6"/>
          <w:w w:val="90"/>
        </w:rPr>
        <w:t> </w:t>
      </w:r>
      <w:r>
        <w:rPr>
          <w:color w:val="231F20"/>
          <w:w w:val="90"/>
        </w:rPr>
        <w:t>country</w:t>
      </w:r>
      <w:r>
        <w:rPr>
          <w:color w:val="231F20"/>
          <w:spacing w:val="-6"/>
          <w:w w:val="90"/>
        </w:rPr>
        <w:t> </w:t>
      </w:r>
      <w:r>
        <w:rPr>
          <w:color w:val="231F20"/>
          <w:w w:val="90"/>
        </w:rPr>
        <w:t>because</w:t>
      </w:r>
      <w:r>
        <w:rPr>
          <w:color w:val="231F20"/>
          <w:spacing w:val="-5"/>
          <w:w w:val="90"/>
        </w:rPr>
        <w:t> </w:t>
      </w:r>
      <w:r>
        <w:rPr>
          <w:color w:val="231F20"/>
          <w:w w:val="90"/>
        </w:rPr>
        <w:t>of</w:t>
      </w:r>
      <w:r>
        <w:rPr>
          <w:color w:val="231F20"/>
          <w:spacing w:val="-6"/>
          <w:w w:val="90"/>
        </w:rPr>
        <w:t> </w:t>
      </w:r>
      <w:r>
        <w:rPr>
          <w:color w:val="231F20"/>
          <w:w w:val="90"/>
        </w:rPr>
        <w:t>a</w:t>
      </w:r>
      <w:r>
        <w:rPr>
          <w:color w:val="231F20"/>
          <w:spacing w:val="-6"/>
          <w:w w:val="90"/>
        </w:rPr>
        <w:t> </w:t>
      </w:r>
      <w:r>
        <w:rPr>
          <w:color w:val="231F20"/>
          <w:w w:val="90"/>
        </w:rPr>
        <w:t>positive</w:t>
      </w:r>
      <w:r>
        <w:rPr>
          <w:color w:val="231F20"/>
          <w:spacing w:val="-6"/>
          <w:w w:val="90"/>
        </w:rPr>
        <w:t> </w:t>
      </w:r>
      <w:r>
        <w:rPr>
          <w:color w:val="231F20"/>
          <w:w w:val="90"/>
        </w:rPr>
        <w:t>HIV</w:t>
      </w:r>
      <w:r>
        <w:rPr>
          <w:color w:val="231F20"/>
          <w:spacing w:val="-6"/>
          <w:w w:val="90"/>
        </w:rPr>
        <w:t> </w:t>
      </w:r>
      <w:r>
        <w:rPr>
          <w:color w:val="231F20"/>
          <w:w w:val="90"/>
        </w:rPr>
        <w:t>status</w:t>
      </w:r>
      <w:r>
        <w:rPr>
          <w:color w:val="231F20"/>
          <w:spacing w:val="-6"/>
          <w:w w:val="90"/>
        </w:rPr>
        <w:t> </w:t>
      </w:r>
      <w:r>
        <w:rPr>
          <w:color w:val="231F20"/>
          <w:w w:val="90"/>
        </w:rPr>
        <w:t>reported</w:t>
      </w:r>
      <w:r>
        <w:rPr>
          <w:color w:val="231F20"/>
          <w:spacing w:val="-6"/>
          <w:w w:val="90"/>
        </w:rPr>
        <w:t> </w:t>
      </w:r>
      <w:r>
        <w:rPr>
          <w:color w:val="231F20"/>
          <w:w w:val="90"/>
        </w:rPr>
        <w:t>by</w:t>
      </w:r>
      <w:r>
        <w:rPr>
          <w:color w:val="231F20"/>
          <w:spacing w:val="-5"/>
          <w:w w:val="90"/>
        </w:rPr>
        <w:t> </w:t>
      </w:r>
      <w:r>
        <w:rPr>
          <w:color w:val="231F20"/>
          <w:w w:val="90"/>
        </w:rPr>
        <w:t>57</w:t>
      </w:r>
      <w:r>
        <w:rPr>
          <w:color w:val="231F20"/>
          <w:spacing w:val="-6"/>
          <w:w w:val="90"/>
        </w:rPr>
        <w:t> </w:t>
      </w:r>
      <w:r>
        <w:rPr>
          <w:color w:val="231F20"/>
          <w:w w:val="90"/>
        </w:rPr>
        <w:t>(4.8%).</w:t>
      </w:r>
      <w:r>
        <w:rPr>
          <w:color w:val="231F20"/>
          <w:spacing w:val="-32"/>
          <w:w w:val="90"/>
        </w:rPr>
        <w:t> </w:t>
      </w:r>
      <w:r>
        <w:rPr>
          <w:color w:val="231F20"/>
          <w:w w:val="90"/>
        </w:rPr>
        <w:t>Out</w:t>
      </w:r>
    </w:p>
    <w:p>
      <w:pPr>
        <w:spacing w:after="0" w:line="247" w:lineRule="auto"/>
        <w:jc w:val="both"/>
        <w:sectPr>
          <w:pgSz w:w="11910" w:h="16840"/>
          <w:pgMar w:header="0" w:footer="565" w:top="2340" w:bottom="760" w:left="560" w:right="90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line="247" w:lineRule="auto" w:before="246"/>
        <w:ind w:left="697" w:right="308"/>
        <w:jc w:val="both"/>
      </w:pPr>
      <w:r>
        <w:rPr>
          <w:color w:val="231F20"/>
          <w:w w:val="90"/>
        </w:rPr>
        <w:t>of the 186 respondents who reported experiencing abuse or human rights violations, 35 (18.82%)</w:t>
      </w:r>
      <w:r>
        <w:rPr>
          <w:color w:val="231F20"/>
          <w:spacing w:val="1"/>
          <w:w w:val="90"/>
        </w:rPr>
        <w:t> </w:t>
      </w:r>
      <w:r>
        <w:rPr>
          <w:color w:val="231F20"/>
          <w:w w:val="90"/>
        </w:rPr>
        <w:t>mentioned that they had tried to do something about the matter either in form of complaints,</w:t>
      </w:r>
      <w:r>
        <w:rPr>
          <w:color w:val="231F20"/>
          <w:spacing w:val="1"/>
          <w:w w:val="90"/>
        </w:rPr>
        <w:t> </w:t>
      </w:r>
      <w:r>
        <w:rPr>
          <w:color w:val="231F20"/>
          <w:w w:val="85"/>
        </w:rPr>
        <w:t>contacting</w:t>
      </w:r>
      <w:r>
        <w:rPr>
          <w:color w:val="231F20"/>
          <w:spacing w:val="39"/>
          <w:w w:val="85"/>
        </w:rPr>
        <w:t> </w:t>
      </w:r>
      <w:r>
        <w:rPr>
          <w:color w:val="231F20"/>
          <w:w w:val="85"/>
        </w:rPr>
        <w:t>a</w:t>
      </w:r>
      <w:r>
        <w:rPr>
          <w:color w:val="231F20"/>
          <w:spacing w:val="39"/>
          <w:w w:val="85"/>
        </w:rPr>
        <w:t> </w:t>
      </w:r>
      <w:r>
        <w:rPr>
          <w:color w:val="231F20"/>
          <w:w w:val="85"/>
        </w:rPr>
        <w:t>lawyer,</w:t>
      </w:r>
      <w:r>
        <w:rPr>
          <w:color w:val="231F20"/>
          <w:spacing w:val="7"/>
          <w:w w:val="85"/>
        </w:rPr>
        <w:t> </w:t>
      </w:r>
      <w:r>
        <w:rPr>
          <w:color w:val="231F20"/>
          <w:w w:val="85"/>
        </w:rPr>
        <w:t>a</w:t>
      </w:r>
      <w:r>
        <w:rPr>
          <w:color w:val="231F20"/>
          <w:spacing w:val="39"/>
          <w:w w:val="85"/>
        </w:rPr>
        <w:t> </w:t>
      </w:r>
      <w:r>
        <w:rPr>
          <w:color w:val="231F20"/>
          <w:w w:val="85"/>
        </w:rPr>
        <w:t>government</w:t>
      </w:r>
      <w:r>
        <w:rPr>
          <w:color w:val="231F20"/>
          <w:spacing w:val="40"/>
          <w:w w:val="85"/>
        </w:rPr>
        <w:t> </w:t>
      </w:r>
      <w:r>
        <w:rPr>
          <w:color w:val="231F20"/>
          <w:w w:val="85"/>
        </w:rPr>
        <w:t>official</w:t>
      </w:r>
      <w:r>
        <w:rPr>
          <w:color w:val="231F20"/>
          <w:spacing w:val="39"/>
          <w:w w:val="85"/>
        </w:rPr>
        <w:t> </w:t>
      </w:r>
      <w:r>
        <w:rPr>
          <w:color w:val="231F20"/>
          <w:w w:val="85"/>
        </w:rPr>
        <w:t>or</w:t>
      </w:r>
      <w:r>
        <w:rPr>
          <w:color w:val="231F20"/>
          <w:spacing w:val="39"/>
          <w:w w:val="85"/>
        </w:rPr>
        <w:t> </w:t>
      </w:r>
      <w:r>
        <w:rPr>
          <w:color w:val="231F20"/>
          <w:w w:val="85"/>
        </w:rPr>
        <w:t>politician,</w:t>
      </w:r>
      <w:r>
        <w:rPr>
          <w:color w:val="231F20"/>
          <w:spacing w:val="7"/>
          <w:w w:val="85"/>
        </w:rPr>
        <w:t> </w:t>
      </w:r>
      <w:r>
        <w:rPr>
          <w:color w:val="231F20"/>
          <w:w w:val="85"/>
        </w:rPr>
        <w:t>a</w:t>
      </w:r>
      <w:r>
        <w:rPr>
          <w:color w:val="231F20"/>
          <w:spacing w:val="40"/>
          <w:w w:val="85"/>
        </w:rPr>
        <w:t> </w:t>
      </w:r>
      <w:r>
        <w:rPr>
          <w:color w:val="231F20"/>
          <w:w w:val="85"/>
        </w:rPr>
        <w:t>Community</w:t>
      </w:r>
      <w:r>
        <w:rPr>
          <w:color w:val="231F20"/>
          <w:spacing w:val="39"/>
          <w:w w:val="85"/>
        </w:rPr>
        <w:t> </w:t>
      </w:r>
      <w:r>
        <w:rPr>
          <w:color w:val="231F20"/>
          <w:w w:val="85"/>
        </w:rPr>
        <w:t>Based</w:t>
      </w:r>
      <w:r>
        <w:rPr>
          <w:color w:val="231F20"/>
          <w:spacing w:val="38"/>
          <w:w w:val="85"/>
        </w:rPr>
        <w:t> </w:t>
      </w:r>
      <w:r>
        <w:rPr>
          <w:color w:val="231F20"/>
          <w:w w:val="85"/>
        </w:rPr>
        <w:t>Organization</w:t>
      </w:r>
      <w:r>
        <w:rPr>
          <w:color w:val="231F20"/>
          <w:spacing w:val="38"/>
          <w:w w:val="85"/>
        </w:rPr>
        <w:t> </w:t>
      </w:r>
      <w:r>
        <w:rPr>
          <w:color w:val="231F20"/>
          <w:w w:val="85"/>
        </w:rPr>
        <w:t>to</w:t>
      </w:r>
      <w:r>
        <w:rPr>
          <w:color w:val="231F20"/>
          <w:spacing w:val="39"/>
          <w:w w:val="85"/>
        </w:rPr>
        <w:t> </w:t>
      </w:r>
      <w:r>
        <w:rPr>
          <w:color w:val="231F20"/>
          <w:w w:val="85"/>
        </w:rPr>
        <w:t>deal</w:t>
      </w:r>
      <w:r>
        <w:rPr>
          <w:color w:val="231F20"/>
          <w:spacing w:val="1"/>
          <w:w w:val="85"/>
        </w:rPr>
        <w:t> </w:t>
      </w:r>
      <w:r>
        <w:rPr>
          <w:color w:val="231F20"/>
          <w:w w:val="85"/>
        </w:rPr>
        <w:t>with the matter or speaking publicly about the matter. Besides, the cases raised such as forced</w:t>
      </w:r>
      <w:r>
        <w:rPr>
          <w:color w:val="231F20"/>
          <w:spacing w:val="1"/>
          <w:w w:val="85"/>
        </w:rPr>
        <w:t> </w:t>
      </w:r>
      <w:r>
        <w:rPr>
          <w:color w:val="231F20"/>
          <w:w w:val="85"/>
        </w:rPr>
        <w:t>sterilization</w:t>
      </w:r>
      <w:r>
        <w:rPr>
          <w:color w:val="231F20"/>
          <w:spacing w:val="11"/>
          <w:w w:val="85"/>
        </w:rPr>
        <w:t> </w:t>
      </w:r>
      <w:r>
        <w:rPr>
          <w:color w:val="231F20"/>
          <w:w w:val="85"/>
        </w:rPr>
        <w:t>for</w:t>
      </w:r>
      <w:r>
        <w:rPr>
          <w:color w:val="231F20"/>
          <w:spacing w:val="12"/>
          <w:w w:val="85"/>
        </w:rPr>
        <w:t> </w:t>
      </w:r>
      <w:r>
        <w:rPr>
          <w:color w:val="231F20"/>
          <w:w w:val="85"/>
        </w:rPr>
        <w:t>both</w:t>
      </w:r>
      <w:r>
        <w:rPr>
          <w:color w:val="231F20"/>
          <w:spacing w:val="12"/>
          <w:w w:val="85"/>
        </w:rPr>
        <w:t> </w:t>
      </w:r>
      <w:r>
        <w:rPr>
          <w:color w:val="231F20"/>
          <w:w w:val="85"/>
        </w:rPr>
        <w:t>men</w:t>
      </w:r>
      <w:r>
        <w:rPr>
          <w:color w:val="231F20"/>
          <w:spacing w:val="12"/>
          <w:w w:val="85"/>
        </w:rPr>
        <w:t> </w:t>
      </w:r>
      <w:r>
        <w:rPr>
          <w:color w:val="231F20"/>
          <w:w w:val="85"/>
        </w:rPr>
        <w:t>and</w:t>
      </w:r>
      <w:r>
        <w:rPr>
          <w:color w:val="231F20"/>
          <w:spacing w:val="12"/>
          <w:w w:val="85"/>
        </w:rPr>
        <w:t> </w:t>
      </w:r>
      <w:r>
        <w:rPr>
          <w:color w:val="231F20"/>
          <w:w w:val="85"/>
        </w:rPr>
        <w:t>women,</w:t>
      </w:r>
      <w:r>
        <w:rPr>
          <w:color w:val="231F20"/>
          <w:spacing w:val="-14"/>
          <w:w w:val="85"/>
        </w:rPr>
        <w:t> </w:t>
      </w:r>
      <w:r>
        <w:rPr>
          <w:color w:val="231F20"/>
          <w:w w:val="85"/>
        </w:rPr>
        <w:t>though</w:t>
      </w:r>
      <w:r>
        <w:rPr>
          <w:color w:val="231F20"/>
          <w:spacing w:val="12"/>
          <w:w w:val="85"/>
        </w:rPr>
        <w:t> </w:t>
      </w:r>
      <w:r>
        <w:rPr>
          <w:color w:val="231F20"/>
          <w:w w:val="85"/>
        </w:rPr>
        <w:t>few,</w:t>
      </w:r>
      <w:r>
        <w:rPr>
          <w:color w:val="231F20"/>
          <w:spacing w:val="-15"/>
          <w:w w:val="85"/>
        </w:rPr>
        <w:t> </w:t>
      </w:r>
      <w:r>
        <w:rPr>
          <w:color w:val="231F20"/>
          <w:w w:val="85"/>
        </w:rPr>
        <w:t>should</w:t>
      </w:r>
      <w:r>
        <w:rPr>
          <w:color w:val="231F20"/>
          <w:spacing w:val="12"/>
          <w:w w:val="85"/>
        </w:rPr>
        <w:t> </w:t>
      </w:r>
      <w:r>
        <w:rPr>
          <w:color w:val="231F20"/>
          <w:w w:val="85"/>
        </w:rPr>
        <w:t>be</w:t>
      </w:r>
      <w:r>
        <w:rPr>
          <w:color w:val="231F20"/>
          <w:spacing w:val="12"/>
          <w:w w:val="85"/>
        </w:rPr>
        <w:t> </w:t>
      </w:r>
      <w:r>
        <w:rPr>
          <w:color w:val="231F20"/>
          <w:w w:val="85"/>
        </w:rPr>
        <w:t>non-existent.</w:t>
      </w:r>
    </w:p>
    <w:p>
      <w:pPr>
        <w:pStyle w:val="BodyText"/>
        <w:spacing w:line="247" w:lineRule="auto" w:before="175"/>
        <w:ind w:left="697" w:right="330"/>
        <w:jc w:val="both"/>
      </w:pPr>
      <w:r>
        <w:rPr>
          <w:color w:val="231F20"/>
          <w:w w:val="90"/>
        </w:rPr>
        <w:t>Within</w:t>
      </w:r>
      <w:r>
        <w:rPr>
          <w:color w:val="231F20"/>
          <w:spacing w:val="-19"/>
          <w:w w:val="90"/>
        </w:rPr>
        <w:t> </w:t>
      </w:r>
      <w:r>
        <w:rPr>
          <w:color w:val="231F20"/>
          <w:w w:val="90"/>
        </w:rPr>
        <w:t>the</w:t>
      </w:r>
      <w:r>
        <w:rPr>
          <w:color w:val="231F20"/>
          <w:spacing w:val="-18"/>
          <w:w w:val="90"/>
        </w:rPr>
        <w:t> </w:t>
      </w:r>
      <w:r>
        <w:rPr>
          <w:color w:val="231F20"/>
          <w:w w:val="90"/>
        </w:rPr>
        <w:t>KP</w:t>
      </w:r>
      <w:r>
        <w:rPr>
          <w:color w:val="231F20"/>
          <w:spacing w:val="-18"/>
          <w:w w:val="90"/>
        </w:rPr>
        <w:t> </w:t>
      </w:r>
      <w:r>
        <w:rPr>
          <w:color w:val="231F20"/>
          <w:w w:val="90"/>
        </w:rPr>
        <w:t>categories,</w:t>
      </w:r>
      <w:r>
        <w:rPr>
          <w:color w:val="231F20"/>
          <w:spacing w:val="-43"/>
          <w:w w:val="90"/>
        </w:rPr>
        <w:t> </w:t>
      </w:r>
      <w:r>
        <w:rPr>
          <w:color w:val="231F20"/>
          <w:w w:val="90"/>
        </w:rPr>
        <w:t>non-</w:t>
      </w:r>
      <w:r>
        <w:rPr>
          <w:color w:val="231F20"/>
          <w:spacing w:val="-18"/>
          <w:w w:val="90"/>
        </w:rPr>
        <w:t> </w:t>
      </w:r>
      <w:r>
        <w:rPr>
          <w:color w:val="231F20"/>
          <w:w w:val="90"/>
        </w:rPr>
        <w:t>HIV</w:t>
      </w:r>
      <w:r>
        <w:rPr>
          <w:color w:val="231F20"/>
          <w:spacing w:val="-18"/>
          <w:w w:val="90"/>
        </w:rPr>
        <w:t> </w:t>
      </w:r>
      <w:r>
        <w:rPr>
          <w:color w:val="231F20"/>
          <w:w w:val="90"/>
        </w:rPr>
        <w:t>related</w:t>
      </w:r>
      <w:r>
        <w:rPr>
          <w:color w:val="231F20"/>
          <w:spacing w:val="-18"/>
          <w:w w:val="90"/>
        </w:rPr>
        <w:t> </w:t>
      </w:r>
      <w:r>
        <w:rPr>
          <w:color w:val="231F20"/>
          <w:w w:val="90"/>
        </w:rPr>
        <w:t>stigma</w:t>
      </w:r>
      <w:r>
        <w:rPr>
          <w:color w:val="231F20"/>
          <w:spacing w:val="-19"/>
          <w:w w:val="90"/>
        </w:rPr>
        <w:t> </w:t>
      </w:r>
      <w:r>
        <w:rPr>
          <w:color w:val="231F20"/>
          <w:w w:val="90"/>
        </w:rPr>
        <w:t>and</w:t>
      </w:r>
      <w:r>
        <w:rPr>
          <w:color w:val="231F20"/>
          <w:spacing w:val="-18"/>
          <w:w w:val="90"/>
        </w:rPr>
        <w:t> </w:t>
      </w:r>
      <w:r>
        <w:rPr>
          <w:color w:val="231F20"/>
          <w:w w:val="90"/>
        </w:rPr>
        <w:t>discrimination</w:t>
      </w:r>
      <w:r>
        <w:rPr>
          <w:color w:val="231F20"/>
          <w:spacing w:val="-18"/>
          <w:w w:val="90"/>
        </w:rPr>
        <w:t> </w:t>
      </w:r>
      <w:r>
        <w:rPr>
          <w:color w:val="231F20"/>
          <w:w w:val="90"/>
        </w:rPr>
        <w:t>is</w:t>
      </w:r>
      <w:r>
        <w:rPr>
          <w:color w:val="231F20"/>
          <w:spacing w:val="-18"/>
          <w:w w:val="90"/>
        </w:rPr>
        <w:t> </w:t>
      </w:r>
      <w:r>
        <w:rPr>
          <w:color w:val="231F20"/>
          <w:w w:val="90"/>
        </w:rPr>
        <w:t>almost</w:t>
      </w:r>
      <w:r>
        <w:rPr>
          <w:color w:val="231F20"/>
          <w:spacing w:val="-18"/>
          <w:w w:val="90"/>
        </w:rPr>
        <w:t> </w:t>
      </w:r>
      <w:r>
        <w:rPr>
          <w:color w:val="231F20"/>
          <w:w w:val="90"/>
        </w:rPr>
        <w:t>six</w:t>
      </w:r>
      <w:r>
        <w:rPr>
          <w:color w:val="231F20"/>
          <w:spacing w:val="-18"/>
          <w:w w:val="90"/>
        </w:rPr>
        <w:t> </w:t>
      </w:r>
      <w:r>
        <w:rPr>
          <w:color w:val="231F20"/>
          <w:w w:val="90"/>
        </w:rPr>
        <w:t>times</w:t>
      </w:r>
      <w:r>
        <w:rPr>
          <w:color w:val="231F20"/>
          <w:spacing w:val="-18"/>
          <w:w w:val="90"/>
        </w:rPr>
        <w:t> </w:t>
      </w:r>
      <w:r>
        <w:rPr>
          <w:color w:val="231F20"/>
          <w:w w:val="90"/>
        </w:rPr>
        <w:t>higher</w:t>
      </w:r>
      <w:r>
        <w:rPr>
          <w:color w:val="231F20"/>
          <w:spacing w:val="-19"/>
          <w:w w:val="90"/>
        </w:rPr>
        <w:t> </w:t>
      </w:r>
      <w:r>
        <w:rPr>
          <w:color w:val="231F20"/>
          <w:w w:val="90"/>
        </w:rPr>
        <w:t>than</w:t>
      </w:r>
      <w:r>
        <w:rPr>
          <w:color w:val="231F20"/>
          <w:spacing w:val="-62"/>
          <w:w w:val="90"/>
        </w:rPr>
        <w:t> </w:t>
      </w:r>
      <w:r>
        <w:rPr>
          <w:color w:val="231F20"/>
          <w:w w:val="90"/>
        </w:rPr>
        <w:t>the HIV related stigma. Discriminatory remarks or gossip about the PLHIV were the commonest</w:t>
      </w:r>
      <w:r>
        <w:rPr>
          <w:color w:val="231F20"/>
          <w:spacing w:val="1"/>
          <w:w w:val="90"/>
        </w:rPr>
        <w:t> </w:t>
      </w:r>
      <w:r>
        <w:rPr>
          <w:color w:val="231F20"/>
          <w:w w:val="90"/>
        </w:rPr>
        <w:t>non-HIV stigma discriminatory experiences within and among all the groups. This data confirms</w:t>
      </w:r>
      <w:r>
        <w:rPr>
          <w:color w:val="231F20"/>
          <w:spacing w:val="1"/>
          <w:w w:val="90"/>
        </w:rPr>
        <w:t> </w:t>
      </w:r>
      <w:r>
        <w:rPr>
          <w:color w:val="231F20"/>
          <w:w w:val="90"/>
        </w:rPr>
        <w:t>that concept of double stigma that KP face both sex-oriented stigma in addition to HIV related</w:t>
      </w:r>
      <w:r>
        <w:rPr>
          <w:color w:val="231F20"/>
          <w:spacing w:val="1"/>
          <w:w w:val="90"/>
        </w:rPr>
        <w:t> </w:t>
      </w:r>
      <w:r>
        <w:rPr>
          <w:color w:val="231F20"/>
          <w:w w:val="85"/>
        </w:rPr>
        <w:t>stigma and implies the need to deal with such inter-sectionality. The opportunity to reach these</w:t>
      </w:r>
      <w:r>
        <w:rPr>
          <w:color w:val="231F20"/>
          <w:spacing w:val="1"/>
          <w:w w:val="85"/>
        </w:rPr>
        <w:t> </w:t>
      </w:r>
      <w:r>
        <w:rPr>
          <w:color w:val="231F20"/>
          <w:w w:val="90"/>
        </w:rPr>
        <w:t>groups is quite huge as the proportion of those who belong to a support group is high, therefore</w:t>
      </w:r>
      <w:r>
        <w:rPr>
          <w:color w:val="231F20"/>
          <w:spacing w:val="1"/>
          <w:w w:val="90"/>
        </w:rPr>
        <w:t> </w:t>
      </w:r>
      <w:r>
        <w:rPr>
          <w:color w:val="231F20"/>
          <w:w w:val="95"/>
        </w:rPr>
        <w:t>interventions</w:t>
      </w:r>
      <w:r>
        <w:rPr>
          <w:color w:val="231F20"/>
          <w:spacing w:val="-13"/>
          <w:w w:val="95"/>
        </w:rPr>
        <w:t> </w:t>
      </w:r>
      <w:r>
        <w:rPr>
          <w:color w:val="231F20"/>
          <w:w w:val="95"/>
        </w:rPr>
        <w:t>should</w:t>
      </w:r>
      <w:r>
        <w:rPr>
          <w:color w:val="231F20"/>
          <w:spacing w:val="-13"/>
          <w:w w:val="95"/>
        </w:rPr>
        <w:t> </w:t>
      </w:r>
      <w:r>
        <w:rPr>
          <w:color w:val="231F20"/>
          <w:w w:val="95"/>
        </w:rPr>
        <w:t>target</w:t>
      </w:r>
      <w:r>
        <w:rPr>
          <w:color w:val="231F20"/>
          <w:spacing w:val="-12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13"/>
          <w:w w:val="95"/>
        </w:rPr>
        <w:t> </w:t>
      </w:r>
      <w:r>
        <w:rPr>
          <w:color w:val="231F20"/>
          <w:w w:val="95"/>
        </w:rPr>
        <w:t>groups</w:t>
      </w:r>
      <w:r>
        <w:rPr>
          <w:color w:val="231F20"/>
          <w:spacing w:val="-12"/>
          <w:w w:val="95"/>
        </w:rPr>
        <w:t> </w:t>
      </w:r>
      <w:r>
        <w:rPr>
          <w:color w:val="231F20"/>
          <w:w w:val="95"/>
        </w:rPr>
        <w:t>with</w:t>
      </w:r>
      <w:r>
        <w:rPr>
          <w:color w:val="231F20"/>
          <w:spacing w:val="-13"/>
          <w:w w:val="95"/>
        </w:rPr>
        <w:t> </w:t>
      </w:r>
      <w:r>
        <w:rPr>
          <w:color w:val="231F20"/>
          <w:w w:val="95"/>
        </w:rPr>
        <w:t>relevant</w:t>
      </w:r>
      <w:r>
        <w:rPr>
          <w:color w:val="231F20"/>
          <w:spacing w:val="-12"/>
          <w:w w:val="95"/>
        </w:rPr>
        <w:t> </w:t>
      </w:r>
      <w:r>
        <w:rPr>
          <w:color w:val="231F20"/>
          <w:w w:val="95"/>
        </w:rPr>
        <w:t>information</w:t>
      </w:r>
      <w:r>
        <w:rPr>
          <w:color w:val="231F20"/>
          <w:spacing w:val="-13"/>
          <w:w w:val="95"/>
        </w:rPr>
        <w:t> </w:t>
      </w:r>
      <w:r>
        <w:rPr>
          <w:color w:val="231F20"/>
          <w:w w:val="95"/>
        </w:rPr>
        <w:t>and</w:t>
      </w:r>
      <w:r>
        <w:rPr>
          <w:color w:val="231F20"/>
          <w:spacing w:val="-12"/>
          <w:w w:val="95"/>
        </w:rPr>
        <w:t> </w:t>
      </w:r>
      <w:r>
        <w:rPr>
          <w:color w:val="231F20"/>
          <w:w w:val="95"/>
        </w:rPr>
        <w:t>support</w:t>
      </w:r>
    </w:p>
    <w:p>
      <w:pPr>
        <w:spacing w:after="0" w:line="247" w:lineRule="auto"/>
        <w:jc w:val="both"/>
        <w:sectPr>
          <w:pgSz w:w="11910" w:h="16840"/>
          <w:pgMar w:header="0" w:footer="565" w:top="2340" w:bottom="760" w:left="560" w:right="900"/>
        </w:sectPr>
      </w:pPr>
    </w:p>
    <w:p>
      <w:pPr>
        <w:pStyle w:val="BodyText"/>
        <w:rPr>
          <w:sz w:val="20"/>
        </w:rPr>
      </w:pPr>
    </w:p>
    <w:p>
      <w:pPr>
        <w:pStyle w:val="Heading1"/>
        <w:numPr>
          <w:ilvl w:val="1"/>
          <w:numId w:val="21"/>
        </w:numPr>
        <w:tabs>
          <w:tab w:pos="1250" w:val="left" w:leader="none"/>
        </w:tabs>
        <w:spacing w:line="240" w:lineRule="auto" w:before="221" w:after="0"/>
        <w:ind w:left="1249" w:right="0" w:hanging="563"/>
        <w:jc w:val="left"/>
      </w:pPr>
      <w:bookmarkStart w:name="_TOC_250006" w:id="15"/>
      <w:bookmarkEnd w:id="15"/>
      <w:r>
        <w:rPr>
          <w:color w:val="40AD49"/>
          <w:w w:val="120"/>
        </w:rPr>
        <w:t>RECOMMENDATIONS</w:t>
      </w:r>
    </w:p>
    <w:p>
      <w:pPr>
        <w:pStyle w:val="BodyText"/>
        <w:spacing w:line="247" w:lineRule="auto" w:before="328"/>
        <w:ind w:left="687" w:right="342"/>
        <w:jc w:val="both"/>
      </w:pPr>
      <w:r>
        <w:rPr>
          <w:color w:val="231F20"/>
          <w:w w:val="90"/>
        </w:rPr>
        <w:t>Basing</w:t>
      </w:r>
      <w:r>
        <w:rPr>
          <w:color w:val="231F20"/>
          <w:spacing w:val="-2"/>
          <w:w w:val="90"/>
        </w:rPr>
        <w:t> </w:t>
      </w:r>
      <w:r>
        <w:rPr>
          <w:color w:val="231F20"/>
          <w:w w:val="90"/>
        </w:rPr>
        <w:t>on</w:t>
      </w:r>
      <w:r>
        <w:rPr>
          <w:color w:val="231F20"/>
          <w:spacing w:val="-2"/>
          <w:w w:val="90"/>
        </w:rPr>
        <w:t> </w:t>
      </w:r>
      <w:r>
        <w:rPr>
          <w:color w:val="231F20"/>
          <w:w w:val="90"/>
        </w:rPr>
        <w:t>the</w:t>
      </w:r>
      <w:r>
        <w:rPr>
          <w:color w:val="231F20"/>
          <w:spacing w:val="-2"/>
          <w:w w:val="90"/>
        </w:rPr>
        <w:t> </w:t>
      </w:r>
      <w:r>
        <w:rPr>
          <w:color w:val="231F20"/>
          <w:w w:val="90"/>
        </w:rPr>
        <w:t>key</w:t>
      </w:r>
      <w:r>
        <w:rPr>
          <w:color w:val="231F20"/>
          <w:spacing w:val="-2"/>
          <w:w w:val="90"/>
        </w:rPr>
        <w:t> </w:t>
      </w:r>
      <w:r>
        <w:rPr>
          <w:color w:val="231F20"/>
          <w:w w:val="90"/>
        </w:rPr>
        <w:t>outcomes</w:t>
      </w:r>
      <w:r>
        <w:rPr>
          <w:color w:val="231F20"/>
          <w:spacing w:val="-2"/>
          <w:w w:val="90"/>
        </w:rPr>
        <w:t> </w:t>
      </w:r>
      <w:r>
        <w:rPr>
          <w:color w:val="231F20"/>
          <w:w w:val="90"/>
        </w:rPr>
        <w:t>observed</w:t>
      </w:r>
      <w:r>
        <w:rPr>
          <w:color w:val="231F20"/>
          <w:spacing w:val="-2"/>
          <w:w w:val="90"/>
        </w:rPr>
        <w:t> </w:t>
      </w:r>
      <w:r>
        <w:rPr>
          <w:color w:val="231F20"/>
          <w:w w:val="90"/>
        </w:rPr>
        <w:t>about</w:t>
      </w:r>
      <w:r>
        <w:rPr>
          <w:color w:val="231F20"/>
          <w:spacing w:val="-2"/>
          <w:w w:val="90"/>
        </w:rPr>
        <w:t> </w:t>
      </w:r>
      <w:r>
        <w:rPr>
          <w:color w:val="231F20"/>
          <w:w w:val="90"/>
        </w:rPr>
        <w:t>the</w:t>
      </w:r>
      <w:r>
        <w:rPr>
          <w:color w:val="231F20"/>
          <w:spacing w:val="-2"/>
          <w:w w:val="90"/>
        </w:rPr>
        <w:t> </w:t>
      </w:r>
      <w:r>
        <w:rPr>
          <w:color w:val="231F20"/>
          <w:w w:val="90"/>
        </w:rPr>
        <w:t>PLHIV</w:t>
      </w:r>
      <w:r>
        <w:rPr>
          <w:color w:val="231F20"/>
          <w:spacing w:val="-2"/>
          <w:w w:val="90"/>
        </w:rPr>
        <w:t> </w:t>
      </w:r>
      <w:r>
        <w:rPr>
          <w:color w:val="231F20"/>
          <w:w w:val="90"/>
        </w:rPr>
        <w:t>stigma</w:t>
      </w:r>
      <w:r>
        <w:rPr>
          <w:color w:val="231F20"/>
          <w:spacing w:val="-2"/>
          <w:w w:val="90"/>
        </w:rPr>
        <w:t> </w:t>
      </w:r>
      <w:r>
        <w:rPr>
          <w:color w:val="231F20"/>
          <w:w w:val="90"/>
        </w:rPr>
        <w:t>index</w:t>
      </w:r>
      <w:r>
        <w:rPr>
          <w:color w:val="231F20"/>
          <w:spacing w:val="-2"/>
          <w:w w:val="90"/>
        </w:rPr>
        <w:t> </w:t>
      </w:r>
      <w:r>
        <w:rPr>
          <w:color w:val="231F20"/>
          <w:w w:val="90"/>
        </w:rPr>
        <w:t>at</w:t>
      </w:r>
      <w:r>
        <w:rPr>
          <w:color w:val="231F20"/>
          <w:spacing w:val="-2"/>
          <w:w w:val="90"/>
        </w:rPr>
        <w:t> </w:t>
      </w:r>
      <w:r>
        <w:rPr>
          <w:color w:val="231F20"/>
          <w:w w:val="90"/>
        </w:rPr>
        <w:t>country</w:t>
      </w:r>
      <w:r>
        <w:rPr>
          <w:color w:val="231F20"/>
          <w:spacing w:val="-2"/>
          <w:w w:val="90"/>
        </w:rPr>
        <w:t> </w:t>
      </w:r>
      <w:r>
        <w:rPr>
          <w:color w:val="231F20"/>
          <w:w w:val="90"/>
        </w:rPr>
        <w:t>level</w:t>
      </w:r>
      <w:r>
        <w:rPr>
          <w:color w:val="231F20"/>
          <w:spacing w:val="-2"/>
          <w:w w:val="90"/>
        </w:rPr>
        <w:t> </w:t>
      </w:r>
      <w:r>
        <w:rPr>
          <w:color w:val="231F20"/>
          <w:w w:val="90"/>
        </w:rPr>
        <w:t>between</w:t>
      </w:r>
      <w:r>
        <w:rPr>
          <w:color w:val="231F20"/>
          <w:spacing w:val="-2"/>
          <w:w w:val="90"/>
        </w:rPr>
        <w:t> </w:t>
      </w:r>
      <w:r>
        <w:rPr>
          <w:color w:val="231F20"/>
          <w:w w:val="90"/>
        </w:rPr>
        <w:t>the</w:t>
      </w:r>
      <w:r>
        <w:rPr>
          <w:color w:val="231F20"/>
          <w:spacing w:val="-63"/>
          <w:w w:val="90"/>
        </w:rPr>
        <w:t> </w:t>
      </w:r>
      <w:r>
        <w:rPr>
          <w:color w:val="231F20"/>
          <w:spacing w:val="-1"/>
          <w:w w:val="90"/>
        </w:rPr>
        <w:t>2013 and 2019, the </w:t>
      </w:r>
      <w:r>
        <w:rPr>
          <w:color w:val="231F20"/>
          <w:w w:val="90"/>
        </w:rPr>
        <w:t>following are presented as actionable recommendations for future programs</w:t>
      </w:r>
      <w:r>
        <w:rPr>
          <w:color w:val="231F20"/>
          <w:spacing w:val="1"/>
          <w:w w:val="90"/>
        </w:rPr>
        <w:t> </w:t>
      </w:r>
      <w:r>
        <w:rPr>
          <w:color w:val="231F20"/>
          <w:w w:val="85"/>
        </w:rPr>
        <w:t>to</w:t>
      </w:r>
      <w:r>
        <w:rPr>
          <w:color w:val="231F20"/>
          <w:spacing w:val="43"/>
          <w:w w:val="85"/>
        </w:rPr>
        <w:t> </w:t>
      </w:r>
      <w:r>
        <w:rPr>
          <w:color w:val="231F20"/>
          <w:w w:val="85"/>
        </w:rPr>
        <w:t>ensure</w:t>
      </w:r>
      <w:r>
        <w:rPr>
          <w:color w:val="231F20"/>
          <w:spacing w:val="43"/>
          <w:w w:val="85"/>
        </w:rPr>
        <w:t> </w:t>
      </w:r>
      <w:r>
        <w:rPr>
          <w:color w:val="231F20"/>
          <w:w w:val="85"/>
        </w:rPr>
        <w:t>success</w:t>
      </w:r>
      <w:r>
        <w:rPr>
          <w:color w:val="231F20"/>
          <w:spacing w:val="43"/>
          <w:w w:val="85"/>
        </w:rPr>
        <w:t> </w:t>
      </w:r>
      <w:r>
        <w:rPr>
          <w:color w:val="231F20"/>
          <w:w w:val="85"/>
        </w:rPr>
        <w:t>in</w:t>
      </w:r>
      <w:r>
        <w:rPr>
          <w:color w:val="231F20"/>
          <w:spacing w:val="44"/>
          <w:w w:val="85"/>
        </w:rPr>
        <w:t> </w:t>
      </w:r>
      <w:r>
        <w:rPr>
          <w:color w:val="231F20"/>
          <w:w w:val="85"/>
        </w:rPr>
        <w:t>leading</w:t>
      </w:r>
      <w:r>
        <w:rPr>
          <w:color w:val="231F20"/>
          <w:spacing w:val="43"/>
          <w:w w:val="85"/>
        </w:rPr>
        <w:t> </w:t>
      </w:r>
      <w:r>
        <w:rPr>
          <w:color w:val="231F20"/>
          <w:w w:val="85"/>
        </w:rPr>
        <w:t>to</w:t>
      </w:r>
      <w:r>
        <w:rPr>
          <w:color w:val="231F20"/>
          <w:spacing w:val="43"/>
          <w:w w:val="85"/>
        </w:rPr>
        <w:t> </w:t>
      </w:r>
      <w:r>
        <w:rPr>
          <w:color w:val="231F20"/>
          <w:w w:val="85"/>
        </w:rPr>
        <w:t>desired</w:t>
      </w:r>
      <w:r>
        <w:rPr>
          <w:color w:val="231F20"/>
          <w:spacing w:val="44"/>
          <w:w w:val="85"/>
        </w:rPr>
        <w:t> </w:t>
      </w:r>
      <w:r>
        <w:rPr>
          <w:color w:val="231F20"/>
          <w:w w:val="85"/>
        </w:rPr>
        <w:t>changes.</w:t>
      </w:r>
      <w:r>
        <w:rPr>
          <w:color w:val="231F20"/>
          <w:spacing w:val="-36"/>
          <w:w w:val="85"/>
        </w:rPr>
        <w:t> </w:t>
      </w:r>
      <w:r>
        <w:rPr>
          <w:color w:val="231F20"/>
          <w:w w:val="85"/>
        </w:rPr>
        <w:t>These</w:t>
      </w:r>
      <w:r>
        <w:rPr>
          <w:color w:val="231F20"/>
          <w:spacing w:val="43"/>
          <w:w w:val="85"/>
        </w:rPr>
        <w:t> </w:t>
      </w:r>
      <w:r>
        <w:rPr>
          <w:color w:val="231F20"/>
          <w:w w:val="85"/>
        </w:rPr>
        <w:t>recommendations</w:t>
      </w:r>
      <w:r>
        <w:rPr>
          <w:color w:val="231F20"/>
          <w:spacing w:val="43"/>
          <w:w w:val="85"/>
        </w:rPr>
        <w:t> </w:t>
      </w:r>
      <w:r>
        <w:rPr>
          <w:color w:val="231F20"/>
          <w:w w:val="85"/>
        </w:rPr>
        <w:t>are</w:t>
      </w:r>
      <w:r>
        <w:rPr>
          <w:color w:val="231F20"/>
          <w:spacing w:val="44"/>
          <w:w w:val="85"/>
        </w:rPr>
        <w:t> </w:t>
      </w:r>
      <w:r>
        <w:rPr>
          <w:color w:val="231F20"/>
          <w:w w:val="85"/>
        </w:rPr>
        <w:t>specific</w:t>
      </w:r>
      <w:r>
        <w:rPr>
          <w:color w:val="231F20"/>
          <w:spacing w:val="43"/>
          <w:w w:val="85"/>
        </w:rPr>
        <w:t> </w:t>
      </w:r>
      <w:r>
        <w:rPr>
          <w:color w:val="231F20"/>
          <w:w w:val="85"/>
        </w:rPr>
        <w:t>to</w:t>
      </w:r>
      <w:r>
        <w:rPr>
          <w:color w:val="231F20"/>
          <w:spacing w:val="43"/>
          <w:w w:val="85"/>
        </w:rPr>
        <w:t> </w:t>
      </w:r>
      <w:r>
        <w:rPr>
          <w:color w:val="231F20"/>
          <w:w w:val="85"/>
        </w:rPr>
        <w:t>agencies</w:t>
      </w:r>
      <w:r>
        <w:rPr>
          <w:color w:val="231F20"/>
          <w:spacing w:val="-59"/>
          <w:w w:val="85"/>
        </w:rPr>
        <w:t> </w:t>
      </w:r>
      <w:r>
        <w:rPr>
          <w:color w:val="231F20"/>
          <w:w w:val="95"/>
        </w:rPr>
        <w:t>or</w:t>
      </w:r>
      <w:r>
        <w:rPr>
          <w:color w:val="231F20"/>
          <w:spacing w:val="-12"/>
          <w:w w:val="95"/>
        </w:rPr>
        <w:t> </w:t>
      </w:r>
      <w:r>
        <w:rPr>
          <w:color w:val="231F20"/>
          <w:w w:val="95"/>
        </w:rPr>
        <w:t>institutions</w:t>
      </w:r>
      <w:r>
        <w:rPr>
          <w:color w:val="231F20"/>
          <w:spacing w:val="-11"/>
          <w:w w:val="95"/>
        </w:rPr>
        <w:t> </w:t>
      </w:r>
      <w:r>
        <w:rPr>
          <w:color w:val="231F20"/>
          <w:w w:val="95"/>
        </w:rPr>
        <w:t>depending</w:t>
      </w:r>
      <w:r>
        <w:rPr>
          <w:color w:val="231F20"/>
          <w:spacing w:val="-12"/>
          <w:w w:val="95"/>
        </w:rPr>
        <w:t> </w:t>
      </w:r>
      <w:r>
        <w:rPr>
          <w:color w:val="231F20"/>
          <w:w w:val="95"/>
        </w:rPr>
        <w:t>on</w:t>
      </w:r>
      <w:r>
        <w:rPr>
          <w:color w:val="231F20"/>
          <w:spacing w:val="-11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12"/>
          <w:w w:val="95"/>
        </w:rPr>
        <w:t> </w:t>
      </w:r>
      <w:r>
        <w:rPr>
          <w:color w:val="231F20"/>
          <w:w w:val="95"/>
        </w:rPr>
        <w:t>role</w:t>
      </w:r>
      <w:r>
        <w:rPr>
          <w:color w:val="231F20"/>
          <w:spacing w:val="-11"/>
          <w:w w:val="95"/>
        </w:rPr>
        <w:t> </w:t>
      </w:r>
      <w:r>
        <w:rPr>
          <w:color w:val="231F20"/>
          <w:w w:val="95"/>
        </w:rPr>
        <w:t>they</w:t>
      </w:r>
      <w:r>
        <w:rPr>
          <w:color w:val="231F20"/>
          <w:spacing w:val="-12"/>
          <w:w w:val="95"/>
        </w:rPr>
        <w:t> </w:t>
      </w:r>
      <w:r>
        <w:rPr>
          <w:color w:val="231F20"/>
          <w:w w:val="95"/>
        </w:rPr>
        <w:t>play</w:t>
      </w:r>
      <w:r>
        <w:rPr>
          <w:color w:val="231F20"/>
          <w:spacing w:val="-11"/>
          <w:w w:val="95"/>
        </w:rPr>
        <w:t> </w:t>
      </w:r>
      <w:r>
        <w:rPr>
          <w:color w:val="231F20"/>
          <w:w w:val="95"/>
        </w:rPr>
        <w:t>in</w:t>
      </w:r>
      <w:r>
        <w:rPr>
          <w:color w:val="231F20"/>
          <w:spacing w:val="-11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12"/>
          <w:w w:val="95"/>
        </w:rPr>
        <w:t> </w:t>
      </w:r>
      <w:r>
        <w:rPr>
          <w:color w:val="231F20"/>
          <w:w w:val="95"/>
        </w:rPr>
        <w:t>national</w:t>
      </w:r>
      <w:r>
        <w:rPr>
          <w:color w:val="231F20"/>
          <w:spacing w:val="-11"/>
          <w:w w:val="95"/>
        </w:rPr>
        <w:t> </w:t>
      </w:r>
      <w:r>
        <w:rPr>
          <w:color w:val="231F20"/>
          <w:w w:val="95"/>
        </w:rPr>
        <w:t>HIV</w:t>
      </w:r>
      <w:r>
        <w:rPr>
          <w:color w:val="231F20"/>
          <w:spacing w:val="-12"/>
          <w:w w:val="95"/>
        </w:rPr>
        <w:t> </w:t>
      </w:r>
      <w:r>
        <w:rPr>
          <w:color w:val="231F20"/>
          <w:w w:val="95"/>
        </w:rPr>
        <w:t>response.</w:t>
      </w:r>
    </w:p>
    <w:p>
      <w:pPr>
        <w:pStyle w:val="Heading3"/>
        <w:spacing w:before="213"/>
        <w:jc w:val="left"/>
      </w:pPr>
      <w:bookmarkStart w:name="_TOC_250005" w:id="16"/>
      <w:bookmarkEnd w:id="16"/>
      <w:r>
        <w:rPr>
          <w:color w:val="40AD49"/>
          <w:w w:val="110"/>
        </w:rPr>
        <w:t>NAFOPHANU</w:t>
      </w:r>
    </w:p>
    <w:p>
      <w:pPr>
        <w:pStyle w:val="ListParagraph"/>
        <w:numPr>
          <w:ilvl w:val="2"/>
          <w:numId w:val="21"/>
        </w:numPr>
        <w:tabs>
          <w:tab w:pos="1408" w:val="left" w:leader="none"/>
        </w:tabs>
        <w:spacing w:line="247" w:lineRule="auto" w:before="57" w:after="0"/>
        <w:ind w:left="1407" w:right="345" w:hanging="442"/>
        <w:jc w:val="both"/>
        <w:rPr>
          <w:sz w:val="24"/>
        </w:rPr>
      </w:pPr>
      <w:r>
        <w:rPr>
          <w:color w:val="231F20"/>
          <w:w w:val="90"/>
          <w:sz w:val="24"/>
        </w:rPr>
        <w:t>Widely disseminate the findings to all relevant stakeholders to enable the country and</w:t>
      </w:r>
      <w:r>
        <w:rPr>
          <w:color w:val="231F20"/>
          <w:spacing w:val="1"/>
          <w:w w:val="90"/>
          <w:sz w:val="24"/>
        </w:rPr>
        <w:t> </w:t>
      </w:r>
      <w:r>
        <w:rPr>
          <w:color w:val="231F20"/>
          <w:w w:val="90"/>
          <w:sz w:val="24"/>
        </w:rPr>
        <w:t>specific</w:t>
      </w:r>
      <w:r>
        <w:rPr>
          <w:color w:val="231F20"/>
          <w:spacing w:val="-10"/>
          <w:w w:val="90"/>
          <w:sz w:val="24"/>
        </w:rPr>
        <w:t> </w:t>
      </w:r>
      <w:r>
        <w:rPr>
          <w:color w:val="231F20"/>
          <w:w w:val="90"/>
          <w:sz w:val="24"/>
        </w:rPr>
        <w:t>institutions</w:t>
      </w:r>
      <w:r>
        <w:rPr>
          <w:color w:val="231F20"/>
          <w:spacing w:val="-9"/>
          <w:w w:val="90"/>
          <w:sz w:val="24"/>
        </w:rPr>
        <w:t> </w:t>
      </w:r>
      <w:r>
        <w:rPr>
          <w:color w:val="231F20"/>
          <w:w w:val="90"/>
          <w:sz w:val="24"/>
        </w:rPr>
        <w:t>embark</w:t>
      </w:r>
      <w:r>
        <w:rPr>
          <w:color w:val="231F20"/>
          <w:spacing w:val="-9"/>
          <w:w w:val="90"/>
          <w:sz w:val="24"/>
        </w:rPr>
        <w:t> </w:t>
      </w:r>
      <w:r>
        <w:rPr>
          <w:color w:val="231F20"/>
          <w:w w:val="90"/>
          <w:sz w:val="24"/>
        </w:rPr>
        <w:t>on</w:t>
      </w:r>
      <w:r>
        <w:rPr>
          <w:color w:val="231F20"/>
          <w:spacing w:val="-10"/>
          <w:w w:val="90"/>
          <w:sz w:val="24"/>
        </w:rPr>
        <w:t> </w:t>
      </w:r>
      <w:r>
        <w:rPr>
          <w:color w:val="231F20"/>
          <w:w w:val="90"/>
          <w:sz w:val="24"/>
        </w:rPr>
        <w:t>interventions</w:t>
      </w:r>
      <w:r>
        <w:rPr>
          <w:color w:val="231F20"/>
          <w:spacing w:val="-9"/>
          <w:w w:val="90"/>
          <w:sz w:val="24"/>
        </w:rPr>
        <w:t> </w:t>
      </w:r>
      <w:r>
        <w:rPr>
          <w:color w:val="231F20"/>
          <w:w w:val="90"/>
          <w:sz w:val="24"/>
        </w:rPr>
        <w:t>that</w:t>
      </w:r>
      <w:r>
        <w:rPr>
          <w:color w:val="231F20"/>
          <w:spacing w:val="-9"/>
          <w:w w:val="90"/>
          <w:sz w:val="24"/>
        </w:rPr>
        <w:t> </w:t>
      </w:r>
      <w:r>
        <w:rPr>
          <w:color w:val="231F20"/>
          <w:w w:val="90"/>
          <w:sz w:val="24"/>
        </w:rPr>
        <w:t>will</w:t>
      </w:r>
      <w:r>
        <w:rPr>
          <w:color w:val="231F20"/>
          <w:spacing w:val="-9"/>
          <w:w w:val="90"/>
          <w:sz w:val="24"/>
        </w:rPr>
        <w:t> </w:t>
      </w:r>
      <w:r>
        <w:rPr>
          <w:color w:val="231F20"/>
          <w:w w:val="90"/>
          <w:sz w:val="24"/>
        </w:rPr>
        <w:t>address</w:t>
      </w:r>
      <w:r>
        <w:rPr>
          <w:color w:val="231F20"/>
          <w:spacing w:val="-10"/>
          <w:w w:val="90"/>
          <w:sz w:val="24"/>
        </w:rPr>
        <w:t> </w:t>
      </w:r>
      <w:r>
        <w:rPr>
          <w:color w:val="231F20"/>
          <w:w w:val="90"/>
          <w:sz w:val="24"/>
        </w:rPr>
        <w:t>stigma</w:t>
      </w:r>
      <w:r>
        <w:rPr>
          <w:color w:val="231F20"/>
          <w:spacing w:val="-9"/>
          <w:w w:val="90"/>
          <w:sz w:val="24"/>
        </w:rPr>
        <w:t> </w:t>
      </w:r>
      <w:r>
        <w:rPr>
          <w:color w:val="231F20"/>
          <w:w w:val="90"/>
          <w:sz w:val="24"/>
        </w:rPr>
        <w:t>and</w:t>
      </w:r>
      <w:r>
        <w:rPr>
          <w:color w:val="231F20"/>
          <w:spacing w:val="-9"/>
          <w:w w:val="90"/>
          <w:sz w:val="24"/>
        </w:rPr>
        <w:t> </w:t>
      </w:r>
      <w:r>
        <w:rPr>
          <w:color w:val="231F20"/>
          <w:w w:val="90"/>
          <w:sz w:val="24"/>
        </w:rPr>
        <w:t>discrimination.</w:t>
      </w:r>
    </w:p>
    <w:p>
      <w:pPr>
        <w:pStyle w:val="ListParagraph"/>
        <w:numPr>
          <w:ilvl w:val="2"/>
          <w:numId w:val="21"/>
        </w:numPr>
        <w:tabs>
          <w:tab w:pos="1408" w:val="left" w:leader="none"/>
        </w:tabs>
        <w:spacing w:line="247" w:lineRule="auto" w:before="59" w:after="0"/>
        <w:ind w:left="1407" w:right="345" w:hanging="494"/>
        <w:jc w:val="both"/>
        <w:rPr>
          <w:sz w:val="24"/>
        </w:rPr>
      </w:pPr>
      <w:r>
        <w:rPr>
          <w:color w:val="231F20"/>
          <w:w w:val="95"/>
          <w:sz w:val="24"/>
        </w:rPr>
        <w:t>Develop a framework with clear indicators to monitor outcomes as a result of stigma</w:t>
      </w:r>
      <w:r>
        <w:rPr>
          <w:color w:val="231F20"/>
          <w:spacing w:val="-66"/>
          <w:w w:val="95"/>
          <w:sz w:val="24"/>
        </w:rPr>
        <w:t> </w:t>
      </w:r>
      <w:r>
        <w:rPr>
          <w:color w:val="231F20"/>
          <w:sz w:val="24"/>
        </w:rPr>
        <w:t>reduction</w:t>
      </w:r>
      <w:r>
        <w:rPr>
          <w:color w:val="231F20"/>
          <w:spacing w:val="-9"/>
          <w:sz w:val="24"/>
        </w:rPr>
        <w:t> </w:t>
      </w:r>
      <w:r>
        <w:rPr>
          <w:color w:val="231F20"/>
          <w:sz w:val="24"/>
        </w:rPr>
        <w:t>interventions</w:t>
      </w:r>
    </w:p>
    <w:p>
      <w:pPr>
        <w:pStyle w:val="ListParagraph"/>
        <w:numPr>
          <w:ilvl w:val="2"/>
          <w:numId w:val="21"/>
        </w:numPr>
        <w:tabs>
          <w:tab w:pos="1408" w:val="left" w:leader="none"/>
        </w:tabs>
        <w:spacing w:line="247" w:lineRule="auto" w:before="58" w:after="0"/>
        <w:ind w:left="1407" w:right="343" w:hanging="547"/>
        <w:jc w:val="both"/>
        <w:rPr>
          <w:sz w:val="24"/>
        </w:rPr>
      </w:pPr>
      <w:r>
        <w:rPr>
          <w:color w:val="231F20"/>
          <w:w w:val="90"/>
          <w:sz w:val="24"/>
        </w:rPr>
        <w:t>Empower PLHIV forums to reach out to their peers and promote positive living.The buddy</w:t>
      </w:r>
      <w:r>
        <w:rPr>
          <w:color w:val="231F20"/>
          <w:spacing w:val="-63"/>
          <w:w w:val="90"/>
          <w:sz w:val="24"/>
        </w:rPr>
        <w:t> </w:t>
      </w:r>
      <w:r>
        <w:rPr>
          <w:color w:val="231F20"/>
          <w:w w:val="95"/>
          <w:sz w:val="24"/>
        </w:rPr>
        <w:t>model</w:t>
      </w:r>
      <w:r>
        <w:rPr>
          <w:color w:val="231F20"/>
          <w:spacing w:val="-3"/>
          <w:w w:val="95"/>
          <w:sz w:val="24"/>
        </w:rPr>
        <w:t> </w:t>
      </w:r>
      <w:r>
        <w:rPr>
          <w:color w:val="231F20"/>
          <w:w w:val="95"/>
          <w:sz w:val="24"/>
        </w:rPr>
        <w:t>should</w:t>
      </w:r>
      <w:r>
        <w:rPr>
          <w:color w:val="231F20"/>
          <w:spacing w:val="-3"/>
          <w:w w:val="95"/>
          <w:sz w:val="24"/>
        </w:rPr>
        <w:t> </w:t>
      </w:r>
      <w:r>
        <w:rPr>
          <w:color w:val="231F20"/>
          <w:w w:val="95"/>
          <w:sz w:val="24"/>
        </w:rPr>
        <w:t>be</w:t>
      </w:r>
      <w:r>
        <w:rPr>
          <w:color w:val="231F20"/>
          <w:spacing w:val="-3"/>
          <w:w w:val="95"/>
          <w:sz w:val="24"/>
        </w:rPr>
        <w:t> </w:t>
      </w:r>
      <w:r>
        <w:rPr>
          <w:color w:val="231F20"/>
          <w:w w:val="95"/>
          <w:sz w:val="24"/>
        </w:rPr>
        <w:t>adopted</w:t>
      </w:r>
      <w:r>
        <w:rPr>
          <w:color w:val="231F20"/>
          <w:spacing w:val="-3"/>
          <w:w w:val="95"/>
          <w:sz w:val="24"/>
        </w:rPr>
        <w:t> </w:t>
      </w:r>
      <w:r>
        <w:rPr>
          <w:color w:val="231F20"/>
          <w:w w:val="95"/>
          <w:sz w:val="24"/>
        </w:rPr>
        <w:t>as</w:t>
      </w:r>
      <w:r>
        <w:rPr>
          <w:color w:val="231F20"/>
          <w:spacing w:val="-3"/>
          <w:w w:val="95"/>
          <w:sz w:val="24"/>
        </w:rPr>
        <w:t> </w:t>
      </w:r>
      <w:r>
        <w:rPr>
          <w:color w:val="231F20"/>
          <w:w w:val="95"/>
          <w:sz w:val="24"/>
        </w:rPr>
        <w:t>part</w:t>
      </w:r>
      <w:r>
        <w:rPr>
          <w:color w:val="231F20"/>
          <w:spacing w:val="-3"/>
          <w:w w:val="95"/>
          <w:sz w:val="24"/>
        </w:rPr>
        <w:t> </w:t>
      </w:r>
      <w:r>
        <w:rPr>
          <w:color w:val="231F20"/>
          <w:w w:val="95"/>
          <w:sz w:val="24"/>
        </w:rPr>
        <w:t>of</w:t>
      </w:r>
      <w:r>
        <w:rPr>
          <w:color w:val="231F20"/>
          <w:spacing w:val="-2"/>
          <w:w w:val="95"/>
          <w:sz w:val="24"/>
        </w:rPr>
        <w:t> </w:t>
      </w:r>
      <w:r>
        <w:rPr>
          <w:color w:val="231F20"/>
          <w:w w:val="95"/>
          <w:sz w:val="24"/>
        </w:rPr>
        <w:t>peer</w:t>
      </w:r>
      <w:r>
        <w:rPr>
          <w:color w:val="231F20"/>
          <w:spacing w:val="-3"/>
          <w:w w:val="95"/>
          <w:sz w:val="24"/>
        </w:rPr>
        <w:t> </w:t>
      </w:r>
      <w:r>
        <w:rPr>
          <w:color w:val="231F20"/>
          <w:w w:val="95"/>
          <w:sz w:val="24"/>
        </w:rPr>
        <w:t>to</w:t>
      </w:r>
      <w:r>
        <w:rPr>
          <w:color w:val="231F20"/>
          <w:spacing w:val="-3"/>
          <w:w w:val="95"/>
          <w:sz w:val="24"/>
        </w:rPr>
        <w:t> </w:t>
      </w:r>
      <w:r>
        <w:rPr>
          <w:color w:val="231F20"/>
          <w:w w:val="95"/>
          <w:sz w:val="24"/>
        </w:rPr>
        <w:t>peer</w:t>
      </w:r>
      <w:r>
        <w:rPr>
          <w:color w:val="231F20"/>
          <w:spacing w:val="-3"/>
          <w:w w:val="95"/>
          <w:sz w:val="24"/>
        </w:rPr>
        <w:t> </w:t>
      </w:r>
      <w:r>
        <w:rPr>
          <w:color w:val="231F20"/>
          <w:w w:val="95"/>
          <w:sz w:val="24"/>
        </w:rPr>
        <w:t>psycho-social</w:t>
      </w:r>
      <w:r>
        <w:rPr>
          <w:color w:val="231F20"/>
          <w:spacing w:val="-4"/>
          <w:w w:val="95"/>
          <w:sz w:val="24"/>
        </w:rPr>
        <w:t> </w:t>
      </w:r>
      <w:r>
        <w:rPr>
          <w:color w:val="231F20"/>
          <w:w w:val="95"/>
          <w:sz w:val="24"/>
        </w:rPr>
        <w:t>support</w:t>
      </w:r>
      <w:r>
        <w:rPr>
          <w:color w:val="231F20"/>
          <w:spacing w:val="-2"/>
          <w:w w:val="95"/>
          <w:sz w:val="24"/>
        </w:rPr>
        <w:t> </w:t>
      </w:r>
      <w:r>
        <w:rPr>
          <w:color w:val="231F20"/>
          <w:w w:val="95"/>
          <w:sz w:val="24"/>
        </w:rPr>
        <w:t>as</w:t>
      </w:r>
      <w:r>
        <w:rPr>
          <w:color w:val="231F20"/>
          <w:spacing w:val="-3"/>
          <w:w w:val="95"/>
          <w:sz w:val="24"/>
        </w:rPr>
        <w:t> </w:t>
      </w:r>
      <w:r>
        <w:rPr>
          <w:color w:val="231F20"/>
          <w:w w:val="95"/>
          <w:sz w:val="24"/>
        </w:rPr>
        <w:t>it</w:t>
      </w:r>
      <w:r>
        <w:rPr>
          <w:color w:val="231F20"/>
          <w:spacing w:val="-3"/>
          <w:w w:val="95"/>
          <w:sz w:val="24"/>
        </w:rPr>
        <w:t> </w:t>
      </w:r>
      <w:r>
        <w:rPr>
          <w:color w:val="231F20"/>
          <w:w w:val="95"/>
          <w:sz w:val="24"/>
        </w:rPr>
        <w:t>has</w:t>
      </w:r>
      <w:r>
        <w:rPr>
          <w:color w:val="231F20"/>
          <w:spacing w:val="-3"/>
          <w:w w:val="95"/>
          <w:sz w:val="24"/>
        </w:rPr>
        <w:t> </w:t>
      </w:r>
      <w:r>
        <w:rPr>
          <w:color w:val="231F20"/>
          <w:w w:val="95"/>
          <w:sz w:val="24"/>
        </w:rPr>
        <w:t>been</w:t>
      </w:r>
      <w:r>
        <w:rPr>
          <w:color w:val="231F20"/>
          <w:spacing w:val="-66"/>
          <w:w w:val="95"/>
          <w:sz w:val="24"/>
        </w:rPr>
        <w:t> </w:t>
      </w:r>
      <w:r>
        <w:rPr>
          <w:color w:val="231F20"/>
          <w:sz w:val="24"/>
        </w:rPr>
        <w:t>proven</w:t>
      </w:r>
      <w:r>
        <w:rPr>
          <w:color w:val="231F20"/>
          <w:spacing w:val="-9"/>
          <w:sz w:val="24"/>
        </w:rPr>
        <w:t> </w:t>
      </w:r>
      <w:r>
        <w:rPr>
          <w:color w:val="231F20"/>
          <w:sz w:val="24"/>
        </w:rPr>
        <w:t>to</w:t>
      </w:r>
      <w:r>
        <w:rPr>
          <w:color w:val="231F20"/>
          <w:spacing w:val="-9"/>
          <w:sz w:val="24"/>
        </w:rPr>
        <w:t> </w:t>
      </w:r>
      <w:r>
        <w:rPr>
          <w:color w:val="231F20"/>
          <w:sz w:val="24"/>
        </w:rPr>
        <w:t>reduce</w:t>
      </w:r>
      <w:r>
        <w:rPr>
          <w:color w:val="231F20"/>
          <w:spacing w:val="-9"/>
          <w:sz w:val="24"/>
        </w:rPr>
        <w:t> </w:t>
      </w:r>
      <w:r>
        <w:rPr>
          <w:color w:val="231F20"/>
          <w:sz w:val="24"/>
        </w:rPr>
        <w:t>stigma.</w:t>
      </w:r>
    </w:p>
    <w:p>
      <w:pPr>
        <w:pStyle w:val="ListParagraph"/>
        <w:numPr>
          <w:ilvl w:val="2"/>
          <w:numId w:val="21"/>
        </w:numPr>
        <w:tabs>
          <w:tab w:pos="1408" w:val="left" w:leader="none"/>
        </w:tabs>
        <w:spacing w:line="247" w:lineRule="auto" w:before="60" w:after="0"/>
        <w:ind w:left="1407" w:right="342" w:hanging="532"/>
        <w:jc w:val="both"/>
        <w:rPr>
          <w:sz w:val="24"/>
        </w:rPr>
      </w:pPr>
      <w:r>
        <w:rPr>
          <w:color w:val="231F20"/>
          <w:w w:val="90"/>
          <w:sz w:val="24"/>
        </w:rPr>
        <w:t>Build capacity of PLHIV to advocate for their rights, implement initiatives that reduce</w:t>
      </w:r>
      <w:r>
        <w:rPr>
          <w:color w:val="231F20"/>
          <w:spacing w:val="1"/>
          <w:w w:val="90"/>
          <w:sz w:val="24"/>
        </w:rPr>
        <w:t> </w:t>
      </w:r>
      <w:r>
        <w:rPr>
          <w:color w:val="231F20"/>
          <w:w w:val="85"/>
          <w:sz w:val="24"/>
        </w:rPr>
        <w:t>stigma among their peers, effective coordination to make their structures functional and</w:t>
      </w:r>
      <w:r>
        <w:rPr>
          <w:color w:val="231F20"/>
          <w:spacing w:val="1"/>
          <w:w w:val="85"/>
          <w:sz w:val="24"/>
        </w:rPr>
        <w:t> </w:t>
      </w:r>
      <w:r>
        <w:rPr>
          <w:color w:val="231F20"/>
          <w:w w:val="95"/>
          <w:sz w:val="24"/>
        </w:rPr>
        <w:t>mobilise</w:t>
      </w:r>
      <w:r>
        <w:rPr>
          <w:color w:val="231F20"/>
          <w:spacing w:val="-9"/>
          <w:w w:val="95"/>
          <w:sz w:val="24"/>
        </w:rPr>
        <w:t> </w:t>
      </w:r>
      <w:r>
        <w:rPr>
          <w:color w:val="231F20"/>
          <w:w w:val="95"/>
          <w:sz w:val="24"/>
        </w:rPr>
        <w:t>resources</w:t>
      </w:r>
      <w:r>
        <w:rPr>
          <w:color w:val="231F20"/>
          <w:spacing w:val="-8"/>
          <w:w w:val="95"/>
          <w:sz w:val="24"/>
        </w:rPr>
        <w:t> </w:t>
      </w:r>
      <w:r>
        <w:rPr>
          <w:color w:val="231F20"/>
          <w:w w:val="95"/>
          <w:sz w:val="24"/>
        </w:rPr>
        <w:t>to</w:t>
      </w:r>
      <w:r>
        <w:rPr>
          <w:color w:val="231F20"/>
          <w:spacing w:val="-9"/>
          <w:w w:val="95"/>
          <w:sz w:val="24"/>
        </w:rPr>
        <w:t> </w:t>
      </w:r>
      <w:r>
        <w:rPr>
          <w:color w:val="231F20"/>
          <w:w w:val="95"/>
          <w:sz w:val="24"/>
        </w:rPr>
        <w:t>support</w:t>
      </w:r>
      <w:r>
        <w:rPr>
          <w:color w:val="231F20"/>
          <w:spacing w:val="-8"/>
          <w:w w:val="95"/>
          <w:sz w:val="24"/>
        </w:rPr>
        <w:t> </w:t>
      </w:r>
      <w:r>
        <w:rPr>
          <w:color w:val="231F20"/>
          <w:w w:val="95"/>
          <w:sz w:val="24"/>
        </w:rPr>
        <w:t>stigma</w:t>
      </w:r>
      <w:r>
        <w:rPr>
          <w:color w:val="231F20"/>
          <w:spacing w:val="-8"/>
          <w:w w:val="95"/>
          <w:sz w:val="24"/>
        </w:rPr>
        <w:t> </w:t>
      </w:r>
      <w:r>
        <w:rPr>
          <w:color w:val="231F20"/>
          <w:w w:val="95"/>
          <w:sz w:val="24"/>
        </w:rPr>
        <w:t>reduction</w:t>
      </w:r>
      <w:r>
        <w:rPr>
          <w:color w:val="231F20"/>
          <w:spacing w:val="-9"/>
          <w:w w:val="95"/>
          <w:sz w:val="24"/>
        </w:rPr>
        <w:t> </w:t>
      </w:r>
      <w:r>
        <w:rPr>
          <w:color w:val="231F20"/>
          <w:w w:val="95"/>
          <w:sz w:val="24"/>
        </w:rPr>
        <w:t>interventions.</w:t>
      </w:r>
    </w:p>
    <w:p>
      <w:pPr>
        <w:pStyle w:val="ListParagraph"/>
        <w:numPr>
          <w:ilvl w:val="2"/>
          <w:numId w:val="21"/>
        </w:numPr>
        <w:tabs>
          <w:tab w:pos="1408" w:val="left" w:leader="none"/>
        </w:tabs>
        <w:spacing w:line="247" w:lineRule="auto" w:before="59" w:after="0"/>
        <w:ind w:left="1407" w:right="319" w:hanging="480"/>
        <w:jc w:val="both"/>
        <w:rPr>
          <w:sz w:val="24"/>
        </w:rPr>
      </w:pPr>
      <w:r>
        <w:rPr>
          <w:color w:val="231F20"/>
          <w:w w:val="95"/>
          <w:sz w:val="24"/>
        </w:rPr>
        <w:t>Recruit more PLHIV into networks as out of 1398 respondents, only 54.18% belonged</w:t>
      </w:r>
      <w:r>
        <w:rPr>
          <w:color w:val="231F20"/>
          <w:spacing w:val="1"/>
          <w:w w:val="95"/>
          <w:sz w:val="24"/>
        </w:rPr>
        <w:t> </w:t>
      </w:r>
      <w:r>
        <w:rPr>
          <w:color w:val="231F20"/>
          <w:w w:val="90"/>
          <w:sz w:val="24"/>
        </w:rPr>
        <w:t>to networks. The networks play a big role where peers support each other and so non</w:t>
      </w:r>
      <w:r>
        <w:rPr>
          <w:color w:val="231F20"/>
          <w:spacing w:val="1"/>
          <w:w w:val="90"/>
          <w:sz w:val="24"/>
        </w:rPr>
        <w:t> </w:t>
      </w:r>
      <w:r>
        <w:rPr>
          <w:color w:val="231F20"/>
          <w:spacing w:val="-1"/>
          <w:w w:val="90"/>
          <w:sz w:val="24"/>
        </w:rPr>
        <w:t>members</w:t>
      </w:r>
      <w:r>
        <w:rPr>
          <w:color w:val="231F20"/>
          <w:spacing w:val="-9"/>
          <w:w w:val="90"/>
          <w:sz w:val="24"/>
        </w:rPr>
        <w:t> </w:t>
      </w:r>
      <w:r>
        <w:rPr>
          <w:color w:val="231F20"/>
          <w:spacing w:val="-1"/>
          <w:w w:val="90"/>
          <w:sz w:val="24"/>
        </w:rPr>
        <w:t>should</w:t>
      </w:r>
      <w:r>
        <w:rPr>
          <w:color w:val="231F20"/>
          <w:spacing w:val="-9"/>
          <w:w w:val="90"/>
          <w:sz w:val="24"/>
        </w:rPr>
        <w:t> </w:t>
      </w:r>
      <w:r>
        <w:rPr>
          <w:color w:val="231F20"/>
          <w:spacing w:val="-1"/>
          <w:w w:val="90"/>
          <w:sz w:val="24"/>
        </w:rPr>
        <w:t>be</w:t>
      </w:r>
      <w:r>
        <w:rPr>
          <w:color w:val="231F20"/>
          <w:spacing w:val="-8"/>
          <w:w w:val="90"/>
          <w:sz w:val="24"/>
        </w:rPr>
        <w:t> </w:t>
      </w:r>
      <w:r>
        <w:rPr>
          <w:color w:val="231F20"/>
          <w:spacing w:val="-1"/>
          <w:w w:val="90"/>
          <w:sz w:val="24"/>
        </w:rPr>
        <w:t>brought</w:t>
      </w:r>
      <w:r>
        <w:rPr>
          <w:color w:val="231F20"/>
          <w:spacing w:val="-9"/>
          <w:w w:val="90"/>
          <w:sz w:val="24"/>
        </w:rPr>
        <w:t> </w:t>
      </w:r>
      <w:r>
        <w:rPr>
          <w:color w:val="231F20"/>
          <w:spacing w:val="-1"/>
          <w:w w:val="90"/>
          <w:sz w:val="24"/>
        </w:rPr>
        <w:t>on</w:t>
      </w:r>
      <w:r>
        <w:rPr>
          <w:color w:val="231F20"/>
          <w:spacing w:val="-9"/>
          <w:w w:val="90"/>
          <w:sz w:val="24"/>
        </w:rPr>
        <w:t> </w:t>
      </w:r>
      <w:r>
        <w:rPr>
          <w:color w:val="231F20"/>
          <w:spacing w:val="-1"/>
          <w:w w:val="90"/>
          <w:sz w:val="24"/>
        </w:rPr>
        <w:t>board.</w:t>
      </w:r>
      <w:r>
        <w:rPr>
          <w:color w:val="231F20"/>
          <w:spacing w:val="-32"/>
          <w:w w:val="90"/>
          <w:sz w:val="24"/>
        </w:rPr>
        <w:t> </w:t>
      </w:r>
      <w:r>
        <w:rPr>
          <w:color w:val="231F20"/>
          <w:w w:val="90"/>
          <w:sz w:val="24"/>
        </w:rPr>
        <w:t>In</w:t>
      </w:r>
      <w:r>
        <w:rPr>
          <w:color w:val="231F20"/>
          <w:spacing w:val="-9"/>
          <w:w w:val="90"/>
          <w:sz w:val="24"/>
        </w:rPr>
        <w:t> </w:t>
      </w:r>
      <w:r>
        <w:rPr>
          <w:color w:val="231F20"/>
          <w:w w:val="90"/>
          <w:sz w:val="24"/>
        </w:rPr>
        <w:t>the</w:t>
      </w:r>
      <w:r>
        <w:rPr>
          <w:color w:val="231F20"/>
          <w:spacing w:val="-8"/>
          <w:w w:val="90"/>
          <w:sz w:val="24"/>
        </w:rPr>
        <w:t> </w:t>
      </w:r>
      <w:r>
        <w:rPr>
          <w:color w:val="231F20"/>
          <w:w w:val="90"/>
          <w:sz w:val="24"/>
        </w:rPr>
        <w:t>same</w:t>
      </w:r>
      <w:r>
        <w:rPr>
          <w:color w:val="231F20"/>
          <w:spacing w:val="-9"/>
          <w:w w:val="90"/>
          <w:sz w:val="24"/>
        </w:rPr>
        <w:t> </w:t>
      </w:r>
      <w:r>
        <w:rPr>
          <w:color w:val="231F20"/>
          <w:w w:val="90"/>
          <w:sz w:val="24"/>
        </w:rPr>
        <w:t>vein,</w:t>
      </w:r>
      <w:r>
        <w:rPr>
          <w:color w:val="231F20"/>
          <w:spacing w:val="-33"/>
          <w:w w:val="90"/>
          <w:sz w:val="24"/>
        </w:rPr>
        <w:t> </w:t>
      </w:r>
      <w:r>
        <w:rPr>
          <w:color w:val="231F20"/>
          <w:w w:val="90"/>
          <w:sz w:val="24"/>
        </w:rPr>
        <w:t>highly</w:t>
      </w:r>
      <w:r>
        <w:rPr>
          <w:color w:val="231F20"/>
          <w:spacing w:val="-8"/>
          <w:w w:val="90"/>
          <w:sz w:val="24"/>
        </w:rPr>
        <w:t> </w:t>
      </w:r>
      <w:r>
        <w:rPr>
          <w:color w:val="231F20"/>
          <w:w w:val="90"/>
          <w:sz w:val="24"/>
        </w:rPr>
        <w:t>educated</w:t>
      </w:r>
      <w:r>
        <w:rPr>
          <w:color w:val="231F20"/>
          <w:spacing w:val="-9"/>
          <w:w w:val="90"/>
          <w:sz w:val="24"/>
        </w:rPr>
        <w:t> </w:t>
      </w:r>
      <w:r>
        <w:rPr>
          <w:color w:val="231F20"/>
          <w:w w:val="90"/>
          <w:sz w:val="24"/>
        </w:rPr>
        <w:t>and</w:t>
      </w:r>
      <w:r>
        <w:rPr>
          <w:color w:val="231F20"/>
          <w:spacing w:val="-9"/>
          <w:w w:val="90"/>
          <w:sz w:val="24"/>
        </w:rPr>
        <w:t> </w:t>
      </w:r>
      <w:r>
        <w:rPr>
          <w:color w:val="231F20"/>
          <w:w w:val="90"/>
          <w:sz w:val="24"/>
        </w:rPr>
        <w:t>well</w:t>
      </w:r>
      <w:r>
        <w:rPr>
          <w:color w:val="231F20"/>
          <w:spacing w:val="-8"/>
          <w:w w:val="90"/>
          <w:sz w:val="24"/>
        </w:rPr>
        <w:t> </w:t>
      </w:r>
      <w:r>
        <w:rPr>
          <w:color w:val="231F20"/>
          <w:w w:val="90"/>
          <w:sz w:val="24"/>
        </w:rPr>
        <w:t>off</w:t>
      </w:r>
      <w:r>
        <w:rPr>
          <w:color w:val="231F20"/>
          <w:spacing w:val="-9"/>
          <w:w w:val="90"/>
          <w:sz w:val="24"/>
        </w:rPr>
        <w:t> </w:t>
      </w:r>
      <w:r>
        <w:rPr>
          <w:color w:val="231F20"/>
          <w:w w:val="90"/>
          <w:sz w:val="24"/>
        </w:rPr>
        <w:t>PLHIV</w:t>
      </w:r>
      <w:r>
        <w:rPr>
          <w:color w:val="231F20"/>
          <w:spacing w:val="-62"/>
          <w:w w:val="90"/>
          <w:sz w:val="24"/>
        </w:rPr>
        <w:t> </w:t>
      </w:r>
      <w:r>
        <w:rPr>
          <w:color w:val="231F20"/>
          <w:w w:val="85"/>
          <w:sz w:val="24"/>
        </w:rPr>
        <w:t>should</w:t>
      </w:r>
      <w:r>
        <w:rPr>
          <w:color w:val="231F20"/>
          <w:spacing w:val="8"/>
          <w:w w:val="85"/>
          <w:sz w:val="24"/>
        </w:rPr>
        <w:t> </w:t>
      </w:r>
      <w:r>
        <w:rPr>
          <w:color w:val="231F20"/>
          <w:w w:val="85"/>
          <w:sz w:val="24"/>
        </w:rPr>
        <w:t>be</w:t>
      </w:r>
      <w:r>
        <w:rPr>
          <w:color w:val="231F20"/>
          <w:spacing w:val="8"/>
          <w:w w:val="85"/>
          <w:sz w:val="24"/>
        </w:rPr>
        <w:t> </w:t>
      </w:r>
      <w:r>
        <w:rPr>
          <w:color w:val="231F20"/>
          <w:w w:val="85"/>
          <w:sz w:val="24"/>
        </w:rPr>
        <w:t>targeted</w:t>
      </w:r>
      <w:r>
        <w:rPr>
          <w:color w:val="231F20"/>
          <w:spacing w:val="9"/>
          <w:w w:val="85"/>
          <w:sz w:val="24"/>
        </w:rPr>
        <w:t> </w:t>
      </w:r>
      <w:r>
        <w:rPr>
          <w:color w:val="231F20"/>
          <w:w w:val="85"/>
          <w:sz w:val="24"/>
        </w:rPr>
        <w:t>as</w:t>
      </w:r>
      <w:r>
        <w:rPr>
          <w:color w:val="231F20"/>
          <w:spacing w:val="8"/>
          <w:w w:val="85"/>
          <w:sz w:val="24"/>
        </w:rPr>
        <w:t> </w:t>
      </w:r>
      <w:r>
        <w:rPr>
          <w:color w:val="231F20"/>
          <w:w w:val="85"/>
          <w:sz w:val="24"/>
        </w:rPr>
        <w:t>could</w:t>
      </w:r>
      <w:r>
        <w:rPr>
          <w:color w:val="231F20"/>
          <w:spacing w:val="9"/>
          <w:w w:val="85"/>
          <w:sz w:val="24"/>
        </w:rPr>
        <w:t> </w:t>
      </w:r>
      <w:r>
        <w:rPr>
          <w:color w:val="231F20"/>
          <w:w w:val="85"/>
          <w:sz w:val="24"/>
        </w:rPr>
        <w:t>be</w:t>
      </w:r>
      <w:r>
        <w:rPr>
          <w:color w:val="231F20"/>
          <w:spacing w:val="8"/>
          <w:w w:val="85"/>
          <w:sz w:val="24"/>
        </w:rPr>
        <w:t> </w:t>
      </w:r>
      <w:r>
        <w:rPr>
          <w:color w:val="231F20"/>
          <w:w w:val="85"/>
          <w:sz w:val="24"/>
        </w:rPr>
        <w:t>experiencing</w:t>
      </w:r>
      <w:r>
        <w:rPr>
          <w:color w:val="231F20"/>
          <w:spacing w:val="9"/>
          <w:w w:val="85"/>
          <w:sz w:val="24"/>
        </w:rPr>
        <w:t> </w:t>
      </w:r>
      <w:r>
        <w:rPr>
          <w:color w:val="231F20"/>
          <w:w w:val="85"/>
          <w:sz w:val="24"/>
        </w:rPr>
        <w:t>stigma</w:t>
      </w:r>
      <w:r>
        <w:rPr>
          <w:color w:val="231F20"/>
          <w:spacing w:val="8"/>
          <w:w w:val="85"/>
          <w:sz w:val="24"/>
        </w:rPr>
        <w:t> </w:t>
      </w:r>
      <w:r>
        <w:rPr>
          <w:color w:val="231F20"/>
          <w:w w:val="85"/>
          <w:sz w:val="24"/>
        </w:rPr>
        <w:t>and</w:t>
      </w:r>
      <w:r>
        <w:rPr>
          <w:color w:val="231F20"/>
          <w:spacing w:val="9"/>
          <w:w w:val="85"/>
          <w:sz w:val="24"/>
        </w:rPr>
        <w:t> </w:t>
      </w:r>
      <w:r>
        <w:rPr>
          <w:color w:val="231F20"/>
          <w:w w:val="85"/>
          <w:sz w:val="24"/>
        </w:rPr>
        <w:t>yet</w:t>
      </w:r>
      <w:r>
        <w:rPr>
          <w:color w:val="231F20"/>
          <w:spacing w:val="8"/>
          <w:w w:val="85"/>
          <w:sz w:val="24"/>
        </w:rPr>
        <w:t> </w:t>
      </w:r>
      <w:r>
        <w:rPr>
          <w:color w:val="231F20"/>
          <w:w w:val="85"/>
          <w:sz w:val="24"/>
        </w:rPr>
        <w:t>did</w:t>
      </w:r>
      <w:r>
        <w:rPr>
          <w:color w:val="231F20"/>
          <w:spacing w:val="9"/>
          <w:w w:val="85"/>
          <w:sz w:val="24"/>
        </w:rPr>
        <w:t> </w:t>
      </w:r>
      <w:r>
        <w:rPr>
          <w:color w:val="231F20"/>
          <w:w w:val="85"/>
          <w:sz w:val="24"/>
        </w:rPr>
        <w:t>not</w:t>
      </w:r>
      <w:r>
        <w:rPr>
          <w:color w:val="231F20"/>
          <w:spacing w:val="8"/>
          <w:w w:val="85"/>
          <w:sz w:val="24"/>
        </w:rPr>
        <w:t> </w:t>
      </w:r>
      <w:r>
        <w:rPr>
          <w:color w:val="231F20"/>
          <w:w w:val="85"/>
          <w:sz w:val="24"/>
        </w:rPr>
        <w:t>participate</w:t>
      </w:r>
      <w:r>
        <w:rPr>
          <w:color w:val="231F20"/>
          <w:spacing w:val="9"/>
          <w:w w:val="85"/>
          <w:sz w:val="24"/>
        </w:rPr>
        <w:t> </w:t>
      </w:r>
      <w:r>
        <w:rPr>
          <w:color w:val="231F20"/>
          <w:w w:val="85"/>
          <w:sz w:val="24"/>
        </w:rPr>
        <w:t>in</w:t>
      </w:r>
      <w:r>
        <w:rPr>
          <w:color w:val="231F20"/>
          <w:spacing w:val="8"/>
          <w:w w:val="85"/>
          <w:sz w:val="24"/>
        </w:rPr>
        <w:t> </w:t>
      </w:r>
      <w:r>
        <w:rPr>
          <w:color w:val="231F20"/>
          <w:w w:val="85"/>
          <w:sz w:val="24"/>
        </w:rPr>
        <w:t>the</w:t>
      </w:r>
      <w:r>
        <w:rPr>
          <w:color w:val="231F20"/>
          <w:spacing w:val="9"/>
          <w:w w:val="85"/>
          <w:sz w:val="24"/>
        </w:rPr>
        <w:t> </w:t>
      </w:r>
      <w:r>
        <w:rPr>
          <w:color w:val="231F20"/>
          <w:w w:val="85"/>
          <w:sz w:val="24"/>
        </w:rPr>
        <w:t>survey.</w:t>
      </w:r>
    </w:p>
    <w:p>
      <w:pPr>
        <w:pStyle w:val="ListParagraph"/>
        <w:numPr>
          <w:ilvl w:val="2"/>
          <w:numId w:val="21"/>
        </w:numPr>
        <w:tabs>
          <w:tab w:pos="1408" w:val="left" w:leader="none"/>
        </w:tabs>
        <w:spacing w:line="247" w:lineRule="auto" w:before="61" w:after="0"/>
        <w:ind w:left="1407" w:right="320" w:hanging="547"/>
        <w:jc w:val="both"/>
        <w:rPr>
          <w:sz w:val="24"/>
        </w:rPr>
      </w:pPr>
      <w:r>
        <w:rPr>
          <w:color w:val="231F20"/>
          <w:w w:val="85"/>
          <w:sz w:val="24"/>
        </w:rPr>
        <w:t>Integrate core areas in programming such as issues around mental health, key populations,</w:t>
      </w:r>
      <w:r>
        <w:rPr>
          <w:color w:val="231F20"/>
          <w:spacing w:val="1"/>
          <w:w w:val="85"/>
          <w:sz w:val="24"/>
        </w:rPr>
        <w:t> </w:t>
      </w:r>
      <w:r>
        <w:rPr>
          <w:color w:val="231F20"/>
          <w:sz w:val="24"/>
        </w:rPr>
        <w:t>economic</w:t>
      </w:r>
      <w:r>
        <w:rPr>
          <w:color w:val="231F20"/>
          <w:spacing w:val="-9"/>
          <w:sz w:val="24"/>
        </w:rPr>
        <w:t> </w:t>
      </w:r>
      <w:r>
        <w:rPr>
          <w:color w:val="231F20"/>
          <w:sz w:val="24"/>
        </w:rPr>
        <w:t>empowerment,</w:t>
      </w:r>
      <w:r>
        <w:rPr>
          <w:color w:val="231F20"/>
          <w:spacing w:val="-32"/>
          <w:sz w:val="24"/>
        </w:rPr>
        <w:t> </w:t>
      </w:r>
      <w:r>
        <w:rPr>
          <w:color w:val="231F20"/>
          <w:sz w:val="24"/>
        </w:rPr>
        <w:t>SRHR,</w:t>
      </w:r>
    </w:p>
    <w:p>
      <w:pPr>
        <w:pStyle w:val="ListParagraph"/>
        <w:numPr>
          <w:ilvl w:val="2"/>
          <w:numId w:val="21"/>
        </w:numPr>
        <w:tabs>
          <w:tab w:pos="1408" w:val="left" w:leader="none"/>
        </w:tabs>
        <w:spacing w:line="247" w:lineRule="auto" w:before="59" w:after="0"/>
        <w:ind w:left="1407" w:right="346" w:hanging="599"/>
        <w:jc w:val="both"/>
        <w:rPr>
          <w:sz w:val="24"/>
        </w:rPr>
      </w:pPr>
      <w:r>
        <w:rPr>
          <w:color w:val="231F20"/>
          <w:w w:val="90"/>
          <w:sz w:val="24"/>
        </w:rPr>
        <w:t>Revitalize the implementation of specific advocacy campaigns in close collaboration with</w:t>
      </w:r>
      <w:r>
        <w:rPr>
          <w:color w:val="231F20"/>
          <w:spacing w:val="-63"/>
          <w:w w:val="90"/>
          <w:sz w:val="24"/>
        </w:rPr>
        <w:t> </w:t>
      </w:r>
      <w:r>
        <w:rPr>
          <w:color w:val="231F20"/>
          <w:w w:val="90"/>
          <w:sz w:val="24"/>
        </w:rPr>
        <w:t>national</w:t>
      </w:r>
      <w:r>
        <w:rPr>
          <w:color w:val="231F20"/>
          <w:spacing w:val="-3"/>
          <w:w w:val="90"/>
          <w:sz w:val="24"/>
        </w:rPr>
        <w:t> </w:t>
      </w:r>
      <w:r>
        <w:rPr>
          <w:color w:val="231F20"/>
          <w:w w:val="90"/>
          <w:sz w:val="24"/>
        </w:rPr>
        <w:t>and</w:t>
      </w:r>
      <w:r>
        <w:rPr>
          <w:color w:val="231F20"/>
          <w:spacing w:val="-3"/>
          <w:w w:val="90"/>
          <w:sz w:val="24"/>
        </w:rPr>
        <w:t> </w:t>
      </w:r>
      <w:r>
        <w:rPr>
          <w:color w:val="231F20"/>
          <w:w w:val="90"/>
          <w:sz w:val="24"/>
        </w:rPr>
        <w:t>regional</w:t>
      </w:r>
      <w:r>
        <w:rPr>
          <w:color w:val="231F20"/>
          <w:spacing w:val="-3"/>
          <w:w w:val="90"/>
          <w:sz w:val="24"/>
        </w:rPr>
        <w:t> </w:t>
      </w:r>
      <w:r>
        <w:rPr>
          <w:color w:val="231F20"/>
          <w:w w:val="90"/>
          <w:sz w:val="24"/>
        </w:rPr>
        <w:t>entities</w:t>
      </w:r>
      <w:r>
        <w:rPr>
          <w:color w:val="231F20"/>
          <w:spacing w:val="-3"/>
          <w:w w:val="90"/>
          <w:sz w:val="24"/>
        </w:rPr>
        <w:t> </w:t>
      </w:r>
      <w:r>
        <w:rPr>
          <w:color w:val="231F20"/>
          <w:w w:val="90"/>
          <w:sz w:val="24"/>
        </w:rPr>
        <w:t>as</w:t>
      </w:r>
      <w:r>
        <w:rPr>
          <w:color w:val="231F20"/>
          <w:spacing w:val="-3"/>
          <w:w w:val="90"/>
          <w:sz w:val="24"/>
        </w:rPr>
        <w:t> </w:t>
      </w:r>
      <w:r>
        <w:rPr>
          <w:color w:val="231F20"/>
          <w:w w:val="90"/>
          <w:sz w:val="24"/>
        </w:rPr>
        <w:t>well</w:t>
      </w:r>
      <w:r>
        <w:rPr>
          <w:color w:val="231F20"/>
          <w:spacing w:val="-2"/>
          <w:w w:val="90"/>
          <w:sz w:val="24"/>
        </w:rPr>
        <w:t> </w:t>
      </w:r>
      <w:r>
        <w:rPr>
          <w:color w:val="231F20"/>
          <w:w w:val="90"/>
          <w:sz w:val="24"/>
        </w:rPr>
        <w:t>as</w:t>
      </w:r>
      <w:r>
        <w:rPr>
          <w:color w:val="231F20"/>
          <w:spacing w:val="-3"/>
          <w:w w:val="90"/>
          <w:sz w:val="24"/>
        </w:rPr>
        <w:t> </w:t>
      </w:r>
      <w:r>
        <w:rPr>
          <w:color w:val="231F20"/>
          <w:w w:val="90"/>
          <w:sz w:val="24"/>
        </w:rPr>
        <w:t>service</w:t>
      </w:r>
      <w:r>
        <w:rPr>
          <w:color w:val="231F20"/>
          <w:spacing w:val="-3"/>
          <w:w w:val="90"/>
          <w:sz w:val="24"/>
        </w:rPr>
        <w:t> </w:t>
      </w:r>
      <w:r>
        <w:rPr>
          <w:color w:val="231F20"/>
          <w:w w:val="90"/>
          <w:sz w:val="24"/>
        </w:rPr>
        <w:t>delivery</w:t>
      </w:r>
      <w:r>
        <w:rPr>
          <w:color w:val="231F20"/>
          <w:spacing w:val="-3"/>
          <w:w w:val="90"/>
          <w:sz w:val="24"/>
        </w:rPr>
        <w:t> </w:t>
      </w:r>
      <w:r>
        <w:rPr>
          <w:color w:val="231F20"/>
          <w:w w:val="90"/>
          <w:sz w:val="24"/>
        </w:rPr>
        <w:t>institutions.</w:t>
      </w:r>
    </w:p>
    <w:p>
      <w:pPr>
        <w:pStyle w:val="ListParagraph"/>
        <w:numPr>
          <w:ilvl w:val="2"/>
          <w:numId w:val="21"/>
        </w:numPr>
        <w:tabs>
          <w:tab w:pos="1408" w:val="left" w:leader="none"/>
        </w:tabs>
        <w:spacing w:line="247" w:lineRule="auto" w:before="58" w:after="0"/>
        <w:ind w:left="1407" w:right="341" w:hanging="652"/>
        <w:jc w:val="both"/>
        <w:rPr>
          <w:sz w:val="24"/>
        </w:rPr>
      </w:pPr>
      <w:r>
        <w:rPr>
          <w:color w:val="231F20"/>
          <w:w w:val="95"/>
          <w:sz w:val="24"/>
        </w:rPr>
        <w:t>Follow up on dissemination of the National Anti-stigma Policy to support PLHIV, for</w:t>
      </w:r>
      <w:r>
        <w:rPr>
          <w:color w:val="231F20"/>
          <w:spacing w:val="1"/>
          <w:w w:val="95"/>
          <w:sz w:val="24"/>
        </w:rPr>
        <w:t> </w:t>
      </w:r>
      <w:r>
        <w:rPr>
          <w:color w:val="231F20"/>
          <w:spacing w:val="-1"/>
          <w:w w:val="90"/>
          <w:sz w:val="24"/>
        </w:rPr>
        <w:t>instance, criminalization of HIV transmission has </w:t>
      </w:r>
      <w:r>
        <w:rPr>
          <w:color w:val="231F20"/>
          <w:w w:val="90"/>
          <w:sz w:val="24"/>
        </w:rPr>
        <w:t>taken root and yet the law should not be</w:t>
      </w:r>
      <w:r>
        <w:rPr>
          <w:color w:val="231F20"/>
          <w:spacing w:val="-63"/>
          <w:w w:val="90"/>
          <w:sz w:val="24"/>
        </w:rPr>
        <w:t> </w:t>
      </w:r>
      <w:r>
        <w:rPr>
          <w:color w:val="231F20"/>
          <w:sz w:val="24"/>
        </w:rPr>
        <w:t>counterproductive</w:t>
      </w:r>
      <w:r>
        <w:rPr>
          <w:color w:val="231F20"/>
          <w:spacing w:val="-11"/>
          <w:sz w:val="24"/>
        </w:rPr>
        <w:t> </w:t>
      </w:r>
      <w:r>
        <w:rPr>
          <w:color w:val="231F20"/>
          <w:sz w:val="24"/>
        </w:rPr>
        <w:t>but</w:t>
      </w:r>
      <w:r>
        <w:rPr>
          <w:color w:val="231F20"/>
          <w:spacing w:val="-10"/>
          <w:sz w:val="24"/>
        </w:rPr>
        <w:t> </w:t>
      </w:r>
      <w:r>
        <w:rPr>
          <w:color w:val="231F20"/>
          <w:sz w:val="24"/>
        </w:rPr>
        <w:t>enabling.</w:t>
      </w:r>
    </w:p>
    <w:p>
      <w:pPr>
        <w:pStyle w:val="ListParagraph"/>
        <w:numPr>
          <w:ilvl w:val="2"/>
          <w:numId w:val="21"/>
        </w:numPr>
        <w:tabs>
          <w:tab w:pos="1408" w:val="left" w:leader="none"/>
        </w:tabs>
        <w:spacing w:line="247" w:lineRule="auto" w:before="60" w:after="0"/>
        <w:ind w:left="1407" w:right="346" w:hanging="562"/>
        <w:jc w:val="both"/>
        <w:rPr>
          <w:sz w:val="24"/>
        </w:rPr>
      </w:pPr>
      <w:r>
        <w:rPr>
          <w:color w:val="231F20"/>
          <w:w w:val="90"/>
          <w:sz w:val="24"/>
        </w:rPr>
        <w:t>Partner with CBOs, CSOs, implementing partners to support PLHIV efforts in addressing</w:t>
      </w:r>
      <w:r>
        <w:rPr>
          <w:color w:val="231F20"/>
          <w:spacing w:val="1"/>
          <w:w w:val="90"/>
          <w:sz w:val="24"/>
        </w:rPr>
        <w:t> </w:t>
      </w:r>
      <w:r>
        <w:rPr>
          <w:color w:val="231F20"/>
          <w:sz w:val="24"/>
        </w:rPr>
        <w:t>stigma</w:t>
      </w:r>
      <w:r>
        <w:rPr>
          <w:color w:val="231F20"/>
          <w:spacing w:val="-18"/>
          <w:sz w:val="24"/>
        </w:rPr>
        <w:t> </w:t>
      </w:r>
      <w:r>
        <w:rPr>
          <w:color w:val="231F20"/>
          <w:sz w:val="24"/>
        </w:rPr>
        <w:t>and</w:t>
      </w:r>
      <w:r>
        <w:rPr>
          <w:color w:val="231F20"/>
          <w:spacing w:val="-18"/>
          <w:sz w:val="24"/>
        </w:rPr>
        <w:t> </w:t>
      </w:r>
      <w:r>
        <w:rPr>
          <w:color w:val="231F20"/>
          <w:sz w:val="24"/>
        </w:rPr>
        <w:t>discrimination</w:t>
      </w:r>
      <w:r>
        <w:rPr>
          <w:color w:val="231F20"/>
          <w:spacing w:val="-18"/>
          <w:sz w:val="24"/>
        </w:rPr>
        <w:t> </w:t>
      </w:r>
      <w:r>
        <w:rPr>
          <w:color w:val="231F20"/>
          <w:sz w:val="24"/>
        </w:rPr>
        <w:t>and</w:t>
      </w:r>
      <w:r>
        <w:rPr>
          <w:color w:val="231F20"/>
          <w:spacing w:val="-18"/>
          <w:sz w:val="24"/>
        </w:rPr>
        <w:t> </w:t>
      </w:r>
      <w:r>
        <w:rPr>
          <w:color w:val="231F20"/>
          <w:sz w:val="24"/>
        </w:rPr>
        <w:t>mitigating</w:t>
      </w:r>
      <w:r>
        <w:rPr>
          <w:color w:val="231F20"/>
          <w:spacing w:val="-18"/>
          <w:sz w:val="24"/>
        </w:rPr>
        <w:t> </w:t>
      </w:r>
      <w:r>
        <w:rPr>
          <w:color w:val="231F20"/>
          <w:sz w:val="24"/>
        </w:rPr>
        <w:t>their</w:t>
      </w:r>
      <w:r>
        <w:rPr>
          <w:color w:val="231F20"/>
          <w:spacing w:val="-18"/>
          <w:sz w:val="24"/>
        </w:rPr>
        <w:t> </w:t>
      </w:r>
      <w:r>
        <w:rPr>
          <w:color w:val="231F20"/>
          <w:sz w:val="24"/>
        </w:rPr>
        <w:t>impact.</w:t>
      </w:r>
    </w:p>
    <w:p>
      <w:pPr>
        <w:pStyle w:val="ListParagraph"/>
        <w:numPr>
          <w:ilvl w:val="2"/>
          <w:numId w:val="21"/>
        </w:numPr>
        <w:tabs>
          <w:tab w:pos="1408" w:val="left" w:leader="none"/>
        </w:tabs>
        <w:spacing w:line="247" w:lineRule="auto" w:before="58" w:after="0"/>
        <w:ind w:left="1407" w:right="343" w:hanging="509"/>
        <w:jc w:val="both"/>
        <w:rPr>
          <w:sz w:val="24"/>
        </w:rPr>
      </w:pPr>
      <w:r>
        <w:rPr>
          <w:color w:val="231F20"/>
          <w:w w:val="90"/>
          <w:sz w:val="24"/>
        </w:rPr>
        <w:t>Conduct specific PLHIV stigma index studies, be it cohort or regional based, to provide</w:t>
      </w:r>
      <w:r>
        <w:rPr>
          <w:color w:val="231F20"/>
          <w:spacing w:val="1"/>
          <w:w w:val="90"/>
          <w:sz w:val="24"/>
        </w:rPr>
        <w:t> </w:t>
      </w:r>
      <w:r>
        <w:rPr>
          <w:color w:val="231F20"/>
          <w:w w:val="85"/>
          <w:sz w:val="24"/>
        </w:rPr>
        <w:t>more</w:t>
      </w:r>
      <w:r>
        <w:rPr>
          <w:color w:val="231F20"/>
          <w:spacing w:val="7"/>
          <w:w w:val="85"/>
          <w:sz w:val="24"/>
        </w:rPr>
        <w:t> </w:t>
      </w:r>
      <w:r>
        <w:rPr>
          <w:color w:val="231F20"/>
          <w:w w:val="85"/>
          <w:sz w:val="24"/>
        </w:rPr>
        <w:t>specific</w:t>
      </w:r>
      <w:r>
        <w:rPr>
          <w:color w:val="231F20"/>
          <w:spacing w:val="7"/>
          <w:w w:val="85"/>
          <w:sz w:val="24"/>
        </w:rPr>
        <w:t> </w:t>
      </w:r>
      <w:r>
        <w:rPr>
          <w:color w:val="231F20"/>
          <w:w w:val="85"/>
          <w:sz w:val="24"/>
        </w:rPr>
        <w:t>data.</w:t>
      </w:r>
      <w:r>
        <w:rPr>
          <w:color w:val="231F20"/>
          <w:spacing w:val="-18"/>
          <w:w w:val="85"/>
          <w:sz w:val="24"/>
        </w:rPr>
        <w:t> </w:t>
      </w:r>
      <w:r>
        <w:rPr>
          <w:color w:val="231F20"/>
          <w:w w:val="85"/>
          <w:sz w:val="24"/>
        </w:rPr>
        <w:t>e.g.</w:t>
      </w:r>
      <w:r>
        <w:rPr>
          <w:color w:val="231F20"/>
          <w:spacing w:val="-18"/>
          <w:w w:val="85"/>
          <w:sz w:val="24"/>
        </w:rPr>
        <w:t> </w:t>
      </w:r>
      <w:r>
        <w:rPr>
          <w:color w:val="231F20"/>
          <w:w w:val="85"/>
          <w:sz w:val="24"/>
        </w:rPr>
        <w:t>among</w:t>
      </w:r>
      <w:r>
        <w:rPr>
          <w:color w:val="231F20"/>
          <w:spacing w:val="8"/>
          <w:w w:val="85"/>
          <w:sz w:val="24"/>
        </w:rPr>
        <w:t> </w:t>
      </w:r>
      <w:r>
        <w:rPr>
          <w:color w:val="231F20"/>
          <w:w w:val="85"/>
          <w:sz w:val="24"/>
        </w:rPr>
        <w:t>in</w:t>
      </w:r>
      <w:r>
        <w:rPr>
          <w:color w:val="231F20"/>
          <w:spacing w:val="7"/>
          <w:w w:val="85"/>
          <w:sz w:val="24"/>
        </w:rPr>
        <w:t> </w:t>
      </w:r>
      <w:r>
        <w:rPr>
          <w:color w:val="231F20"/>
          <w:w w:val="85"/>
          <w:sz w:val="24"/>
        </w:rPr>
        <w:t>school</w:t>
      </w:r>
      <w:r>
        <w:rPr>
          <w:color w:val="231F20"/>
          <w:spacing w:val="7"/>
          <w:w w:val="85"/>
          <w:sz w:val="24"/>
        </w:rPr>
        <w:t> </w:t>
      </w:r>
      <w:r>
        <w:rPr>
          <w:color w:val="231F20"/>
          <w:w w:val="85"/>
          <w:sz w:val="24"/>
        </w:rPr>
        <w:t>adolescents.</w:t>
      </w:r>
    </w:p>
    <w:p>
      <w:pPr>
        <w:pStyle w:val="Heading3"/>
      </w:pPr>
      <w:bookmarkStart w:name="_TOC_250004" w:id="17"/>
      <w:r>
        <w:rPr>
          <w:color w:val="40AD49"/>
          <w:w w:val="95"/>
        </w:rPr>
        <w:t>Civil</w:t>
      </w:r>
      <w:r>
        <w:rPr>
          <w:color w:val="40AD49"/>
          <w:spacing w:val="-14"/>
          <w:w w:val="95"/>
        </w:rPr>
        <w:t> </w:t>
      </w:r>
      <w:r>
        <w:rPr>
          <w:color w:val="40AD49"/>
          <w:w w:val="95"/>
        </w:rPr>
        <w:t>Society</w:t>
      </w:r>
      <w:r>
        <w:rPr>
          <w:color w:val="40AD49"/>
          <w:spacing w:val="-13"/>
          <w:w w:val="95"/>
        </w:rPr>
        <w:t> </w:t>
      </w:r>
      <w:r>
        <w:rPr>
          <w:color w:val="40AD49"/>
          <w:w w:val="95"/>
        </w:rPr>
        <w:t>Organizations</w:t>
      </w:r>
      <w:r>
        <w:rPr>
          <w:color w:val="40AD49"/>
          <w:spacing w:val="-14"/>
          <w:w w:val="95"/>
        </w:rPr>
        <w:t> </w:t>
      </w:r>
      <w:bookmarkEnd w:id="17"/>
      <w:r>
        <w:rPr>
          <w:color w:val="40AD49"/>
          <w:w w:val="95"/>
        </w:rPr>
        <w:t>(CSOs)</w:t>
      </w:r>
    </w:p>
    <w:p>
      <w:pPr>
        <w:pStyle w:val="BodyText"/>
        <w:spacing w:line="247" w:lineRule="auto" w:before="114"/>
        <w:ind w:left="687" w:right="343"/>
        <w:jc w:val="both"/>
      </w:pPr>
      <w:r>
        <w:rPr>
          <w:color w:val="231F20"/>
          <w:w w:val="90"/>
        </w:rPr>
        <w:t>Besides, NAFOPHANU, there are other CSOs whose mandate and vision have a bearing on stigma</w:t>
      </w:r>
      <w:r>
        <w:rPr>
          <w:color w:val="231F20"/>
          <w:spacing w:val="1"/>
          <w:w w:val="90"/>
        </w:rPr>
        <w:t> </w:t>
      </w:r>
      <w:r>
        <w:rPr>
          <w:color w:val="231F20"/>
        </w:rPr>
        <w:t>reduction</w:t>
      </w:r>
      <w:r>
        <w:rPr>
          <w:color w:val="231F20"/>
          <w:spacing w:val="-16"/>
        </w:rPr>
        <w:t> </w:t>
      </w:r>
      <w:r>
        <w:rPr>
          <w:color w:val="231F20"/>
        </w:rPr>
        <w:t>related</w:t>
      </w:r>
      <w:r>
        <w:rPr>
          <w:color w:val="231F20"/>
          <w:spacing w:val="-16"/>
        </w:rPr>
        <w:t> </w:t>
      </w:r>
      <w:r>
        <w:rPr>
          <w:color w:val="231F20"/>
        </w:rPr>
        <w:t>interventions</w:t>
      </w:r>
      <w:r>
        <w:rPr>
          <w:color w:val="231F20"/>
          <w:spacing w:val="-16"/>
        </w:rPr>
        <w:t> </w:t>
      </w:r>
      <w:r>
        <w:rPr>
          <w:color w:val="231F20"/>
        </w:rPr>
        <w:t>country-wide.They</w:t>
      </w:r>
      <w:r>
        <w:rPr>
          <w:color w:val="231F20"/>
          <w:spacing w:val="-16"/>
        </w:rPr>
        <w:t> </w:t>
      </w:r>
      <w:r>
        <w:rPr>
          <w:color w:val="231F20"/>
        </w:rPr>
        <w:t>should;</w:t>
      </w:r>
    </w:p>
    <w:p>
      <w:pPr>
        <w:pStyle w:val="ListParagraph"/>
        <w:numPr>
          <w:ilvl w:val="3"/>
          <w:numId w:val="21"/>
        </w:numPr>
        <w:tabs>
          <w:tab w:pos="1408" w:val="left" w:leader="none"/>
        </w:tabs>
        <w:spacing w:line="247" w:lineRule="auto" w:before="58" w:after="0"/>
        <w:ind w:left="1407" w:right="344" w:hanging="360"/>
        <w:jc w:val="both"/>
        <w:rPr>
          <w:sz w:val="24"/>
        </w:rPr>
      </w:pPr>
      <w:r>
        <w:rPr>
          <w:color w:val="231F20"/>
          <w:w w:val="90"/>
          <w:sz w:val="24"/>
        </w:rPr>
        <w:t>Continue to support key processes in the national response with a focus on HIV and HIV</w:t>
      </w:r>
      <w:r>
        <w:rPr>
          <w:color w:val="231F20"/>
          <w:spacing w:val="1"/>
          <w:w w:val="90"/>
          <w:sz w:val="24"/>
        </w:rPr>
        <w:t> </w:t>
      </w:r>
      <w:r>
        <w:rPr>
          <w:color w:val="231F20"/>
          <w:sz w:val="24"/>
        </w:rPr>
        <w:t>stigma</w:t>
      </w:r>
      <w:r>
        <w:rPr>
          <w:color w:val="231F20"/>
          <w:spacing w:val="-11"/>
          <w:sz w:val="24"/>
        </w:rPr>
        <w:t> </w:t>
      </w:r>
      <w:r>
        <w:rPr>
          <w:color w:val="231F20"/>
          <w:sz w:val="24"/>
        </w:rPr>
        <w:t>reduction</w:t>
      </w:r>
      <w:r>
        <w:rPr>
          <w:color w:val="231F20"/>
          <w:spacing w:val="-10"/>
          <w:sz w:val="24"/>
        </w:rPr>
        <w:t> </w:t>
      </w:r>
      <w:r>
        <w:rPr>
          <w:color w:val="231F20"/>
          <w:sz w:val="24"/>
        </w:rPr>
        <w:t>interventions.</w:t>
      </w:r>
    </w:p>
    <w:p>
      <w:pPr>
        <w:pStyle w:val="ListParagraph"/>
        <w:numPr>
          <w:ilvl w:val="3"/>
          <w:numId w:val="21"/>
        </w:numPr>
        <w:tabs>
          <w:tab w:pos="1408" w:val="left" w:leader="none"/>
        </w:tabs>
        <w:spacing w:line="247" w:lineRule="auto" w:before="59" w:after="0"/>
        <w:ind w:left="1407" w:right="342" w:hanging="360"/>
        <w:jc w:val="both"/>
        <w:rPr>
          <w:sz w:val="24"/>
        </w:rPr>
      </w:pPr>
      <w:r>
        <w:rPr>
          <w:color w:val="231F20"/>
          <w:w w:val="90"/>
          <w:sz w:val="24"/>
        </w:rPr>
        <w:t>Support health facilities to reduce waiting period for PLHIV that seek care and treatment</w:t>
      </w:r>
      <w:r>
        <w:rPr>
          <w:color w:val="231F20"/>
          <w:spacing w:val="-63"/>
          <w:w w:val="90"/>
          <w:sz w:val="24"/>
        </w:rPr>
        <w:t> </w:t>
      </w:r>
      <w:r>
        <w:rPr>
          <w:color w:val="231F20"/>
          <w:w w:val="95"/>
          <w:sz w:val="24"/>
        </w:rPr>
        <w:t>services through effective engagement and support to expert clients and roll out of</w:t>
      </w:r>
      <w:r>
        <w:rPr>
          <w:color w:val="231F20"/>
          <w:spacing w:val="1"/>
          <w:w w:val="95"/>
          <w:sz w:val="24"/>
        </w:rPr>
        <w:t> </w:t>
      </w:r>
      <w:r>
        <w:rPr>
          <w:color w:val="231F20"/>
          <w:sz w:val="24"/>
        </w:rPr>
        <w:t>Differentiated</w:t>
      </w:r>
      <w:r>
        <w:rPr>
          <w:color w:val="231F20"/>
          <w:spacing w:val="-12"/>
          <w:sz w:val="24"/>
        </w:rPr>
        <w:t> </w:t>
      </w:r>
      <w:r>
        <w:rPr>
          <w:color w:val="231F20"/>
          <w:sz w:val="24"/>
        </w:rPr>
        <w:t>Service</w:t>
      </w:r>
      <w:r>
        <w:rPr>
          <w:color w:val="231F20"/>
          <w:spacing w:val="-11"/>
          <w:sz w:val="24"/>
        </w:rPr>
        <w:t> </w:t>
      </w:r>
      <w:r>
        <w:rPr>
          <w:color w:val="231F20"/>
          <w:sz w:val="24"/>
        </w:rPr>
        <w:t>Delivery</w:t>
      </w:r>
      <w:r>
        <w:rPr>
          <w:color w:val="231F20"/>
          <w:spacing w:val="-11"/>
          <w:sz w:val="24"/>
        </w:rPr>
        <w:t> </w:t>
      </w:r>
      <w:r>
        <w:rPr>
          <w:color w:val="231F20"/>
          <w:sz w:val="24"/>
        </w:rPr>
        <w:t>models.</w:t>
      </w:r>
    </w:p>
    <w:p>
      <w:pPr>
        <w:spacing w:after="0" w:line="247" w:lineRule="auto"/>
        <w:jc w:val="both"/>
        <w:rPr>
          <w:sz w:val="24"/>
        </w:rPr>
        <w:sectPr>
          <w:pgSz w:w="11910" w:h="16840"/>
          <w:pgMar w:header="0" w:footer="565" w:top="2340" w:bottom="760" w:left="560" w:right="900"/>
        </w:sectPr>
      </w:pPr>
    </w:p>
    <w:p>
      <w:pPr>
        <w:pStyle w:val="BodyText"/>
        <w:rPr>
          <w:sz w:val="20"/>
        </w:rPr>
      </w:pPr>
    </w:p>
    <w:p>
      <w:pPr>
        <w:pStyle w:val="ListParagraph"/>
        <w:numPr>
          <w:ilvl w:val="3"/>
          <w:numId w:val="21"/>
        </w:numPr>
        <w:tabs>
          <w:tab w:pos="1427" w:val="left" w:leader="none"/>
        </w:tabs>
        <w:spacing w:line="247" w:lineRule="auto" w:before="246" w:after="0"/>
        <w:ind w:left="1426" w:right="352" w:hanging="360"/>
        <w:jc w:val="both"/>
        <w:rPr>
          <w:sz w:val="24"/>
        </w:rPr>
      </w:pPr>
      <w:r>
        <w:rPr>
          <w:color w:val="231F20"/>
          <w:spacing w:val="-1"/>
          <w:w w:val="90"/>
          <w:sz w:val="24"/>
        </w:rPr>
        <w:t>Advocate</w:t>
      </w:r>
      <w:r>
        <w:rPr>
          <w:color w:val="231F20"/>
          <w:spacing w:val="-14"/>
          <w:w w:val="90"/>
          <w:sz w:val="24"/>
        </w:rPr>
        <w:t> </w:t>
      </w:r>
      <w:r>
        <w:rPr>
          <w:color w:val="231F20"/>
          <w:spacing w:val="-1"/>
          <w:w w:val="90"/>
          <w:sz w:val="24"/>
        </w:rPr>
        <w:t>for</w:t>
      </w:r>
      <w:r>
        <w:rPr>
          <w:color w:val="231F20"/>
          <w:spacing w:val="-13"/>
          <w:w w:val="90"/>
          <w:sz w:val="24"/>
        </w:rPr>
        <w:t> </w:t>
      </w:r>
      <w:r>
        <w:rPr>
          <w:color w:val="231F20"/>
          <w:spacing w:val="-1"/>
          <w:w w:val="90"/>
          <w:sz w:val="24"/>
        </w:rPr>
        <w:t>continued</w:t>
      </w:r>
      <w:r>
        <w:rPr>
          <w:color w:val="231F20"/>
          <w:spacing w:val="-14"/>
          <w:w w:val="90"/>
          <w:sz w:val="24"/>
        </w:rPr>
        <w:t> </w:t>
      </w:r>
      <w:r>
        <w:rPr>
          <w:color w:val="231F20"/>
          <w:spacing w:val="-1"/>
          <w:w w:val="90"/>
          <w:sz w:val="24"/>
        </w:rPr>
        <w:t>improvements</w:t>
      </w:r>
      <w:r>
        <w:rPr>
          <w:color w:val="231F20"/>
          <w:spacing w:val="-13"/>
          <w:w w:val="90"/>
          <w:sz w:val="24"/>
        </w:rPr>
        <w:t> </w:t>
      </w:r>
      <w:r>
        <w:rPr>
          <w:color w:val="231F20"/>
          <w:w w:val="90"/>
          <w:sz w:val="24"/>
        </w:rPr>
        <w:t>in</w:t>
      </w:r>
      <w:r>
        <w:rPr>
          <w:color w:val="231F20"/>
          <w:spacing w:val="-14"/>
          <w:w w:val="90"/>
          <w:sz w:val="24"/>
        </w:rPr>
        <w:t> </w:t>
      </w:r>
      <w:r>
        <w:rPr>
          <w:color w:val="231F20"/>
          <w:w w:val="90"/>
          <w:sz w:val="24"/>
        </w:rPr>
        <w:t>service</w:t>
      </w:r>
      <w:r>
        <w:rPr>
          <w:color w:val="231F20"/>
          <w:spacing w:val="-13"/>
          <w:w w:val="90"/>
          <w:sz w:val="24"/>
        </w:rPr>
        <w:t> </w:t>
      </w:r>
      <w:r>
        <w:rPr>
          <w:color w:val="231F20"/>
          <w:w w:val="90"/>
          <w:sz w:val="24"/>
        </w:rPr>
        <w:t>delivery</w:t>
      </w:r>
      <w:r>
        <w:rPr>
          <w:color w:val="231F20"/>
          <w:spacing w:val="-14"/>
          <w:w w:val="90"/>
          <w:sz w:val="24"/>
        </w:rPr>
        <w:t> </w:t>
      </w:r>
      <w:r>
        <w:rPr>
          <w:color w:val="231F20"/>
          <w:w w:val="90"/>
          <w:sz w:val="24"/>
        </w:rPr>
        <w:t>especially</w:t>
      </w:r>
      <w:r>
        <w:rPr>
          <w:color w:val="231F20"/>
          <w:spacing w:val="-13"/>
          <w:w w:val="90"/>
          <w:sz w:val="24"/>
        </w:rPr>
        <w:t> </w:t>
      </w:r>
      <w:r>
        <w:rPr>
          <w:color w:val="231F20"/>
          <w:w w:val="90"/>
          <w:sz w:val="24"/>
        </w:rPr>
        <w:t>for</w:t>
      </w:r>
      <w:r>
        <w:rPr>
          <w:color w:val="231F20"/>
          <w:spacing w:val="-13"/>
          <w:w w:val="90"/>
          <w:sz w:val="24"/>
        </w:rPr>
        <w:t> </w:t>
      </w:r>
      <w:r>
        <w:rPr>
          <w:color w:val="231F20"/>
          <w:w w:val="90"/>
          <w:sz w:val="24"/>
        </w:rPr>
        <w:t>programs</w:t>
      </w:r>
      <w:r>
        <w:rPr>
          <w:color w:val="231F20"/>
          <w:spacing w:val="-14"/>
          <w:w w:val="90"/>
          <w:sz w:val="24"/>
        </w:rPr>
        <w:t> </w:t>
      </w:r>
      <w:r>
        <w:rPr>
          <w:color w:val="231F20"/>
          <w:w w:val="90"/>
          <w:sz w:val="24"/>
        </w:rPr>
        <w:t>targeting</w:t>
      </w:r>
      <w:r>
        <w:rPr>
          <w:color w:val="231F20"/>
          <w:spacing w:val="-63"/>
          <w:w w:val="90"/>
          <w:sz w:val="24"/>
        </w:rPr>
        <w:t> </w:t>
      </w:r>
      <w:r>
        <w:rPr>
          <w:color w:val="231F20"/>
          <w:w w:val="95"/>
          <w:sz w:val="24"/>
        </w:rPr>
        <w:t>lifelong</w:t>
      </w:r>
      <w:r>
        <w:rPr>
          <w:color w:val="231F20"/>
          <w:spacing w:val="-11"/>
          <w:w w:val="95"/>
          <w:sz w:val="24"/>
        </w:rPr>
        <w:t> </w:t>
      </w:r>
      <w:r>
        <w:rPr>
          <w:color w:val="231F20"/>
          <w:w w:val="95"/>
          <w:sz w:val="24"/>
        </w:rPr>
        <w:t>treatment</w:t>
      </w:r>
      <w:r>
        <w:rPr>
          <w:color w:val="231F20"/>
          <w:spacing w:val="-11"/>
          <w:w w:val="95"/>
          <w:sz w:val="24"/>
        </w:rPr>
        <w:t> </w:t>
      </w:r>
      <w:r>
        <w:rPr>
          <w:color w:val="231F20"/>
          <w:w w:val="95"/>
          <w:sz w:val="24"/>
        </w:rPr>
        <w:t>services</w:t>
      </w:r>
      <w:r>
        <w:rPr>
          <w:color w:val="231F20"/>
          <w:spacing w:val="-11"/>
          <w:w w:val="95"/>
          <w:sz w:val="24"/>
        </w:rPr>
        <w:t> </w:t>
      </w:r>
      <w:r>
        <w:rPr>
          <w:color w:val="231F20"/>
          <w:w w:val="95"/>
          <w:sz w:val="24"/>
        </w:rPr>
        <w:t>and</w:t>
      </w:r>
      <w:r>
        <w:rPr>
          <w:color w:val="231F20"/>
          <w:spacing w:val="-11"/>
          <w:w w:val="95"/>
          <w:sz w:val="24"/>
        </w:rPr>
        <w:t> </w:t>
      </w:r>
      <w:r>
        <w:rPr>
          <w:color w:val="231F20"/>
          <w:w w:val="95"/>
          <w:sz w:val="24"/>
        </w:rPr>
        <w:t>various</w:t>
      </w:r>
      <w:r>
        <w:rPr>
          <w:color w:val="231F20"/>
          <w:spacing w:val="-11"/>
          <w:w w:val="95"/>
          <w:sz w:val="24"/>
        </w:rPr>
        <w:t> </w:t>
      </w:r>
      <w:r>
        <w:rPr>
          <w:color w:val="231F20"/>
          <w:w w:val="95"/>
          <w:sz w:val="24"/>
        </w:rPr>
        <w:t>categories</w:t>
      </w:r>
      <w:r>
        <w:rPr>
          <w:color w:val="231F20"/>
          <w:spacing w:val="-11"/>
          <w:w w:val="95"/>
          <w:sz w:val="24"/>
        </w:rPr>
        <w:t> </w:t>
      </w:r>
      <w:r>
        <w:rPr>
          <w:color w:val="231F20"/>
          <w:w w:val="95"/>
          <w:sz w:val="24"/>
        </w:rPr>
        <w:t>of</w:t>
      </w:r>
      <w:r>
        <w:rPr>
          <w:color w:val="231F20"/>
          <w:spacing w:val="-11"/>
          <w:w w:val="95"/>
          <w:sz w:val="24"/>
        </w:rPr>
        <w:t> </w:t>
      </w:r>
      <w:r>
        <w:rPr>
          <w:color w:val="231F20"/>
          <w:w w:val="95"/>
          <w:sz w:val="24"/>
        </w:rPr>
        <w:t>population</w:t>
      </w:r>
    </w:p>
    <w:p>
      <w:pPr>
        <w:pStyle w:val="ListParagraph"/>
        <w:numPr>
          <w:ilvl w:val="3"/>
          <w:numId w:val="21"/>
        </w:numPr>
        <w:tabs>
          <w:tab w:pos="1427" w:val="left" w:leader="none"/>
        </w:tabs>
        <w:spacing w:line="240" w:lineRule="auto" w:before="59" w:after="0"/>
        <w:ind w:left="1426" w:right="0" w:hanging="361"/>
        <w:jc w:val="left"/>
        <w:rPr>
          <w:sz w:val="24"/>
        </w:rPr>
      </w:pPr>
      <w:r>
        <w:rPr>
          <w:color w:val="231F20"/>
          <w:w w:val="90"/>
          <w:sz w:val="24"/>
        </w:rPr>
        <w:t>Consolidate</w:t>
      </w:r>
      <w:r>
        <w:rPr>
          <w:color w:val="231F20"/>
          <w:spacing w:val="-8"/>
          <w:w w:val="90"/>
          <w:sz w:val="24"/>
        </w:rPr>
        <w:t> </w:t>
      </w:r>
      <w:r>
        <w:rPr>
          <w:color w:val="231F20"/>
          <w:w w:val="90"/>
          <w:sz w:val="24"/>
        </w:rPr>
        <w:t>advocacy</w:t>
      </w:r>
      <w:r>
        <w:rPr>
          <w:color w:val="231F20"/>
          <w:spacing w:val="-8"/>
          <w:w w:val="90"/>
          <w:sz w:val="24"/>
        </w:rPr>
        <w:t> </w:t>
      </w:r>
      <w:r>
        <w:rPr>
          <w:color w:val="231F20"/>
          <w:w w:val="90"/>
          <w:sz w:val="24"/>
        </w:rPr>
        <w:t>for</w:t>
      </w:r>
      <w:r>
        <w:rPr>
          <w:color w:val="231F20"/>
          <w:spacing w:val="-8"/>
          <w:w w:val="90"/>
          <w:sz w:val="24"/>
        </w:rPr>
        <w:t> </w:t>
      </w:r>
      <w:r>
        <w:rPr>
          <w:color w:val="231F20"/>
          <w:w w:val="90"/>
          <w:sz w:val="24"/>
        </w:rPr>
        <w:t>repealing</w:t>
      </w:r>
      <w:r>
        <w:rPr>
          <w:color w:val="231F20"/>
          <w:spacing w:val="-8"/>
          <w:w w:val="90"/>
          <w:sz w:val="24"/>
        </w:rPr>
        <w:t> </w:t>
      </w:r>
      <w:r>
        <w:rPr>
          <w:color w:val="231F20"/>
          <w:w w:val="90"/>
          <w:sz w:val="24"/>
        </w:rPr>
        <w:t>laws</w:t>
      </w:r>
      <w:r>
        <w:rPr>
          <w:color w:val="231F20"/>
          <w:spacing w:val="-7"/>
          <w:w w:val="90"/>
          <w:sz w:val="24"/>
        </w:rPr>
        <w:t> </w:t>
      </w:r>
      <w:r>
        <w:rPr>
          <w:color w:val="231F20"/>
          <w:w w:val="90"/>
          <w:sz w:val="24"/>
        </w:rPr>
        <w:t>that</w:t>
      </w:r>
      <w:r>
        <w:rPr>
          <w:color w:val="231F20"/>
          <w:spacing w:val="-8"/>
          <w:w w:val="90"/>
          <w:sz w:val="24"/>
        </w:rPr>
        <w:t> </w:t>
      </w:r>
      <w:r>
        <w:rPr>
          <w:color w:val="231F20"/>
          <w:w w:val="90"/>
          <w:sz w:val="24"/>
        </w:rPr>
        <w:t>criminalize</w:t>
      </w:r>
      <w:r>
        <w:rPr>
          <w:color w:val="231F20"/>
          <w:spacing w:val="-8"/>
          <w:w w:val="90"/>
          <w:sz w:val="24"/>
        </w:rPr>
        <w:t> </w:t>
      </w:r>
      <w:r>
        <w:rPr>
          <w:color w:val="231F20"/>
          <w:w w:val="90"/>
          <w:sz w:val="24"/>
        </w:rPr>
        <w:t>PLHIV.</w:t>
      </w:r>
    </w:p>
    <w:p>
      <w:pPr>
        <w:pStyle w:val="BodyText"/>
        <w:spacing w:before="236"/>
        <w:ind w:left="706"/>
        <w:jc w:val="both"/>
      </w:pPr>
      <w:r>
        <w:rPr>
          <w:color w:val="00A559"/>
          <w:w w:val="95"/>
        </w:rPr>
        <w:t>Uganda</w:t>
      </w:r>
      <w:r>
        <w:rPr>
          <w:color w:val="00A559"/>
          <w:spacing w:val="-11"/>
          <w:w w:val="95"/>
        </w:rPr>
        <w:t> </w:t>
      </w:r>
      <w:r>
        <w:rPr>
          <w:color w:val="00A559"/>
          <w:w w:val="95"/>
        </w:rPr>
        <w:t>AIDS</w:t>
      </w:r>
      <w:r>
        <w:rPr>
          <w:color w:val="00A559"/>
          <w:spacing w:val="22"/>
          <w:w w:val="95"/>
        </w:rPr>
        <w:t> </w:t>
      </w:r>
      <w:r>
        <w:rPr>
          <w:color w:val="00A559"/>
          <w:w w:val="95"/>
        </w:rPr>
        <w:t>Commission</w:t>
      </w:r>
      <w:r>
        <w:rPr>
          <w:color w:val="00A559"/>
          <w:spacing w:val="23"/>
          <w:w w:val="95"/>
        </w:rPr>
        <w:t> </w:t>
      </w:r>
      <w:r>
        <w:rPr>
          <w:color w:val="00A559"/>
          <w:w w:val="95"/>
        </w:rPr>
        <w:t>(UAC)</w:t>
      </w:r>
    </w:p>
    <w:p>
      <w:pPr>
        <w:pStyle w:val="ListParagraph"/>
        <w:numPr>
          <w:ilvl w:val="0"/>
          <w:numId w:val="22"/>
        </w:numPr>
        <w:tabs>
          <w:tab w:pos="1427" w:val="left" w:leader="none"/>
        </w:tabs>
        <w:spacing w:line="247" w:lineRule="auto" w:before="66" w:after="0"/>
        <w:ind w:left="1426" w:right="351" w:hanging="442"/>
        <w:jc w:val="both"/>
        <w:rPr>
          <w:sz w:val="24"/>
        </w:rPr>
      </w:pPr>
      <w:r>
        <w:rPr>
          <w:color w:val="231F20"/>
          <w:w w:val="95"/>
          <w:sz w:val="24"/>
        </w:rPr>
        <w:t>Utilize the PLHIV data and recent trends in HIV stigma to guide the development of</w:t>
      </w:r>
      <w:r>
        <w:rPr>
          <w:color w:val="231F20"/>
          <w:spacing w:val="1"/>
          <w:w w:val="95"/>
          <w:sz w:val="24"/>
        </w:rPr>
        <w:t> </w:t>
      </w:r>
      <w:r>
        <w:rPr>
          <w:color w:val="231F20"/>
          <w:w w:val="90"/>
          <w:sz w:val="24"/>
        </w:rPr>
        <w:t>national level interventions and policies that address stigma and discrimination at the</w:t>
      </w:r>
      <w:r>
        <w:rPr>
          <w:color w:val="231F20"/>
          <w:spacing w:val="1"/>
          <w:w w:val="90"/>
          <w:sz w:val="24"/>
        </w:rPr>
        <w:t> </w:t>
      </w:r>
      <w:r>
        <w:rPr>
          <w:color w:val="231F20"/>
          <w:w w:val="95"/>
          <w:sz w:val="24"/>
        </w:rPr>
        <w:t>country</w:t>
      </w:r>
      <w:r>
        <w:rPr>
          <w:color w:val="231F20"/>
          <w:spacing w:val="-12"/>
          <w:w w:val="95"/>
          <w:sz w:val="24"/>
        </w:rPr>
        <w:t> </w:t>
      </w:r>
      <w:r>
        <w:rPr>
          <w:color w:val="231F20"/>
          <w:w w:val="95"/>
          <w:sz w:val="24"/>
        </w:rPr>
        <w:t>level</w:t>
      </w:r>
      <w:r>
        <w:rPr>
          <w:color w:val="231F20"/>
          <w:spacing w:val="-11"/>
          <w:w w:val="95"/>
          <w:sz w:val="24"/>
        </w:rPr>
        <w:t> </w:t>
      </w:r>
      <w:r>
        <w:rPr>
          <w:color w:val="231F20"/>
          <w:w w:val="95"/>
          <w:sz w:val="24"/>
        </w:rPr>
        <w:t>and</w:t>
      </w:r>
      <w:r>
        <w:rPr>
          <w:color w:val="231F20"/>
          <w:spacing w:val="-12"/>
          <w:w w:val="95"/>
          <w:sz w:val="24"/>
        </w:rPr>
        <w:t> </w:t>
      </w:r>
      <w:r>
        <w:rPr>
          <w:color w:val="231F20"/>
          <w:w w:val="95"/>
          <w:sz w:val="24"/>
        </w:rPr>
        <w:t>in</w:t>
      </w:r>
      <w:r>
        <w:rPr>
          <w:color w:val="231F20"/>
          <w:spacing w:val="-11"/>
          <w:w w:val="95"/>
          <w:sz w:val="24"/>
        </w:rPr>
        <w:t> </w:t>
      </w:r>
      <w:r>
        <w:rPr>
          <w:color w:val="231F20"/>
          <w:w w:val="95"/>
          <w:sz w:val="24"/>
        </w:rPr>
        <w:t>specific</w:t>
      </w:r>
      <w:r>
        <w:rPr>
          <w:color w:val="231F20"/>
          <w:spacing w:val="-12"/>
          <w:w w:val="95"/>
          <w:sz w:val="24"/>
        </w:rPr>
        <w:t> </w:t>
      </w:r>
      <w:r>
        <w:rPr>
          <w:color w:val="231F20"/>
          <w:w w:val="95"/>
          <w:sz w:val="24"/>
        </w:rPr>
        <w:t>institutions</w:t>
      </w:r>
      <w:r>
        <w:rPr>
          <w:color w:val="231F20"/>
          <w:spacing w:val="-11"/>
          <w:w w:val="95"/>
          <w:sz w:val="24"/>
        </w:rPr>
        <w:t> </w:t>
      </w:r>
      <w:r>
        <w:rPr>
          <w:color w:val="231F20"/>
          <w:w w:val="95"/>
          <w:sz w:val="24"/>
        </w:rPr>
        <w:t>including</w:t>
      </w:r>
      <w:r>
        <w:rPr>
          <w:color w:val="231F20"/>
          <w:spacing w:val="-11"/>
          <w:w w:val="95"/>
          <w:sz w:val="24"/>
        </w:rPr>
        <w:t> </w:t>
      </w:r>
      <w:r>
        <w:rPr>
          <w:color w:val="231F20"/>
          <w:w w:val="95"/>
          <w:sz w:val="24"/>
        </w:rPr>
        <w:t>work</w:t>
      </w:r>
      <w:r>
        <w:rPr>
          <w:color w:val="231F20"/>
          <w:spacing w:val="-12"/>
          <w:w w:val="95"/>
          <w:sz w:val="24"/>
        </w:rPr>
        <w:t> </w:t>
      </w:r>
      <w:r>
        <w:rPr>
          <w:color w:val="231F20"/>
          <w:w w:val="95"/>
          <w:sz w:val="24"/>
        </w:rPr>
        <w:t>places.</w:t>
      </w:r>
    </w:p>
    <w:p>
      <w:pPr>
        <w:pStyle w:val="ListParagraph"/>
        <w:numPr>
          <w:ilvl w:val="0"/>
          <w:numId w:val="22"/>
        </w:numPr>
        <w:tabs>
          <w:tab w:pos="1427" w:val="left" w:leader="none"/>
        </w:tabs>
        <w:spacing w:line="247" w:lineRule="auto" w:before="60" w:after="0"/>
        <w:ind w:left="1426" w:right="351" w:hanging="494"/>
        <w:jc w:val="both"/>
        <w:rPr>
          <w:sz w:val="24"/>
        </w:rPr>
      </w:pPr>
      <w:r>
        <w:rPr>
          <w:color w:val="231F20"/>
          <w:w w:val="90"/>
          <w:sz w:val="24"/>
        </w:rPr>
        <w:t>Adopt and use the current PLHIV stigma data to monitor national level improvements in</w:t>
      </w:r>
      <w:r>
        <w:rPr>
          <w:color w:val="231F20"/>
          <w:spacing w:val="1"/>
          <w:w w:val="90"/>
          <w:sz w:val="24"/>
        </w:rPr>
        <w:t> </w:t>
      </w:r>
      <w:r>
        <w:rPr>
          <w:color w:val="231F20"/>
          <w:w w:val="95"/>
          <w:sz w:val="24"/>
        </w:rPr>
        <w:t>quality</w:t>
      </w:r>
      <w:r>
        <w:rPr>
          <w:color w:val="231F20"/>
          <w:spacing w:val="-10"/>
          <w:w w:val="95"/>
          <w:sz w:val="24"/>
        </w:rPr>
        <w:t> </w:t>
      </w:r>
      <w:r>
        <w:rPr>
          <w:color w:val="231F20"/>
          <w:w w:val="95"/>
          <w:sz w:val="24"/>
        </w:rPr>
        <w:t>of</w:t>
      </w:r>
      <w:r>
        <w:rPr>
          <w:color w:val="231F20"/>
          <w:spacing w:val="-10"/>
          <w:w w:val="95"/>
          <w:sz w:val="24"/>
        </w:rPr>
        <w:t> </w:t>
      </w:r>
      <w:r>
        <w:rPr>
          <w:color w:val="231F20"/>
          <w:w w:val="95"/>
          <w:sz w:val="24"/>
        </w:rPr>
        <w:t>service</w:t>
      </w:r>
      <w:r>
        <w:rPr>
          <w:color w:val="231F20"/>
          <w:spacing w:val="-10"/>
          <w:w w:val="95"/>
          <w:sz w:val="24"/>
        </w:rPr>
        <w:t> </w:t>
      </w:r>
      <w:r>
        <w:rPr>
          <w:color w:val="231F20"/>
          <w:w w:val="95"/>
          <w:sz w:val="24"/>
        </w:rPr>
        <w:t>and</w:t>
      </w:r>
      <w:r>
        <w:rPr>
          <w:color w:val="231F20"/>
          <w:spacing w:val="-10"/>
          <w:w w:val="95"/>
          <w:sz w:val="24"/>
        </w:rPr>
        <w:t> </w:t>
      </w:r>
      <w:r>
        <w:rPr>
          <w:color w:val="231F20"/>
          <w:w w:val="95"/>
          <w:sz w:val="24"/>
        </w:rPr>
        <w:t>access</w:t>
      </w:r>
      <w:r>
        <w:rPr>
          <w:color w:val="231F20"/>
          <w:spacing w:val="-9"/>
          <w:w w:val="95"/>
          <w:sz w:val="24"/>
        </w:rPr>
        <w:t> </w:t>
      </w:r>
      <w:r>
        <w:rPr>
          <w:color w:val="231F20"/>
          <w:w w:val="95"/>
          <w:sz w:val="24"/>
        </w:rPr>
        <w:t>to</w:t>
      </w:r>
      <w:r>
        <w:rPr>
          <w:color w:val="231F20"/>
          <w:spacing w:val="-10"/>
          <w:w w:val="95"/>
          <w:sz w:val="24"/>
        </w:rPr>
        <w:t> </w:t>
      </w:r>
      <w:r>
        <w:rPr>
          <w:color w:val="231F20"/>
          <w:w w:val="95"/>
          <w:sz w:val="24"/>
        </w:rPr>
        <w:t>care</w:t>
      </w:r>
      <w:r>
        <w:rPr>
          <w:color w:val="231F20"/>
          <w:spacing w:val="-10"/>
          <w:w w:val="95"/>
          <w:sz w:val="24"/>
        </w:rPr>
        <w:t> </w:t>
      </w:r>
      <w:r>
        <w:rPr>
          <w:color w:val="231F20"/>
          <w:w w:val="95"/>
          <w:sz w:val="24"/>
        </w:rPr>
        <w:t>and</w:t>
      </w:r>
      <w:r>
        <w:rPr>
          <w:color w:val="231F20"/>
          <w:spacing w:val="-10"/>
          <w:w w:val="95"/>
          <w:sz w:val="24"/>
        </w:rPr>
        <w:t> </w:t>
      </w:r>
      <w:r>
        <w:rPr>
          <w:color w:val="231F20"/>
          <w:w w:val="95"/>
          <w:sz w:val="24"/>
        </w:rPr>
        <w:t>treatment</w:t>
      </w:r>
      <w:r>
        <w:rPr>
          <w:color w:val="231F20"/>
          <w:spacing w:val="-10"/>
          <w:w w:val="95"/>
          <w:sz w:val="24"/>
        </w:rPr>
        <w:t> </w:t>
      </w:r>
      <w:r>
        <w:rPr>
          <w:color w:val="231F20"/>
          <w:w w:val="95"/>
          <w:sz w:val="24"/>
        </w:rPr>
        <w:t>services</w:t>
      </w:r>
      <w:r>
        <w:rPr>
          <w:color w:val="231F20"/>
          <w:spacing w:val="-9"/>
          <w:w w:val="95"/>
          <w:sz w:val="24"/>
        </w:rPr>
        <w:t> </w:t>
      </w:r>
      <w:r>
        <w:rPr>
          <w:color w:val="231F20"/>
          <w:w w:val="95"/>
          <w:sz w:val="24"/>
        </w:rPr>
        <w:t>for</w:t>
      </w:r>
      <w:r>
        <w:rPr>
          <w:color w:val="231F20"/>
          <w:spacing w:val="-10"/>
          <w:w w:val="95"/>
          <w:sz w:val="24"/>
        </w:rPr>
        <w:t> </w:t>
      </w:r>
      <w:r>
        <w:rPr>
          <w:color w:val="231F20"/>
          <w:w w:val="95"/>
          <w:sz w:val="24"/>
        </w:rPr>
        <w:t>PLHIV</w:t>
      </w:r>
      <w:r>
        <w:rPr>
          <w:color w:val="231F20"/>
          <w:spacing w:val="-10"/>
          <w:w w:val="95"/>
          <w:sz w:val="24"/>
        </w:rPr>
        <w:t> </w:t>
      </w:r>
      <w:r>
        <w:rPr>
          <w:color w:val="231F20"/>
          <w:w w:val="95"/>
          <w:sz w:val="24"/>
        </w:rPr>
        <w:t>since</w:t>
      </w:r>
      <w:r>
        <w:rPr>
          <w:color w:val="231F20"/>
          <w:spacing w:val="-10"/>
          <w:w w:val="95"/>
          <w:sz w:val="24"/>
        </w:rPr>
        <w:t> </w:t>
      </w:r>
      <w:r>
        <w:rPr>
          <w:color w:val="231F20"/>
          <w:w w:val="95"/>
          <w:sz w:val="24"/>
        </w:rPr>
        <w:t>there</w:t>
      </w:r>
      <w:r>
        <w:rPr>
          <w:color w:val="231F20"/>
          <w:spacing w:val="-9"/>
          <w:w w:val="95"/>
          <w:sz w:val="24"/>
        </w:rPr>
        <w:t> </w:t>
      </w:r>
      <w:r>
        <w:rPr>
          <w:color w:val="231F20"/>
          <w:w w:val="95"/>
          <w:sz w:val="24"/>
        </w:rPr>
        <w:t>is</w:t>
      </w:r>
      <w:r>
        <w:rPr>
          <w:color w:val="231F20"/>
          <w:spacing w:val="-10"/>
          <w:w w:val="95"/>
          <w:sz w:val="24"/>
        </w:rPr>
        <w:t> </w:t>
      </w:r>
      <w:r>
        <w:rPr>
          <w:color w:val="231F20"/>
          <w:w w:val="95"/>
          <w:sz w:val="24"/>
        </w:rPr>
        <w:t>a</w:t>
      </w:r>
      <w:r>
        <w:rPr>
          <w:color w:val="231F20"/>
          <w:spacing w:val="-66"/>
          <w:w w:val="95"/>
          <w:sz w:val="24"/>
        </w:rPr>
        <w:t> </w:t>
      </w:r>
      <w:r>
        <w:rPr>
          <w:color w:val="231F20"/>
          <w:w w:val="90"/>
          <w:sz w:val="24"/>
        </w:rPr>
        <w:t>close</w:t>
      </w:r>
      <w:r>
        <w:rPr>
          <w:color w:val="231F20"/>
          <w:spacing w:val="-2"/>
          <w:w w:val="90"/>
          <w:sz w:val="24"/>
        </w:rPr>
        <w:t> </w:t>
      </w:r>
      <w:r>
        <w:rPr>
          <w:color w:val="231F20"/>
          <w:w w:val="90"/>
          <w:sz w:val="24"/>
        </w:rPr>
        <w:t>link</w:t>
      </w:r>
      <w:r>
        <w:rPr>
          <w:color w:val="231F20"/>
          <w:spacing w:val="-2"/>
          <w:w w:val="90"/>
          <w:sz w:val="24"/>
        </w:rPr>
        <w:t> </w:t>
      </w:r>
      <w:r>
        <w:rPr>
          <w:color w:val="231F20"/>
          <w:w w:val="90"/>
          <w:sz w:val="24"/>
        </w:rPr>
        <w:t>between</w:t>
      </w:r>
      <w:r>
        <w:rPr>
          <w:color w:val="231F20"/>
          <w:spacing w:val="-2"/>
          <w:w w:val="90"/>
          <w:sz w:val="24"/>
        </w:rPr>
        <w:t> </w:t>
      </w:r>
      <w:r>
        <w:rPr>
          <w:color w:val="231F20"/>
          <w:w w:val="90"/>
          <w:sz w:val="24"/>
        </w:rPr>
        <w:t>quality</w:t>
      </w:r>
      <w:r>
        <w:rPr>
          <w:color w:val="231F20"/>
          <w:spacing w:val="-2"/>
          <w:w w:val="90"/>
          <w:sz w:val="24"/>
        </w:rPr>
        <w:t> </w:t>
      </w:r>
      <w:r>
        <w:rPr>
          <w:color w:val="231F20"/>
          <w:w w:val="90"/>
          <w:sz w:val="24"/>
        </w:rPr>
        <w:t>services</w:t>
      </w:r>
      <w:r>
        <w:rPr>
          <w:color w:val="231F20"/>
          <w:spacing w:val="-1"/>
          <w:w w:val="90"/>
          <w:sz w:val="24"/>
        </w:rPr>
        <w:t> </w:t>
      </w:r>
      <w:r>
        <w:rPr>
          <w:color w:val="231F20"/>
          <w:w w:val="90"/>
          <w:sz w:val="24"/>
        </w:rPr>
        <w:t>and</w:t>
      </w:r>
      <w:r>
        <w:rPr>
          <w:color w:val="231F20"/>
          <w:spacing w:val="-2"/>
          <w:w w:val="90"/>
          <w:sz w:val="24"/>
        </w:rPr>
        <w:t> </w:t>
      </w:r>
      <w:r>
        <w:rPr>
          <w:color w:val="231F20"/>
          <w:w w:val="90"/>
          <w:sz w:val="24"/>
        </w:rPr>
        <w:t>reduction</w:t>
      </w:r>
      <w:r>
        <w:rPr>
          <w:color w:val="231F20"/>
          <w:spacing w:val="-2"/>
          <w:w w:val="90"/>
          <w:sz w:val="24"/>
        </w:rPr>
        <w:t> </w:t>
      </w:r>
      <w:r>
        <w:rPr>
          <w:color w:val="231F20"/>
          <w:w w:val="90"/>
          <w:sz w:val="24"/>
        </w:rPr>
        <w:t>in</w:t>
      </w:r>
      <w:r>
        <w:rPr>
          <w:color w:val="231F20"/>
          <w:spacing w:val="-2"/>
          <w:w w:val="90"/>
          <w:sz w:val="24"/>
        </w:rPr>
        <w:t> </w:t>
      </w:r>
      <w:r>
        <w:rPr>
          <w:color w:val="231F20"/>
          <w:w w:val="90"/>
          <w:sz w:val="24"/>
        </w:rPr>
        <w:t>HIV</w:t>
      </w:r>
      <w:r>
        <w:rPr>
          <w:color w:val="231F20"/>
          <w:spacing w:val="-1"/>
          <w:w w:val="90"/>
          <w:sz w:val="24"/>
        </w:rPr>
        <w:t> </w:t>
      </w:r>
      <w:r>
        <w:rPr>
          <w:color w:val="231F20"/>
          <w:w w:val="90"/>
          <w:sz w:val="24"/>
        </w:rPr>
        <w:t>stigma</w:t>
      </w:r>
      <w:r>
        <w:rPr>
          <w:color w:val="231F20"/>
          <w:spacing w:val="-2"/>
          <w:w w:val="90"/>
          <w:sz w:val="24"/>
        </w:rPr>
        <w:t> </w:t>
      </w:r>
      <w:r>
        <w:rPr>
          <w:color w:val="231F20"/>
          <w:w w:val="90"/>
          <w:sz w:val="24"/>
        </w:rPr>
        <w:t>and</w:t>
      </w:r>
      <w:r>
        <w:rPr>
          <w:color w:val="231F20"/>
          <w:spacing w:val="-2"/>
          <w:w w:val="90"/>
          <w:sz w:val="24"/>
        </w:rPr>
        <w:t> </w:t>
      </w:r>
      <w:r>
        <w:rPr>
          <w:color w:val="231F20"/>
          <w:w w:val="90"/>
          <w:sz w:val="24"/>
        </w:rPr>
        <w:t>treatment</w:t>
      </w:r>
      <w:r>
        <w:rPr>
          <w:color w:val="231F20"/>
          <w:spacing w:val="-2"/>
          <w:w w:val="90"/>
          <w:sz w:val="24"/>
        </w:rPr>
        <w:t> </w:t>
      </w:r>
      <w:r>
        <w:rPr>
          <w:color w:val="231F20"/>
          <w:w w:val="90"/>
          <w:sz w:val="24"/>
        </w:rPr>
        <w:t>outcomes.</w:t>
      </w:r>
    </w:p>
    <w:p>
      <w:pPr>
        <w:pStyle w:val="ListParagraph"/>
        <w:numPr>
          <w:ilvl w:val="0"/>
          <w:numId w:val="22"/>
        </w:numPr>
        <w:tabs>
          <w:tab w:pos="1427" w:val="left" w:leader="none"/>
        </w:tabs>
        <w:spacing w:line="240" w:lineRule="auto" w:before="59" w:after="0"/>
        <w:ind w:left="1426" w:right="0" w:hanging="547"/>
        <w:jc w:val="both"/>
        <w:rPr>
          <w:sz w:val="24"/>
        </w:rPr>
      </w:pPr>
      <w:r>
        <w:rPr>
          <w:color w:val="231F20"/>
          <w:w w:val="90"/>
          <w:sz w:val="24"/>
        </w:rPr>
        <w:t>Ensure</w:t>
      </w:r>
      <w:r>
        <w:rPr>
          <w:color w:val="231F20"/>
          <w:spacing w:val="-2"/>
          <w:w w:val="90"/>
          <w:sz w:val="24"/>
        </w:rPr>
        <w:t> </w:t>
      </w:r>
      <w:r>
        <w:rPr>
          <w:color w:val="231F20"/>
          <w:w w:val="90"/>
          <w:sz w:val="24"/>
        </w:rPr>
        <w:t>a</w:t>
      </w:r>
      <w:r>
        <w:rPr>
          <w:color w:val="231F20"/>
          <w:spacing w:val="-2"/>
          <w:w w:val="90"/>
          <w:sz w:val="24"/>
        </w:rPr>
        <w:t> </w:t>
      </w:r>
      <w:r>
        <w:rPr>
          <w:color w:val="231F20"/>
          <w:w w:val="90"/>
          <w:sz w:val="24"/>
        </w:rPr>
        <w:t>forum</w:t>
      </w:r>
      <w:r>
        <w:rPr>
          <w:color w:val="231F20"/>
          <w:spacing w:val="-2"/>
          <w:w w:val="90"/>
          <w:sz w:val="24"/>
        </w:rPr>
        <w:t> </w:t>
      </w:r>
      <w:r>
        <w:rPr>
          <w:color w:val="231F20"/>
          <w:w w:val="90"/>
          <w:sz w:val="24"/>
        </w:rPr>
        <w:t>for</w:t>
      </w:r>
      <w:r>
        <w:rPr>
          <w:color w:val="231F20"/>
          <w:spacing w:val="-2"/>
          <w:w w:val="90"/>
          <w:sz w:val="24"/>
        </w:rPr>
        <w:t> </w:t>
      </w:r>
      <w:r>
        <w:rPr>
          <w:color w:val="231F20"/>
          <w:w w:val="90"/>
          <w:sz w:val="24"/>
        </w:rPr>
        <w:t>compilation</w:t>
      </w:r>
      <w:r>
        <w:rPr>
          <w:color w:val="231F20"/>
          <w:spacing w:val="-2"/>
          <w:w w:val="90"/>
          <w:sz w:val="24"/>
        </w:rPr>
        <w:t> </w:t>
      </w:r>
      <w:r>
        <w:rPr>
          <w:color w:val="231F20"/>
          <w:w w:val="90"/>
          <w:sz w:val="24"/>
        </w:rPr>
        <w:t>and</w:t>
      </w:r>
      <w:r>
        <w:rPr>
          <w:color w:val="231F20"/>
          <w:spacing w:val="-2"/>
          <w:w w:val="90"/>
          <w:sz w:val="24"/>
        </w:rPr>
        <w:t> </w:t>
      </w:r>
      <w:r>
        <w:rPr>
          <w:color w:val="231F20"/>
          <w:w w:val="90"/>
          <w:sz w:val="24"/>
        </w:rPr>
        <w:t>dissemination</w:t>
      </w:r>
      <w:r>
        <w:rPr>
          <w:color w:val="231F20"/>
          <w:spacing w:val="-2"/>
          <w:w w:val="90"/>
          <w:sz w:val="24"/>
        </w:rPr>
        <w:t> </w:t>
      </w:r>
      <w:r>
        <w:rPr>
          <w:color w:val="231F20"/>
          <w:w w:val="90"/>
          <w:sz w:val="24"/>
        </w:rPr>
        <w:t>of</w:t>
      </w:r>
      <w:r>
        <w:rPr>
          <w:color w:val="231F20"/>
          <w:spacing w:val="-1"/>
          <w:w w:val="90"/>
          <w:sz w:val="24"/>
        </w:rPr>
        <w:t> </w:t>
      </w:r>
      <w:r>
        <w:rPr>
          <w:color w:val="231F20"/>
          <w:w w:val="90"/>
          <w:sz w:val="24"/>
        </w:rPr>
        <w:t>research</w:t>
      </w:r>
      <w:r>
        <w:rPr>
          <w:color w:val="231F20"/>
          <w:spacing w:val="-2"/>
          <w:w w:val="90"/>
          <w:sz w:val="24"/>
        </w:rPr>
        <w:t> </w:t>
      </w:r>
      <w:r>
        <w:rPr>
          <w:color w:val="231F20"/>
          <w:w w:val="90"/>
          <w:sz w:val="24"/>
        </w:rPr>
        <w:t>findings</w:t>
      </w:r>
    </w:p>
    <w:p>
      <w:pPr>
        <w:pStyle w:val="ListParagraph"/>
        <w:numPr>
          <w:ilvl w:val="0"/>
          <w:numId w:val="22"/>
        </w:numPr>
        <w:tabs>
          <w:tab w:pos="1427" w:val="left" w:leader="none"/>
        </w:tabs>
        <w:spacing w:line="247" w:lineRule="auto" w:before="66" w:after="0"/>
        <w:ind w:left="1426" w:right="352" w:hanging="532"/>
        <w:jc w:val="both"/>
        <w:rPr>
          <w:sz w:val="24"/>
        </w:rPr>
      </w:pPr>
      <w:r>
        <w:rPr>
          <w:color w:val="231F20"/>
          <w:w w:val="90"/>
          <w:sz w:val="24"/>
        </w:rPr>
        <w:t>Resumption</w:t>
      </w:r>
      <w:r>
        <w:rPr>
          <w:color w:val="231F20"/>
          <w:spacing w:val="-24"/>
          <w:w w:val="90"/>
          <w:sz w:val="24"/>
        </w:rPr>
        <w:t> </w:t>
      </w:r>
      <w:r>
        <w:rPr>
          <w:color w:val="231F20"/>
          <w:w w:val="90"/>
          <w:sz w:val="24"/>
        </w:rPr>
        <w:t>of</w:t>
      </w:r>
      <w:r>
        <w:rPr>
          <w:color w:val="231F20"/>
          <w:spacing w:val="-23"/>
          <w:w w:val="90"/>
          <w:sz w:val="24"/>
        </w:rPr>
        <w:t> </w:t>
      </w:r>
      <w:r>
        <w:rPr>
          <w:color w:val="231F20"/>
          <w:w w:val="90"/>
          <w:sz w:val="24"/>
        </w:rPr>
        <w:t>the</w:t>
      </w:r>
      <w:r>
        <w:rPr>
          <w:color w:val="231F20"/>
          <w:spacing w:val="-23"/>
          <w:w w:val="90"/>
          <w:sz w:val="24"/>
        </w:rPr>
        <w:t> </w:t>
      </w:r>
      <w:r>
        <w:rPr>
          <w:color w:val="231F20"/>
          <w:w w:val="90"/>
          <w:sz w:val="24"/>
        </w:rPr>
        <w:t>Partnership</w:t>
      </w:r>
      <w:r>
        <w:rPr>
          <w:color w:val="231F20"/>
          <w:spacing w:val="-23"/>
          <w:w w:val="90"/>
          <w:sz w:val="24"/>
        </w:rPr>
        <w:t> </w:t>
      </w:r>
      <w:r>
        <w:rPr>
          <w:color w:val="231F20"/>
          <w:w w:val="90"/>
          <w:sz w:val="24"/>
        </w:rPr>
        <w:t>Fund</w:t>
      </w:r>
      <w:r>
        <w:rPr>
          <w:color w:val="231F20"/>
          <w:spacing w:val="-24"/>
          <w:w w:val="90"/>
          <w:sz w:val="24"/>
        </w:rPr>
        <w:t> </w:t>
      </w:r>
      <w:r>
        <w:rPr>
          <w:color w:val="231F20"/>
          <w:w w:val="90"/>
          <w:sz w:val="24"/>
        </w:rPr>
        <w:t>to</w:t>
      </w:r>
      <w:r>
        <w:rPr>
          <w:color w:val="231F20"/>
          <w:spacing w:val="-23"/>
          <w:w w:val="90"/>
          <w:sz w:val="24"/>
        </w:rPr>
        <w:t> </w:t>
      </w:r>
      <w:r>
        <w:rPr>
          <w:color w:val="231F20"/>
          <w:w w:val="90"/>
          <w:sz w:val="24"/>
        </w:rPr>
        <w:t>support</w:t>
      </w:r>
      <w:r>
        <w:rPr>
          <w:color w:val="231F20"/>
          <w:spacing w:val="-23"/>
          <w:w w:val="90"/>
          <w:sz w:val="24"/>
        </w:rPr>
        <w:t> </w:t>
      </w:r>
      <w:r>
        <w:rPr>
          <w:color w:val="231F20"/>
          <w:w w:val="90"/>
          <w:sz w:val="24"/>
        </w:rPr>
        <w:t>coordination</w:t>
      </w:r>
      <w:r>
        <w:rPr>
          <w:color w:val="231F20"/>
          <w:spacing w:val="-23"/>
          <w:w w:val="90"/>
          <w:sz w:val="24"/>
        </w:rPr>
        <w:t> </w:t>
      </w:r>
      <w:r>
        <w:rPr>
          <w:color w:val="231F20"/>
          <w:w w:val="90"/>
          <w:sz w:val="24"/>
        </w:rPr>
        <w:t>efforts</w:t>
      </w:r>
      <w:r>
        <w:rPr>
          <w:color w:val="231F20"/>
          <w:spacing w:val="-24"/>
          <w:w w:val="90"/>
          <w:sz w:val="24"/>
        </w:rPr>
        <w:t> </w:t>
      </w:r>
      <w:r>
        <w:rPr>
          <w:color w:val="231F20"/>
          <w:w w:val="90"/>
          <w:sz w:val="24"/>
        </w:rPr>
        <w:t>of</w:t>
      </w:r>
      <w:r>
        <w:rPr>
          <w:color w:val="231F20"/>
          <w:spacing w:val="-23"/>
          <w:w w:val="90"/>
          <w:sz w:val="24"/>
        </w:rPr>
        <w:t> </w:t>
      </w:r>
      <w:r>
        <w:rPr>
          <w:color w:val="231F20"/>
          <w:w w:val="90"/>
          <w:sz w:val="24"/>
        </w:rPr>
        <w:t>the</w:t>
      </w:r>
      <w:r>
        <w:rPr>
          <w:color w:val="231F20"/>
          <w:spacing w:val="-23"/>
          <w:w w:val="90"/>
          <w:sz w:val="24"/>
        </w:rPr>
        <w:t> </w:t>
      </w:r>
      <w:r>
        <w:rPr>
          <w:color w:val="231F20"/>
          <w:w w:val="90"/>
          <w:sz w:val="24"/>
        </w:rPr>
        <w:t>Self</w:t>
      </w:r>
      <w:r>
        <w:rPr>
          <w:color w:val="231F20"/>
          <w:spacing w:val="-23"/>
          <w:w w:val="90"/>
          <w:sz w:val="24"/>
        </w:rPr>
        <w:t> </w:t>
      </w:r>
      <w:r>
        <w:rPr>
          <w:color w:val="231F20"/>
          <w:w w:val="90"/>
          <w:sz w:val="24"/>
        </w:rPr>
        <w:t>Coordinating</w:t>
      </w:r>
      <w:r>
        <w:rPr>
          <w:color w:val="231F20"/>
          <w:spacing w:val="-63"/>
          <w:w w:val="90"/>
          <w:sz w:val="24"/>
        </w:rPr>
        <w:t> </w:t>
      </w:r>
      <w:r>
        <w:rPr>
          <w:color w:val="231F20"/>
          <w:w w:val="95"/>
          <w:sz w:val="24"/>
        </w:rPr>
        <w:t>Entities (SCEs) that would among others enable strengthening of PLHIV structures to</w:t>
      </w:r>
      <w:r>
        <w:rPr>
          <w:color w:val="231F20"/>
          <w:spacing w:val="-66"/>
          <w:w w:val="95"/>
          <w:sz w:val="24"/>
        </w:rPr>
        <w:t> </w:t>
      </w:r>
      <w:r>
        <w:rPr>
          <w:color w:val="231F20"/>
          <w:w w:val="95"/>
          <w:sz w:val="24"/>
        </w:rPr>
        <w:t>reach</w:t>
      </w:r>
      <w:r>
        <w:rPr>
          <w:color w:val="231F20"/>
          <w:spacing w:val="-10"/>
          <w:w w:val="95"/>
          <w:sz w:val="24"/>
        </w:rPr>
        <w:t> </w:t>
      </w:r>
      <w:r>
        <w:rPr>
          <w:color w:val="231F20"/>
          <w:w w:val="95"/>
          <w:sz w:val="24"/>
        </w:rPr>
        <w:t>their</w:t>
      </w:r>
      <w:r>
        <w:rPr>
          <w:color w:val="231F20"/>
          <w:spacing w:val="-9"/>
          <w:w w:val="95"/>
          <w:sz w:val="24"/>
        </w:rPr>
        <w:t> </w:t>
      </w:r>
      <w:r>
        <w:rPr>
          <w:color w:val="231F20"/>
          <w:w w:val="95"/>
          <w:sz w:val="24"/>
        </w:rPr>
        <w:t>peers</w:t>
      </w:r>
      <w:r>
        <w:rPr>
          <w:color w:val="231F20"/>
          <w:spacing w:val="-9"/>
          <w:w w:val="95"/>
          <w:sz w:val="24"/>
        </w:rPr>
        <w:t> </w:t>
      </w:r>
      <w:r>
        <w:rPr>
          <w:color w:val="231F20"/>
          <w:w w:val="95"/>
          <w:sz w:val="24"/>
        </w:rPr>
        <w:t>for</w:t>
      </w:r>
      <w:r>
        <w:rPr>
          <w:color w:val="231F20"/>
          <w:spacing w:val="-9"/>
          <w:w w:val="95"/>
          <w:sz w:val="24"/>
        </w:rPr>
        <w:t> </w:t>
      </w:r>
      <w:r>
        <w:rPr>
          <w:color w:val="231F20"/>
          <w:w w:val="95"/>
          <w:sz w:val="24"/>
        </w:rPr>
        <w:t>all</w:t>
      </w:r>
      <w:r>
        <w:rPr>
          <w:color w:val="231F20"/>
          <w:spacing w:val="-9"/>
          <w:w w:val="95"/>
          <w:sz w:val="24"/>
        </w:rPr>
        <w:t> </w:t>
      </w:r>
      <w:r>
        <w:rPr>
          <w:color w:val="231F20"/>
          <w:w w:val="95"/>
          <w:sz w:val="24"/>
        </w:rPr>
        <w:t>forms</w:t>
      </w:r>
      <w:r>
        <w:rPr>
          <w:color w:val="231F20"/>
          <w:spacing w:val="-9"/>
          <w:w w:val="95"/>
          <w:sz w:val="24"/>
        </w:rPr>
        <w:t> </w:t>
      </w:r>
      <w:r>
        <w:rPr>
          <w:color w:val="231F20"/>
          <w:w w:val="95"/>
          <w:sz w:val="24"/>
        </w:rPr>
        <w:t>of</w:t>
      </w:r>
      <w:r>
        <w:rPr>
          <w:color w:val="231F20"/>
          <w:spacing w:val="-9"/>
          <w:w w:val="95"/>
          <w:sz w:val="24"/>
        </w:rPr>
        <w:t> </w:t>
      </w:r>
      <w:r>
        <w:rPr>
          <w:color w:val="231F20"/>
          <w:w w:val="95"/>
          <w:sz w:val="24"/>
        </w:rPr>
        <w:t>support</w:t>
      </w:r>
      <w:r>
        <w:rPr>
          <w:color w:val="231F20"/>
          <w:spacing w:val="-10"/>
          <w:w w:val="95"/>
          <w:sz w:val="24"/>
        </w:rPr>
        <w:t> </w:t>
      </w:r>
      <w:r>
        <w:rPr>
          <w:color w:val="231F20"/>
          <w:w w:val="95"/>
          <w:sz w:val="24"/>
        </w:rPr>
        <w:t>that</w:t>
      </w:r>
      <w:r>
        <w:rPr>
          <w:color w:val="231F20"/>
          <w:spacing w:val="-9"/>
          <w:w w:val="95"/>
          <w:sz w:val="24"/>
        </w:rPr>
        <w:t> </w:t>
      </w:r>
      <w:r>
        <w:rPr>
          <w:color w:val="231F20"/>
          <w:w w:val="95"/>
          <w:sz w:val="24"/>
        </w:rPr>
        <w:t>reduce</w:t>
      </w:r>
      <w:r>
        <w:rPr>
          <w:color w:val="231F20"/>
          <w:spacing w:val="-9"/>
          <w:w w:val="95"/>
          <w:sz w:val="24"/>
        </w:rPr>
        <w:t> </w:t>
      </w:r>
      <w:r>
        <w:rPr>
          <w:color w:val="231F20"/>
          <w:w w:val="95"/>
          <w:sz w:val="24"/>
        </w:rPr>
        <w:t>stigma.</w:t>
      </w:r>
    </w:p>
    <w:p>
      <w:pPr>
        <w:pStyle w:val="ListParagraph"/>
        <w:numPr>
          <w:ilvl w:val="0"/>
          <w:numId w:val="22"/>
        </w:numPr>
        <w:tabs>
          <w:tab w:pos="1427" w:val="left" w:leader="none"/>
        </w:tabs>
        <w:spacing w:line="247" w:lineRule="auto" w:before="60" w:after="0"/>
        <w:ind w:left="1426" w:right="352" w:hanging="480"/>
        <w:jc w:val="both"/>
        <w:rPr>
          <w:sz w:val="24"/>
        </w:rPr>
      </w:pPr>
      <w:r>
        <w:rPr>
          <w:color w:val="231F20"/>
          <w:spacing w:val="-1"/>
          <w:w w:val="90"/>
          <w:sz w:val="24"/>
        </w:rPr>
        <w:t>Dissemination </w:t>
      </w:r>
      <w:r>
        <w:rPr>
          <w:color w:val="231F20"/>
          <w:w w:val="90"/>
          <w:sz w:val="24"/>
        </w:rPr>
        <w:t>of the national Anti HIV Stigma and Discrimination Policy. This has specific</w:t>
      </w:r>
      <w:r>
        <w:rPr>
          <w:color w:val="231F20"/>
          <w:spacing w:val="-63"/>
          <w:w w:val="90"/>
          <w:sz w:val="24"/>
        </w:rPr>
        <w:t> </w:t>
      </w:r>
      <w:r>
        <w:rPr>
          <w:color w:val="231F20"/>
          <w:w w:val="85"/>
          <w:sz w:val="24"/>
        </w:rPr>
        <w:t>policy statements, strategies and implementation framework for execution of the stigma</w:t>
      </w:r>
      <w:r>
        <w:rPr>
          <w:color w:val="231F20"/>
          <w:spacing w:val="1"/>
          <w:w w:val="85"/>
          <w:sz w:val="24"/>
        </w:rPr>
        <w:t> </w:t>
      </w:r>
      <w:r>
        <w:rPr>
          <w:color w:val="231F20"/>
          <w:sz w:val="24"/>
        </w:rPr>
        <w:t>reduction</w:t>
      </w:r>
      <w:r>
        <w:rPr>
          <w:color w:val="231F20"/>
          <w:spacing w:val="-12"/>
          <w:sz w:val="24"/>
        </w:rPr>
        <w:t> </w:t>
      </w:r>
      <w:r>
        <w:rPr>
          <w:color w:val="231F20"/>
          <w:sz w:val="24"/>
        </w:rPr>
        <w:t>campaign</w:t>
      </w:r>
      <w:r>
        <w:rPr>
          <w:color w:val="231F20"/>
          <w:spacing w:val="-11"/>
          <w:sz w:val="24"/>
        </w:rPr>
        <w:t> </w:t>
      </w:r>
      <w:r>
        <w:rPr>
          <w:color w:val="231F20"/>
          <w:sz w:val="24"/>
        </w:rPr>
        <w:t>at</w:t>
      </w:r>
      <w:r>
        <w:rPr>
          <w:color w:val="231F20"/>
          <w:spacing w:val="-11"/>
          <w:sz w:val="24"/>
        </w:rPr>
        <w:t> </w:t>
      </w:r>
      <w:r>
        <w:rPr>
          <w:color w:val="231F20"/>
          <w:sz w:val="24"/>
        </w:rPr>
        <w:t>all</w:t>
      </w:r>
      <w:r>
        <w:rPr>
          <w:color w:val="231F20"/>
          <w:spacing w:val="-11"/>
          <w:sz w:val="24"/>
        </w:rPr>
        <w:t> </w:t>
      </w:r>
      <w:r>
        <w:rPr>
          <w:color w:val="231F20"/>
          <w:sz w:val="24"/>
        </w:rPr>
        <w:t>levels.</w:t>
      </w:r>
    </w:p>
    <w:p>
      <w:pPr>
        <w:pStyle w:val="ListParagraph"/>
        <w:numPr>
          <w:ilvl w:val="0"/>
          <w:numId w:val="22"/>
        </w:numPr>
        <w:tabs>
          <w:tab w:pos="1427" w:val="left" w:leader="none"/>
        </w:tabs>
        <w:spacing w:line="247" w:lineRule="auto" w:before="59" w:after="0"/>
        <w:ind w:left="1426" w:right="351" w:hanging="547"/>
        <w:jc w:val="both"/>
        <w:rPr>
          <w:sz w:val="24"/>
        </w:rPr>
      </w:pPr>
      <w:r>
        <w:rPr>
          <w:color w:val="231F20"/>
          <w:w w:val="95"/>
          <w:sz w:val="24"/>
        </w:rPr>
        <w:t>As part of ending AIDS as a public health threat by 2030, UAC should adopt stigma</w:t>
      </w:r>
      <w:r>
        <w:rPr>
          <w:color w:val="231F20"/>
          <w:spacing w:val="1"/>
          <w:w w:val="95"/>
          <w:sz w:val="24"/>
        </w:rPr>
        <w:t> </w:t>
      </w:r>
      <w:r>
        <w:rPr>
          <w:color w:val="231F20"/>
          <w:w w:val="90"/>
          <w:sz w:val="24"/>
        </w:rPr>
        <w:t>reduction</w:t>
      </w:r>
      <w:r>
        <w:rPr>
          <w:color w:val="231F20"/>
          <w:spacing w:val="-2"/>
          <w:w w:val="90"/>
          <w:sz w:val="24"/>
        </w:rPr>
        <w:t> </w:t>
      </w:r>
      <w:r>
        <w:rPr>
          <w:color w:val="231F20"/>
          <w:w w:val="90"/>
          <w:sz w:val="24"/>
        </w:rPr>
        <w:t>as</w:t>
      </w:r>
      <w:r>
        <w:rPr>
          <w:color w:val="231F20"/>
          <w:spacing w:val="-1"/>
          <w:w w:val="90"/>
          <w:sz w:val="24"/>
        </w:rPr>
        <w:t> </w:t>
      </w:r>
      <w:r>
        <w:rPr>
          <w:color w:val="231F20"/>
          <w:w w:val="90"/>
          <w:sz w:val="24"/>
        </w:rPr>
        <w:t>part</w:t>
      </w:r>
      <w:r>
        <w:rPr>
          <w:color w:val="231F20"/>
          <w:spacing w:val="-1"/>
          <w:w w:val="90"/>
          <w:sz w:val="24"/>
        </w:rPr>
        <w:t> </w:t>
      </w:r>
      <w:r>
        <w:rPr>
          <w:color w:val="231F20"/>
          <w:w w:val="90"/>
          <w:sz w:val="24"/>
        </w:rPr>
        <w:t>of</w:t>
      </w:r>
      <w:r>
        <w:rPr>
          <w:color w:val="231F20"/>
          <w:spacing w:val="-2"/>
          <w:w w:val="90"/>
          <w:sz w:val="24"/>
        </w:rPr>
        <w:t> </w:t>
      </w:r>
      <w:r>
        <w:rPr>
          <w:color w:val="231F20"/>
          <w:w w:val="90"/>
          <w:sz w:val="24"/>
        </w:rPr>
        <w:t>the</w:t>
      </w:r>
      <w:r>
        <w:rPr>
          <w:color w:val="231F20"/>
          <w:spacing w:val="-1"/>
          <w:w w:val="90"/>
          <w:sz w:val="24"/>
        </w:rPr>
        <w:t> </w:t>
      </w:r>
      <w:r>
        <w:rPr>
          <w:color w:val="231F20"/>
          <w:w w:val="90"/>
          <w:sz w:val="24"/>
        </w:rPr>
        <w:t>Presidential</w:t>
      </w:r>
      <w:r>
        <w:rPr>
          <w:color w:val="231F20"/>
          <w:spacing w:val="-2"/>
          <w:w w:val="90"/>
          <w:sz w:val="24"/>
        </w:rPr>
        <w:t> </w:t>
      </w:r>
      <w:r>
        <w:rPr>
          <w:color w:val="231F20"/>
          <w:w w:val="90"/>
          <w:sz w:val="24"/>
        </w:rPr>
        <w:t>Fast</w:t>
      </w:r>
      <w:r>
        <w:rPr>
          <w:color w:val="231F20"/>
          <w:spacing w:val="-30"/>
          <w:w w:val="90"/>
          <w:sz w:val="24"/>
        </w:rPr>
        <w:t> </w:t>
      </w:r>
      <w:r>
        <w:rPr>
          <w:color w:val="231F20"/>
          <w:w w:val="90"/>
          <w:sz w:val="24"/>
        </w:rPr>
        <w:t>Track</w:t>
      </w:r>
      <w:r>
        <w:rPr>
          <w:color w:val="231F20"/>
          <w:spacing w:val="-1"/>
          <w:w w:val="90"/>
          <w:sz w:val="24"/>
        </w:rPr>
        <w:t> </w:t>
      </w:r>
      <w:r>
        <w:rPr>
          <w:color w:val="231F20"/>
          <w:w w:val="90"/>
          <w:sz w:val="24"/>
        </w:rPr>
        <w:t>Initiative.</w:t>
      </w:r>
    </w:p>
    <w:p>
      <w:pPr>
        <w:pStyle w:val="Heading3"/>
        <w:ind w:left="706"/>
      </w:pPr>
      <w:bookmarkStart w:name="_TOC_250003" w:id="18"/>
      <w:r>
        <w:rPr>
          <w:color w:val="40AD49"/>
          <w:w w:val="95"/>
        </w:rPr>
        <w:t>The</w:t>
      </w:r>
      <w:r>
        <w:rPr>
          <w:color w:val="40AD49"/>
          <w:spacing w:val="2"/>
          <w:w w:val="95"/>
        </w:rPr>
        <w:t> </w:t>
      </w:r>
      <w:r>
        <w:rPr>
          <w:color w:val="40AD49"/>
          <w:w w:val="95"/>
        </w:rPr>
        <w:t>Ministry</w:t>
      </w:r>
      <w:r>
        <w:rPr>
          <w:color w:val="40AD49"/>
          <w:spacing w:val="3"/>
          <w:w w:val="95"/>
        </w:rPr>
        <w:t> </w:t>
      </w:r>
      <w:r>
        <w:rPr>
          <w:color w:val="40AD49"/>
          <w:w w:val="95"/>
        </w:rPr>
        <w:t>of</w:t>
      </w:r>
      <w:r>
        <w:rPr>
          <w:color w:val="40AD49"/>
          <w:spacing w:val="3"/>
          <w:w w:val="95"/>
        </w:rPr>
        <w:t> </w:t>
      </w:r>
      <w:r>
        <w:rPr>
          <w:color w:val="40AD49"/>
          <w:w w:val="95"/>
        </w:rPr>
        <w:t>Health</w:t>
      </w:r>
      <w:r>
        <w:rPr>
          <w:color w:val="40AD49"/>
          <w:spacing w:val="2"/>
          <w:w w:val="95"/>
        </w:rPr>
        <w:t> </w:t>
      </w:r>
      <w:bookmarkEnd w:id="18"/>
      <w:r>
        <w:rPr>
          <w:color w:val="40AD49"/>
          <w:w w:val="95"/>
        </w:rPr>
        <w:t>(MOH)</w:t>
      </w:r>
    </w:p>
    <w:p>
      <w:pPr>
        <w:pStyle w:val="ListParagraph"/>
        <w:numPr>
          <w:ilvl w:val="1"/>
          <w:numId w:val="22"/>
        </w:numPr>
        <w:tabs>
          <w:tab w:pos="1427" w:val="left" w:leader="none"/>
        </w:tabs>
        <w:spacing w:line="247" w:lineRule="auto" w:before="57" w:after="0"/>
        <w:ind w:left="1426" w:right="352" w:hanging="360"/>
        <w:jc w:val="both"/>
        <w:rPr>
          <w:sz w:val="24"/>
        </w:rPr>
      </w:pPr>
      <w:r>
        <w:rPr>
          <w:color w:val="231F20"/>
          <w:w w:val="90"/>
          <w:sz w:val="24"/>
        </w:rPr>
        <w:t>Ensure universal access to interventions that support PLHIV to access care and treatment</w:t>
      </w:r>
      <w:r>
        <w:rPr>
          <w:color w:val="231F20"/>
          <w:spacing w:val="-63"/>
          <w:w w:val="90"/>
          <w:sz w:val="24"/>
        </w:rPr>
        <w:t> </w:t>
      </w:r>
      <w:r>
        <w:rPr>
          <w:color w:val="231F20"/>
          <w:sz w:val="24"/>
        </w:rPr>
        <w:t>services</w:t>
      </w:r>
      <w:r>
        <w:rPr>
          <w:color w:val="231F20"/>
          <w:spacing w:val="-12"/>
          <w:sz w:val="24"/>
        </w:rPr>
        <w:t> </w:t>
      </w:r>
      <w:r>
        <w:rPr>
          <w:color w:val="231F20"/>
          <w:sz w:val="24"/>
        </w:rPr>
        <w:t>in</w:t>
      </w:r>
      <w:r>
        <w:rPr>
          <w:color w:val="231F20"/>
          <w:spacing w:val="-12"/>
          <w:sz w:val="24"/>
        </w:rPr>
        <w:t> </w:t>
      </w:r>
      <w:r>
        <w:rPr>
          <w:color w:val="231F20"/>
          <w:sz w:val="24"/>
        </w:rPr>
        <w:t>a</w:t>
      </w:r>
      <w:r>
        <w:rPr>
          <w:color w:val="231F20"/>
          <w:spacing w:val="-11"/>
          <w:sz w:val="24"/>
        </w:rPr>
        <w:t> </w:t>
      </w:r>
      <w:r>
        <w:rPr>
          <w:color w:val="231F20"/>
          <w:sz w:val="24"/>
        </w:rPr>
        <w:t>stigma</w:t>
      </w:r>
      <w:r>
        <w:rPr>
          <w:color w:val="231F20"/>
          <w:spacing w:val="-12"/>
          <w:sz w:val="24"/>
        </w:rPr>
        <w:t> </w:t>
      </w:r>
      <w:r>
        <w:rPr>
          <w:color w:val="231F20"/>
          <w:sz w:val="24"/>
        </w:rPr>
        <w:t>free</w:t>
      </w:r>
      <w:r>
        <w:rPr>
          <w:color w:val="231F20"/>
          <w:spacing w:val="-11"/>
          <w:sz w:val="24"/>
        </w:rPr>
        <w:t> </w:t>
      </w:r>
      <w:r>
        <w:rPr>
          <w:color w:val="231F20"/>
          <w:sz w:val="24"/>
        </w:rPr>
        <w:t>environment.</w:t>
      </w:r>
    </w:p>
    <w:p>
      <w:pPr>
        <w:pStyle w:val="ListParagraph"/>
        <w:numPr>
          <w:ilvl w:val="1"/>
          <w:numId w:val="22"/>
        </w:numPr>
        <w:tabs>
          <w:tab w:pos="1427" w:val="left" w:leader="none"/>
        </w:tabs>
        <w:spacing w:line="247" w:lineRule="auto" w:before="59" w:after="0"/>
        <w:ind w:left="1426" w:right="353" w:hanging="360"/>
        <w:jc w:val="both"/>
        <w:rPr>
          <w:sz w:val="24"/>
        </w:rPr>
      </w:pPr>
      <w:r>
        <w:rPr>
          <w:color w:val="231F20"/>
          <w:w w:val="90"/>
          <w:sz w:val="24"/>
        </w:rPr>
        <w:t>Guide</w:t>
      </w:r>
      <w:r>
        <w:rPr>
          <w:color w:val="231F20"/>
          <w:spacing w:val="-11"/>
          <w:w w:val="90"/>
          <w:sz w:val="24"/>
        </w:rPr>
        <w:t> </w:t>
      </w:r>
      <w:r>
        <w:rPr>
          <w:color w:val="231F20"/>
          <w:w w:val="90"/>
          <w:sz w:val="24"/>
        </w:rPr>
        <w:t>implementing</w:t>
      </w:r>
      <w:r>
        <w:rPr>
          <w:color w:val="231F20"/>
          <w:spacing w:val="-11"/>
          <w:w w:val="90"/>
          <w:sz w:val="24"/>
        </w:rPr>
        <w:t> </w:t>
      </w:r>
      <w:r>
        <w:rPr>
          <w:color w:val="231F20"/>
          <w:w w:val="90"/>
          <w:sz w:val="24"/>
        </w:rPr>
        <w:t>partners</w:t>
      </w:r>
      <w:r>
        <w:rPr>
          <w:color w:val="231F20"/>
          <w:spacing w:val="-10"/>
          <w:w w:val="90"/>
          <w:sz w:val="24"/>
        </w:rPr>
        <w:t> </w:t>
      </w:r>
      <w:r>
        <w:rPr>
          <w:color w:val="231F20"/>
          <w:w w:val="90"/>
          <w:sz w:val="24"/>
        </w:rPr>
        <w:t>in</w:t>
      </w:r>
      <w:r>
        <w:rPr>
          <w:color w:val="231F20"/>
          <w:spacing w:val="-11"/>
          <w:w w:val="90"/>
          <w:sz w:val="24"/>
        </w:rPr>
        <w:t> </w:t>
      </w:r>
      <w:r>
        <w:rPr>
          <w:color w:val="231F20"/>
          <w:w w:val="90"/>
          <w:sz w:val="24"/>
        </w:rPr>
        <w:t>charge</w:t>
      </w:r>
      <w:r>
        <w:rPr>
          <w:color w:val="231F20"/>
          <w:spacing w:val="-11"/>
          <w:w w:val="90"/>
          <w:sz w:val="24"/>
        </w:rPr>
        <w:t> </w:t>
      </w:r>
      <w:r>
        <w:rPr>
          <w:color w:val="231F20"/>
          <w:w w:val="90"/>
          <w:sz w:val="24"/>
        </w:rPr>
        <w:t>of</w:t>
      </w:r>
      <w:r>
        <w:rPr>
          <w:color w:val="231F20"/>
          <w:spacing w:val="-10"/>
          <w:w w:val="90"/>
          <w:sz w:val="24"/>
        </w:rPr>
        <w:t> </w:t>
      </w:r>
      <w:r>
        <w:rPr>
          <w:color w:val="231F20"/>
          <w:w w:val="90"/>
          <w:sz w:val="24"/>
        </w:rPr>
        <w:t>health</w:t>
      </w:r>
      <w:r>
        <w:rPr>
          <w:color w:val="231F20"/>
          <w:spacing w:val="-11"/>
          <w:w w:val="90"/>
          <w:sz w:val="24"/>
        </w:rPr>
        <w:t> </w:t>
      </w:r>
      <w:r>
        <w:rPr>
          <w:color w:val="231F20"/>
          <w:w w:val="90"/>
          <w:sz w:val="24"/>
        </w:rPr>
        <w:t>communication</w:t>
      </w:r>
      <w:r>
        <w:rPr>
          <w:color w:val="231F20"/>
          <w:spacing w:val="-11"/>
          <w:w w:val="90"/>
          <w:sz w:val="24"/>
        </w:rPr>
        <w:t> </w:t>
      </w:r>
      <w:r>
        <w:rPr>
          <w:color w:val="231F20"/>
          <w:w w:val="90"/>
          <w:sz w:val="24"/>
        </w:rPr>
        <w:t>to</w:t>
      </w:r>
      <w:r>
        <w:rPr>
          <w:color w:val="231F20"/>
          <w:spacing w:val="-10"/>
          <w:w w:val="90"/>
          <w:sz w:val="24"/>
        </w:rPr>
        <w:t> </w:t>
      </w:r>
      <w:r>
        <w:rPr>
          <w:color w:val="231F20"/>
          <w:w w:val="90"/>
          <w:sz w:val="24"/>
        </w:rPr>
        <w:t>design</w:t>
      </w:r>
      <w:r>
        <w:rPr>
          <w:color w:val="231F20"/>
          <w:spacing w:val="-11"/>
          <w:w w:val="90"/>
          <w:sz w:val="24"/>
        </w:rPr>
        <w:t> </w:t>
      </w:r>
      <w:r>
        <w:rPr>
          <w:color w:val="231F20"/>
          <w:w w:val="90"/>
          <w:sz w:val="24"/>
        </w:rPr>
        <w:t>and</w:t>
      </w:r>
      <w:r>
        <w:rPr>
          <w:color w:val="231F20"/>
          <w:spacing w:val="-10"/>
          <w:w w:val="90"/>
          <w:sz w:val="24"/>
        </w:rPr>
        <w:t> </w:t>
      </w:r>
      <w:r>
        <w:rPr>
          <w:color w:val="231F20"/>
          <w:w w:val="90"/>
          <w:sz w:val="24"/>
        </w:rPr>
        <w:t>implement</w:t>
      </w:r>
      <w:r>
        <w:rPr>
          <w:color w:val="231F20"/>
          <w:spacing w:val="-63"/>
          <w:w w:val="90"/>
          <w:sz w:val="24"/>
        </w:rPr>
        <w:t> </w:t>
      </w:r>
      <w:r>
        <w:rPr>
          <w:color w:val="231F20"/>
          <w:w w:val="90"/>
          <w:sz w:val="24"/>
        </w:rPr>
        <w:t>HIV stigma reduction specific communication materials and integrate them in current</w:t>
      </w:r>
      <w:r>
        <w:rPr>
          <w:color w:val="231F20"/>
          <w:spacing w:val="1"/>
          <w:w w:val="90"/>
          <w:sz w:val="24"/>
        </w:rPr>
        <w:t> </w:t>
      </w:r>
      <w:r>
        <w:rPr>
          <w:color w:val="231F20"/>
          <w:sz w:val="24"/>
        </w:rPr>
        <w:t>national</w:t>
      </w:r>
      <w:r>
        <w:rPr>
          <w:color w:val="231F20"/>
          <w:spacing w:val="-13"/>
          <w:sz w:val="24"/>
        </w:rPr>
        <w:t> </w:t>
      </w:r>
      <w:r>
        <w:rPr>
          <w:color w:val="231F20"/>
          <w:sz w:val="24"/>
        </w:rPr>
        <w:t>communication</w:t>
      </w:r>
      <w:r>
        <w:rPr>
          <w:color w:val="231F20"/>
          <w:spacing w:val="-12"/>
          <w:sz w:val="24"/>
        </w:rPr>
        <w:t> </w:t>
      </w:r>
      <w:r>
        <w:rPr>
          <w:color w:val="231F20"/>
          <w:sz w:val="24"/>
        </w:rPr>
        <w:t>plan</w:t>
      </w:r>
      <w:r>
        <w:rPr>
          <w:color w:val="231F20"/>
          <w:spacing w:val="-13"/>
          <w:sz w:val="24"/>
        </w:rPr>
        <w:t> </w:t>
      </w:r>
      <w:r>
        <w:rPr>
          <w:color w:val="231F20"/>
          <w:sz w:val="24"/>
        </w:rPr>
        <w:t>for</w:t>
      </w:r>
      <w:r>
        <w:rPr>
          <w:color w:val="231F20"/>
          <w:spacing w:val="-12"/>
          <w:sz w:val="24"/>
        </w:rPr>
        <w:t> </w:t>
      </w:r>
      <w:r>
        <w:rPr>
          <w:color w:val="231F20"/>
          <w:sz w:val="24"/>
        </w:rPr>
        <w:t>health.</w:t>
      </w:r>
    </w:p>
    <w:p>
      <w:pPr>
        <w:pStyle w:val="ListParagraph"/>
        <w:numPr>
          <w:ilvl w:val="1"/>
          <w:numId w:val="22"/>
        </w:numPr>
        <w:tabs>
          <w:tab w:pos="1427" w:val="left" w:leader="none"/>
        </w:tabs>
        <w:spacing w:line="247" w:lineRule="auto" w:before="59" w:after="0"/>
        <w:ind w:left="1426" w:right="353" w:hanging="360"/>
        <w:jc w:val="both"/>
        <w:rPr>
          <w:sz w:val="24"/>
        </w:rPr>
      </w:pPr>
      <w:r>
        <w:rPr>
          <w:color w:val="231F20"/>
          <w:spacing w:val="-1"/>
          <w:w w:val="90"/>
          <w:sz w:val="24"/>
        </w:rPr>
        <w:t>Strengthen</w:t>
      </w:r>
      <w:r>
        <w:rPr>
          <w:color w:val="231F20"/>
          <w:spacing w:val="-3"/>
          <w:w w:val="90"/>
          <w:sz w:val="24"/>
        </w:rPr>
        <w:t> </w:t>
      </w:r>
      <w:r>
        <w:rPr>
          <w:color w:val="231F20"/>
          <w:spacing w:val="-1"/>
          <w:w w:val="90"/>
          <w:sz w:val="24"/>
        </w:rPr>
        <w:t>efforts</w:t>
      </w:r>
      <w:r>
        <w:rPr>
          <w:color w:val="231F20"/>
          <w:spacing w:val="-2"/>
          <w:w w:val="90"/>
          <w:sz w:val="24"/>
        </w:rPr>
        <w:t> </w:t>
      </w:r>
      <w:r>
        <w:rPr>
          <w:color w:val="231F20"/>
          <w:spacing w:val="-1"/>
          <w:w w:val="90"/>
          <w:sz w:val="24"/>
        </w:rPr>
        <w:t>that</w:t>
      </w:r>
      <w:r>
        <w:rPr>
          <w:color w:val="231F20"/>
          <w:spacing w:val="-2"/>
          <w:w w:val="90"/>
          <w:sz w:val="24"/>
        </w:rPr>
        <w:t> </w:t>
      </w:r>
      <w:r>
        <w:rPr>
          <w:color w:val="231F20"/>
          <w:spacing w:val="-1"/>
          <w:w w:val="90"/>
          <w:sz w:val="24"/>
        </w:rPr>
        <w:t>ensure</w:t>
      </w:r>
      <w:r>
        <w:rPr>
          <w:color w:val="231F20"/>
          <w:spacing w:val="-3"/>
          <w:w w:val="90"/>
          <w:sz w:val="24"/>
        </w:rPr>
        <w:t> </w:t>
      </w:r>
      <w:r>
        <w:rPr>
          <w:color w:val="231F20"/>
          <w:spacing w:val="-1"/>
          <w:w w:val="90"/>
          <w:sz w:val="24"/>
        </w:rPr>
        <w:t>that</w:t>
      </w:r>
      <w:r>
        <w:rPr>
          <w:color w:val="231F20"/>
          <w:spacing w:val="-2"/>
          <w:w w:val="90"/>
          <w:sz w:val="24"/>
        </w:rPr>
        <w:t> </w:t>
      </w:r>
      <w:r>
        <w:rPr>
          <w:color w:val="231F20"/>
          <w:spacing w:val="-1"/>
          <w:w w:val="90"/>
          <w:sz w:val="24"/>
        </w:rPr>
        <w:t>all</w:t>
      </w:r>
      <w:r>
        <w:rPr>
          <w:color w:val="231F20"/>
          <w:spacing w:val="-26"/>
          <w:w w:val="90"/>
          <w:sz w:val="24"/>
        </w:rPr>
        <w:t> </w:t>
      </w:r>
      <w:r>
        <w:rPr>
          <w:color w:val="231F20"/>
          <w:spacing w:val="-1"/>
          <w:w w:val="90"/>
          <w:sz w:val="24"/>
        </w:rPr>
        <w:t>ART</w:t>
      </w:r>
      <w:r>
        <w:rPr>
          <w:color w:val="231F20"/>
          <w:spacing w:val="-3"/>
          <w:w w:val="90"/>
          <w:sz w:val="24"/>
        </w:rPr>
        <w:t> </w:t>
      </w:r>
      <w:r>
        <w:rPr>
          <w:color w:val="231F20"/>
          <w:spacing w:val="-1"/>
          <w:w w:val="90"/>
          <w:sz w:val="24"/>
        </w:rPr>
        <w:t>sites</w:t>
      </w:r>
      <w:r>
        <w:rPr>
          <w:color w:val="231F20"/>
          <w:spacing w:val="-2"/>
          <w:w w:val="90"/>
          <w:sz w:val="24"/>
        </w:rPr>
        <w:t> </w:t>
      </w:r>
      <w:r>
        <w:rPr>
          <w:color w:val="231F20"/>
          <w:spacing w:val="-1"/>
          <w:w w:val="90"/>
          <w:sz w:val="24"/>
        </w:rPr>
        <w:t>include</w:t>
      </w:r>
      <w:r>
        <w:rPr>
          <w:color w:val="231F20"/>
          <w:spacing w:val="-3"/>
          <w:w w:val="90"/>
          <w:sz w:val="24"/>
        </w:rPr>
        <w:t> </w:t>
      </w:r>
      <w:r>
        <w:rPr>
          <w:color w:val="231F20"/>
          <w:w w:val="90"/>
          <w:sz w:val="24"/>
        </w:rPr>
        <w:t>a</w:t>
      </w:r>
      <w:r>
        <w:rPr>
          <w:color w:val="231F20"/>
          <w:spacing w:val="-2"/>
          <w:w w:val="90"/>
          <w:sz w:val="24"/>
        </w:rPr>
        <w:t> </w:t>
      </w:r>
      <w:r>
        <w:rPr>
          <w:color w:val="231F20"/>
          <w:w w:val="90"/>
          <w:sz w:val="24"/>
        </w:rPr>
        <w:t>strong</w:t>
      </w:r>
      <w:r>
        <w:rPr>
          <w:color w:val="231F20"/>
          <w:spacing w:val="-3"/>
          <w:w w:val="90"/>
          <w:sz w:val="24"/>
        </w:rPr>
        <w:t> </w:t>
      </w:r>
      <w:r>
        <w:rPr>
          <w:color w:val="231F20"/>
          <w:w w:val="90"/>
          <w:sz w:val="24"/>
        </w:rPr>
        <w:t>counseling</w:t>
      </w:r>
      <w:r>
        <w:rPr>
          <w:color w:val="231F20"/>
          <w:spacing w:val="-2"/>
          <w:w w:val="90"/>
          <w:sz w:val="24"/>
        </w:rPr>
        <w:t> </w:t>
      </w:r>
      <w:r>
        <w:rPr>
          <w:color w:val="231F20"/>
          <w:w w:val="90"/>
          <w:sz w:val="24"/>
        </w:rPr>
        <w:t>component</w:t>
      </w:r>
      <w:r>
        <w:rPr>
          <w:color w:val="231F20"/>
          <w:spacing w:val="-3"/>
          <w:w w:val="90"/>
          <w:sz w:val="24"/>
        </w:rPr>
        <w:t> </w:t>
      </w:r>
      <w:r>
        <w:rPr>
          <w:color w:val="231F20"/>
          <w:w w:val="90"/>
          <w:sz w:val="24"/>
        </w:rPr>
        <w:t>in</w:t>
      </w:r>
      <w:r>
        <w:rPr>
          <w:color w:val="231F20"/>
          <w:spacing w:val="-63"/>
          <w:w w:val="90"/>
          <w:sz w:val="24"/>
        </w:rPr>
        <w:t> </w:t>
      </w:r>
      <w:r>
        <w:rPr>
          <w:color w:val="231F20"/>
          <w:sz w:val="24"/>
        </w:rPr>
        <w:t>their</w:t>
      </w:r>
      <w:r>
        <w:rPr>
          <w:color w:val="231F20"/>
          <w:spacing w:val="-11"/>
          <w:sz w:val="24"/>
        </w:rPr>
        <w:t> </w:t>
      </w:r>
      <w:r>
        <w:rPr>
          <w:color w:val="231F20"/>
          <w:sz w:val="24"/>
        </w:rPr>
        <w:t>delivery</w:t>
      </w:r>
      <w:r>
        <w:rPr>
          <w:color w:val="231F20"/>
          <w:spacing w:val="-10"/>
          <w:sz w:val="24"/>
        </w:rPr>
        <w:t> </w:t>
      </w:r>
      <w:r>
        <w:rPr>
          <w:color w:val="231F20"/>
          <w:sz w:val="24"/>
        </w:rPr>
        <w:t>of</w:t>
      </w:r>
      <w:r>
        <w:rPr>
          <w:color w:val="231F20"/>
          <w:spacing w:val="-10"/>
          <w:sz w:val="24"/>
        </w:rPr>
        <w:t> </w:t>
      </w:r>
      <w:r>
        <w:rPr>
          <w:color w:val="231F20"/>
          <w:sz w:val="24"/>
        </w:rPr>
        <w:t>services</w:t>
      </w:r>
      <w:r>
        <w:rPr>
          <w:color w:val="231F20"/>
          <w:spacing w:val="-10"/>
          <w:sz w:val="24"/>
        </w:rPr>
        <w:t> </w:t>
      </w:r>
      <w:r>
        <w:rPr>
          <w:color w:val="231F20"/>
          <w:sz w:val="24"/>
        </w:rPr>
        <w:t>for</w:t>
      </w:r>
      <w:r>
        <w:rPr>
          <w:color w:val="231F20"/>
          <w:spacing w:val="-10"/>
          <w:sz w:val="24"/>
        </w:rPr>
        <w:t> </w:t>
      </w:r>
      <w:r>
        <w:rPr>
          <w:color w:val="231F20"/>
          <w:sz w:val="24"/>
        </w:rPr>
        <w:t>PLHIV.</w:t>
      </w:r>
    </w:p>
    <w:p>
      <w:pPr>
        <w:pStyle w:val="ListParagraph"/>
        <w:numPr>
          <w:ilvl w:val="1"/>
          <w:numId w:val="22"/>
        </w:numPr>
        <w:tabs>
          <w:tab w:pos="1427" w:val="left" w:leader="none"/>
        </w:tabs>
        <w:spacing w:line="247" w:lineRule="auto" w:before="59" w:after="0"/>
        <w:ind w:left="1426" w:right="352" w:hanging="360"/>
        <w:jc w:val="both"/>
        <w:rPr>
          <w:sz w:val="24"/>
        </w:rPr>
      </w:pPr>
      <w:r>
        <w:rPr>
          <w:color w:val="231F20"/>
          <w:w w:val="95"/>
          <w:sz w:val="24"/>
        </w:rPr>
        <w:t>Expedite operationalization of the AIDS Trust Fund that is expected to support</w:t>
      </w:r>
      <w:r>
        <w:rPr>
          <w:color w:val="231F20"/>
          <w:spacing w:val="1"/>
          <w:w w:val="95"/>
          <w:sz w:val="24"/>
        </w:rPr>
        <w:t> </w:t>
      </w:r>
      <w:r>
        <w:rPr>
          <w:color w:val="231F20"/>
          <w:spacing w:val="-1"/>
          <w:w w:val="90"/>
          <w:sz w:val="24"/>
        </w:rPr>
        <w:t>implementation</w:t>
      </w:r>
      <w:r>
        <w:rPr>
          <w:color w:val="231F20"/>
          <w:spacing w:val="-10"/>
          <w:w w:val="90"/>
          <w:sz w:val="24"/>
        </w:rPr>
        <w:t> </w:t>
      </w:r>
      <w:r>
        <w:rPr>
          <w:color w:val="231F20"/>
          <w:spacing w:val="-1"/>
          <w:w w:val="90"/>
          <w:sz w:val="24"/>
        </w:rPr>
        <w:t>of</w:t>
      </w:r>
      <w:r>
        <w:rPr>
          <w:color w:val="231F20"/>
          <w:spacing w:val="-10"/>
          <w:w w:val="90"/>
          <w:sz w:val="24"/>
        </w:rPr>
        <w:t> </w:t>
      </w:r>
      <w:r>
        <w:rPr>
          <w:color w:val="231F20"/>
          <w:spacing w:val="-1"/>
          <w:w w:val="90"/>
          <w:sz w:val="24"/>
        </w:rPr>
        <w:t>HIV</w:t>
      </w:r>
      <w:r>
        <w:rPr>
          <w:color w:val="231F20"/>
          <w:spacing w:val="-9"/>
          <w:w w:val="90"/>
          <w:sz w:val="24"/>
        </w:rPr>
        <w:t> </w:t>
      </w:r>
      <w:r>
        <w:rPr>
          <w:color w:val="231F20"/>
          <w:spacing w:val="-1"/>
          <w:w w:val="90"/>
          <w:sz w:val="24"/>
        </w:rPr>
        <w:t>care</w:t>
      </w:r>
      <w:r>
        <w:rPr>
          <w:color w:val="231F20"/>
          <w:spacing w:val="-10"/>
          <w:w w:val="90"/>
          <w:sz w:val="24"/>
        </w:rPr>
        <w:t> </w:t>
      </w:r>
      <w:r>
        <w:rPr>
          <w:color w:val="231F20"/>
          <w:w w:val="90"/>
          <w:sz w:val="24"/>
        </w:rPr>
        <w:t>and</w:t>
      </w:r>
      <w:r>
        <w:rPr>
          <w:color w:val="231F20"/>
          <w:spacing w:val="-10"/>
          <w:w w:val="90"/>
          <w:sz w:val="24"/>
        </w:rPr>
        <w:t> </w:t>
      </w:r>
      <w:r>
        <w:rPr>
          <w:color w:val="231F20"/>
          <w:w w:val="90"/>
          <w:sz w:val="24"/>
        </w:rPr>
        <w:t>treatment</w:t>
      </w:r>
      <w:r>
        <w:rPr>
          <w:color w:val="231F20"/>
          <w:spacing w:val="-9"/>
          <w:w w:val="90"/>
          <w:sz w:val="24"/>
        </w:rPr>
        <w:t> </w:t>
      </w:r>
      <w:r>
        <w:rPr>
          <w:color w:val="231F20"/>
          <w:w w:val="90"/>
          <w:sz w:val="24"/>
        </w:rPr>
        <w:t>programmes</w:t>
      </w:r>
      <w:r>
        <w:rPr>
          <w:color w:val="231F20"/>
          <w:spacing w:val="-10"/>
          <w:w w:val="90"/>
          <w:sz w:val="24"/>
        </w:rPr>
        <w:t> </w:t>
      </w:r>
      <w:r>
        <w:rPr>
          <w:color w:val="231F20"/>
          <w:w w:val="90"/>
          <w:sz w:val="24"/>
        </w:rPr>
        <w:t>and</w:t>
      </w:r>
      <w:r>
        <w:rPr>
          <w:color w:val="231F20"/>
          <w:spacing w:val="-10"/>
          <w:w w:val="90"/>
          <w:sz w:val="24"/>
        </w:rPr>
        <w:t> </w:t>
      </w:r>
      <w:r>
        <w:rPr>
          <w:color w:val="231F20"/>
          <w:w w:val="90"/>
          <w:sz w:val="24"/>
        </w:rPr>
        <w:t>addressing</w:t>
      </w:r>
      <w:r>
        <w:rPr>
          <w:color w:val="231F20"/>
          <w:spacing w:val="-9"/>
          <w:w w:val="90"/>
          <w:sz w:val="24"/>
        </w:rPr>
        <w:t> </w:t>
      </w:r>
      <w:r>
        <w:rPr>
          <w:color w:val="231F20"/>
          <w:w w:val="90"/>
          <w:sz w:val="24"/>
        </w:rPr>
        <w:t>stigma</w:t>
      </w:r>
      <w:r>
        <w:rPr>
          <w:color w:val="231F20"/>
          <w:spacing w:val="-10"/>
          <w:w w:val="90"/>
          <w:sz w:val="24"/>
        </w:rPr>
        <w:t> </w:t>
      </w:r>
      <w:r>
        <w:rPr>
          <w:color w:val="231F20"/>
          <w:w w:val="90"/>
          <w:sz w:val="24"/>
        </w:rPr>
        <w:t>as</w:t>
      </w:r>
      <w:r>
        <w:rPr>
          <w:color w:val="231F20"/>
          <w:spacing w:val="-10"/>
          <w:w w:val="90"/>
          <w:sz w:val="24"/>
        </w:rPr>
        <w:t> </w:t>
      </w:r>
      <w:r>
        <w:rPr>
          <w:color w:val="231F20"/>
          <w:w w:val="90"/>
          <w:sz w:val="24"/>
        </w:rPr>
        <w:t>a</w:t>
      </w:r>
      <w:r>
        <w:rPr>
          <w:color w:val="231F20"/>
          <w:spacing w:val="-9"/>
          <w:w w:val="90"/>
          <w:sz w:val="24"/>
        </w:rPr>
        <w:t> </w:t>
      </w:r>
      <w:r>
        <w:rPr>
          <w:color w:val="231F20"/>
          <w:w w:val="90"/>
          <w:sz w:val="24"/>
        </w:rPr>
        <w:t>barrier</w:t>
      </w:r>
      <w:r>
        <w:rPr>
          <w:color w:val="231F20"/>
          <w:spacing w:val="-63"/>
          <w:w w:val="90"/>
          <w:sz w:val="24"/>
        </w:rPr>
        <w:t> </w:t>
      </w:r>
      <w:r>
        <w:rPr>
          <w:color w:val="231F20"/>
          <w:sz w:val="24"/>
        </w:rPr>
        <w:t>to</w:t>
      </w:r>
      <w:r>
        <w:rPr>
          <w:color w:val="231F20"/>
          <w:spacing w:val="-9"/>
          <w:sz w:val="24"/>
        </w:rPr>
        <w:t> </w:t>
      </w:r>
      <w:r>
        <w:rPr>
          <w:color w:val="231F20"/>
          <w:sz w:val="24"/>
        </w:rPr>
        <w:t>HIV</w:t>
      </w:r>
      <w:r>
        <w:rPr>
          <w:color w:val="231F20"/>
          <w:spacing w:val="-8"/>
          <w:sz w:val="24"/>
        </w:rPr>
        <w:t> </w:t>
      </w:r>
      <w:r>
        <w:rPr>
          <w:color w:val="231F20"/>
          <w:sz w:val="24"/>
        </w:rPr>
        <w:t>prevention</w:t>
      </w:r>
      <w:r>
        <w:rPr>
          <w:color w:val="231F20"/>
          <w:spacing w:val="-9"/>
          <w:sz w:val="24"/>
        </w:rPr>
        <w:t> </w:t>
      </w:r>
      <w:r>
        <w:rPr>
          <w:color w:val="231F20"/>
          <w:sz w:val="24"/>
        </w:rPr>
        <w:t>efforts.</w:t>
      </w:r>
    </w:p>
    <w:p>
      <w:pPr>
        <w:pStyle w:val="Heading3"/>
        <w:ind w:left="706"/>
      </w:pPr>
      <w:bookmarkStart w:name="_TOC_250002" w:id="19"/>
      <w:r>
        <w:rPr>
          <w:color w:val="40AD49"/>
          <w:w w:val="90"/>
        </w:rPr>
        <w:t>Ministry</w:t>
      </w:r>
      <w:r>
        <w:rPr>
          <w:color w:val="40AD49"/>
          <w:spacing w:val="27"/>
          <w:w w:val="90"/>
        </w:rPr>
        <w:t> </w:t>
      </w:r>
      <w:r>
        <w:rPr>
          <w:color w:val="40AD49"/>
          <w:w w:val="90"/>
        </w:rPr>
        <w:t>of</w:t>
      </w:r>
      <w:r>
        <w:rPr>
          <w:color w:val="40AD49"/>
          <w:spacing w:val="27"/>
          <w:w w:val="90"/>
        </w:rPr>
        <w:t> </w:t>
      </w:r>
      <w:r>
        <w:rPr>
          <w:color w:val="40AD49"/>
          <w:w w:val="90"/>
        </w:rPr>
        <w:t>Gender,</w:t>
      </w:r>
      <w:r>
        <w:rPr>
          <w:color w:val="40AD49"/>
          <w:spacing w:val="-10"/>
          <w:w w:val="90"/>
        </w:rPr>
        <w:t> </w:t>
      </w:r>
      <w:r>
        <w:rPr>
          <w:color w:val="40AD49"/>
          <w:w w:val="90"/>
        </w:rPr>
        <w:t>Labour</w:t>
      </w:r>
      <w:r>
        <w:rPr>
          <w:color w:val="40AD49"/>
          <w:spacing w:val="28"/>
          <w:w w:val="90"/>
        </w:rPr>
        <w:t> </w:t>
      </w:r>
      <w:r>
        <w:rPr>
          <w:color w:val="40AD49"/>
          <w:w w:val="90"/>
        </w:rPr>
        <w:t>and</w:t>
      </w:r>
      <w:r>
        <w:rPr>
          <w:color w:val="40AD49"/>
          <w:spacing w:val="27"/>
          <w:w w:val="90"/>
        </w:rPr>
        <w:t> </w:t>
      </w:r>
      <w:r>
        <w:rPr>
          <w:color w:val="40AD49"/>
          <w:w w:val="90"/>
        </w:rPr>
        <w:t>Social</w:t>
      </w:r>
      <w:r>
        <w:rPr>
          <w:color w:val="40AD49"/>
          <w:spacing w:val="27"/>
          <w:w w:val="90"/>
        </w:rPr>
        <w:t> </w:t>
      </w:r>
      <w:r>
        <w:rPr>
          <w:color w:val="40AD49"/>
          <w:w w:val="90"/>
        </w:rPr>
        <w:t>Development</w:t>
      </w:r>
      <w:r>
        <w:rPr>
          <w:color w:val="40AD49"/>
          <w:spacing w:val="28"/>
          <w:w w:val="90"/>
        </w:rPr>
        <w:t> </w:t>
      </w:r>
      <w:bookmarkEnd w:id="19"/>
      <w:r>
        <w:rPr>
          <w:color w:val="40AD49"/>
          <w:w w:val="90"/>
        </w:rPr>
        <w:t>(MGLSD)</w:t>
      </w:r>
    </w:p>
    <w:p>
      <w:pPr>
        <w:pStyle w:val="ListParagraph"/>
        <w:numPr>
          <w:ilvl w:val="0"/>
          <w:numId w:val="23"/>
        </w:numPr>
        <w:tabs>
          <w:tab w:pos="1427" w:val="left" w:leader="none"/>
        </w:tabs>
        <w:spacing w:line="247" w:lineRule="auto" w:before="57" w:after="0"/>
        <w:ind w:left="1426" w:right="353" w:hanging="442"/>
        <w:jc w:val="both"/>
        <w:rPr>
          <w:sz w:val="24"/>
        </w:rPr>
      </w:pPr>
      <w:r>
        <w:rPr>
          <w:color w:val="231F20"/>
          <w:w w:val="90"/>
          <w:sz w:val="24"/>
        </w:rPr>
        <w:t>Oversee implementation of policies related to employment and work place in regard to</w:t>
      </w:r>
      <w:r>
        <w:rPr>
          <w:color w:val="231F20"/>
          <w:spacing w:val="1"/>
          <w:w w:val="90"/>
          <w:sz w:val="24"/>
        </w:rPr>
        <w:t> </w:t>
      </w:r>
      <w:r>
        <w:rPr>
          <w:color w:val="231F20"/>
          <w:w w:val="90"/>
          <w:sz w:val="24"/>
        </w:rPr>
        <w:t>HIV. Findings reveal that employers and co-workers were least disclosed to and some</w:t>
      </w:r>
      <w:r>
        <w:rPr>
          <w:color w:val="231F20"/>
          <w:spacing w:val="1"/>
          <w:w w:val="90"/>
          <w:sz w:val="24"/>
        </w:rPr>
        <w:t> </w:t>
      </w:r>
      <w:r>
        <w:rPr>
          <w:color w:val="231F20"/>
          <w:sz w:val="24"/>
        </w:rPr>
        <w:t>PLHIV</w:t>
      </w:r>
      <w:r>
        <w:rPr>
          <w:color w:val="231F20"/>
          <w:spacing w:val="-11"/>
          <w:sz w:val="24"/>
        </w:rPr>
        <w:t> </w:t>
      </w:r>
      <w:r>
        <w:rPr>
          <w:color w:val="231F20"/>
          <w:sz w:val="24"/>
        </w:rPr>
        <w:t>have</w:t>
      </w:r>
      <w:r>
        <w:rPr>
          <w:color w:val="231F20"/>
          <w:spacing w:val="-10"/>
          <w:sz w:val="24"/>
        </w:rPr>
        <w:t> </w:t>
      </w:r>
      <w:r>
        <w:rPr>
          <w:color w:val="231F20"/>
          <w:sz w:val="24"/>
        </w:rPr>
        <w:t>lost</w:t>
      </w:r>
      <w:r>
        <w:rPr>
          <w:color w:val="231F20"/>
          <w:spacing w:val="-11"/>
          <w:sz w:val="24"/>
        </w:rPr>
        <w:t> </w:t>
      </w:r>
      <w:r>
        <w:rPr>
          <w:color w:val="231F20"/>
          <w:sz w:val="24"/>
        </w:rPr>
        <w:t>their</w:t>
      </w:r>
      <w:r>
        <w:rPr>
          <w:color w:val="231F20"/>
          <w:spacing w:val="-10"/>
          <w:sz w:val="24"/>
        </w:rPr>
        <w:t> </w:t>
      </w:r>
      <w:r>
        <w:rPr>
          <w:color w:val="231F20"/>
          <w:sz w:val="24"/>
        </w:rPr>
        <w:t>jobs</w:t>
      </w:r>
      <w:r>
        <w:rPr>
          <w:color w:val="231F20"/>
          <w:spacing w:val="-11"/>
          <w:sz w:val="24"/>
        </w:rPr>
        <w:t> </w:t>
      </w:r>
      <w:r>
        <w:rPr>
          <w:color w:val="231F20"/>
          <w:sz w:val="24"/>
        </w:rPr>
        <w:t>due</w:t>
      </w:r>
      <w:r>
        <w:rPr>
          <w:color w:val="231F20"/>
          <w:spacing w:val="-10"/>
          <w:sz w:val="24"/>
        </w:rPr>
        <w:t> </w:t>
      </w:r>
      <w:r>
        <w:rPr>
          <w:color w:val="231F20"/>
          <w:sz w:val="24"/>
        </w:rPr>
        <w:t>to</w:t>
      </w:r>
      <w:r>
        <w:rPr>
          <w:color w:val="231F20"/>
          <w:spacing w:val="-10"/>
          <w:sz w:val="24"/>
        </w:rPr>
        <w:t> </w:t>
      </w:r>
      <w:r>
        <w:rPr>
          <w:color w:val="231F20"/>
          <w:sz w:val="24"/>
        </w:rPr>
        <w:t>being</w:t>
      </w:r>
      <w:r>
        <w:rPr>
          <w:color w:val="231F20"/>
          <w:spacing w:val="-11"/>
          <w:sz w:val="24"/>
        </w:rPr>
        <w:t> </w:t>
      </w:r>
      <w:r>
        <w:rPr>
          <w:color w:val="231F20"/>
          <w:sz w:val="24"/>
        </w:rPr>
        <w:t>HIV+</w:t>
      </w:r>
    </w:p>
    <w:p>
      <w:pPr>
        <w:pStyle w:val="ListParagraph"/>
        <w:numPr>
          <w:ilvl w:val="0"/>
          <w:numId w:val="23"/>
        </w:numPr>
        <w:tabs>
          <w:tab w:pos="1427" w:val="left" w:leader="none"/>
        </w:tabs>
        <w:spacing w:line="247" w:lineRule="auto" w:before="60" w:after="0"/>
        <w:ind w:left="1426" w:right="352" w:hanging="494"/>
        <w:jc w:val="both"/>
        <w:rPr>
          <w:sz w:val="24"/>
        </w:rPr>
      </w:pPr>
      <w:r>
        <w:rPr>
          <w:color w:val="231F20"/>
          <w:spacing w:val="-1"/>
          <w:w w:val="95"/>
          <w:sz w:val="24"/>
        </w:rPr>
        <w:t>Work</w:t>
      </w:r>
      <w:r>
        <w:rPr>
          <w:color w:val="231F20"/>
          <w:spacing w:val="-9"/>
          <w:w w:val="95"/>
          <w:sz w:val="24"/>
        </w:rPr>
        <w:t> </w:t>
      </w:r>
      <w:r>
        <w:rPr>
          <w:color w:val="231F20"/>
          <w:spacing w:val="-1"/>
          <w:w w:val="95"/>
          <w:sz w:val="24"/>
        </w:rPr>
        <w:t>with</w:t>
      </w:r>
      <w:r>
        <w:rPr>
          <w:color w:val="231F20"/>
          <w:spacing w:val="-10"/>
          <w:w w:val="95"/>
          <w:sz w:val="24"/>
        </w:rPr>
        <w:t> </w:t>
      </w:r>
      <w:r>
        <w:rPr>
          <w:color w:val="231F20"/>
          <w:spacing w:val="-1"/>
          <w:w w:val="95"/>
          <w:sz w:val="24"/>
        </w:rPr>
        <w:t>relevant</w:t>
      </w:r>
      <w:r>
        <w:rPr>
          <w:color w:val="231F20"/>
          <w:spacing w:val="-9"/>
          <w:w w:val="95"/>
          <w:sz w:val="24"/>
        </w:rPr>
        <w:t> </w:t>
      </w:r>
      <w:r>
        <w:rPr>
          <w:color w:val="231F20"/>
          <w:spacing w:val="-1"/>
          <w:w w:val="95"/>
          <w:sz w:val="24"/>
        </w:rPr>
        <w:t>institutions</w:t>
      </w:r>
      <w:r>
        <w:rPr>
          <w:color w:val="231F20"/>
          <w:spacing w:val="-10"/>
          <w:w w:val="95"/>
          <w:sz w:val="24"/>
        </w:rPr>
        <w:t> </w:t>
      </w:r>
      <w:r>
        <w:rPr>
          <w:color w:val="231F20"/>
          <w:spacing w:val="-1"/>
          <w:w w:val="95"/>
          <w:sz w:val="24"/>
        </w:rPr>
        <w:t>such</w:t>
      </w:r>
      <w:r>
        <w:rPr>
          <w:color w:val="231F20"/>
          <w:spacing w:val="-8"/>
          <w:w w:val="95"/>
          <w:sz w:val="24"/>
        </w:rPr>
        <w:t> </w:t>
      </w:r>
      <w:r>
        <w:rPr>
          <w:color w:val="231F20"/>
          <w:spacing w:val="-1"/>
          <w:w w:val="95"/>
          <w:sz w:val="24"/>
        </w:rPr>
        <w:t>as</w:t>
      </w:r>
      <w:r>
        <w:rPr>
          <w:color w:val="231F20"/>
          <w:spacing w:val="-10"/>
          <w:w w:val="95"/>
          <w:sz w:val="24"/>
        </w:rPr>
        <w:t> </w:t>
      </w:r>
      <w:r>
        <w:rPr>
          <w:color w:val="231F20"/>
          <w:spacing w:val="-1"/>
          <w:w w:val="95"/>
          <w:sz w:val="24"/>
        </w:rPr>
        <w:t>cultural</w:t>
      </w:r>
      <w:r>
        <w:rPr>
          <w:color w:val="231F20"/>
          <w:spacing w:val="-9"/>
          <w:w w:val="95"/>
          <w:sz w:val="24"/>
        </w:rPr>
        <w:t> </w:t>
      </w:r>
      <w:r>
        <w:rPr>
          <w:color w:val="231F20"/>
          <w:spacing w:val="-1"/>
          <w:w w:val="95"/>
          <w:sz w:val="24"/>
        </w:rPr>
        <w:t>and</w:t>
      </w:r>
      <w:r>
        <w:rPr>
          <w:color w:val="231F20"/>
          <w:spacing w:val="-10"/>
          <w:w w:val="95"/>
          <w:sz w:val="24"/>
        </w:rPr>
        <w:t> </w:t>
      </w:r>
      <w:r>
        <w:rPr>
          <w:color w:val="231F20"/>
          <w:spacing w:val="-1"/>
          <w:w w:val="95"/>
          <w:sz w:val="24"/>
        </w:rPr>
        <w:t>religious</w:t>
      </w:r>
      <w:r>
        <w:rPr>
          <w:color w:val="231F20"/>
          <w:spacing w:val="-9"/>
          <w:w w:val="95"/>
          <w:sz w:val="24"/>
        </w:rPr>
        <w:t> </w:t>
      </w:r>
      <w:r>
        <w:rPr>
          <w:color w:val="231F20"/>
          <w:w w:val="95"/>
          <w:sz w:val="24"/>
        </w:rPr>
        <w:t>leaders</w:t>
      </w:r>
      <w:r>
        <w:rPr>
          <w:color w:val="231F20"/>
          <w:spacing w:val="-9"/>
          <w:w w:val="95"/>
          <w:sz w:val="24"/>
        </w:rPr>
        <w:t> </w:t>
      </w:r>
      <w:r>
        <w:rPr>
          <w:color w:val="231F20"/>
          <w:w w:val="95"/>
          <w:sz w:val="24"/>
        </w:rPr>
        <w:t>to</w:t>
      </w:r>
      <w:r>
        <w:rPr>
          <w:color w:val="231F20"/>
          <w:spacing w:val="-10"/>
          <w:w w:val="95"/>
          <w:sz w:val="24"/>
        </w:rPr>
        <w:t> </w:t>
      </w:r>
      <w:r>
        <w:rPr>
          <w:color w:val="231F20"/>
          <w:w w:val="95"/>
          <w:sz w:val="24"/>
        </w:rPr>
        <w:t>address</w:t>
      </w:r>
      <w:r>
        <w:rPr>
          <w:color w:val="231F20"/>
          <w:spacing w:val="-9"/>
          <w:w w:val="95"/>
          <w:sz w:val="24"/>
        </w:rPr>
        <w:t> </w:t>
      </w:r>
      <w:r>
        <w:rPr>
          <w:color w:val="231F20"/>
          <w:w w:val="95"/>
          <w:sz w:val="24"/>
        </w:rPr>
        <w:t>issues</w:t>
      </w:r>
      <w:r>
        <w:rPr>
          <w:color w:val="231F20"/>
          <w:spacing w:val="-67"/>
          <w:w w:val="95"/>
          <w:sz w:val="24"/>
        </w:rPr>
        <w:t> </w:t>
      </w:r>
      <w:r>
        <w:rPr>
          <w:color w:val="231F20"/>
          <w:spacing w:val="-1"/>
          <w:w w:val="90"/>
          <w:sz w:val="24"/>
        </w:rPr>
        <w:t>that make stigma a persistent </w:t>
      </w:r>
      <w:r>
        <w:rPr>
          <w:color w:val="231F20"/>
          <w:w w:val="90"/>
          <w:sz w:val="24"/>
        </w:rPr>
        <w:t>barrier to HIV prevention efforts. Men engagement should</w:t>
      </w:r>
      <w:r>
        <w:rPr>
          <w:color w:val="231F20"/>
          <w:spacing w:val="1"/>
          <w:w w:val="90"/>
          <w:sz w:val="24"/>
        </w:rPr>
        <w:t> </w:t>
      </w:r>
      <w:r>
        <w:rPr>
          <w:color w:val="231F20"/>
          <w:sz w:val="24"/>
        </w:rPr>
        <w:t>be</w:t>
      </w:r>
      <w:r>
        <w:rPr>
          <w:color w:val="231F20"/>
          <w:spacing w:val="-9"/>
          <w:sz w:val="24"/>
        </w:rPr>
        <w:t> </w:t>
      </w:r>
      <w:r>
        <w:rPr>
          <w:color w:val="231F20"/>
          <w:sz w:val="24"/>
        </w:rPr>
        <w:t>core</w:t>
      </w:r>
      <w:r>
        <w:rPr>
          <w:color w:val="231F20"/>
          <w:spacing w:val="-9"/>
          <w:sz w:val="24"/>
        </w:rPr>
        <w:t> </w:t>
      </w:r>
      <w:r>
        <w:rPr>
          <w:color w:val="231F20"/>
          <w:sz w:val="24"/>
        </w:rPr>
        <w:t>of</w:t>
      </w:r>
      <w:r>
        <w:rPr>
          <w:color w:val="231F20"/>
          <w:spacing w:val="-9"/>
          <w:sz w:val="24"/>
        </w:rPr>
        <w:t> </w:t>
      </w:r>
      <w:r>
        <w:rPr>
          <w:color w:val="231F20"/>
          <w:sz w:val="24"/>
        </w:rPr>
        <w:t>this</w:t>
      </w:r>
      <w:r>
        <w:rPr>
          <w:color w:val="231F20"/>
          <w:spacing w:val="-9"/>
          <w:sz w:val="24"/>
        </w:rPr>
        <w:t> </w:t>
      </w:r>
      <w:r>
        <w:rPr>
          <w:color w:val="231F20"/>
          <w:sz w:val="24"/>
        </w:rPr>
        <w:t>programming</w:t>
      </w:r>
    </w:p>
    <w:p>
      <w:pPr>
        <w:spacing w:after="0" w:line="247" w:lineRule="auto"/>
        <w:jc w:val="both"/>
        <w:rPr>
          <w:sz w:val="24"/>
        </w:rPr>
        <w:sectPr>
          <w:pgSz w:w="11910" w:h="16840"/>
          <w:pgMar w:header="0" w:footer="565" w:top="2340" w:bottom="760" w:left="560" w:right="900"/>
        </w:sectPr>
      </w:pPr>
    </w:p>
    <w:p>
      <w:pPr>
        <w:pStyle w:val="BodyText"/>
        <w:rPr>
          <w:sz w:val="20"/>
        </w:rPr>
      </w:pPr>
    </w:p>
    <w:p>
      <w:pPr>
        <w:spacing w:before="241"/>
        <w:ind w:left="687" w:right="0" w:firstLine="0"/>
        <w:jc w:val="both"/>
        <w:rPr>
          <w:sz w:val="26"/>
        </w:rPr>
      </w:pPr>
      <w:bookmarkStart w:name="_TOC_250001" w:id="20"/>
      <w:r>
        <w:rPr>
          <w:color w:val="40AD49"/>
          <w:w w:val="90"/>
          <w:sz w:val="26"/>
        </w:rPr>
        <w:t>The</w:t>
      </w:r>
      <w:r>
        <w:rPr>
          <w:color w:val="40AD49"/>
          <w:spacing w:val="-25"/>
          <w:w w:val="90"/>
          <w:sz w:val="26"/>
        </w:rPr>
        <w:t> </w:t>
      </w:r>
      <w:r>
        <w:rPr>
          <w:color w:val="40AD49"/>
          <w:w w:val="90"/>
          <w:sz w:val="26"/>
        </w:rPr>
        <w:t>Academia</w:t>
      </w:r>
      <w:r>
        <w:rPr>
          <w:color w:val="40AD49"/>
          <w:spacing w:val="2"/>
          <w:w w:val="90"/>
          <w:sz w:val="26"/>
        </w:rPr>
        <w:t> </w:t>
      </w:r>
      <w:r>
        <w:rPr>
          <w:color w:val="40AD49"/>
          <w:w w:val="90"/>
          <w:sz w:val="26"/>
        </w:rPr>
        <w:t>and</w:t>
      </w:r>
      <w:r>
        <w:rPr>
          <w:color w:val="40AD49"/>
          <w:spacing w:val="3"/>
          <w:w w:val="90"/>
          <w:sz w:val="26"/>
        </w:rPr>
        <w:t> </w:t>
      </w:r>
      <w:r>
        <w:rPr>
          <w:color w:val="40AD49"/>
          <w:w w:val="90"/>
          <w:sz w:val="26"/>
        </w:rPr>
        <w:t>Research</w:t>
      </w:r>
      <w:r>
        <w:rPr>
          <w:color w:val="40AD49"/>
          <w:spacing w:val="2"/>
          <w:w w:val="90"/>
          <w:sz w:val="26"/>
        </w:rPr>
        <w:t> </w:t>
      </w:r>
      <w:bookmarkEnd w:id="20"/>
      <w:r>
        <w:rPr>
          <w:color w:val="40AD49"/>
          <w:w w:val="90"/>
          <w:sz w:val="26"/>
        </w:rPr>
        <w:t>institutions</w:t>
      </w:r>
    </w:p>
    <w:p>
      <w:pPr>
        <w:pStyle w:val="BodyText"/>
        <w:spacing w:line="247" w:lineRule="auto" w:before="62"/>
        <w:ind w:left="687" w:right="344"/>
        <w:jc w:val="both"/>
      </w:pPr>
      <w:r>
        <w:rPr>
          <w:color w:val="231F20"/>
          <w:w w:val="90"/>
        </w:rPr>
        <w:t>The</w:t>
      </w:r>
      <w:r>
        <w:rPr>
          <w:color w:val="231F20"/>
          <w:spacing w:val="-5"/>
          <w:w w:val="90"/>
        </w:rPr>
        <w:t> </w:t>
      </w:r>
      <w:r>
        <w:rPr>
          <w:color w:val="231F20"/>
          <w:w w:val="90"/>
        </w:rPr>
        <w:t>researchers</w:t>
      </w:r>
      <w:r>
        <w:rPr>
          <w:color w:val="231F20"/>
          <w:spacing w:val="-4"/>
          <w:w w:val="90"/>
        </w:rPr>
        <w:t> </w:t>
      </w:r>
      <w:r>
        <w:rPr>
          <w:color w:val="231F20"/>
          <w:w w:val="90"/>
        </w:rPr>
        <w:t>and</w:t>
      </w:r>
      <w:r>
        <w:rPr>
          <w:color w:val="231F20"/>
          <w:spacing w:val="-5"/>
          <w:w w:val="90"/>
        </w:rPr>
        <w:t> </w:t>
      </w:r>
      <w:r>
        <w:rPr>
          <w:color w:val="231F20"/>
          <w:w w:val="90"/>
        </w:rPr>
        <w:t>universities</w:t>
      </w:r>
      <w:r>
        <w:rPr>
          <w:color w:val="231F20"/>
          <w:spacing w:val="-4"/>
          <w:w w:val="90"/>
        </w:rPr>
        <w:t> </w:t>
      </w:r>
      <w:r>
        <w:rPr>
          <w:color w:val="231F20"/>
          <w:w w:val="90"/>
        </w:rPr>
        <w:t>play</w:t>
      </w:r>
      <w:r>
        <w:rPr>
          <w:color w:val="231F20"/>
          <w:spacing w:val="-5"/>
          <w:w w:val="90"/>
        </w:rPr>
        <w:t> </w:t>
      </w:r>
      <w:r>
        <w:rPr>
          <w:color w:val="231F20"/>
          <w:w w:val="90"/>
        </w:rPr>
        <w:t>a</w:t>
      </w:r>
      <w:r>
        <w:rPr>
          <w:color w:val="231F20"/>
          <w:spacing w:val="-4"/>
          <w:w w:val="90"/>
        </w:rPr>
        <w:t> </w:t>
      </w:r>
      <w:r>
        <w:rPr>
          <w:color w:val="231F20"/>
          <w:w w:val="90"/>
        </w:rPr>
        <w:t>major</w:t>
      </w:r>
      <w:r>
        <w:rPr>
          <w:color w:val="231F20"/>
          <w:spacing w:val="-6"/>
          <w:w w:val="90"/>
        </w:rPr>
        <w:t> </w:t>
      </w:r>
      <w:r>
        <w:rPr>
          <w:color w:val="231F20"/>
          <w:w w:val="90"/>
        </w:rPr>
        <w:t>role</w:t>
      </w:r>
      <w:r>
        <w:rPr>
          <w:color w:val="231F20"/>
          <w:spacing w:val="-4"/>
          <w:w w:val="90"/>
        </w:rPr>
        <w:t> </w:t>
      </w:r>
      <w:r>
        <w:rPr>
          <w:color w:val="231F20"/>
          <w:w w:val="90"/>
        </w:rPr>
        <w:t>in</w:t>
      </w:r>
      <w:r>
        <w:rPr>
          <w:color w:val="231F20"/>
          <w:spacing w:val="-6"/>
          <w:w w:val="90"/>
        </w:rPr>
        <w:t> </w:t>
      </w:r>
      <w:r>
        <w:rPr>
          <w:color w:val="231F20"/>
          <w:w w:val="90"/>
        </w:rPr>
        <w:t>shaping</w:t>
      </w:r>
      <w:r>
        <w:rPr>
          <w:color w:val="231F20"/>
          <w:spacing w:val="-4"/>
          <w:w w:val="90"/>
        </w:rPr>
        <w:t> </w:t>
      </w:r>
      <w:r>
        <w:rPr>
          <w:color w:val="231F20"/>
          <w:w w:val="90"/>
        </w:rPr>
        <w:t>new</w:t>
      </w:r>
      <w:r>
        <w:rPr>
          <w:color w:val="231F20"/>
          <w:spacing w:val="-6"/>
          <w:w w:val="90"/>
        </w:rPr>
        <w:t> </w:t>
      </w:r>
      <w:r>
        <w:rPr>
          <w:color w:val="231F20"/>
          <w:w w:val="90"/>
        </w:rPr>
        <w:t>understanding</w:t>
      </w:r>
      <w:r>
        <w:rPr>
          <w:color w:val="231F20"/>
          <w:spacing w:val="-5"/>
          <w:w w:val="90"/>
        </w:rPr>
        <w:t> </w:t>
      </w:r>
      <w:r>
        <w:rPr>
          <w:color w:val="231F20"/>
          <w:w w:val="90"/>
        </w:rPr>
        <w:t>through</w:t>
      </w:r>
      <w:r>
        <w:rPr>
          <w:color w:val="231F20"/>
          <w:spacing w:val="-5"/>
          <w:w w:val="90"/>
        </w:rPr>
        <w:t> </w:t>
      </w:r>
      <w:r>
        <w:rPr>
          <w:color w:val="231F20"/>
          <w:w w:val="90"/>
        </w:rPr>
        <w:t>theories</w:t>
      </w:r>
      <w:r>
        <w:rPr>
          <w:color w:val="231F20"/>
          <w:spacing w:val="-62"/>
          <w:w w:val="90"/>
        </w:rPr>
        <w:t> </w:t>
      </w:r>
      <w:r>
        <w:rPr>
          <w:color w:val="231F20"/>
          <w:w w:val="90"/>
        </w:rPr>
        <w:t>and models. Given the complexity of HIV related stigma, the following recommendations are</w:t>
      </w:r>
      <w:r>
        <w:rPr>
          <w:color w:val="231F20"/>
          <w:spacing w:val="1"/>
          <w:w w:val="90"/>
        </w:rPr>
        <w:t> </w:t>
      </w:r>
      <w:r>
        <w:rPr>
          <w:color w:val="231F20"/>
        </w:rPr>
        <w:t>suggested</w:t>
      </w:r>
      <w:r>
        <w:rPr>
          <w:color w:val="231F20"/>
          <w:spacing w:val="-16"/>
        </w:rPr>
        <w:t> </w:t>
      </w:r>
      <w:r>
        <w:rPr>
          <w:color w:val="231F20"/>
        </w:rPr>
        <w:t>for</w:t>
      </w:r>
      <w:r>
        <w:rPr>
          <w:color w:val="231F20"/>
          <w:spacing w:val="-15"/>
        </w:rPr>
        <w:t> </w:t>
      </w:r>
      <w:r>
        <w:rPr>
          <w:color w:val="231F20"/>
        </w:rPr>
        <w:t>the</w:t>
      </w:r>
      <w:r>
        <w:rPr>
          <w:color w:val="231F20"/>
          <w:spacing w:val="-15"/>
        </w:rPr>
        <w:t> </w:t>
      </w:r>
      <w:r>
        <w:rPr>
          <w:color w:val="231F20"/>
        </w:rPr>
        <w:t>academia</w:t>
      </w:r>
      <w:r>
        <w:rPr>
          <w:color w:val="231F20"/>
          <w:spacing w:val="-15"/>
        </w:rPr>
        <w:t> </w:t>
      </w:r>
      <w:r>
        <w:rPr>
          <w:color w:val="231F20"/>
        </w:rPr>
        <w:t>and</w:t>
      </w:r>
      <w:r>
        <w:rPr>
          <w:color w:val="231F20"/>
          <w:spacing w:val="-15"/>
        </w:rPr>
        <w:t> </w:t>
      </w:r>
      <w:r>
        <w:rPr>
          <w:color w:val="231F20"/>
        </w:rPr>
        <w:t>research</w:t>
      </w:r>
      <w:r>
        <w:rPr>
          <w:color w:val="231F20"/>
          <w:spacing w:val="-15"/>
        </w:rPr>
        <w:t> </w:t>
      </w:r>
      <w:r>
        <w:rPr>
          <w:color w:val="231F20"/>
        </w:rPr>
        <w:t>institutions:</w:t>
      </w:r>
    </w:p>
    <w:p>
      <w:pPr>
        <w:pStyle w:val="ListParagraph"/>
        <w:numPr>
          <w:ilvl w:val="0"/>
          <w:numId w:val="24"/>
        </w:numPr>
        <w:tabs>
          <w:tab w:pos="1408" w:val="left" w:leader="none"/>
        </w:tabs>
        <w:spacing w:line="247" w:lineRule="auto" w:before="44" w:after="0"/>
        <w:ind w:left="1407" w:right="342" w:hanging="360"/>
        <w:jc w:val="both"/>
        <w:rPr>
          <w:sz w:val="24"/>
        </w:rPr>
      </w:pPr>
      <w:r>
        <w:rPr>
          <w:color w:val="231F20"/>
          <w:w w:val="90"/>
          <w:sz w:val="24"/>
        </w:rPr>
        <w:t>Research and advise such as on stigma and its related intersections, school settings and</w:t>
      </w:r>
      <w:r>
        <w:rPr>
          <w:color w:val="231F20"/>
          <w:spacing w:val="1"/>
          <w:w w:val="90"/>
          <w:sz w:val="24"/>
        </w:rPr>
        <w:t> </w:t>
      </w:r>
      <w:r>
        <w:rPr>
          <w:color w:val="231F20"/>
          <w:w w:val="90"/>
          <w:sz w:val="24"/>
        </w:rPr>
        <w:t>role of HIV status disclosure. At the moment, some experts are suggesting disclosure</w:t>
      </w:r>
      <w:r>
        <w:rPr>
          <w:color w:val="231F20"/>
          <w:spacing w:val="1"/>
          <w:w w:val="90"/>
          <w:sz w:val="24"/>
        </w:rPr>
        <w:t> </w:t>
      </w:r>
      <w:r>
        <w:rPr>
          <w:color w:val="231F20"/>
          <w:w w:val="85"/>
          <w:sz w:val="24"/>
        </w:rPr>
        <w:t>should be tagged to benefits. These complex scenarios should be routed by the academia</w:t>
      </w:r>
      <w:r>
        <w:rPr>
          <w:color w:val="231F20"/>
          <w:spacing w:val="1"/>
          <w:w w:val="85"/>
          <w:sz w:val="24"/>
        </w:rPr>
        <w:t> </w:t>
      </w:r>
      <w:r>
        <w:rPr>
          <w:color w:val="231F20"/>
          <w:sz w:val="24"/>
        </w:rPr>
        <w:t>before</w:t>
      </w:r>
      <w:r>
        <w:rPr>
          <w:color w:val="231F20"/>
          <w:spacing w:val="-16"/>
          <w:sz w:val="24"/>
        </w:rPr>
        <w:t> </w:t>
      </w:r>
      <w:r>
        <w:rPr>
          <w:color w:val="231F20"/>
          <w:sz w:val="24"/>
        </w:rPr>
        <w:t>national</w:t>
      </w:r>
      <w:r>
        <w:rPr>
          <w:color w:val="231F20"/>
          <w:spacing w:val="-15"/>
          <w:sz w:val="24"/>
        </w:rPr>
        <w:t> </w:t>
      </w:r>
      <w:r>
        <w:rPr>
          <w:color w:val="231F20"/>
          <w:sz w:val="24"/>
        </w:rPr>
        <w:t>programs</w:t>
      </w:r>
      <w:r>
        <w:rPr>
          <w:color w:val="231F20"/>
          <w:spacing w:val="-15"/>
          <w:sz w:val="24"/>
        </w:rPr>
        <w:t> </w:t>
      </w:r>
      <w:r>
        <w:rPr>
          <w:color w:val="231F20"/>
          <w:sz w:val="24"/>
        </w:rPr>
        <w:t>can</w:t>
      </w:r>
      <w:r>
        <w:rPr>
          <w:color w:val="231F20"/>
          <w:spacing w:val="-16"/>
          <w:sz w:val="24"/>
        </w:rPr>
        <w:t> </w:t>
      </w:r>
      <w:r>
        <w:rPr>
          <w:color w:val="231F20"/>
          <w:sz w:val="24"/>
        </w:rPr>
        <w:t>operationalize</w:t>
      </w:r>
      <w:r>
        <w:rPr>
          <w:color w:val="231F20"/>
          <w:spacing w:val="-15"/>
          <w:sz w:val="24"/>
        </w:rPr>
        <w:t> </w:t>
      </w:r>
      <w:r>
        <w:rPr>
          <w:color w:val="231F20"/>
          <w:sz w:val="24"/>
        </w:rPr>
        <w:t>them.</w:t>
      </w:r>
    </w:p>
    <w:p>
      <w:pPr>
        <w:pStyle w:val="ListParagraph"/>
        <w:numPr>
          <w:ilvl w:val="0"/>
          <w:numId w:val="24"/>
        </w:numPr>
        <w:tabs>
          <w:tab w:pos="1408" w:val="left" w:leader="none"/>
        </w:tabs>
        <w:spacing w:line="247" w:lineRule="auto" w:before="44" w:after="0"/>
        <w:ind w:left="1407" w:right="343" w:hanging="360"/>
        <w:jc w:val="both"/>
        <w:rPr>
          <w:sz w:val="24"/>
        </w:rPr>
      </w:pPr>
      <w:r>
        <w:rPr>
          <w:color w:val="231F20"/>
          <w:w w:val="90"/>
          <w:sz w:val="24"/>
        </w:rPr>
        <w:t>Coordinate the researchers to have findings widely known and PLHIV should be informed</w:t>
      </w:r>
      <w:r>
        <w:rPr>
          <w:color w:val="231F20"/>
          <w:spacing w:val="1"/>
          <w:w w:val="90"/>
          <w:sz w:val="24"/>
        </w:rPr>
        <w:t> </w:t>
      </w:r>
      <w:r>
        <w:rPr>
          <w:color w:val="231F20"/>
          <w:sz w:val="24"/>
        </w:rPr>
        <w:t>of</w:t>
      </w:r>
      <w:r>
        <w:rPr>
          <w:color w:val="231F20"/>
          <w:spacing w:val="-13"/>
          <w:sz w:val="24"/>
        </w:rPr>
        <w:t> </w:t>
      </w:r>
      <w:r>
        <w:rPr>
          <w:color w:val="231F20"/>
          <w:sz w:val="24"/>
        </w:rPr>
        <w:t>outcomes</w:t>
      </w:r>
      <w:r>
        <w:rPr>
          <w:color w:val="231F20"/>
          <w:spacing w:val="-13"/>
          <w:sz w:val="24"/>
        </w:rPr>
        <w:t> </w:t>
      </w:r>
      <w:r>
        <w:rPr>
          <w:color w:val="231F20"/>
          <w:sz w:val="24"/>
        </w:rPr>
        <w:t>out</w:t>
      </w:r>
      <w:r>
        <w:rPr>
          <w:color w:val="231F20"/>
          <w:spacing w:val="-13"/>
          <w:sz w:val="24"/>
        </w:rPr>
        <w:t> </w:t>
      </w:r>
      <w:r>
        <w:rPr>
          <w:color w:val="231F20"/>
          <w:sz w:val="24"/>
        </w:rPr>
        <w:t>of</w:t>
      </w:r>
      <w:r>
        <w:rPr>
          <w:color w:val="231F20"/>
          <w:spacing w:val="-13"/>
          <w:sz w:val="24"/>
        </w:rPr>
        <w:t> </w:t>
      </w:r>
      <w:r>
        <w:rPr>
          <w:color w:val="231F20"/>
          <w:sz w:val="24"/>
        </w:rPr>
        <w:t>researches</w:t>
      </w:r>
      <w:r>
        <w:rPr>
          <w:color w:val="231F20"/>
          <w:spacing w:val="-12"/>
          <w:sz w:val="24"/>
        </w:rPr>
        <w:t> </w:t>
      </w:r>
      <w:r>
        <w:rPr>
          <w:color w:val="231F20"/>
          <w:sz w:val="24"/>
        </w:rPr>
        <w:t>involving</w:t>
      </w:r>
      <w:r>
        <w:rPr>
          <w:color w:val="231F20"/>
          <w:spacing w:val="-13"/>
          <w:sz w:val="24"/>
        </w:rPr>
        <w:t> </w:t>
      </w:r>
      <w:r>
        <w:rPr>
          <w:color w:val="231F20"/>
          <w:sz w:val="24"/>
        </w:rPr>
        <w:t>them.</w:t>
      </w:r>
    </w:p>
    <w:p>
      <w:pPr>
        <w:pStyle w:val="BodyText"/>
        <w:spacing w:before="11"/>
      </w:pPr>
    </w:p>
    <w:p>
      <w:pPr>
        <w:spacing w:before="0"/>
        <w:ind w:left="687" w:right="0" w:firstLine="0"/>
        <w:jc w:val="both"/>
        <w:rPr>
          <w:sz w:val="26"/>
        </w:rPr>
      </w:pPr>
      <w:bookmarkStart w:name="_TOC_250000" w:id="21"/>
      <w:r>
        <w:rPr>
          <w:color w:val="40AD49"/>
          <w:w w:val="95"/>
          <w:sz w:val="26"/>
        </w:rPr>
        <w:t>AIDS</w:t>
      </w:r>
      <w:r>
        <w:rPr>
          <w:color w:val="40AD49"/>
          <w:spacing w:val="7"/>
          <w:w w:val="95"/>
          <w:sz w:val="26"/>
        </w:rPr>
        <w:t> </w:t>
      </w:r>
      <w:r>
        <w:rPr>
          <w:color w:val="40AD49"/>
          <w:w w:val="95"/>
          <w:sz w:val="26"/>
        </w:rPr>
        <w:t>Development</w:t>
      </w:r>
      <w:r>
        <w:rPr>
          <w:color w:val="40AD49"/>
          <w:spacing w:val="8"/>
          <w:w w:val="95"/>
          <w:sz w:val="26"/>
        </w:rPr>
        <w:t> </w:t>
      </w:r>
      <w:r>
        <w:rPr>
          <w:color w:val="40AD49"/>
          <w:w w:val="95"/>
          <w:sz w:val="26"/>
        </w:rPr>
        <w:t>Partners</w:t>
      </w:r>
      <w:r>
        <w:rPr>
          <w:color w:val="40AD49"/>
          <w:spacing w:val="8"/>
          <w:w w:val="95"/>
          <w:sz w:val="26"/>
        </w:rPr>
        <w:t> </w:t>
      </w:r>
      <w:bookmarkEnd w:id="21"/>
      <w:r>
        <w:rPr>
          <w:color w:val="40AD49"/>
          <w:w w:val="95"/>
          <w:sz w:val="26"/>
        </w:rPr>
        <w:t>(ADPs)</w:t>
      </w:r>
    </w:p>
    <w:p>
      <w:pPr>
        <w:pStyle w:val="ListParagraph"/>
        <w:numPr>
          <w:ilvl w:val="0"/>
          <w:numId w:val="24"/>
        </w:numPr>
        <w:tabs>
          <w:tab w:pos="1408" w:val="left" w:leader="none"/>
        </w:tabs>
        <w:spacing w:line="247" w:lineRule="auto" w:before="159" w:after="0"/>
        <w:ind w:left="1407" w:right="342" w:hanging="360"/>
        <w:jc w:val="both"/>
        <w:rPr>
          <w:sz w:val="24"/>
        </w:rPr>
      </w:pPr>
      <w:r>
        <w:rPr>
          <w:color w:val="231F20"/>
          <w:w w:val="90"/>
          <w:sz w:val="24"/>
        </w:rPr>
        <w:t>Need to have a specific PLHIV network grant to support stigma reduction interventions</w:t>
      </w:r>
      <w:r>
        <w:rPr>
          <w:color w:val="231F20"/>
          <w:spacing w:val="1"/>
          <w:w w:val="90"/>
          <w:sz w:val="24"/>
        </w:rPr>
        <w:t> </w:t>
      </w:r>
      <w:r>
        <w:rPr>
          <w:color w:val="231F20"/>
          <w:w w:val="90"/>
          <w:sz w:val="24"/>
        </w:rPr>
        <w:t>and coordination efforts as part of complementing biomedical and behavioral approaches</w:t>
      </w:r>
      <w:r>
        <w:rPr>
          <w:color w:val="231F20"/>
          <w:spacing w:val="-63"/>
          <w:w w:val="90"/>
          <w:sz w:val="24"/>
        </w:rPr>
        <w:t> </w:t>
      </w:r>
      <w:r>
        <w:rPr>
          <w:color w:val="231F20"/>
          <w:sz w:val="24"/>
        </w:rPr>
        <w:t>in</w:t>
      </w:r>
      <w:r>
        <w:rPr>
          <w:color w:val="231F20"/>
          <w:spacing w:val="-8"/>
          <w:sz w:val="24"/>
        </w:rPr>
        <w:t> </w:t>
      </w:r>
      <w:r>
        <w:rPr>
          <w:color w:val="231F20"/>
          <w:sz w:val="24"/>
        </w:rPr>
        <w:t>Uganda.</w:t>
      </w:r>
    </w:p>
    <w:p>
      <w:pPr>
        <w:pStyle w:val="ListParagraph"/>
        <w:numPr>
          <w:ilvl w:val="0"/>
          <w:numId w:val="24"/>
        </w:numPr>
        <w:tabs>
          <w:tab w:pos="1408" w:val="left" w:leader="none"/>
        </w:tabs>
        <w:spacing w:line="247" w:lineRule="auto" w:before="43" w:after="0"/>
        <w:ind w:left="1407" w:right="346" w:hanging="360"/>
        <w:jc w:val="both"/>
        <w:rPr>
          <w:sz w:val="24"/>
        </w:rPr>
      </w:pPr>
      <w:r>
        <w:rPr>
          <w:color w:val="231F20"/>
          <w:spacing w:val="-1"/>
          <w:w w:val="90"/>
          <w:sz w:val="24"/>
        </w:rPr>
        <w:t>Adopt</w:t>
      </w:r>
      <w:r>
        <w:rPr>
          <w:color w:val="231F20"/>
          <w:spacing w:val="-29"/>
          <w:w w:val="90"/>
          <w:sz w:val="24"/>
        </w:rPr>
        <w:t> </w:t>
      </w:r>
      <w:r>
        <w:rPr>
          <w:color w:val="231F20"/>
          <w:spacing w:val="-1"/>
          <w:w w:val="90"/>
          <w:sz w:val="24"/>
        </w:rPr>
        <w:t>and</w:t>
      </w:r>
      <w:r>
        <w:rPr>
          <w:color w:val="231F20"/>
          <w:spacing w:val="-29"/>
          <w:w w:val="90"/>
          <w:sz w:val="24"/>
        </w:rPr>
        <w:t> </w:t>
      </w:r>
      <w:r>
        <w:rPr>
          <w:color w:val="231F20"/>
          <w:spacing w:val="-1"/>
          <w:w w:val="90"/>
          <w:sz w:val="24"/>
        </w:rPr>
        <w:t>use</w:t>
      </w:r>
      <w:r>
        <w:rPr>
          <w:color w:val="231F20"/>
          <w:spacing w:val="-28"/>
          <w:w w:val="90"/>
          <w:sz w:val="24"/>
        </w:rPr>
        <w:t> </w:t>
      </w:r>
      <w:r>
        <w:rPr>
          <w:color w:val="231F20"/>
          <w:w w:val="90"/>
          <w:sz w:val="24"/>
        </w:rPr>
        <w:t>the</w:t>
      </w:r>
      <w:r>
        <w:rPr>
          <w:color w:val="231F20"/>
          <w:spacing w:val="-29"/>
          <w:w w:val="90"/>
          <w:sz w:val="24"/>
        </w:rPr>
        <w:t> </w:t>
      </w:r>
      <w:r>
        <w:rPr>
          <w:color w:val="231F20"/>
          <w:w w:val="90"/>
          <w:sz w:val="24"/>
        </w:rPr>
        <w:t>current</w:t>
      </w:r>
      <w:r>
        <w:rPr>
          <w:color w:val="231F20"/>
          <w:spacing w:val="-29"/>
          <w:w w:val="90"/>
          <w:sz w:val="24"/>
        </w:rPr>
        <w:t> </w:t>
      </w:r>
      <w:r>
        <w:rPr>
          <w:color w:val="231F20"/>
          <w:w w:val="90"/>
          <w:sz w:val="24"/>
        </w:rPr>
        <w:t>evidence</w:t>
      </w:r>
      <w:r>
        <w:rPr>
          <w:color w:val="231F20"/>
          <w:spacing w:val="-28"/>
          <w:w w:val="90"/>
          <w:sz w:val="24"/>
        </w:rPr>
        <w:t> </w:t>
      </w:r>
      <w:r>
        <w:rPr>
          <w:color w:val="231F20"/>
          <w:w w:val="90"/>
          <w:sz w:val="24"/>
        </w:rPr>
        <w:t>to</w:t>
      </w:r>
      <w:r>
        <w:rPr>
          <w:color w:val="231F20"/>
          <w:spacing w:val="-29"/>
          <w:w w:val="90"/>
          <w:sz w:val="24"/>
        </w:rPr>
        <w:t> </w:t>
      </w:r>
      <w:r>
        <w:rPr>
          <w:color w:val="231F20"/>
          <w:w w:val="90"/>
          <w:sz w:val="24"/>
        </w:rPr>
        <w:t>provide</w:t>
      </w:r>
      <w:r>
        <w:rPr>
          <w:color w:val="231F20"/>
          <w:spacing w:val="-29"/>
          <w:w w:val="90"/>
          <w:sz w:val="24"/>
        </w:rPr>
        <w:t> </w:t>
      </w:r>
      <w:r>
        <w:rPr>
          <w:color w:val="231F20"/>
          <w:w w:val="90"/>
          <w:sz w:val="24"/>
        </w:rPr>
        <w:t>necessary</w:t>
      </w:r>
      <w:r>
        <w:rPr>
          <w:color w:val="231F20"/>
          <w:spacing w:val="-28"/>
          <w:w w:val="90"/>
          <w:sz w:val="24"/>
        </w:rPr>
        <w:t> </w:t>
      </w:r>
      <w:r>
        <w:rPr>
          <w:color w:val="231F20"/>
          <w:w w:val="90"/>
          <w:sz w:val="24"/>
        </w:rPr>
        <w:t>funding</w:t>
      </w:r>
      <w:r>
        <w:rPr>
          <w:color w:val="231F20"/>
          <w:spacing w:val="-29"/>
          <w:w w:val="90"/>
          <w:sz w:val="24"/>
        </w:rPr>
        <w:t> </w:t>
      </w:r>
      <w:r>
        <w:rPr>
          <w:color w:val="231F20"/>
          <w:w w:val="90"/>
          <w:sz w:val="24"/>
        </w:rPr>
        <w:t>for</w:t>
      </w:r>
      <w:r>
        <w:rPr>
          <w:color w:val="231F20"/>
          <w:spacing w:val="-29"/>
          <w:w w:val="90"/>
          <w:sz w:val="24"/>
        </w:rPr>
        <w:t> </w:t>
      </w:r>
      <w:r>
        <w:rPr>
          <w:color w:val="231F20"/>
          <w:w w:val="90"/>
          <w:sz w:val="24"/>
        </w:rPr>
        <w:t>further</w:t>
      </w:r>
      <w:r>
        <w:rPr>
          <w:color w:val="231F20"/>
          <w:spacing w:val="-28"/>
          <w:w w:val="90"/>
          <w:sz w:val="24"/>
        </w:rPr>
        <w:t> </w:t>
      </w:r>
      <w:r>
        <w:rPr>
          <w:color w:val="231F20"/>
          <w:w w:val="90"/>
          <w:sz w:val="24"/>
        </w:rPr>
        <w:t>implementation</w:t>
      </w:r>
      <w:r>
        <w:rPr>
          <w:color w:val="231F20"/>
          <w:spacing w:val="-63"/>
          <w:w w:val="90"/>
          <w:sz w:val="24"/>
        </w:rPr>
        <w:t> </w:t>
      </w:r>
      <w:r>
        <w:rPr>
          <w:color w:val="231F20"/>
          <w:sz w:val="24"/>
        </w:rPr>
        <w:t>of</w:t>
      </w:r>
      <w:r>
        <w:rPr>
          <w:color w:val="231F20"/>
          <w:spacing w:val="-11"/>
          <w:sz w:val="24"/>
        </w:rPr>
        <w:t> </w:t>
      </w:r>
      <w:r>
        <w:rPr>
          <w:color w:val="231F20"/>
          <w:sz w:val="24"/>
        </w:rPr>
        <w:t>HIV</w:t>
      </w:r>
      <w:r>
        <w:rPr>
          <w:color w:val="231F20"/>
          <w:spacing w:val="-10"/>
          <w:sz w:val="24"/>
        </w:rPr>
        <w:t> </w:t>
      </w:r>
      <w:r>
        <w:rPr>
          <w:color w:val="231F20"/>
          <w:sz w:val="24"/>
        </w:rPr>
        <w:t>care</w:t>
      </w:r>
      <w:r>
        <w:rPr>
          <w:color w:val="231F20"/>
          <w:spacing w:val="-10"/>
          <w:sz w:val="24"/>
        </w:rPr>
        <w:t> </w:t>
      </w:r>
      <w:r>
        <w:rPr>
          <w:color w:val="231F20"/>
          <w:sz w:val="24"/>
        </w:rPr>
        <w:t>and</w:t>
      </w:r>
      <w:r>
        <w:rPr>
          <w:color w:val="231F20"/>
          <w:spacing w:val="-11"/>
          <w:sz w:val="24"/>
        </w:rPr>
        <w:t> </w:t>
      </w:r>
      <w:r>
        <w:rPr>
          <w:color w:val="231F20"/>
          <w:sz w:val="24"/>
        </w:rPr>
        <w:t>treatment</w:t>
      </w:r>
      <w:r>
        <w:rPr>
          <w:color w:val="231F20"/>
          <w:spacing w:val="-10"/>
          <w:sz w:val="24"/>
        </w:rPr>
        <w:t> </w:t>
      </w:r>
      <w:r>
        <w:rPr>
          <w:color w:val="231F20"/>
          <w:sz w:val="24"/>
        </w:rPr>
        <w:t>programs.</w:t>
      </w:r>
    </w:p>
    <w:p>
      <w:pPr>
        <w:pStyle w:val="ListParagraph"/>
        <w:numPr>
          <w:ilvl w:val="0"/>
          <w:numId w:val="24"/>
        </w:numPr>
        <w:tabs>
          <w:tab w:pos="1408" w:val="left" w:leader="none"/>
        </w:tabs>
        <w:spacing w:line="247" w:lineRule="auto" w:before="43" w:after="0"/>
        <w:ind w:left="1407" w:right="343" w:hanging="360"/>
        <w:jc w:val="both"/>
        <w:rPr>
          <w:sz w:val="24"/>
        </w:rPr>
      </w:pPr>
      <w:r>
        <w:rPr>
          <w:color w:val="231F20"/>
          <w:w w:val="90"/>
          <w:sz w:val="24"/>
        </w:rPr>
        <w:t>Fund biometric interventions to improve clients monitoring through the cascade of care</w:t>
      </w:r>
      <w:r>
        <w:rPr>
          <w:color w:val="231F20"/>
          <w:spacing w:val="1"/>
          <w:w w:val="90"/>
          <w:sz w:val="24"/>
        </w:rPr>
        <w:t> </w:t>
      </w:r>
      <w:r>
        <w:rPr>
          <w:color w:val="231F20"/>
          <w:w w:val="85"/>
          <w:sz w:val="24"/>
        </w:rPr>
        <w:t>and treatment. Biometric systems are expensive but play a great role in tracking clients and</w:t>
      </w:r>
      <w:r>
        <w:rPr>
          <w:color w:val="231F20"/>
          <w:spacing w:val="1"/>
          <w:w w:val="85"/>
          <w:sz w:val="24"/>
        </w:rPr>
        <w:t> </w:t>
      </w:r>
      <w:r>
        <w:rPr>
          <w:color w:val="231F20"/>
          <w:w w:val="90"/>
          <w:sz w:val="24"/>
        </w:rPr>
        <w:t>avoiding</w:t>
      </w:r>
      <w:r>
        <w:rPr>
          <w:color w:val="231F20"/>
          <w:spacing w:val="2"/>
          <w:w w:val="90"/>
          <w:sz w:val="24"/>
        </w:rPr>
        <w:t> </w:t>
      </w:r>
      <w:r>
        <w:rPr>
          <w:color w:val="231F20"/>
          <w:w w:val="90"/>
          <w:sz w:val="24"/>
        </w:rPr>
        <w:t>losing</w:t>
      </w:r>
      <w:r>
        <w:rPr>
          <w:color w:val="231F20"/>
          <w:spacing w:val="3"/>
          <w:w w:val="90"/>
          <w:sz w:val="24"/>
        </w:rPr>
        <w:t> </w:t>
      </w:r>
      <w:r>
        <w:rPr>
          <w:color w:val="231F20"/>
          <w:w w:val="90"/>
          <w:sz w:val="24"/>
        </w:rPr>
        <w:t>them</w:t>
      </w:r>
      <w:r>
        <w:rPr>
          <w:color w:val="231F20"/>
          <w:spacing w:val="2"/>
          <w:w w:val="90"/>
          <w:sz w:val="24"/>
        </w:rPr>
        <w:t> </w:t>
      </w:r>
      <w:r>
        <w:rPr>
          <w:color w:val="231F20"/>
          <w:w w:val="90"/>
          <w:sz w:val="24"/>
        </w:rPr>
        <w:t>during</w:t>
      </w:r>
      <w:r>
        <w:rPr>
          <w:color w:val="231F20"/>
          <w:spacing w:val="3"/>
          <w:w w:val="90"/>
          <w:sz w:val="24"/>
        </w:rPr>
        <w:t> </w:t>
      </w:r>
      <w:r>
        <w:rPr>
          <w:color w:val="231F20"/>
          <w:w w:val="90"/>
          <w:sz w:val="24"/>
        </w:rPr>
        <w:t>care</w:t>
      </w:r>
      <w:r>
        <w:rPr>
          <w:color w:val="231F20"/>
          <w:spacing w:val="2"/>
          <w:w w:val="90"/>
          <w:sz w:val="24"/>
        </w:rPr>
        <w:t> </w:t>
      </w:r>
      <w:r>
        <w:rPr>
          <w:color w:val="231F20"/>
          <w:w w:val="90"/>
          <w:sz w:val="24"/>
        </w:rPr>
        <w:t>or</w:t>
      </w:r>
      <w:r>
        <w:rPr>
          <w:color w:val="231F20"/>
          <w:spacing w:val="3"/>
          <w:w w:val="90"/>
          <w:sz w:val="24"/>
        </w:rPr>
        <w:t> </w:t>
      </w:r>
      <w:r>
        <w:rPr>
          <w:color w:val="231F20"/>
          <w:w w:val="90"/>
          <w:sz w:val="24"/>
        </w:rPr>
        <w:t>transition</w:t>
      </w:r>
      <w:r>
        <w:rPr>
          <w:color w:val="231F20"/>
          <w:spacing w:val="2"/>
          <w:w w:val="90"/>
          <w:sz w:val="24"/>
        </w:rPr>
        <w:t> </w:t>
      </w:r>
      <w:r>
        <w:rPr>
          <w:color w:val="231F20"/>
          <w:w w:val="90"/>
          <w:sz w:val="24"/>
        </w:rPr>
        <w:t>to</w:t>
      </w:r>
      <w:r>
        <w:rPr>
          <w:color w:val="231F20"/>
          <w:spacing w:val="3"/>
          <w:w w:val="90"/>
          <w:sz w:val="24"/>
        </w:rPr>
        <w:t> </w:t>
      </w:r>
      <w:r>
        <w:rPr>
          <w:color w:val="231F20"/>
          <w:w w:val="90"/>
          <w:sz w:val="24"/>
        </w:rPr>
        <w:t>other</w:t>
      </w:r>
      <w:r>
        <w:rPr>
          <w:color w:val="231F20"/>
          <w:spacing w:val="2"/>
          <w:w w:val="90"/>
          <w:sz w:val="24"/>
        </w:rPr>
        <w:t> </w:t>
      </w:r>
      <w:r>
        <w:rPr>
          <w:color w:val="231F20"/>
          <w:w w:val="90"/>
          <w:sz w:val="24"/>
        </w:rPr>
        <w:t>health</w:t>
      </w:r>
      <w:r>
        <w:rPr>
          <w:color w:val="231F20"/>
          <w:spacing w:val="3"/>
          <w:w w:val="90"/>
          <w:sz w:val="24"/>
        </w:rPr>
        <w:t> </w:t>
      </w:r>
      <w:r>
        <w:rPr>
          <w:color w:val="231F20"/>
          <w:w w:val="90"/>
          <w:sz w:val="24"/>
        </w:rPr>
        <w:t>from</w:t>
      </w:r>
      <w:r>
        <w:rPr>
          <w:color w:val="231F20"/>
          <w:spacing w:val="2"/>
          <w:w w:val="90"/>
          <w:sz w:val="24"/>
        </w:rPr>
        <w:t> </w:t>
      </w:r>
      <w:r>
        <w:rPr>
          <w:color w:val="231F20"/>
          <w:w w:val="90"/>
          <w:sz w:val="24"/>
        </w:rPr>
        <w:t>the</w:t>
      </w:r>
      <w:r>
        <w:rPr>
          <w:color w:val="231F20"/>
          <w:spacing w:val="3"/>
          <w:w w:val="90"/>
          <w:sz w:val="24"/>
        </w:rPr>
        <w:t> </w:t>
      </w:r>
      <w:r>
        <w:rPr>
          <w:color w:val="231F20"/>
          <w:w w:val="90"/>
          <w:sz w:val="24"/>
        </w:rPr>
        <w:t>regular</w:t>
      </w:r>
      <w:r>
        <w:rPr>
          <w:color w:val="231F20"/>
          <w:spacing w:val="2"/>
          <w:w w:val="90"/>
          <w:sz w:val="24"/>
        </w:rPr>
        <w:t> </w:t>
      </w:r>
      <w:r>
        <w:rPr>
          <w:color w:val="231F20"/>
          <w:w w:val="90"/>
          <w:sz w:val="24"/>
        </w:rPr>
        <w:t>ones.With</w:t>
      </w:r>
    </w:p>
    <w:p>
      <w:pPr>
        <w:pStyle w:val="BodyText"/>
        <w:spacing w:before="74"/>
        <w:ind w:left="1407"/>
        <w:jc w:val="both"/>
      </w:pPr>
      <w:r>
        <w:rPr>
          <w:color w:val="231F20"/>
          <w:w w:val="85"/>
        </w:rPr>
        <w:t>peers</w:t>
      </w:r>
      <w:r>
        <w:rPr>
          <w:color w:val="231F20"/>
          <w:spacing w:val="11"/>
          <w:w w:val="85"/>
        </w:rPr>
        <w:t> </w:t>
      </w:r>
      <w:r>
        <w:rPr>
          <w:color w:val="231F20"/>
          <w:w w:val="85"/>
        </w:rPr>
        <w:t>at</w:t>
      </w:r>
      <w:r>
        <w:rPr>
          <w:color w:val="231F20"/>
          <w:spacing w:val="12"/>
          <w:w w:val="85"/>
        </w:rPr>
        <w:t> </w:t>
      </w:r>
      <w:r>
        <w:rPr>
          <w:color w:val="231F20"/>
          <w:w w:val="85"/>
        </w:rPr>
        <w:t>hand,</w:t>
      </w:r>
      <w:r>
        <w:rPr>
          <w:color w:val="231F20"/>
          <w:spacing w:val="-14"/>
          <w:w w:val="85"/>
        </w:rPr>
        <w:t> </w:t>
      </w:r>
      <w:r>
        <w:rPr>
          <w:color w:val="231F20"/>
          <w:w w:val="85"/>
        </w:rPr>
        <w:t>follow</w:t>
      </w:r>
      <w:r>
        <w:rPr>
          <w:color w:val="231F20"/>
          <w:spacing w:val="12"/>
          <w:w w:val="85"/>
        </w:rPr>
        <w:t> </w:t>
      </w:r>
      <w:r>
        <w:rPr>
          <w:color w:val="231F20"/>
          <w:w w:val="85"/>
        </w:rPr>
        <w:t>up</w:t>
      </w:r>
      <w:r>
        <w:rPr>
          <w:color w:val="231F20"/>
          <w:spacing w:val="12"/>
          <w:w w:val="85"/>
        </w:rPr>
        <w:t> </w:t>
      </w:r>
      <w:r>
        <w:rPr>
          <w:color w:val="231F20"/>
          <w:w w:val="85"/>
        </w:rPr>
        <w:t>will</w:t>
      </w:r>
      <w:r>
        <w:rPr>
          <w:color w:val="231F20"/>
          <w:spacing w:val="11"/>
          <w:w w:val="85"/>
        </w:rPr>
        <w:t> </w:t>
      </w:r>
      <w:r>
        <w:rPr>
          <w:color w:val="231F20"/>
          <w:w w:val="85"/>
        </w:rPr>
        <w:t>be</w:t>
      </w:r>
      <w:r>
        <w:rPr>
          <w:color w:val="231F20"/>
          <w:spacing w:val="12"/>
          <w:w w:val="85"/>
        </w:rPr>
        <w:t> </w:t>
      </w:r>
      <w:r>
        <w:rPr>
          <w:color w:val="231F20"/>
          <w:w w:val="85"/>
        </w:rPr>
        <w:t>easy.</w:t>
      </w:r>
    </w:p>
    <w:p>
      <w:pPr>
        <w:spacing w:after="0"/>
        <w:jc w:val="both"/>
        <w:sectPr>
          <w:pgSz w:w="11910" w:h="16840"/>
          <w:pgMar w:header="0" w:footer="565" w:top="2340" w:bottom="760" w:left="560" w:right="900"/>
        </w:sectPr>
      </w:pPr>
    </w:p>
    <w:p>
      <w:pPr>
        <w:pStyle w:val="BodyText"/>
        <w:rPr>
          <w:sz w:val="20"/>
        </w:rPr>
      </w:pPr>
    </w:p>
    <w:p>
      <w:pPr>
        <w:spacing w:before="226"/>
        <w:ind w:left="704" w:right="0" w:firstLine="0"/>
        <w:jc w:val="left"/>
        <w:rPr>
          <w:b/>
          <w:sz w:val="32"/>
        </w:rPr>
      </w:pPr>
      <w:r>
        <w:rPr>
          <w:b/>
          <w:color w:val="40AD49"/>
          <w:w w:val="110"/>
          <w:sz w:val="32"/>
        </w:rPr>
        <w:t>7.</w:t>
      </w:r>
      <w:r>
        <w:rPr>
          <w:b/>
          <w:color w:val="40AD49"/>
          <w:spacing w:val="-40"/>
          <w:w w:val="110"/>
          <w:sz w:val="32"/>
        </w:rPr>
        <w:t> </w:t>
      </w:r>
      <w:r>
        <w:rPr>
          <w:b/>
          <w:color w:val="40AD49"/>
          <w:w w:val="110"/>
          <w:sz w:val="32"/>
        </w:rPr>
        <w:t>STUDY</w:t>
      </w:r>
      <w:r>
        <w:rPr>
          <w:b/>
          <w:color w:val="40AD49"/>
          <w:spacing w:val="-2"/>
          <w:w w:val="110"/>
          <w:sz w:val="32"/>
        </w:rPr>
        <w:t> </w:t>
      </w:r>
      <w:r>
        <w:rPr>
          <w:b/>
          <w:color w:val="40AD49"/>
          <w:w w:val="110"/>
          <w:sz w:val="32"/>
        </w:rPr>
        <w:t>LIMITATIONS:</w:t>
      </w:r>
    </w:p>
    <w:p>
      <w:pPr>
        <w:pStyle w:val="BodyText"/>
        <w:spacing w:before="7"/>
        <w:rPr>
          <w:b/>
          <w:sz w:val="28"/>
        </w:rPr>
      </w:pPr>
    </w:p>
    <w:p>
      <w:pPr>
        <w:pStyle w:val="BodyText"/>
        <w:spacing w:line="247" w:lineRule="auto"/>
        <w:ind w:left="687" w:right="420"/>
        <w:jc w:val="both"/>
      </w:pPr>
      <w:r>
        <w:rPr>
          <w:color w:val="231F20"/>
          <w:spacing w:val="-1"/>
          <w:w w:val="90"/>
        </w:rPr>
        <w:t>Two main study limitations were observed: the categorization of groups and the loss of variables</w:t>
      </w:r>
      <w:r>
        <w:rPr>
          <w:color w:val="231F20"/>
          <w:spacing w:val="-63"/>
          <w:w w:val="90"/>
        </w:rPr>
        <w:t> </w:t>
      </w:r>
      <w:r>
        <w:rPr>
          <w:color w:val="231F20"/>
        </w:rPr>
        <w:t>between</w:t>
      </w:r>
      <w:r>
        <w:rPr>
          <w:color w:val="231F20"/>
          <w:spacing w:val="-12"/>
        </w:rPr>
        <w:t> </w:t>
      </w:r>
      <w:r>
        <w:rPr>
          <w:color w:val="231F20"/>
        </w:rPr>
        <w:t>the</w:t>
      </w:r>
      <w:r>
        <w:rPr>
          <w:color w:val="231F20"/>
          <w:spacing w:val="-11"/>
        </w:rPr>
        <w:t> </w:t>
      </w:r>
      <w:r>
        <w:rPr>
          <w:color w:val="231F20"/>
        </w:rPr>
        <w:t>first</w:t>
      </w:r>
      <w:r>
        <w:rPr>
          <w:color w:val="231F20"/>
          <w:spacing w:val="-11"/>
        </w:rPr>
        <w:t> </w:t>
      </w:r>
      <w:r>
        <w:rPr>
          <w:color w:val="231F20"/>
        </w:rPr>
        <w:t>2013</w:t>
      </w:r>
      <w:r>
        <w:rPr>
          <w:color w:val="231F20"/>
          <w:spacing w:val="-11"/>
        </w:rPr>
        <w:t> </w:t>
      </w:r>
      <w:r>
        <w:rPr>
          <w:color w:val="231F20"/>
        </w:rPr>
        <w:t>and</w:t>
      </w:r>
      <w:r>
        <w:rPr>
          <w:color w:val="231F20"/>
          <w:spacing w:val="-11"/>
        </w:rPr>
        <w:t> </w:t>
      </w:r>
      <w:r>
        <w:rPr>
          <w:color w:val="231F20"/>
        </w:rPr>
        <w:t>2019</w:t>
      </w:r>
      <w:r>
        <w:rPr>
          <w:color w:val="231F20"/>
          <w:spacing w:val="-11"/>
        </w:rPr>
        <w:t> </w:t>
      </w:r>
      <w:r>
        <w:rPr>
          <w:color w:val="231F20"/>
        </w:rPr>
        <w:t>PLHIV</w:t>
      </w:r>
      <w:r>
        <w:rPr>
          <w:color w:val="231F20"/>
          <w:spacing w:val="-11"/>
        </w:rPr>
        <w:t> </w:t>
      </w:r>
      <w:r>
        <w:rPr>
          <w:color w:val="231F20"/>
        </w:rPr>
        <w:t>surveys.</w:t>
      </w:r>
    </w:p>
    <w:p>
      <w:pPr>
        <w:pStyle w:val="BodyText"/>
        <w:spacing w:before="8"/>
        <w:rPr>
          <w:sz w:val="34"/>
        </w:rPr>
      </w:pPr>
    </w:p>
    <w:p>
      <w:pPr>
        <w:pStyle w:val="BodyText"/>
        <w:spacing w:line="247" w:lineRule="auto" w:before="1"/>
        <w:ind w:left="687" w:right="343"/>
        <w:jc w:val="both"/>
      </w:pPr>
      <w:r>
        <w:rPr>
          <w:color w:val="231F20"/>
          <w:w w:val="90"/>
        </w:rPr>
        <w:t>The</w:t>
      </w:r>
      <w:r>
        <w:rPr>
          <w:color w:val="231F20"/>
          <w:spacing w:val="-17"/>
          <w:w w:val="90"/>
        </w:rPr>
        <w:t> </w:t>
      </w:r>
      <w:r>
        <w:rPr>
          <w:color w:val="231F20"/>
          <w:w w:val="90"/>
        </w:rPr>
        <w:t>conceptualization</w:t>
      </w:r>
      <w:r>
        <w:rPr>
          <w:color w:val="231F20"/>
          <w:spacing w:val="-16"/>
          <w:w w:val="90"/>
        </w:rPr>
        <w:t> </w:t>
      </w:r>
      <w:r>
        <w:rPr>
          <w:color w:val="231F20"/>
          <w:w w:val="90"/>
        </w:rPr>
        <w:t>of</w:t>
      </w:r>
      <w:r>
        <w:rPr>
          <w:color w:val="231F20"/>
          <w:spacing w:val="-17"/>
          <w:w w:val="90"/>
        </w:rPr>
        <w:t> </w:t>
      </w:r>
      <w:r>
        <w:rPr>
          <w:color w:val="231F20"/>
          <w:w w:val="90"/>
        </w:rPr>
        <w:t>the</w:t>
      </w:r>
      <w:r>
        <w:rPr>
          <w:color w:val="231F20"/>
          <w:spacing w:val="-16"/>
          <w:w w:val="90"/>
        </w:rPr>
        <w:t> </w:t>
      </w:r>
      <w:r>
        <w:rPr>
          <w:color w:val="231F20"/>
          <w:w w:val="90"/>
        </w:rPr>
        <w:t>background</w:t>
      </w:r>
      <w:r>
        <w:rPr>
          <w:color w:val="231F20"/>
          <w:spacing w:val="-16"/>
          <w:w w:val="90"/>
        </w:rPr>
        <w:t> </w:t>
      </w:r>
      <w:r>
        <w:rPr>
          <w:color w:val="231F20"/>
          <w:w w:val="90"/>
        </w:rPr>
        <w:t>profile</w:t>
      </w:r>
      <w:r>
        <w:rPr>
          <w:color w:val="231F20"/>
          <w:spacing w:val="-17"/>
          <w:w w:val="90"/>
        </w:rPr>
        <w:t> </w:t>
      </w:r>
      <w:r>
        <w:rPr>
          <w:color w:val="231F20"/>
          <w:w w:val="90"/>
        </w:rPr>
        <w:t>of</w:t>
      </w:r>
      <w:r>
        <w:rPr>
          <w:color w:val="231F20"/>
          <w:spacing w:val="-16"/>
          <w:w w:val="90"/>
        </w:rPr>
        <w:t> </w:t>
      </w:r>
      <w:r>
        <w:rPr>
          <w:color w:val="231F20"/>
          <w:w w:val="90"/>
        </w:rPr>
        <w:t>respondents</w:t>
      </w:r>
      <w:r>
        <w:rPr>
          <w:color w:val="231F20"/>
          <w:spacing w:val="-16"/>
          <w:w w:val="90"/>
        </w:rPr>
        <w:t> </w:t>
      </w:r>
      <w:r>
        <w:rPr>
          <w:color w:val="231F20"/>
          <w:w w:val="90"/>
        </w:rPr>
        <w:t>on</w:t>
      </w:r>
      <w:r>
        <w:rPr>
          <w:color w:val="231F20"/>
          <w:spacing w:val="-17"/>
          <w:w w:val="90"/>
        </w:rPr>
        <w:t> </w:t>
      </w:r>
      <w:r>
        <w:rPr>
          <w:color w:val="231F20"/>
          <w:w w:val="90"/>
        </w:rPr>
        <w:t>domains</w:t>
      </w:r>
      <w:r>
        <w:rPr>
          <w:color w:val="231F20"/>
          <w:spacing w:val="-16"/>
          <w:w w:val="90"/>
        </w:rPr>
        <w:t> </w:t>
      </w:r>
      <w:r>
        <w:rPr>
          <w:color w:val="231F20"/>
          <w:w w:val="90"/>
        </w:rPr>
        <w:t>which</w:t>
      </w:r>
      <w:r>
        <w:rPr>
          <w:color w:val="231F20"/>
          <w:spacing w:val="-16"/>
          <w:w w:val="90"/>
        </w:rPr>
        <w:t> </w:t>
      </w:r>
      <w:r>
        <w:rPr>
          <w:color w:val="231F20"/>
          <w:w w:val="90"/>
        </w:rPr>
        <w:t>asks</w:t>
      </w:r>
      <w:r>
        <w:rPr>
          <w:color w:val="231F20"/>
          <w:spacing w:val="-17"/>
          <w:w w:val="90"/>
        </w:rPr>
        <w:t> </w:t>
      </w:r>
      <w:r>
        <w:rPr>
          <w:color w:val="231F20"/>
          <w:w w:val="90"/>
        </w:rPr>
        <w:t>respondent</w:t>
      </w:r>
      <w:r>
        <w:rPr>
          <w:color w:val="231F20"/>
          <w:spacing w:val="-62"/>
          <w:w w:val="90"/>
        </w:rPr>
        <w:t> </w:t>
      </w:r>
      <w:r>
        <w:rPr>
          <w:color w:val="231F20"/>
          <w:w w:val="85"/>
        </w:rPr>
        <w:t>to indicate if they currently belong or have ever belong to groups categorized as; racial, ethnic or</w:t>
      </w:r>
      <w:r>
        <w:rPr>
          <w:color w:val="231F20"/>
          <w:spacing w:val="1"/>
          <w:w w:val="85"/>
        </w:rPr>
        <w:t> </w:t>
      </w:r>
      <w:r>
        <w:rPr>
          <w:color w:val="231F20"/>
          <w:w w:val="85"/>
        </w:rPr>
        <w:t>religious</w:t>
      </w:r>
      <w:r>
        <w:rPr>
          <w:color w:val="231F20"/>
          <w:spacing w:val="1"/>
          <w:w w:val="85"/>
        </w:rPr>
        <w:t> </w:t>
      </w:r>
      <w:r>
        <w:rPr>
          <w:color w:val="231F20"/>
          <w:w w:val="85"/>
        </w:rPr>
        <w:t>minority</w:t>
      </w:r>
      <w:r>
        <w:rPr>
          <w:color w:val="231F20"/>
          <w:spacing w:val="1"/>
          <w:w w:val="85"/>
        </w:rPr>
        <w:t> </w:t>
      </w:r>
      <w:r>
        <w:rPr>
          <w:color w:val="231F20"/>
          <w:w w:val="85"/>
        </w:rPr>
        <w:t>was</w:t>
      </w:r>
      <w:r>
        <w:rPr>
          <w:color w:val="231F20"/>
          <w:spacing w:val="1"/>
          <w:w w:val="85"/>
        </w:rPr>
        <w:t> </w:t>
      </w:r>
      <w:r>
        <w:rPr>
          <w:color w:val="231F20"/>
          <w:w w:val="85"/>
        </w:rPr>
        <w:t>had</w:t>
      </w:r>
      <w:r>
        <w:rPr>
          <w:color w:val="231F20"/>
          <w:spacing w:val="1"/>
          <w:w w:val="85"/>
        </w:rPr>
        <w:t> </w:t>
      </w:r>
      <w:r>
        <w:rPr>
          <w:color w:val="231F20"/>
          <w:w w:val="85"/>
        </w:rPr>
        <w:t>to</w:t>
      </w:r>
      <w:r>
        <w:rPr>
          <w:color w:val="231F20"/>
          <w:spacing w:val="1"/>
          <w:w w:val="85"/>
        </w:rPr>
        <w:t> </w:t>
      </w:r>
      <w:r>
        <w:rPr>
          <w:color w:val="231F20"/>
          <w:w w:val="85"/>
        </w:rPr>
        <w:t>elicit</w:t>
      </w:r>
      <w:r>
        <w:rPr>
          <w:color w:val="231F20"/>
          <w:spacing w:val="1"/>
          <w:w w:val="85"/>
        </w:rPr>
        <w:t> </w:t>
      </w:r>
      <w:r>
        <w:rPr>
          <w:color w:val="231F20"/>
          <w:w w:val="85"/>
        </w:rPr>
        <w:t>consistently. The</w:t>
      </w:r>
      <w:r>
        <w:rPr>
          <w:color w:val="231F20"/>
          <w:spacing w:val="1"/>
          <w:w w:val="85"/>
        </w:rPr>
        <w:t> </w:t>
      </w:r>
      <w:r>
        <w:rPr>
          <w:color w:val="231F20"/>
          <w:w w:val="85"/>
        </w:rPr>
        <w:t>constructs</w:t>
      </w:r>
      <w:r>
        <w:rPr>
          <w:color w:val="231F20"/>
          <w:spacing w:val="1"/>
          <w:w w:val="85"/>
        </w:rPr>
        <w:t> </w:t>
      </w:r>
      <w:r>
        <w:rPr>
          <w:color w:val="231F20"/>
          <w:w w:val="85"/>
        </w:rPr>
        <w:t>of</w:t>
      </w:r>
      <w:r>
        <w:rPr>
          <w:color w:val="231F20"/>
          <w:spacing w:val="1"/>
          <w:w w:val="85"/>
        </w:rPr>
        <w:t> </w:t>
      </w:r>
      <w:r>
        <w:rPr>
          <w:color w:val="231F20"/>
          <w:w w:val="85"/>
        </w:rPr>
        <w:t>racial, ethnicity</w:t>
      </w:r>
      <w:r>
        <w:rPr>
          <w:color w:val="231F20"/>
          <w:spacing w:val="1"/>
          <w:w w:val="85"/>
        </w:rPr>
        <w:t> </w:t>
      </w:r>
      <w:r>
        <w:rPr>
          <w:color w:val="231F20"/>
          <w:w w:val="85"/>
        </w:rPr>
        <w:t>or</w:t>
      </w:r>
      <w:r>
        <w:rPr>
          <w:color w:val="231F20"/>
          <w:spacing w:val="1"/>
          <w:w w:val="85"/>
        </w:rPr>
        <w:t> </w:t>
      </w:r>
      <w:r>
        <w:rPr>
          <w:color w:val="231F20"/>
          <w:w w:val="85"/>
        </w:rPr>
        <w:t>religious</w:t>
      </w:r>
      <w:r>
        <w:rPr>
          <w:color w:val="231F20"/>
          <w:spacing w:val="1"/>
          <w:w w:val="85"/>
        </w:rPr>
        <w:t> </w:t>
      </w:r>
      <w:r>
        <w:rPr>
          <w:color w:val="231F20"/>
        </w:rPr>
        <w:t>minority</w:t>
      </w:r>
      <w:r>
        <w:rPr>
          <w:color w:val="231F20"/>
          <w:spacing w:val="-10"/>
        </w:rPr>
        <w:t> </w:t>
      </w:r>
      <w:r>
        <w:rPr>
          <w:color w:val="231F20"/>
        </w:rPr>
        <w:t>requires</w:t>
      </w:r>
      <w:r>
        <w:rPr>
          <w:color w:val="231F20"/>
          <w:spacing w:val="-9"/>
        </w:rPr>
        <w:t> </w:t>
      </w:r>
      <w:r>
        <w:rPr>
          <w:color w:val="231F20"/>
        </w:rPr>
        <w:t>separation.</w:t>
      </w:r>
    </w:p>
    <w:p>
      <w:pPr>
        <w:pStyle w:val="BodyText"/>
        <w:spacing w:before="10"/>
        <w:rPr>
          <w:sz w:val="34"/>
        </w:rPr>
      </w:pPr>
    </w:p>
    <w:p>
      <w:pPr>
        <w:pStyle w:val="BodyText"/>
        <w:spacing w:line="247" w:lineRule="auto"/>
        <w:ind w:left="687" w:right="344"/>
        <w:jc w:val="both"/>
      </w:pPr>
      <w:r>
        <w:rPr>
          <w:color w:val="231F20"/>
          <w:w w:val="90"/>
        </w:rPr>
        <w:t>The</w:t>
      </w:r>
      <w:r>
        <w:rPr>
          <w:color w:val="231F20"/>
          <w:spacing w:val="-11"/>
          <w:w w:val="90"/>
        </w:rPr>
        <w:t> </w:t>
      </w:r>
      <w:r>
        <w:rPr>
          <w:color w:val="231F20"/>
          <w:w w:val="90"/>
        </w:rPr>
        <w:t>changes</w:t>
      </w:r>
      <w:r>
        <w:rPr>
          <w:color w:val="231F20"/>
          <w:spacing w:val="-10"/>
          <w:w w:val="90"/>
        </w:rPr>
        <w:t> </w:t>
      </w:r>
      <w:r>
        <w:rPr>
          <w:color w:val="231F20"/>
          <w:w w:val="90"/>
        </w:rPr>
        <w:t>in</w:t>
      </w:r>
      <w:r>
        <w:rPr>
          <w:color w:val="231F20"/>
          <w:spacing w:val="-11"/>
          <w:w w:val="90"/>
        </w:rPr>
        <w:t> </w:t>
      </w:r>
      <w:r>
        <w:rPr>
          <w:color w:val="231F20"/>
          <w:w w:val="90"/>
        </w:rPr>
        <w:t>the</w:t>
      </w:r>
      <w:r>
        <w:rPr>
          <w:color w:val="231F20"/>
          <w:spacing w:val="-10"/>
          <w:w w:val="90"/>
        </w:rPr>
        <w:t> </w:t>
      </w:r>
      <w:r>
        <w:rPr>
          <w:color w:val="231F20"/>
          <w:w w:val="90"/>
        </w:rPr>
        <w:t>PLHIV</w:t>
      </w:r>
      <w:r>
        <w:rPr>
          <w:color w:val="231F20"/>
          <w:spacing w:val="-11"/>
          <w:w w:val="90"/>
        </w:rPr>
        <w:t> </w:t>
      </w:r>
      <w:r>
        <w:rPr>
          <w:color w:val="231F20"/>
          <w:w w:val="90"/>
        </w:rPr>
        <w:t>standard</w:t>
      </w:r>
      <w:r>
        <w:rPr>
          <w:color w:val="231F20"/>
          <w:spacing w:val="-10"/>
          <w:w w:val="90"/>
        </w:rPr>
        <w:t> </w:t>
      </w:r>
      <w:r>
        <w:rPr>
          <w:color w:val="231F20"/>
          <w:w w:val="90"/>
        </w:rPr>
        <w:t>questionnaire</w:t>
      </w:r>
      <w:r>
        <w:rPr>
          <w:color w:val="231F20"/>
          <w:spacing w:val="-11"/>
          <w:w w:val="90"/>
        </w:rPr>
        <w:t> </w:t>
      </w:r>
      <w:r>
        <w:rPr>
          <w:color w:val="231F20"/>
          <w:w w:val="90"/>
        </w:rPr>
        <w:t>from</w:t>
      </w:r>
      <w:r>
        <w:rPr>
          <w:color w:val="231F20"/>
          <w:spacing w:val="-10"/>
          <w:w w:val="90"/>
        </w:rPr>
        <w:t> </w:t>
      </w:r>
      <w:r>
        <w:rPr>
          <w:color w:val="231F20"/>
          <w:w w:val="90"/>
        </w:rPr>
        <w:t>2008</w:t>
      </w:r>
      <w:r>
        <w:rPr>
          <w:color w:val="231F20"/>
          <w:spacing w:val="-10"/>
          <w:w w:val="90"/>
        </w:rPr>
        <w:t> </w:t>
      </w:r>
      <w:r>
        <w:rPr>
          <w:color w:val="231F20"/>
          <w:w w:val="90"/>
        </w:rPr>
        <w:t>to</w:t>
      </w:r>
      <w:r>
        <w:rPr>
          <w:color w:val="231F20"/>
          <w:spacing w:val="-11"/>
          <w:w w:val="90"/>
        </w:rPr>
        <w:t> </w:t>
      </w:r>
      <w:r>
        <w:rPr>
          <w:color w:val="231F20"/>
          <w:w w:val="90"/>
        </w:rPr>
        <w:t>the</w:t>
      </w:r>
      <w:r>
        <w:rPr>
          <w:color w:val="231F20"/>
          <w:spacing w:val="-10"/>
          <w:w w:val="90"/>
        </w:rPr>
        <w:t> </w:t>
      </w:r>
      <w:r>
        <w:rPr>
          <w:color w:val="231F20"/>
          <w:w w:val="90"/>
        </w:rPr>
        <w:t>2017,</w:t>
      </w:r>
      <w:r>
        <w:rPr>
          <w:color w:val="231F20"/>
          <w:spacing w:val="-37"/>
          <w:w w:val="90"/>
        </w:rPr>
        <w:t> </w:t>
      </w:r>
      <w:r>
        <w:rPr>
          <w:color w:val="231F20"/>
          <w:w w:val="90"/>
        </w:rPr>
        <w:t>led</w:t>
      </w:r>
      <w:r>
        <w:rPr>
          <w:color w:val="231F20"/>
          <w:spacing w:val="-11"/>
          <w:w w:val="90"/>
        </w:rPr>
        <w:t> </w:t>
      </w:r>
      <w:r>
        <w:rPr>
          <w:color w:val="231F20"/>
          <w:w w:val="90"/>
        </w:rPr>
        <w:t>to</w:t>
      </w:r>
      <w:r>
        <w:rPr>
          <w:color w:val="231F20"/>
          <w:spacing w:val="-10"/>
          <w:w w:val="90"/>
        </w:rPr>
        <w:t> </w:t>
      </w:r>
      <w:r>
        <w:rPr>
          <w:color w:val="231F20"/>
          <w:w w:val="90"/>
        </w:rPr>
        <w:t>non-administration</w:t>
      </w:r>
      <w:r>
        <w:rPr>
          <w:color w:val="231F20"/>
          <w:spacing w:val="-63"/>
          <w:w w:val="90"/>
        </w:rPr>
        <w:t> </w:t>
      </w:r>
      <w:r>
        <w:rPr>
          <w:color w:val="231F20"/>
          <w:w w:val="85"/>
        </w:rPr>
        <w:t>of many questions within the standard sections of internal and external stigma. For instance, out of</w:t>
      </w:r>
      <w:r>
        <w:rPr>
          <w:color w:val="231F20"/>
          <w:spacing w:val="1"/>
          <w:w w:val="85"/>
        </w:rPr>
        <w:t> </w:t>
      </w:r>
      <w:r>
        <w:rPr>
          <w:color w:val="231F20"/>
          <w:w w:val="85"/>
        </w:rPr>
        <w:t>the eight variables that were used to quantify stigma in 2013, only one was contained in the 2017</w:t>
      </w:r>
      <w:r>
        <w:rPr>
          <w:color w:val="231F20"/>
          <w:spacing w:val="1"/>
          <w:w w:val="85"/>
        </w:rPr>
        <w:t> </w:t>
      </w:r>
      <w:r>
        <w:rPr>
          <w:color w:val="231F20"/>
        </w:rPr>
        <w:t>tool.This</w:t>
      </w:r>
      <w:r>
        <w:rPr>
          <w:color w:val="231F20"/>
          <w:spacing w:val="-14"/>
        </w:rPr>
        <w:t> </w:t>
      </w:r>
      <w:r>
        <w:rPr>
          <w:color w:val="231F20"/>
        </w:rPr>
        <w:t>has</w:t>
      </w:r>
      <w:r>
        <w:rPr>
          <w:color w:val="231F20"/>
          <w:spacing w:val="-13"/>
        </w:rPr>
        <w:t> </w:t>
      </w:r>
      <w:r>
        <w:rPr>
          <w:color w:val="231F20"/>
        </w:rPr>
        <w:t>made</w:t>
      </w:r>
      <w:r>
        <w:rPr>
          <w:color w:val="231F20"/>
          <w:spacing w:val="-13"/>
        </w:rPr>
        <w:t> </w:t>
      </w:r>
      <w:r>
        <w:rPr>
          <w:color w:val="231F20"/>
        </w:rPr>
        <w:t>explicit</w:t>
      </w:r>
      <w:r>
        <w:rPr>
          <w:color w:val="231F20"/>
          <w:spacing w:val="-14"/>
        </w:rPr>
        <w:t> </w:t>
      </w:r>
      <w:r>
        <w:rPr>
          <w:color w:val="231F20"/>
        </w:rPr>
        <w:t>comparison</w:t>
      </w:r>
      <w:r>
        <w:rPr>
          <w:color w:val="231F20"/>
          <w:spacing w:val="-13"/>
        </w:rPr>
        <w:t> </w:t>
      </w:r>
      <w:r>
        <w:rPr>
          <w:color w:val="231F20"/>
        </w:rPr>
        <w:t>difficult.</w:t>
      </w:r>
    </w:p>
    <w:p>
      <w:pPr>
        <w:spacing w:after="0" w:line="247" w:lineRule="auto"/>
        <w:jc w:val="both"/>
        <w:sectPr>
          <w:pgSz w:w="11910" w:h="16840"/>
          <w:pgMar w:header="0" w:footer="565" w:top="2340" w:bottom="760" w:left="560" w:right="900"/>
        </w:sectPr>
      </w:pPr>
    </w:p>
    <w:p>
      <w:pPr>
        <w:pStyle w:val="BodyText"/>
        <w:rPr>
          <w:sz w:val="20"/>
        </w:rPr>
      </w:pPr>
    </w:p>
    <w:p>
      <w:pPr>
        <w:pStyle w:val="Heading2"/>
        <w:ind w:left="747"/>
      </w:pPr>
      <w:r>
        <w:rPr>
          <w:color w:val="40AD49"/>
          <w:w w:val="115"/>
        </w:rPr>
        <w:t>REFERENCES</w:t>
      </w:r>
    </w:p>
    <w:p>
      <w:pPr>
        <w:pStyle w:val="ListParagraph"/>
        <w:numPr>
          <w:ilvl w:val="0"/>
          <w:numId w:val="25"/>
        </w:numPr>
        <w:tabs>
          <w:tab w:pos="1091" w:val="left" w:leader="none"/>
        </w:tabs>
        <w:spacing w:line="247" w:lineRule="auto" w:before="289" w:after="0"/>
        <w:ind w:left="1090" w:right="343" w:hanging="360"/>
        <w:jc w:val="both"/>
        <w:rPr>
          <w:sz w:val="24"/>
        </w:rPr>
      </w:pPr>
      <w:r>
        <w:rPr>
          <w:color w:val="231F20"/>
          <w:spacing w:val="-1"/>
          <w:w w:val="89"/>
          <w:sz w:val="24"/>
        </w:rPr>
        <w:t>Lanc</w:t>
      </w:r>
      <w:r>
        <w:rPr>
          <w:color w:val="231F20"/>
          <w:spacing w:val="4"/>
          <w:w w:val="89"/>
          <w:sz w:val="24"/>
        </w:rPr>
        <w:t>e</w:t>
      </w:r>
      <w:r>
        <w:rPr>
          <w:color w:val="231F20"/>
          <w:w w:val="59"/>
          <w:sz w:val="24"/>
        </w:rPr>
        <w:t>,</w:t>
      </w:r>
      <w:r>
        <w:rPr>
          <w:color w:val="231F20"/>
          <w:spacing w:val="-28"/>
          <w:sz w:val="24"/>
        </w:rPr>
        <w:t> </w:t>
      </w:r>
      <w:r>
        <w:rPr>
          <w:color w:val="231F20"/>
          <w:spacing w:val="-36"/>
          <w:w w:val="91"/>
          <w:sz w:val="24"/>
        </w:rPr>
        <w:t>P</w:t>
      </w:r>
      <w:r>
        <w:rPr>
          <w:color w:val="231F20"/>
          <w:spacing w:val="-1"/>
          <w:w w:val="59"/>
          <w:sz w:val="24"/>
        </w:rPr>
        <w:t>.</w:t>
      </w:r>
      <w:r>
        <w:rPr>
          <w:color w:val="231F20"/>
          <w:w w:val="59"/>
          <w:sz w:val="24"/>
        </w:rPr>
        <w:t>,</w:t>
      </w:r>
      <w:r>
        <w:rPr>
          <w:color w:val="231F20"/>
          <w:spacing w:val="-28"/>
          <w:sz w:val="24"/>
        </w:rPr>
        <w:t> </w:t>
      </w:r>
      <w:r>
        <w:rPr>
          <w:color w:val="231F20"/>
          <w:spacing w:val="-19"/>
          <w:w w:val="122"/>
          <w:sz w:val="24"/>
        </w:rPr>
        <w:t>D</w:t>
      </w:r>
      <w:r>
        <w:rPr>
          <w:color w:val="231F20"/>
          <w:w w:val="59"/>
          <w:sz w:val="24"/>
        </w:rPr>
        <w:t>.</w:t>
      </w:r>
      <w:r>
        <w:rPr>
          <w:color w:val="231F20"/>
          <w:spacing w:val="-28"/>
          <w:sz w:val="24"/>
        </w:rPr>
        <w:t> </w:t>
      </w:r>
      <w:r>
        <w:rPr>
          <w:color w:val="231F20"/>
          <w:spacing w:val="-1"/>
          <w:w w:val="93"/>
          <w:sz w:val="24"/>
        </w:rPr>
        <w:t>Guil</w:t>
      </w:r>
      <w:r>
        <w:rPr>
          <w:color w:val="231F20"/>
          <w:spacing w:val="-8"/>
          <w:w w:val="93"/>
          <w:sz w:val="24"/>
        </w:rPr>
        <w:t>k</w:t>
      </w:r>
      <w:r>
        <w:rPr>
          <w:color w:val="231F20"/>
          <w:spacing w:val="-4"/>
          <w:w w:val="87"/>
          <w:sz w:val="24"/>
        </w:rPr>
        <w:t>e</w:t>
      </w:r>
      <w:r>
        <w:rPr>
          <w:color w:val="231F20"/>
          <w:spacing w:val="-20"/>
          <w:w w:val="88"/>
          <w:sz w:val="24"/>
        </w:rPr>
        <w:t>y</w:t>
      </w:r>
      <w:r>
        <w:rPr>
          <w:color w:val="231F20"/>
          <w:w w:val="59"/>
          <w:sz w:val="24"/>
        </w:rPr>
        <w:t>,</w:t>
      </w:r>
      <w:r>
        <w:rPr>
          <w:color w:val="231F20"/>
          <w:spacing w:val="-52"/>
          <w:sz w:val="24"/>
        </w:rPr>
        <w:t> </w:t>
      </w:r>
      <w:r>
        <w:rPr>
          <w:color w:val="231F20"/>
          <w:w w:val="92"/>
          <w:sz w:val="24"/>
        </w:rPr>
        <w:t>A.</w:t>
      </w:r>
      <w:r>
        <w:rPr>
          <w:color w:val="231F20"/>
          <w:spacing w:val="-28"/>
          <w:sz w:val="24"/>
        </w:rPr>
        <w:t> </w:t>
      </w:r>
      <w:r>
        <w:rPr>
          <w:color w:val="231F20"/>
          <w:w w:val="93"/>
          <w:sz w:val="24"/>
        </w:rPr>
        <w:t>Hattori</w:t>
      </w:r>
      <w:r>
        <w:rPr>
          <w:color w:val="231F20"/>
          <w:spacing w:val="-4"/>
          <w:sz w:val="24"/>
        </w:rPr>
        <w:t> </w:t>
      </w:r>
      <w:r>
        <w:rPr>
          <w:color w:val="231F20"/>
          <w:w w:val="88"/>
          <w:sz w:val="24"/>
        </w:rPr>
        <w:t>and</w:t>
      </w:r>
      <w:r>
        <w:rPr>
          <w:color w:val="231F20"/>
          <w:spacing w:val="-4"/>
          <w:sz w:val="24"/>
        </w:rPr>
        <w:t> </w:t>
      </w:r>
      <w:r>
        <w:rPr>
          <w:color w:val="231F20"/>
          <w:spacing w:val="-1"/>
          <w:w w:val="91"/>
          <w:sz w:val="24"/>
        </w:rPr>
        <w:t>G</w:t>
      </w:r>
      <w:r>
        <w:rPr>
          <w:color w:val="231F20"/>
          <w:w w:val="91"/>
          <w:sz w:val="24"/>
        </w:rPr>
        <w:t>.</w:t>
      </w:r>
      <w:r>
        <w:rPr>
          <w:color w:val="231F20"/>
          <w:spacing w:val="-52"/>
          <w:sz w:val="24"/>
        </w:rPr>
        <w:t> </w:t>
      </w:r>
      <w:r>
        <w:rPr>
          <w:color w:val="231F20"/>
          <w:w w:val="88"/>
          <w:sz w:val="24"/>
        </w:rPr>
        <w:t>Angeles.</w:t>
      </w:r>
      <w:r>
        <w:rPr>
          <w:color w:val="231F20"/>
          <w:spacing w:val="-28"/>
          <w:sz w:val="24"/>
        </w:rPr>
        <w:t> </w:t>
      </w:r>
      <w:r>
        <w:rPr>
          <w:color w:val="231F20"/>
          <w:spacing w:val="-1"/>
          <w:w w:val="89"/>
          <w:sz w:val="24"/>
        </w:rPr>
        <w:t>(2014)</w:t>
      </w:r>
      <w:r>
        <w:rPr>
          <w:color w:val="231F20"/>
          <w:w w:val="89"/>
          <w:sz w:val="24"/>
        </w:rPr>
        <w:t>.</w:t>
      </w:r>
      <w:r>
        <w:rPr>
          <w:color w:val="231F20"/>
          <w:spacing w:val="-28"/>
          <w:sz w:val="24"/>
        </w:rPr>
        <w:t> </w:t>
      </w:r>
      <w:r>
        <w:rPr>
          <w:color w:val="231F20"/>
          <w:w w:val="107"/>
          <w:sz w:val="24"/>
        </w:rPr>
        <w:t>H</w:t>
      </w:r>
      <w:r>
        <w:rPr>
          <w:color w:val="231F20"/>
          <w:spacing w:val="-3"/>
          <w:w w:val="107"/>
          <w:sz w:val="24"/>
        </w:rPr>
        <w:t>o</w:t>
      </w:r>
      <w:r>
        <w:rPr>
          <w:color w:val="231F20"/>
          <w:w w:val="96"/>
          <w:sz w:val="24"/>
        </w:rPr>
        <w:t>w</w:t>
      </w:r>
      <w:r>
        <w:rPr>
          <w:color w:val="231F20"/>
          <w:spacing w:val="-4"/>
          <w:sz w:val="24"/>
        </w:rPr>
        <w:t> </w:t>
      </w:r>
      <w:r>
        <w:rPr>
          <w:color w:val="231F20"/>
          <w:w w:val="97"/>
          <w:sz w:val="24"/>
        </w:rPr>
        <w:t>do</w:t>
      </w:r>
      <w:r>
        <w:rPr>
          <w:color w:val="231F20"/>
          <w:spacing w:val="-4"/>
          <w:sz w:val="24"/>
        </w:rPr>
        <w:t> </w:t>
      </w:r>
      <w:r>
        <w:rPr>
          <w:color w:val="231F20"/>
          <w:spacing w:val="-5"/>
          <w:w w:val="96"/>
          <w:sz w:val="24"/>
        </w:rPr>
        <w:t>w</w:t>
      </w:r>
      <w:r>
        <w:rPr>
          <w:color w:val="231F20"/>
          <w:w w:val="87"/>
          <w:sz w:val="24"/>
        </w:rPr>
        <w:t>e</w:t>
      </w:r>
      <w:r>
        <w:rPr>
          <w:color w:val="231F20"/>
          <w:spacing w:val="-4"/>
          <w:sz w:val="24"/>
        </w:rPr>
        <w:t> </w:t>
      </w:r>
      <w:r>
        <w:rPr>
          <w:color w:val="231F20"/>
          <w:w w:val="96"/>
          <w:sz w:val="24"/>
        </w:rPr>
        <w:t>kn</w:t>
      </w:r>
      <w:r>
        <w:rPr>
          <w:color w:val="231F20"/>
          <w:spacing w:val="-3"/>
          <w:w w:val="96"/>
          <w:sz w:val="24"/>
        </w:rPr>
        <w:t>o</w:t>
      </w:r>
      <w:r>
        <w:rPr>
          <w:color w:val="231F20"/>
          <w:w w:val="96"/>
          <w:sz w:val="24"/>
        </w:rPr>
        <w:t>w</w:t>
      </w:r>
      <w:r>
        <w:rPr>
          <w:color w:val="231F20"/>
          <w:spacing w:val="-4"/>
          <w:sz w:val="24"/>
        </w:rPr>
        <w:t> </w:t>
      </w:r>
      <w:r>
        <w:rPr>
          <w:color w:val="231F20"/>
          <w:spacing w:val="-1"/>
          <w:w w:val="71"/>
          <w:sz w:val="24"/>
        </w:rPr>
        <w:t>i</w:t>
      </w:r>
      <w:r>
        <w:rPr>
          <w:color w:val="231F20"/>
          <w:w w:val="71"/>
          <w:sz w:val="24"/>
        </w:rPr>
        <w:t>f</w:t>
      </w:r>
      <w:r>
        <w:rPr>
          <w:color w:val="231F20"/>
          <w:spacing w:val="-4"/>
          <w:sz w:val="24"/>
        </w:rPr>
        <w:t> </w:t>
      </w:r>
      <w:r>
        <w:rPr>
          <w:color w:val="231F20"/>
          <w:w w:val="81"/>
          <w:sz w:val="24"/>
        </w:rPr>
        <w:t>a</w:t>
      </w:r>
      <w:r>
        <w:rPr>
          <w:color w:val="231F20"/>
          <w:spacing w:val="-4"/>
          <w:sz w:val="24"/>
        </w:rPr>
        <w:t> </w:t>
      </w:r>
      <w:r>
        <w:rPr>
          <w:color w:val="231F20"/>
          <w:w w:val="94"/>
          <w:sz w:val="24"/>
        </w:rPr>
        <w:t>p</w:t>
      </w:r>
      <w:r>
        <w:rPr>
          <w:color w:val="231F20"/>
          <w:spacing w:val="-6"/>
          <w:w w:val="94"/>
          <w:sz w:val="24"/>
        </w:rPr>
        <w:t>r</w:t>
      </w:r>
      <w:r>
        <w:rPr>
          <w:color w:val="231F20"/>
          <w:w w:val="92"/>
          <w:sz w:val="24"/>
        </w:rPr>
        <w:t>ogram</w:t>
      </w:r>
      <w:r>
        <w:rPr>
          <w:color w:val="231F20"/>
          <w:spacing w:val="-4"/>
          <w:sz w:val="24"/>
        </w:rPr>
        <w:t> </w:t>
      </w:r>
      <w:r>
        <w:rPr>
          <w:color w:val="231F20"/>
          <w:w w:val="88"/>
          <w:sz w:val="24"/>
        </w:rPr>
        <w:t>made</w:t>
      </w:r>
      <w:r>
        <w:rPr>
          <w:color w:val="231F20"/>
          <w:spacing w:val="-4"/>
          <w:sz w:val="24"/>
        </w:rPr>
        <w:t> </w:t>
      </w:r>
      <w:r>
        <w:rPr>
          <w:color w:val="231F20"/>
          <w:w w:val="81"/>
          <w:sz w:val="24"/>
        </w:rPr>
        <w:t>a </w:t>
      </w:r>
      <w:r>
        <w:rPr>
          <w:color w:val="231F20"/>
          <w:w w:val="85"/>
          <w:sz w:val="24"/>
        </w:rPr>
        <w:t>difference? A guide to statistical methods for program impact evaluation. Chapel Hill, North</w:t>
      </w:r>
      <w:r>
        <w:rPr>
          <w:color w:val="231F20"/>
          <w:spacing w:val="1"/>
          <w:w w:val="85"/>
          <w:sz w:val="24"/>
        </w:rPr>
        <w:t> </w:t>
      </w:r>
      <w:r>
        <w:rPr>
          <w:color w:val="231F20"/>
          <w:sz w:val="24"/>
        </w:rPr>
        <w:t>Carolina:</w:t>
      </w:r>
      <w:r>
        <w:rPr>
          <w:color w:val="231F20"/>
          <w:spacing w:val="-32"/>
          <w:sz w:val="24"/>
        </w:rPr>
        <w:t> </w:t>
      </w:r>
      <w:r>
        <w:rPr>
          <w:color w:val="231F20"/>
          <w:sz w:val="24"/>
        </w:rPr>
        <w:t>MEASURE</w:t>
      </w:r>
      <w:r>
        <w:rPr>
          <w:color w:val="231F20"/>
          <w:spacing w:val="-8"/>
          <w:sz w:val="24"/>
        </w:rPr>
        <w:t> </w:t>
      </w:r>
      <w:r>
        <w:rPr>
          <w:color w:val="231F20"/>
          <w:sz w:val="24"/>
        </w:rPr>
        <w:t>Evaluation</w:t>
      </w:r>
    </w:p>
    <w:p>
      <w:pPr>
        <w:pStyle w:val="BodyText"/>
        <w:spacing w:before="9"/>
        <w:rPr>
          <w:sz w:val="25"/>
        </w:rPr>
      </w:pPr>
    </w:p>
    <w:p>
      <w:pPr>
        <w:pStyle w:val="ListParagraph"/>
        <w:numPr>
          <w:ilvl w:val="0"/>
          <w:numId w:val="25"/>
        </w:numPr>
        <w:tabs>
          <w:tab w:pos="1091" w:val="left" w:leader="none"/>
        </w:tabs>
        <w:spacing w:line="247" w:lineRule="auto" w:before="0" w:after="0"/>
        <w:ind w:left="1090" w:right="342" w:hanging="360"/>
        <w:jc w:val="both"/>
        <w:rPr>
          <w:sz w:val="24"/>
        </w:rPr>
      </w:pPr>
      <w:r>
        <w:rPr>
          <w:color w:val="231F20"/>
          <w:w w:val="90"/>
          <w:sz w:val="24"/>
        </w:rPr>
        <w:t>b)</w:t>
      </w:r>
      <w:r>
        <w:rPr>
          <w:color w:val="231F20"/>
          <w:spacing w:val="39"/>
          <w:w w:val="90"/>
          <w:sz w:val="24"/>
        </w:rPr>
        <w:t> </w:t>
      </w:r>
      <w:r>
        <w:rPr>
          <w:color w:val="231F20"/>
          <w:w w:val="90"/>
          <w:sz w:val="24"/>
        </w:rPr>
        <w:t>McKee,</w:t>
      </w:r>
      <w:r>
        <w:rPr>
          <w:color w:val="231F20"/>
          <w:spacing w:val="-35"/>
          <w:w w:val="90"/>
          <w:sz w:val="24"/>
        </w:rPr>
        <w:t> </w:t>
      </w:r>
      <w:r>
        <w:rPr>
          <w:color w:val="231F20"/>
          <w:w w:val="90"/>
          <w:sz w:val="24"/>
        </w:rPr>
        <w:t>Neill,</w:t>
      </w:r>
      <w:r>
        <w:rPr>
          <w:color w:val="231F20"/>
          <w:spacing w:val="-35"/>
          <w:w w:val="90"/>
          <w:sz w:val="24"/>
        </w:rPr>
        <w:t> </w:t>
      </w:r>
      <w:r>
        <w:rPr>
          <w:color w:val="231F20"/>
          <w:w w:val="90"/>
          <w:sz w:val="24"/>
        </w:rPr>
        <w:t>Erma</w:t>
      </w:r>
      <w:r>
        <w:rPr>
          <w:color w:val="231F20"/>
          <w:spacing w:val="-9"/>
          <w:w w:val="90"/>
          <w:sz w:val="24"/>
        </w:rPr>
        <w:t> </w:t>
      </w:r>
      <w:r>
        <w:rPr>
          <w:color w:val="231F20"/>
          <w:w w:val="90"/>
          <w:sz w:val="24"/>
        </w:rPr>
        <w:t>Manoncourt,</w:t>
      </w:r>
      <w:r>
        <w:rPr>
          <w:color w:val="231F20"/>
          <w:spacing w:val="-35"/>
          <w:w w:val="90"/>
          <w:sz w:val="24"/>
        </w:rPr>
        <w:t> </w:t>
      </w:r>
      <w:r>
        <w:rPr>
          <w:color w:val="231F20"/>
          <w:w w:val="90"/>
          <w:sz w:val="24"/>
        </w:rPr>
        <w:t>Chin</w:t>
      </w:r>
      <w:r>
        <w:rPr>
          <w:color w:val="231F20"/>
          <w:spacing w:val="-10"/>
          <w:w w:val="90"/>
          <w:sz w:val="24"/>
        </w:rPr>
        <w:t> </w:t>
      </w:r>
      <w:r>
        <w:rPr>
          <w:color w:val="231F20"/>
          <w:w w:val="90"/>
          <w:sz w:val="24"/>
        </w:rPr>
        <w:t>Saik</w:t>
      </w:r>
      <w:r>
        <w:rPr>
          <w:color w:val="231F20"/>
          <w:spacing w:val="-47"/>
          <w:w w:val="90"/>
          <w:sz w:val="24"/>
        </w:rPr>
        <w:t> </w:t>
      </w:r>
      <w:r>
        <w:rPr>
          <w:color w:val="231F20"/>
          <w:w w:val="90"/>
          <w:sz w:val="24"/>
        </w:rPr>
        <w:t>Yoon,</w:t>
      </w:r>
      <w:r>
        <w:rPr>
          <w:color w:val="231F20"/>
          <w:spacing w:val="-34"/>
          <w:w w:val="90"/>
          <w:sz w:val="24"/>
        </w:rPr>
        <w:t> </w:t>
      </w:r>
      <w:r>
        <w:rPr>
          <w:color w:val="231F20"/>
          <w:w w:val="90"/>
          <w:sz w:val="24"/>
        </w:rPr>
        <w:t>and</w:t>
      </w:r>
      <w:r>
        <w:rPr>
          <w:color w:val="231F20"/>
          <w:spacing w:val="-10"/>
          <w:w w:val="90"/>
          <w:sz w:val="24"/>
        </w:rPr>
        <w:t> </w:t>
      </w:r>
      <w:r>
        <w:rPr>
          <w:color w:val="231F20"/>
          <w:w w:val="90"/>
          <w:sz w:val="24"/>
        </w:rPr>
        <w:t>Rachel</w:t>
      </w:r>
      <w:r>
        <w:rPr>
          <w:color w:val="231F20"/>
          <w:spacing w:val="-10"/>
          <w:w w:val="90"/>
          <w:sz w:val="24"/>
        </w:rPr>
        <w:t> </w:t>
      </w:r>
      <w:r>
        <w:rPr>
          <w:color w:val="231F20"/>
          <w:w w:val="90"/>
          <w:sz w:val="24"/>
        </w:rPr>
        <w:t>Carnegie,</w:t>
      </w:r>
      <w:r>
        <w:rPr>
          <w:color w:val="231F20"/>
          <w:spacing w:val="-35"/>
          <w:w w:val="90"/>
          <w:sz w:val="24"/>
        </w:rPr>
        <w:t> </w:t>
      </w:r>
      <w:r>
        <w:rPr>
          <w:color w:val="231F20"/>
          <w:w w:val="90"/>
          <w:sz w:val="24"/>
        </w:rPr>
        <w:t>eds.</w:t>
      </w:r>
      <w:r>
        <w:rPr>
          <w:color w:val="231F20"/>
          <w:spacing w:val="-34"/>
          <w:w w:val="90"/>
          <w:sz w:val="24"/>
        </w:rPr>
        <w:t> </w:t>
      </w:r>
      <w:r>
        <w:rPr>
          <w:color w:val="231F20"/>
          <w:w w:val="90"/>
          <w:sz w:val="24"/>
        </w:rPr>
        <w:t>(2000).</w:t>
      </w:r>
      <w:r>
        <w:rPr>
          <w:color w:val="231F20"/>
          <w:spacing w:val="-35"/>
          <w:w w:val="90"/>
          <w:sz w:val="24"/>
        </w:rPr>
        <w:t> </w:t>
      </w:r>
      <w:r>
        <w:rPr>
          <w:color w:val="231F20"/>
          <w:w w:val="90"/>
          <w:sz w:val="24"/>
        </w:rPr>
        <w:t>Involving</w:t>
      </w:r>
      <w:r>
        <w:rPr>
          <w:color w:val="231F20"/>
          <w:spacing w:val="-63"/>
          <w:w w:val="90"/>
          <w:sz w:val="24"/>
        </w:rPr>
        <w:t> </w:t>
      </w:r>
      <w:r>
        <w:rPr>
          <w:color w:val="231F20"/>
          <w:w w:val="90"/>
          <w:sz w:val="24"/>
        </w:rPr>
        <w:t>people,</w:t>
      </w:r>
      <w:r>
        <w:rPr>
          <w:color w:val="231F20"/>
          <w:spacing w:val="-23"/>
          <w:w w:val="90"/>
          <w:sz w:val="24"/>
        </w:rPr>
        <w:t> </w:t>
      </w:r>
      <w:r>
        <w:rPr>
          <w:color w:val="231F20"/>
          <w:w w:val="90"/>
          <w:sz w:val="24"/>
        </w:rPr>
        <w:t>evolving</w:t>
      </w:r>
      <w:r>
        <w:rPr>
          <w:color w:val="231F20"/>
          <w:spacing w:val="2"/>
          <w:w w:val="90"/>
          <w:sz w:val="24"/>
        </w:rPr>
        <w:t> </w:t>
      </w:r>
      <w:r>
        <w:rPr>
          <w:color w:val="231F20"/>
          <w:w w:val="90"/>
          <w:sz w:val="24"/>
        </w:rPr>
        <w:t>behavior.</w:t>
      </w:r>
      <w:r>
        <w:rPr>
          <w:color w:val="231F20"/>
          <w:spacing w:val="-23"/>
          <w:w w:val="90"/>
          <w:sz w:val="24"/>
        </w:rPr>
        <w:t> </w:t>
      </w:r>
      <w:r>
        <w:rPr>
          <w:color w:val="231F20"/>
          <w:w w:val="90"/>
          <w:sz w:val="24"/>
        </w:rPr>
        <w:t>New</w:t>
      </w:r>
      <w:r>
        <w:rPr>
          <w:color w:val="231F20"/>
          <w:spacing w:val="-34"/>
          <w:w w:val="90"/>
          <w:sz w:val="24"/>
        </w:rPr>
        <w:t> </w:t>
      </w:r>
      <w:r>
        <w:rPr>
          <w:color w:val="231F20"/>
          <w:w w:val="90"/>
          <w:sz w:val="24"/>
        </w:rPr>
        <w:t>York:</w:t>
      </w:r>
      <w:r>
        <w:rPr>
          <w:color w:val="231F20"/>
          <w:spacing w:val="-23"/>
          <w:w w:val="90"/>
          <w:sz w:val="24"/>
        </w:rPr>
        <w:t> </w:t>
      </w:r>
      <w:r>
        <w:rPr>
          <w:color w:val="231F20"/>
          <w:w w:val="90"/>
          <w:sz w:val="24"/>
        </w:rPr>
        <w:t>UNICEF;</w:t>
      </w:r>
      <w:r>
        <w:rPr>
          <w:color w:val="231F20"/>
          <w:spacing w:val="-22"/>
          <w:w w:val="90"/>
          <w:sz w:val="24"/>
        </w:rPr>
        <w:t> </w:t>
      </w:r>
      <w:r>
        <w:rPr>
          <w:color w:val="231F20"/>
          <w:w w:val="90"/>
          <w:sz w:val="24"/>
        </w:rPr>
        <w:t>Penang:</w:t>
      </w:r>
      <w:r>
        <w:rPr>
          <w:color w:val="231F20"/>
          <w:spacing w:val="-23"/>
          <w:w w:val="90"/>
          <w:sz w:val="24"/>
        </w:rPr>
        <w:t> </w:t>
      </w:r>
      <w:r>
        <w:rPr>
          <w:color w:val="231F20"/>
          <w:w w:val="90"/>
          <w:sz w:val="24"/>
        </w:rPr>
        <w:t>Southbound.</w:t>
      </w:r>
    </w:p>
    <w:p>
      <w:pPr>
        <w:pStyle w:val="BodyText"/>
        <w:spacing w:before="8"/>
        <w:rPr>
          <w:sz w:val="25"/>
        </w:rPr>
      </w:pPr>
    </w:p>
    <w:p>
      <w:pPr>
        <w:pStyle w:val="ListParagraph"/>
        <w:numPr>
          <w:ilvl w:val="0"/>
          <w:numId w:val="25"/>
        </w:numPr>
        <w:tabs>
          <w:tab w:pos="1091" w:val="left" w:leader="none"/>
        </w:tabs>
        <w:spacing w:line="240" w:lineRule="auto" w:before="0" w:after="0"/>
        <w:ind w:left="1090" w:right="0" w:hanging="361"/>
        <w:jc w:val="left"/>
        <w:rPr>
          <w:sz w:val="24"/>
        </w:rPr>
      </w:pPr>
      <w:r>
        <w:rPr>
          <w:color w:val="231F20"/>
          <w:w w:val="95"/>
          <w:sz w:val="24"/>
        </w:rPr>
        <w:t>NAFOPHANU</w:t>
      </w:r>
      <w:r>
        <w:rPr>
          <w:color w:val="231F20"/>
          <w:spacing w:val="5"/>
          <w:w w:val="95"/>
          <w:sz w:val="24"/>
        </w:rPr>
        <w:t> </w:t>
      </w:r>
      <w:r>
        <w:rPr>
          <w:color w:val="231F20"/>
          <w:w w:val="95"/>
          <w:sz w:val="24"/>
        </w:rPr>
        <w:t>(2013),The</w:t>
      </w:r>
      <w:r>
        <w:rPr>
          <w:color w:val="231F20"/>
          <w:spacing w:val="6"/>
          <w:w w:val="95"/>
          <w:sz w:val="24"/>
        </w:rPr>
        <w:t> </w:t>
      </w:r>
      <w:r>
        <w:rPr>
          <w:color w:val="231F20"/>
          <w:w w:val="95"/>
          <w:sz w:val="24"/>
        </w:rPr>
        <w:t>PLHIV</w:t>
      </w:r>
      <w:r>
        <w:rPr>
          <w:color w:val="231F20"/>
          <w:spacing w:val="6"/>
          <w:w w:val="95"/>
          <w:sz w:val="24"/>
        </w:rPr>
        <w:t> </w:t>
      </w:r>
      <w:r>
        <w:rPr>
          <w:color w:val="231F20"/>
          <w:w w:val="95"/>
          <w:sz w:val="24"/>
        </w:rPr>
        <w:t>Stigma</w:t>
      </w:r>
      <w:r>
        <w:rPr>
          <w:color w:val="231F20"/>
          <w:spacing w:val="5"/>
          <w:w w:val="95"/>
          <w:sz w:val="24"/>
        </w:rPr>
        <w:t> </w:t>
      </w:r>
      <w:r>
        <w:rPr>
          <w:color w:val="231F20"/>
          <w:w w:val="95"/>
          <w:sz w:val="24"/>
        </w:rPr>
        <w:t>Index,</w:t>
      </w:r>
      <w:r>
        <w:rPr>
          <w:color w:val="231F20"/>
          <w:spacing w:val="-21"/>
          <w:w w:val="95"/>
          <w:sz w:val="24"/>
        </w:rPr>
        <w:t> </w:t>
      </w:r>
      <w:r>
        <w:rPr>
          <w:color w:val="231F20"/>
          <w:w w:val="95"/>
          <w:sz w:val="24"/>
        </w:rPr>
        <w:t>Country</w:t>
      </w:r>
      <w:r>
        <w:rPr>
          <w:color w:val="231F20"/>
          <w:spacing w:val="-21"/>
          <w:w w:val="95"/>
          <w:sz w:val="24"/>
        </w:rPr>
        <w:t> </w:t>
      </w:r>
      <w:r>
        <w:rPr>
          <w:color w:val="231F20"/>
          <w:w w:val="95"/>
          <w:sz w:val="24"/>
        </w:rPr>
        <w:t>Assessment,</w:t>
      </w:r>
      <w:r>
        <w:rPr>
          <w:color w:val="231F20"/>
          <w:spacing w:val="-21"/>
          <w:w w:val="95"/>
          <w:sz w:val="24"/>
        </w:rPr>
        <w:t> </w:t>
      </w:r>
      <w:r>
        <w:rPr>
          <w:color w:val="231F20"/>
          <w:w w:val="95"/>
          <w:sz w:val="24"/>
        </w:rPr>
        <w:t>Uganda</w:t>
      </w:r>
    </w:p>
    <w:p>
      <w:pPr>
        <w:pStyle w:val="BodyText"/>
        <w:spacing w:before="4"/>
        <w:rPr>
          <w:sz w:val="26"/>
        </w:rPr>
      </w:pPr>
    </w:p>
    <w:p>
      <w:pPr>
        <w:pStyle w:val="ListParagraph"/>
        <w:numPr>
          <w:ilvl w:val="0"/>
          <w:numId w:val="25"/>
        </w:numPr>
        <w:tabs>
          <w:tab w:pos="1091" w:val="left" w:leader="none"/>
        </w:tabs>
        <w:spacing w:line="240" w:lineRule="auto" w:before="0" w:after="0"/>
        <w:ind w:left="1090" w:right="0" w:hanging="361"/>
        <w:jc w:val="left"/>
        <w:rPr>
          <w:sz w:val="24"/>
        </w:rPr>
      </w:pPr>
      <w:r>
        <w:rPr>
          <w:color w:val="231F20"/>
          <w:w w:val="95"/>
          <w:sz w:val="24"/>
        </w:rPr>
        <w:t>Uganda</w:t>
      </w:r>
      <w:r>
        <w:rPr>
          <w:color w:val="231F20"/>
          <w:spacing w:val="-22"/>
          <w:w w:val="95"/>
          <w:sz w:val="24"/>
        </w:rPr>
        <w:t> </w:t>
      </w:r>
      <w:r>
        <w:rPr>
          <w:color w:val="231F20"/>
          <w:w w:val="95"/>
          <w:sz w:val="24"/>
        </w:rPr>
        <w:t>AIDS</w:t>
      </w:r>
      <w:r>
        <w:rPr>
          <w:color w:val="231F20"/>
          <w:spacing w:val="5"/>
          <w:w w:val="95"/>
          <w:sz w:val="24"/>
        </w:rPr>
        <w:t> </w:t>
      </w:r>
      <w:r>
        <w:rPr>
          <w:color w:val="231F20"/>
          <w:w w:val="95"/>
          <w:sz w:val="24"/>
        </w:rPr>
        <w:t>Commission:The</w:t>
      </w:r>
      <w:r>
        <w:rPr>
          <w:color w:val="231F20"/>
          <w:spacing w:val="6"/>
          <w:w w:val="95"/>
          <w:sz w:val="24"/>
        </w:rPr>
        <w:t> </w:t>
      </w:r>
      <w:r>
        <w:rPr>
          <w:color w:val="231F20"/>
          <w:w w:val="95"/>
          <w:sz w:val="24"/>
        </w:rPr>
        <w:t>HIV</w:t>
      </w:r>
      <w:r>
        <w:rPr>
          <w:color w:val="231F20"/>
          <w:spacing w:val="5"/>
          <w:w w:val="95"/>
          <w:sz w:val="24"/>
        </w:rPr>
        <w:t> </w:t>
      </w:r>
      <w:r>
        <w:rPr>
          <w:color w:val="231F20"/>
          <w:w w:val="95"/>
          <w:sz w:val="24"/>
        </w:rPr>
        <w:t>and</w:t>
      </w:r>
      <w:r>
        <w:rPr>
          <w:color w:val="231F20"/>
          <w:spacing w:val="-21"/>
          <w:w w:val="95"/>
          <w:sz w:val="24"/>
        </w:rPr>
        <w:t> </w:t>
      </w:r>
      <w:r>
        <w:rPr>
          <w:color w:val="231F20"/>
          <w:w w:val="95"/>
          <w:sz w:val="24"/>
        </w:rPr>
        <w:t>AIDS</w:t>
      </w:r>
      <w:r>
        <w:rPr>
          <w:color w:val="231F20"/>
          <w:spacing w:val="5"/>
          <w:w w:val="95"/>
          <w:sz w:val="24"/>
        </w:rPr>
        <w:t> </w:t>
      </w:r>
      <w:r>
        <w:rPr>
          <w:color w:val="231F20"/>
          <w:w w:val="95"/>
          <w:sz w:val="24"/>
        </w:rPr>
        <w:t>Uganda</w:t>
      </w:r>
      <w:r>
        <w:rPr>
          <w:color w:val="231F20"/>
          <w:spacing w:val="5"/>
          <w:w w:val="95"/>
          <w:sz w:val="24"/>
        </w:rPr>
        <w:t> </w:t>
      </w:r>
      <w:r>
        <w:rPr>
          <w:color w:val="231F20"/>
          <w:w w:val="95"/>
          <w:sz w:val="24"/>
        </w:rPr>
        <w:t>Country</w:t>
      </w:r>
      <w:r>
        <w:rPr>
          <w:color w:val="231F20"/>
          <w:spacing w:val="6"/>
          <w:w w:val="95"/>
          <w:sz w:val="24"/>
        </w:rPr>
        <w:t> </w:t>
      </w:r>
      <w:r>
        <w:rPr>
          <w:color w:val="231F20"/>
          <w:w w:val="95"/>
          <w:sz w:val="24"/>
        </w:rPr>
        <w:t>Progress</w:t>
      </w:r>
      <w:r>
        <w:rPr>
          <w:color w:val="231F20"/>
          <w:spacing w:val="5"/>
          <w:w w:val="95"/>
          <w:sz w:val="24"/>
        </w:rPr>
        <w:t> </w:t>
      </w:r>
      <w:r>
        <w:rPr>
          <w:color w:val="231F20"/>
          <w:w w:val="95"/>
          <w:sz w:val="24"/>
        </w:rPr>
        <w:t>Report</w:t>
      </w:r>
      <w:r>
        <w:rPr>
          <w:color w:val="231F20"/>
          <w:spacing w:val="5"/>
          <w:w w:val="95"/>
          <w:sz w:val="24"/>
        </w:rPr>
        <w:t> </w:t>
      </w:r>
      <w:r>
        <w:rPr>
          <w:color w:val="231F20"/>
          <w:w w:val="95"/>
          <w:sz w:val="24"/>
        </w:rPr>
        <w:t>2014</w:t>
      </w:r>
    </w:p>
    <w:p>
      <w:pPr>
        <w:pStyle w:val="BodyText"/>
        <w:spacing w:before="4"/>
        <w:rPr>
          <w:sz w:val="26"/>
        </w:rPr>
      </w:pPr>
    </w:p>
    <w:p>
      <w:pPr>
        <w:pStyle w:val="ListParagraph"/>
        <w:numPr>
          <w:ilvl w:val="0"/>
          <w:numId w:val="25"/>
        </w:numPr>
        <w:tabs>
          <w:tab w:pos="1091" w:val="left" w:leader="none"/>
        </w:tabs>
        <w:spacing w:line="240" w:lineRule="auto" w:before="1" w:after="0"/>
        <w:ind w:left="1090" w:right="0" w:hanging="361"/>
        <w:jc w:val="left"/>
        <w:rPr>
          <w:sz w:val="24"/>
        </w:rPr>
      </w:pPr>
      <w:r>
        <w:rPr>
          <w:color w:val="231F20"/>
          <w:w w:val="90"/>
          <w:sz w:val="24"/>
        </w:rPr>
        <w:t>Uganda</w:t>
      </w:r>
      <w:r>
        <w:rPr>
          <w:color w:val="231F20"/>
          <w:spacing w:val="27"/>
          <w:w w:val="90"/>
          <w:sz w:val="24"/>
        </w:rPr>
        <w:t> </w:t>
      </w:r>
      <w:r>
        <w:rPr>
          <w:color w:val="231F20"/>
          <w:w w:val="90"/>
          <w:sz w:val="24"/>
        </w:rPr>
        <w:t>Population</w:t>
      </w:r>
      <w:r>
        <w:rPr>
          <w:color w:val="231F20"/>
          <w:spacing w:val="27"/>
          <w:w w:val="90"/>
          <w:sz w:val="24"/>
        </w:rPr>
        <w:t> </w:t>
      </w:r>
      <w:r>
        <w:rPr>
          <w:color w:val="231F20"/>
          <w:w w:val="90"/>
          <w:sz w:val="24"/>
        </w:rPr>
        <w:t>based</w:t>
      </w:r>
      <w:r>
        <w:rPr>
          <w:color w:val="231F20"/>
          <w:spacing w:val="28"/>
          <w:w w:val="90"/>
          <w:sz w:val="24"/>
        </w:rPr>
        <w:t> </w:t>
      </w:r>
      <w:r>
        <w:rPr>
          <w:color w:val="231F20"/>
          <w:w w:val="90"/>
          <w:sz w:val="24"/>
        </w:rPr>
        <w:t>HIV</w:t>
      </w:r>
      <w:r>
        <w:rPr>
          <w:color w:val="231F20"/>
          <w:spacing w:val="27"/>
          <w:w w:val="90"/>
          <w:sz w:val="24"/>
        </w:rPr>
        <w:t> </w:t>
      </w:r>
      <w:r>
        <w:rPr>
          <w:color w:val="231F20"/>
          <w:w w:val="90"/>
          <w:sz w:val="24"/>
        </w:rPr>
        <w:t>Impact</w:t>
      </w:r>
      <w:r>
        <w:rPr>
          <w:color w:val="231F20"/>
          <w:spacing w:val="-7"/>
          <w:w w:val="90"/>
          <w:sz w:val="24"/>
        </w:rPr>
        <w:t> </w:t>
      </w:r>
      <w:r>
        <w:rPr>
          <w:color w:val="231F20"/>
          <w:w w:val="90"/>
          <w:sz w:val="24"/>
        </w:rPr>
        <w:t>Assessment</w:t>
      </w:r>
      <w:r>
        <w:rPr>
          <w:color w:val="231F20"/>
          <w:spacing w:val="27"/>
          <w:w w:val="90"/>
          <w:sz w:val="24"/>
        </w:rPr>
        <w:t> </w:t>
      </w:r>
      <w:r>
        <w:rPr>
          <w:color w:val="231F20"/>
          <w:w w:val="90"/>
          <w:sz w:val="24"/>
        </w:rPr>
        <w:t>Survey</w:t>
      </w:r>
      <w:r>
        <w:rPr>
          <w:color w:val="231F20"/>
          <w:spacing w:val="28"/>
          <w:w w:val="90"/>
          <w:sz w:val="24"/>
        </w:rPr>
        <w:t> </w:t>
      </w:r>
      <w:r>
        <w:rPr>
          <w:color w:val="231F20"/>
          <w:w w:val="90"/>
          <w:sz w:val="24"/>
        </w:rPr>
        <w:t>(UPHIA)</w:t>
      </w:r>
      <w:r>
        <w:rPr>
          <w:color w:val="231F20"/>
          <w:spacing w:val="27"/>
          <w:w w:val="90"/>
          <w:sz w:val="24"/>
        </w:rPr>
        <w:t> </w:t>
      </w:r>
      <w:r>
        <w:rPr>
          <w:color w:val="231F20"/>
          <w:w w:val="90"/>
          <w:sz w:val="24"/>
        </w:rPr>
        <w:t>2016-2017</w:t>
      </w:r>
    </w:p>
    <w:p>
      <w:pPr>
        <w:spacing w:after="0" w:line="240" w:lineRule="auto"/>
        <w:jc w:val="left"/>
        <w:rPr>
          <w:sz w:val="24"/>
        </w:rPr>
        <w:sectPr>
          <w:pgSz w:w="11910" w:h="16840"/>
          <w:pgMar w:header="0" w:footer="565" w:top="2340" w:bottom="760" w:left="560" w:right="900"/>
        </w:sectPr>
      </w:pPr>
    </w:p>
    <w:p>
      <w:pPr>
        <w:pStyle w:val="BodyText"/>
        <w:rPr>
          <w:sz w:val="20"/>
        </w:rPr>
      </w:pPr>
      <w:r>
        <w:rPr/>
        <w:pict>
          <v:group style="position:absolute;margin-left:724.237976pt;margin-top:0.0pt;width:117.7pt;height:595.3pt;mso-position-horizontal-relative:page;mso-position-vertical-relative:page;z-index:15766528" coordorigin="14485,0" coordsize="2354,11906">
            <v:rect style="position:absolute;left:15702;top:9432;width:1136;height:2474" filled="true" fillcolor="#adafb2" stroked="false">
              <v:fill opacity="44564f" type="solid"/>
            </v:rect>
            <v:rect style="position:absolute;left:14484;top:0;width:1218;height:11906" filled="true" fillcolor="#00a559" stroked="false">
              <v:fill type="solid"/>
            </v:rect>
            <v:shape style="position:absolute;left:15174;top:9844;width:589;height:1474" type="#_x0000_t75" stroked="false">
              <v:imagedata r:id="rId147" o:title=""/>
            </v:shape>
            <v:shape style="position:absolute;left:15752;top:9864;width:589;height:1474" type="#_x0000_t75" stroked="false">
              <v:imagedata r:id="rId148" o:title=""/>
            </v:shape>
            <v:shape style="position:absolute;left:14734;top:1457;width:669;height:4139" type="#_x0000_t75" stroked="false">
              <v:imagedata r:id="rId149" o:title=""/>
            </v:shape>
            <w10:wrap type="none"/>
          </v:group>
        </w:pict>
      </w:r>
      <w:r>
        <w:rPr/>
        <w:pict>
          <v:group style="position:absolute;margin-left:24.742001pt;margin-top:.25pt;width:13.55pt;height:521.9pt;mso-position-horizontal-relative:page;mso-position-vertical-relative:page;z-index:15767040" coordorigin="495,5" coordsize="271,10438">
            <v:rect style="position:absolute;left:494;top:2026;width:271;height:8416" filled="true" fillcolor="#adafb2" stroked="false">
              <v:fill opacity="44564f" type="solid"/>
            </v:rect>
            <v:rect style="position:absolute;left:494;top:5;width:271;height:1966" filled="true" fillcolor="#00a559" stroked="false">
              <v:fill type="solid"/>
            </v:rect>
            <w10:wrap type="none"/>
          </v:group>
        </w:pic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5"/>
        <w:rPr>
          <w:sz w:val="22"/>
        </w:rPr>
      </w:pPr>
    </w:p>
    <w:p>
      <w:pPr>
        <w:pStyle w:val="Heading4"/>
        <w:spacing w:before="98"/>
      </w:pPr>
      <w:r>
        <w:rPr/>
        <w:pict>
          <v:rect style="position:absolute;margin-left:63.023575pt;margin-top:80.642326pt;width:.856269pt;height:18.904398pt;mso-position-horizontal-relative:page;mso-position-vertical-relative:paragraph;z-index:15767552" filled="true" fillcolor="#ffffff" stroked="false">
            <v:fill type="solid"/>
            <w10:wrap type="none"/>
          </v:rect>
        </w:pict>
      </w:r>
      <w:r>
        <w:rPr/>
        <w:pict>
          <v:shape style="position:absolute;margin-left:120.024818pt;margin-top:31.170815pt;width:576.7pt;height:334.5pt;mso-position-horizontal-relative:page;mso-position-vertical-relative:paragraph;z-index:15768576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10" w:type="dxa"/>
                    <w:tblBorders>
                      <w:top w:val="single" w:sz="24" w:space="0" w:color="FFFFFF"/>
                      <w:left w:val="single" w:sz="24" w:space="0" w:color="FFFFFF"/>
                      <w:bottom w:val="single" w:sz="24" w:space="0" w:color="FFFFFF"/>
                      <w:right w:val="single" w:sz="24" w:space="0" w:color="FFFFFF"/>
                      <w:insideH w:val="single" w:sz="24" w:space="0" w:color="FFFFFF"/>
                      <w:insideV w:val="single" w:sz="24" w:space="0" w:color="FFFFFF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045"/>
                    <w:gridCol w:w="803"/>
                    <w:gridCol w:w="966"/>
                    <w:gridCol w:w="889"/>
                    <w:gridCol w:w="1126"/>
                    <w:gridCol w:w="971"/>
                    <w:gridCol w:w="1197"/>
                    <w:gridCol w:w="566"/>
                    <w:gridCol w:w="563"/>
                    <w:gridCol w:w="806"/>
                    <w:gridCol w:w="1526"/>
                    <w:gridCol w:w="1061"/>
                  </w:tblGrid>
                  <w:tr>
                    <w:trPr>
                      <w:trHeight w:val="882" w:hRule="atLeast"/>
                    </w:trPr>
                    <w:tc>
                      <w:tcPr>
                        <w:tcW w:w="1045" w:type="dxa"/>
                        <w:vMerge w:val="restart"/>
                        <w:tcBorders>
                          <w:top w:val="nil"/>
                          <w:left w:val="nil"/>
                          <w:right w:val="nil"/>
                        </w:tcBorders>
                        <w:shd w:val="clear" w:color="auto" w:fill="FC6666"/>
                      </w:tcPr>
                      <w:p>
                        <w:pPr>
                          <w:pStyle w:val="TableParagraph"/>
                          <w:spacing w:before="47"/>
                          <w:ind w:left="94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b/>
                            <w:color w:val="231F20"/>
                            <w:sz w:val="22"/>
                          </w:rPr>
                          <w:t>Ethiopia</w:t>
                        </w:r>
                      </w:p>
                    </w:tc>
                    <w:tc>
                      <w:tcPr>
                        <w:tcW w:w="803" w:type="dxa"/>
                        <w:vMerge w:val="restart"/>
                        <w:tcBorders>
                          <w:top w:val="nil"/>
                          <w:left w:val="nil"/>
                          <w:right w:val="nil"/>
                        </w:tcBorders>
                        <w:shd w:val="clear" w:color="auto" w:fill="FFFF00"/>
                      </w:tcPr>
                      <w:p>
                        <w:pPr>
                          <w:pStyle w:val="TableParagraph"/>
                          <w:spacing w:before="47"/>
                          <w:ind w:left="95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b/>
                            <w:color w:val="231F20"/>
                            <w:sz w:val="22"/>
                          </w:rPr>
                          <w:t>Kenya</w:t>
                        </w:r>
                      </w:p>
                    </w:tc>
                    <w:tc>
                      <w:tcPr>
                        <w:tcW w:w="966" w:type="dxa"/>
                        <w:vMerge w:val="restart"/>
                        <w:tcBorders>
                          <w:top w:val="nil"/>
                          <w:left w:val="nil"/>
                          <w:right w:val="nil"/>
                        </w:tcBorders>
                        <w:shd w:val="clear" w:color="auto" w:fill="E36C09"/>
                      </w:tcPr>
                      <w:p>
                        <w:pPr>
                          <w:pStyle w:val="TableParagraph"/>
                          <w:spacing w:before="47"/>
                          <w:ind w:left="94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b/>
                            <w:color w:val="231F20"/>
                            <w:sz w:val="22"/>
                          </w:rPr>
                          <w:t>Uganda</w:t>
                        </w:r>
                      </w:p>
                    </w:tc>
                    <w:tc>
                      <w:tcPr>
                        <w:tcW w:w="889" w:type="dxa"/>
                        <w:vMerge w:val="restart"/>
                        <w:tcBorders>
                          <w:top w:val="nil"/>
                          <w:left w:val="nil"/>
                          <w:right w:val="nil"/>
                        </w:tcBorders>
                        <w:shd w:val="clear" w:color="auto" w:fill="6F2F9F"/>
                      </w:tcPr>
                      <w:p>
                        <w:pPr>
                          <w:pStyle w:val="TableParagraph"/>
                          <w:spacing w:before="47"/>
                          <w:ind w:left="93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b/>
                            <w:color w:val="231F20"/>
                            <w:w w:val="95"/>
                            <w:sz w:val="22"/>
                          </w:rPr>
                          <w:t>South</w:t>
                        </w:r>
                        <w:r>
                          <w:rPr>
                            <w:b/>
                            <w:color w:val="231F20"/>
                            <w:spacing w:val="-60"/>
                            <w:w w:val="95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231F20"/>
                            <w:w w:val="90"/>
                            <w:sz w:val="22"/>
                          </w:rPr>
                          <w:t>Africa</w:t>
                        </w:r>
                      </w:p>
                    </w:tc>
                    <w:tc>
                      <w:tcPr>
                        <w:tcW w:w="1126" w:type="dxa"/>
                        <w:vMerge w:val="restart"/>
                        <w:tcBorders>
                          <w:top w:val="nil"/>
                          <w:left w:val="nil"/>
                          <w:right w:val="nil"/>
                        </w:tcBorders>
                        <w:shd w:val="clear" w:color="auto" w:fill="66FF66"/>
                      </w:tcPr>
                      <w:p>
                        <w:pPr>
                          <w:pStyle w:val="TableParagraph"/>
                          <w:spacing w:before="47"/>
                          <w:ind w:left="92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b/>
                            <w:color w:val="231F20"/>
                            <w:sz w:val="22"/>
                          </w:rPr>
                          <w:t>Eswatini</w:t>
                        </w:r>
                      </w:p>
                    </w:tc>
                    <w:tc>
                      <w:tcPr>
                        <w:tcW w:w="971" w:type="dxa"/>
                        <w:vMerge w:val="restart"/>
                        <w:tcBorders>
                          <w:top w:val="nil"/>
                          <w:left w:val="nil"/>
                          <w:right w:val="nil"/>
                        </w:tcBorders>
                        <w:shd w:val="clear" w:color="auto" w:fill="808003"/>
                      </w:tcPr>
                      <w:p>
                        <w:pPr>
                          <w:pStyle w:val="TableParagraph"/>
                          <w:spacing w:before="47"/>
                          <w:ind w:left="92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b/>
                            <w:color w:val="231F20"/>
                            <w:sz w:val="22"/>
                          </w:rPr>
                          <w:t>Zambia</w:t>
                        </w:r>
                      </w:p>
                    </w:tc>
                    <w:tc>
                      <w:tcPr>
                        <w:tcW w:w="1197" w:type="dxa"/>
                        <w:vMerge w:val="restart"/>
                        <w:tcBorders>
                          <w:top w:val="nil"/>
                          <w:left w:val="nil"/>
                          <w:right w:val="nil"/>
                        </w:tcBorders>
                        <w:shd w:val="clear" w:color="auto" w:fill="66FFCC"/>
                      </w:tcPr>
                      <w:p>
                        <w:pPr>
                          <w:pStyle w:val="TableParagraph"/>
                          <w:spacing w:before="47"/>
                          <w:ind w:left="90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b/>
                            <w:color w:val="231F20"/>
                            <w:sz w:val="22"/>
                          </w:rPr>
                          <w:t>Zimbabwe</w:t>
                        </w:r>
                      </w:p>
                    </w:tc>
                    <w:tc>
                      <w:tcPr>
                        <w:tcW w:w="1129" w:type="dxa"/>
                        <w:gridSpan w:val="2"/>
                        <w:tcBorders>
                          <w:top w:val="nil"/>
                          <w:left w:val="single" w:sz="8" w:space="0" w:color="FFFFFF"/>
                          <w:bottom w:val="single" w:sz="4" w:space="0" w:color="231F20"/>
                          <w:right w:val="single" w:sz="8" w:space="0" w:color="FFFFFF"/>
                        </w:tcBorders>
                        <w:shd w:val="clear" w:color="auto" w:fill="943735"/>
                      </w:tcPr>
                      <w:p>
                        <w:pPr>
                          <w:pStyle w:val="TableParagraph"/>
                          <w:spacing w:before="47"/>
                          <w:ind w:left="89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b/>
                            <w:color w:val="231F20"/>
                            <w:sz w:val="22"/>
                          </w:rPr>
                          <w:t>Malawi</w:t>
                        </w:r>
                      </w:p>
                    </w:tc>
                    <w:tc>
                      <w:tcPr>
                        <w:tcW w:w="806" w:type="dxa"/>
                        <w:vMerge w:val="restart"/>
                        <w:tcBorders>
                          <w:top w:val="nil"/>
                          <w:left w:val="nil"/>
                          <w:right w:val="nil"/>
                        </w:tcBorders>
                        <w:shd w:val="clear" w:color="auto" w:fill="FF0066"/>
                      </w:tcPr>
                      <w:p>
                        <w:pPr>
                          <w:pStyle w:val="TableParagraph"/>
                          <w:spacing w:before="47"/>
                          <w:ind w:left="97" w:right="158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b/>
                            <w:color w:val="231F20"/>
                            <w:sz w:val="22"/>
                          </w:rPr>
                          <w:t>Ivory</w:t>
                        </w:r>
                        <w:r>
                          <w:rPr>
                            <w:b/>
                            <w:color w:val="231F20"/>
                            <w:spacing w:val="-64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231F20"/>
                            <w:w w:val="95"/>
                            <w:sz w:val="22"/>
                          </w:rPr>
                          <w:t>Coast</w:t>
                        </w:r>
                      </w:p>
                    </w:tc>
                    <w:tc>
                      <w:tcPr>
                        <w:tcW w:w="1526" w:type="dxa"/>
                        <w:vMerge w:val="restart"/>
                        <w:tcBorders>
                          <w:top w:val="nil"/>
                          <w:left w:val="nil"/>
                          <w:right w:val="nil"/>
                        </w:tcBorders>
                        <w:shd w:val="clear" w:color="auto" w:fill="00FF00"/>
                      </w:tcPr>
                      <w:p>
                        <w:pPr>
                          <w:pStyle w:val="TableParagraph"/>
                          <w:spacing w:before="47"/>
                          <w:ind w:left="95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b/>
                            <w:color w:val="231F20"/>
                            <w:sz w:val="22"/>
                          </w:rPr>
                          <w:t>Mozambique</w:t>
                        </w:r>
                      </w:p>
                    </w:tc>
                    <w:tc>
                      <w:tcPr>
                        <w:tcW w:w="1061" w:type="dxa"/>
                        <w:vMerge w:val="restart"/>
                        <w:tcBorders>
                          <w:top w:val="nil"/>
                          <w:left w:val="nil"/>
                          <w:right w:val="nil"/>
                        </w:tcBorders>
                        <w:shd w:val="clear" w:color="auto" w:fill="FF3300"/>
                      </w:tcPr>
                      <w:p>
                        <w:pPr>
                          <w:pStyle w:val="TableParagraph"/>
                          <w:spacing w:before="47"/>
                          <w:ind w:left="94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b/>
                            <w:color w:val="231F20"/>
                            <w:w w:val="95"/>
                            <w:sz w:val="22"/>
                          </w:rPr>
                          <w:t>Tanzania</w:t>
                        </w:r>
                      </w:p>
                    </w:tc>
                  </w:tr>
                  <w:tr>
                    <w:trPr>
                      <w:trHeight w:val="424" w:hRule="atLeast"/>
                    </w:trPr>
                    <w:tc>
                      <w:tcPr>
                        <w:tcW w:w="1045" w:type="dxa"/>
                        <w:vMerge/>
                        <w:tcBorders>
                          <w:top w:val="nil"/>
                          <w:left w:val="nil"/>
                          <w:right w:val="nil"/>
                        </w:tcBorders>
                        <w:shd w:val="clear" w:color="auto" w:fill="FC6666"/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803" w:type="dxa"/>
                        <w:vMerge/>
                        <w:tcBorders>
                          <w:top w:val="nil"/>
                          <w:left w:val="nil"/>
                          <w:right w:val="nil"/>
                        </w:tcBorders>
                        <w:shd w:val="clear" w:color="auto" w:fill="FFFF00"/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966" w:type="dxa"/>
                        <w:vMerge/>
                        <w:tcBorders>
                          <w:top w:val="nil"/>
                          <w:left w:val="nil"/>
                          <w:right w:val="nil"/>
                        </w:tcBorders>
                        <w:shd w:val="clear" w:color="auto" w:fill="E36C09"/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889" w:type="dxa"/>
                        <w:vMerge/>
                        <w:tcBorders>
                          <w:top w:val="nil"/>
                          <w:left w:val="nil"/>
                          <w:right w:val="nil"/>
                        </w:tcBorders>
                        <w:shd w:val="clear" w:color="auto" w:fill="6F2F9F"/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1126" w:type="dxa"/>
                        <w:vMerge/>
                        <w:tcBorders>
                          <w:top w:val="nil"/>
                          <w:left w:val="nil"/>
                          <w:right w:val="nil"/>
                        </w:tcBorders>
                        <w:shd w:val="clear" w:color="auto" w:fill="66FF66"/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971" w:type="dxa"/>
                        <w:vMerge/>
                        <w:tcBorders>
                          <w:top w:val="nil"/>
                          <w:left w:val="nil"/>
                          <w:right w:val="nil"/>
                        </w:tcBorders>
                        <w:shd w:val="clear" w:color="auto" w:fill="808003"/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1197" w:type="dxa"/>
                        <w:vMerge/>
                        <w:tcBorders>
                          <w:top w:val="nil"/>
                          <w:left w:val="nil"/>
                          <w:right w:val="nil"/>
                        </w:tcBorders>
                        <w:shd w:val="clear" w:color="auto" w:fill="66FFCC"/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566" w:type="dxa"/>
                        <w:tcBorders>
                          <w:top w:val="single" w:sz="4" w:space="0" w:color="231F20"/>
                          <w:left w:val="single" w:sz="8" w:space="0" w:color="FFFFFF"/>
                          <w:right w:val="single" w:sz="4" w:space="0" w:color="231F20"/>
                        </w:tcBorders>
                        <w:shd w:val="clear" w:color="auto" w:fill="943735"/>
                      </w:tcPr>
                      <w:p>
                        <w:pPr>
                          <w:pStyle w:val="TableParagraph"/>
                          <w:spacing w:before="19"/>
                          <w:ind w:left="89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231F20"/>
                            <w:w w:val="90"/>
                            <w:sz w:val="24"/>
                          </w:rPr>
                          <w:t>‘12</w:t>
                        </w:r>
                      </w:p>
                    </w:tc>
                    <w:tc>
                      <w:tcPr>
                        <w:tcW w:w="563" w:type="dxa"/>
                        <w:tcBorders>
                          <w:top w:val="single" w:sz="4" w:space="0" w:color="231F20"/>
                          <w:left w:val="single" w:sz="4" w:space="0" w:color="231F20"/>
                          <w:right w:val="single" w:sz="8" w:space="0" w:color="FFFFFF"/>
                        </w:tcBorders>
                        <w:shd w:val="clear" w:color="auto" w:fill="943735"/>
                      </w:tcPr>
                      <w:p>
                        <w:pPr>
                          <w:pStyle w:val="TableParagraph"/>
                          <w:spacing w:before="19"/>
                          <w:ind w:left="1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231F20"/>
                            <w:w w:val="90"/>
                            <w:sz w:val="24"/>
                          </w:rPr>
                          <w:t>‘16</w:t>
                        </w:r>
                      </w:p>
                    </w:tc>
                    <w:tc>
                      <w:tcPr>
                        <w:tcW w:w="806" w:type="dxa"/>
                        <w:vMerge/>
                        <w:tcBorders>
                          <w:top w:val="nil"/>
                          <w:left w:val="nil"/>
                          <w:right w:val="nil"/>
                        </w:tcBorders>
                        <w:shd w:val="clear" w:color="auto" w:fill="FF0066"/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1526" w:type="dxa"/>
                        <w:vMerge/>
                        <w:tcBorders>
                          <w:top w:val="nil"/>
                          <w:left w:val="nil"/>
                          <w:right w:val="nil"/>
                        </w:tcBorders>
                        <w:shd w:val="clear" w:color="auto" w:fill="00FF00"/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1061" w:type="dxa"/>
                        <w:vMerge/>
                        <w:tcBorders>
                          <w:top w:val="nil"/>
                          <w:left w:val="nil"/>
                          <w:right w:val="nil"/>
                        </w:tcBorders>
                        <w:shd w:val="clear" w:color="auto" w:fill="FF3300"/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</w:tr>
                  <w:tr>
                    <w:trPr>
                      <w:trHeight w:val="749" w:hRule="atLeast"/>
                    </w:trPr>
                    <w:tc>
                      <w:tcPr>
                        <w:tcW w:w="1045" w:type="dxa"/>
                        <w:tcBorders>
                          <w:left w:val="single" w:sz="8" w:space="0" w:color="FFFFFF"/>
                          <w:bottom w:val="single" w:sz="8" w:space="0" w:color="FFFFFF"/>
                          <w:right w:val="single" w:sz="8" w:space="0" w:color="FFFFFF"/>
                        </w:tcBorders>
                        <w:shd w:val="clear" w:color="auto" w:fill="FC6666"/>
                      </w:tcPr>
                      <w:p>
                        <w:pPr>
                          <w:pStyle w:val="TableParagraph"/>
                          <w:spacing w:before="44"/>
                          <w:ind w:left="94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231F20"/>
                            <w:w w:val="95"/>
                            <w:sz w:val="24"/>
                          </w:rPr>
                          <w:t>46</w:t>
                        </w:r>
                      </w:p>
                    </w:tc>
                    <w:tc>
                      <w:tcPr>
                        <w:tcW w:w="803" w:type="dxa"/>
                        <w:tcBorders>
                          <w:left w:val="single" w:sz="8" w:space="0" w:color="FFFFFF"/>
                          <w:bottom w:val="single" w:sz="8" w:space="0" w:color="FFFFFF"/>
                          <w:right w:val="single" w:sz="8" w:space="0" w:color="FFFFFF"/>
                        </w:tcBorders>
                        <w:shd w:val="clear" w:color="auto" w:fill="FFFF00"/>
                      </w:tcPr>
                      <w:p>
                        <w:pPr>
                          <w:pStyle w:val="TableParagraph"/>
                          <w:spacing w:before="44"/>
                          <w:ind w:left="95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231F20"/>
                            <w:w w:val="95"/>
                            <w:sz w:val="24"/>
                          </w:rPr>
                          <w:t>43</w:t>
                        </w:r>
                      </w:p>
                    </w:tc>
                    <w:tc>
                      <w:tcPr>
                        <w:tcW w:w="966" w:type="dxa"/>
                        <w:tcBorders>
                          <w:left w:val="single" w:sz="8" w:space="0" w:color="FFFFFF"/>
                          <w:bottom w:val="single" w:sz="8" w:space="0" w:color="FFFFFF"/>
                          <w:right w:val="single" w:sz="8" w:space="0" w:color="FFFFFF"/>
                        </w:tcBorders>
                        <w:shd w:val="clear" w:color="auto" w:fill="E36C09"/>
                      </w:tcPr>
                      <w:p>
                        <w:pPr>
                          <w:pStyle w:val="TableParagraph"/>
                          <w:spacing w:before="44"/>
                          <w:ind w:left="94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231F20"/>
                            <w:w w:val="95"/>
                            <w:sz w:val="24"/>
                          </w:rPr>
                          <w:t>50</w:t>
                        </w:r>
                      </w:p>
                    </w:tc>
                    <w:tc>
                      <w:tcPr>
                        <w:tcW w:w="889" w:type="dxa"/>
                        <w:tcBorders>
                          <w:left w:val="single" w:sz="8" w:space="0" w:color="FFFFFF"/>
                          <w:bottom w:val="single" w:sz="8" w:space="0" w:color="FFFFFF"/>
                          <w:right w:val="single" w:sz="8" w:space="0" w:color="FFFFFF"/>
                        </w:tcBorders>
                        <w:shd w:val="clear" w:color="auto" w:fill="6F2F9F"/>
                      </w:tcPr>
                      <w:p>
                        <w:pPr>
                          <w:pStyle w:val="TableParagraph"/>
                          <w:spacing w:before="44"/>
                          <w:ind w:left="93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231F20"/>
                            <w:w w:val="95"/>
                            <w:sz w:val="24"/>
                          </w:rPr>
                          <w:t>29</w:t>
                        </w:r>
                      </w:p>
                    </w:tc>
                    <w:tc>
                      <w:tcPr>
                        <w:tcW w:w="1126" w:type="dxa"/>
                        <w:tcBorders>
                          <w:left w:val="single" w:sz="8" w:space="0" w:color="FFFFFF"/>
                          <w:bottom w:val="single" w:sz="8" w:space="0" w:color="FFFFFF"/>
                          <w:right w:val="single" w:sz="8" w:space="0" w:color="FFFFFF"/>
                        </w:tcBorders>
                        <w:shd w:val="clear" w:color="auto" w:fill="66FF66"/>
                      </w:tcPr>
                      <w:p>
                        <w:pPr>
                          <w:pStyle w:val="TableParagraph"/>
                          <w:spacing w:before="44"/>
                          <w:ind w:left="92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231F20"/>
                            <w:w w:val="95"/>
                            <w:sz w:val="24"/>
                          </w:rPr>
                          <w:t>13</w:t>
                        </w:r>
                      </w:p>
                    </w:tc>
                    <w:tc>
                      <w:tcPr>
                        <w:tcW w:w="971" w:type="dxa"/>
                        <w:tcBorders>
                          <w:left w:val="single" w:sz="8" w:space="0" w:color="FFFFFF"/>
                          <w:bottom w:val="single" w:sz="8" w:space="0" w:color="FFFFFF"/>
                          <w:right w:val="single" w:sz="8" w:space="0" w:color="FFFFFF"/>
                        </w:tcBorders>
                        <w:shd w:val="clear" w:color="auto" w:fill="808003"/>
                      </w:tcPr>
                      <w:p>
                        <w:pPr>
                          <w:pStyle w:val="TableParagraph"/>
                          <w:spacing w:before="44"/>
                          <w:ind w:left="92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231F20"/>
                            <w:w w:val="95"/>
                            <w:sz w:val="24"/>
                          </w:rPr>
                          <w:t>45</w:t>
                        </w:r>
                      </w:p>
                    </w:tc>
                    <w:tc>
                      <w:tcPr>
                        <w:tcW w:w="1197" w:type="dxa"/>
                        <w:tcBorders>
                          <w:left w:val="single" w:sz="8" w:space="0" w:color="FFFFFF"/>
                          <w:bottom w:val="single" w:sz="8" w:space="0" w:color="FFFFFF"/>
                          <w:right w:val="single" w:sz="8" w:space="0" w:color="FFFFFF"/>
                        </w:tcBorders>
                        <w:shd w:val="clear" w:color="auto" w:fill="66FFCC"/>
                      </w:tcPr>
                      <w:p>
                        <w:pPr>
                          <w:pStyle w:val="TableParagraph"/>
                          <w:spacing w:before="44"/>
                          <w:ind w:left="90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231F20"/>
                            <w:w w:val="95"/>
                            <w:sz w:val="24"/>
                          </w:rPr>
                          <w:t>22</w:t>
                        </w:r>
                      </w:p>
                    </w:tc>
                    <w:tc>
                      <w:tcPr>
                        <w:tcW w:w="566" w:type="dxa"/>
                        <w:tcBorders>
                          <w:left w:val="single" w:sz="8" w:space="0" w:color="FFFFFF"/>
                          <w:bottom w:val="single" w:sz="8" w:space="0" w:color="FFFFFF"/>
                          <w:right w:val="single" w:sz="4" w:space="0" w:color="231F20"/>
                        </w:tcBorders>
                        <w:shd w:val="clear" w:color="auto" w:fill="943735"/>
                      </w:tcPr>
                      <w:p>
                        <w:pPr>
                          <w:pStyle w:val="TableParagraph"/>
                          <w:spacing w:before="44"/>
                          <w:ind w:left="89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231F20"/>
                            <w:w w:val="95"/>
                            <w:sz w:val="24"/>
                          </w:rPr>
                          <w:t>13</w:t>
                        </w:r>
                      </w:p>
                    </w:tc>
                    <w:tc>
                      <w:tcPr>
                        <w:tcW w:w="563" w:type="dxa"/>
                        <w:tcBorders>
                          <w:left w:val="single" w:sz="4" w:space="0" w:color="231F20"/>
                          <w:bottom w:val="single" w:sz="8" w:space="0" w:color="FFFFFF"/>
                          <w:right w:val="single" w:sz="8" w:space="0" w:color="FFFFFF"/>
                        </w:tcBorders>
                        <w:shd w:val="clear" w:color="auto" w:fill="943735"/>
                      </w:tcPr>
                      <w:p>
                        <w:pPr>
                          <w:pStyle w:val="TableParagraph"/>
                          <w:spacing w:before="44"/>
                          <w:ind w:right="216"/>
                          <w:jc w:val="righ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231F20"/>
                            <w:w w:val="95"/>
                            <w:sz w:val="24"/>
                          </w:rPr>
                          <w:t>14</w:t>
                        </w:r>
                      </w:p>
                    </w:tc>
                    <w:tc>
                      <w:tcPr>
                        <w:tcW w:w="806" w:type="dxa"/>
                        <w:tcBorders>
                          <w:left w:val="single" w:sz="8" w:space="0" w:color="FFFFFF"/>
                          <w:bottom w:val="single" w:sz="8" w:space="0" w:color="FFFFFF"/>
                          <w:right w:val="single" w:sz="8" w:space="0" w:color="FFFFFF"/>
                        </w:tcBorders>
                        <w:shd w:val="clear" w:color="auto" w:fill="FF0066"/>
                      </w:tcPr>
                      <w:p>
                        <w:pPr>
                          <w:pStyle w:val="TableParagraph"/>
                          <w:spacing w:before="44"/>
                          <w:ind w:left="87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231F20"/>
                            <w:w w:val="95"/>
                            <w:sz w:val="24"/>
                          </w:rPr>
                          <w:t>33</w:t>
                        </w:r>
                      </w:p>
                    </w:tc>
                    <w:tc>
                      <w:tcPr>
                        <w:tcW w:w="1526" w:type="dxa"/>
                        <w:tcBorders>
                          <w:left w:val="single" w:sz="8" w:space="0" w:color="FFFFFF"/>
                          <w:bottom w:val="single" w:sz="8" w:space="0" w:color="FFFFFF"/>
                          <w:right w:val="single" w:sz="8" w:space="0" w:color="FFFFFF"/>
                        </w:tcBorders>
                        <w:shd w:val="clear" w:color="auto" w:fill="00FF00"/>
                      </w:tcPr>
                      <w:p>
                        <w:pPr>
                          <w:pStyle w:val="TableParagraph"/>
                          <w:spacing w:before="44"/>
                          <w:ind w:left="85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231F20"/>
                            <w:w w:val="95"/>
                            <w:sz w:val="24"/>
                          </w:rPr>
                          <w:t>35</w:t>
                        </w:r>
                      </w:p>
                    </w:tc>
                    <w:tc>
                      <w:tcPr>
                        <w:tcW w:w="1061" w:type="dxa"/>
                        <w:tcBorders>
                          <w:left w:val="single" w:sz="8" w:space="0" w:color="FFFFFF"/>
                          <w:bottom w:val="single" w:sz="8" w:space="0" w:color="FFFFFF"/>
                          <w:right w:val="single" w:sz="8" w:space="0" w:color="FFFFFF"/>
                        </w:tcBorders>
                        <w:shd w:val="clear" w:color="auto" w:fill="FF3300"/>
                      </w:tcPr>
                      <w:p>
                        <w:pPr>
                          <w:pStyle w:val="TableParagraph"/>
                          <w:spacing w:before="44"/>
                          <w:ind w:left="84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231F20"/>
                            <w:w w:val="95"/>
                            <w:sz w:val="24"/>
                          </w:rPr>
                          <w:t>29</w:t>
                        </w:r>
                      </w:p>
                    </w:tc>
                  </w:tr>
                  <w:tr>
                    <w:trPr>
                      <w:trHeight w:val="610" w:hRule="atLeast"/>
                    </w:trPr>
                    <w:tc>
                      <w:tcPr>
                        <w:tcW w:w="1045" w:type="dxa"/>
                        <w:tcBorders>
                          <w:top w:val="single" w:sz="8" w:space="0" w:color="FFFFFF"/>
                          <w:left w:val="single" w:sz="8" w:space="0" w:color="FFFFFF"/>
                          <w:bottom w:val="single" w:sz="8" w:space="0" w:color="FFFFFF"/>
                          <w:right w:val="single" w:sz="8" w:space="0" w:color="FFFFFF"/>
                        </w:tcBorders>
                        <w:shd w:val="clear" w:color="auto" w:fill="FC6666"/>
                      </w:tcPr>
                      <w:p>
                        <w:pPr>
                          <w:pStyle w:val="TableParagraph"/>
                          <w:spacing w:before="44"/>
                          <w:ind w:left="94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231F20"/>
                            <w:w w:val="95"/>
                            <w:sz w:val="24"/>
                          </w:rPr>
                          <w:t>44</w:t>
                        </w:r>
                      </w:p>
                    </w:tc>
                    <w:tc>
                      <w:tcPr>
                        <w:tcW w:w="803" w:type="dxa"/>
                        <w:tcBorders>
                          <w:top w:val="single" w:sz="8" w:space="0" w:color="FFFFFF"/>
                          <w:left w:val="single" w:sz="8" w:space="0" w:color="FFFFFF"/>
                          <w:bottom w:val="single" w:sz="8" w:space="0" w:color="FFFFFF"/>
                          <w:right w:val="single" w:sz="8" w:space="0" w:color="FFFFFF"/>
                        </w:tcBorders>
                        <w:shd w:val="clear" w:color="auto" w:fill="FFFF00"/>
                      </w:tcPr>
                      <w:p>
                        <w:pPr>
                          <w:pStyle w:val="TableParagraph"/>
                          <w:spacing w:before="44"/>
                          <w:ind w:left="95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231F20"/>
                            <w:w w:val="95"/>
                            <w:sz w:val="24"/>
                          </w:rPr>
                          <w:t>44</w:t>
                        </w:r>
                      </w:p>
                    </w:tc>
                    <w:tc>
                      <w:tcPr>
                        <w:tcW w:w="966" w:type="dxa"/>
                        <w:tcBorders>
                          <w:top w:val="single" w:sz="8" w:space="0" w:color="FFFFFF"/>
                          <w:left w:val="single" w:sz="8" w:space="0" w:color="FFFFFF"/>
                          <w:bottom w:val="single" w:sz="8" w:space="0" w:color="FFFFFF"/>
                          <w:right w:val="single" w:sz="8" w:space="0" w:color="FFFFFF"/>
                        </w:tcBorders>
                        <w:shd w:val="clear" w:color="auto" w:fill="E36C09"/>
                      </w:tcPr>
                      <w:p>
                        <w:pPr>
                          <w:pStyle w:val="TableParagraph"/>
                          <w:spacing w:before="44"/>
                          <w:ind w:left="94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231F20"/>
                            <w:w w:val="95"/>
                            <w:sz w:val="24"/>
                          </w:rPr>
                          <w:t>50</w:t>
                        </w:r>
                      </w:p>
                    </w:tc>
                    <w:tc>
                      <w:tcPr>
                        <w:tcW w:w="889" w:type="dxa"/>
                        <w:tcBorders>
                          <w:top w:val="single" w:sz="8" w:space="0" w:color="FFFFFF"/>
                          <w:left w:val="single" w:sz="8" w:space="0" w:color="FFFFFF"/>
                          <w:bottom w:val="single" w:sz="8" w:space="0" w:color="FFFFFF"/>
                          <w:right w:val="single" w:sz="8" w:space="0" w:color="FFFFFF"/>
                        </w:tcBorders>
                        <w:shd w:val="clear" w:color="auto" w:fill="6F2F9F"/>
                      </w:tcPr>
                      <w:p>
                        <w:pPr>
                          <w:pStyle w:val="TableParagraph"/>
                          <w:spacing w:before="44"/>
                          <w:ind w:left="93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231F20"/>
                            <w:w w:val="95"/>
                            <w:sz w:val="24"/>
                          </w:rPr>
                          <w:t>28</w:t>
                        </w:r>
                      </w:p>
                    </w:tc>
                    <w:tc>
                      <w:tcPr>
                        <w:tcW w:w="1126" w:type="dxa"/>
                        <w:tcBorders>
                          <w:top w:val="single" w:sz="8" w:space="0" w:color="FFFFFF"/>
                          <w:left w:val="single" w:sz="8" w:space="0" w:color="FFFFFF"/>
                          <w:bottom w:val="single" w:sz="8" w:space="0" w:color="FFFFFF"/>
                          <w:right w:val="single" w:sz="8" w:space="0" w:color="FFFFFF"/>
                        </w:tcBorders>
                        <w:shd w:val="clear" w:color="auto" w:fill="66FF66"/>
                      </w:tcPr>
                      <w:p>
                        <w:pPr>
                          <w:pStyle w:val="TableParagraph"/>
                          <w:spacing w:before="44"/>
                          <w:ind w:left="92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231F20"/>
                            <w:w w:val="90"/>
                            <w:sz w:val="24"/>
                          </w:rPr>
                          <w:t>13.2</w:t>
                        </w:r>
                      </w:p>
                    </w:tc>
                    <w:tc>
                      <w:tcPr>
                        <w:tcW w:w="971" w:type="dxa"/>
                        <w:tcBorders>
                          <w:top w:val="single" w:sz="8" w:space="0" w:color="FFFFFF"/>
                          <w:left w:val="single" w:sz="8" w:space="0" w:color="FFFFFF"/>
                          <w:bottom w:val="single" w:sz="8" w:space="0" w:color="FFFFFF"/>
                          <w:right w:val="single" w:sz="8" w:space="0" w:color="FFFFFF"/>
                        </w:tcBorders>
                        <w:shd w:val="clear" w:color="auto" w:fill="808003"/>
                      </w:tcPr>
                      <w:p>
                        <w:pPr>
                          <w:pStyle w:val="TableParagraph"/>
                          <w:spacing w:before="44"/>
                          <w:ind w:left="92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231F20"/>
                            <w:w w:val="95"/>
                            <w:sz w:val="24"/>
                          </w:rPr>
                          <w:t>44</w:t>
                        </w:r>
                      </w:p>
                    </w:tc>
                    <w:tc>
                      <w:tcPr>
                        <w:tcW w:w="1197" w:type="dxa"/>
                        <w:tcBorders>
                          <w:top w:val="single" w:sz="8" w:space="0" w:color="FFFFFF"/>
                          <w:left w:val="single" w:sz="8" w:space="0" w:color="FFFFFF"/>
                          <w:bottom w:val="single" w:sz="8" w:space="0" w:color="FFFFFF"/>
                          <w:right w:val="single" w:sz="8" w:space="0" w:color="FFFFFF"/>
                        </w:tcBorders>
                        <w:shd w:val="clear" w:color="auto" w:fill="66FFCC"/>
                      </w:tcPr>
                      <w:p>
                        <w:pPr>
                          <w:pStyle w:val="TableParagraph"/>
                          <w:spacing w:before="44"/>
                          <w:ind w:left="90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231F20"/>
                            <w:w w:val="95"/>
                            <w:sz w:val="24"/>
                          </w:rPr>
                          <w:t>19</w:t>
                        </w:r>
                      </w:p>
                    </w:tc>
                    <w:tc>
                      <w:tcPr>
                        <w:tcW w:w="566" w:type="dxa"/>
                        <w:tcBorders>
                          <w:top w:val="single" w:sz="8" w:space="0" w:color="FFFFFF"/>
                          <w:left w:val="single" w:sz="8" w:space="0" w:color="FFFFFF"/>
                          <w:bottom w:val="single" w:sz="8" w:space="0" w:color="FFFFFF"/>
                          <w:right w:val="single" w:sz="8" w:space="0" w:color="FFFFFF"/>
                        </w:tcBorders>
                        <w:shd w:val="clear" w:color="auto" w:fill="943735"/>
                      </w:tcPr>
                      <w:p>
                        <w:pPr>
                          <w:pStyle w:val="TableParagraph"/>
                          <w:spacing w:before="44"/>
                          <w:ind w:left="89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231F20"/>
                            <w:w w:val="95"/>
                            <w:sz w:val="24"/>
                          </w:rPr>
                          <w:t>29</w:t>
                        </w:r>
                      </w:p>
                    </w:tc>
                    <w:tc>
                      <w:tcPr>
                        <w:tcW w:w="563" w:type="dxa"/>
                        <w:tcBorders>
                          <w:top w:val="single" w:sz="8" w:space="0" w:color="FFFFFF"/>
                          <w:left w:val="single" w:sz="8" w:space="0" w:color="FFFFFF"/>
                          <w:bottom w:val="single" w:sz="8" w:space="0" w:color="FFFFFF"/>
                          <w:right w:val="single" w:sz="8" w:space="0" w:color="FFFFFF"/>
                        </w:tcBorders>
                        <w:shd w:val="clear" w:color="auto" w:fill="943735"/>
                      </w:tcPr>
                      <w:p>
                        <w:pPr>
                          <w:pStyle w:val="TableParagraph"/>
                          <w:spacing w:before="44"/>
                          <w:ind w:right="216"/>
                          <w:jc w:val="righ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231F20"/>
                            <w:w w:val="95"/>
                            <w:sz w:val="24"/>
                          </w:rPr>
                          <w:t>25</w:t>
                        </w:r>
                      </w:p>
                    </w:tc>
                    <w:tc>
                      <w:tcPr>
                        <w:tcW w:w="806" w:type="dxa"/>
                        <w:tcBorders>
                          <w:top w:val="single" w:sz="8" w:space="0" w:color="FFFFFF"/>
                          <w:left w:val="single" w:sz="8" w:space="0" w:color="FFFFFF"/>
                          <w:bottom w:val="single" w:sz="8" w:space="0" w:color="FFFFFF"/>
                          <w:right w:val="single" w:sz="8" w:space="0" w:color="FFFFFF"/>
                        </w:tcBorders>
                        <w:shd w:val="clear" w:color="auto" w:fill="FF0066"/>
                      </w:tcPr>
                      <w:p>
                        <w:pPr>
                          <w:pStyle w:val="TableParagraph"/>
                          <w:spacing w:before="44"/>
                          <w:ind w:left="87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231F20"/>
                            <w:w w:val="95"/>
                            <w:sz w:val="24"/>
                          </w:rPr>
                          <w:t>30</w:t>
                        </w:r>
                      </w:p>
                    </w:tc>
                    <w:tc>
                      <w:tcPr>
                        <w:tcW w:w="1526" w:type="dxa"/>
                        <w:tcBorders>
                          <w:top w:val="single" w:sz="8" w:space="0" w:color="FFFFFF"/>
                          <w:left w:val="single" w:sz="8" w:space="0" w:color="FFFFFF"/>
                          <w:bottom w:val="single" w:sz="8" w:space="0" w:color="FFFFFF"/>
                          <w:right w:val="single" w:sz="8" w:space="0" w:color="FFFFFF"/>
                        </w:tcBorders>
                        <w:shd w:val="clear" w:color="auto" w:fill="00FF00"/>
                      </w:tcPr>
                      <w:p>
                        <w:pPr>
                          <w:pStyle w:val="TableParagraph"/>
                          <w:spacing w:before="44"/>
                          <w:ind w:left="85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231F20"/>
                            <w:w w:val="95"/>
                            <w:sz w:val="24"/>
                          </w:rPr>
                          <w:t>33</w:t>
                        </w:r>
                      </w:p>
                    </w:tc>
                    <w:tc>
                      <w:tcPr>
                        <w:tcW w:w="1061" w:type="dxa"/>
                        <w:tcBorders>
                          <w:top w:val="single" w:sz="8" w:space="0" w:color="FFFFFF"/>
                          <w:left w:val="single" w:sz="8" w:space="0" w:color="FFFFFF"/>
                          <w:bottom w:val="single" w:sz="8" w:space="0" w:color="FFFFFF"/>
                          <w:right w:val="single" w:sz="8" w:space="0" w:color="FFFFFF"/>
                        </w:tcBorders>
                        <w:shd w:val="clear" w:color="auto" w:fill="FF3300"/>
                      </w:tcPr>
                      <w:p>
                        <w:pPr>
                          <w:pStyle w:val="TableParagraph"/>
                          <w:spacing w:before="44"/>
                          <w:ind w:left="84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231F20"/>
                            <w:w w:val="95"/>
                            <w:sz w:val="24"/>
                          </w:rPr>
                          <w:t>15</w:t>
                        </w:r>
                      </w:p>
                    </w:tc>
                  </w:tr>
                  <w:tr>
                    <w:trPr>
                      <w:trHeight w:val="700" w:hRule="atLeast"/>
                    </w:trPr>
                    <w:tc>
                      <w:tcPr>
                        <w:tcW w:w="1045" w:type="dxa"/>
                        <w:tcBorders>
                          <w:top w:val="single" w:sz="8" w:space="0" w:color="FFFFFF"/>
                          <w:left w:val="single" w:sz="8" w:space="0" w:color="FFFFFF"/>
                          <w:bottom w:val="single" w:sz="8" w:space="0" w:color="FFFFFF"/>
                          <w:right w:val="single" w:sz="8" w:space="0" w:color="FFFFFF"/>
                        </w:tcBorders>
                        <w:shd w:val="clear" w:color="auto" w:fill="FC6666"/>
                      </w:tcPr>
                      <w:p>
                        <w:pPr>
                          <w:pStyle w:val="TableParagraph"/>
                          <w:spacing w:before="44"/>
                          <w:ind w:left="94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231F20"/>
                            <w:w w:val="95"/>
                            <w:sz w:val="24"/>
                          </w:rPr>
                          <w:t>53</w:t>
                        </w:r>
                      </w:p>
                    </w:tc>
                    <w:tc>
                      <w:tcPr>
                        <w:tcW w:w="803" w:type="dxa"/>
                        <w:tcBorders>
                          <w:top w:val="single" w:sz="8" w:space="0" w:color="FFFFFF"/>
                          <w:left w:val="single" w:sz="8" w:space="0" w:color="FFFFFF"/>
                          <w:bottom w:val="single" w:sz="8" w:space="0" w:color="FFFFFF"/>
                          <w:right w:val="single" w:sz="8" w:space="0" w:color="FFFFFF"/>
                        </w:tcBorders>
                        <w:shd w:val="clear" w:color="auto" w:fill="FFFF00"/>
                      </w:tcPr>
                      <w:p>
                        <w:pPr>
                          <w:pStyle w:val="TableParagraph"/>
                          <w:spacing w:before="44"/>
                          <w:ind w:left="95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231F20"/>
                            <w:w w:val="95"/>
                            <w:sz w:val="24"/>
                          </w:rPr>
                          <w:t>49</w:t>
                        </w:r>
                      </w:p>
                    </w:tc>
                    <w:tc>
                      <w:tcPr>
                        <w:tcW w:w="966" w:type="dxa"/>
                        <w:tcBorders>
                          <w:top w:val="single" w:sz="8" w:space="0" w:color="FFFFFF"/>
                          <w:left w:val="single" w:sz="8" w:space="0" w:color="FFFFFF"/>
                          <w:bottom w:val="single" w:sz="8" w:space="0" w:color="FFFFFF"/>
                          <w:right w:val="single" w:sz="8" w:space="0" w:color="FFFFFF"/>
                        </w:tcBorders>
                        <w:shd w:val="clear" w:color="auto" w:fill="E36C09"/>
                      </w:tcPr>
                      <w:p>
                        <w:pPr>
                          <w:pStyle w:val="TableParagraph"/>
                          <w:spacing w:before="44"/>
                          <w:ind w:left="94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231F20"/>
                            <w:w w:val="95"/>
                            <w:sz w:val="24"/>
                          </w:rPr>
                          <w:t>50</w:t>
                        </w:r>
                      </w:p>
                    </w:tc>
                    <w:tc>
                      <w:tcPr>
                        <w:tcW w:w="889" w:type="dxa"/>
                        <w:tcBorders>
                          <w:top w:val="single" w:sz="8" w:space="0" w:color="FFFFFF"/>
                          <w:left w:val="single" w:sz="8" w:space="0" w:color="FFFFFF"/>
                          <w:bottom w:val="single" w:sz="8" w:space="0" w:color="FFFFFF"/>
                          <w:right w:val="single" w:sz="8" w:space="0" w:color="FFFFFF"/>
                        </w:tcBorders>
                        <w:shd w:val="clear" w:color="auto" w:fill="6F2F9F"/>
                      </w:tcPr>
                      <w:p>
                        <w:pPr>
                          <w:pStyle w:val="TableParagraph"/>
                          <w:spacing w:before="44"/>
                          <w:ind w:left="93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231F20"/>
                            <w:w w:val="95"/>
                            <w:sz w:val="24"/>
                          </w:rPr>
                          <w:t>31</w:t>
                        </w:r>
                      </w:p>
                    </w:tc>
                    <w:tc>
                      <w:tcPr>
                        <w:tcW w:w="1126" w:type="dxa"/>
                        <w:tcBorders>
                          <w:top w:val="single" w:sz="8" w:space="0" w:color="FFFFFF"/>
                          <w:left w:val="single" w:sz="8" w:space="0" w:color="FFFFFF"/>
                          <w:bottom w:val="single" w:sz="8" w:space="0" w:color="FFFFFF"/>
                          <w:right w:val="single" w:sz="8" w:space="0" w:color="FFFFFF"/>
                        </w:tcBorders>
                        <w:shd w:val="clear" w:color="auto" w:fill="66FF66"/>
                      </w:tcPr>
                      <w:p>
                        <w:pPr>
                          <w:pStyle w:val="TableParagraph"/>
                          <w:spacing w:before="44"/>
                          <w:ind w:left="92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231F20"/>
                            <w:w w:val="95"/>
                            <w:sz w:val="24"/>
                          </w:rPr>
                          <w:t>13</w:t>
                        </w:r>
                      </w:p>
                    </w:tc>
                    <w:tc>
                      <w:tcPr>
                        <w:tcW w:w="971" w:type="dxa"/>
                        <w:tcBorders>
                          <w:top w:val="single" w:sz="8" w:space="0" w:color="FFFFFF"/>
                          <w:left w:val="single" w:sz="8" w:space="0" w:color="FFFFFF"/>
                          <w:bottom w:val="single" w:sz="8" w:space="0" w:color="FFFFFF"/>
                          <w:right w:val="single" w:sz="8" w:space="0" w:color="FFFFFF"/>
                        </w:tcBorders>
                        <w:shd w:val="clear" w:color="auto" w:fill="808003"/>
                      </w:tcPr>
                      <w:p>
                        <w:pPr>
                          <w:pStyle w:val="TableParagraph"/>
                          <w:spacing w:before="44"/>
                          <w:ind w:left="92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231F20"/>
                            <w:w w:val="95"/>
                            <w:sz w:val="24"/>
                          </w:rPr>
                          <w:t>40</w:t>
                        </w:r>
                      </w:p>
                    </w:tc>
                    <w:tc>
                      <w:tcPr>
                        <w:tcW w:w="1197" w:type="dxa"/>
                        <w:tcBorders>
                          <w:top w:val="single" w:sz="8" w:space="0" w:color="FFFFFF"/>
                          <w:left w:val="single" w:sz="8" w:space="0" w:color="FFFFFF"/>
                          <w:bottom w:val="single" w:sz="8" w:space="0" w:color="FFFFFF"/>
                          <w:right w:val="single" w:sz="8" w:space="0" w:color="FFFFFF"/>
                        </w:tcBorders>
                        <w:shd w:val="clear" w:color="auto" w:fill="66FFCC"/>
                      </w:tcPr>
                      <w:p>
                        <w:pPr>
                          <w:pStyle w:val="TableParagraph"/>
                          <w:spacing w:before="44"/>
                          <w:ind w:left="90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231F20"/>
                            <w:w w:val="95"/>
                            <w:sz w:val="24"/>
                          </w:rPr>
                          <w:t>16</w:t>
                        </w:r>
                      </w:p>
                    </w:tc>
                    <w:tc>
                      <w:tcPr>
                        <w:tcW w:w="566" w:type="dxa"/>
                        <w:tcBorders>
                          <w:top w:val="single" w:sz="8" w:space="0" w:color="FFFFFF"/>
                          <w:left w:val="single" w:sz="8" w:space="0" w:color="FFFFFF"/>
                          <w:bottom w:val="single" w:sz="8" w:space="0" w:color="FFFFFF"/>
                          <w:right w:val="single" w:sz="8" w:space="0" w:color="FFFFFF"/>
                        </w:tcBorders>
                        <w:shd w:val="clear" w:color="auto" w:fill="943735"/>
                      </w:tcPr>
                      <w:p>
                        <w:pPr>
                          <w:pStyle w:val="TableParagraph"/>
                          <w:spacing w:before="44"/>
                          <w:ind w:left="89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231F20"/>
                            <w:w w:val="95"/>
                            <w:sz w:val="24"/>
                          </w:rPr>
                          <w:t>20</w:t>
                        </w:r>
                      </w:p>
                    </w:tc>
                    <w:tc>
                      <w:tcPr>
                        <w:tcW w:w="563" w:type="dxa"/>
                        <w:tcBorders>
                          <w:top w:val="single" w:sz="8" w:space="0" w:color="FFFFFF"/>
                          <w:left w:val="single" w:sz="8" w:space="0" w:color="FFFFFF"/>
                          <w:bottom w:val="single" w:sz="8" w:space="0" w:color="FFFFFF"/>
                          <w:right w:val="single" w:sz="8" w:space="0" w:color="FFFFFF"/>
                        </w:tcBorders>
                        <w:shd w:val="clear" w:color="auto" w:fill="943735"/>
                      </w:tcPr>
                      <w:p>
                        <w:pPr>
                          <w:pStyle w:val="TableParagraph"/>
                          <w:spacing w:before="44"/>
                          <w:ind w:right="216"/>
                          <w:jc w:val="righ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231F20"/>
                            <w:w w:val="95"/>
                            <w:sz w:val="24"/>
                          </w:rPr>
                          <w:t>26</w:t>
                        </w:r>
                      </w:p>
                    </w:tc>
                    <w:tc>
                      <w:tcPr>
                        <w:tcW w:w="806" w:type="dxa"/>
                        <w:tcBorders>
                          <w:top w:val="single" w:sz="8" w:space="0" w:color="FFFFFF"/>
                          <w:left w:val="single" w:sz="8" w:space="0" w:color="FFFFFF"/>
                          <w:bottom w:val="single" w:sz="8" w:space="0" w:color="FFFFFF"/>
                          <w:right w:val="single" w:sz="8" w:space="0" w:color="FFFFFF"/>
                        </w:tcBorders>
                        <w:shd w:val="clear" w:color="auto" w:fill="FF0066"/>
                      </w:tcPr>
                      <w:p>
                        <w:pPr>
                          <w:pStyle w:val="TableParagraph"/>
                          <w:spacing w:before="44"/>
                          <w:ind w:left="87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231F20"/>
                            <w:w w:val="95"/>
                            <w:sz w:val="24"/>
                          </w:rPr>
                          <w:t>26</w:t>
                        </w:r>
                      </w:p>
                    </w:tc>
                    <w:tc>
                      <w:tcPr>
                        <w:tcW w:w="1526" w:type="dxa"/>
                        <w:tcBorders>
                          <w:top w:val="single" w:sz="8" w:space="0" w:color="FFFFFF"/>
                          <w:left w:val="single" w:sz="8" w:space="0" w:color="FFFFFF"/>
                          <w:bottom w:val="single" w:sz="8" w:space="0" w:color="FFFFFF"/>
                          <w:right w:val="single" w:sz="8" w:space="0" w:color="FFFFFF"/>
                        </w:tcBorders>
                        <w:shd w:val="clear" w:color="auto" w:fill="00FF00"/>
                      </w:tcPr>
                      <w:p>
                        <w:pPr>
                          <w:pStyle w:val="TableParagraph"/>
                          <w:spacing w:before="44"/>
                          <w:ind w:left="85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231F20"/>
                            <w:w w:val="95"/>
                            <w:sz w:val="24"/>
                          </w:rPr>
                          <w:t>60</w:t>
                        </w:r>
                      </w:p>
                    </w:tc>
                    <w:tc>
                      <w:tcPr>
                        <w:tcW w:w="1061" w:type="dxa"/>
                        <w:tcBorders>
                          <w:top w:val="single" w:sz="8" w:space="0" w:color="FFFFFF"/>
                          <w:left w:val="single" w:sz="8" w:space="0" w:color="FFFFFF"/>
                          <w:bottom w:val="single" w:sz="8" w:space="0" w:color="FFFFFF"/>
                          <w:right w:val="single" w:sz="8" w:space="0" w:color="FFFFFF"/>
                        </w:tcBorders>
                        <w:shd w:val="clear" w:color="auto" w:fill="FF3300"/>
                      </w:tcPr>
                      <w:p>
                        <w:pPr>
                          <w:pStyle w:val="TableParagraph"/>
                          <w:spacing w:before="44"/>
                          <w:ind w:left="84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231F20"/>
                            <w:w w:val="95"/>
                            <w:sz w:val="24"/>
                          </w:rPr>
                          <w:t>31</w:t>
                        </w:r>
                      </w:p>
                    </w:tc>
                  </w:tr>
                  <w:tr>
                    <w:trPr>
                      <w:trHeight w:val="701" w:hRule="atLeast"/>
                    </w:trPr>
                    <w:tc>
                      <w:tcPr>
                        <w:tcW w:w="1045" w:type="dxa"/>
                        <w:tcBorders>
                          <w:top w:val="single" w:sz="8" w:space="0" w:color="FFFFFF"/>
                          <w:left w:val="single" w:sz="8" w:space="0" w:color="FFFFFF"/>
                          <w:bottom w:val="single" w:sz="8" w:space="0" w:color="FFFFFF"/>
                          <w:right w:val="single" w:sz="8" w:space="0" w:color="FFFFFF"/>
                        </w:tcBorders>
                        <w:shd w:val="clear" w:color="auto" w:fill="FC6666"/>
                      </w:tcPr>
                      <w:p>
                        <w:pPr>
                          <w:pStyle w:val="TableParagraph"/>
                          <w:spacing w:before="45"/>
                          <w:ind w:left="94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231F20"/>
                            <w:w w:val="95"/>
                            <w:sz w:val="24"/>
                          </w:rPr>
                          <w:t>26</w:t>
                        </w:r>
                      </w:p>
                    </w:tc>
                    <w:tc>
                      <w:tcPr>
                        <w:tcW w:w="803" w:type="dxa"/>
                        <w:tcBorders>
                          <w:top w:val="single" w:sz="8" w:space="0" w:color="FFFFFF"/>
                          <w:left w:val="single" w:sz="8" w:space="0" w:color="FFFFFF"/>
                          <w:bottom w:val="single" w:sz="8" w:space="0" w:color="FFFFFF"/>
                          <w:right w:val="single" w:sz="8" w:space="0" w:color="FFFFFF"/>
                        </w:tcBorders>
                        <w:shd w:val="clear" w:color="auto" w:fill="FFFF00"/>
                      </w:tcPr>
                      <w:p>
                        <w:pPr>
                          <w:pStyle w:val="TableParagraph"/>
                          <w:spacing w:before="45"/>
                          <w:ind w:left="95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231F20"/>
                            <w:w w:val="95"/>
                            <w:sz w:val="24"/>
                          </w:rPr>
                          <w:t>27</w:t>
                        </w:r>
                      </w:p>
                    </w:tc>
                    <w:tc>
                      <w:tcPr>
                        <w:tcW w:w="966" w:type="dxa"/>
                        <w:tcBorders>
                          <w:top w:val="single" w:sz="8" w:space="0" w:color="FFFFFF"/>
                          <w:left w:val="single" w:sz="8" w:space="0" w:color="FFFFFF"/>
                          <w:bottom w:val="single" w:sz="8" w:space="0" w:color="FFFFFF"/>
                          <w:right w:val="single" w:sz="8" w:space="0" w:color="FFFFFF"/>
                        </w:tcBorders>
                        <w:shd w:val="clear" w:color="auto" w:fill="E36C09"/>
                      </w:tcPr>
                      <w:p>
                        <w:pPr>
                          <w:pStyle w:val="TableParagraph"/>
                          <w:spacing w:before="45"/>
                          <w:ind w:left="94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231F20"/>
                            <w:w w:val="95"/>
                            <w:sz w:val="24"/>
                          </w:rPr>
                          <w:t>50</w:t>
                        </w:r>
                      </w:p>
                    </w:tc>
                    <w:tc>
                      <w:tcPr>
                        <w:tcW w:w="889" w:type="dxa"/>
                        <w:tcBorders>
                          <w:top w:val="single" w:sz="8" w:space="0" w:color="FFFFFF"/>
                          <w:left w:val="single" w:sz="8" w:space="0" w:color="FFFFFF"/>
                          <w:bottom w:val="single" w:sz="8" w:space="0" w:color="FFFFFF"/>
                          <w:right w:val="single" w:sz="8" w:space="0" w:color="FFFFFF"/>
                        </w:tcBorders>
                        <w:shd w:val="clear" w:color="auto" w:fill="6F2F9F"/>
                      </w:tcPr>
                      <w:p>
                        <w:pPr>
                          <w:pStyle w:val="TableParagraph"/>
                          <w:spacing w:before="45"/>
                          <w:ind w:left="93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231F20"/>
                            <w:w w:val="95"/>
                            <w:sz w:val="24"/>
                          </w:rPr>
                          <w:t>19</w:t>
                        </w:r>
                      </w:p>
                    </w:tc>
                    <w:tc>
                      <w:tcPr>
                        <w:tcW w:w="1126" w:type="dxa"/>
                        <w:tcBorders>
                          <w:top w:val="single" w:sz="8" w:space="0" w:color="FFFFFF"/>
                          <w:left w:val="single" w:sz="8" w:space="0" w:color="FFFFFF"/>
                          <w:bottom w:val="single" w:sz="8" w:space="0" w:color="FFFFFF"/>
                          <w:right w:val="single" w:sz="8" w:space="0" w:color="FFFFFF"/>
                        </w:tcBorders>
                        <w:shd w:val="clear" w:color="auto" w:fill="66FF66"/>
                      </w:tcPr>
                      <w:p>
                        <w:pPr>
                          <w:pStyle w:val="TableParagraph"/>
                          <w:spacing w:before="45"/>
                          <w:ind w:left="92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231F20"/>
                            <w:w w:val="90"/>
                            <w:sz w:val="24"/>
                          </w:rPr>
                          <w:t>15.5</w:t>
                        </w:r>
                      </w:p>
                    </w:tc>
                    <w:tc>
                      <w:tcPr>
                        <w:tcW w:w="971" w:type="dxa"/>
                        <w:tcBorders>
                          <w:top w:val="single" w:sz="8" w:space="0" w:color="FFFFFF"/>
                          <w:left w:val="single" w:sz="8" w:space="0" w:color="FFFFFF"/>
                          <w:bottom w:val="single" w:sz="8" w:space="0" w:color="FFFFFF"/>
                          <w:right w:val="single" w:sz="8" w:space="0" w:color="FFFFFF"/>
                        </w:tcBorders>
                        <w:shd w:val="clear" w:color="auto" w:fill="808003"/>
                      </w:tcPr>
                      <w:p>
                        <w:pPr>
                          <w:pStyle w:val="TableParagraph"/>
                          <w:spacing w:before="45"/>
                          <w:ind w:left="92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231F20"/>
                            <w:w w:val="95"/>
                            <w:sz w:val="24"/>
                          </w:rPr>
                          <w:t>29</w:t>
                        </w:r>
                      </w:p>
                    </w:tc>
                    <w:tc>
                      <w:tcPr>
                        <w:tcW w:w="1197" w:type="dxa"/>
                        <w:tcBorders>
                          <w:top w:val="single" w:sz="8" w:space="0" w:color="FFFFFF"/>
                          <w:left w:val="single" w:sz="8" w:space="0" w:color="FFFFFF"/>
                          <w:bottom w:val="single" w:sz="8" w:space="0" w:color="FFFFFF"/>
                          <w:right w:val="single" w:sz="8" w:space="0" w:color="FFFFFF"/>
                        </w:tcBorders>
                        <w:shd w:val="clear" w:color="auto" w:fill="66FFCC"/>
                      </w:tcPr>
                      <w:p>
                        <w:pPr>
                          <w:pStyle w:val="TableParagraph"/>
                          <w:spacing w:before="45"/>
                          <w:ind w:left="90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231F20"/>
                            <w:w w:val="95"/>
                            <w:sz w:val="24"/>
                          </w:rPr>
                          <w:t>20</w:t>
                        </w:r>
                      </w:p>
                    </w:tc>
                    <w:tc>
                      <w:tcPr>
                        <w:tcW w:w="566" w:type="dxa"/>
                        <w:tcBorders>
                          <w:top w:val="single" w:sz="8" w:space="0" w:color="FFFFFF"/>
                          <w:left w:val="single" w:sz="8" w:space="0" w:color="FFFFFF"/>
                          <w:bottom w:val="single" w:sz="8" w:space="0" w:color="FFFFFF"/>
                          <w:right w:val="single" w:sz="8" w:space="0" w:color="FFFFFF"/>
                        </w:tcBorders>
                        <w:shd w:val="clear" w:color="auto" w:fill="943735"/>
                      </w:tcPr>
                      <w:p>
                        <w:pPr>
                          <w:pStyle w:val="TableParagraph"/>
                          <w:spacing w:before="45"/>
                          <w:ind w:left="89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231F20"/>
                            <w:w w:val="95"/>
                            <w:sz w:val="24"/>
                          </w:rPr>
                          <w:t>14</w:t>
                        </w:r>
                      </w:p>
                    </w:tc>
                    <w:tc>
                      <w:tcPr>
                        <w:tcW w:w="563" w:type="dxa"/>
                        <w:tcBorders>
                          <w:top w:val="single" w:sz="8" w:space="0" w:color="FFFFFF"/>
                          <w:left w:val="single" w:sz="8" w:space="0" w:color="FFFFFF"/>
                          <w:bottom w:val="single" w:sz="8" w:space="0" w:color="FFFFFF"/>
                          <w:right w:val="single" w:sz="8" w:space="0" w:color="FFFFFF"/>
                        </w:tcBorders>
                        <w:shd w:val="clear" w:color="auto" w:fill="943735"/>
                      </w:tcPr>
                      <w:p>
                        <w:pPr>
                          <w:pStyle w:val="TableParagraph"/>
                          <w:spacing w:before="45"/>
                          <w:ind w:right="216"/>
                          <w:jc w:val="righ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231F20"/>
                            <w:w w:val="95"/>
                            <w:sz w:val="24"/>
                          </w:rPr>
                          <w:t>10</w:t>
                        </w:r>
                      </w:p>
                    </w:tc>
                    <w:tc>
                      <w:tcPr>
                        <w:tcW w:w="806" w:type="dxa"/>
                        <w:tcBorders>
                          <w:top w:val="single" w:sz="8" w:space="0" w:color="FFFFFF"/>
                          <w:left w:val="single" w:sz="8" w:space="0" w:color="FFFFFF"/>
                          <w:bottom w:val="single" w:sz="8" w:space="0" w:color="FFFFFF"/>
                          <w:right w:val="single" w:sz="8" w:space="0" w:color="FFFFFF"/>
                        </w:tcBorders>
                        <w:shd w:val="clear" w:color="auto" w:fill="FF0066"/>
                      </w:tcPr>
                      <w:p>
                        <w:pPr>
                          <w:pStyle w:val="TableParagraph"/>
                          <w:spacing w:before="45"/>
                          <w:ind w:left="87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231F20"/>
                            <w:w w:val="95"/>
                            <w:sz w:val="24"/>
                          </w:rPr>
                          <w:t>10</w:t>
                        </w:r>
                      </w:p>
                    </w:tc>
                    <w:tc>
                      <w:tcPr>
                        <w:tcW w:w="1526" w:type="dxa"/>
                        <w:tcBorders>
                          <w:top w:val="single" w:sz="8" w:space="0" w:color="FFFFFF"/>
                          <w:left w:val="single" w:sz="8" w:space="0" w:color="FFFFFF"/>
                          <w:bottom w:val="single" w:sz="8" w:space="0" w:color="FFFFFF"/>
                          <w:right w:val="single" w:sz="8" w:space="0" w:color="FFFFFF"/>
                        </w:tcBorders>
                        <w:shd w:val="clear" w:color="auto" w:fill="00FF00"/>
                      </w:tcPr>
                      <w:p>
                        <w:pPr>
                          <w:pStyle w:val="TableParagraph"/>
                          <w:spacing w:before="45"/>
                          <w:ind w:left="85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231F20"/>
                            <w:w w:val="95"/>
                            <w:sz w:val="24"/>
                          </w:rPr>
                          <w:t>36</w:t>
                        </w:r>
                      </w:p>
                    </w:tc>
                    <w:tc>
                      <w:tcPr>
                        <w:tcW w:w="1061" w:type="dxa"/>
                        <w:tcBorders>
                          <w:top w:val="single" w:sz="8" w:space="0" w:color="FFFFFF"/>
                          <w:left w:val="single" w:sz="8" w:space="0" w:color="FFFFFF"/>
                          <w:bottom w:val="single" w:sz="8" w:space="0" w:color="FFFFFF"/>
                          <w:right w:val="single" w:sz="8" w:space="0" w:color="FFFFFF"/>
                        </w:tcBorders>
                        <w:shd w:val="clear" w:color="auto" w:fill="FF3300"/>
                      </w:tcPr>
                      <w:p>
                        <w:pPr>
                          <w:pStyle w:val="TableParagraph"/>
                          <w:spacing w:before="45"/>
                          <w:ind w:left="84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231F20"/>
                            <w:w w:val="95"/>
                            <w:sz w:val="24"/>
                          </w:rPr>
                          <w:t>13</w:t>
                        </w:r>
                      </w:p>
                    </w:tc>
                  </w:tr>
                  <w:tr>
                    <w:trPr>
                      <w:trHeight w:val="700" w:hRule="atLeast"/>
                    </w:trPr>
                    <w:tc>
                      <w:tcPr>
                        <w:tcW w:w="1045" w:type="dxa"/>
                        <w:tcBorders>
                          <w:top w:val="single" w:sz="8" w:space="0" w:color="FFFFFF"/>
                          <w:left w:val="single" w:sz="8" w:space="0" w:color="FFFFFF"/>
                          <w:bottom w:val="single" w:sz="8" w:space="0" w:color="FFFFFF"/>
                          <w:right w:val="single" w:sz="8" w:space="0" w:color="FFFFFF"/>
                        </w:tcBorders>
                        <w:shd w:val="clear" w:color="auto" w:fill="FC6666"/>
                      </w:tcPr>
                      <w:p>
                        <w:pPr>
                          <w:pStyle w:val="TableParagraph"/>
                          <w:spacing w:before="44"/>
                          <w:ind w:left="94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231F20"/>
                            <w:w w:val="95"/>
                            <w:sz w:val="24"/>
                          </w:rPr>
                          <w:t>52</w:t>
                        </w:r>
                      </w:p>
                    </w:tc>
                    <w:tc>
                      <w:tcPr>
                        <w:tcW w:w="803" w:type="dxa"/>
                        <w:tcBorders>
                          <w:top w:val="single" w:sz="8" w:space="0" w:color="FFFFFF"/>
                          <w:left w:val="single" w:sz="8" w:space="0" w:color="FFFFFF"/>
                          <w:bottom w:val="single" w:sz="8" w:space="0" w:color="FFFFFF"/>
                          <w:right w:val="single" w:sz="8" w:space="0" w:color="FFFFFF"/>
                        </w:tcBorders>
                        <w:shd w:val="clear" w:color="auto" w:fill="FFFF00"/>
                      </w:tcPr>
                      <w:p>
                        <w:pPr>
                          <w:pStyle w:val="TableParagraph"/>
                          <w:spacing w:before="44"/>
                          <w:ind w:left="95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231F20"/>
                            <w:w w:val="95"/>
                            <w:sz w:val="24"/>
                          </w:rPr>
                          <w:t>45</w:t>
                        </w:r>
                      </w:p>
                    </w:tc>
                    <w:tc>
                      <w:tcPr>
                        <w:tcW w:w="966" w:type="dxa"/>
                        <w:tcBorders>
                          <w:top w:val="single" w:sz="8" w:space="0" w:color="FFFFFF"/>
                          <w:left w:val="single" w:sz="8" w:space="0" w:color="FFFFFF"/>
                          <w:bottom w:val="single" w:sz="8" w:space="0" w:color="FFFFFF"/>
                          <w:right w:val="single" w:sz="8" w:space="0" w:color="FFFFFF"/>
                        </w:tcBorders>
                        <w:shd w:val="clear" w:color="auto" w:fill="E36C09"/>
                      </w:tcPr>
                      <w:p>
                        <w:pPr>
                          <w:pStyle w:val="TableParagraph"/>
                          <w:spacing w:before="44"/>
                          <w:ind w:left="94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231F20"/>
                            <w:w w:val="95"/>
                            <w:sz w:val="24"/>
                          </w:rPr>
                          <w:t>67</w:t>
                        </w:r>
                      </w:p>
                    </w:tc>
                    <w:tc>
                      <w:tcPr>
                        <w:tcW w:w="889" w:type="dxa"/>
                        <w:tcBorders>
                          <w:top w:val="single" w:sz="8" w:space="0" w:color="FFFFFF"/>
                          <w:left w:val="single" w:sz="8" w:space="0" w:color="FFFFFF"/>
                          <w:bottom w:val="single" w:sz="8" w:space="0" w:color="FFFFFF"/>
                          <w:right w:val="single" w:sz="8" w:space="0" w:color="FFFFFF"/>
                        </w:tcBorders>
                        <w:shd w:val="clear" w:color="auto" w:fill="6F2F9F"/>
                      </w:tcPr>
                      <w:p>
                        <w:pPr>
                          <w:pStyle w:val="TableParagraph"/>
                          <w:spacing w:before="44"/>
                          <w:ind w:left="93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231F20"/>
                            <w:w w:val="95"/>
                            <w:sz w:val="24"/>
                          </w:rPr>
                          <w:t>22</w:t>
                        </w:r>
                      </w:p>
                    </w:tc>
                    <w:tc>
                      <w:tcPr>
                        <w:tcW w:w="1126" w:type="dxa"/>
                        <w:tcBorders>
                          <w:top w:val="single" w:sz="8" w:space="0" w:color="FFFFFF"/>
                          <w:left w:val="single" w:sz="8" w:space="0" w:color="FFFFFF"/>
                          <w:bottom w:val="single" w:sz="8" w:space="0" w:color="FFFFFF"/>
                          <w:right w:val="single" w:sz="8" w:space="0" w:color="FFFFFF"/>
                        </w:tcBorders>
                        <w:shd w:val="clear" w:color="auto" w:fill="66FF66"/>
                      </w:tcPr>
                      <w:p>
                        <w:pPr>
                          <w:pStyle w:val="TableParagraph"/>
                          <w:spacing w:before="44"/>
                          <w:ind w:left="92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231F20"/>
                            <w:w w:val="90"/>
                            <w:sz w:val="24"/>
                          </w:rPr>
                          <w:t>12.5</w:t>
                        </w:r>
                      </w:p>
                    </w:tc>
                    <w:tc>
                      <w:tcPr>
                        <w:tcW w:w="971" w:type="dxa"/>
                        <w:tcBorders>
                          <w:top w:val="single" w:sz="8" w:space="0" w:color="FFFFFF"/>
                          <w:left w:val="single" w:sz="8" w:space="0" w:color="FFFFFF"/>
                          <w:bottom w:val="single" w:sz="8" w:space="0" w:color="FFFFFF"/>
                          <w:right w:val="single" w:sz="8" w:space="0" w:color="FFFFFF"/>
                        </w:tcBorders>
                        <w:shd w:val="clear" w:color="auto" w:fill="808003"/>
                      </w:tcPr>
                      <w:p>
                        <w:pPr>
                          <w:pStyle w:val="TableParagraph"/>
                          <w:spacing w:before="44"/>
                          <w:ind w:left="92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231F20"/>
                            <w:w w:val="95"/>
                            <w:sz w:val="24"/>
                          </w:rPr>
                          <w:t>34</w:t>
                        </w:r>
                      </w:p>
                    </w:tc>
                    <w:tc>
                      <w:tcPr>
                        <w:tcW w:w="1197" w:type="dxa"/>
                        <w:tcBorders>
                          <w:top w:val="single" w:sz="8" w:space="0" w:color="FFFFFF"/>
                          <w:left w:val="single" w:sz="8" w:space="0" w:color="FFFFFF"/>
                          <w:bottom w:val="single" w:sz="8" w:space="0" w:color="FFFFFF"/>
                          <w:right w:val="single" w:sz="8" w:space="0" w:color="FFFFFF"/>
                        </w:tcBorders>
                        <w:shd w:val="clear" w:color="auto" w:fill="66FFCC"/>
                      </w:tcPr>
                      <w:p>
                        <w:pPr>
                          <w:pStyle w:val="TableParagraph"/>
                          <w:spacing w:before="44"/>
                          <w:ind w:left="90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231F20"/>
                            <w:w w:val="95"/>
                            <w:sz w:val="24"/>
                          </w:rPr>
                          <w:t>19</w:t>
                        </w:r>
                      </w:p>
                    </w:tc>
                    <w:tc>
                      <w:tcPr>
                        <w:tcW w:w="566" w:type="dxa"/>
                        <w:tcBorders>
                          <w:top w:val="single" w:sz="8" w:space="0" w:color="FFFFFF"/>
                          <w:left w:val="single" w:sz="8" w:space="0" w:color="FFFFFF"/>
                          <w:bottom w:val="single" w:sz="8" w:space="0" w:color="FFFFFF"/>
                          <w:right w:val="single" w:sz="8" w:space="0" w:color="FFFFFF"/>
                        </w:tcBorders>
                        <w:shd w:val="clear" w:color="auto" w:fill="943735"/>
                      </w:tcPr>
                      <w:p>
                        <w:pPr>
                          <w:pStyle w:val="TableParagraph"/>
                          <w:spacing w:before="44"/>
                          <w:ind w:left="89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231F20"/>
                            <w:w w:val="95"/>
                            <w:sz w:val="24"/>
                          </w:rPr>
                          <w:t>10</w:t>
                        </w:r>
                      </w:p>
                    </w:tc>
                    <w:tc>
                      <w:tcPr>
                        <w:tcW w:w="563" w:type="dxa"/>
                        <w:tcBorders>
                          <w:top w:val="single" w:sz="8" w:space="0" w:color="FFFFFF"/>
                          <w:left w:val="single" w:sz="8" w:space="0" w:color="FFFFFF"/>
                          <w:bottom w:val="single" w:sz="8" w:space="0" w:color="FFFFFF"/>
                          <w:right w:val="single" w:sz="8" w:space="0" w:color="FFFFFF"/>
                        </w:tcBorders>
                        <w:shd w:val="clear" w:color="auto" w:fill="943735"/>
                      </w:tcPr>
                      <w:p>
                        <w:pPr>
                          <w:pStyle w:val="TableParagraph"/>
                          <w:spacing w:before="44"/>
                          <w:ind w:right="216"/>
                          <w:jc w:val="righ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231F20"/>
                            <w:w w:val="95"/>
                            <w:sz w:val="24"/>
                          </w:rPr>
                          <w:t>14</w:t>
                        </w:r>
                      </w:p>
                    </w:tc>
                    <w:tc>
                      <w:tcPr>
                        <w:tcW w:w="806" w:type="dxa"/>
                        <w:tcBorders>
                          <w:top w:val="single" w:sz="8" w:space="0" w:color="FFFFFF"/>
                          <w:left w:val="single" w:sz="8" w:space="0" w:color="FFFFFF"/>
                          <w:bottom w:val="single" w:sz="8" w:space="0" w:color="FFFFFF"/>
                          <w:right w:val="single" w:sz="8" w:space="0" w:color="FFFFFF"/>
                        </w:tcBorders>
                        <w:shd w:val="clear" w:color="auto" w:fill="FF0066"/>
                      </w:tcPr>
                      <w:p>
                        <w:pPr>
                          <w:pStyle w:val="TableParagraph"/>
                          <w:spacing w:before="44"/>
                          <w:ind w:left="87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231F20"/>
                            <w:w w:val="95"/>
                            <w:sz w:val="24"/>
                          </w:rPr>
                          <w:t>14</w:t>
                        </w:r>
                      </w:p>
                    </w:tc>
                    <w:tc>
                      <w:tcPr>
                        <w:tcW w:w="1526" w:type="dxa"/>
                        <w:tcBorders>
                          <w:top w:val="single" w:sz="8" w:space="0" w:color="FFFFFF"/>
                          <w:left w:val="single" w:sz="8" w:space="0" w:color="FFFFFF"/>
                          <w:bottom w:val="single" w:sz="8" w:space="0" w:color="FFFFFF"/>
                          <w:right w:val="single" w:sz="8" w:space="0" w:color="FFFFFF"/>
                        </w:tcBorders>
                        <w:shd w:val="clear" w:color="auto" w:fill="00FF00"/>
                      </w:tcPr>
                      <w:p>
                        <w:pPr>
                          <w:pStyle w:val="TableParagraph"/>
                          <w:spacing w:before="44"/>
                          <w:ind w:left="85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231F20"/>
                            <w:w w:val="95"/>
                            <w:sz w:val="24"/>
                          </w:rPr>
                          <w:t>36</w:t>
                        </w:r>
                      </w:p>
                    </w:tc>
                    <w:tc>
                      <w:tcPr>
                        <w:tcW w:w="1061" w:type="dxa"/>
                        <w:tcBorders>
                          <w:top w:val="single" w:sz="8" w:space="0" w:color="FFFFFF"/>
                          <w:left w:val="single" w:sz="8" w:space="0" w:color="FFFFFF"/>
                          <w:bottom w:val="single" w:sz="8" w:space="0" w:color="FFFFFF"/>
                          <w:right w:val="single" w:sz="8" w:space="0" w:color="FFFFFF"/>
                        </w:tcBorders>
                        <w:shd w:val="clear" w:color="auto" w:fill="FF3300"/>
                      </w:tcPr>
                      <w:p>
                        <w:pPr>
                          <w:pStyle w:val="TableParagraph"/>
                          <w:spacing w:before="44"/>
                          <w:ind w:left="84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231F20"/>
                            <w:w w:val="95"/>
                            <w:sz w:val="24"/>
                          </w:rPr>
                          <w:t>44</w:t>
                        </w:r>
                      </w:p>
                    </w:tc>
                  </w:tr>
                  <w:tr>
                    <w:trPr>
                      <w:trHeight w:val="979" w:hRule="atLeast"/>
                    </w:trPr>
                    <w:tc>
                      <w:tcPr>
                        <w:tcW w:w="1045" w:type="dxa"/>
                        <w:tcBorders>
                          <w:top w:val="single" w:sz="8" w:space="0" w:color="FFFFFF"/>
                          <w:left w:val="single" w:sz="8" w:space="0" w:color="FFFFFF"/>
                          <w:bottom w:val="single" w:sz="8" w:space="0" w:color="FFFFFF"/>
                          <w:right w:val="single" w:sz="8" w:space="0" w:color="FFFFFF"/>
                        </w:tcBorders>
                        <w:shd w:val="clear" w:color="auto" w:fill="FC6666"/>
                      </w:tcPr>
                      <w:p>
                        <w:pPr>
                          <w:pStyle w:val="TableParagraph"/>
                          <w:spacing w:before="45"/>
                          <w:ind w:left="94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231F20"/>
                            <w:w w:val="95"/>
                            <w:sz w:val="24"/>
                          </w:rPr>
                          <w:t>28</w:t>
                        </w:r>
                      </w:p>
                    </w:tc>
                    <w:tc>
                      <w:tcPr>
                        <w:tcW w:w="803" w:type="dxa"/>
                        <w:tcBorders>
                          <w:top w:val="single" w:sz="8" w:space="0" w:color="FFFFFF"/>
                          <w:left w:val="single" w:sz="8" w:space="0" w:color="FFFFFF"/>
                          <w:bottom w:val="single" w:sz="8" w:space="0" w:color="FFFFFF"/>
                          <w:right w:val="single" w:sz="8" w:space="0" w:color="FFFFFF"/>
                        </w:tcBorders>
                        <w:shd w:val="clear" w:color="auto" w:fill="FFFF00"/>
                      </w:tcPr>
                      <w:p>
                        <w:pPr>
                          <w:pStyle w:val="TableParagraph"/>
                          <w:spacing w:before="45"/>
                          <w:ind w:left="95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231F20"/>
                            <w:w w:val="84"/>
                            <w:sz w:val="24"/>
                          </w:rPr>
                          <w:t>8</w:t>
                        </w:r>
                      </w:p>
                    </w:tc>
                    <w:tc>
                      <w:tcPr>
                        <w:tcW w:w="966" w:type="dxa"/>
                        <w:tcBorders>
                          <w:top w:val="single" w:sz="8" w:space="0" w:color="FFFFFF"/>
                          <w:left w:val="single" w:sz="8" w:space="0" w:color="FFFFFF"/>
                          <w:bottom w:val="single" w:sz="8" w:space="0" w:color="FFFFFF"/>
                          <w:right w:val="single" w:sz="8" w:space="0" w:color="FFFFFF"/>
                        </w:tcBorders>
                        <w:shd w:val="clear" w:color="auto" w:fill="E36C09"/>
                      </w:tcPr>
                      <w:p>
                        <w:pPr>
                          <w:pStyle w:val="TableParagraph"/>
                          <w:spacing w:before="45"/>
                          <w:ind w:left="94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231F20"/>
                            <w:w w:val="95"/>
                            <w:sz w:val="24"/>
                          </w:rPr>
                          <w:t>50</w:t>
                        </w:r>
                      </w:p>
                    </w:tc>
                    <w:tc>
                      <w:tcPr>
                        <w:tcW w:w="889" w:type="dxa"/>
                        <w:tcBorders>
                          <w:top w:val="single" w:sz="8" w:space="0" w:color="FFFFFF"/>
                          <w:left w:val="single" w:sz="8" w:space="0" w:color="FFFFFF"/>
                          <w:bottom w:val="single" w:sz="8" w:space="0" w:color="FFFFFF"/>
                          <w:right w:val="single" w:sz="8" w:space="0" w:color="FFFFFF"/>
                        </w:tcBorders>
                        <w:shd w:val="clear" w:color="auto" w:fill="6F2F9F"/>
                      </w:tcPr>
                      <w:p>
                        <w:pPr>
                          <w:pStyle w:val="TableParagraph"/>
                          <w:spacing w:before="45"/>
                          <w:ind w:left="93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231F20"/>
                            <w:w w:val="95"/>
                            <w:sz w:val="24"/>
                          </w:rPr>
                          <w:t>11</w:t>
                        </w:r>
                      </w:p>
                    </w:tc>
                    <w:tc>
                      <w:tcPr>
                        <w:tcW w:w="1126" w:type="dxa"/>
                        <w:tcBorders>
                          <w:top w:val="single" w:sz="8" w:space="0" w:color="FFFFFF"/>
                          <w:left w:val="single" w:sz="8" w:space="0" w:color="FFFFFF"/>
                          <w:bottom w:val="single" w:sz="8" w:space="0" w:color="FFFFFF"/>
                          <w:right w:val="single" w:sz="8" w:space="0" w:color="FFFFFF"/>
                        </w:tcBorders>
                        <w:shd w:val="clear" w:color="auto" w:fill="66FF66"/>
                      </w:tcPr>
                      <w:p>
                        <w:pPr>
                          <w:pStyle w:val="TableParagraph"/>
                          <w:spacing w:before="45"/>
                          <w:ind w:left="92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231F20"/>
                            <w:w w:val="90"/>
                            <w:sz w:val="24"/>
                          </w:rPr>
                          <w:t>2.5</w:t>
                        </w:r>
                      </w:p>
                    </w:tc>
                    <w:tc>
                      <w:tcPr>
                        <w:tcW w:w="971" w:type="dxa"/>
                        <w:tcBorders>
                          <w:top w:val="single" w:sz="8" w:space="0" w:color="FFFFFF"/>
                          <w:left w:val="single" w:sz="8" w:space="0" w:color="FFFFFF"/>
                          <w:bottom w:val="single" w:sz="8" w:space="0" w:color="FFFFFF"/>
                          <w:right w:val="single" w:sz="8" w:space="0" w:color="FFFFFF"/>
                        </w:tcBorders>
                        <w:shd w:val="clear" w:color="auto" w:fill="808003"/>
                      </w:tcPr>
                      <w:p>
                        <w:pPr>
                          <w:pStyle w:val="TableParagraph"/>
                          <w:spacing w:before="45"/>
                          <w:ind w:left="92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231F20"/>
                            <w:w w:val="95"/>
                            <w:sz w:val="24"/>
                          </w:rPr>
                          <w:t>10</w:t>
                        </w:r>
                      </w:p>
                    </w:tc>
                    <w:tc>
                      <w:tcPr>
                        <w:tcW w:w="1197" w:type="dxa"/>
                        <w:tcBorders>
                          <w:top w:val="single" w:sz="8" w:space="0" w:color="FFFFFF"/>
                          <w:left w:val="single" w:sz="8" w:space="0" w:color="FFFFFF"/>
                          <w:bottom w:val="single" w:sz="8" w:space="0" w:color="FFFFFF"/>
                          <w:right w:val="single" w:sz="8" w:space="0" w:color="FFFFFF"/>
                        </w:tcBorders>
                        <w:shd w:val="clear" w:color="auto" w:fill="66FFCC"/>
                      </w:tcPr>
                      <w:p>
                        <w:pPr>
                          <w:pStyle w:val="TableParagraph"/>
                          <w:spacing w:before="45"/>
                          <w:ind w:left="90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231F20"/>
                            <w:w w:val="84"/>
                            <w:sz w:val="24"/>
                          </w:rPr>
                          <w:t>4</w:t>
                        </w:r>
                      </w:p>
                    </w:tc>
                    <w:tc>
                      <w:tcPr>
                        <w:tcW w:w="566" w:type="dxa"/>
                        <w:tcBorders>
                          <w:top w:val="single" w:sz="8" w:space="0" w:color="FFFFFF"/>
                          <w:left w:val="single" w:sz="8" w:space="0" w:color="FFFFFF"/>
                          <w:bottom w:val="single" w:sz="8" w:space="0" w:color="FFFFFF"/>
                          <w:right w:val="single" w:sz="8" w:space="0" w:color="FFFFFF"/>
                        </w:tcBorders>
                        <w:shd w:val="clear" w:color="auto" w:fill="943735"/>
                      </w:tcPr>
                      <w:p>
                        <w:pPr>
                          <w:pStyle w:val="TableParagraph"/>
                          <w:spacing w:before="45"/>
                          <w:ind w:left="89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231F20"/>
                            <w:w w:val="95"/>
                            <w:sz w:val="24"/>
                          </w:rPr>
                          <w:t>15</w:t>
                        </w:r>
                      </w:p>
                    </w:tc>
                    <w:tc>
                      <w:tcPr>
                        <w:tcW w:w="563" w:type="dxa"/>
                        <w:tcBorders>
                          <w:top w:val="single" w:sz="8" w:space="0" w:color="FFFFFF"/>
                          <w:left w:val="single" w:sz="8" w:space="0" w:color="FFFFFF"/>
                          <w:bottom w:val="single" w:sz="8" w:space="0" w:color="FFFFFF"/>
                          <w:right w:val="single" w:sz="8" w:space="0" w:color="FFFFFF"/>
                        </w:tcBorders>
                        <w:shd w:val="clear" w:color="auto" w:fill="943735"/>
                      </w:tcPr>
                      <w:p>
                        <w:pPr>
                          <w:pStyle w:val="TableParagraph"/>
                          <w:spacing w:before="45"/>
                          <w:ind w:left="88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231F20"/>
                            <w:w w:val="84"/>
                            <w:sz w:val="24"/>
                          </w:rPr>
                          <w:t>7</w:t>
                        </w:r>
                      </w:p>
                    </w:tc>
                    <w:tc>
                      <w:tcPr>
                        <w:tcW w:w="806" w:type="dxa"/>
                        <w:tcBorders>
                          <w:top w:val="single" w:sz="8" w:space="0" w:color="FFFFFF"/>
                          <w:left w:val="single" w:sz="8" w:space="0" w:color="FFFFFF"/>
                          <w:bottom w:val="single" w:sz="8" w:space="0" w:color="FFFFFF"/>
                          <w:right w:val="single" w:sz="8" w:space="0" w:color="FFFFFF"/>
                        </w:tcBorders>
                        <w:shd w:val="clear" w:color="auto" w:fill="FF0066"/>
                      </w:tcPr>
                      <w:p>
                        <w:pPr>
                          <w:pStyle w:val="TableParagraph"/>
                          <w:spacing w:before="45"/>
                          <w:ind w:left="87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231F20"/>
                            <w:w w:val="84"/>
                            <w:sz w:val="24"/>
                          </w:rPr>
                          <w:t>7</w:t>
                        </w:r>
                      </w:p>
                    </w:tc>
                    <w:tc>
                      <w:tcPr>
                        <w:tcW w:w="1526" w:type="dxa"/>
                        <w:tcBorders>
                          <w:top w:val="single" w:sz="8" w:space="0" w:color="FFFFFF"/>
                          <w:left w:val="single" w:sz="8" w:space="0" w:color="FFFFFF"/>
                          <w:bottom w:val="single" w:sz="8" w:space="0" w:color="FFFFFF"/>
                          <w:right w:val="single" w:sz="8" w:space="0" w:color="FFFFFF"/>
                        </w:tcBorders>
                        <w:shd w:val="clear" w:color="auto" w:fill="00FF00"/>
                      </w:tcPr>
                      <w:p>
                        <w:pPr>
                          <w:pStyle w:val="TableParagraph"/>
                          <w:spacing w:before="45"/>
                          <w:ind w:left="85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231F20"/>
                            <w:w w:val="90"/>
                            <w:sz w:val="24"/>
                          </w:rPr>
                          <w:t>6.1</w:t>
                        </w:r>
                      </w:p>
                    </w:tc>
                    <w:tc>
                      <w:tcPr>
                        <w:tcW w:w="1061" w:type="dxa"/>
                        <w:tcBorders>
                          <w:top w:val="single" w:sz="8" w:space="0" w:color="FFFFFF"/>
                          <w:left w:val="single" w:sz="8" w:space="0" w:color="FFFFFF"/>
                          <w:bottom w:val="single" w:sz="8" w:space="0" w:color="FFFFFF"/>
                          <w:right w:val="single" w:sz="8" w:space="0" w:color="FFFFFF"/>
                        </w:tcBorders>
                        <w:shd w:val="clear" w:color="auto" w:fill="FF3300"/>
                      </w:tcPr>
                      <w:p>
                        <w:pPr>
                          <w:pStyle w:val="TableParagraph"/>
                          <w:spacing w:before="45"/>
                          <w:ind w:left="84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231F20"/>
                            <w:w w:val="90"/>
                            <w:sz w:val="24"/>
                          </w:rPr>
                          <w:t>5.4</w:t>
                        </w:r>
                      </w:p>
                    </w:tc>
                  </w:tr>
                  <w:tr>
                    <w:trPr>
                      <w:trHeight w:val="700" w:hRule="atLeast"/>
                    </w:trPr>
                    <w:tc>
                      <w:tcPr>
                        <w:tcW w:w="1045" w:type="dxa"/>
                        <w:tcBorders>
                          <w:top w:val="single" w:sz="8" w:space="0" w:color="FFFFFF"/>
                          <w:left w:val="nil"/>
                          <w:bottom w:val="nil"/>
                          <w:right w:val="single" w:sz="8" w:space="0" w:color="FFFFFF"/>
                        </w:tcBorders>
                        <w:shd w:val="clear" w:color="auto" w:fill="FC6666"/>
                      </w:tcPr>
                      <w:p>
                        <w:pPr>
                          <w:pStyle w:val="TableParagraph"/>
                          <w:spacing w:before="44"/>
                          <w:ind w:left="104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231F20"/>
                            <w:w w:val="95"/>
                            <w:sz w:val="24"/>
                          </w:rPr>
                          <w:t>19</w:t>
                        </w:r>
                      </w:p>
                    </w:tc>
                    <w:tc>
                      <w:tcPr>
                        <w:tcW w:w="803" w:type="dxa"/>
                        <w:tcBorders>
                          <w:top w:val="single" w:sz="8" w:space="0" w:color="FFFFFF"/>
                          <w:left w:val="single" w:sz="8" w:space="0" w:color="FFFFFF"/>
                          <w:bottom w:val="nil"/>
                          <w:right w:val="single" w:sz="8" w:space="0" w:color="FFFFFF"/>
                        </w:tcBorders>
                        <w:shd w:val="clear" w:color="auto" w:fill="FFFF00"/>
                      </w:tcPr>
                      <w:p>
                        <w:pPr>
                          <w:pStyle w:val="TableParagraph"/>
                          <w:spacing w:before="44"/>
                          <w:ind w:left="95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231F20"/>
                            <w:w w:val="95"/>
                            <w:sz w:val="24"/>
                          </w:rPr>
                          <w:t>15</w:t>
                        </w:r>
                      </w:p>
                    </w:tc>
                    <w:tc>
                      <w:tcPr>
                        <w:tcW w:w="966" w:type="dxa"/>
                        <w:tcBorders>
                          <w:top w:val="single" w:sz="8" w:space="0" w:color="FFFFFF"/>
                          <w:left w:val="single" w:sz="8" w:space="0" w:color="FFFFFF"/>
                          <w:bottom w:val="nil"/>
                          <w:right w:val="single" w:sz="8" w:space="0" w:color="FFFFFF"/>
                        </w:tcBorders>
                        <w:shd w:val="clear" w:color="auto" w:fill="E36C09"/>
                      </w:tcPr>
                      <w:p>
                        <w:pPr>
                          <w:pStyle w:val="TableParagraph"/>
                          <w:spacing w:before="44"/>
                          <w:ind w:left="94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231F20"/>
                            <w:w w:val="95"/>
                            <w:sz w:val="24"/>
                          </w:rPr>
                          <w:t>55</w:t>
                        </w:r>
                      </w:p>
                    </w:tc>
                    <w:tc>
                      <w:tcPr>
                        <w:tcW w:w="889" w:type="dxa"/>
                        <w:tcBorders>
                          <w:top w:val="single" w:sz="8" w:space="0" w:color="FFFFFF"/>
                          <w:left w:val="single" w:sz="8" w:space="0" w:color="FFFFFF"/>
                          <w:bottom w:val="nil"/>
                          <w:right w:val="single" w:sz="8" w:space="0" w:color="FFFFFF"/>
                        </w:tcBorders>
                        <w:shd w:val="clear" w:color="auto" w:fill="6F2F9F"/>
                      </w:tcPr>
                      <w:p>
                        <w:pPr>
                          <w:pStyle w:val="TableParagraph"/>
                          <w:spacing w:before="44"/>
                          <w:ind w:left="93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231F20"/>
                            <w:w w:val="95"/>
                            <w:sz w:val="24"/>
                          </w:rPr>
                          <w:t>11</w:t>
                        </w:r>
                      </w:p>
                    </w:tc>
                    <w:tc>
                      <w:tcPr>
                        <w:tcW w:w="1126" w:type="dxa"/>
                        <w:tcBorders>
                          <w:top w:val="single" w:sz="8" w:space="0" w:color="FFFFFF"/>
                          <w:left w:val="single" w:sz="8" w:space="0" w:color="FFFFFF"/>
                          <w:bottom w:val="nil"/>
                          <w:right w:val="single" w:sz="8" w:space="0" w:color="FFFFFF"/>
                        </w:tcBorders>
                        <w:shd w:val="clear" w:color="auto" w:fill="66FF66"/>
                      </w:tcPr>
                      <w:p>
                        <w:pPr>
                          <w:pStyle w:val="TableParagraph"/>
                          <w:spacing w:before="44"/>
                          <w:ind w:left="92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231F20"/>
                            <w:w w:val="90"/>
                            <w:sz w:val="24"/>
                          </w:rPr>
                          <w:t>3.5</w:t>
                        </w:r>
                      </w:p>
                    </w:tc>
                    <w:tc>
                      <w:tcPr>
                        <w:tcW w:w="971" w:type="dxa"/>
                        <w:tcBorders>
                          <w:top w:val="single" w:sz="8" w:space="0" w:color="FFFFFF"/>
                          <w:left w:val="single" w:sz="8" w:space="0" w:color="FFFFFF"/>
                          <w:bottom w:val="nil"/>
                          <w:right w:val="single" w:sz="8" w:space="0" w:color="FFFFFF"/>
                        </w:tcBorders>
                        <w:shd w:val="clear" w:color="auto" w:fill="808003"/>
                      </w:tcPr>
                      <w:p>
                        <w:pPr>
                          <w:pStyle w:val="TableParagraph"/>
                          <w:spacing w:before="44"/>
                          <w:ind w:left="92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231F20"/>
                            <w:w w:val="95"/>
                            <w:sz w:val="24"/>
                          </w:rPr>
                          <w:t>12</w:t>
                        </w:r>
                      </w:p>
                    </w:tc>
                    <w:tc>
                      <w:tcPr>
                        <w:tcW w:w="1197" w:type="dxa"/>
                        <w:tcBorders>
                          <w:top w:val="single" w:sz="8" w:space="0" w:color="FFFFFF"/>
                          <w:left w:val="single" w:sz="8" w:space="0" w:color="FFFFFF"/>
                          <w:bottom w:val="nil"/>
                          <w:right w:val="single" w:sz="8" w:space="0" w:color="FFFFFF"/>
                        </w:tcBorders>
                        <w:shd w:val="clear" w:color="auto" w:fill="66FFCC"/>
                      </w:tcPr>
                      <w:p>
                        <w:pPr>
                          <w:pStyle w:val="TableParagraph"/>
                          <w:spacing w:before="44"/>
                          <w:ind w:left="90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231F20"/>
                            <w:w w:val="84"/>
                            <w:sz w:val="24"/>
                          </w:rPr>
                          <w:t>7</w:t>
                        </w:r>
                      </w:p>
                    </w:tc>
                    <w:tc>
                      <w:tcPr>
                        <w:tcW w:w="566" w:type="dxa"/>
                        <w:tcBorders>
                          <w:top w:val="single" w:sz="8" w:space="0" w:color="FFFFFF"/>
                          <w:left w:val="single" w:sz="8" w:space="0" w:color="FFFFFF"/>
                          <w:bottom w:val="nil"/>
                          <w:right w:val="single" w:sz="8" w:space="0" w:color="FFFFFF"/>
                        </w:tcBorders>
                        <w:shd w:val="clear" w:color="auto" w:fill="943735"/>
                      </w:tcPr>
                      <w:p>
                        <w:pPr>
                          <w:pStyle w:val="TableParagraph"/>
                          <w:spacing w:before="44"/>
                          <w:ind w:left="89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231F20"/>
                            <w:w w:val="90"/>
                            <w:sz w:val="24"/>
                          </w:rPr>
                          <w:t>3.2</w:t>
                        </w:r>
                      </w:p>
                    </w:tc>
                    <w:tc>
                      <w:tcPr>
                        <w:tcW w:w="563" w:type="dxa"/>
                        <w:tcBorders>
                          <w:top w:val="single" w:sz="8" w:space="0" w:color="FFFFFF"/>
                          <w:left w:val="single" w:sz="8" w:space="0" w:color="FFFFFF"/>
                          <w:bottom w:val="nil"/>
                          <w:right w:val="single" w:sz="8" w:space="0" w:color="FFFFFF"/>
                        </w:tcBorders>
                        <w:shd w:val="clear" w:color="auto" w:fill="943735"/>
                      </w:tcPr>
                      <w:p>
                        <w:pPr>
                          <w:pStyle w:val="TableParagraph"/>
                          <w:spacing w:before="44"/>
                          <w:ind w:right="157"/>
                          <w:jc w:val="righ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231F20"/>
                            <w:w w:val="90"/>
                            <w:sz w:val="24"/>
                          </w:rPr>
                          <w:t>8.7</w:t>
                        </w:r>
                      </w:p>
                    </w:tc>
                    <w:tc>
                      <w:tcPr>
                        <w:tcW w:w="806" w:type="dxa"/>
                        <w:tcBorders>
                          <w:top w:val="single" w:sz="8" w:space="0" w:color="FFFFFF"/>
                          <w:left w:val="single" w:sz="8" w:space="0" w:color="FFFFFF"/>
                          <w:bottom w:val="nil"/>
                          <w:right w:val="single" w:sz="8" w:space="0" w:color="FFFFFF"/>
                        </w:tcBorders>
                        <w:shd w:val="clear" w:color="auto" w:fill="FF0066"/>
                      </w:tcPr>
                      <w:p>
                        <w:pPr>
                          <w:pStyle w:val="TableParagraph"/>
                          <w:spacing w:before="44"/>
                          <w:ind w:left="87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231F20"/>
                            <w:w w:val="90"/>
                            <w:sz w:val="24"/>
                          </w:rPr>
                          <w:t>8.7</w:t>
                        </w:r>
                      </w:p>
                    </w:tc>
                    <w:tc>
                      <w:tcPr>
                        <w:tcW w:w="1526" w:type="dxa"/>
                        <w:tcBorders>
                          <w:top w:val="single" w:sz="8" w:space="0" w:color="FFFFFF"/>
                          <w:left w:val="single" w:sz="8" w:space="0" w:color="FFFFFF"/>
                          <w:bottom w:val="nil"/>
                          <w:right w:val="single" w:sz="8" w:space="0" w:color="FFFFFF"/>
                        </w:tcBorders>
                        <w:shd w:val="clear" w:color="auto" w:fill="00FF00"/>
                      </w:tcPr>
                      <w:p>
                        <w:pPr>
                          <w:pStyle w:val="TableParagraph"/>
                          <w:spacing w:before="44"/>
                          <w:ind w:left="85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231F20"/>
                            <w:w w:val="95"/>
                            <w:sz w:val="24"/>
                          </w:rPr>
                          <w:t>10</w:t>
                        </w:r>
                      </w:p>
                    </w:tc>
                    <w:tc>
                      <w:tcPr>
                        <w:tcW w:w="1061" w:type="dxa"/>
                        <w:tcBorders>
                          <w:top w:val="single" w:sz="8" w:space="0" w:color="FFFFFF"/>
                          <w:left w:val="single" w:sz="8" w:space="0" w:color="FFFFFF"/>
                          <w:bottom w:val="nil"/>
                          <w:right w:val="single" w:sz="8" w:space="0" w:color="FFFFFF"/>
                        </w:tcBorders>
                        <w:shd w:val="clear" w:color="auto" w:fill="FF3300"/>
                      </w:tcPr>
                      <w:p>
                        <w:pPr>
                          <w:pStyle w:val="TableParagraph"/>
                          <w:spacing w:before="44"/>
                          <w:ind w:left="84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231F20"/>
                            <w:w w:val="90"/>
                            <w:sz w:val="24"/>
                          </w:rPr>
                          <w:t>6.4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color w:val="231F20"/>
          <w:w w:val="85"/>
        </w:rPr>
        <w:t>Internal</w:t>
      </w:r>
      <w:r>
        <w:rPr>
          <w:color w:val="231F20"/>
          <w:spacing w:val="104"/>
        </w:rPr>
        <w:t> </w:t>
      </w:r>
      <w:r>
        <w:rPr>
          <w:color w:val="231F20"/>
          <w:w w:val="85"/>
        </w:rPr>
        <w:t>stigma</w:t>
      </w:r>
      <w:r>
        <w:rPr>
          <w:color w:val="231F20"/>
          <w:spacing w:val="28"/>
          <w:w w:val="85"/>
        </w:rPr>
        <w:t> </w:t>
      </w:r>
      <w:r>
        <w:rPr>
          <w:color w:val="231F20"/>
          <w:w w:val="85"/>
        </w:rPr>
        <w:t>manifestations</w:t>
      </w:r>
      <w:r>
        <w:rPr>
          <w:color w:val="231F20"/>
          <w:spacing w:val="28"/>
          <w:w w:val="85"/>
        </w:rPr>
        <w:t> </w:t>
      </w:r>
      <w:r>
        <w:rPr>
          <w:color w:val="231F20"/>
          <w:w w:val="85"/>
        </w:rPr>
        <w:t>across</w:t>
      </w:r>
      <w:r>
        <w:rPr>
          <w:color w:val="231F20"/>
          <w:spacing w:val="26"/>
          <w:w w:val="85"/>
        </w:rPr>
        <w:t> </w:t>
      </w:r>
      <w:r>
        <w:rPr>
          <w:color w:val="231F20"/>
          <w:w w:val="85"/>
        </w:rPr>
        <w:t>selected</w:t>
      </w:r>
      <w:r>
        <w:rPr>
          <w:color w:val="231F20"/>
          <w:spacing w:val="28"/>
          <w:w w:val="85"/>
        </w:rPr>
        <w:t> </w:t>
      </w:r>
      <w:r>
        <w:rPr>
          <w:color w:val="231F20"/>
          <w:w w:val="85"/>
        </w:rPr>
        <w:t>African</w:t>
      </w:r>
      <w:r>
        <w:rPr>
          <w:color w:val="231F20"/>
          <w:spacing w:val="28"/>
          <w:w w:val="85"/>
        </w:rPr>
        <w:t> </w:t>
      </w:r>
      <w:r>
        <w:rPr>
          <w:color w:val="231F20"/>
          <w:w w:val="85"/>
        </w:rPr>
        <w:t>countries</w:t>
      </w:r>
      <w:r>
        <w:rPr>
          <w:color w:val="231F20"/>
          <w:spacing w:val="30"/>
          <w:w w:val="85"/>
        </w:rPr>
        <w:t> </w:t>
      </w:r>
      <w:r>
        <w:rPr>
          <w:color w:val="231F20"/>
          <w:w w:val="85"/>
        </w:rPr>
        <w:t>from</w:t>
      </w:r>
      <w:r>
        <w:rPr>
          <w:color w:val="231F20"/>
          <w:spacing w:val="27"/>
          <w:w w:val="85"/>
        </w:rPr>
        <w:t> </w:t>
      </w:r>
      <w:r>
        <w:rPr>
          <w:color w:val="231F20"/>
          <w:w w:val="85"/>
        </w:rPr>
        <w:t>2009-2016</w:t>
      </w:r>
    </w:p>
    <w:p>
      <w:pPr>
        <w:pStyle w:val="BodyText"/>
        <w:spacing w:before="2"/>
        <w:rPr>
          <w:b/>
          <w:sz w:val="19"/>
        </w:rPr>
      </w:pPr>
      <w:r>
        <w:rPr/>
        <w:pict>
          <v:shape style="position:absolute;margin-left:63.879841pt;margin-top:12.33047pt;width:56.6pt;height:71.4pt;mso-position-horizontal-relative:page;mso-position-vertical-relative:paragraph;z-index:-15691264;mso-wrap-distance-left:0;mso-wrap-distance-right:0" type="#_x0000_t202" filled="true" fillcolor="#4f81bc" stroked="false">
            <v:textbox inset="0,0,0,0">
              <w:txbxContent>
                <w:p>
                  <w:pPr>
                    <w:spacing w:before="47"/>
                    <w:ind w:left="87" w:right="0" w:firstLine="0"/>
                    <w:jc w:val="left"/>
                    <w:rPr>
                      <w:b/>
                      <w:sz w:val="22"/>
                    </w:rPr>
                  </w:pPr>
                  <w:r>
                    <w:rPr>
                      <w:b/>
                      <w:color w:val="231F20"/>
                      <w:sz w:val="22"/>
                    </w:rPr>
                    <w:t>Variable</w:t>
                  </w:r>
                </w:p>
                <w:p>
                  <w:pPr>
                    <w:spacing w:before="0"/>
                    <w:ind w:left="87" w:right="0" w:firstLine="0"/>
                    <w:jc w:val="left"/>
                    <w:rPr>
                      <w:b/>
                      <w:sz w:val="22"/>
                    </w:rPr>
                  </w:pPr>
                  <w:r>
                    <w:rPr>
                      <w:b/>
                      <w:color w:val="231F20"/>
                      <w:w w:val="93"/>
                      <w:sz w:val="22"/>
                    </w:rPr>
                    <w:t>%</w:t>
                  </w:r>
                </w:p>
              </w:txbxContent>
            </v:textbox>
            <v:fill type="solid"/>
            <w10:wrap type="topAndBottom"/>
          </v:shape>
        </w:pict>
      </w:r>
    </w:p>
    <w:p>
      <w:pPr>
        <w:spacing w:before="29"/>
        <w:ind w:left="205" w:right="0" w:firstLine="0"/>
        <w:jc w:val="left"/>
        <w:rPr>
          <w:b/>
          <w:sz w:val="24"/>
        </w:rPr>
      </w:pPr>
      <w:r>
        <w:rPr>
          <w:b/>
          <w:color w:val="231F20"/>
          <w:sz w:val="24"/>
        </w:rPr>
        <w:t>Ashamed</w:t>
      </w:r>
    </w:p>
    <w:p>
      <w:pPr>
        <w:pStyle w:val="BodyText"/>
        <w:rPr>
          <w:b/>
          <w:sz w:val="28"/>
        </w:rPr>
      </w:pPr>
    </w:p>
    <w:p>
      <w:pPr>
        <w:pStyle w:val="Heading4"/>
        <w:spacing w:before="166"/>
      </w:pPr>
      <w:r>
        <w:rPr/>
        <w:pict>
          <v:shape style="position:absolute;margin-left:120.452003pt;margin-top:-32.404247pt;width:52.3pt;height:263.150pt;mso-position-horizontal-relative:page;mso-position-vertical-relative:paragraph;z-index:15768064" coordorigin="2409,-648" coordsize="1046,5263" path="m3446,3913l2418,3913,2418,3985,2418,3987,2418,4264,2505,4264,3358,4264,3446,4264,3446,3987,3446,3985,3446,3913xm3454,4542l3446,4542,3446,4264,2418,4264,2418,4542,2409,4542,2409,4614,2418,4614,3446,4614,3454,4614,3454,4542xm3454,3821l3446,3821,3446,3265,3446,2987,3446,2915,3446,2914,2418,2914,2418,2915,2418,2987,2418,3265,2418,3821,2409,3821,2409,3893,2418,3893,2418,3894,3446,3894,3446,3893,3454,3893,3454,3821xm3454,2821l3446,2821,3446,2544,3446,2266,3446,2265,3446,2193,2418,2193,2418,2265,2418,2266,2418,2544,2418,2821,2409,2821,2409,2893,2418,2893,2418,2894,3446,2894,3446,2893,3454,2893,3454,2821xm3454,2101l3446,2101,3446,1823,3446,1545,3446,1473,3446,1472,3358,1472,3358,1545,3358,1545,2505,1545,2505,1545,3358,1545,3358,1472,2418,1472,2418,1473,2418,1545,2418,1823,2418,2101,2409,2101,2409,2173,2418,2173,2418,2174,3446,2174,3446,2173,3454,2173,3454,2101xm3454,1379l3446,1379,3446,1102,3446,825,3446,823,3446,751,2418,751,2418,823,2418,825,2418,1102,2418,1379,2409,1379,2409,1451,2418,1451,2418,1452,3446,1452,3446,1451,3454,1451,3454,1379xm3454,659l3446,659,3446,472,3446,195,3446,193,3446,121,2418,121,2418,193,2418,195,2418,472,2418,659,2409,659,2409,731,2418,731,2418,732,3446,732,3446,731,3454,731,3454,659xm3454,29l3446,29,3446,-298,3446,-576,3446,-648,2454,-648,2418,-648,2418,-576,2418,-298,2418,29,2409,29,2409,101,2418,101,2418,102,3446,102,3446,101,3454,101,3454,29xe" filled="true" fillcolor="#fc6666" stroked="false">
            <v:path arrowok="t"/>
            <v:fill type="solid"/>
            <w10:wrap type="none"/>
          </v:shape>
        </w:pict>
      </w:r>
      <w:r>
        <w:rPr>
          <w:color w:val="231F20"/>
        </w:rPr>
        <w:t>Guilty</w:t>
      </w:r>
    </w:p>
    <w:p>
      <w:pPr>
        <w:pStyle w:val="BodyText"/>
        <w:spacing w:before="3"/>
        <w:rPr>
          <w:b/>
          <w:sz w:val="30"/>
        </w:rPr>
      </w:pPr>
    </w:p>
    <w:p>
      <w:pPr>
        <w:spacing w:before="0"/>
        <w:ind w:left="205" w:right="12388" w:firstLine="0"/>
        <w:jc w:val="left"/>
        <w:rPr>
          <w:b/>
          <w:sz w:val="24"/>
        </w:rPr>
      </w:pPr>
      <w:r>
        <w:rPr>
          <w:b/>
          <w:color w:val="231F20"/>
          <w:spacing w:val="-1"/>
          <w:w w:val="95"/>
          <w:sz w:val="24"/>
        </w:rPr>
        <w:t>Blame</w:t>
      </w:r>
      <w:r>
        <w:rPr>
          <w:b/>
          <w:color w:val="231F20"/>
          <w:spacing w:val="-66"/>
          <w:w w:val="95"/>
          <w:sz w:val="24"/>
        </w:rPr>
        <w:t> </w:t>
      </w:r>
      <w:r>
        <w:rPr>
          <w:b/>
          <w:color w:val="231F20"/>
          <w:sz w:val="24"/>
        </w:rPr>
        <w:t>self</w:t>
      </w:r>
    </w:p>
    <w:p>
      <w:pPr>
        <w:pStyle w:val="Heading4"/>
        <w:spacing w:before="164"/>
        <w:ind w:right="12388"/>
      </w:pPr>
      <w:r>
        <w:rPr>
          <w:color w:val="231F20"/>
          <w:spacing w:val="-1"/>
          <w:w w:val="95"/>
        </w:rPr>
        <w:t>Blame</w:t>
      </w:r>
      <w:r>
        <w:rPr>
          <w:color w:val="231F20"/>
          <w:spacing w:val="-66"/>
          <w:w w:val="95"/>
        </w:rPr>
        <w:t> </w:t>
      </w:r>
      <w:r>
        <w:rPr>
          <w:color w:val="231F20"/>
          <w:w w:val="90"/>
        </w:rPr>
        <w:t>others</w:t>
      </w:r>
    </w:p>
    <w:p>
      <w:pPr>
        <w:spacing w:before="163"/>
        <w:ind w:left="205" w:right="12044" w:firstLine="0"/>
        <w:jc w:val="left"/>
        <w:rPr>
          <w:b/>
          <w:sz w:val="24"/>
        </w:rPr>
      </w:pPr>
      <w:r>
        <w:rPr>
          <w:b/>
          <w:color w:val="231F20"/>
          <w:w w:val="85"/>
          <w:sz w:val="24"/>
        </w:rPr>
        <w:t>Low</w:t>
      </w:r>
      <w:r>
        <w:rPr>
          <w:b/>
          <w:color w:val="231F20"/>
          <w:spacing w:val="2"/>
          <w:w w:val="85"/>
          <w:sz w:val="24"/>
        </w:rPr>
        <w:t> </w:t>
      </w:r>
      <w:r>
        <w:rPr>
          <w:b/>
          <w:color w:val="231F20"/>
          <w:w w:val="85"/>
          <w:sz w:val="24"/>
        </w:rPr>
        <w:t>self</w:t>
      </w:r>
      <w:r>
        <w:rPr>
          <w:b/>
          <w:color w:val="231F20"/>
          <w:spacing w:val="-59"/>
          <w:w w:val="85"/>
          <w:sz w:val="24"/>
        </w:rPr>
        <w:t> </w:t>
      </w:r>
      <w:r>
        <w:rPr>
          <w:b/>
          <w:color w:val="231F20"/>
          <w:w w:val="95"/>
          <w:sz w:val="24"/>
        </w:rPr>
        <w:t>esteem</w:t>
      </w:r>
    </w:p>
    <w:p>
      <w:pPr>
        <w:pStyle w:val="Heading4"/>
        <w:spacing w:before="164"/>
        <w:ind w:right="12044"/>
      </w:pPr>
      <w:r>
        <w:rPr>
          <w:color w:val="231F20"/>
        </w:rPr>
        <w:t>Should</w:t>
      </w:r>
      <w:r>
        <w:rPr>
          <w:color w:val="231F20"/>
          <w:spacing w:val="1"/>
        </w:rPr>
        <w:t> </w:t>
      </w:r>
      <w:r>
        <w:rPr>
          <w:color w:val="231F20"/>
        </w:rPr>
        <w:t>be</w:t>
      </w:r>
      <w:r>
        <w:rPr>
          <w:color w:val="231F20"/>
          <w:spacing w:val="1"/>
        </w:rPr>
        <w:t> </w:t>
      </w:r>
      <w:r>
        <w:rPr>
          <w:color w:val="231F20"/>
          <w:w w:val="85"/>
        </w:rPr>
        <w:t>punished</w:t>
      </w:r>
    </w:p>
    <w:p>
      <w:pPr>
        <w:spacing w:before="163"/>
        <w:ind w:left="205" w:right="12044" w:firstLine="0"/>
        <w:jc w:val="left"/>
        <w:rPr>
          <w:b/>
          <w:sz w:val="24"/>
        </w:rPr>
      </w:pPr>
      <w:r>
        <w:rPr>
          <w:b/>
          <w:color w:val="231F20"/>
          <w:w w:val="90"/>
          <w:sz w:val="24"/>
        </w:rPr>
        <w:t>Feeling</w:t>
      </w:r>
      <w:r>
        <w:rPr>
          <w:b/>
          <w:color w:val="231F20"/>
          <w:spacing w:val="-63"/>
          <w:w w:val="90"/>
          <w:sz w:val="24"/>
        </w:rPr>
        <w:t> </w:t>
      </w:r>
      <w:r>
        <w:rPr>
          <w:b/>
          <w:color w:val="231F20"/>
          <w:w w:val="85"/>
          <w:sz w:val="24"/>
        </w:rPr>
        <w:t>Suicidal</w:t>
      </w:r>
    </w:p>
    <w:p>
      <w:pPr>
        <w:spacing w:after="0"/>
        <w:jc w:val="left"/>
        <w:rPr>
          <w:sz w:val="24"/>
        </w:rPr>
        <w:sectPr>
          <w:headerReference w:type="default" r:id="rId145"/>
          <w:footerReference w:type="default" r:id="rId146"/>
          <w:pgSz w:w="16840" w:h="11910" w:orient="landscape"/>
          <w:pgMar w:header="0" w:footer="0" w:top="0" w:bottom="0" w:left="1160" w:right="2420"/>
        </w:sectPr>
      </w:pPr>
    </w:p>
    <w:p>
      <w:pPr>
        <w:pStyle w:val="BodyText"/>
        <w:rPr>
          <w:b/>
          <w:sz w:val="20"/>
        </w:rPr>
      </w:pPr>
      <w:r>
        <w:rPr/>
        <w:pict>
          <v:group style="position:absolute;margin-left:0pt;margin-top:746.788025pt;width:595.3pt;height:95.15pt;mso-position-horizontal-relative:page;mso-position-vertical-relative:page;z-index:15771136" coordorigin="0,14936" coordsize="11906,1903">
            <v:rect style="position:absolute;left:2716;top:16072;width:8211;height:272" filled="true" fillcolor="#adafb2" stroked="false">
              <v:fill opacity="44564f" type="solid"/>
            </v:rect>
            <v:shape style="position:absolute;left:0;top:14935;width:11906;height:1903" type="#_x0000_t75" stroked="false">
              <v:imagedata r:id="rId152" o:title=""/>
            </v:shape>
            <w10:wrap type="none"/>
          </v:group>
        </w:pict>
      </w:r>
      <w:r>
        <w:rPr/>
        <w:pict>
          <v:group style="position:absolute;margin-left:0pt;margin-top:.002015pt;width:595.3pt;height:647.9pt;mso-position-horizontal-relative:page;mso-position-vertical-relative:page;z-index:-20678144" coordorigin="0,0" coordsize="11906,12958">
            <v:shape style="position:absolute;left:0;top:0;width:11906;height:12958" type="#_x0000_t75" stroked="false">
              <v:imagedata r:id="rId153" o:title=""/>
            </v:shape>
            <v:rect style="position:absolute;left:0;top:4033;width:11906;height:8456" filled="true" fillcolor="#ffffff" stroked="false">
              <v:fill type="solid"/>
            </v:rect>
            <v:line style="position:absolute" from="9531,5271" to="9531,11388" stroked="true" strokeweight="1pt" strokecolor="#ffffff">
              <v:stroke dashstyle="solid"/>
            </v:line>
            <v:shape style="position:absolute;left:1190;top:8969;width:5202;height:175" type="#_x0000_t75" stroked="false">
              <v:imagedata r:id="rId154" o:title=""/>
            </v:shape>
            <v:shape style="position:absolute;left:1964;top:5052;width:4340;height:136" type="#_x0000_t75" stroked="false">
              <v:imagedata r:id="rId155" o:title=""/>
            </v:shape>
            <v:shape style="position:absolute;left:6314;top:5115;width:38;height:11" coordorigin="6314,5115" coordsize="38,11" path="m6350,5115l6316,5115,6316,5116,6315,5117,6314,5119,6314,5123,6315,5124,6316,5126,6316,5126,6350,5126,6351,5126,6352,5124,6352,5123,6352,5121,6350,5115xe" filled="true" fillcolor="#3c58a7" stroked="false">
              <v:path arrowok="t"/>
              <v:fill type="solid"/>
            </v:shape>
            <v:shape style="position:absolute;left:1621;top:5286;width:4735;height:137" type="#_x0000_t75" stroked="false">
              <v:imagedata r:id="rId156" o:title=""/>
            </v:shape>
            <v:shape style="position:absolute;left:1725;top:5521;width:4630;height:137" type="#_x0000_t75" stroked="false">
              <v:imagedata r:id="rId157" o:title=""/>
            </v:shape>
            <v:shape style="position:absolute;left:1803;top:5755;width:2174;height:137" type="#_x0000_t75" stroked="false">
              <v:imagedata r:id="rId158" o:title=""/>
            </v:shape>
            <v:shape style="position:absolute;left:4033;top:5757;width:2315;height:136" type="#_x0000_t75" stroked="false">
              <v:imagedata r:id="rId159" o:title=""/>
            </v:shape>
            <v:shape style="position:absolute;left:1691;top:5987;width:4658;height:137" type="#_x0000_t75" stroked="false">
              <v:imagedata r:id="rId160" o:title=""/>
            </v:shape>
            <v:shape style="position:absolute;left:2291;top:6223;width:4060;height:136" type="#_x0000_t75" stroked="false">
              <v:imagedata r:id="rId161" o:title=""/>
            </v:shape>
            <v:shape style="position:absolute;left:2382;top:6458;width:3966;height:136" type="#_x0000_t75" stroked="false">
              <v:imagedata r:id="rId162" o:title=""/>
            </v:shape>
            <v:shape style="position:absolute;left:1643;top:6693;width:4710;height:137" type="#_x0000_t75" stroked="false">
              <v:imagedata r:id="rId163" o:title=""/>
            </v:shape>
            <v:shape style="position:absolute;left:1471;top:6928;width:4830;height:137" type="#_x0000_t75" stroked="false">
              <v:imagedata r:id="rId164" o:title=""/>
            </v:shape>
            <v:shape style="position:absolute;left:6312;top:6992;width:38;height:11" coordorigin="6312,6993" coordsize="38,11" path="m6348,6993l6314,6993,6313,6993,6313,6994,6312,6996,6312,7000,6313,7001,6313,7003,6314,7003,6348,7003,6349,7003,6350,7001,6350,7000,6350,6998,6348,6993xe" filled="true" fillcolor="#3c58a7" stroked="false">
              <v:path arrowok="t"/>
              <v:fill type="solid"/>
            </v:shape>
            <v:shape style="position:absolute;left:1465;top:7163;width:4889;height:367" type="#_x0000_t75" stroked="false">
              <v:imagedata r:id="rId165" o:title=""/>
            </v:shape>
            <v:shape style="position:absolute;left:1791;top:7629;width:4556;height:372" type="#_x0000_t75" stroked="false">
              <v:imagedata r:id="rId166" o:title=""/>
            </v:shape>
            <v:shape style="position:absolute;left:2473;top:8099;width:3430;height:137" type="#_x0000_t75" stroked="false">
              <v:imagedata r:id="rId167" o:title=""/>
            </v:shape>
            <v:shape style="position:absolute;left:6621;top:4775;width:4170;height:7051" type="#_x0000_t75" stroked="false">
              <v:imagedata r:id="rId168" o:title=""/>
            </v:shape>
            <v:shape style="position:absolute;left:0;top:3566;width:11906;height:9392" coordorigin="0,3566" coordsize="11906,9392" path="m11906,12490l0,12490,0,12957,11906,12957,11906,12490xm11906,3566l0,3566,0,4034,11906,4034,11906,3566xe" filled="true" fillcolor="#219e4a" stroked="false">
              <v:path arrowok="t"/>
              <v:fill type="solid"/>
            </v:shape>
            <w10:wrap type="none"/>
          </v:group>
        </w:pic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"/>
        <w:rPr>
          <w:b/>
        </w:rPr>
      </w:pPr>
    </w:p>
    <w:p>
      <w:pPr>
        <w:spacing w:before="67"/>
        <w:ind w:left="4238" w:right="4179" w:firstLine="0"/>
        <w:jc w:val="center"/>
        <w:rPr>
          <w:rFonts w:ascii="Calibri"/>
          <w:b/>
          <w:sz w:val="16"/>
        </w:rPr>
      </w:pPr>
      <w:r>
        <w:rPr>
          <w:rFonts w:ascii="Calibri"/>
          <w:b/>
          <w:color w:val="269D49"/>
          <w:sz w:val="16"/>
        </w:rPr>
        <w:t>Disclaimer:</w:t>
      </w: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spacing w:before="1"/>
        <w:rPr>
          <w:rFonts w:ascii="Calibri"/>
          <w:b/>
          <w:sz w:val="27"/>
        </w:rPr>
      </w:pPr>
    </w:p>
    <w:p>
      <w:pPr>
        <w:spacing w:before="67"/>
        <w:ind w:left="4238" w:right="3847" w:firstLine="0"/>
        <w:jc w:val="center"/>
        <w:rPr>
          <w:rFonts w:ascii="Calibri"/>
          <w:sz w:val="16"/>
        </w:rPr>
      </w:pPr>
      <w:r>
        <w:rPr>
          <w:rFonts w:ascii="Calibri"/>
          <w:color w:val="269D49"/>
          <w:sz w:val="16"/>
        </w:rPr>
        <w:t>doing.</w:t>
      </w:r>
    </w:p>
    <w:p>
      <w:pPr>
        <w:pStyle w:val="BodyText"/>
        <w:spacing w:before="7"/>
        <w:rPr>
          <w:rFonts w:ascii="Calibri"/>
          <w:sz w:val="25"/>
        </w:rPr>
      </w:pPr>
    </w:p>
    <w:p>
      <w:pPr>
        <w:spacing w:before="110"/>
        <w:ind w:left="4238" w:right="4353" w:firstLine="0"/>
        <w:jc w:val="center"/>
        <w:rPr>
          <w:rFonts w:ascii="Times New Roman"/>
          <w:sz w:val="18"/>
        </w:rPr>
      </w:pPr>
      <w:r>
        <w:rPr>
          <w:rFonts w:ascii="Times New Roman"/>
          <w:color w:val="231F20"/>
          <w:spacing w:val="-4"/>
          <w:w w:val="110"/>
          <w:sz w:val="18"/>
        </w:rPr>
        <w:t>Published</w:t>
      </w:r>
      <w:r>
        <w:rPr>
          <w:rFonts w:ascii="Times New Roman"/>
          <w:color w:val="231F20"/>
          <w:spacing w:val="-8"/>
          <w:w w:val="110"/>
          <w:sz w:val="18"/>
        </w:rPr>
        <w:t> </w:t>
      </w:r>
      <w:r>
        <w:rPr>
          <w:rFonts w:ascii="Times New Roman"/>
          <w:color w:val="231F20"/>
          <w:spacing w:val="-3"/>
          <w:w w:val="110"/>
          <w:sz w:val="18"/>
        </w:rPr>
        <w:t>by</w:t>
      </w:r>
    </w:p>
    <w:p>
      <w:pPr>
        <w:pStyle w:val="BodyText"/>
        <w:spacing w:before="1"/>
        <w:rPr>
          <w:rFonts w:ascii="Times New Roman"/>
          <w:sz w:val="17"/>
        </w:rPr>
      </w:pPr>
    </w:p>
    <w:p>
      <w:pPr>
        <w:spacing w:before="110"/>
        <w:ind w:left="3881" w:right="4335" w:firstLine="0"/>
        <w:jc w:val="center"/>
        <w:rPr>
          <w:rFonts w:ascii="Times New Roman"/>
          <w:sz w:val="18"/>
        </w:rPr>
      </w:pPr>
      <w:r>
        <w:rPr>
          <w:rFonts w:ascii="Times New Roman"/>
          <w:color w:val="231F20"/>
          <w:w w:val="110"/>
          <w:sz w:val="18"/>
        </w:rPr>
        <w:t>(NAFOPHANU)</w:t>
      </w:r>
    </w:p>
    <w:p>
      <w:pPr>
        <w:spacing w:before="50"/>
        <w:ind w:left="0" w:right="4366" w:firstLine="0"/>
        <w:jc w:val="right"/>
        <w:rPr>
          <w:rFonts w:ascii="Times New Roman"/>
          <w:sz w:val="18"/>
        </w:rPr>
      </w:pPr>
      <w:r>
        <w:rPr>
          <w:rFonts w:ascii="Times New Roman"/>
          <w:color w:val="231F20"/>
          <w:spacing w:val="-5"/>
          <w:w w:val="110"/>
          <w:sz w:val="18"/>
        </w:rPr>
        <w:t>Plot</w:t>
      </w:r>
      <w:r>
        <w:rPr>
          <w:rFonts w:ascii="Times New Roman"/>
          <w:color w:val="231F20"/>
          <w:spacing w:val="-12"/>
          <w:w w:val="110"/>
          <w:sz w:val="18"/>
        </w:rPr>
        <w:t> </w:t>
      </w:r>
      <w:r>
        <w:rPr>
          <w:rFonts w:ascii="Times New Roman"/>
          <w:color w:val="231F20"/>
          <w:spacing w:val="-4"/>
          <w:w w:val="110"/>
          <w:sz w:val="18"/>
        </w:rPr>
        <w:t>213,</w:t>
      </w:r>
      <w:r>
        <w:rPr>
          <w:rFonts w:ascii="Times New Roman"/>
          <w:color w:val="231F20"/>
          <w:spacing w:val="-12"/>
          <w:w w:val="110"/>
          <w:sz w:val="18"/>
        </w:rPr>
        <w:t> </w:t>
      </w:r>
      <w:r>
        <w:rPr>
          <w:rFonts w:ascii="Times New Roman"/>
          <w:color w:val="231F20"/>
          <w:spacing w:val="-4"/>
          <w:w w:val="110"/>
          <w:sz w:val="18"/>
        </w:rPr>
        <w:t>Sentema</w:t>
      </w:r>
      <w:r>
        <w:rPr>
          <w:rFonts w:ascii="Times New Roman"/>
          <w:color w:val="231F20"/>
          <w:spacing w:val="-11"/>
          <w:w w:val="110"/>
          <w:sz w:val="18"/>
        </w:rPr>
        <w:t> </w:t>
      </w:r>
      <w:r>
        <w:rPr>
          <w:rFonts w:ascii="Times New Roman"/>
          <w:color w:val="231F20"/>
          <w:spacing w:val="-4"/>
          <w:w w:val="110"/>
          <w:sz w:val="18"/>
        </w:rPr>
        <w:t>Road,</w:t>
      </w:r>
      <w:r>
        <w:rPr>
          <w:rFonts w:ascii="Times New Roman"/>
          <w:color w:val="231F20"/>
          <w:spacing w:val="-12"/>
          <w:w w:val="110"/>
          <w:sz w:val="18"/>
        </w:rPr>
        <w:t> </w:t>
      </w:r>
      <w:r>
        <w:rPr>
          <w:rFonts w:ascii="Times New Roman"/>
          <w:color w:val="231F20"/>
          <w:spacing w:val="-4"/>
          <w:w w:val="110"/>
          <w:sz w:val="18"/>
        </w:rPr>
        <w:t>Mengo</w:t>
      </w:r>
    </w:p>
    <w:p>
      <w:pPr>
        <w:spacing w:line="259" w:lineRule="auto" w:before="49"/>
        <w:ind w:left="3662" w:right="4367" w:hanging="301"/>
        <w:jc w:val="right"/>
        <w:rPr>
          <w:rFonts w:ascii="Times New Roman"/>
          <w:sz w:val="18"/>
        </w:rPr>
      </w:pPr>
      <w:r>
        <w:rPr>
          <w:rFonts w:ascii="Times New Roman"/>
          <w:color w:val="231F20"/>
          <w:spacing w:val="-4"/>
          <w:w w:val="105"/>
          <w:sz w:val="18"/>
        </w:rPr>
        <w:t>P.O. </w:t>
      </w:r>
      <w:r>
        <w:rPr>
          <w:rFonts w:ascii="Times New Roman"/>
          <w:color w:val="231F20"/>
          <w:spacing w:val="-3"/>
          <w:w w:val="105"/>
          <w:sz w:val="18"/>
        </w:rPr>
        <w:t>Box 70233 Kampala</w:t>
      </w:r>
      <w:r>
        <w:rPr>
          <w:rFonts w:ascii="Times New Roman"/>
          <w:color w:val="231F20"/>
          <w:spacing w:val="-45"/>
          <w:w w:val="105"/>
          <w:sz w:val="18"/>
        </w:rPr>
        <w:t> </w:t>
      </w:r>
      <w:r>
        <w:rPr>
          <w:rFonts w:ascii="Times New Roman"/>
          <w:color w:val="231F20"/>
          <w:spacing w:val="-4"/>
          <w:w w:val="105"/>
          <w:sz w:val="18"/>
        </w:rPr>
        <w:t>Tel:</w:t>
      </w:r>
      <w:r>
        <w:rPr>
          <w:rFonts w:ascii="Times New Roman"/>
          <w:color w:val="231F20"/>
          <w:spacing w:val="-10"/>
          <w:w w:val="105"/>
          <w:sz w:val="18"/>
        </w:rPr>
        <w:t> </w:t>
      </w:r>
      <w:r>
        <w:rPr>
          <w:rFonts w:ascii="Times New Roman"/>
          <w:color w:val="231F20"/>
          <w:spacing w:val="-4"/>
          <w:w w:val="105"/>
          <w:sz w:val="18"/>
        </w:rPr>
        <w:t>+256</w:t>
      </w:r>
      <w:r>
        <w:rPr>
          <w:rFonts w:ascii="Times New Roman"/>
          <w:color w:val="231F20"/>
          <w:spacing w:val="-9"/>
          <w:w w:val="105"/>
          <w:sz w:val="18"/>
        </w:rPr>
        <w:t> </w:t>
      </w:r>
      <w:r>
        <w:rPr>
          <w:rFonts w:ascii="Times New Roman"/>
          <w:color w:val="231F20"/>
          <w:spacing w:val="-3"/>
          <w:w w:val="105"/>
          <w:sz w:val="18"/>
        </w:rPr>
        <w:t>200944448</w:t>
      </w:r>
    </w:p>
    <w:p>
      <w:pPr>
        <w:spacing w:line="199" w:lineRule="exact" w:before="0"/>
        <w:ind w:left="0" w:right="4348" w:firstLine="0"/>
        <w:jc w:val="right"/>
        <w:rPr>
          <w:rFonts w:ascii="Times New Roman"/>
          <w:sz w:val="18"/>
        </w:rPr>
      </w:pPr>
      <w:r>
        <w:rPr>
          <w:rFonts w:ascii="Times New Roman"/>
          <w:color w:val="231F20"/>
          <w:spacing w:val="-2"/>
          <w:w w:val="105"/>
          <w:sz w:val="18"/>
        </w:rPr>
        <w:t>+256</w:t>
      </w:r>
      <w:r>
        <w:rPr>
          <w:rFonts w:ascii="Times New Roman"/>
          <w:color w:val="231F20"/>
          <w:spacing w:val="-10"/>
          <w:w w:val="105"/>
          <w:sz w:val="18"/>
        </w:rPr>
        <w:t> </w:t>
      </w:r>
      <w:r>
        <w:rPr>
          <w:rFonts w:ascii="Times New Roman"/>
          <w:color w:val="231F20"/>
          <w:spacing w:val="-1"/>
          <w:w w:val="105"/>
          <w:sz w:val="18"/>
        </w:rPr>
        <w:t>701</w:t>
      </w:r>
      <w:r>
        <w:rPr>
          <w:rFonts w:ascii="Times New Roman"/>
          <w:color w:val="231F20"/>
          <w:spacing w:val="-10"/>
          <w:w w:val="105"/>
          <w:sz w:val="18"/>
        </w:rPr>
        <w:t> </w:t>
      </w:r>
      <w:r>
        <w:rPr>
          <w:rFonts w:ascii="Times New Roman"/>
          <w:color w:val="231F20"/>
          <w:spacing w:val="-1"/>
          <w:w w:val="105"/>
          <w:sz w:val="18"/>
        </w:rPr>
        <w:t>444448</w:t>
      </w:r>
    </w:p>
    <w:p>
      <w:pPr>
        <w:spacing w:line="278" w:lineRule="auto" w:before="123"/>
        <w:ind w:left="3001" w:right="4355" w:firstLine="131"/>
        <w:jc w:val="left"/>
        <w:rPr>
          <w:rFonts w:ascii="Times New Roman"/>
          <w:sz w:val="18"/>
        </w:rPr>
      </w:pPr>
      <w:r>
        <w:rPr>
          <w:rFonts w:ascii="Times New Roman"/>
          <w:color w:val="231F20"/>
          <w:spacing w:val="-5"/>
          <w:w w:val="110"/>
          <w:sz w:val="18"/>
        </w:rPr>
        <w:t>Email: </w:t>
      </w:r>
      <w:hyperlink r:id="rId21">
        <w:r>
          <w:rPr>
            <w:rFonts w:ascii="Times New Roman"/>
            <w:color w:val="269D49"/>
            <w:spacing w:val="-5"/>
            <w:w w:val="110"/>
            <w:sz w:val="18"/>
          </w:rPr>
          <w:t>info@nafophanu.org</w:t>
        </w:r>
      </w:hyperlink>
      <w:r>
        <w:rPr>
          <w:rFonts w:ascii="Times New Roman"/>
          <w:color w:val="269D49"/>
          <w:spacing w:val="-47"/>
          <w:w w:val="110"/>
          <w:sz w:val="18"/>
        </w:rPr>
        <w:t> </w:t>
      </w:r>
      <w:r>
        <w:rPr>
          <w:rFonts w:ascii="Times New Roman"/>
          <w:color w:val="231F20"/>
          <w:spacing w:val="-6"/>
          <w:w w:val="110"/>
          <w:sz w:val="18"/>
        </w:rPr>
        <w:t>Website:</w:t>
      </w:r>
      <w:r>
        <w:rPr>
          <w:rFonts w:ascii="Times New Roman"/>
          <w:color w:val="231F20"/>
          <w:spacing w:val="-7"/>
          <w:w w:val="110"/>
          <w:sz w:val="18"/>
        </w:rPr>
        <w:t> </w:t>
      </w:r>
      <w:hyperlink r:id="rId22">
        <w:r>
          <w:rPr>
            <w:rFonts w:ascii="Times New Roman"/>
            <w:color w:val="269D49"/>
            <w:spacing w:val="-6"/>
            <w:w w:val="110"/>
            <w:sz w:val="18"/>
          </w:rPr>
          <w:t>www.nafophanu.org</w:t>
        </w:r>
      </w:hyperlink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Heading4"/>
        <w:spacing w:before="229"/>
        <w:ind w:left="924"/>
      </w:pPr>
      <w:r>
        <w:rPr>
          <w:color w:val="FFFFFF"/>
        </w:rPr>
        <w:t>Prevention</w:t>
      </w:r>
      <w:r>
        <w:rPr>
          <w:color w:val="FFFFFF"/>
          <w:spacing w:val="36"/>
        </w:rPr>
        <w:t> </w:t>
      </w:r>
      <w:r>
        <w:rPr>
          <w:color w:val="FFFFFF"/>
        </w:rPr>
        <w:t>of</w:t>
      </w:r>
      <w:r>
        <w:rPr>
          <w:color w:val="FFFFFF"/>
          <w:spacing w:val="36"/>
        </w:rPr>
        <w:t> </w:t>
      </w:r>
      <w:r>
        <w:rPr>
          <w:color w:val="FFFFFF"/>
        </w:rPr>
        <w:t>HIV&amp;AIDS</w:t>
      </w:r>
      <w:r>
        <w:rPr>
          <w:color w:val="FFFFFF"/>
          <w:spacing w:val="36"/>
        </w:rPr>
        <w:t> </w:t>
      </w:r>
      <w:r>
        <w:rPr>
          <w:color w:val="FFFFFF"/>
        </w:rPr>
        <w:t>in</w:t>
      </w:r>
      <w:r>
        <w:rPr>
          <w:color w:val="FFFFFF"/>
          <w:spacing w:val="37"/>
        </w:rPr>
        <w:t> </w:t>
      </w:r>
      <w:r>
        <w:rPr>
          <w:color w:val="FFFFFF"/>
        </w:rPr>
        <w:t>Communities</w:t>
      </w:r>
      <w:r>
        <w:rPr>
          <w:color w:val="FFFFFF"/>
          <w:spacing w:val="36"/>
        </w:rPr>
        <w:t> </w:t>
      </w:r>
      <w:r>
        <w:rPr>
          <w:color w:val="FFFFFF"/>
        </w:rPr>
        <w:t>of</w:t>
      </w:r>
      <w:r>
        <w:rPr>
          <w:color w:val="FFFFFF"/>
          <w:spacing w:val="36"/>
        </w:rPr>
        <w:t> </w:t>
      </w:r>
      <w:r>
        <w:rPr>
          <w:color w:val="FFFFFF"/>
        </w:rPr>
        <w:t>Karamoja(PACK)</w:t>
      </w:r>
      <w:r>
        <w:rPr>
          <w:color w:val="FFFFFF"/>
          <w:spacing w:val="37"/>
        </w:rPr>
        <w:t> </w:t>
      </w:r>
      <w:r>
        <w:rPr>
          <w:color w:val="FFFFFF"/>
        </w:rPr>
        <w:t>Partners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5"/>
        <w:rPr>
          <w:b/>
          <w:sz w:val="23"/>
        </w:rPr>
      </w:pPr>
      <w:r>
        <w:rPr/>
        <w:drawing>
          <wp:anchor distT="0" distB="0" distL="0" distR="0" allowOverlap="1" layoutInCell="1" locked="0" behindDoc="0" simplePos="0" relativeHeight="79">
            <wp:simplePos x="0" y="0"/>
            <wp:positionH relativeFrom="page">
              <wp:posOffset>807986</wp:posOffset>
            </wp:positionH>
            <wp:positionV relativeFrom="paragraph">
              <wp:posOffset>197523</wp:posOffset>
            </wp:positionV>
            <wp:extent cx="711138" cy="832104"/>
            <wp:effectExtent l="0" t="0" r="0" b="0"/>
            <wp:wrapTopAndBottom/>
            <wp:docPr id="33" name="image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" name="image1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1138" cy="8321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80">
            <wp:simplePos x="0" y="0"/>
            <wp:positionH relativeFrom="page">
              <wp:posOffset>2335329</wp:posOffset>
            </wp:positionH>
            <wp:positionV relativeFrom="paragraph">
              <wp:posOffset>218449</wp:posOffset>
            </wp:positionV>
            <wp:extent cx="850827" cy="821531"/>
            <wp:effectExtent l="0" t="0" r="0" b="0"/>
            <wp:wrapTopAndBottom/>
            <wp:docPr id="35" name="image15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" name="image150.png"/>
                    <pic:cNvPicPr/>
                  </pic:nvPicPr>
                  <pic:blipFill>
                    <a:blip r:embed="rId1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50827" cy="8215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81">
            <wp:simplePos x="0" y="0"/>
            <wp:positionH relativeFrom="page">
              <wp:posOffset>4029434</wp:posOffset>
            </wp:positionH>
            <wp:positionV relativeFrom="paragraph">
              <wp:posOffset>201533</wp:posOffset>
            </wp:positionV>
            <wp:extent cx="1371864" cy="842010"/>
            <wp:effectExtent l="0" t="0" r="0" b="0"/>
            <wp:wrapTopAndBottom/>
            <wp:docPr id="37" name="image15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" name="image151.jpeg"/>
                    <pic:cNvPicPr/>
                  </pic:nvPicPr>
                  <pic:blipFill>
                    <a:blip r:embed="rId1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71864" cy="842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82">
            <wp:simplePos x="0" y="0"/>
            <wp:positionH relativeFrom="page">
              <wp:posOffset>5911880</wp:posOffset>
            </wp:positionH>
            <wp:positionV relativeFrom="paragraph">
              <wp:posOffset>207427</wp:posOffset>
            </wp:positionV>
            <wp:extent cx="855931" cy="839533"/>
            <wp:effectExtent l="0" t="0" r="0" b="0"/>
            <wp:wrapTopAndBottom/>
            <wp:docPr id="39" name="image152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" name="image152.jpeg"/>
                    <pic:cNvPicPr/>
                  </pic:nvPicPr>
                  <pic:blipFill>
                    <a:blip r:embed="rId1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55931" cy="8395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headerReference w:type="even" r:id="rId150"/>
      <w:footerReference w:type="even" r:id="rId151"/>
      <w:pgSz w:w="11910" w:h="16840"/>
      <w:pgMar w:header="0" w:footer="0" w:top="0" w:bottom="0" w:left="1160" w:right="11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Franklin Gothic Medium">
    <w:altName w:val="Franklin Gothic Medium"/>
    <w:charset w:val="1"/>
    <w:family w:val="swiss"/>
    <w:pitch w:val="variable"/>
  </w:font>
  <w:font w:name="Verdana">
    <w:altName w:val="Verdana"/>
    <w:charset w:val="1"/>
    <w:family w:val="swiss"/>
    <w:pitch w:val="variable"/>
  </w:font>
  <w:font w:name="Tahoma">
    <w:altName w:val="Tahoma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Symbol">
    <w:altName w:val="Symbol"/>
    <w:charset w:val="2"/>
    <w:family w:val="decorative"/>
    <w:pitch w:val="variable"/>
  </w:font>
  <w:font w:name="Calibri">
    <w:altName w:val="Calibri"/>
    <w:charset w:val="1"/>
    <w:family w:val="roman"/>
    <w:pitch w:val="variable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rect style="position:absolute;margin-left:0pt;margin-top:803.665039pt;width:131.837pt;height:13.526pt;mso-position-horizontal-relative:page;mso-position-vertical-relative:page;z-index:-20720128" filled="true" fillcolor="#00a559" stroked="false">
          <v:fill type="solid"/>
          <w10:wrap type="none"/>
        </v:rect>
      </w:pict>
    </w:r>
    <w:r>
      <w:rPr/>
      <w:pict>
        <v:rect style="position:absolute;margin-left:135.837006pt;margin-top:803.622009pt;width:410.541pt;height:13.569pt;mso-position-horizontal-relative:page;mso-position-vertical-relative:page;z-index:-20719616" filled="true" fillcolor="#adafb2" stroked="false">
          <v:fill opacity="44564f" type="solid"/>
          <w10:wrap type="none"/>
        </v:rect>
      </w:pict>
    </w:r>
    <w:r>
      <w:rPr/>
      <w:pict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303.157501pt;margin-top:804.15741pt;width:63.65pt;height:12.8pt;mso-position-horizontal-relative:page;mso-position-vertical-relative:page;z-index:-20719104" type="#_x0000_t202" filled="false" stroked="false">
          <v:textbox inset="0,0,0,0">
            <w:txbxContent>
              <w:p>
                <w:pPr>
                  <w:spacing w:before="17"/>
                  <w:ind w:left="20" w:right="0" w:firstLine="0"/>
                  <w:jc w:val="left"/>
                  <w:rPr>
                    <w:rFonts w:ascii="Arial MT"/>
                    <w:sz w:val="18"/>
                  </w:rPr>
                </w:pPr>
                <w:r>
                  <w:rPr>
                    <w:rFonts w:ascii="Tahoma"/>
                    <w:color w:val="FFFFFF"/>
                    <w:sz w:val="18"/>
                  </w:rPr>
                  <w:t>4</w:t>
                </w:r>
                <w:r>
                  <w:rPr>
                    <w:rFonts w:ascii="Tahoma"/>
                    <w:color w:val="FFFFFF"/>
                    <w:spacing w:val="23"/>
                    <w:sz w:val="18"/>
                  </w:rPr>
                  <w:t> </w:t>
                </w:r>
                <w:r>
                  <w:rPr>
                    <w:rFonts w:ascii="Arial MT"/>
                    <w:color w:val="FFFFFF"/>
                    <w:position w:val="1"/>
                    <w:sz w:val="18"/>
                  </w:rPr>
                  <w:t>Stigma</w:t>
                </w:r>
                <w:r>
                  <w:rPr>
                    <w:rFonts w:ascii="Arial MT"/>
                    <w:color w:val="FFFFFF"/>
                    <w:spacing w:val="2"/>
                    <w:position w:val="1"/>
                    <w:sz w:val="18"/>
                  </w:rPr>
                  <w:t> </w:t>
                </w:r>
                <w:r>
                  <w:rPr>
                    <w:rFonts w:ascii="Arial MT"/>
                    <w:color w:val="FFFFFF"/>
                    <w:position w:val="1"/>
                    <w:sz w:val="18"/>
                  </w:rPr>
                  <w:t>Index</w:t>
                </w:r>
              </w:p>
            </w:txbxContent>
          </v:textbox>
          <w10:wrap type="none"/>
        </v:shape>
      </w:pict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rect style="position:absolute;margin-left:.25pt;margin-top:803.622009pt;width:98.254pt;height:13.526pt;mso-position-horizontal-relative:page;mso-position-vertical-relative:page;z-index:-20718592" filled="true" fillcolor="#00a559" stroked="false">
          <v:fill type="solid"/>
          <w10:wrap type="none"/>
        </v:rect>
      </w:pict>
    </w:r>
    <w:r>
      <w:rPr/>
      <w:pict>
        <v:rect style="position:absolute;margin-left:101.338997pt;margin-top:803.622009pt;width:420.78pt;height:13.526pt;mso-position-horizontal-relative:page;mso-position-vertical-relative:page;z-index:-20718080" filled="true" fillcolor="#adafb2" stroked="false">
          <v:fill opacity="44564f" type="solid"/>
          <w10:wrap type="none"/>
        </v:rect>
      </w:pict>
    </w:r>
    <w:r>
      <w:rPr/>
      <w:pict>
        <v:shape style="position:absolute;margin-left:288.842499pt;margin-top:802.687744pt;width:4.2pt;height:12.8pt;mso-position-horizontal-relative:page;mso-position-vertical-relative:page;z-index:-20717568" type="#_x0000_t202" filled="false" stroked="false">
          <v:textbox inset="0,0,0,0">
            <w:txbxContent>
              <w:p>
                <w:pPr>
                  <w:spacing w:before="17"/>
                  <w:ind w:left="20" w:right="0" w:firstLine="0"/>
                  <w:jc w:val="left"/>
                  <w:rPr>
                    <w:rFonts w:ascii="Tahoma"/>
                    <w:sz w:val="18"/>
                  </w:rPr>
                </w:pPr>
                <w:r>
                  <w:rPr>
                    <w:rFonts w:ascii="Tahoma"/>
                    <w:color w:val="FFFFFF"/>
                    <w:w w:val="105"/>
                    <w:sz w:val="18"/>
                  </w:rPr>
                  <w:t>i</w:t>
                </w:r>
              </w:p>
            </w:txbxContent>
          </v:textbox>
          <w10:wrap type="none"/>
        </v:shape>
      </w:pict>
    </w:r>
    <w:r>
      <w:rPr/>
      <w:pict>
        <v:shape style="position:absolute;margin-left:297.913391pt;margin-top:802.73053pt;width:54.55pt;height:12.1pt;mso-position-horizontal-relative:page;mso-position-vertical-relative:page;z-index:-20717056" type="#_x0000_t202" filled="false" stroked="false">
          <v:textbox inset="0,0,0,0">
            <w:txbxContent>
              <w:p>
                <w:pPr>
                  <w:spacing w:before="14"/>
                  <w:ind w:left="20" w:right="0" w:firstLine="0"/>
                  <w:jc w:val="left"/>
                  <w:rPr>
                    <w:rFonts w:ascii="Arial MT"/>
                    <w:sz w:val="18"/>
                  </w:rPr>
                </w:pPr>
                <w:r>
                  <w:rPr>
                    <w:rFonts w:ascii="Arial MT"/>
                    <w:color w:val="FFFFFF"/>
                    <w:sz w:val="18"/>
                  </w:rPr>
                  <w:t>Stigma Index</w:t>
                </w:r>
              </w:p>
            </w:txbxContent>
          </v:textbox>
          <w10:wrap type="none"/>
        </v:shape>
      </w:pict>
    </w:r>
  </w:p>
</w:ftr>
</file>

<file path=word/footer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rect style="position:absolute;margin-left:0pt;margin-top:803.665039pt;width:131.837pt;height:13.526pt;mso-position-horizontal-relative:page;mso-position-vertical-relative:page;z-index:-20715520" filled="true" fillcolor="#00a559" stroked="false">
          <v:fill type="solid"/>
          <w10:wrap type="none"/>
        </v:rect>
      </w:pict>
    </w:r>
    <w:r>
      <w:rPr/>
      <w:pict>
        <v:rect style="position:absolute;margin-left:135.837006pt;margin-top:803.622009pt;width:410.541pt;height:13.569pt;mso-position-horizontal-relative:page;mso-position-vertical-relative:page;z-index:-20715008" filled="true" fillcolor="#adafb2" stroked="false">
          <v:fill opacity="44564f" type="solid"/>
          <w10:wrap type="none"/>
        </v:rect>
      </w:pict>
    </w:r>
    <w:r>
      <w:rPr/>
      <w:pict>
        <v:shape style="position:absolute;margin-left:301.157501pt;margin-top:804.15741pt;width:68.650pt;height:12.8pt;mso-position-horizontal-relative:page;mso-position-vertical-relative:page;z-index:-20714496" type="#_x0000_t202" filled="false" stroked="false">
          <v:textbox inset="0,0,0,0">
            <w:txbxContent>
              <w:p>
                <w:pPr>
                  <w:spacing w:before="17"/>
                  <w:ind w:left="60" w:right="0" w:firstLine="0"/>
                  <w:jc w:val="left"/>
                  <w:rPr>
                    <w:rFonts w:ascii="Arial MT"/>
                    <w:sz w:val="18"/>
                  </w:rPr>
                </w:pPr>
                <w:r>
                  <w:rPr/>
                  <w:fldChar w:fldCharType="begin"/>
                </w:r>
                <w:r>
                  <w:rPr>
                    <w:rFonts w:ascii="Tahoma"/>
                    <w:color w:val="FFFFFF"/>
                    <w:sz w:val="18"/>
                  </w:rPr>
                  <w:instrText> PAGE  \* roman </w:instrText>
                </w:r>
                <w:r>
                  <w:rPr/>
                  <w:fldChar w:fldCharType="separate"/>
                </w:r>
                <w:r>
                  <w:rPr/>
                  <w:t>iv</w:t>
                </w:r>
                <w:r>
                  <w:rPr/>
                  <w:fldChar w:fldCharType="end"/>
                </w:r>
                <w:r>
                  <w:rPr>
                    <w:rFonts w:ascii="Tahoma"/>
                    <w:color w:val="FFFFFF"/>
                    <w:spacing w:val="-10"/>
                    <w:sz w:val="18"/>
                  </w:rPr>
                  <w:t> </w:t>
                </w:r>
                <w:r>
                  <w:rPr>
                    <w:rFonts w:ascii="Arial MT"/>
                    <w:color w:val="FFFFFF"/>
                    <w:position w:val="1"/>
                    <w:sz w:val="18"/>
                  </w:rPr>
                  <w:t>Stigma</w:t>
                </w:r>
                <w:r>
                  <w:rPr>
                    <w:rFonts w:ascii="Arial MT"/>
                    <w:color w:val="FFFFFF"/>
                    <w:spacing w:val="2"/>
                    <w:position w:val="1"/>
                    <w:sz w:val="18"/>
                  </w:rPr>
                  <w:t> </w:t>
                </w:r>
                <w:r>
                  <w:rPr>
                    <w:rFonts w:ascii="Arial MT"/>
                    <w:color w:val="FFFFFF"/>
                    <w:position w:val="1"/>
                    <w:sz w:val="18"/>
                  </w:rPr>
                  <w:t>Index</w:t>
                </w:r>
              </w:p>
            </w:txbxContent>
          </v:textbox>
          <w10:wrap type="none"/>
        </v:shape>
      </w:pict>
    </w:r>
  </w:p>
</w:ftr>
</file>

<file path=word/footer5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rect style="position:absolute;margin-left:.25pt;margin-top:803.622009pt;width:98.254pt;height:13.526pt;mso-position-horizontal-relative:page;mso-position-vertical-relative:page;z-index:-20713984" filled="true" fillcolor="#00a559" stroked="false">
          <v:fill type="solid"/>
          <w10:wrap type="none"/>
        </v:rect>
      </w:pict>
    </w:r>
    <w:r>
      <w:rPr/>
      <w:pict>
        <v:rect style="position:absolute;margin-left:101.338997pt;margin-top:803.622009pt;width:420.78pt;height:13.526pt;mso-position-horizontal-relative:page;mso-position-vertical-relative:page;z-index:-20713472" filled="true" fillcolor="#adafb2" stroked="false">
          <v:fill opacity="44564f" type="solid"/>
          <w10:wrap type="none"/>
        </v:rect>
      </w:pict>
    </w:r>
    <w:r>
      <w:rPr/>
      <w:pict>
        <v:shape style="position:absolute;margin-left:286.842499pt;margin-top:802.687744pt;width:68.650pt;height:12.8pt;mso-position-horizontal-relative:page;mso-position-vertical-relative:page;z-index:-20712960" type="#_x0000_t202" filled="false" stroked="false">
          <v:textbox inset="0,0,0,0">
            <w:txbxContent>
              <w:p>
                <w:pPr>
                  <w:spacing w:before="17"/>
                  <w:ind w:left="60" w:right="0" w:firstLine="0"/>
                  <w:jc w:val="left"/>
                  <w:rPr>
                    <w:rFonts w:ascii="Arial MT"/>
                    <w:sz w:val="18"/>
                  </w:rPr>
                </w:pPr>
                <w:r>
                  <w:rPr/>
                  <w:fldChar w:fldCharType="begin"/>
                </w:r>
                <w:r>
                  <w:rPr>
                    <w:rFonts w:ascii="Tahoma"/>
                    <w:color w:val="FFFFFF"/>
                    <w:sz w:val="18"/>
                  </w:rPr>
                  <w:instrText> PAGE  \* roman </w:instrText>
                </w:r>
                <w:r>
                  <w:rPr/>
                  <w:fldChar w:fldCharType="separate"/>
                </w:r>
                <w:r>
                  <w:rPr/>
                  <w:t>iii</w:t>
                </w:r>
                <w:r>
                  <w:rPr/>
                  <w:fldChar w:fldCharType="end"/>
                </w:r>
                <w:r>
                  <w:rPr>
                    <w:rFonts w:ascii="Tahoma"/>
                    <w:color w:val="FFFFFF"/>
                    <w:spacing w:val="-4"/>
                    <w:sz w:val="18"/>
                  </w:rPr>
                  <w:t> </w:t>
                </w:r>
                <w:r>
                  <w:rPr>
                    <w:rFonts w:ascii="Arial MT"/>
                    <w:color w:val="FFFFFF"/>
                    <w:position w:val="1"/>
                    <w:sz w:val="18"/>
                  </w:rPr>
                  <w:t>Stigma</w:t>
                </w:r>
                <w:r>
                  <w:rPr>
                    <w:rFonts w:ascii="Arial MT"/>
                    <w:color w:val="FFFFFF"/>
                    <w:spacing w:val="2"/>
                    <w:position w:val="1"/>
                    <w:sz w:val="18"/>
                  </w:rPr>
                  <w:t> </w:t>
                </w:r>
                <w:r>
                  <w:rPr>
                    <w:rFonts w:ascii="Arial MT"/>
                    <w:color w:val="FFFFFF"/>
                    <w:position w:val="1"/>
                    <w:sz w:val="18"/>
                  </w:rPr>
                  <w:t>Index</w:t>
                </w:r>
              </w:p>
            </w:txbxContent>
          </v:textbox>
          <w10:wrap type="none"/>
        </v:shape>
      </w:pict>
    </w:r>
  </w:p>
</w:ftr>
</file>

<file path=word/footer6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rect style="position:absolute;margin-left:.25pt;margin-top:803.622009pt;width:98.254pt;height:13.526pt;mso-position-horizontal-relative:page;mso-position-vertical-relative:page;z-index:-20711424" filled="true" fillcolor="#00a559" stroked="false">
          <v:fill type="solid"/>
          <w10:wrap type="none"/>
        </v:rect>
      </w:pict>
    </w:r>
    <w:r>
      <w:rPr/>
      <w:pict>
        <v:rect style="position:absolute;margin-left:101.338997pt;margin-top:803.622009pt;width:420.78pt;height:13.526pt;mso-position-horizontal-relative:page;mso-position-vertical-relative:page;z-index:-20710912" filled="true" fillcolor="#adafb2" stroked="false">
          <v:fill opacity="44564f" type="solid"/>
          <w10:wrap type="none"/>
        </v:rect>
      </w:pict>
    </w:r>
    <w:r>
      <w:rPr/>
      <w:pict>
        <v:shape style="position:absolute;margin-left:286.842499pt;margin-top:802.687744pt;width:68.650pt;height:12.8pt;mso-position-horizontal-relative:page;mso-position-vertical-relative:page;z-index:-20710400" type="#_x0000_t202" filled="false" stroked="false">
          <v:textbox inset="0,0,0,0">
            <w:txbxContent>
              <w:p>
                <w:pPr>
                  <w:spacing w:before="17"/>
                  <w:ind w:left="60" w:right="0" w:firstLine="0"/>
                  <w:jc w:val="left"/>
                  <w:rPr>
                    <w:rFonts w:ascii="Arial MT"/>
                    <w:sz w:val="18"/>
                  </w:rPr>
                </w:pPr>
                <w:r>
                  <w:rPr/>
                  <w:fldChar w:fldCharType="begin"/>
                </w:r>
                <w:r>
                  <w:rPr>
                    <w:rFonts w:ascii="Tahoma"/>
                    <w:color w:val="FFFFFF"/>
                    <w:sz w:val="18"/>
                  </w:rPr>
                  <w:instrText> PAGE  \* roman </w:instrText>
                </w:r>
                <w:r>
                  <w:rPr/>
                  <w:fldChar w:fldCharType="separate"/>
                </w:r>
                <w:r>
                  <w:rPr/>
                  <w:t>vii</w:t>
                </w:r>
                <w:r>
                  <w:rPr/>
                  <w:fldChar w:fldCharType="end"/>
                </w:r>
                <w:r>
                  <w:rPr>
                    <w:rFonts w:ascii="Arial MT"/>
                    <w:color w:val="FFFFFF"/>
                    <w:position w:val="1"/>
                    <w:sz w:val="18"/>
                  </w:rPr>
                  <w:t>Stigma</w:t>
                </w:r>
                <w:r>
                  <w:rPr>
                    <w:rFonts w:ascii="Arial MT"/>
                    <w:color w:val="FFFFFF"/>
                    <w:spacing w:val="3"/>
                    <w:position w:val="1"/>
                    <w:sz w:val="18"/>
                  </w:rPr>
                  <w:t> </w:t>
                </w:r>
                <w:r>
                  <w:rPr>
                    <w:rFonts w:ascii="Arial MT"/>
                    <w:color w:val="FFFFFF"/>
                    <w:position w:val="1"/>
                    <w:sz w:val="18"/>
                  </w:rPr>
                  <w:t>Index</w:t>
                </w:r>
              </w:p>
            </w:txbxContent>
          </v:textbox>
          <w10:wrap type="none"/>
        </v:shape>
      </w:pict>
    </w:r>
  </w:p>
</w:ftr>
</file>

<file path=word/footer7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rect style="position:absolute;margin-left:0pt;margin-top:803.665039pt;width:131.837pt;height:13.526pt;mso-position-horizontal-relative:page;mso-position-vertical-relative:page;z-index:-20709888" filled="true" fillcolor="#00a559" stroked="false">
          <v:fill type="solid"/>
          <w10:wrap type="none"/>
        </v:rect>
      </w:pict>
    </w:r>
    <w:r>
      <w:rPr/>
      <w:pict>
        <v:rect style="position:absolute;margin-left:135.837006pt;margin-top:803.622009pt;width:410.541pt;height:13.569pt;mso-position-horizontal-relative:page;mso-position-vertical-relative:page;z-index:-20709376" filled="true" fillcolor="#adafb2" stroked="false">
          <v:fill opacity="44564f" type="solid"/>
          <w10:wrap type="none"/>
        </v:rect>
      </w:pict>
    </w:r>
    <w:r>
      <w:rPr/>
      <w:pict>
        <v:shape style="position:absolute;margin-left:301.157501pt;margin-top:804.15741pt;width:68.650pt;height:12.8pt;mso-position-horizontal-relative:page;mso-position-vertical-relative:page;z-index:-20708864" type="#_x0000_t202" filled="false" stroked="false">
          <v:textbox inset="0,0,0,0">
            <w:txbxContent>
              <w:p>
                <w:pPr>
                  <w:spacing w:before="17"/>
                  <w:ind w:left="60" w:right="0" w:firstLine="0"/>
                  <w:jc w:val="left"/>
                  <w:rPr>
                    <w:rFonts w:ascii="Arial MT"/>
                    <w:sz w:val="18"/>
                  </w:rPr>
                </w:pPr>
                <w:r>
                  <w:rPr/>
                  <w:fldChar w:fldCharType="begin"/>
                </w:r>
                <w:r>
                  <w:rPr>
                    <w:rFonts w:ascii="Tahoma"/>
                    <w:color w:val="FFFFFF"/>
                    <w:sz w:val="18"/>
                  </w:rPr>
                  <w:instrText> PAGE  \* roman </w:instrText>
                </w:r>
                <w:r>
                  <w:rPr/>
                  <w:fldChar w:fldCharType="separate"/>
                </w:r>
                <w:r>
                  <w:rPr/>
                  <w:t>viii</w:t>
                </w:r>
                <w:r>
                  <w:rPr/>
                  <w:fldChar w:fldCharType="end"/>
                </w:r>
                <w:r>
                  <w:rPr>
                    <w:rFonts w:ascii="Arial MT"/>
                    <w:color w:val="FFFFFF"/>
                    <w:position w:val="1"/>
                    <w:sz w:val="18"/>
                  </w:rPr>
                  <w:t>Stigma</w:t>
                </w:r>
                <w:r>
                  <w:rPr>
                    <w:rFonts w:ascii="Arial MT"/>
                    <w:color w:val="FFFFFF"/>
                    <w:spacing w:val="5"/>
                    <w:position w:val="1"/>
                    <w:sz w:val="18"/>
                  </w:rPr>
                  <w:t> </w:t>
                </w:r>
                <w:r>
                  <w:rPr>
                    <w:rFonts w:ascii="Arial MT"/>
                    <w:color w:val="FFFFFF"/>
                    <w:position w:val="1"/>
                    <w:sz w:val="18"/>
                  </w:rPr>
                  <w:t>Index</w:t>
                </w:r>
              </w:p>
            </w:txbxContent>
          </v:textbox>
          <w10:wrap type="none"/>
        </v:shape>
      </w:pict>
    </w:r>
  </w:p>
</w:ftr>
</file>

<file path=word/footer8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rect style="position:absolute;margin-left:0pt;margin-top:803.665039pt;width:131.837pt;height:13.526pt;mso-position-horizontal-relative:page;mso-position-vertical-relative:page;z-index:-20707328" filled="true" fillcolor="#00a559" stroked="false">
          <v:fill type="solid"/>
          <w10:wrap type="none"/>
        </v:rect>
      </w:pict>
    </w:r>
    <w:r>
      <w:rPr/>
      <w:pict>
        <v:rect style="position:absolute;margin-left:135.837006pt;margin-top:803.622009pt;width:410.541pt;height:13.569pt;mso-position-horizontal-relative:page;mso-position-vertical-relative:page;z-index:-20706816" filled="true" fillcolor="#adafb2" stroked="false">
          <v:fill opacity="44564f" type="solid"/>
          <w10:wrap type="none"/>
        </v:rect>
      </w:pict>
    </w:r>
    <w:r>
      <w:rPr/>
      <w:pict>
        <v:shape style="position:absolute;margin-left:303.157501pt;margin-top:804.15741pt;width:63.65pt;height:12.8pt;mso-position-horizontal-relative:page;mso-position-vertical-relative:page;z-index:-20706304" type="#_x0000_t202" filled="false" stroked="false">
          <v:textbox inset="0,0,0,0">
            <w:txbxContent>
              <w:p>
                <w:pPr>
                  <w:spacing w:before="17"/>
                  <w:ind w:left="20" w:right="0" w:firstLine="0"/>
                  <w:jc w:val="left"/>
                  <w:rPr>
                    <w:rFonts w:ascii="Arial MT"/>
                    <w:sz w:val="18"/>
                  </w:rPr>
                </w:pPr>
                <w:r>
                  <w:rPr>
                    <w:rFonts w:ascii="Tahoma"/>
                    <w:color w:val="FFFFFF"/>
                    <w:sz w:val="18"/>
                  </w:rPr>
                  <w:t>xii</w:t>
                </w:r>
                <w:r>
                  <w:rPr>
                    <w:rFonts w:ascii="Arial MT"/>
                    <w:color w:val="FFFFFF"/>
                    <w:position w:val="1"/>
                    <w:sz w:val="18"/>
                  </w:rPr>
                  <w:t>Stigma</w:t>
                </w:r>
                <w:r>
                  <w:rPr>
                    <w:rFonts w:ascii="Arial MT"/>
                    <w:color w:val="FFFFFF"/>
                    <w:spacing w:val="6"/>
                    <w:position w:val="1"/>
                    <w:sz w:val="18"/>
                  </w:rPr>
                  <w:t> </w:t>
                </w:r>
                <w:r>
                  <w:rPr>
                    <w:rFonts w:ascii="Arial MT"/>
                    <w:color w:val="FFFFFF"/>
                    <w:position w:val="1"/>
                    <w:sz w:val="18"/>
                  </w:rPr>
                  <w:t>Index</w:t>
                </w:r>
              </w:p>
            </w:txbxContent>
          </v:textbox>
          <w10:wrap type="none"/>
        </v:shape>
      </w:pict>
    </w:r>
  </w:p>
</w:ftr>
</file>

<file path=word/footer9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rect style="position:absolute;margin-left:.25pt;margin-top:803.622009pt;width:98.254pt;height:13.526pt;mso-position-horizontal-relative:page;mso-position-vertical-relative:page;z-index:-20705792" filled="true" fillcolor="#00a559" stroked="false">
          <v:fill type="solid"/>
          <w10:wrap type="none"/>
        </v:rect>
      </w:pict>
    </w:r>
    <w:r>
      <w:rPr/>
      <w:pict>
        <v:rect style="position:absolute;margin-left:101.338997pt;margin-top:803.622009pt;width:420.78pt;height:13.526pt;mso-position-horizontal-relative:page;mso-position-vertical-relative:page;z-index:-20705280" filled="true" fillcolor="#adafb2" stroked="false">
          <v:fill opacity="44564f" type="solid"/>
          <w10:wrap type="none"/>
        </v:rect>
      </w:pict>
    </w:r>
    <w:r>
      <w:rPr/>
      <w:pict>
        <v:shape style="position:absolute;margin-left:286.842499pt;margin-top:802.687744pt;width:68.650pt;height:12.8pt;mso-position-horizontal-relative:page;mso-position-vertical-relative:page;z-index:-20704768" type="#_x0000_t202" filled="false" stroked="false">
          <v:textbox inset="0,0,0,0">
            <w:txbxContent>
              <w:p>
                <w:pPr>
                  <w:spacing w:before="17"/>
                  <w:ind w:left="60" w:right="0" w:firstLine="0"/>
                  <w:jc w:val="left"/>
                  <w:rPr>
                    <w:rFonts w:ascii="Arial MT"/>
                    <w:sz w:val="18"/>
                  </w:rPr>
                </w:pPr>
                <w:r>
                  <w:rPr>
                    <w:rFonts w:ascii="Tahoma"/>
                    <w:color w:val="FFFFFF"/>
                    <w:sz w:val="18"/>
                  </w:rPr>
                  <w:t>11</w:t>
                </w:r>
                <w:r>
                  <w:rPr>
                    <w:rFonts w:ascii="Arial MT"/>
                    <w:color w:val="FFFFFF"/>
                    <w:position w:val="1"/>
                    <w:sz w:val="18"/>
                  </w:rPr>
                  <w:t>Stigma</w:t>
                </w:r>
                <w:r>
                  <w:rPr>
                    <w:rFonts w:ascii="Arial MT"/>
                    <w:color w:val="FFFFFF"/>
                    <w:spacing w:val="5"/>
                    <w:position w:val="1"/>
                    <w:sz w:val="18"/>
                  </w:rPr>
                  <w:t> </w:t>
                </w:r>
                <w:r>
                  <w:rPr>
                    <w:rFonts w:ascii="Arial MT"/>
                    <w:color w:val="FFFFFF"/>
                    <w:position w:val="1"/>
                    <w:sz w:val="18"/>
                  </w:rPr>
                  <w:t>Index</w:t>
                </w:r>
              </w:p>
            </w:txbxContent>
          </v:textbox>
          <w10:wrap type="none"/>
        </v:shape>
      </w:pict>
    </w:r>
  </w:p>
</w:ftr>
</file>

<file path=word/footer10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rect style="position:absolute;margin-left:0pt;margin-top:803.665039pt;width:131.837pt;height:13.526pt;mso-position-horizontal-relative:page;mso-position-vertical-relative:page;z-index:-20703232" filled="true" fillcolor="#00a559" stroked="false">
          <v:fill type="solid"/>
          <w10:wrap type="none"/>
        </v:rect>
      </w:pict>
    </w:r>
    <w:r>
      <w:rPr/>
      <w:pict>
        <v:rect style="position:absolute;margin-left:135.837006pt;margin-top:803.622009pt;width:410.541pt;height:13.569pt;mso-position-horizontal-relative:page;mso-position-vertical-relative:page;z-index:-20702720" filled="true" fillcolor="#adafb2" stroked="false">
          <v:fill opacity="44564f" type="solid"/>
          <w10:wrap type="none"/>
        </v:rect>
      </w:pict>
    </w:r>
    <w:r>
      <w:rPr/>
      <w:pict>
        <v:shape style="position:absolute;margin-left:301.157501pt;margin-top:804.15741pt;width:68.650pt;height:12.8pt;mso-position-horizontal-relative:page;mso-position-vertical-relative:page;z-index:-20702208" type="#_x0000_t202" filled="false" stroked="false">
          <v:textbox inset="0,0,0,0">
            <w:txbxContent>
              <w:p>
                <w:pPr>
                  <w:spacing w:before="17"/>
                  <w:ind w:left="60" w:right="0" w:firstLine="0"/>
                  <w:jc w:val="left"/>
                  <w:rPr>
                    <w:rFonts w:ascii="Arial MT"/>
                    <w:sz w:val="18"/>
                  </w:rPr>
                </w:pPr>
                <w:r>
                  <w:rPr/>
                  <w:fldChar w:fldCharType="begin"/>
                </w:r>
                <w:r>
                  <w:rPr>
                    <w:rFonts w:ascii="Tahoma"/>
                    <w:color w:val="FFFFFF"/>
                    <w:sz w:val="18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10</w:t>
                </w:r>
                <w:r>
                  <w:rPr/>
                  <w:fldChar w:fldCharType="end"/>
                </w:r>
                <w:r>
                  <w:rPr>
                    <w:rFonts w:ascii="Arial MT"/>
                    <w:color w:val="FFFFFF"/>
                    <w:position w:val="1"/>
                    <w:sz w:val="18"/>
                  </w:rPr>
                  <w:t>Stigma</w:t>
                </w:r>
                <w:r>
                  <w:rPr>
                    <w:rFonts w:ascii="Arial MT"/>
                    <w:color w:val="FFFFFF"/>
                    <w:spacing w:val="5"/>
                    <w:position w:val="1"/>
                    <w:sz w:val="18"/>
                  </w:rPr>
                  <w:t> </w:t>
                </w:r>
                <w:r>
                  <w:rPr>
                    <w:rFonts w:ascii="Arial MT"/>
                    <w:color w:val="FFFFFF"/>
                    <w:position w:val="1"/>
                    <w:sz w:val="18"/>
                  </w:rPr>
                  <w:t>Index</w:t>
                </w:r>
              </w:p>
            </w:txbxContent>
          </v:textbox>
          <w10:wrap type="none"/>
        </v:shape>
      </w:pict>
    </w:r>
  </w:p>
</w:ftr>
</file>

<file path=word/footer1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rect style="position:absolute;margin-left:.25pt;margin-top:803.622009pt;width:98.254pt;height:13.526pt;mso-position-horizontal-relative:page;mso-position-vertical-relative:page;z-index:-20701696" filled="true" fillcolor="#00a559" stroked="false">
          <v:fill type="solid"/>
          <w10:wrap type="none"/>
        </v:rect>
      </w:pict>
    </w:r>
    <w:r>
      <w:rPr/>
      <w:pict>
        <v:rect style="position:absolute;margin-left:101.338997pt;margin-top:803.622009pt;width:420.78pt;height:13.526pt;mso-position-horizontal-relative:page;mso-position-vertical-relative:page;z-index:-20701184" filled="true" fillcolor="#adafb2" stroked="false">
          <v:fill opacity="44564f" type="solid"/>
          <w10:wrap type="none"/>
        </v:rect>
      </w:pict>
    </w:r>
    <w:r>
      <w:rPr/>
      <w:pict>
        <v:shape style="position:absolute;margin-left:286.842499pt;margin-top:802.687744pt;width:68.650pt;height:12.8pt;mso-position-horizontal-relative:page;mso-position-vertical-relative:page;z-index:-20700672" type="#_x0000_t202" filled="false" stroked="false">
          <v:textbox inset="0,0,0,0">
            <w:txbxContent>
              <w:p>
                <w:pPr>
                  <w:spacing w:before="17"/>
                  <w:ind w:left="60" w:right="0" w:firstLine="0"/>
                  <w:jc w:val="left"/>
                  <w:rPr>
                    <w:rFonts w:ascii="Arial MT"/>
                    <w:sz w:val="18"/>
                  </w:rPr>
                </w:pPr>
                <w:r>
                  <w:rPr/>
                  <w:fldChar w:fldCharType="begin"/>
                </w:r>
                <w:r>
                  <w:rPr>
                    <w:rFonts w:ascii="Tahoma"/>
                    <w:color w:val="FFFFFF"/>
                    <w:sz w:val="18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3</w:t>
                </w:r>
                <w:r>
                  <w:rPr/>
                  <w:fldChar w:fldCharType="end"/>
                </w:r>
                <w:r>
                  <w:rPr>
                    <w:rFonts w:ascii="Tahoma"/>
                    <w:color w:val="FFFFFF"/>
                    <w:spacing w:val="22"/>
                    <w:sz w:val="18"/>
                  </w:rPr>
                  <w:t> </w:t>
                </w:r>
                <w:r>
                  <w:rPr>
                    <w:rFonts w:ascii="Arial MT"/>
                    <w:color w:val="FFFFFF"/>
                    <w:position w:val="1"/>
                    <w:sz w:val="18"/>
                  </w:rPr>
                  <w:t>Stigma</w:t>
                </w:r>
                <w:r>
                  <w:rPr>
                    <w:rFonts w:ascii="Arial MT"/>
                    <w:color w:val="FFFFFF"/>
                    <w:spacing w:val="2"/>
                    <w:position w:val="1"/>
                    <w:sz w:val="18"/>
                  </w:rPr>
                  <w:t> </w:t>
                </w:r>
                <w:r>
                  <w:rPr>
                    <w:rFonts w:ascii="Arial MT"/>
                    <w:color w:val="FFFFFF"/>
                    <w:position w:val="1"/>
                    <w:sz w:val="18"/>
                  </w:rPr>
                  <w:t>Index</w:t>
                </w:r>
              </w:p>
            </w:txbxContent>
          </v:textbox>
          <w10:wrap type="none"/>
        </v:shape>
      </w:pict>
    </w:r>
  </w:p>
</w:ftr>
</file>

<file path=word/footer1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ftr>
</file>

<file path=word/footer1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group style="position:absolute;margin-left:0pt;margin-top:.000015pt;width:595.3pt;height:117.7pt;mso-position-horizontal-relative:page;mso-position-vertical-relative:page;z-index:-20721152" coordorigin="0,0" coordsize="11906,2354">
          <v:rect style="position:absolute;left:9080;top:0;width:2826;height:1136" filled="true" fillcolor="#adafb2" stroked="false">
            <v:fill opacity="44564f" type="solid"/>
          </v:rect>
          <v:rect style="position:absolute;left:0;top:1135;width:11906;height:1218" filled="true" fillcolor="#00a559" stroked="false">
            <v:fill type="solid"/>
          </v:rect>
          <v:shape style="position:absolute;left:9944;top:1135;width:1474;height:589" type="#_x0000_t75" stroked="false">
            <v:imagedata r:id="rId1" o:title=""/>
          </v:shape>
          <v:shape style="position:absolute;left:9964;top:516;width:1474;height:589" type="#_x0000_t75" stroked="false">
            <v:imagedata r:id="rId2" o:title=""/>
          </v:shape>
          <v:shape style="position:absolute;left:1530;top:1484;width:811;height:635" coordorigin="1531,1484" coordsize="811,635" path="m1933,1498l1933,1495,1929,1491,1927,1490,1919,1487,1914,1486,1902,1485,1894,1484,1874,1484,1866,1485,1853,1486,1848,1487,1841,1490,1838,1491,1835,1495,1834,1498,1834,1797,1834,1810,1832,1821,1830,1833,1827,1843,1822,1857,1816,1868,1799,1887,1788,1894,1776,1899,1766,1902,1756,1904,1745,1905,1733,1906,1722,1905,1711,1904,1701,1902,1691,1899,1679,1894,1668,1887,1659,1878,1653,1870,1647,1862,1642,1852,1638,1842,1635,1831,1633,1819,1631,1805,1631,1791,1631,1498,1630,1495,1627,1491,1624,1490,1616,1487,1611,1486,1599,1485,1591,1484,1571,1484,1563,1485,1550,1486,1545,1487,1537,1490,1535,1491,1531,1495,1531,1498,1531,1800,1532,1823,1534,1844,1538,1864,1544,1882,1552,1899,1561,1915,1571,1929,1583,1941,1597,1952,1612,1962,1628,1970,1646,1977,1665,1982,1685,1985,1706,1987,1729,1988,1753,1987,1776,1985,1797,1981,1817,1975,1835,1968,1852,1959,1867,1949,1881,1937,1893,1924,1903,1910,1912,1894,1920,1877,1926,1858,1930,1839,1932,1818,1933,1796,1933,1498xm2341,1637l2339,1628,2334,1617,2331,1614,2219,1614,2218,1614,2218,1731,2218,1738,2217,1745,2212,1760,2208,1766,2199,1776,2193,1781,2179,1787,2170,1788,2161,1788,2148,1787,2137,1784,2127,1780,2118,1773,2112,1765,2107,1755,2104,1744,2103,1733,2103,1724,2104,1717,2109,1702,2112,1696,2122,1685,2128,1681,2142,1674,2150,1673,2160,1673,2173,1674,2184,1677,2194,1681,2203,1688,2209,1696,2214,1706,2217,1718,2218,1731,2218,1614,2210,1611,2201,1610,2182,1607,2171,1607,2161,1607,2145,1607,2131,1609,2117,1611,2104,1615,2091,1620,2079,1626,2069,1632,2059,1640,2050,1648,2042,1658,2036,1668,2030,1679,2025,1692,2022,1704,2020,1718,2019,1733,2020,1746,2021,1758,2024,1769,2027,1779,2033,1791,2040,1802,2049,1811,2041,1819,2034,1827,2028,1835,2022,1844,2018,1854,2014,1864,2012,1874,2012,1882,2012,1897,2015,1908,2027,1928,2035,1936,2046,1942,2038,1948,2031,1954,2019,1967,2014,1973,2005,1987,2002,1995,1998,2010,1997,2018,1997,2040,2000,2052,2006,2063,2011,2072,2017,2079,2025,2086,2034,2092,2045,2098,2057,2103,2070,2108,2085,2112,2101,2115,2119,2117,2138,2118,2159,2118,2180,2118,2200,2116,2219,2113,2237,2109,2253,2104,2267,2098,2280,2091,2292,2083,2302,2074,2311,2065,2319,2055,2320,2053,2325,2044,2330,2033,2333,2021,2335,2010,2336,2008,2336,1998,2336,1994,2336,1986,2334,1975,2332,1965,2331,1964,2328,1956,2323,1944,2315,1934,2304,1925,2296,1919,2287,1914,2277,1910,2266,1906,2255,1903,2242,1900,2240,1900,2240,1990,2240,2009,2239,2015,2234,2027,2230,2032,2217,2042,2209,2046,2190,2051,2177,2053,2163,2053,2146,2052,2132,2050,2119,2047,2109,2043,2096,2036,2089,2027,2090,2008,2090,2006,2091,1998,2093,1994,2098,1986,2101,1982,2109,1973,2114,1969,2121,1964,2205,1966,2217,1969,2236,1982,2240,1990,2240,1900,2229,1898,2215,1897,2120,1894,2111,1891,2098,1882,2095,1876,2095,1863,2096,1858,2101,1849,2104,1845,2107,1842,2112,1845,2120,1848,2140,1853,2150,1855,2161,1855,2177,1854,2192,1853,2206,1850,2219,1847,2232,1842,2233,1842,2243,1837,2254,1830,2264,1823,2272,1814,2280,1805,2287,1795,2290,1788,2292,1784,2296,1772,2299,1759,2301,1746,2301,1744,2302,1733,2302,1723,2301,1715,2296,1699,2292,1692,2286,1686,2330,1686,2334,1683,2339,1673,2339,1672,2341,1662,2341,1637xe" filled="true" fillcolor="#ffffff" stroked="false">
            <v:path arrowok="t"/>
            <v:fill type="solid"/>
          </v:shape>
          <v:shape style="position:absolute;left:2370;top:1605;width:311;height:384" type="#_x0000_t75" stroked="false">
            <v:imagedata r:id="rId3" o:title=""/>
          </v:shape>
          <v:shape style="position:absolute;left:2776;top:1604;width:325;height:377" type="#_x0000_t75" stroked="false">
            <v:imagedata r:id="rId4" o:title=""/>
          </v:shape>
          <v:shape style="position:absolute;left:3175;top:1450;width:342;height:538" coordorigin="3175,1450" coordsize="342,538" path="m3324,1605l3306,1606,3290,1608,3274,1613,3260,1619,3247,1626,3234,1635,3223,1646,3213,1658,3205,1671,3197,1686,3190,1702,3185,1720,3181,1738,3178,1758,3176,1779,3176,1795,3175,1805,3176,1820,3177,1838,3180,1856,3183,1873,3187,1889,3193,1905,3200,1919,3207,1933,3217,1945,3227,1955,3239,1965,3251,1973,3265,1980,3281,1984,3298,1987,3317,1988,3334,1987,3350,1984,3366,1979,3381,1973,3395,1964,3409,1954,3423,1942,3436,1929,3517,1929,3517,1907,3328,1907,3317,1904,3300,1891,3293,1883,3282,1862,3279,1850,3276,1836,3275,1826,3274,1816,3273,1805,3273,1801,3273,1781,3274,1768,3279,1742,3284,1731,3294,1710,3302,1702,3320,1689,3330,1686,3517,1686,3517,1651,3422,1651,3410,1640,3399,1631,3387,1623,3376,1617,3364,1612,3351,1608,3338,1606,3324,1605xm3517,1929l3436,1929,3436,1969,3437,1972,3439,1975,3442,1977,3448,1980,3452,1980,3462,1981,3469,1982,3485,1982,3491,1981,3501,1980,3506,1980,3512,1977,3514,1975,3516,1972,3517,1969,3517,1929xm3517,1686l3343,1686,3353,1687,3363,1690,3373,1694,3382,1700,3392,1707,3402,1717,3412,1727,3422,1739,3422,1852,3414,1862,3406,1871,3392,1885,3386,1891,3373,1899,3366,1902,3354,1906,3348,1907,3517,1907,3517,1686xm3479,1450l3460,1450,3452,1451,3440,1452,3435,1453,3428,1456,3425,1458,3422,1462,3422,1464,3422,1651,3517,1651,3517,1464,3516,1462,3513,1458,3511,1456,3503,1453,3499,1452,3486,1451,3479,1450xe" filled="true" fillcolor="#ffffff" stroked="false">
            <v:path arrowok="t"/>
            <v:fill type="solid"/>
          </v:shape>
          <v:shape style="position:absolute;left:3592;top:1605;width:311;height:384" type="#_x0000_t75" stroked="false">
            <v:imagedata r:id="rId5" o:title=""/>
          </v:shape>
          <w10:wrap type="none"/>
        </v:group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group style="position:absolute;margin-left:0.0pt;margin-top:.000015pt;width:595.3pt;height:117.7pt;mso-position-horizontal-relative:page;mso-position-vertical-relative:page;z-index:-20720640" coordorigin="0,0" coordsize="11906,2354">
          <v:rect style="position:absolute;left:9432;top:0;width:2474;height:1136" filled="true" fillcolor="#adafb2" stroked="false">
            <v:fill opacity="44564f" type="solid"/>
          </v:rect>
          <v:rect style="position:absolute;left:0;top:1135;width:11906;height:1218" filled="true" fillcolor="#00a559" stroked="false">
            <v:fill type="solid"/>
          </v:rect>
          <v:shape style="position:absolute;left:9844;top:1075;width:1474;height:589" type="#_x0000_t75" stroked="false">
            <v:imagedata r:id="rId1" o:title=""/>
          </v:shape>
          <v:shape style="position:absolute;left:9864;top:497;width:1474;height:589" type="#_x0000_t75" stroked="false">
            <v:imagedata r:id="rId2" o:title=""/>
          </v:shape>
          <v:shape style="position:absolute;left:1457;top:1435;width:4139;height:669" type="#_x0000_t75" stroked="false">
            <v:imagedata r:id="rId3" o:title=""/>
          </v:shape>
          <w10:wrap type="none"/>
        </v:group>
      </w:pic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group style="position:absolute;margin-left:0pt;margin-top:.000015pt;width:595.3pt;height:117.7pt;mso-position-horizontal-relative:page;mso-position-vertical-relative:page;z-index:-20716544" coordorigin="0,0" coordsize="11906,2354">
          <v:rect style="position:absolute;left:9080;top:0;width:2826;height:1136" filled="true" fillcolor="#adafb2" stroked="false">
            <v:fill opacity="44564f" type="solid"/>
          </v:rect>
          <v:rect style="position:absolute;left:0;top:1135;width:11906;height:1218" filled="true" fillcolor="#00a559" stroked="false">
            <v:fill type="solid"/>
          </v:rect>
          <v:shape style="position:absolute;left:9944;top:1135;width:1474;height:589" type="#_x0000_t75" stroked="false">
            <v:imagedata r:id="rId1" o:title=""/>
          </v:shape>
          <v:shape style="position:absolute;left:9964;top:516;width:1474;height:589" type="#_x0000_t75" stroked="false">
            <v:imagedata r:id="rId2" o:title=""/>
          </v:shape>
          <v:shape style="position:absolute;left:1530;top:1484;width:811;height:635" coordorigin="1531,1484" coordsize="811,635" path="m1933,1498l1933,1495,1929,1491,1927,1490,1919,1487,1914,1486,1902,1485,1894,1484,1874,1484,1866,1485,1853,1486,1848,1487,1841,1490,1838,1491,1835,1495,1834,1498,1834,1797,1834,1810,1832,1821,1830,1833,1827,1843,1822,1857,1816,1868,1799,1887,1788,1894,1776,1899,1766,1902,1756,1904,1745,1905,1733,1906,1722,1905,1711,1904,1701,1902,1691,1899,1679,1894,1668,1887,1659,1878,1653,1870,1647,1862,1642,1852,1638,1842,1635,1831,1633,1819,1631,1805,1631,1791,1631,1498,1630,1495,1627,1491,1624,1490,1616,1487,1611,1486,1599,1485,1591,1484,1571,1484,1563,1485,1550,1486,1545,1487,1537,1490,1535,1491,1531,1495,1531,1498,1531,1800,1532,1823,1534,1844,1538,1864,1544,1882,1552,1899,1561,1915,1571,1929,1583,1941,1597,1952,1612,1962,1628,1970,1646,1977,1665,1982,1685,1985,1706,1987,1729,1988,1753,1987,1776,1985,1797,1981,1817,1975,1835,1968,1852,1959,1867,1949,1881,1937,1893,1924,1903,1910,1912,1894,1920,1877,1926,1858,1930,1839,1932,1818,1933,1796,1933,1498xm2341,1637l2339,1628,2334,1617,2331,1614,2219,1614,2218,1614,2218,1731,2218,1738,2217,1745,2212,1760,2208,1766,2199,1776,2193,1781,2179,1787,2170,1788,2161,1788,2148,1787,2137,1784,2127,1780,2118,1773,2112,1765,2107,1755,2104,1744,2103,1733,2103,1724,2104,1717,2109,1702,2112,1696,2122,1685,2128,1681,2142,1674,2150,1673,2160,1673,2173,1674,2184,1677,2194,1681,2203,1688,2209,1696,2214,1706,2217,1718,2218,1731,2218,1614,2210,1611,2201,1610,2182,1607,2171,1607,2161,1607,2145,1607,2131,1609,2117,1611,2104,1615,2091,1620,2079,1626,2069,1632,2059,1640,2050,1648,2042,1658,2036,1668,2030,1679,2025,1692,2022,1704,2020,1718,2019,1733,2020,1746,2021,1758,2024,1769,2027,1779,2033,1791,2040,1802,2049,1811,2041,1819,2034,1827,2028,1835,2022,1844,2018,1854,2014,1864,2012,1874,2012,1882,2012,1897,2015,1908,2027,1928,2035,1936,2046,1942,2038,1948,2031,1954,2019,1967,2014,1973,2005,1987,2002,1995,1998,2010,1997,2018,1997,2040,2000,2052,2006,2063,2011,2072,2017,2079,2025,2086,2034,2092,2045,2098,2057,2103,2070,2108,2085,2112,2101,2115,2119,2117,2138,2118,2159,2118,2180,2118,2200,2116,2219,2113,2237,2109,2253,2104,2267,2098,2280,2091,2292,2083,2302,2074,2311,2065,2319,2055,2320,2053,2325,2044,2330,2033,2333,2021,2335,2010,2336,2008,2336,1998,2336,1994,2336,1986,2334,1975,2332,1965,2331,1964,2328,1956,2323,1944,2315,1934,2304,1925,2296,1919,2287,1914,2277,1910,2266,1906,2255,1903,2242,1900,2240,1900,2240,1990,2240,2009,2239,2015,2234,2027,2230,2032,2217,2042,2209,2046,2190,2051,2177,2053,2163,2053,2146,2052,2132,2050,2119,2047,2109,2043,2096,2036,2089,2027,2090,2008,2090,2006,2091,1998,2093,1994,2098,1986,2101,1982,2109,1973,2114,1969,2121,1964,2205,1966,2217,1969,2236,1982,2240,1990,2240,1900,2229,1898,2215,1897,2120,1894,2111,1891,2098,1882,2095,1876,2095,1863,2096,1858,2101,1849,2104,1845,2107,1842,2112,1845,2120,1848,2140,1853,2150,1855,2161,1855,2177,1854,2192,1853,2206,1850,2219,1847,2232,1842,2233,1842,2243,1837,2254,1830,2264,1823,2272,1814,2280,1805,2287,1795,2290,1788,2292,1784,2296,1772,2299,1759,2301,1746,2301,1744,2302,1733,2302,1723,2301,1715,2296,1699,2292,1692,2286,1686,2330,1686,2334,1683,2339,1673,2339,1672,2341,1662,2341,1637xe" filled="true" fillcolor="#ffffff" stroked="false">
            <v:path arrowok="t"/>
            <v:fill type="solid"/>
          </v:shape>
          <v:shape style="position:absolute;left:2370;top:1605;width:311;height:384" type="#_x0000_t75" stroked="false">
            <v:imagedata r:id="rId3" o:title=""/>
          </v:shape>
          <v:shape style="position:absolute;left:2776;top:1604;width:325;height:377" type="#_x0000_t75" stroked="false">
            <v:imagedata r:id="rId4" o:title=""/>
          </v:shape>
          <v:shape style="position:absolute;left:3175;top:1450;width:342;height:538" coordorigin="3175,1450" coordsize="342,538" path="m3324,1605l3306,1606,3290,1608,3274,1613,3260,1619,3247,1626,3234,1635,3223,1646,3213,1658,3205,1671,3197,1686,3190,1702,3185,1720,3181,1738,3178,1758,3176,1779,3176,1795,3175,1805,3176,1820,3177,1838,3180,1856,3183,1873,3187,1889,3193,1905,3200,1919,3207,1933,3217,1945,3227,1955,3239,1965,3251,1973,3265,1980,3281,1984,3298,1987,3317,1988,3334,1987,3350,1984,3366,1979,3381,1973,3395,1964,3409,1954,3423,1942,3436,1929,3517,1929,3517,1907,3328,1907,3317,1904,3300,1891,3293,1883,3282,1862,3279,1850,3276,1836,3275,1826,3274,1816,3273,1805,3273,1801,3273,1781,3274,1768,3279,1742,3284,1731,3294,1710,3302,1702,3320,1689,3330,1686,3517,1686,3517,1651,3422,1651,3410,1640,3399,1631,3387,1623,3376,1617,3364,1612,3351,1608,3338,1606,3324,1605xm3517,1929l3436,1929,3436,1969,3437,1972,3439,1975,3442,1977,3448,1980,3452,1980,3462,1981,3469,1982,3485,1982,3491,1981,3501,1980,3506,1980,3512,1977,3514,1975,3516,1972,3517,1969,3517,1929xm3517,1686l3343,1686,3353,1687,3363,1690,3373,1694,3382,1700,3392,1707,3402,1717,3412,1727,3422,1739,3422,1852,3414,1862,3406,1871,3392,1885,3386,1891,3373,1899,3366,1902,3354,1906,3348,1907,3517,1907,3517,1686xm3479,1450l3460,1450,3452,1451,3440,1452,3435,1453,3428,1456,3425,1458,3422,1462,3422,1464,3422,1651,3517,1651,3517,1464,3516,1462,3513,1458,3511,1456,3503,1453,3499,1452,3486,1451,3479,1450xe" filled="true" fillcolor="#ffffff" stroked="false">
            <v:path arrowok="t"/>
            <v:fill type="solid"/>
          </v:shape>
          <v:shape style="position:absolute;left:3592;top:1605;width:311;height:384" type="#_x0000_t75" stroked="false">
            <v:imagedata r:id="rId5" o:title=""/>
          </v:shape>
          <w10:wrap type="none"/>
        </v:group>
      </w:pict>
    </w:r>
  </w:p>
</w:hdr>
</file>

<file path=word/header4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group style="position:absolute;margin-left:0.0pt;margin-top:.000015pt;width:595.3pt;height:117.7pt;mso-position-horizontal-relative:page;mso-position-vertical-relative:page;z-index:-20716032" coordorigin="0,0" coordsize="11906,2354">
          <v:rect style="position:absolute;left:9432;top:0;width:2474;height:1136" filled="true" fillcolor="#adafb2" stroked="false">
            <v:fill opacity="44564f" type="solid"/>
          </v:rect>
          <v:rect style="position:absolute;left:0;top:1135;width:11906;height:1218" filled="true" fillcolor="#00a559" stroked="false">
            <v:fill type="solid"/>
          </v:rect>
          <v:shape style="position:absolute;left:9844;top:1075;width:1474;height:589" type="#_x0000_t75" stroked="false">
            <v:imagedata r:id="rId1" o:title=""/>
          </v:shape>
          <v:shape style="position:absolute;left:9864;top:497;width:1474;height:589" type="#_x0000_t75" stroked="false">
            <v:imagedata r:id="rId2" o:title=""/>
          </v:shape>
          <v:shape style="position:absolute;left:1457;top:1435;width:4139;height:669" type="#_x0000_t75" stroked="false">
            <v:imagedata r:id="rId3" o:title=""/>
          </v:shape>
          <w10:wrap type="none"/>
        </v:group>
      </w:pict>
    </w:r>
  </w:p>
</w:hdr>
</file>

<file path=word/header5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group style="position:absolute;margin-left:0.0pt;margin-top:.000015pt;width:595.3pt;height:117.7pt;mso-position-horizontal-relative:page;mso-position-vertical-relative:page;z-index:-20712448" coordorigin="0,0" coordsize="11906,2354">
          <v:rect style="position:absolute;left:9432;top:0;width:2474;height:1136" filled="true" fillcolor="#adafb2" stroked="false">
            <v:fill opacity="44564f" type="solid"/>
          </v:rect>
          <v:rect style="position:absolute;left:0;top:1135;width:11906;height:1218" filled="true" fillcolor="#00a559" stroked="false">
            <v:fill type="solid"/>
          </v:rect>
          <v:shape style="position:absolute;left:9844;top:1075;width:1474;height:589" type="#_x0000_t75" stroked="false">
            <v:imagedata r:id="rId1" o:title=""/>
          </v:shape>
          <v:shape style="position:absolute;left:9864;top:497;width:1474;height:589" type="#_x0000_t75" stroked="false">
            <v:imagedata r:id="rId2" o:title=""/>
          </v:shape>
          <v:shape style="position:absolute;left:1457;top:1435;width:4139;height:669" type="#_x0000_t75" stroked="false">
            <v:imagedata r:id="rId3" o:title=""/>
          </v:shape>
          <w10:wrap type="none"/>
        </v:group>
      </w:pict>
    </w:r>
  </w:p>
</w:hdr>
</file>

<file path=word/header6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group style="position:absolute;margin-left:0pt;margin-top:.000015pt;width:595.3pt;height:117.7pt;mso-position-horizontal-relative:page;mso-position-vertical-relative:page;z-index:-20711936" coordorigin="0,0" coordsize="11906,2354">
          <v:rect style="position:absolute;left:9080;top:0;width:2826;height:1136" filled="true" fillcolor="#adafb2" stroked="false">
            <v:fill opacity="44564f" type="solid"/>
          </v:rect>
          <v:rect style="position:absolute;left:0;top:1135;width:11906;height:1218" filled="true" fillcolor="#00a559" stroked="false">
            <v:fill type="solid"/>
          </v:rect>
          <v:shape style="position:absolute;left:9944;top:1135;width:1474;height:589" type="#_x0000_t75" stroked="false">
            <v:imagedata r:id="rId1" o:title=""/>
          </v:shape>
          <v:shape style="position:absolute;left:9964;top:516;width:1474;height:589" type="#_x0000_t75" stroked="false">
            <v:imagedata r:id="rId2" o:title=""/>
          </v:shape>
          <v:shape style="position:absolute;left:1530;top:1484;width:811;height:635" coordorigin="1531,1484" coordsize="811,635" path="m1933,1498l1933,1495,1929,1491,1927,1490,1919,1487,1914,1486,1902,1485,1894,1484,1874,1484,1866,1485,1853,1486,1848,1487,1841,1490,1838,1491,1835,1495,1834,1498,1834,1797,1834,1810,1832,1821,1830,1833,1827,1843,1822,1857,1816,1868,1799,1887,1788,1894,1776,1899,1766,1902,1756,1904,1745,1905,1733,1906,1722,1905,1711,1904,1701,1902,1691,1899,1679,1894,1668,1887,1659,1878,1653,1870,1647,1862,1642,1852,1638,1842,1635,1831,1633,1819,1631,1805,1631,1791,1631,1498,1630,1495,1627,1491,1624,1490,1616,1487,1611,1486,1599,1485,1591,1484,1571,1484,1563,1485,1550,1486,1545,1487,1537,1490,1535,1491,1531,1495,1531,1498,1531,1800,1532,1823,1534,1844,1538,1864,1544,1882,1552,1899,1561,1915,1571,1929,1583,1941,1597,1952,1612,1962,1628,1970,1646,1977,1665,1982,1685,1985,1706,1987,1729,1988,1753,1987,1776,1985,1797,1981,1817,1975,1835,1968,1852,1959,1867,1949,1881,1937,1893,1924,1903,1910,1912,1894,1920,1877,1926,1858,1930,1839,1932,1818,1933,1796,1933,1498xm2341,1637l2339,1628,2334,1617,2331,1614,2219,1614,2218,1614,2218,1731,2218,1738,2217,1745,2212,1760,2208,1766,2199,1776,2193,1781,2179,1787,2170,1788,2161,1788,2148,1787,2137,1784,2127,1780,2118,1773,2112,1765,2107,1755,2104,1744,2103,1733,2103,1724,2104,1717,2109,1702,2112,1696,2122,1685,2128,1681,2142,1674,2150,1673,2160,1673,2173,1674,2184,1677,2194,1681,2203,1688,2209,1696,2214,1706,2217,1718,2218,1731,2218,1614,2210,1611,2201,1610,2182,1607,2171,1607,2161,1607,2145,1607,2131,1609,2117,1611,2104,1615,2091,1620,2079,1626,2069,1632,2059,1640,2050,1648,2042,1658,2036,1668,2030,1679,2025,1692,2022,1704,2020,1718,2019,1733,2020,1746,2021,1758,2024,1769,2027,1779,2033,1791,2040,1802,2049,1811,2041,1819,2034,1827,2028,1835,2022,1844,2018,1854,2014,1864,2012,1874,2012,1882,2012,1897,2015,1908,2027,1928,2035,1936,2046,1942,2038,1948,2031,1954,2019,1967,2014,1973,2005,1987,2002,1995,1998,2010,1997,2018,1997,2040,2000,2052,2006,2063,2011,2072,2017,2079,2025,2086,2034,2092,2045,2098,2057,2103,2070,2108,2085,2112,2101,2115,2119,2117,2138,2118,2159,2118,2180,2118,2200,2116,2219,2113,2237,2109,2253,2104,2267,2098,2280,2091,2292,2083,2302,2074,2311,2065,2319,2055,2320,2053,2325,2044,2330,2033,2333,2021,2335,2010,2336,2008,2336,1998,2336,1994,2336,1986,2334,1975,2332,1965,2331,1964,2328,1956,2323,1944,2315,1934,2304,1925,2296,1919,2287,1914,2277,1910,2266,1906,2255,1903,2242,1900,2240,1900,2240,1990,2240,2009,2239,2015,2234,2027,2230,2032,2217,2042,2209,2046,2190,2051,2177,2053,2163,2053,2146,2052,2132,2050,2119,2047,2109,2043,2096,2036,2089,2027,2090,2008,2090,2006,2091,1998,2093,1994,2098,1986,2101,1982,2109,1973,2114,1969,2121,1964,2205,1966,2217,1969,2236,1982,2240,1990,2240,1900,2229,1898,2215,1897,2120,1894,2111,1891,2098,1882,2095,1876,2095,1863,2096,1858,2101,1849,2104,1845,2107,1842,2112,1845,2120,1848,2140,1853,2150,1855,2161,1855,2177,1854,2192,1853,2206,1850,2219,1847,2232,1842,2233,1842,2243,1837,2254,1830,2264,1823,2272,1814,2280,1805,2287,1795,2290,1788,2292,1784,2296,1772,2299,1759,2301,1746,2301,1744,2302,1733,2302,1723,2301,1715,2296,1699,2292,1692,2286,1686,2330,1686,2334,1683,2339,1673,2339,1672,2341,1662,2341,1637xe" filled="true" fillcolor="#ffffff" stroked="false">
            <v:path arrowok="t"/>
            <v:fill type="solid"/>
          </v:shape>
          <v:shape style="position:absolute;left:2370;top:1605;width:311;height:384" type="#_x0000_t75" stroked="false">
            <v:imagedata r:id="rId3" o:title=""/>
          </v:shape>
          <v:shape style="position:absolute;left:2776;top:1604;width:325;height:377" type="#_x0000_t75" stroked="false">
            <v:imagedata r:id="rId4" o:title=""/>
          </v:shape>
          <v:shape style="position:absolute;left:3175;top:1450;width:342;height:538" coordorigin="3175,1450" coordsize="342,538" path="m3324,1605l3306,1606,3290,1608,3274,1613,3260,1619,3247,1626,3234,1635,3223,1646,3213,1658,3205,1671,3197,1686,3190,1702,3185,1720,3181,1738,3178,1758,3176,1779,3176,1795,3175,1805,3176,1820,3177,1838,3180,1856,3183,1873,3187,1889,3193,1905,3200,1919,3207,1933,3217,1945,3227,1955,3239,1965,3251,1973,3265,1980,3281,1984,3298,1987,3317,1988,3334,1987,3350,1984,3366,1979,3381,1973,3395,1964,3409,1954,3423,1942,3436,1929,3517,1929,3517,1907,3328,1907,3317,1904,3300,1891,3293,1883,3282,1862,3279,1850,3276,1836,3275,1826,3274,1816,3273,1805,3273,1801,3273,1781,3274,1768,3279,1742,3284,1731,3294,1710,3302,1702,3320,1689,3330,1686,3517,1686,3517,1651,3422,1651,3410,1640,3399,1631,3387,1623,3376,1617,3364,1612,3351,1608,3338,1606,3324,1605xm3517,1929l3436,1929,3436,1969,3437,1972,3439,1975,3442,1977,3448,1980,3452,1980,3462,1981,3469,1982,3485,1982,3491,1981,3501,1980,3506,1980,3512,1977,3514,1975,3516,1972,3517,1969,3517,1929xm3517,1686l3343,1686,3353,1687,3363,1690,3373,1694,3382,1700,3392,1707,3402,1717,3412,1727,3422,1739,3422,1852,3414,1862,3406,1871,3392,1885,3386,1891,3373,1899,3366,1902,3354,1906,3348,1907,3517,1907,3517,1686xm3479,1450l3460,1450,3452,1451,3440,1452,3435,1453,3428,1456,3425,1458,3422,1462,3422,1464,3422,1651,3517,1651,3517,1464,3516,1462,3513,1458,3511,1456,3503,1453,3499,1452,3486,1451,3479,1450xe" filled="true" fillcolor="#ffffff" stroked="false">
            <v:path arrowok="t"/>
            <v:fill type="solid"/>
          </v:shape>
          <v:shape style="position:absolute;left:3592;top:1605;width:311;height:384" type="#_x0000_t75" stroked="false">
            <v:imagedata r:id="rId5" o:title=""/>
          </v:shape>
          <w10:wrap type="none"/>
        </v:group>
      </w:pict>
    </w:r>
  </w:p>
</w:hdr>
</file>

<file path=word/header7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group style="position:absolute;margin-left:0pt;margin-top:.000015pt;width:595.3pt;height:117.7pt;mso-position-horizontal-relative:page;mso-position-vertical-relative:page;z-index:-20708352" coordorigin="0,0" coordsize="11906,2354">
          <v:rect style="position:absolute;left:9080;top:0;width:2826;height:1136" filled="true" fillcolor="#adafb2" stroked="false">
            <v:fill opacity="44564f" type="solid"/>
          </v:rect>
          <v:rect style="position:absolute;left:0;top:1135;width:11906;height:1218" filled="true" fillcolor="#00a559" stroked="false">
            <v:fill type="solid"/>
          </v:rect>
          <v:shape style="position:absolute;left:9944;top:1135;width:1474;height:589" type="#_x0000_t75" stroked="false">
            <v:imagedata r:id="rId1" o:title=""/>
          </v:shape>
          <v:shape style="position:absolute;left:9964;top:516;width:1474;height:589" type="#_x0000_t75" stroked="false">
            <v:imagedata r:id="rId2" o:title=""/>
          </v:shape>
          <v:shape style="position:absolute;left:1530;top:1484;width:811;height:635" coordorigin="1531,1484" coordsize="811,635" path="m1933,1498l1933,1495,1929,1491,1927,1490,1919,1487,1914,1486,1902,1485,1894,1484,1874,1484,1866,1485,1853,1486,1848,1487,1841,1490,1838,1491,1835,1495,1834,1498,1834,1797,1834,1810,1832,1821,1830,1833,1827,1843,1822,1857,1816,1868,1799,1887,1788,1894,1776,1899,1766,1902,1756,1904,1745,1905,1733,1906,1722,1905,1711,1904,1701,1902,1691,1899,1679,1894,1668,1887,1659,1878,1653,1870,1647,1862,1642,1852,1638,1842,1635,1831,1633,1819,1631,1805,1631,1791,1631,1498,1630,1495,1627,1491,1624,1490,1616,1487,1611,1486,1599,1485,1591,1484,1571,1484,1563,1485,1550,1486,1545,1487,1537,1490,1535,1491,1531,1495,1531,1498,1531,1800,1532,1823,1534,1844,1538,1864,1544,1882,1552,1899,1561,1915,1571,1929,1583,1941,1597,1952,1612,1962,1628,1970,1646,1977,1665,1982,1685,1985,1706,1987,1729,1988,1753,1987,1776,1985,1797,1981,1817,1975,1835,1968,1852,1959,1867,1949,1881,1937,1893,1924,1903,1910,1912,1894,1920,1877,1926,1858,1930,1839,1932,1818,1933,1796,1933,1498xm2341,1637l2339,1628,2334,1617,2331,1614,2219,1614,2218,1614,2218,1731,2218,1738,2217,1745,2212,1760,2208,1766,2199,1776,2193,1781,2179,1787,2170,1788,2161,1788,2148,1787,2137,1784,2127,1780,2118,1773,2112,1765,2107,1755,2104,1744,2103,1733,2103,1724,2104,1717,2109,1702,2112,1696,2122,1685,2128,1681,2142,1674,2150,1673,2160,1673,2173,1674,2184,1677,2194,1681,2203,1688,2209,1696,2214,1706,2217,1718,2218,1731,2218,1614,2210,1611,2201,1610,2182,1607,2171,1607,2161,1607,2145,1607,2131,1609,2117,1611,2104,1615,2091,1620,2079,1626,2069,1632,2059,1640,2050,1648,2042,1658,2036,1668,2030,1679,2025,1692,2022,1704,2020,1718,2019,1733,2020,1746,2021,1758,2024,1769,2027,1779,2033,1791,2040,1802,2049,1811,2041,1819,2034,1827,2028,1835,2022,1844,2018,1854,2014,1864,2012,1874,2012,1882,2012,1897,2015,1908,2027,1928,2035,1936,2046,1942,2038,1948,2031,1954,2019,1967,2014,1973,2005,1987,2002,1995,1998,2010,1997,2018,1997,2040,2000,2052,2006,2063,2011,2072,2017,2079,2025,2086,2034,2092,2045,2098,2057,2103,2070,2108,2085,2112,2101,2115,2119,2117,2138,2118,2159,2118,2180,2118,2200,2116,2219,2113,2237,2109,2253,2104,2267,2098,2280,2091,2292,2083,2302,2074,2311,2065,2319,2055,2320,2053,2325,2044,2330,2033,2333,2021,2335,2010,2336,2008,2336,1998,2336,1994,2336,1986,2334,1975,2332,1965,2331,1964,2328,1956,2323,1944,2315,1934,2304,1925,2296,1919,2287,1914,2277,1910,2266,1906,2255,1903,2242,1900,2240,1900,2240,1990,2240,2009,2239,2015,2234,2027,2230,2032,2217,2042,2209,2046,2190,2051,2177,2053,2163,2053,2146,2052,2132,2050,2119,2047,2109,2043,2096,2036,2089,2027,2090,2008,2090,2006,2091,1998,2093,1994,2098,1986,2101,1982,2109,1973,2114,1969,2121,1964,2205,1966,2217,1969,2236,1982,2240,1990,2240,1900,2229,1898,2215,1897,2120,1894,2111,1891,2098,1882,2095,1876,2095,1863,2096,1858,2101,1849,2104,1845,2107,1842,2112,1845,2120,1848,2140,1853,2150,1855,2161,1855,2177,1854,2192,1853,2206,1850,2219,1847,2232,1842,2233,1842,2243,1837,2254,1830,2264,1823,2272,1814,2280,1805,2287,1795,2290,1788,2292,1784,2296,1772,2299,1759,2301,1746,2301,1744,2302,1733,2302,1723,2301,1715,2296,1699,2292,1692,2286,1686,2330,1686,2334,1683,2339,1673,2339,1672,2341,1662,2341,1637xe" filled="true" fillcolor="#ffffff" stroked="false">
            <v:path arrowok="t"/>
            <v:fill type="solid"/>
          </v:shape>
          <v:shape style="position:absolute;left:2370;top:1605;width:311;height:384" type="#_x0000_t75" stroked="false">
            <v:imagedata r:id="rId3" o:title=""/>
          </v:shape>
          <v:shape style="position:absolute;left:2776;top:1604;width:325;height:377" type="#_x0000_t75" stroked="false">
            <v:imagedata r:id="rId4" o:title=""/>
          </v:shape>
          <v:shape style="position:absolute;left:3175;top:1450;width:342;height:538" coordorigin="3175,1450" coordsize="342,538" path="m3324,1605l3306,1606,3290,1608,3274,1613,3260,1619,3247,1626,3234,1635,3223,1646,3213,1658,3205,1671,3197,1686,3190,1702,3185,1720,3181,1738,3178,1758,3176,1779,3176,1795,3175,1805,3176,1820,3177,1838,3180,1856,3183,1873,3187,1889,3193,1905,3200,1919,3207,1933,3217,1945,3227,1955,3239,1965,3251,1973,3265,1980,3281,1984,3298,1987,3317,1988,3334,1987,3350,1984,3366,1979,3381,1973,3395,1964,3409,1954,3423,1942,3436,1929,3517,1929,3517,1907,3328,1907,3317,1904,3300,1891,3293,1883,3282,1862,3279,1850,3276,1836,3275,1826,3274,1816,3273,1805,3273,1801,3273,1781,3274,1768,3279,1742,3284,1731,3294,1710,3302,1702,3320,1689,3330,1686,3517,1686,3517,1651,3422,1651,3410,1640,3399,1631,3387,1623,3376,1617,3364,1612,3351,1608,3338,1606,3324,1605xm3517,1929l3436,1929,3436,1969,3437,1972,3439,1975,3442,1977,3448,1980,3452,1980,3462,1981,3469,1982,3485,1982,3491,1981,3501,1980,3506,1980,3512,1977,3514,1975,3516,1972,3517,1969,3517,1929xm3517,1686l3343,1686,3353,1687,3363,1690,3373,1694,3382,1700,3392,1707,3402,1717,3412,1727,3422,1739,3422,1852,3414,1862,3406,1871,3392,1885,3386,1891,3373,1899,3366,1902,3354,1906,3348,1907,3517,1907,3517,1686xm3479,1450l3460,1450,3452,1451,3440,1452,3435,1453,3428,1456,3425,1458,3422,1462,3422,1464,3422,1651,3517,1651,3517,1464,3516,1462,3513,1458,3511,1456,3503,1453,3499,1452,3486,1451,3479,1450xe" filled="true" fillcolor="#ffffff" stroked="false">
            <v:path arrowok="t"/>
            <v:fill type="solid"/>
          </v:shape>
          <v:shape style="position:absolute;left:3592;top:1605;width:311;height:384" type="#_x0000_t75" stroked="false">
            <v:imagedata r:id="rId5" o:title=""/>
          </v:shape>
          <w10:wrap type="none"/>
        </v:group>
      </w:pict>
    </w:r>
  </w:p>
</w:hdr>
</file>

<file path=word/header8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group style="position:absolute;margin-left:0.0pt;margin-top:.000015pt;width:595.3pt;height:117.7pt;mso-position-horizontal-relative:page;mso-position-vertical-relative:page;z-index:-20707840" coordorigin="0,0" coordsize="11906,2354">
          <v:rect style="position:absolute;left:9432;top:0;width:2474;height:1136" filled="true" fillcolor="#adafb2" stroked="false">
            <v:fill opacity="44564f" type="solid"/>
          </v:rect>
          <v:rect style="position:absolute;left:0;top:1135;width:11906;height:1218" filled="true" fillcolor="#00a559" stroked="false">
            <v:fill type="solid"/>
          </v:rect>
          <v:shape style="position:absolute;left:9844;top:1075;width:1474;height:589" type="#_x0000_t75" stroked="false">
            <v:imagedata r:id="rId1" o:title=""/>
          </v:shape>
          <v:shape style="position:absolute;left:9864;top:497;width:1474;height:589" type="#_x0000_t75" stroked="false">
            <v:imagedata r:id="rId2" o:title=""/>
          </v:shape>
          <v:shape style="position:absolute;left:1457;top:1435;width:4139;height:669" type="#_x0000_t75" stroked="false">
            <v:imagedata r:id="rId3" o:title=""/>
          </v:shape>
          <w10:wrap type="none"/>
        </v:group>
      </w:pict>
    </w:r>
  </w:p>
</w:hdr>
</file>

<file path=word/header9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group style="position:absolute;margin-left:0pt;margin-top:.000015pt;width:595.3pt;height:117.7pt;mso-position-horizontal-relative:page;mso-position-vertical-relative:page;z-index:-20704256" coordorigin="0,0" coordsize="11906,2354">
          <v:rect style="position:absolute;left:9080;top:0;width:2826;height:1136" filled="true" fillcolor="#adafb2" stroked="false">
            <v:fill opacity="44564f" type="solid"/>
          </v:rect>
          <v:rect style="position:absolute;left:0;top:1135;width:11906;height:1218" filled="true" fillcolor="#00a559" stroked="false">
            <v:fill type="solid"/>
          </v:rect>
          <v:shape style="position:absolute;left:9944;top:1135;width:1474;height:589" type="#_x0000_t75" stroked="false">
            <v:imagedata r:id="rId1" o:title=""/>
          </v:shape>
          <v:shape style="position:absolute;left:9964;top:516;width:1474;height:589" type="#_x0000_t75" stroked="false">
            <v:imagedata r:id="rId2" o:title=""/>
          </v:shape>
          <v:shape style="position:absolute;left:1530;top:1484;width:811;height:635" coordorigin="1531,1484" coordsize="811,635" path="m1933,1498l1933,1495,1929,1491,1927,1490,1919,1487,1914,1486,1902,1485,1894,1484,1874,1484,1866,1485,1853,1486,1848,1487,1841,1490,1838,1491,1835,1495,1834,1498,1834,1797,1834,1810,1832,1821,1830,1833,1827,1843,1822,1857,1816,1868,1799,1887,1788,1894,1776,1899,1766,1902,1756,1904,1745,1905,1733,1906,1722,1905,1711,1904,1701,1902,1691,1899,1679,1894,1668,1887,1659,1878,1653,1870,1647,1862,1642,1852,1638,1842,1635,1831,1633,1819,1631,1805,1631,1791,1631,1498,1630,1495,1627,1491,1624,1490,1616,1487,1611,1486,1599,1485,1591,1484,1571,1484,1563,1485,1550,1486,1545,1487,1537,1490,1535,1491,1531,1495,1531,1498,1531,1800,1532,1823,1534,1844,1538,1864,1544,1882,1552,1899,1561,1915,1571,1929,1583,1941,1597,1952,1612,1962,1628,1970,1646,1977,1665,1982,1685,1985,1706,1987,1729,1988,1753,1987,1776,1985,1797,1981,1817,1975,1835,1968,1852,1959,1867,1949,1881,1937,1893,1924,1903,1910,1912,1894,1920,1877,1926,1858,1930,1839,1932,1818,1933,1796,1933,1498xm2341,1637l2339,1628,2334,1617,2331,1614,2219,1614,2218,1614,2218,1731,2218,1738,2217,1745,2212,1760,2208,1766,2199,1776,2193,1781,2179,1787,2170,1788,2161,1788,2148,1787,2137,1784,2127,1780,2118,1773,2112,1765,2107,1755,2104,1744,2103,1733,2103,1724,2104,1717,2109,1702,2112,1696,2122,1685,2128,1681,2142,1674,2150,1673,2160,1673,2173,1674,2184,1677,2194,1681,2203,1688,2209,1696,2214,1706,2217,1718,2218,1731,2218,1614,2210,1611,2201,1610,2182,1607,2171,1607,2161,1607,2145,1607,2131,1609,2117,1611,2104,1615,2091,1620,2079,1626,2069,1632,2059,1640,2050,1648,2042,1658,2036,1668,2030,1679,2025,1692,2022,1704,2020,1718,2019,1733,2020,1746,2021,1758,2024,1769,2027,1779,2033,1791,2040,1802,2049,1811,2041,1819,2034,1827,2028,1835,2022,1844,2018,1854,2014,1864,2012,1874,2012,1882,2012,1897,2015,1908,2027,1928,2035,1936,2046,1942,2038,1948,2031,1954,2019,1967,2014,1973,2005,1987,2002,1995,1998,2010,1997,2018,1997,2040,2000,2052,2006,2063,2011,2072,2017,2079,2025,2086,2034,2092,2045,2098,2057,2103,2070,2108,2085,2112,2101,2115,2119,2117,2138,2118,2159,2118,2180,2118,2200,2116,2219,2113,2237,2109,2253,2104,2267,2098,2280,2091,2292,2083,2302,2074,2311,2065,2319,2055,2320,2053,2325,2044,2330,2033,2333,2021,2335,2010,2336,2008,2336,1998,2336,1994,2336,1986,2334,1975,2332,1965,2331,1964,2328,1956,2323,1944,2315,1934,2304,1925,2296,1919,2287,1914,2277,1910,2266,1906,2255,1903,2242,1900,2240,1900,2240,1990,2240,2009,2239,2015,2234,2027,2230,2032,2217,2042,2209,2046,2190,2051,2177,2053,2163,2053,2146,2052,2132,2050,2119,2047,2109,2043,2096,2036,2089,2027,2090,2008,2090,2006,2091,1998,2093,1994,2098,1986,2101,1982,2109,1973,2114,1969,2121,1964,2205,1966,2217,1969,2236,1982,2240,1990,2240,1900,2229,1898,2215,1897,2120,1894,2111,1891,2098,1882,2095,1876,2095,1863,2096,1858,2101,1849,2104,1845,2107,1842,2112,1845,2120,1848,2140,1853,2150,1855,2161,1855,2177,1854,2192,1853,2206,1850,2219,1847,2232,1842,2233,1842,2243,1837,2254,1830,2264,1823,2272,1814,2280,1805,2287,1795,2290,1788,2292,1784,2296,1772,2299,1759,2301,1746,2301,1744,2302,1733,2302,1723,2301,1715,2296,1699,2292,1692,2286,1686,2330,1686,2334,1683,2339,1673,2339,1672,2341,1662,2341,1637xe" filled="true" fillcolor="#ffffff" stroked="false">
            <v:path arrowok="t"/>
            <v:fill type="solid"/>
          </v:shape>
          <v:shape style="position:absolute;left:2370;top:1605;width:311;height:384" type="#_x0000_t75" stroked="false">
            <v:imagedata r:id="rId3" o:title=""/>
          </v:shape>
          <v:shape style="position:absolute;left:2776;top:1604;width:325;height:377" type="#_x0000_t75" stroked="false">
            <v:imagedata r:id="rId4" o:title=""/>
          </v:shape>
          <v:shape style="position:absolute;left:3175;top:1450;width:342;height:538" coordorigin="3175,1450" coordsize="342,538" path="m3324,1605l3306,1606,3290,1608,3274,1613,3260,1619,3247,1626,3234,1635,3223,1646,3213,1658,3205,1671,3197,1686,3190,1702,3185,1720,3181,1738,3178,1758,3176,1779,3176,1795,3175,1805,3176,1820,3177,1838,3180,1856,3183,1873,3187,1889,3193,1905,3200,1919,3207,1933,3217,1945,3227,1955,3239,1965,3251,1973,3265,1980,3281,1984,3298,1987,3317,1988,3334,1987,3350,1984,3366,1979,3381,1973,3395,1964,3409,1954,3423,1942,3436,1929,3517,1929,3517,1907,3328,1907,3317,1904,3300,1891,3293,1883,3282,1862,3279,1850,3276,1836,3275,1826,3274,1816,3273,1805,3273,1801,3273,1781,3274,1768,3279,1742,3284,1731,3294,1710,3302,1702,3320,1689,3330,1686,3517,1686,3517,1651,3422,1651,3410,1640,3399,1631,3387,1623,3376,1617,3364,1612,3351,1608,3338,1606,3324,1605xm3517,1929l3436,1929,3436,1969,3437,1972,3439,1975,3442,1977,3448,1980,3452,1980,3462,1981,3469,1982,3485,1982,3491,1981,3501,1980,3506,1980,3512,1977,3514,1975,3516,1972,3517,1969,3517,1929xm3517,1686l3343,1686,3353,1687,3363,1690,3373,1694,3382,1700,3392,1707,3402,1717,3412,1727,3422,1739,3422,1852,3414,1862,3406,1871,3392,1885,3386,1891,3373,1899,3366,1902,3354,1906,3348,1907,3517,1907,3517,1686xm3479,1450l3460,1450,3452,1451,3440,1452,3435,1453,3428,1456,3425,1458,3422,1462,3422,1464,3422,1651,3517,1651,3517,1464,3516,1462,3513,1458,3511,1456,3503,1453,3499,1452,3486,1451,3479,1450xe" filled="true" fillcolor="#ffffff" stroked="false">
            <v:path arrowok="t"/>
            <v:fill type="solid"/>
          </v:shape>
          <v:shape style="position:absolute;left:3592;top:1605;width:311;height:384" type="#_x0000_t75" stroked="false">
            <v:imagedata r:id="rId5" o:title=""/>
          </v:shape>
          <w10:wrap type="none"/>
        </v:group>
      </w:pict>
    </w:r>
  </w:p>
</w:hdr>
</file>

<file path=word/header10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group style="position:absolute;margin-left:0.0pt;margin-top:.000015pt;width:595.3pt;height:117.7pt;mso-position-horizontal-relative:page;mso-position-vertical-relative:page;z-index:-20703744" coordorigin="0,0" coordsize="11906,2354">
          <v:rect style="position:absolute;left:9432;top:0;width:2474;height:1136" filled="true" fillcolor="#adafb2" stroked="false">
            <v:fill opacity="44564f" type="solid"/>
          </v:rect>
          <v:rect style="position:absolute;left:0;top:1135;width:11906;height:1218" filled="true" fillcolor="#00a559" stroked="false">
            <v:fill type="solid"/>
          </v:rect>
          <v:shape style="position:absolute;left:9844;top:1075;width:1474;height:589" type="#_x0000_t75" stroked="false">
            <v:imagedata r:id="rId1" o:title=""/>
          </v:shape>
          <v:shape style="position:absolute;left:9864;top:497;width:1474;height:589" type="#_x0000_t75" stroked="false">
            <v:imagedata r:id="rId2" o:title=""/>
          </v:shape>
          <v:shape style="position:absolute;left:1457;top:1435;width:4139;height:669" type="#_x0000_t75" stroked="false">
            <v:imagedata r:id="rId3" o:title=""/>
          </v:shape>
          <w10:wrap type="none"/>
        </v:group>
      </w:pict>
    </w:r>
  </w:p>
</w:hdr>
</file>

<file path=word/header1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hdr>
</file>

<file path=word/header1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4">
    <w:multiLevelType w:val="hybridMultilevel"/>
    <w:lvl w:ilvl="0">
      <w:start w:val="1"/>
      <w:numFmt w:val="lowerLetter"/>
      <w:lvlText w:val="%1)"/>
      <w:lvlJc w:val="left"/>
      <w:pPr>
        <w:ind w:left="1090" w:hanging="360"/>
        <w:jc w:val="left"/>
      </w:pPr>
      <w:rPr>
        <w:rFonts w:hint="default" w:ascii="Trebuchet MS" w:hAnsi="Trebuchet MS" w:eastAsia="Trebuchet MS" w:cs="Trebuchet MS"/>
        <w:color w:val="231F20"/>
        <w:w w:val="84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3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69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03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3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72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07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41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76" w:hanging="360"/>
      </w:pPr>
      <w:rPr>
        <w:rFonts w:hint="default"/>
        <w:lang w:val="en-US" w:eastAsia="en-US" w:bidi="ar-SA"/>
      </w:rPr>
    </w:lvl>
  </w:abstractNum>
  <w:abstractNum w:abstractNumId="23">
    <w:multiLevelType w:val="hybridMultilevel"/>
    <w:lvl w:ilvl="0">
      <w:start w:val="0"/>
      <w:numFmt w:val="bullet"/>
      <w:lvlText w:val=""/>
      <w:lvlJc w:val="left"/>
      <w:pPr>
        <w:ind w:left="1407" w:hanging="360"/>
      </w:pPr>
      <w:rPr>
        <w:rFonts w:hint="default" w:ascii="Symbol" w:hAnsi="Symbol" w:eastAsia="Symbol" w:cs="Symbol"/>
        <w:color w:val="231F2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30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209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113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1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22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27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31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36" w:hanging="360"/>
      </w:pPr>
      <w:rPr>
        <w:rFonts w:hint="default"/>
        <w:lang w:val="en-US" w:eastAsia="en-US" w:bidi="ar-SA"/>
      </w:rPr>
    </w:lvl>
  </w:abstractNum>
  <w:abstractNum w:abstractNumId="22">
    <w:multiLevelType w:val="hybridMultilevel"/>
    <w:lvl w:ilvl="0">
      <w:start w:val="1"/>
      <w:numFmt w:val="lowerRoman"/>
      <w:lvlText w:val="%1."/>
      <w:lvlJc w:val="left"/>
      <w:pPr>
        <w:ind w:left="1426" w:hanging="442"/>
        <w:jc w:val="left"/>
      </w:pPr>
      <w:rPr>
        <w:rFonts w:hint="default" w:ascii="Trebuchet MS" w:hAnsi="Trebuchet MS" w:eastAsia="Trebuchet MS" w:cs="Trebuchet MS"/>
        <w:color w:val="231F20"/>
        <w:w w:val="5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322" w:hanging="44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225" w:hanging="44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127" w:hanging="44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30" w:hanging="44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32" w:hanging="44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35" w:hanging="44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37" w:hanging="44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40" w:hanging="442"/>
      </w:pPr>
      <w:rPr>
        <w:rFonts w:hint="default"/>
        <w:lang w:val="en-US" w:eastAsia="en-US" w:bidi="ar-SA"/>
      </w:rPr>
    </w:lvl>
  </w:abstractNum>
  <w:abstractNum w:abstractNumId="21">
    <w:multiLevelType w:val="hybridMultilevel"/>
    <w:lvl w:ilvl="0">
      <w:start w:val="1"/>
      <w:numFmt w:val="lowerRoman"/>
      <w:lvlText w:val="%1."/>
      <w:lvlJc w:val="left"/>
      <w:pPr>
        <w:ind w:left="1426" w:hanging="442"/>
        <w:jc w:val="right"/>
      </w:pPr>
      <w:rPr>
        <w:rFonts w:hint="default" w:ascii="Trebuchet MS" w:hAnsi="Trebuchet MS" w:eastAsia="Trebuchet MS" w:cs="Trebuchet MS"/>
        <w:color w:val="231F20"/>
        <w:w w:val="59"/>
        <w:sz w:val="24"/>
        <w:szCs w:val="24"/>
        <w:lang w:val="en-US" w:eastAsia="en-US" w:bidi="ar-SA"/>
      </w:rPr>
    </w:lvl>
    <w:lvl w:ilvl="1">
      <w:start w:val="1"/>
      <w:numFmt w:val="lowerLetter"/>
      <w:lvlText w:val="%2."/>
      <w:lvlJc w:val="left"/>
      <w:pPr>
        <w:ind w:left="1426" w:hanging="360"/>
        <w:jc w:val="left"/>
      </w:pPr>
      <w:rPr>
        <w:rFonts w:hint="default" w:ascii="Trebuchet MS" w:hAnsi="Trebuchet MS" w:eastAsia="Trebuchet MS" w:cs="Trebuchet MS"/>
        <w:color w:val="231F20"/>
        <w:w w:val="59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225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127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3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32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35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37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40" w:hanging="360"/>
      </w:pPr>
      <w:rPr>
        <w:rFonts w:hint="default"/>
        <w:lang w:val="en-US" w:eastAsia="en-US" w:bidi="ar-SA"/>
      </w:rPr>
    </w:lvl>
  </w:abstractNum>
  <w:abstractNum w:abstractNumId="20">
    <w:multiLevelType w:val="hybridMultilevel"/>
    <w:lvl w:ilvl="0">
      <w:start w:val="6"/>
      <w:numFmt w:val="decimal"/>
      <w:lvlText w:val="%1"/>
      <w:lvlJc w:val="left"/>
      <w:pPr>
        <w:ind w:left="1249" w:hanging="563"/>
        <w:jc w:val="left"/>
      </w:pPr>
      <w:rPr>
        <w:rFonts w:hint="default"/>
        <w:lang w:val="en-US" w:eastAsia="en-US" w:bidi="ar-SA"/>
      </w:rPr>
    </w:lvl>
    <w:lvl w:ilvl="1">
      <w:start w:val="0"/>
      <w:numFmt w:val="decimal"/>
      <w:lvlText w:val="%1.%2"/>
      <w:lvlJc w:val="left"/>
      <w:pPr>
        <w:ind w:left="1249" w:hanging="563"/>
        <w:jc w:val="left"/>
      </w:pPr>
      <w:rPr>
        <w:rFonts w:hint="default" w:ascii="Trebuchet MS" w:hAnsi="Trebuchet MS" w:eastAsia="Trebuchet MS" w:cs="Trebuchet MS"/>
        <w:b/>
        <w:bCs/>
        <w:color w:val="40AD49"/>
        <w:w w:val="89"/>
        <w:sz w:val="34"/>
        <w:szCs w:val="34"/>
        <w:lang w:val="en-US" w:eastAsia="en-US" w:bidi="ar-SA"/>
      </w:rPr>
    </w:lvl>
    <w:lvl w:ilvl="2">
      <w:start w:val="1"/>
      <w:numFmt w:val="lowerRoman"/>
      <w:lvlText w:val="%3."/>
      <w:lvlJc w:val="left"/>
      <w:pPr>
        <w:ind w:left="1407" w:hanging="442"/>
        <w:jc w:val="right"/>
      </w:pPr>
      <w:rPr>
        <w:rFonts w:hint="default" w:ascii="Trebuchet MS" w:hAnsi="Trebuchet MS" w:eastAsia="Trebuchet MS" w:cs="Trebuchet MS"/>
        <w:color w:val="231F20"/>
        <w:w w:val="59"/>
        <w:sz w:val="24"/>
        <w:szCs w:val="24"/>
        <w:lang w:val="en-US" w:eastAsia="en-US" w:bidi="ar-SA"/>
      </w:rPr>
    </w:lvl>
    <w:lvl w:ilvl="3">
      <w:start w:val="1"/>
      <w:numFmt w:val="lowerLetter"/>
      <w:lvlText w:val="%4)"/>
      <w:lvlJc w:val="left"/>
      <w:pPr>
        <w:ind w:left="1407" w:hanging="360"/>
        <w:jc w:val="left"/>
      </w:pPr>
      <w:rPr>
        <w:rFonts w:hint="default" w:ascii="Trebuchet MS" w:hAnsi="Trebuchet MS" w:eastAsia="Trebuchet MS" w:cs="Trebuchet MS"/>
        <w:color w:val="231F20"/>
        <w:w w:val="84"/>
        <w:sz w:val="24"/>
        <w:szCs w:val="24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15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25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3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35" w:hanging="360"/>
      </w:pPr>
      <w:rPr>
        <w:rFonts w:hint="default"/>
        <w:lang w:val="en-US" w:eastAsia="en-US" w:bidi="ar-SA"/>
      </w:rPr>
    </w:lvl>
  </w:abstractNum>
  <w:abstractNum w:abstractNumId="19">
    <w:multiLevelType w:val="hybridMultilevel"/>
    <w:lvl w:ilvl="0">
      <w:start w:val="3"/>
      <w:numFmt w:val="decimal"/>
      <w:lvlText w:val="%1"/>
      <w:lvlJc w:val="left"/>
      <w:pPr>
        <w:ind w:left="730" w:hanging="507"/>
        <w:jc w:val="left"/>
      </w:pPr>
      <w:rPr>
        <w:rFonts w:hint="default"/>
        <w:lang w:val="en-US" w:eastAsia="en-US" w:bidi="ar-SA"/>
      </w:rPr>
    </w:lvl>
    <w:lvl w:ilvl="1">
      <w:start w:val="9"/>
      <w:numFmt w:val="decimal"/>
      <w:lvlText w:val="%1.%2"/>
      <w:lvlJc w:val="left"/>
      <w:pPr>
        <w:ind w:left="730" w:hanging="507"/>
        <w:jc w:val="left"/>
      </w:pPr>
      <w:rPr>
        <w:rFonts w:hint="default" w:ascii="Trebuchet MS" w:hAnsi="Trebuchet MS" w:eastAsia="Trebuchet MS" w:cs="Trebuchet MS"/>
        <w:b/>
        <w:bCs/>
        <w:color w:val="FF0000"/>
        <w:w w:val="89"/>
        <w:sz w:val="23"/>
        <w:szCs w:val="23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288" w:hanging="559"/>
        <w:jc w:val="left"/>
      </w:pPr>
      <w:rPr>
        <w:rFonts w:hint="default" w:ascii="Trebuchet MS" w:hAnsi="Trebuchet MS" w:eastAsia="Trebuchet MS" w:cs="Trebuchet MS"/>
        <w:b/>
        <w:bCs/>
        <w:color w:val="FF0000"/>
        <w:w w:val="88"/>
        <w:sz w:val="24"/>
        <w:szCs w:val="24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16" w:hanging="55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35" w:hanging="55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53" w:hanging="55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71" w:hanging="55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90" w:hanging="55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08" w:hanging="559"/>
      </w:pPr>
      <w:rPr>
        <w:rFonts w:hint="default"/>
        <w:lang w:val="en-US" w:eastAsia="en-US" w:bidi="ar-SA"/>
      </w:rPr>
    </w:lvl>
  </w:abstractNum>
  <w:abstractNum w:abstractNumId="18">
    <w:multiLevelType w:val="hybridMultilevel"/>
    <w:lvl w:ilvl="0">
      <w:start w:val="3"/>
      <w:numFmt w:val="decimal"/>
      <w:lvlText w:val="%1"/>
      <w:lvlJc w:val="left"/>
      <w:pPr>
        <w:ind w:left="1363" w:hanging="666"/>
        <w:jc w:val="left"/>
      </w:pPr>
      <w:rPr>
        <w:rFonts w:hint="default"/>
        <w:lang w:val="en-US" w:eastAsia="en-US" w:bidi="ar-SA"/>
      </w:rPr>
    </w:lvl>
    <w:lvl w:ilvl="1">
      <w:start w:val="8"/>
      <w:numFmt w:val="decimal"/>
      <w:lvlText w:val="%1.%2"/>
      <w:lvlJc w:val="left"/>
      <w:pPr>
        <w:ind w:left="1363" w:hanging="666"/>
        <w:jc w:val="left"/>
      </w:pPr>
      <w:rPr>
        <w:rFonts w:hint="default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363" w:hanging="666"/>
        <w:jc w:val="left"/>
      </w:pPr>
      <w:rPr>
        <w:rFonts w:hint="default" w:ascii="Trebuchet MS" w:hAnsi="Trebuchet MS" w:eastAsia="Trebuchet MS" w:cs="Trebuchet MS"/>
        <w:color w:val="FF0000"/>
        <w:w w:val="84"/>
        <w:sz w:val="24"/>
        <w:szCs w:val="24"/>
        <w:lang w:val="en-US" w:eastAsia="en-US" w:bidi="ar-SA"/>
      </w:rPr>
    </w:lvl>
    <w:lvl w:ilvl="3">
      <w:start w:val="1"/>
      <w:numFmt w:val="decimal"/>
      <w:lvlText w:val="%1.%2.%3.%4"/>
      <w:lvlJc w:val="left"/>
      <w:pPr>
        <w:ind w:left="1391" w:hanging="705"/>
        <w:jc w:val="left"/>
      </w:pPr>
      <w:rPr>
        <w:rFonts w:hint="default" w:ascii="Trebuchet MS" w:hAnsi="Trebuchet MS" w:eastAsia="Trebuchet MS" w:cs="Trebuchet MS"/>
        <w:color w:val="FF0000"/>
        <w:w w:val="83"/>
        <w:sz w:val="24"/>
        <w:szCs w:val="24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15" w:hanging="70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20" w:hanging="70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25" w:hanging="70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30" w:hanging="70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35" w:hanging="705"/>
      </w:pPr>
      <w:rPr>
        <w:rFonts w:hint="default"/>
        <w:lang w:val="en-US" w:eastAsia="en-US" w:bidi="ar-SA"/>
      </w:rPr>
    </w:lvl>
  </w:abstractNum>
  <w:abstractNum w:abstractNumId="17">
    <w:multiLevelType w:val="hybridMultilevel"/>
    <w:lvl w:ilvl="0">
      <w:start w:val="3"/>
      <w:numFmt w:val="decimal"/>
      <w:lvlText w:val="%1"/>
      <w:lvlJc w:val="left"/>
      <w:pPr>
        <w:ind w:left="1407" w:hanging="720"/>
        <w:jc w:val="left"/>
      </w:pPr>
      <w:rPr>
        <w:rFonts w:hint="default"/>
        <w:lang w:val="en-US" w:eastAsia="en-US" w:bidi="ar-SA"/>
      </w:rPr>
    </w:lvl>
    <w:lvl w:ilvl="1">
      <w:start w:val="7"/>
      <w:numFmt w:val="decimal"/>
      <w:lvlText w:val="%1.%2"/>
      <w:lvlJc w:val="left"/>
      <w:pPr>
        <w:ind w:left="1407" w:hanging="720"/>
        <w:jc w:val="left"/>
      </w:pPr>
      <w:rPr>
        <w:rFonts w:hint="default"/>
        <w:lang w:val="en-US" w:eastAsia="en-US" w:bidi="ar-SA"/>
      </w:rPr>
    </w:lvl>
    <w:lvl w:ilvl="2">
      <w:start w:val="5"/>
      <w:numFmt w:val="decimal"/>
      <w:lvlText w:val="%1.%2.%3."/>
      <w:lvlJc w:val="left"/>
      <w:pPr>
        <w:ind w:left="1407" w:hanging="720"/>
        <w:jc w:val="left"/>
      </w:pPr>
      <w:rPr>
        <w:rFonts w:hint="default" w:ascii="Trebuchet MS" w:hAnsi="Trebuchet MS" w:eastAsia="Trebuchet MS" w:cs="Trebuchet MS"/>
        <w:color w:val="FF0000"/>
        <w:w w:val="80"/>
        <w:sz w:val="24"/>
        <w:szCs w:val="24"/>
        <w:lang w:val="en-US" w:eastAsia="en-US" w:bidi="ar-SA"/>
      </w:rPr>
    </w:lvl>
    <w:lvl w:ilvl="3">
      <w:start w:val="1"/>
      <w:numFmt w:val="decimal"/>
      <w:lvlText w:val="%1.%2.%3.%4"/>
      <w:lvlJc w:val="left"/>
      <w:pPr>
        <w:ind w:left="1439" w:hanging="705"/>
        <w:jc w:val="left"/>
      </w:pPr>
      <w:rPr>
        <w:rFonts w:hint="default" w:ascii="Trebuchet MS" w:hAnsi="Trebuchet MS" w:eastAsia="Trebuchet MS" w:cs="Trebuchet MS"/>
        <w:color w:val="FF0000"/>
        <w:w w:val="83"/>
        <w:sz w:val="24"/>
        <w:szCs w:val="24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41" w:hanging="70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42" w:hanging="70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43" w:hanging="70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43" w:hanging="70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44" w:hanging="705"/>
      </w:pPr>
      <w:rPr>
        <w:rFonts w:hint="default"/>
        <w:lang w:val="en-US" w:eastAsia="en-US" w:bidi="ar-SA"/>
      </w:rPr>
    </w:lvl>
  </w:abstractNum>
  <w:abstractNum w:abstractNumId="16">
    <w:multiLevelType w:val="hybridMultilevel"/>
    <w:lvl w:ilvl="0">
      <w:start w:val="3"/>
      <w:numFmt w:val="decimal"/>
      <w:lvlText w:val="%1"/>
      <w:lvlJc w:val="left"/>
      <w:pPr>
        <w:ind w:left="1229" w:hanging="532"/>
        <w:jc w:val="left"/>
      </w:pPr>
      <w:rPr>
        <w:rFonts w:hint="default"/>
        <w:lang w:val="en-US" w:eastAsia="en-US" w:bidi="ar-SA"/>
      </w:rPr>
    </w:lvl>
    <w:lvl w:ilvl="1">
      <w:start w:val="7"/>
      <w:numFmt w:val="decimal"/>
      <w:lvlText w:val="%1.%2"/>
      <w:lvlJc w:val="left"/>
      <w:pPr>
        <w:ind w:left="1229" w:hanging="532"/>
        <w:jc w:val="left"/>
      </w:pPr>
      <w:rPr>
        <w:rFonts w:hint="default"/>
        <w:lang w:val="en-US" w:eastAsia="en-US" w:bidi="ar-SA"/>
      </w:rPr>
    </w:lvl>
    <w:lvl w:ilvl="2">
      <w:start w:val="4"/>
      <w:numFmt w:val="decimal"/>
      <w:lvlText w:val="%1.%2.%3"/>
      <w:lvlJc w:val="left"/>
      <w:pPr>
        <w:ind w:left="1229" w:hanging="532"/>
        <w:jc w:val="left"/>
      </w:pPr>
      <w:rPr>
        <w:rFonts w:hint="default" w:ascii="Trebuchet MS" w:hAnsi="Trebuchet MS" w:eastAsia="Trebuchet MS" w:cs="Trebuchet MS"/>
        <w:color w:val="FF0000"/>
        <w:w w:val="84"/>
        <w:sz w:val="24"/>
        <w:szCs w:val="24"/>
        <w:lang w:val="en-US" w:eastAsia="en-US" w:bidi="ar-SA"/>
      </w:rPr>
    </w:lvl>
    <w:lvl w:ilvl="3">
      <w:start w:val="1"/>
      <w:numFmt w:val="decimal"/>
      <w:lvlText w:val="%1.%2.%3.%4"/>
      <w:lvlJc w:val="left"/>
      <w:pPr>
        <w:ind w:left="1402" w:hanging="705"/>
        <w:jc w:val="left"/>
      </w:pPr>
      <w:rPr>
        <w:rFonts w:hint="default" w:ascii="Trebuchet MS" w:hAnsi="Trebuchet MS" w:eastAsia="Trebuchet MS" w:cs="Trebuchet MS"/>
        <w:color w:val="FF0000"/>
        <w:w w:val="83"/>
        <w:sz w:val="24"/>
        <w:szCs w:val="24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15" w:hanging="70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20" w:hanging="70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25" w:hanging="70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30" w:hanging="70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35" w:hanging="705"/>
      </w:pPr>
      <w:rPr>
        <w:rFonts w:hint="default"/>
        <w:lang w:val="en-US" w:eastAsia="en-US" w:bidi="ar-SA"/>
      </w:rPr>
    </w:lvl>
  </w:abstractNum>
  <w:abstractNum w:abstractNumId="15">
    <w:multiLevelType w:val="hybridMultilevel"/>
    <w:lvl w:ilvl="0">
      <w:start w:val="3"/>
      <w:numFmt w:val="decimal"/>
      <w:lvlText w:val="%1"/>
      <w:lvlJc w:val="left"/>
      <w:pPr>
        <w:ind w:left="1219" w:hanging="532"/>
        <w:jc w:val="left"/>
      </w:pPr>
      <w:rPr>
        <w:rFonts w:hint="default"/>
        <w:lang w:val="en-US" w:eastAsia="en-US" w:bidi="ar-SA"/>
      </w:rPr>
    </w:lvl>
    <w:lvl w:ilvl="1">
      <w:start w:val="3"/>
      <w:numFmt w:val="decimal"/>
      <w:lvlText w:val="%1.%2"/>
      <w:lvlJc w:val="left"/>
      <w:pPr>
        <w:ind w:left="1219" w:hanging="532"/>
        <w:jc w:val="left"/>
      </w:pPr>
      <w:rPr>
        <w:rFonts w:hint="default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219" w:hanging="532"/>
        <w:jc w:val="left"/>
      </w:pPr>
      <w:rPr>
        <w:rFonts w:hint="default" w:ascii="Trebuchet MS" w:hAnsi="Trebuchet MS" w:eastAsia="Trebuchet MS" w:cs="Trebuchet MS"/>
        <w:color w:val="FF0000"/>
        <w:w w:val="84"/>
        <w:sz w:val="24"/>
        <w:szCs w:val="24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87" w:hanging="53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10" w:hanging="53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32" w:hanging="53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55" w:hanging="53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77" w:hanging="53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00" w:hanging="532"/>
      </w:pPr>
      <w:rPr>
        <w:rFonts w:hint="default"/>
        <w:lang w:val="en-US" w:eastAsia="en-US" w:bidi="ar-SA"/>
      </w:rPr>
    </w:lvl>
  </w:abstractNum>
  <w:abstractNum w:abstractNumId="14">
    <w:multiLevelType w:val="hybridMultilevel"/>
    <w:lvl w:ilvl="0">
      <w:start w:val="3"/>
      <w:numFmt w:val="decimal"/>
      <w:lvlText w:val="%1"/>
      <w:lvlJc w:val="left"/>
      <w:pPr>
        <w:ind w:left="1106" w:hanging="42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1106" w:hanging="420"/>
        <w:jc w:val="left"/>
      </w:pPr>
      <w:rPr>
        <w:rFonts w:hint="default" w:ascii="Trebuchet MS" w:hAnsi="Trebuchet MS" w:eastAsia="Trebuchet MS" w:cs="Trebuchet MS"/>
        <w:b/>
        <w:bCs/>
        <w:color w:val="FF0000"/>
        <w:w w:val="86"/>
        <w:sz w:val="23"/>
        <w:szCs w:val="23"/>
        <w:lang w:val="en-US" w:eastAsia="en-US" w:bidi="ar-SA"/>
      </w:rPr>
    </w:lvl>
    <w:lvl w:ilvl="2">
      <w:start w:val="1"/>
      <w:numFmt w:val="decimal"/>
      <w:lvlText w:val="%1.%2.%3."/>
      <w:lvlJc w:val="left"/>
      <w:pPr>
        <w:ind w:left="1247" w:hanging="561"/>
        <w:jc w:val="left"/>
      </w:pPr>
      <w:rPr>
        <w:rFonts w:hint="default" w:ascii="Trebuchet MS" w:hAnsi="Trebuchet MS" w:eastAsia="Trebuchet MS" w:cs="Trebuchet MS"/>
        <w:color w:val="FF0000"/>
        <w:w w:val="80"/>
        <w:sz w:val="24"/>
        <w:szCs w:val="24"/>
        <w:lang w:val="en-US" w:eastAsia="en-US" w:bidi="ar-SA"/>
      </w:rPr>
    </w:lvl>
    <w:lvl w:ilvl="3">
      <w:start w:val="1"/>
      <w:numFmt w:val="decimal"/>
      <w:lvlText w:val="%1.%2.%3.%4"/>
      <w:lvlJc w:val="left"/>
      <w:pPr>
        <w:ind w:left="1361" w:hanging="675"/>
        <w:jc w:val="left"/>
      </w:pPr>
      <w:rPr>
        <w:rFonts w:hint="default" w:ascii="Trebuchet MS" w:hAnsi="Trebuchet MS" w:eastAsia="Trebuchet MS" w:cs="Trebuchet MS"/>
        <w:color w:val="FF0000"/>
        <w:w w:val="83"/>
        <w:sz w:val="24"/>
        <w:szCs w:val="24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692" w:hanging="67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984" w:hanging="67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276" w:hanging="67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68" w:hanging="67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61" w:hanging="675"/>
      </w:pPr>
      <w:rPr>
        <w:rFonts w:hint="default"/>
        <w:lang w:val="en-US" w:eastAsia="en-US" w:bidi="ar-SA"/>
      </w:rPr>
    </w:lvl>
  </w:abstractNum>
  <w:abstractNum w:abstractNumId="13">
    <w:multiLevelType w:val="hybridMultilevel"/>
    <w:lvl w:ilvl="0">
      <w:start w:val="1"/>
      <w:numFmt w:val="lowerRoman"/>
      <w:lvlText w:val="%1)"/>
      <w:lvlJc w:val="left"/>
      <w:pPr>
        <w:ind w:left="1417" w:hanging="720"/>
        <w:jc w:val="left"/>
      </w:pPr>
      <w:rPr>
        <w:rFonts w:hint="default" w:ascii="Trebuchet MS" w:hAnsi="Trebuchet MS" w:eastAsia="Trebuchet MS" w:cs="Trebuchet MS"/>
        <w:color w:val="231F20"/>
        <w:spacing w:val="-1"/>
        <w:w w:val="83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322" w:hanging="72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225" w:hanging="7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127" w:hanging="7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30" w:hanging="7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32" w:hanging="7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35" w:hanging="7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37" w:hanging="7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40" w:hanging="720"/>
      </w:pPr>
      <w:rPr>
        <w:rFonts w:hint="default"/>
        <w:lang w:val="en-US" w:eastAsia="en-US" w:bidi="ar-SA"/>
      </w:rPr>
    </w:lvl>
  </w:abstractNum>
  <w:abstractNum w:abstractNumId="12">
    <w:multiLevelType w:val="hybridMultilevel"/>
    <w:lvl w:ilvl="0">
      <w:start w:val="2"/>
      <w:numFmt w:val="decimal"/>
      <w:lvlText w:val="%1"/>
      <w:lvlJc w:val="left"/>
      <w:pPr>
        <w:ind w:left="1430" w:hanging="720"/>
        <w:jc w:val="left"/>
      </w:pPr>
      <w:rPr>
        <w:rFonts w:hint="default"/>
        <w:lang w:val="en-US" w:eastAsia="en-US" w:bidi="ar-SA"/>
      </w:rPr>
    </w:lvl>
    <w:lvl w:ilvl="1">
      <w:start w:val="2"/>
      <w:numFmt w:val="decimal"/>
      <w:lvlText w:val="%1.%2."/>
      <w:lvlJc w:val="left"/>
      <w:pPr>
        <w:ind w:left="1430" w:hanging="720"/>
        <w:jc w:val="right"/>
      </w:pPr>
      <w:rPr>
        <w:rFonts w:hint="default" w:ascii="Trebuchet MS" w:hAnsi="Trebuchet MS" w:eastAsia="Trebuchet MS" w:cs="Trebuchet MS"/>
        <w:b/>
        <w:bCs/>
        <w:color w:val="FF0000"/>
        <w:w w:val="86"/>
        <w:sz w:val="23"/>
        <w:szCs w:val="23"/>
        <w:lang w:val="en-US" w:eastAsia="en-US" w:bidi="ar-SA"/>
      </w:rPr>
    </w:lvl>
    <w:lvl w:ilvl="2">
      <w:start w:val="1"/>
      <w:numFmt w:val="decimal"/>
      <w:lvlText w:val="%1.%2.%3."/>
      <w:lvlJc w:val="left"/>
      <w:pPr>
        <w:ind w:left="1471" w:hanging="761"/>
        <w:jc w:val="left"/>
      </w:pPr>
      <w:rPr>
        <w:rFonts w:hint="default" w:ascii="Trebuchet MS" w:hAnsi="Trebuchet MS" w:eastAsia="Trebuchet MS" w:cs="Trebuchet MS"/>
        <w:color w:val="FF0000"/>
        <w:w w:val="80"/>
        <w:sz w:val="24"/>
        <w:szCs w:val="24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72" w:hanging="7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68" w:hanging="7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64" w:hanging="7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60" w:hanging="7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57" w:hanging="7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53" w:hanging="761"/>
      </w:pPr>
      <w:rPr>
        <w:rFonts w:hint="default"/>
        <w:lang w:val="en-US" w:eastAsia="en-US" w:bidi="ar-SA"/>
      </w:rPr>
    </w:lvl>
  </w:abstractNum>
  <w:abstractNum w:abstractNumId="11">
    <w:multiLevelType w:val="hybridMultilevel"/>
    <w:lvl w:ilvl="0">
      <w:start w:val="1"/>
      <w:numFmt w:val="upperRoman"/>
      <w:lvlText w:val="%1."/>
      <w:lvlJc w:val="left"/>
      <w:pPr>
        <w:ind w:left="1057" w:hanging="360"/>
        <w:jc w:val="left"/>
      </w:pPr>
      <w:rPr>
        <w:rFonts w:hint="default" w:ascii="Trebuchet MS" w:hAnsi="Trebuchet MS" w:eastAsia="Trebuchet MS" w:cs="Trebuchet MS"/>
        <w:color w:val="231F20"/>
        <w:w w:val="59"/>
        <w:sz w:val="24"/>
        <w:szCs w:val="24"/>
        <w:lang w:val="en-US" w:eastAsia="en-US" w:bidi="ar-SA"/>
      </w:rPr>
    </w:lvl>
    <w:lvl w:ilvl="1">
      <w:start w:val="1"/>
      <w:numFmt w:val="lowerLetter"/>
      <w:lvlText w:val="%2."/>
      <w:lvlJc w:val="left"/>
      <w:pPr>
        <w:ind w:left="1777" w:hanging="360"/>
        <w:jc w:val="left"/>
      </w:pPr>
      <w:rPr>
        <w:rFonts w:hint="default" w:ascii="Trebuchet MS" w:hAnsi="Trebuchet MS" w:eastAsia="Trebuchet MS" w:cs="Trebuchet MS"/>
        <w:color w:val="231F20"/>
        <w:w w:val="59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4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05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6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31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9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57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19" w:hanging="360"/>
      </w:pPr>
      <w:rPr>
        <w:rFonts w:hint="default"/>
        <w:lang w:val="en-US" w:eastAsia="en-US" w:bidi="ar-SA"/>
      </w:rPr>
    </w:lvl>
  </w:abstractNum>
  <w:abstractNum w:abstractNumId="10">
    <w:multiLevelType w:val="hybridMultilevel"/>
    <w:lvl w:ilvl="0">
      <w:start w:val="1"/>
      <w:numFmt w:val="decimal"/>
      <w:lvlText w:val="%1"/>
      <w:lvlJc w:val="left"/>
      <w:pPr>
        <w:ind w:left="1078" w:hanging="381"/>
        <w:jc w:val="left"/>
      </w:pPr>
      <w:rPr>
        <w:rFonts w:hint="default"/>
        <w:lang w:val="en-US" w:eastAsia="en-US" w:bidi="ar-SA"/>
      </w:rPr>
    </w:lvl>
    <w:lvl w:ilvl="1">
      <w:start w:val="2"/>
      <w:numFmt w:val="decimal"/>
      <w:lvlText w:val="%1.%2"/>
      <w:lvlJc w:val="left"/>
      <w:pPr>
        <w:ind w:left="1078" w:hanging="381"/>
        <w:jc w:val="left"/>
      </w:pPr>
      <w:rPr>
        <w:rFonts w:hint="default" w:ascii="Trebuchet MS" w:hAnsi="Trebuchet MS" w:eastAsia="Trebuchet MS" w:cs="Trebuchet MS"/>
        <w:b/>
        <w:bCs/>
        <w:color w:val="FF0000"/>
        <w:w w:val="89"/>
        <w:sz w:val="23"/>
        <w:szCs w:val="23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296" w:hanging="532"/>
        <w:jc w:val="left"/>
      </w:pPr>
      <w:rPr>
        <w:rFonts w:hint="default" w:ascii="Trebuchet MS" w:hAnsi="Trebuchet MS" w:eastAsia="Trebuchet MS" w:cs="Trebuchet MS"/>
        <w:color w:val="231F20"/>
        <w:w w:val="84"/>
        <w:sz w:val="24"/>
        <w:szCs w:val="24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32" w:hanging="53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48" w:hanging="53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64" w:hanging="53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80" w:hanging="53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97" w:hanging="53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13" w:hanging="532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1"/>
      <w:numFmt w:val="decimal"/>
      <w:lvlText w:val="%1."/>
      <w:lvlJc w:val="left"/>
      <w:pPr>
        <w:ind w:left="427" w:hanging="193"/>
        <w:jc w:val="left"/>
      </w:pPr>
      <w:rPr>
        <w:rFonts w:hint="default" w:ascii="Trebuchet MS" w:hAnsi="Trebuchet MS" w:eastAsia="Trebuchet MS" w:cs="Trebuchet MS"/>
        <w:color w:val="231F20"/>
        <w:w w:val="80"/>
        <w:sz w:val="21"/>
        <w:szCs w:val="21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1035" w:hanging="321"/>
        <w:jc w:val="left"/>
      </w:pPr>
      <w:rPr>
        <w:rFonts w:hint="default"/>
        <w:b/>
        <w:bCs/>
        <w:w w:val="86"/>
        <w:lang w:val="en-US" w:eastAsia="en-US" w:bidi="ar-SA"/>
      </w:rPr>
    </w:lvl>
    <w:lvl w:ilvl="2">
      <w:start w:val="1"/>
      <w:numFmt w:val="decimal"/>
      <w:lvlText w:val="%2.%3"/>
      <w:lvlJc w:val="left"/>
      <w:pPr>
        <w:ind w:left="1259" w:hanging="573"/>
        <w:jc w:val="left"/>
      </w:pPr>
      <w:rPr>
        <w:rFonts w:hint="default" w:ascii="Trebuchet MS" w:hAnsi="Trebuchet MS" w:eastAsia="Trebuchet MS" w:cs="Trebuchet MS"/>
        <w:b/>
        <w:bCs/>
        <w:color w:val="FF0000"/>
        <w:w w:val="89"/>
        <w:sz w:val="23"/>
        <w:szCs w:val="23"/>
        <w:lang w:val="en-US" w:eastAsia="en-US" w:bidi="ar-SA"/>
      </w:rPr>
    </w:lvl>
    <w:lvl w:ilvl="3">
      <w:start w:val="1"/>
      <w:numFmt w:val="decimal"/>
      <w:lvlText w:val="%2.%3.%4"/>
      <w:lvlJc w:val="left"/>
      <w:pPr>
        <w:ind w:left="1352" w:hanging="666"/>
        <w:jc w:val="left"/>
      </w:pPr>
      <w:rPr>
        <w:rFonts w:hint="default" w:ascii="Trebuchet MS" w:hAnsi="Trebuchet MS" w:eastAsia="Trebuchet MS" w:cs="Trebuchet MS"/>
        <w:color w:val="FF0000"/>
        <w:w w:val="84"/>
        <w:sz w:val="24"/>
        <w:szCs w:val="24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657" w:hanging="66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955" w:hanging="66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253" w:hanging="66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51" w:hanging="66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49" w:hanging="666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3"/>
      <w:numFmt w:val="decimal"/>
      <w:lvlText w:val="%1"/>
      <w:lvlJc w:val="left"/>
      <w:pPr>
        <w:ind w:left="1168" w:hanging="464"/>
        <w:jc w:val="left"/>
      </w:pPr>
      <w:rPr>
        <w:rFonts w:hint="default"/>
        <w:lang w:val="en-US" w:eastAsia="en-US" w:bidi="ar-SA"/>
      </w:rPr>
    </w:lvl>
    <w:lvl w:ilvl="1">
      <w:start w:val="9"/>
      <w:numFmt w:val="decimal"/>
      <w:lvlText w:val="%1.%2"/>
      <w:lvlJc w:val="left"/>
      <w:pPr>
        <w:ind w:left="1168" w:hanging="464"/>
        <w:jc w:val="left"/>
      </w:pPr>
      <w:rPr>
        <w:rFonts w:hint="default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168" w:hanging="464"/>
        <w:jc w:val="left"/>
      </w:pPr>
      <w:rPr>
        <w:rFonts w:hint="default" w:ascii="Verdana" w:hAnsi="Verdana" w:eastAsia="Verdana" w:cs="Verdana"/>
        <w:color w:val="231F20"/>
        <w:w w:val="84"/>
        <w:sz w:val="18"/>
        <w:szCs w:val="18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45" w:hanging="46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74" w:hanging="46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02" w:hanging="46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31" w:hanging="46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59" w:hanging="46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88" w:hanging="464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3"/>
      <w:numFmt w:val="decimal"/>
      <w:lvlText w:val="%1"/>
      <w:lvlJc w:val="left"/>
      <w:pPr>
        <w:ind w:left="1204" w:hanging="500"/>
        <w:jc w:val="left"/>
      </w:pPr>
      <w:rPr>
        <w:rFonts w:hint="default"/>
        <w:lang w:val="en-US" w:eastAsia="en-US" w:bidi="ar-SA"/>
      </w:rPr>
    </w:lvl>
    <w:lvl w:ilvl="1">
      <w:start w:val="8"/>
      <w:numFmt w:val="decimal"/>
      <w:lvlText w:val="%1.%2"/>
      <w:lvlJc w:val="left"/>
      <w:pPr>
        <w:ind w:left="1204" w:hanging="500"/>
        <w:jc w:val="left"/>
      </w:pPr>
      <w:rPr>
        <w:rFonts w:hint="default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204" w:hanging="500"/>
        <w:jc w:val="left"/>
      </w:pPr>
      <w:rPr>
        <w:rFonts w:hint="default" w:ascii="Verdana" w:hAnsi="Verdana" w:eastAsia="Verdana" w:cs="Verdana"/>
        <w:color w:val="231F20"/>
        <w:w w:val="84"/>
        <w:sz w:val="18"/>
        <w:szCs w:val="18"/>
        <w:lang w:val="en-US" w:eastAsia="en-US" w:bidi="ar-SA"/>
      </w:rPr>
    </w:lvl>
    <w:lvl w:ilvl="3">
      <w:start w:val="1"/>
      <w:numFmt w:val="decimal"/>
      <w:lvlText w:val="%1.%2.%3.%4"/>
      <w:lvlJc w:val="left"/>
      <w:pPr>
        <w:ind w:left="1242" w:hanging="539"/>
        <w:jc w:val="left"/>
      </w:pPr>
      <w:rPr>
        <w:rFonts w:hint="default" w:ascii="Verdana" w:hAnsi="Verdana" w:eastAsia="Verdana" w:cs="Verdana"/>
        <w:color w:val="231F20"/>
        <w:w w:val="78"/>
        <w:sz w:val="18"/>
        <w:szCs w:val="18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08" w:hanging="53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31" w:hanging="53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54" w:hanging="53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77" w:hanging="53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99" w:hanging="539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3"/>
      <w:numFmt w:val="decimal"/>
      <w:lvlText w:val="%1"/>
      <w:lvlJc w:val="left"/>
      <w:pPr>
        <w:ind w:left="1229" w:hanging="526"/>
        <w:jc w:val="left"/>
      </w:pPr>
      <w:rPr>
        <w:rFonts w:hint="default"/>
        <w:lang w:val="en-US" w:eastAsia="en-US" w:bidi="ar-SA"/>
      </w:rPr>
    </w:lvl>
    <w:lvl w:ilvl="1">
      <w:start w:val="7"/>
      <w:numFmt w:val="decimal"/>
      <w:lvlText w:val="%1.%2"/>
      <w:lvlJc w:val="left"/>
      <w:pPr>
        <w:ind w:left="1229" w:hanging="526"/>
        <w:jc w:val="left"/>
      </w:pPr>
      <w:rPr>
        <w:rFonts w:hint="default"/>
        <w:lang w:val="en-US" w:eastAsia="en-US" w:bidi="ar-SA"/>
      </w:rPr>
    </w:lvl>
    <w:lvl w:ilvl="2">
      <w:start w:val="5"/>
      <w:numFmt w:val="decimal"/>
      <w:lvlText w:val="%1.%2.%3."/>
      <w:lvlJc w:val="left"/>
      <w:pPr>
        <w:ind w:left="1229" w:hanging="526"/>
        <w:jc w:val="left"/>
      </w:pPr>
      <w:rPr>
        <w:rFonts w:hint="default" w:ascii="Verdana" w:hAnsi="Verdana" w:eastAsia="Verdana" w:cs="Verdana"/>
        <w:color w:val="231F20"/>
        <w:spacing w:val="-9"/>
        <w:w w:val="82"/>
        <w:sz w:val="18"/>
        <w:szCs w:val="18"/>
        <w:lang w:val="en-US" w:eastAsia="en-US" w:bidi="ar-SA"/>
      </w:rPr>
    </w:lvl>
    <w:lvl w:ilvl="3">
      <w:start w:val="1"/>
      <w:numFmt w:val="decimal"/>
      <w:lvlText w:val="%1.%2.%3.%4"/>
      <w:lvlJc w:val="left"/>
      <w:pPr>
        <w:ind w:left="1287" w:hanging="584"/>
        <w:jc w:val="left"/>
      </w:pPr>
      <w:rPr>
        <w:rFonts w:hint="default" w:ascii="Verdana" w:hAnsi="Verdana" w:eastAsia="Verdana" w:cs="Verdana"/>
        <w:color w:val="231F20"/>
        <w:spacing w:val="-9"/>
        <w:w w:val="76"/>
        <w:sz w:val="18"/>
        <w:szCs w:val="18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35" w:hanging="58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53" w:hanging="58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71" w:hanging="58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90" w:hanging="58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08" w:hanging="584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3"/>
      <w:numFmt w:val="decimal"/>
      <w:lvlText w:val="%1"/>
      <w:lvlJc w:val="left"/>
      <w:pPr>
        <w:ind w:left="1220" w:hanging="506"/>
        <w:jc w:val="left"/>
      </w:pPr>
      <w:rPr>
        <w:rFonts w:hint="default"/>
        <w:lang w:val="en-US" w:eastAsia="en-US" w:bidi="ar-SA"/>
      </w:rPr>
    </w:lvl>
    <w:lvl w:ilvl="1">
      <w:start w:val="7"/>
      <w:numFmt w:val="decimal"/>
      <w:lvlText w:val="%1.%2"/>
      <w:lvlJc w:val="left"/>
      <w:pPr>
        <w:ind w:left="1220" w:hanging="506"/>
        <w:jc w:val="left"/>
      </w:pPr>
      <w:rPr>
        <w:rFonts w:hint="default"/>
        <w:lang w:val="en-US" w:eastAsia="en-US" w:bidi="ar-SA"/>
      </w:rPr>
    </w:lvl>
    <w:lvl w:ilvl="2">
      <w:start w:val="4"/>
      <w:numFmt w:val="decimal"/>
      <w:lvlText w:val="%1.%2.%3"/>
      <w:lvlJc w:val="left"/>
      <w:pPr>
        <w:ind w:left="1220" w:hanging="506"/>
        <w:jc w:val="left"/>
      </w:pPr>
      <w:rPr>
        <w:rFonts w:hint="default" w:ascii="Verdana" w:hAnsi="Verdana" w:eastAsia="Verdana" w:cs="Verdana"/>
        <w:color w:val="231F20"/>
        <w:spacing w:val="-9"/>
        <w:w w:val="87"/>
        <w:sz w:val="18"/>
        <w:szCs w:val="18"/>
        <w:lang w:val="en-US" w:eastAsia="en-US" w:bidi="ar-SA"/>
      </w:rPr>
    </w:lvl>
    <w:lvl w:ilvl="3">
      <w:start w:val="1"/>
      <w:numFmt w:val="decimal"/>
      <w:lvlText w:val="%1.%2.%3.%4"/>
      <w:lvlJc w:val="left"/>
      <w:pPr>
        <w:ind w:left="1277" w:hanging="574"/>
        <w:jc w:val="left"/>
      </w:pPr>
      <w:rPr>
        <w:rFonts w:hint="default" w:ascii="Verdana" w:hAnsi="Verdana" w:eastAsia="Verdana" w:cs="Verdana"/>
        <w:color w:val="231F20"/>
        <w:spacing w:val="-9"/>
        <w:w w:val="75"/>
        <w:sz w:val="18"/>
        <w:szCs w:val="18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35" w:hanging="57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53" w:hanging="57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71" w:hanging="57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90" w:hanging="57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08" w:hanging="574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3"/>
      <w:numFmt w:val="decimal"/>
      <w:lvlText w:val="%1"/>
      <w:lvlJc w:val="left"/>
      <w:pPr>
        <w:ind w:left="1153" w:hanging="439"/>
        <w:jc w:val="left"/>
      </w:pPr>
      <w:rPr>
        <w:rFonts w:hint="default"/>
        <w:lang w:val="en-US" w:eastAsia="en-US" w:bidi="ar-SA"/>
      </w:rPr>
    </w:lvl>
    <w:lvl w:ilvl="1">
      <w:start w:val="3"/>
      <w:numFmt w:val="decimal"/>
      <w:lvlText w:val="%1.%2"/>
      <w:lvlJc w:val="left"/>
      <w:pPr>
        <w:ind w:left="1153" w:hanging="439"/>
        <w:jc w:val="left"/>
      </w:pPr>
      <w:rPr>
        <w:rFonts w:hint="default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153" w:hanging="439"/>
        <w:jc w:val="left"/>
      </w:pPr>
      <w:rPr>
        <w:rFonts w:hint="default" w:ascii="Verdana" w:hAnsi="Verdana" w:eastAsia="Verdana" w:cs="Verdana"/>
        <w:color w:val="231F20"/>
        <w:w w:val="83"/>
        <w:sz w:val="18"/>
        <w:szCs w:val="18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45" w:hanging="43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74" w:hanging="43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02" w:hanging="43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31" w:hanging="43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59" w:hanging="43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88" w:hanging="439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3"/>
      <w:numFmt w:val="decimal"/>
      <w:lvlText w:val="%1"/>
      <w:lvlJc w:val="left"/>
      <w:pPr>
        <w:ind w:left="1068" w:hanging="354"/>
        <w:jc w:val="left"/>
      </w:pPr>
      <w:rPr>
        <w:rFonts w:hint="default"/>
        <w:lang w:val="en-US" w:eastAsia="en-US" w:bidi="ar-SA"/>
      </w:rPr>
    </w:lvl>
    <w:lvl w:ilvl="1">
      <w:start w:val="0"/>
      <w:numFmt w:val="decimal"/>
      <w:lvlText w:val="%1.%2."/>
      <w:lvlJc w:val="left"/>
      <w:pPr>
        <w:ind w:left="1068" w:hanging="354"/>
        <w:jc w:val="left"/>
      </w:pPr>
      <w:rPr>
        <w:rFonts w:hint="default"/>
        <w:b/>
        <w:bCs/>
        <w:w w:val="88"/>
        <w:lang w:val="en-US" w:eastAsia="en-US" w:bidi="ar-SA"/>
      </w:rPr>
    </w:lvl>
    <w:lvl w:ilvl="2">
      <w:start w:val="1"/>
      <w:numFmt w:val="decimal"/>
      <w:lvlText w:val="%1.%2.%3."/>
      <w:lvlJc w:val="left"/>
      <w:pPr>
        <w:ind w:left="1183" w:hanging="486"/>
        <w:jc w:val="left"/>
      </w:pPr>
      <w:rPr>
        <w:rFonts w:hint="default" w:ascii="Verdana" w:hAnsi="Verdana" w:eastAsia="Verdana" w:cs="Verdana"/>
        <w:color w:val="231F20"/>
        <w:w w:val="76"/>
        <w:sz w:val="18"/>
        <w:szCs w:val="18"/>
        <w:lang w:val="en-US" w:eastAsia="en-US" w:bidi="ar-SA"/>
      </w:rPr>
    </w:lvl>
    <w:lvl w:ilvl="3">
      <w:start w:val="1"/>
      <w:numFmt w:val="decimal"/>
      <w:lvlText w:val="%1.%2.%3.%4"/>
      <w:lvlJc w:val="left"/>
      <w:pPr>
        <w:ind w:left="1250" w:hanging="536"/>
        <w:jc w:val="left"/>
      </w:pPr>
      <w:rPr>
        <w:rFonts w:hint="default" w:ascii="Verdana" w:hAnsi="Verdana" w:eastAsia="Verdana" w:cs="Verdana"/>
        <w:color w:val="231F20"/>
        <w:spacing w:val="-9"/>
        <w:w w:val="63"/>
        <w:sz w:val="18"/>
        <w:szCs w:val="18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572" w:hanging="53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884" w:hanging="53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196" w:hanging="53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08" w:hanging="53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21" w:hanging="536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2"/>
      <w:numFmt w:val="decimal"/>
      <w:lvlText w:val="%1"/>
      <w:lvlJc w:val="left"/>
      <w:pPr>
        <w:ind w:left="1057" w:hanging="360"/>
        <w:jc w:val="left"/>
      </w:pPr>
      <w:rPr>
        <w:rFonts w:hint="default"/>
        <w:lang w:val="en-US" w:eastAsia="en-US" w:bidi="ar-SA"/>
      </w:rPr>
    </w:lvl>
    <w:lvl w:ilvl="1">
      <w:start w:val="2"/>
      <w:numFmt w:val="decimal"/>
      <w:lvlText w:val="%1.%2."/>
      <w:lvlJc w:val="left"/>
      <w:pPr>
        <w:ind w:left="1057" w:hanging="360"/>
        <w:jc w:val="left"/>
      </w:pPr>
      <w:rPr>
        <w:rFonts w:hint="default" w:ascii="Verdana" w:hAnsi="Verdana" w:eastAsia="Verdana" w:cs="Verdana"/>
        <w:color w:val="231F20"/>
        <w:w w:val="87"/>
        <w:sz w:val="18"/>
        <w:szCs w:val="18"/>
        <w:lang w:val="en-US" w:eastAsia="en-US" w:bidi="ar-SA"/>
      </w:rPr>
    </w:lvl>
    <w:lvl w:ilvl="2">
      <w:start w:val="1"/>
      <w:numFmt w:val="decimal"/>
      <w:lvlText w:val="%1.%2.%3."/>
      <w:lvlJc w:val="left"/>
      <w:pPr>
        <w:ind w:left="1166" w:hanging="469"/>
        <w:jc w:val="left"/>
      </w:pPr>
      <w:rPr>
        <w:rFonts w:hint="default" w:ascii="Verdana" w:hAnsi="Verdana" w:eastAsia="Verdana" w:cs="Verdana"/>
        <w:color w:val="231F20"/>
        <w:w w:val="81"/>
        <w:sz w:val="18"/>
        <w:szCs w:val="18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23" w:hanging="46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55" w:hanging="46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86" w:hanging="46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18" w:hanging="46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50" w:hanging="46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82" w:hanging="469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2"/>
      <w:numFmt w:val="decimal"/>
      <w:lvlText w:val="%1"/>
      <w:lvlJc w:val="left"/>
      <w:pPr>
        <w:ind w:left="1004" w:hanging="29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04" w:hanging="290"/>
        <w:jc w:val="left"/>
      </w:pPr>
      <w:rPr>
        <w:rFonts w:hint="default" w:ascii="Verdana" w:hAnsi="Verdana" w:eastAsia="Verdana" w:cs="Verdana"/>
        <w:color w:val="231F20"/>
        <w:w w:val="80"/>
        <w:sz w:val="18"/>
        <w:szCs w:val="18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113" w:hanging="399"/>
        <w:jc w:val="left"/>
      </w:pPr>
      <w:rPr>
        <w:rFonts w:hint="default" w:ascii="Verdana" w:hAnsi="Verdana" w:eastAsia="Verdana" w:cs="Verdana"/>
        <w:color w:val="231F20"/>
        <w:w w:val="73"/>
        <w:sz w:val="18"/>
        <w:szCs w:val="18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92" w:hanging="39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28" w:hanging="39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64" w:hanging="39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00" w:hanging="39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37" w:hanging="39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73" w:hanging="399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"/>
      <w:lvlJc w:val="left"/>
      <w:pPr>
        <w:ind w:left="944" w:hanging="23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944" w:hanging="230"/>
        <w:jc w:val="left"/>
      </w:pPr>
      <w:rPr>
        <w:rFonts w:hint="default" w:ascii="Verdana" w:hAnsi="Verdana" w:eastAsia="Verdana" w:cs="Verdana"/>
        <w:color w:val="231F20"/>
        <w:w w:val="63"/>
        <w:sz w:val="18"/>
        <w:szCs w:val="18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41" w:hanging="23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91" w:hanging="23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42" w:hanging="23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92" w:hanging="23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43" w:hanging="23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93" w:hanging="23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44" w:hanging="230"/>
      </w:pPr>
      <w:rPr>
        <w:rFonts w:hint="default"/>
        <w:lang w:val="en-US" w:eastAsia="en-US" w:bidi="ar-SA"/>
      </w:rPr>
    </w:lvl>
  </w:abstract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evenAndOddHeaders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en-US" w:eastAsia="en-US" w:bidi="ar-SA"/>
    </w:rPr>
  </w:style>
  <w:style w:styleId="TOC1" w:type="paragraph">
    <w:name w:val="TOC 1"/>
    <w:basedOn w:val="Normal"/>
    <w:uiPriority w:val="1"/>
    <w:qFormat/>
    <w:pPr>
      <w:spacing w:before="222"/>
      <w:ind w:left="687"/>
    </w:pPr>
    <w:rPr>
      <w:rFonts w:ascii="Tahoma" w:hAnsi="Tahoma" w:eastAsia="Tahoma" w:cs="Tahoma"/>
      <w:b/>
      <w:bCs/>
      <w:sz w:val="18"/>
      <w:szCs w:val="18"/>
      <w:lang w:val="en-US" w:eastAsia="en-US" w:bidi="ar-SA"/>
    </w:rPr>
  </w:style>
  <w:style w:styleId="TOC2" w:type="paragraph">
    <w:name w:val="TOC 2"/>
    <w:basedOn w:val="Normal"/>
    <w:uiPriority w:val="1"/>
    <w:qFormat/>
    <w:pPr>
      <w:spacing w:before="41"/>
      <w:ind w:left="687"/>
    </w:pPr>
    <w:rPr>
      <w:rFonts w:ascii="Verdana" w:hAnsi="Verdana" w:eastAsia="Verdana" w:cs="Verdana"/>
      <w:sz w:val="18"/>
      <w:szCs w:val="18"/>
      <w:lang w:val="en-US" w:eastAsia="en-US" w:bidi="ar-SA"/>
    </w:rPr>
  </w:style>
  <w:style w:styleId="TOC3" w:type="paragraph">
    <w:name w:val="TOC 3"/>
    <w:basedOn w:val="Normal"/>
    <w:uiPriority w:val="1"/>
    <w:qFormat/>
    <w:pPr>
      <w:spacing w:before="42"/>
      <w:ind w:left="704"/>
    </w:pPr>
    <w:rPr>
      <w:rFonts w:ascii="Tahoma" w:hAnsi="Tahoma" w:eastAsia="Tahoma" w:cs="Tahoma"/>
      <w:b/>
      <w:bCs/>
      <w:sz w:val="18"/>
      <w:szCs w:val="18"/>
      <w:lang w:val="en-US" w:eastAsia="en-US" w:bidi="ar-SA"/>
    </w:rPr>
  </w:style>
  <w:style w:styleId="TOC4" w:type="paragraph">
    <w:name w:val="TOC 4"/>
    <w:basedOn w:val="Normal"/>
    <w:uiPriority w:val="1"/>
    <w:qFormat/>
    <w:pPr>
      <w:spacing w:before="41"/>
      <w:ind w:left="714"/>
    </w:pPr>
    <w:rPr>
      <w:rFonts w:ascii="Verdana" w:hAnsi="Verdana" w:eastAsia="Verdana" w:cs="Verdana"/>
      <w:sz w:val="18"/>
      <w:szCs w:val="18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rebuchet MS" w:hAnsi="Trebuchet MS" w:eastAsia="Trebuchet MS" w:cs="Trebuchet MS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221"/>
      <w:ind w:left="427"/>
      <w:outlineLvl w:val="1"/>
    </w:pPr>
    <w:rPr>
      <w:rFonts w:ascii="Trebuchet MS" w:hAnsi="Trebuchet MS" w:eastAsia="Trebuchet MS" w:cs="Trebuchet MS"/>
      <w:b/>
      <w:bCs/>
      <w:sz w:val="34"/>
      <w:szCs w:val="34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226"/>
      <w:ind w:left="710"/>
      <w:outlineLvl w:val="2"/>
    </w:pPr>
    <w:rPr>
      <w:rFonts w:ascii="Trebuchet MS" w:hAnsi="Trebuchet MS" w:eastAsia="Trebuchet MS" w:cs="Trebuchet MS"/>
      <w:b/>
      <w:bCs/>
      <w:sz w:val="32"/>
      <w:szCs w:val="32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155"/>
      <w:ind w:left="687"/>
      <w:jc w:val="both"/>
      <w:outlineLvl w:val="3"/>
    </w:pPr>
    <w:rPr>
      <w:rFonts w:ascii="Trebuchet MS" w:hAnsi="Trebuchet MS" w:eastAsia="Trebuchet MS" w:cs="Trebuchet MS"/>
      <w:sz w:val="28"/>
      <w:szCs w:val="28"/>
      <w:lang w:val="en-US" w:eastAsia="en-US" w:bidi="ar-SA"/>
    </w:rPr>
  </w:style>
  <w:style w:styleId="Heading4" w:type="paragraph">
    <w:name w:val="Heading 4"/>
    <w:basedOn w:val="Normal"/>
    <w:uiPriority w:val="1"/>
    <w:qFormat/>
    <w:pPr>
      <w:ind w:left="205"/>
      <w:outlineLvl w:val="4"/>
    </w:pPr>
    <w:rPr>
      <w:rFonts w:ascii="Trebuchet MS" w:hAnsi="Trebuchet MS" w:eastAsia="Trebuchet MS" w:cs="Trebuchet MS"/>
      <w:b/>
      <w:bCs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661" w:line="955" w:lineRule="exact"/>
      <w:ind w:left="189" w:right="57"/>
      <w:jc w:val="center"/>
    </w:pPr>
    <w:rPr>
      <w:rFonts w:ascii="Trebuchet MS" w:hAnsi="Trebuchet MS" w:eastAsia="Trebuchet MS" w:cs="Trebuchet MS"/>
      <w:b/>
      <w:bCs/>
      <w:sz w:val="86"/>
      <w:szCs w:val="86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41"/>
      <w:ind w:left="1407" w:hanging="360"/>
    </w:pPr>
    <w:rPr>
      <w:rFonts w:ascii="Trebuchet MS" w:hAnsi="Trebuchet MS" w:eastAsia="Trebuchet MS" w:cs="Trebuchet MS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rebuchet MS" w:hAnsi="Trebuchet MS" w:eastAsia="Trebuchet MS" w:cs="Trebuchet MS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jpeg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image" Target="media/image5.jpeg"/><Relationship Id="rId11" Type="http://schemas.openxmlformats.org/officeDocument/2006/relationships/image" Target="media/image6.png"/><Relationship Id="rId12" Type="http://schemas.openxmlformats.org/officeDocument/2006/relationships/image" Target="media/image7.jpeg"/><Relationship Id="rId13" Type="http://schemas.openxmlformats.org/officeDocument/2006/relationships/image" Target="media/image8.jpeg"/><Relationship Id="rId14" Type="http://schemas.openxmlformats.org/officeDocument/2006/relationships/image" Target="media/image9.png"/><Relationship Id="rId15" Type="http://schemas.openxmlformats.org/officeDocument/2006/relationships/image" Target="media/image10.png"/><Relationship Id="rId16" Type="http://schemas.openxmlformats.org/officeDocument/2006/relationships/image" Target="media/image11.png"/><Relationship Id="rId17" Type="http://schemas.openxmlformats.org/officeDocument/2006/relationships/header" Target="header1.xml"/><Relationship Id="rId18" Type="http://schemas.openxmlformats.org/officeDocument/2006/relationships/header" Target="header2.xml"/><Relationship Id="rId19" Type="http://schemas.openxmlformats.org/officeDocument/2006/relationships/footer" Target="footer2.xml"/><Relationship Id="rId20" Type="http://schemas.openxmlformats.org/officeDocument/2006/relationships/footer" Target="footer3.xml"/><Relationship Id="rId21" Type="http://schemas.openxmlformats.org/officeDocument/2006/relationships/hyperlink" Target="mailto:info@nafophanu.org" TargetMode="External"/><Relationship Id="rId22" Type="http://schemas.openxmlformats.org/officeDocument/2006/relationships/hyperlink" Target="http://www.nafophanu.org/" TargetMode="External"/><Relationship Id="rId23" Type="http://schemas.openxmlformats.org/officeDocument/2006/relationships/header" Target="header3.xml"/><Relationship Id="rId24" Type="http://schemas.openxmlformats.org/officeDocument/2006/relationships/header" Target="header4.xml"/><Relationship Id="rId25" Type="http://schemas.openxmlformats.org/officeDocument/2006/relationships/footer" Target="footer4.xml"/><Relationship Id="rId26" Type="http://schemas.openxmlformats.org/officeDocument/2006/relationships/footer" Target="footer5.xml"/><Relationship Id="rId27" Type="http://schemas.openxmlformats.org/officeDocument/2006/relationships/image" Target="media/image18.png"/><Relationship Id="rId28" Type="http://schemas.openxmlformats.org/officeDocument/2006/relationships/image" Target="media/image19.png"/><Relationship Id="rId29" Type="http://schemas.openxmlformats.org/officeDocument/2006/relationships/header" Target="header5.xml"/><Relationship Id="rId30" Type="http://schemas.openxmlformats.org/officeDocument/2006/relationships/header" Target="header6.xml"/><Relationship Id="rId31" Type="http://schemas.openxmlformats.org/officeDocument/2006/relationships/footer" Target="footer6.xml"/><Relationship Id="rId32" Type="http://schemas.openxmlformats.org/officeDocument/2006/relationships/footer" Target="footer7.xml"/><Relationship Id="rId33" Type="http://schemas.openxmlformats.org/officeDocument/2006/relationships/image" Target="media/image22.png"/><Relationship Id="rId34" Type="http://schemas.openxmlformats.org/officeDocument/2006/relationships/image" Target="media/image23.png"/><Relationship Id="rId35" Type="http://schemas.openxmlformats.org/officeDocument/2006/relationships/header" Target="header7.xml"/><Relationship Id="rId36" Type="http://schemas.openxmlformats.org/officeDocument/2006/relationships/header" Target="header8.xml"/><Relationship Id="rId37" Type="http://schemas.openxmlformats.org/officeDocument/2006/relationships/footer" Target="footer8.xml"/><Relationship Id="rId38" Type="http://schemas.openxmlformats.org/officeDocument/2006/relationships/footer" Target="footer9.xml"/><Relationship Id="rId39" Type="http://schemas.openxmlformats.org/officeDocument/2006/relationships/header" Target="header9.xml"/><Relationship Id="rId40" Type="http://schemas.openxmlformats.org/officeDocument/2006/relationships/header" Target="header10.xml"/><Relationship Id="rId41" Type="http://schemas.openxmlformats.org/officeDocument/2006/relationships/footer" Target="footer10.xml"/><Relationship Id="rId42" Type="http://schemas.openxmlformats.org/officeDocument/2006/relationships/footer" Target="footer11.xml"/><Relationship Id="rId43" Type="http://schemas.openxmlformats.org/officeDocument/2006/relationships/image" Target="media/image28.jpeg"/><Relationship Id="rId44" Type="http://schemas.openxmlformats.org/officeDocument/2006/relationships/image" Target="media/image29.png"/><Relationship Id="rId45" Type="http://schemas.openxmlformats.org/officeDocument/2006/relationships/image" Target="media/image30.png"/><Relationship Id="rId46" Type="http://schemas.openxmlformats.org/officeDocument/2006/relationships/image" Target="media/image31.png"/><Relationship Id="rId47" Type="http://schemas.openxmlformats.org/officeDocument/2006/relationships/image" Target="media/image32.png"/><Relationship Id="rId48" Type="http://schemas.openxmlformats.org/officeDocument/2006/relationships/image" Target="media/image33.png"/><Relationship Id="rId49" Type="http://schemas.openxmlformats.org/officeDocument/2006/relationships/image" Target="media/image34.jpeg"/><Relationship Id="rId50" Type="http://schemas.openxmlformats.org/officeDocument/2006/relationships/image" Target="media/image35.png"/><Relationship Id="rId51" Type="http://schemas.openxmlformats.org/officeDocument/2006/relationships/image" Target="media/image36.png"/><Relationship Id="rId52" Type="http://schemas.openxmlformats.org/officeDocument/2006/relationships/image" Target="media/image37.png"/><Relationship Id="rId53" Type="http://schemas.openxmlformats.org/officeDocument/2006/relationships/image" Target="media/image38.png"/><Relationship Id="rId54" Type="http://schemas.openxmlformats.org/officeDocument/2006/relationships/image" Target="media/image39.png"/><Relationship Id="rId55" Type="http://schemas.openxmlformats.org/officeDocument/2006/relationships/image" Target="media/image40.png"/><Relationship Id="rId56" Type="http://schemas.openxmlformats.org/officeDocument/2006/relationships/image" Target="media/image41.png"/><Relationship Id="rId57" Type="http://schemas.openxmlformats.org/officeDocument/2006/relationships/image" Target="media/image42.png"/><Relationship Id="rId58" Type="http://schemas.openxmlformats.org/officeDocument/2006/relationships/image" Target="media/image43.png"/><Relationship Id="rId59" Type="http://schemas.openxmlformats.org/officeDocument/2006/relationships/image" Target="media/image44.png"/><Relationship Id="rId60" Type="http://schemas.openxmlformats.org/officeDocument/2006/relationships/image" Target="media/image45.png"/><Relationship Id="rId61" Type="http://schemas.openxmlformats.org/officeDocument/2006/relationships/image" Target="media/image46.png"/><Relationship Id="rId62" Type="http://schemas.openxmlformats.org/officeDocument/2006/relationships/image" Target="media/image47.png"/><Relationship Id="rId63" Type="http://schemas.openxmlformats.org/officeDocument/2006/relationships/image" Target="media/image48.png"/><Relationship Id="rId64" Type="http://schemas.openxmlformats.org/officeDocument/2006/relationships/image" Target="media/image49.png"/><Relationship Id="rId65" Type="http://schemas.openxmlformats.org/officeDocument/2006/relationships/image" Target="media/image50.png"/><Relationship Id="rId66" Type="http://schemas.openxmlformats.org/officeDocument/2006/relationships/image" Target="media/image51.png"/><Relationship Id="rId67" Type="http://schemas.openxmlformats.org/officeDocument/2006/relationships/image" Target="media/image52.png"/><Relationship Id="rId68" Type="http://schemas.openxmlformats.org/officeDocument/2006/relationships/image" Target="media/image53.png"/><Relationship Id="rId69" Type="http://schemas.openxmlformats.org/officeDocument/2006/relationships/image" Target="media/image54.png"/><Relationship Id="rId70" Type="http://schemas.openxmlformats.org/officeDocument/2006/relationships/image" Target="media/image55.png"/><Relationship Id="rId71" Type="http://schemas.openxmlformats.org/officeDocument/2006/relationships/image" Target="media/image56.png"/><Relationship Id="rId72" Type="http://schemas.openxmlformats.org/officeDocument/2006/relationships/image" Target="media/image57.png"/><Relationship Id="rId73" Type="http://schemas.openxmlformats.org/officeDocument/2006/relationships/image" Target="media/image58.png"/><Relationship Id="rId74" Type="http://schemas.openxmlformats.org/officeDocument/2006/relationships/image" Target="media/image59.png"/><Relationship Id="rId75" Type="http://schemas.openxmlformats.org/officeDocument/2006/relationships/image" Target="media/image60.png"/><Relationship Id="rId76" Type="http://schemas.openxmlformats.org/officeDocument/2006/relationships/image" Target="media/image61.png"/><Relationship Id="rId77" Type="http://schemas.openxmlformats.org/officeDocument/2006/relationships/image" Target="media/image62.png"/><Relationship Id="rId78" Type="http://schemas.openxmlformats.org/officeDocument/2006/relationships/image" Target="media/image63.png"/><Relationship Id="rId79" Type="http://schemas.openxmlformats.org/officeDocument/2006/relationships/image" Target="media/image64.png"/><Relationship Id="rId80" Type="http://schemas.openxmlformats.org/officeDocument/2006/relationships/image" Target="media/image65.png"/><Relationship Id="rId81" Type="http://schemas.openxmlformats.org/officeDocument/2006/relationships/image" Target="media/image66.png"/><Relationship Id="rId82" Type="http://schemas.openxmlformats.org/officeDocument/2006/relationships/image" Target="media/image67.png"/><Relationship Id="rId83" Type="http://schemas.openxmlformats.org/officeDocument/2006/relationships/image" Target="media/image68.png"/><Relationship Id="rId84" Type="http://schemas.openxmlformats.org/officeDocument/2006/relationships/image" Target="media/image69.png"/><Relationship Id="rId85" Type="http://schemas.openxmlformats.org/officeDocument/2006/relationships/image" Target="media/image70.png"/><Relationship Id="rId86" Type="http://schemas.openxmlformats.org/officeDocument/2006/relationships/image" Target="media/image71.png"/><Relationship Id="rId87" Type="http://schemas.openxmlformats.org/officeDocument/2006/relationships/image" Target="media/image72.png"/><Relationship Id="rId88" Type="http://schemas.openxmlformats.org/officeDocument/2006/relationships/image" Target="media/image73.png"/><Relationship Id="rId89" Type="http://schemas.openxmlformats.org/officeDocument/2006/relationships/image" Target="media/image74.png"/><Relationship Id="rId90" Type="http://schemas.openxmlformats.org/officeDocument/2006/relationships/image" Target="media/image75.png"/><Relationship Id="rId91" Type="http://schemas.openxmlformats.org/officeDocument/2006/relationships/image" Target="media/image76.png"/><Relationship Id="rId92" Type="http://schemas.openxmlformats.org/officeDocument/2006/relationships/image" Target="media/image77.png"/><Relationship Id="rId93" Type="http://schemas.openxmlformats.org/officeDocument/2006/relationships/image" Target="media/image78.png"/><Relationship Id="rId94" Type="http://schemas.openxmlformats.org/officeDocument/2006/relationships/image" Target="media/image79.png"/><Relationship Id="rId95" Type="http://schemas.openxmlformats.org/officeDocument/2006/relationships/image" Target="media/image80.png"/><Relationship Id="rId96" Type="http://schemas.openxmlformats.org/officeDocument/2006/relationships/image" Target="media/image81.png"/><Relationship Id="rId97" Type="http://schemas.openxmlformats.org/officeDocument/2006/relationships/image" Target="media/image82.png"/><Relationship Id="rId98" Type="http://schemas.openxmlformats.org/officeDocument/2006/relationships/image" Target="media/image83.png"/><Relationship Id="rId99" Type="http://schemas.openxmlformats.org/officeDocument/2006/relationships/image" Target="media/image84.png"/><Relationship Id="rId100" Type="http://schemas.openxmlformats.org/officeDocument/2006/relationships/image" Target="media/image85.png"/><Relationship Id="rId101" Type="http://schemas.openxmlformats.org/officeDocument/2006/relationships/image" Target="media/image86.png"/><Relationship Id="rId102" Type="http://schemas.openxmlformats.org/officeDocument/2006/relationships/image" Target="media/image87.png"/><Relationship Id="rId103" Type="http://schemas.openxmlformats.org/officeDocument/2006/relationships/image" Target="media/image88.png"/><Relationship Id="rId104" Type="http://schemas.openxmlformats.org/officeDocument/2006/relationships/image" Target="media/image89.png"/><Relationship Id="rId105" Type="http://schemas.openxmlformats.org/officeDocument/2006/relationships/image" Target="media/image90.png"/><Relationship Id="rId106" Type="http://schemas.openxmlformats.org/officeDocument/2006/relationships/image" Target="media/image91.png"/><Relationship Id="rId107" Type="http://schemas.openxmlformats.org/officeDocument/2006/relationships/image" Target="media/image92.png"/><Relationship Id="rId108" Type="http://schemas.openxmlformats.org/officeDocument/2006/relationships/image" Target="media/image93.png"/><Relationship Id="rId109" Type="http://schemas.openxmlformats.org/officeDocument/2006/relationships/image" Target="media/image94.png"/><Relationship Id="rId110" Type="http://schemas.openxmlformats.org/officeDocument/2006/relationships/image" Target="media/image95.png"/><Relationship Id="rId111" Type="http://schemas.openxmlformats.org/officeDocument/2006/relationships/image" Target="media/image96.png"/><Relationship Id="rId112" Type="http://schemas.openxmlformats.org/officeDocument/2006/relationships/image" Target="media/image97.png"/><Relationship Id="rId113" Type="http://schemas.openxmlformats.org/officeDocument/2006/relationships/image" Target="media/image98.png"/><Relationship Id="rId114" Type="http://schemas.openxmlformats.org/officeDocument/2006/relationships/image" Target="media/image99.png"/><Relationship Id="rId115" Type="http://schemas.openxmlformats.org/officeDocument/2006/relationships/image" Target="media/image100.png"/><Relationship Id="rId116" Type="http://schemas.openxmlformats.org/officeDocument/2006/relationships/image" Target="media/image101.png"/><Relationship Id="rId117" Type="http://schemas.openxmlformats.org/officeDocument/2006/relationships/image" Target="media/image102.png"/><Relationship Id="rId118" Type="http://schemas.openxmlformats.org/officeDocument/2006/relationships/image" Target="media/image103.png"/><Relationship Id="rId119" Type="http://schemas.openxmlformats.org/officeDocument/2006/relationships/image" Target="media/image104.png"/><Relationship Id="rId120" Type="http://schemas.openxmlformats.org/officeDocument/2006/relationships/image" Target="media/image105.png"/><Relationship Id="rId121" Type="http://schemas.openxmlformats.org/officeDocument/2006/relationships/image" Target="media/image106.png"/><Relationship Id="rId122" Type="http://schemas.openxmlformats.org/officeDocument/2006/relationships/image" Target="media/image107.png"/><Relationship Id="rId123" Type="http://schemas.openxmlformats.org/officeDocument/2006/relationships/image" Target="media/image108.png"/><Relationship Id="rId124" Type="http://schemas.openxmlformats.org/officeDocument/2006/relationships/image" Target="media/image109.png"/><Relationship Id="rId125" Type="http://schemas.openxmlformats.org/officeDocument/2006/relationships/image" Target="media/image110.png"/><Relationship Id="rId126" Type="http://schemas.openxmlformats.org/officeDocument/2006/relationships/image" Target="media/image111.png"/><Relationship Id="rId127" Type="http://schemas.openxmlformats.org/officeDocument/2006/relationships/image" Target="media/image112.png"/><Relationship Id="rId128" Type="http://schemas.openxmlformats.org/officeDocument/2006/relationships/image" Target="media/image113.png"/><Relationship Id="rId129" Type="http://schemas.openxmlformats.org/officeDocument/2006/relationships/image" Target="media/image114.png"/><Relationship Id="rId130" Type="http://schemas.openxmlformats.org/officeDocument/2006/relationships/image" Target="media/image115.png"/><Relationship Id="rId131" Type="http://schemas.openxmlformats.org/officeDocument/2006/relationships/image" Target="media/image116.png"/><Relationship Id="rId132" Type="http://schemas.openxmlformats.org/officeDocument/2006/relationships/image" Target="media/image117.png"/><Relationship Id="rId133" Type="http://schemas.openxmlformats.org/officeDocument/2006/relationships/image" Target="media/image118.png"/><Relationship Id="rId134" Type="http://schemas.openxmlformats.org/officeDocument/2006/relationships/image" Target="media/image119.png"/><Relationship Id="rId135" Type="http://schemas.openxmlformats.org/officeDocument/2006/relationships/image" Target="media/image120.png"/><Relationship Id="rId136" Type="http://schemas.openxmlformats.org/officeDocument/2006/relationships/image" Target="media/image121.png"/><Relationship Id="rId137" Type="http://schemas.openxmlformats.org/officeDocument/2006/relationships/image" Target="media/image122.png"/><Relationship Id="rId138" Type="http://schemas.openxmlformats.org/officeDocument/2006/relationships/image" Target="media/image123.png"/><Relationship Id="rId139" Type="http://schemas.openxmlformats.org/officeDocument/2006/relationships/image" Target="media/image124.png"/><Relationship Id="rId140" Type="http://schemas.openxmlformats.org/officeDocument/2006/relationships/image" Target="media/image125.png"/><Relationship Id="rId141" Type="http://schemas.openxmlformats.org/officeDocument/2006/relationships/image" Target="media/image126.png"/><Relationship Id="rId142" Type="http://schemas.openxmlformats.org/officeDocument/2006/relationships/image" Target="media/image127.png"/><Relationship Id="rId143" Type="http://schemas.openxmlformats.org/officeDocument/2006/relationships/image" Target="media/image128.png"/><Relationship Id="rId144" Type="http://schemas.openxmlformats.org/officeDocument/2006/relationships/image" Target="media/image129.png"/><Relationship Id="rId145" Type="http://schemas.openxmlformats.org/officeDocument/2006/relationships/header" Target="header11.xml"/><Relationship Id="rId146" Type="http://schemas.openxmlformats.org/officeDocument/2006/relationships/footer" Target="footer12.xml"/><Relationship Id="rId147" Type="http://schemas.openxmlformats.org/officeDocument/2006/relationships/image" Target="media/image130.png"/><Relationship Id="rId148" Type="http://schemas.openxmlformats.org/officeDocument/2006/relationships/image" Target="media/image131.png"/><Relationship Id="rId149" Type="http://schemas.openxmlformats.org/officeDocument/2006/relationships/image" Target="media/image132.png"/><Relationship Id="rId150" Type="http://schemas.openxmlformats.org/officeDocument/2006/relationships/header" Target="header12.xml"/><Relationship Id="rId151" Type="http://schemas.openxmlformats.org/officeDocument/2006/relationships/footer" Target="footer13.xml"/><Relationship Id="rId152" Type="http://schemas.openxmlformats.org/officeDocument/2006/relationships/image" Target="media/image133.png"/><Relationship Id="rId153" Type="http://schemas.openxmlformats.org/officeDocument/2006/relationships/image" Target="media/image134.png"/><Relationship Id="rId154" Type="http://schemas.openxmlformats.org/officeDocument/2006/relationships/image" Target="media/image135.png"/><Relationship Id="rId155" Type="http://schemas.openxmlformats.org/officeDocument/2006/relationships/image" Target="media/image136.png"/><Relationship Id="rId156" Type="http://schemas.openxmlformats.org/officeDocument/2006/relationships/image" Target="media/image137.png"/><Relationship Id="rId157" Type="http://schemas.openxmlformats.org/officeDocument/2006/relationships/image" Target="media/image138.png"/><Relationship Id="rId158" Type="http://schemas.openxmlformats.org/officeDocument/2006/relationships/image" Target="media/image139.png"/><Relationship Id="rId159" Type="http://schemas.openxmlformats.org/officeDocument/2006/relationships/image" Target="media/image140.png"/><Relationship Id="rId160" Type="http://schemas.openxmlformats.org/officeDocument/2006/relationships/image" Target="media/image141.png"/><Relationship Id="rId161" Type="http://schemas.openxmlformats.org/officeDocument/2006/relationships/image" Target="media/image142.png"/><Relationship Id="rId162" Type="http://schemas.openxmlformats.org/officeDocument/2006/relationships/image" Target="media/image143.png"/><Relationship Id="rId163" Type="http://schemas.openxmlformats.org/officeDocument/2006/relationships/image" Target="media/image144.png"/><Relationship Id="rId164" Type="http://schemas.openxmlformats.org/officeDocument/2006/relationships/image" Target="media/image145.png"/><Relationship Id="rId165" Type="http://schemas.openxmlformats.org/officeDocument/2006/relationships/image" Target="media/image146.png"/><Relationship Id="rId166" Type="http://schemas.openxmlformats.org/officeDocument/2006/relationships/image" Target="media/image147.png"/><Relationship Id="rId167" Type="http://schemas.openxmlformats.org/officeDocument/2006/relationships/image" Target="media/image148.png"/><Relationship Id="rId168" Type="http://schemas.openxmlformats.org/officeDocument/2006/relationships/image" Target="media/image149.png"/><Relationship Id="rId169" Type="http://schemas.openxmlformats.org/officeDocument/2006/relationships/image" Target="media/image150.png"/><Relationship Id="rId170" Type="http://schemas.openxmlformats.org/officeDocument/2006/relationships/image" Target="media/image151.jpeg"/><Relationship Id="rId171" Type="http://schemas.openxmlformats.org/officeDocument/2006/relationships/image" Target="media/image152.jpeg"/><Relationship Id="rId172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9.png"/><Relationship Id="rId2" Type="http://schemas.openxmlformats.org/officeDocument/2006/relationships/image" Target="media/image10.png"/><Relationship Id="rId3" Type="http://schemas.openxmlformats.org/officeDocument/2006/relationships/image" Target="media/image12.png"/><Relationship Id="rId4" Type="http://schemas.openxmlformats.org/officeDocument/2006/relationships/image" Target="media/image13.png"/><Relationship Id="rId5" Type="http://schemas.openxmlformats.org/officeDocument/2006/relationships/image" Target="media/image14.png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image" Target="media/image9.png"/><Relationship Id="rId2" Type="http://schemas.openxmlformats.org/officeDocument/2006/relationships/image" Target="media/image10.png"/><Relationship Id="rId3" Type="http://schemas.openxmlformats.org/officeDocument/2006/relationships/image" Target="media/image15.png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image" Target="media/image9.png"/><Relationship Id="rId2" Type="http://schemas.openxmlformats.org/officeDocument/2006/relationships/image" Target="media/image10.png"/><Relationship Id="rId3" Type="http://schemas.openxmlformats.org/officeDocument/2006/relationships/image" Target="media/image16.png"/><Relationship Id="rId4" Type="http://schemas.openxmlformats.org/officeDocument/2006/relationships/image" Target="media/image13.png"/><Relationship Id="rId5" Type="http://schemas.openxmlformats.org/officeDocument/2006/relationships/image" Target="media/image17.png"/></Relationships>

</file>

<file path=word/_rels/header4.xml.rels><?xml version="1.0" encoding="UTF-8" standalone="yes"?>
<Relationships xmlns="http://schemas.openxmlformats.org/package/2006/relationships"><Relationship Id="rId1" Type="http://schemas.openxmlformats.org/officeDocument/2006/relationships/image" Target="media/image9.png"/><Relationship Id="rId2" Type="http://schemas.openxmlformats.org/officeDocument/2006/relationships/image" Target="media/image10.png"/><Relationship Id="rId3" Type="http://schemas.openxmlformats.org/officeDocument/2006/relationships/image" Target="media/image15.png"/></Relationships>

</file>

<file path=word/_rels/header5.xml.rels><?xml version="1.0" encoding="UTF-8" standalone="yes"?>
<Relationships xmlns="http://schemas.openxmlformats.org/package/2006/relationships"><Relationship Id="rId1" Type="http://schemas.openxmlformats.org/officeDocument/2006/relationships/image" Target="media/image9.png"/><Relationship Id="rId2" Type="http://schemas.openxmlformats.org/officeDocument/2006/relationships/image" Target="media/image10.png"/><Relationship Id="rId3" Type="http://schemas.openxmlformats.org/officeDocument/2006/relationships/image" Target="media/image15.png"/></Relationships>

</file>

<file path=word/_rels/header6.xml.rels><?xml version="1.0" encoding="UTF-8" standalone="yes"?>
<Relationships xmlns="http://schemas.openxmlformats.org/package/2006/relationships"><Relationship Id="rId1" Type="http://schemas.openxmlformats.org/officeDocument/2006/relationships/image" Target="media/image9.png"/><Relationship Id="rId2" Type="http://schemas.openxmlformats.org/officeDocument/2006/relationships/image" Target="media/image10.png"/><Relationship Id="rId3" Type="http://schemas.openxmlformats.org/officeDocument/2006/relationships/image" Target="media/image20.png"/><Relationship Id="rId4" Type="http://schemas.openxmlformats.org/officeDocument/2006/relationships/image" Target="media/image13.png"/><Relationship Id="rId5" Type="http://schemas.openxmlformats.org/officeDocument/2006/relationships/image" Target="media/image21.png"/></Relationships>

</file>

<file path=word/_rels/header7.xml.rels><?xml version="1.0" encoding="UTF-8" standalone="yes"?>
<Relationships xmlns="http://schemas.openxmlformats.org/package/2006/relationships"><Relationship Id="rId1" Type="http://schemas.openxmlformats.org/officeDocument/2006/relationships/image" Target="media/image9.png"/><Relationship Id="rId2" Type="http://schemas.openxmlformats.org/officeDocument/2006/relationships/image" Target="media/image10.png"/><Relationship Id="rId3" Type="http://schemas.openxmlformats.org/officeDocument/2006/relationships/image" Target="media/image24.png"/><Relationship Id="rId4" Type="http://schemas.openxmlformats.org/officeDocument/2006/relationships/image" Target="media/image13.png"/><Relationship Id="rId5" Type="http://schemas.openxmlformats.org/officeDocument/2006/relationships/image" Target="media/image25.png"/></Relationships>

</file>

<file path=word/_rels/header8.xml.rels><?xml version="1.0" encoding="UTF-8" standalone="yes"?>
<Relationships xmlns="http://schemas.openxmlformats.org/package/2006/relationships"><Relationship Id="rId1" Type="http://schemas.openxmlformats.org/officeDocument/2006/relationships/image" Target="media/image9.png"/><Relationship Id="rId2" Type="http://schemas.openxmlformats.org/officeDocument/2006/relationships/image" Target="media/image10.png"/><Relationship Id="rId3" Type="http://schemas.openxmlformats.org/officeDocument/2006/relationships/image" Target="media/image15.png"/></Relationships>

</file>

<file path=word/_rels/header9.xml.rels><?xml version="1.0" encoding="UTF-8" standalone="yes"?>
<Relationships xmlns="http://schemas.openxmlformats.org/package/2006/relationships"><Relationship Id="rId1" Type="http://schemas.openxmlformats.org/officeDocument/2006/relationships/image" Target="media/image9.png"/><Relationship Id="rId2" Type="http://schemas.openxmlformats.org/officeDocument/2006/relationships/image" Target="media/image10.png"/><Relationship Id="rId3" Type="http://schemas.openxmlformats.org/officeDocument/2006/relationships/image" Target="media/image26.png"/><Relationship Id="rId4" Type="http://schemas.openxmlformats.org/officeDocument/2006/relationships/image" Target="media/image13.png"/><Relationship Id="rId5" Type="http://schemas.openxmlformats.org/officeDocument/2006/relationships/image" Target="media/image27.png"/></Relationships>

</file>

<file path=word/_rels/header10.xml.rels><?xml version="1.0" encoding="UTF-8" standalone="yes"?>
<Relationships xmlns="http://schemas.openxmlformats.org/package/2006/relationships"><Relationship Id="rId1" Type="http://schemas.openxmlformats.org/officeDocument/2006/relationships/image" Target="media/image9.png"/><Relationship Id="rId2" Type="http://schemas.openxmlformats.org/officeDocument/2006/relationships/image" Target="media/image10.png"/><Relationship Id="rId3" Type="http://schemas.openxmlformats.org/officeDocument/2006/relationships/image" Target="media/image15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2021-04-27T05:46:19Z</dcterms:created>
  <dcterms:modified xsi:type="dcterms:W3CDTF">2021-04-27T05:46:19Z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2019-11-24T00:00:00Z</vt:filetime>
  </property>
  <property fmtid="{D5CDD505-2E9C-101B-9397-08002B2CF9AE}" pid="3" name="Creator">
    <vt:lpwstr>Adobe InDesign CS6 (Windows)</vt:lpwstr>
  </property>
  <property fmtid="{D5CDD505-2E9C-101B-9397-08002B2CF9AE}" pid="4" name="LastSaved">
    <vt:filetime>2021-04-27T00:00:00Z</vt:filetime>
  </property>
</Properties>
</file>