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2503" w14:textId="7C934F36" w:rsidR="00664924" w:rsidRPr="003056C8" w:rsidRDefault="006B31DB" w:rsidP="00664924">
      <w:bookmarkStart w:id="0" w:name="_GoBack"/>
      <w:bookmarkEnd w:id="0"/>
      <w:r w:rsidRPr="003056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8A5EBD" wp14:editId="2887CB69">
                <wp:simplePos x="0" y="0"/>
                <wp:positionH relativeFrom="column">
                  <wp:posOffset>281940</wp:posOffset>
                </wp:positionH>
                <wp:positionV relativeFrom="paragraph">
                  <wp:posOffset>102870</wp:posOffset>
                </wp:positionV>
                <wp:extent cx="5683250" cy="1233170"/>
                <wp:effectExtent l="57150" t="19050" r="69850" b="1003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250" cy="1233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DB8" w14:textId="77777777" w:rsidR="00BC1432" w:rsidRDefault="00BC1432" w:rsidP="00D34586">
                            <w:pPr>
                              <w:jc w:val="center"/>
                            </w:pPr>
                          </w:p>
                          <w:p w14:paraId="5A4A28D3" w14:textId="77777777" w:rsidR="00BC1432" w:rsidRDefault="00BC1432" w:rsidP="00D34586">
                            <w:pPr>
                              <w:jc w:val="center"/>
                            </w:pPr>
                          </w:p>
                          <w:p w14:paraId="6A0CFF97" w14:textId="2C700A69" w:rsidR="00BC1432" w:rsidRPr="00D34586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D34586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 DTS</w:t>
                            </w:r>
                          </w:p>
                          <w:p w14:paraId="0FB63500" w14:textId="77777777" w:rsidR="00BC1432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E67C68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Functional </w:t>
                            </w:r>
                            <w:r w:rsidRPr="0023198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analysis</w:t>
                            </w:r>
                          </w:p>
                          <w:p w14:paraId="5C1BFF1D" w14:textId="77777777" w:rsidR="00BC1432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</w:p>
                          <w:p w14:paraId="3916EBA1" w14:textId="77777777" w:rsidR="00BC1432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</w:p>
                          <w:p w14:paraId="3F5A4F23" w14:textId="77777777" w:rsidR="00BC1432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</w:p>
                          <w:p w14:paraId="069ACEC8" w14:textId="77777777" w:rsidR="00BC1432" w:rsidRPr="00D34586" w:rsidRDefault="00BC1432" w:rsidP="00D345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A5EBD" id="Rectangle 2" o:spid="_x0000_s1026" style="position:absolute;margin-left:22.2pt;margin-top:8.1pt;width:447.5pt;height:9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eyRAIAAMMEAAAOAAAAZHJzL2Uyb0RvYy54bWysVG1v0zAQ/o7Ef7D8naVJ221ETaepA4Q0&#10;YNrgB7iO01g4PnN2m5Zfz9lpQ3mRJiG+WHbunueee8viZt8ZtlPoNdiK5xcTzpSVUGu7qfiXz29f&#10;XXPmg7C1MGBVxQ/K85vlyxeL3pWqgBZMrZARifVl7yrehuDKLPOyVZ3wF+CUJWMD2IlAT9xkNYqe&#10;2DuTFZPJZdYD1g5BKu/p691g5MvE3zRKhk9N41VgpuKkLaQT07mOZ7ZciHKDwrVaHmWIf1DRCW0p&#10;6Eh1J4JgW9R/UHVaInhowoWELoOm0VKlHCibfPJbNk+tcCrlQsXxbiyT/3+08uPuAZmuKz7lzIqO&#10;WvRIRRN2YxQrYnl650vyenIPGBP07h7kV88srFryUreI0LdK1CQqj/7ZL4D48ARl6/4D1MQutgFS&#10;pfYNdpGQasD2qSGHsSFqH5ikj/PL62kxp75JsuXFdJpfpZZlojzBHfrwTkHH4qXiSOITvdjd+xDl&#10;iPLkEqMZG8+o942tU/OD0Ga4k2s0pwSi5iF3Hw5GDdBH1VCpSFeeQqQhVSuDbCdovISUyoZ5qkFk&#10;Iu8Ia7QxI3D6PPDoH6EqDfAILp4Hj4gUGWwYwZ22gH8jMGFoGykd/E8VGPKODQz79f44CWuoD9RN&#10;hGGTaPPp0gJ+56ynLaq4/7YVqDgz7y1NxOt8Notrlx6z+VVBDzy3rM8twkqiqnjgbLiuwrCqW4d6&#10;01KkofAWbmmKGp36GwUOqo7CaVNS249bHVfx/J28fv57lj8AAAD//wMAUEsDBBQABgAIAAAAIQDT&#10;3vtj3wAAAAkBAAAPAAAAZHJzL2Rvd25yZXYueG1sTI9BT8JAEIXvJvyHzZB4ky1tQ6R2S4ggp8YE&#10;JJ6X7tg2dmdrd4Hir3c86XHee3nzvXw12k5ccPCtIwXzWQQCqXKmpVrB8e3l4RGED5qM7hyhght6&#10;WBWTu1xnxl1pj5dDqAWXkM+0giaEPpPSVw1a7WeuR2Lvww1WBz6HWppBX7ncdjKOooW0uiX+0Oge&#10;nxusPg9nq6Debnbx+r18NcevZEz2Zbn7vnml7qfj+glEwDH8heEXn9GhYKaTO5PxolOQpiknWV/E&#10;INhfJksWTgrieZSCLHL5f0HxAwAA//8DAFBLAQItABQABgAIAAAAIQC2gziS/gAAAOEBAAATAAAA&#10;AAAAAAAAAAAAAAAAAABbQ29udGVudF9UeXBlc10ueG1sUEsBAi0AFAAGAAgAAAAhADj9If/WAAAA&#10;lAEAAAsAAAAAAAAAAAAAAAAALwEAAF9yZWxzLy5yZWxzUEsBAi0AFAAGAAgAAAAhAF9fF7JEAgAA&#10;wwQAAA4AAAAAAAAAAAAAAAAALgIAAGRycy9lMm9Eb2MueG1sUEsBAi0AFAAGAAgAAAAhANPe+2Pf&#10;AAAACQEAAA8AAAAAAAAAAAAAAAAAngQAAGRycy9kb3ducmV2LnhtbFBLBQYAAAAABAAEAPMAAACq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3C6DB8" w14:textId="77777777" w:rsidR="00BC1432" w:rsidRDefault="00BC1432" w:rsidP="00D34586">
                      <w:pPr>
                        <w:jc w:val="center"/>
                      </w:pPr>
                    </w:p>
                    <w:p w14:paraId="5A4A28D3" w14:textId="77777777" w:rsidR="00BC1432" w:rsidRDefault="00BC1432" w:rsidP="00D34586">
                      <w:pPr>
                        <w:jc w:val="center"/>
                      </w:pPr>
                    </w:p>
                    <w:p w14:paraId="6A0CFF97" w14:textId="2C700A69" w:rsidR="00BC1432" w:rsidRPr="00D34586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D34586">
                        <w:rPr>
                          <w:b/>
                          <w:color w:val="FFFFFF" w:themeColor="background1"/>
                          <w:sz w:val="32"/>
                        </w:rPr>
                        <w:t>SA</w:t>
                      </w: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P DTS</w:t>
                      </w:r>
                    </w:p>
                    <w:p w14:paraId="0FB63500" w14:textId="77777777" w:rsidR="00BC1432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E67C68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 xml:space="preserve">Functional </w:t>
                      </w:r>
                      <w:r w:rsidRPr="0023198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analysis</w:t>
                      </w:r>
                    </w:p>
                    <w:p w14:paraId="5C1BFF1D" w14:textId="77777777" w:rsidR="00BC1432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</w:p>
                    <w:p w14:paraId="3916EBA1" w14:textId="77777777" w:rsidR="00BC1432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</w:p>
                    <w:p w14:paraId="3F5A4F23" w14:textId="77777777" w:rsidR="00BC1432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</w:p>
                    <w:p w14:paraId="069ACEC8" w14:textId="77777777" w:rsidR="00BC1432" w:rsidRPr="00D34586" w:rsidRDefault="00BC1432" w:rsidP="00D3458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F1AA86" w14:textId="77777777" w:rsidR="00664924" w:rsidRPr="003056C8" w:rsidRDefault="00664924" w:rsidP="00664924"/>
    <w:p w14:paraId="4E27A6A1" w14:textId="77777777" w:rsidR="000478D7" w:rsidRPr="003056C8" w:rsidRDefault="000478D7" w:rsidP="00664924"/>
    <w:p w14:paraId="6230410F" w14:textId="77777777" w:rsidR="000478D7" w:rsidRPr="003056C8" w:rsidRDefault="000478D7" w:rsidP="00664924"/>
    <w:p w14:paraId="703CBCBB" w14:textId="77777777" w:rsidR="000478D7" w:rsidRPr="003056C8" w:rsidRDefault="000478D7" w:rsidP="00664924"/>
    <w:p w14:paraId="65213B6E" w14:textId="77777777" w:rsidR="000478D7" w:rsidRPr="003056C8" w:rsidRDefault="000478D7" w:rsidP="00664924"/>
    <w:p w14:paraId="46F1E193" w14:textId="77777777" w:rsidR="000478D7" w:rsidRPr="003056C8" w:rsidRDefault="000478D7" w:rsidP="00664924"/>
    <w:p w14:paraId="48678C7C" w14:textId="77777777" w:rsidR="000478D7" w:rsidRPr="003056C8" w:rsidRDefault="000478D7" w:rsidP="00664924"/>
    <w:p w14:paraId="478540D8" w14:textId="77777777" w:rsidR="00664924" w:rsidRPr="003056C8" w:rsidRDefault="00664924" w:rsidP="00664924"/>
    <w:p w14:paraId="5E158977" w14:textId="77777777" w:rsidR="00664924" w:rsidRPr="003056C8" w:rsidRDefault="00664924" w:rsidP="00664924"/>
    <w:p w14:paraId="7B4782C1" w14:textId="01DE1B5E" w:rsidR="00664924" w:rsidRDefault="00664924" w:rsidP="005B44C9"/>
    <w:p w14:paraId="7A1FD287" w14:textId="77777777" w:rsidR="005F52A5" w:rsidRDefault="005F52A5" w:rsidP="003E19AE">
      <w:pPr>
        <w:rPr>
          <w:rFonts w:eastAsiaTheme="majorEastAsia"/>
          <w:b/>
          <w:color w:val="365F91" w:themeColor="accent1" w:themeShade="BF"/>
          <w:sz w:val="32"/>
        </w:rPr>
      </w:pPr>
    </w:p>
    <w:p w14:paraId="682438CA" w14:textId="5012BE6A" w:rsidR="003E19AE" w:rsidRPr="005F52A5" w:rsidRDefault="003E19AE" w:rsidP="005F52A5">
      <w:pPr>
        <w:pStyle w:val="TOCHeading"/>
        <w:rPr>
          <w:rFonts w:ascii="Arial Black" w:hAnsi="Arial Black"/>
        </w:rPr>
      </w:pPr>
      <w:r w:rsidRPr="005F52A5">
        <w:rPr>
          <w:rFonts w:ascii="Arial Black" w:hAnsi="Arial Black"/>
        </w:rPr>
        <w:t>Document modifications</w:t>
      </w:r>
    </w:p>
    <w:p w14:paraId="50A393D8" w14:textId="77777777" w:rsidR="003E19AE" w:rsidRPr="00446AA2" w:rsidRDefault="003E19AE" w:rsidP="003E19AE">
      <w:pPr>
        <w:rPr>
          <w:lang w:val="en-GB"/>
        </w:rPr>
      </w:pPr>
    </w:p>
    <w:tbl>
      <w:tblPr>
        <w:tblStyle w:val="GridTable1Light-Accent2"/>
        <w:tblW w:w="9720" w:type="dxa"/>
        <w:tblBorders>
          <w:top w:val="single" w:sz="2" w:space="0" w:color="95B3D7" w:themeColor="accent1" w:themeTint="99"/>
          <w:left w:val="single" w:sz="2" w:space="0" w:color="95B3D7" w:themeColor="accent1" w:themeTint="99"/>
          <w:bottom w:val="single" w:sz="2" w:space="0" w:color="95B3D7" w:themeColor="accent1" w:themeTint="99"/>
          <w:right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500"/>
        <w:gridCol w:w="1800"/>
        <w:gridCol w:w="4461"/>
        <w:gridCol w:w="1359"/>
      </w:tblGrid>
      <w:tr w:rsidR="003E19AE" w:rsidRPr="00446AA2" w14:paraId="3ECB6B8B" w14:textId="77777777" w:rsidTr="003E19AE">
        <w:tc>
          <w:tcPr>
            <w:tcW w:w="600" w:type="dxa"/>
            <w:shd w:val="clear" w:color="auto" w:fill="DBE5F1" w:themeFill="accent1" w:themeFillTint="33"/>
          </w:tcPr>
          <w:p w14:paraId="2E6BA5FA" w14:textId="77777777" w:rsidR="003E19AE" w:rsidRPr="00446AA2" w:rsidRDefault="003E19AE" w:rsidP="003E19AE">
            <w:pPr>
              <w:pStyle w:val="DelText"/>
              <w:spacing w:after="120"/>
              <w:rPr>
                <w:b/>
                <w:sz w:val="18"/>
                <w:szCs w:val="18"/>
                <w:lang w:val="en-GB"/>
              </w:rPr>
            </w:pPr>
            <w:r w:rsidRPr="00446AA2">
              <w:rPr>
                <w:b/>
                <w:sz w:val="18"/>
                <w:szCs w:val="18"/>
                <w:lang w:val="en-GB"/>
              </w:rPr>
              <w:t>Nr</w:t>
            </w:r>
          </w:p>
        </w:tc>
        <w:tc>
          <w:tcPr>
            <w:tcW w:w="1500" w:type="dxa"/>
            <w:shd w:val="clear" w:color="auto" w:fill="DBE5F1" w:themeFill="accent1" w:themeFillTint="33"/>
          </w:tcPr>
          <w:p w14:paraId="72CB3FDC" w14:textId="77777777" w:rsidR="003E19AE" w:rsidRPr="00446AA2" w:rsidRDefault="003E19AE" w:rsidP="003E19AE">
            <w:pPr>
              <w:pStyle w:val="DelText"/>
              <w:spacing w:after="120"/>
              <w:rPr>
                <w:b/>
                <w:sz w:val="18"/>
                <w:szCs w:val="18"/>
                <w:lang w:val="en-GB"/>
              </w:rPr>
            </w:pPr>
            <w:r w:rsidRPr="00446AA2">
              <w:rPr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7A5DC52B" w14:textId="77777777" w:rsidR="003E19AE" w:rsidRPr="00446AA2" w:rsidRDefault="003E19AE" w:rsidP="003E19AE">
            <w:pPr>
              <w:pStyle w:val="DelText"/>
              <w:spacing w:after="120"/>
              <w:rPr>
                <w:b/>
                <w:sz w:val="18"/>
                <w:szCs w:val="18"/>
                <w:lang w:val="en-GB"/>
              </w:rPr>
            </w:pPr>
            <w:r w:rsidRPr="00446AA2">
              <w:rPr>
                <w:b/>
                <w:sz w:val="18"/>
                <w:szCs w:val="18"/>
                <w:lang w:val="en-GB"/>
              </w:rPr>
              <w:t>Author</w:t>
            </w:r>
          </w:p>
        </w:tc>
        <w:tc>
          <w:tcPr>
            <w:tcW w:w="4461" w:type="dxa"/>
            <w:shd w:val="clear" w:color="auto" w:fill="DBE5F1" w:themeFill="accent1" w:themeFillTint="33"/>
          </w:tcPr>
          <w:p w14:paraId="7A61F256" w14:textId="77777777" w:rsidR="003E19AE" w:rsidRPr="00446AA2" w:rsidRDefault="003E19AE" w:rsidP="003E19AE">
            <w:pPr>
              <w:pStyle w:val="DelText"/>
              <w:spacing w:after="120"/>
              <w:rPr>
                <w:b/>
                <w:sz w:val="18"/>
                <w:szCs w:val="18"/>
                <w:lang w:val="en-GB"/>
              </w:rPr>
            </w:pPr>
            <w:r w:rsidRPr="00446AA2">
              <w:rPr>
                <w:b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359" w:type="dxa"/>
            <w:shd w:val="clear" w:color="auto" w:fill="DBE5F1" w:themeFill="accent1" w:themeFillTint="33"/>
          </w:tcPr>
          <w:p w14:paraId="1A9AC6DA" w14:textId="77777777" w:rsidR="003E19AE" w:rsidRPr="00446AA2" w:rsidRDefault="003E19AE" w:rsidP="003E19AE">
            <w:pPr>
              <w:pStyle w:val="DelText"/>
              <w:spacing w:after="120"/>
              <w:rPr>
                <w:b/>
                <w:sz w:val="18"/>
                <w:szCs w:val="18"/>
                <w:lang w:val="en-GB"/>
              </w:rPr>
            </w:pPr>
            <w:r w:rsidRPr="00446AA2">
              <w:rPr>
                <w:b/>
                <w:sz w:val="18"/>
                <w:szCs w:val="18"/>
                <w:lang w:val="en-GB"/>
              </w:rPr>
              <w:t>Status</w:t>
            </w:r>
          </w:p>
        </w:tc>
      </w:tr>
      <w:tr w:rsidR="003E19AE" w:rsidRPr="00446AA2" w14:paraId="76BD648C" w14:textId="77777777" w:rsidTr="003E19AE">
        <w:tc>
          <w:tcPr>
            <w:tcW w:w="600" w:type="dxa"/>
          </w:tcPr>
          <w:p w14:paraId="1CE97EE0" w14:textId="77777777" w:rsidR="003E19AE" w:rsidRPr="00446AA2" w:rsidRDefault="003E19AE" w:rsidP="003E19AE">
            <w:pPr>
              <w:pStyle w:val="DelText"/>
              <w:spacing w:after="120"/>
              <w:rPr>
                <w:iCs/>
                <w:sz w:val="18"/>
                <w:szCs w:val="18"/>
                <w:lang w:val="en-GB"/>
              </w:rPr>
            </w:pPr>
            <w:r w:rsidRPr="00446AA2">
              <w:rPr>
                <w:iCs/>
                <w:sz w:val="18"/>
                <w:szCs w:val="18"/>
                <w:lang w:val="en-GB"/>
              </w:rPr>
              <w:t>01</w:t>
            </w:r>
          </w:p>
        </w:tc>
        <w:tc>
          <w:tcPr>
            <w:tcW w:w="1500" w:type="dxa"/>
          </w:tcPr>
          <w:p w14:paraId="44B526E0" w14:textId="70CD2FAC" w:rsidR="003E19AE" w:rsidRPr="00446AA2" w:rsidRDefault="003E19AE" w:rsidP="003E19AE">
            <w:pPr>
              <w:pStyle w:val="DelText"/>
              <w:spacing w:after="120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29</w:t>
            </w:r>
            <w:r w:rsidRPr="00446AA2">
              <w:rPr>
                <w:iCs/>
                <w:sz w:val="18"/>
                <w:szCs w:val="18"/>
                <w:lang w:val="en-GB"/>
              </w:rPr>
              <w:t>/05/2018</w:t>
            </w:r>
          </w:p>
        </w:tc>
        <w:tc>
          <w:tcPr>
            <w:tcW w:w="1800" w:type="dxa"/>
          </w:tcPr>
          <w:p w14:paraId="74A12E7F" w14:textId="77777777" w:rsidR="003E19AE" w:rsidRPr="00446AA2" w:rsidRDefault="003E19AE" w:rsidP="003E19AE">
            <w:pPr>
              <w:pStyle w:val="DelText"/>
              <w:spacing w:after="120"/>
              <w:rPr>
                <w:iCs/>
                <w:sz w:val="18"/>
                <w:szCs w:val="18"/>
                <w:lang w:val="en-GB"/>
              </w:rPr>
            </w:pPr>
            <w:r w:rsidRPr="00446AA2">
              <w:rPr>
                <w:iCs/>
                <w:sz w:val="18"/>
                <w:szCs w:val="18"/>
                <w:lang w:val="en-GB"/>
              </w:rPr>
              <w:t>Capgemini</w:t>
            </w:r>
          </w:p>
        </w:tc>
        <w:tc>
          <w:tcPr>
            <w:tcW w:w="4461" w:type="dxa"/>
          </w:tcPr>
          <w:p w14:paraId="6681B725" w14:textId="23735525" w:rsidR="003E19AE" w:rsidRPr="00446AA2" w:rsidRDefault="003E19AE" w:rsidP="003E19AE">
            <w:pPr>
              <w:pStyle w:val="DelText"/>
              <w:spacing w:after="120"/>
              <w:rPr>
                <w:iCs/>
                <w:sz w:val="18"/>
                <w:szCs w:val="18"/>
                <w:lang w:val="en-GB"/>
              </w:rPr>
            </w:pPr>
            <w:r w:rsidRPr="00446AA2">
              <w:rPr>
                <w:iCs/>
                <w:sz w:val="18"/>
                <w:szCs w:val="18"/>
                <w:lang w:val="en-GB"/>
              </w:rPr>
              <w:t>Document</w:t>
            </w:r>
            <w:r>
              <w:rPr>
                <w:iCs/>
                <w:sz w:val="18"/>
                <w:szCs w:val="18"/>
                <w:lang w:val="en-GB"/>
              </w:rPr>
              <w:t xml:space="preserve"> creation</w:t>
            </w:r>
          </w:p>
        </w:tc>
        <w:tc>
          <w:tcPr>
            <w:tcW w:w="1359" w:type="dxa"/>
          </w:tcPr>
          <w:p w14:paraId="195BEDC5" w14:textId="180F4E8F" w:rsidR="003E19AE" w:rsidRPr="00446AA2" w:rsidRDefault="003E19AE" w:rsidP="003E19AE">
            <w:pPr>
              <w:pStyle w:val="DelText"/>
              <w:spacing w:after="120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Draft</w:t>
            </w:r>
          </w:p>
        </w:tc>
      </w:tr>
    </w:tbl>
    <w:p w14:paraId="40CCA80F" w14:textId="77777777" w:rsidR="003E19AE" w:rsidRPr="003056C8" w:rsidRDefault="003E19AE" w:rsidP="005B44C9"/>
    <w:p w14:paraId="01700EDE" w14:textId="77777777" w:rsidR="00E60484" w:rsidRPr="003056C8" w:rsidRDefault="00E60484" w:rsidP="005B44C9"/>
    <w:p w14:paraId="42F70BBA" w14:textId="77777777" w:rsidR="00E60484" w:rsidRPr="003056C8" w:rsidRDefault="00E60484" w:rsidP="005B44C9"/>
    <w:p w14:paraId="3F0C2A78" w14:textId="54ECFAFE" w:rsidR="005F52A5" w:rsidRDefault="005F52A5" w:rsidP="00E67C68">
      <w:pPr>
        <w:tabs>
          <w:tab w:val="left" w:pos="284"/>
        </w:tabs>
        <w:rPr>
          <w:rStyle w:val="TOC"/>
          <w:color w:val="365F91" w:themeColor="accent1" w:themeShade="BF"/>
          <w:lang w:val="en-US"/>
        </w:rPr>
      </w:pPr>
    </w:p>
    <w:sdt>
      <w:sdtPr>
        <w:rPr>
          <w:rFonts w:ascii="Arial" w:eastAsia="Times New Roman" w:hAnsi="Arial" w:cs="Arial"/>
          <w:b/>
          <w:bCs/>
          <w:i/>
          <w:iCs/>
          <w:color w:val="auto"/>
          <w:sz w:val="28"/>
          <w:szCs w:val="20"/>
          <w:lang w:val="it-IT"/>
        </w:rPr>
        <w:id w:val="2067444368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sz w:val="20"/>
        </w:rPr>
      </w:sdtEndPr>
      <w:sdtContent>
        <w:p w14:paraId="2C966CF2" w14:textId="73BD3B6B" w:rsidR="005F52A5" w:rsidRPr="005F52A5" w:rsidRDefault="005F52A5">
          <w:pPr>
            <w:pStyle w:val="TOCHeading"/>
            <w:rPr>
              <w:rFonts w:ascii="Arial Black" w:hAnsi="Arial Black"/>
            </w:rPr>
          </w:pPr>
          <w:r w:rsidRPr="005F52A5">
            <w:rPr>
              <w:rFonts w:ascii="Arial Black" w:hAnsi="Arial Black"/>
            </w:rPr>
            <w:t>Contents</w:t>
          </w:r>
        </w:p>
        <w:p w14:paraId="3EF68A03" w14:textId="1A2AA348" w:rsidR="00ED01E6" w:rsidRDefault="005F52A5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2976" w:history="1">
            <w:r w:rsidR="00ED01E6" w:rsidRPr="008F72A6">
              <w:rPr>
                <w:rStyle w:val="Hyperlink"/>
                <w:noProof/>
              </w:rPr>
              <w:t>1</w:t>
            </w:r>
            <w:r w:rsidR="00ED01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ED01E6" w:rsidRPr="008F72A6">
              <w:rPr>
                <w:rStyle w:val="Hyperlink"/>
                <w:noProof/>
                <w:lang w:val="en-US"/>
              </w:rPr>
              <w:t>Functional requirements</w:t>
            </w:r>
            <w:r w:rsidR="00ED01E6">
              <w:rPr>
                <w:noProof/>
                <w:webHidden/>
              </w:rPr>
              <w:tab/>
            </w:r>
            <w:r w:rsidR="00ED01E6">
              <w:rPr>
                <w:noProof/>
                <w:webHidden/>
              </w:rPr>
              <w:fldChar w:fldCharType="begin"/>
            </w:r>
            <w:r w:rsidR="00ED01E6">
              <w:rPr>
                <w:noProof/>
                <w:webHidden/>
              </w:rPr>
              <w:instrText xml:space="preserve"> PAGEREF _Toc515462976 \h </w:instrText>
            </w:r>
            <w:r w:rsidR="00ED01E6">
              <w:rPr>
                <w:noProof/>
                <w:webHidden/>
              </w:rPr>
            </w:r>
            <w:r w:rsidR="00ED01E6">
              <w:rPr>
                <w:noProof/>
                <w:webHidden/>
              </w:rPr>
              <w:fldChar w:fldCharType="separate"/>
            </w:r>
            <w:r w:rsidR="00ED01E6">
              <w:rPr>
                <w:noProof/>
                <w:webHidden/>
              </w:rPr>
              <w:t>2</w:t>
            </w:r>
            <w:r w:rsidR="00ED01E6">
              <w:rPr>
                <w:noProof/>
                <w:webHidden/>
              </w:rPr>
              <w:fldChar w:fldCharType="end"/>
            </w:r>
          </w:hyperlink>
        </w:p>
        <w:p w14:paraId="1319620B" w14:textId="54599CA8" w:rsidR="00ED01E6" w:rsidRDefault="00ED01E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77" w:history="1">
            <w:r w:rsidRPr="008F72A6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0860" w14:textId="00F250D2" w:rsidR="00ED01E6" w:rsidRDefault="00ED01E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78" w:history="1">
            <w:r w:rsidRPr="008F72A6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368B" w14:textId="463B8FF4" w:rsidR="00ED01E6" w:rsidRDefault="00ED01E6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79" w:history="1">
            <w:r w:rsidRPr="008F72A6">
              <w:rPr>
                <w:rStyle w:val="Hyperlink"/>
                <w:noProof/>
                <w:lang w:val="en-GB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FLOW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735F" w14:textId="2BA319D3" w:rsidR="00ED01E6" w:rsidRDefault="00ED01E6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80" w:history="1">
            <w:r w:rsidRPr="008F72A6">
              <w:rPr>
                <w:rStyle w:val="Hyperlink"/>
                <w:noProof/>
                <w:lang w:val="en-GB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FLOW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ED8A" w14:textId="18C55A36" w:rsidR="00ED01E6" w:rsidRDefault="00ED01E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81" w:history="1">
            <w:r w:rsidRPr="008F72A6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Constraints and point of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7B81" w14:textId="6122CA18" w:rsidR="00ED01E6" w:rsidRDefault="00ED01E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82" w:history="1">
            <w:r w:rsidRPr="008F72A6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Recommendation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02CB" w14:textId="78115837" w:rsidR="00ED01E6" w:rsidRDefault="00ED01E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515462983" w:history="1">
            <w:r w:rsidRPr="008F72A6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8F72A6">
              <w:rPr>
                <w:rStyle w:val="Hyperlink"/>
                <w:noProof/>
                <w:lang w:val="en-US"/>
              </w:rPr>
              <w:t>Logging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51AA" w14:textId="0F154B4D" w:rsidR="005F52A5" w:rsidRDefault="005F52A5">
          <w:r>
            <w:rPr>
              <w:b/>
              <w:bCs/>
              <w:noProof/>
            </w:rPr>
            <w:fldChar w:fldCharType="end"/>
          </w:r>
        </w:p>
      </w:sdtContent>
    </w:sdt>
    <w:p w14:paraId="0B75A718" w14:textId="07688714" w:rsidR="00DE3A53" w:rsidRPr="00B33DE9" w:rsidRDefault="00792417" w:rsidP="00792417">
      <w:pPr>
        <w:tabs>
          <w:tab w:val="left" w:pos="1924"/>
        </w:tabs>
        <w:rPr>
          <w:b/>
          <w:lang w:val="en-US"/>
        </w:rPr>
      </w:pPr>
      <w:bookmarkStart w:id="1" w:name="_Toc84741416"/>
      <w:r w:rsidRPr="00B33DE9">
        <w:rPr>
          <w:b/>
          <w:sz w:val="22"/>
          <w:szCs w:val="22"/>
          <w:lang w:val="en-US"/>
        </w:rPr>
        <w:tab/>
      </w:r>
    </w:p>
    <w:p w14:paraId="6751732C" w14:textId="28972E85" w:rsidR="003E19AE" w:rsidRPr="003E19AE" w:rsidRDefault="003E19AE">
      <w:pPr>
        <w:rPr>
          <w:b/>
          <w:lang w:val="en-US"/>
        </w:rPr>
      </w:pPr>
      <w:bookmarkStart w:id="2" w:name="_Toc89574992"/>
      <w:bookmarkStart w:id="3" w:name="_Toc89676411"/>
      <w:bookmarkStart w:id="4" w:name="_Toc89678487"/>
      <w:bookmarkStart w:id="5" w:name="_Toc89678552"/>
      <w:bookmarkStart w:id="6" w:name="_Toc89678625"/>
      <w:bookmarkStart w:id="7" w:name="_Toc89678662"/>
      <w:bookmarkStart w:id="8" w:name="_Toc89691593"/>
      <w:bookmarkStart w:id="9" w:name="_Toc89692456"/>
      <w:bookmarkStart w:id="10" w:name="_Toc8474141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lang w:val="en-US"/>
        </w:rPr>
        <w:br w:type="page"/>
      </w:r>
    </w:p>
    <w:p w14:paraId="41127D84" w14:textId="06F44B01" w:rsidR="0041253C" w:rsidRPr="003E19AE" w:rsidRDefault="00664924" w:rsidP="0041253C">
      <w:pPr>
        <w:pStyle w:val="Heading1"/>
        <w:ind w:left="0" w:firstLine="0"/>
        <w:rPr>
          <w:color w:val="365F91" w:themeColor="accent1" w:themeShade="BF"/>
        </w:rPr>
      </w:pPr>
      <w:bookmarkStart w:id="11" w:name="_Toc515443152"/>
      <w:bookmarkStart w:id="12" w:name="_Toc515462976"/>
      <w:r w:rsidRPr="003E19AE">
        <w:rPr>
          <w:color w:val="365F91" w:themeColor="accent1" w:themeShade="BF"/>
          <w:lang w:val="en-US"/>
        </w:rPr>
        <w:lastRenderedPageBreak/>
        <w:t>Functional requirements</w:t>
      </w:r>
      <w:bookmarkStart w:id="13" w:name="_Toc84741419"/>
      <w:bookmarkEnd w:id="10"/>
      <w:bookmarkEnd w:id="11"/>
      <w:bookmarkEnd w:id="12"/>
    </w:p>
    <w:p w14:paraId="3170ED83" w14:textId="35D52B6C" w:rsidR="00386738" w:rsidRPr="003E19AE" w:rsidRDefault="00386738" w:rsidP="00C46887">
      <w:pPr>
        <w:pStyle w:val="Heading2"/>
        <w:rPr>
          <w:color w:val="365F91" w:themeColor="accent1" w:themeShade="BF"/>
          <w:lang w:val="en-US"/>
        </w:rPr>
      </w:pPr>
      <w:bookmarkStart w:id="14" w:name="_Toc515443153"/>
      <w:bookmarkStart w:id="15" w:name="_Toc515462977"/>
      <w:r w:rsidRPr="003E19AE">
        <w:rPr>
          <w:color w:val="365F91" w:themeColor="accent1" w:themeShade="BF"/>
          <w:lang w:val="en-US"/>
        </w:rPr>
        <w:t>Description</w:t>
      </w:r>
      <w:bookmarkEnd w:id="13"/>
      <w:bookmarkEnd w:id="14"/>
      <w:bookmarkEnd w:id="15"/>
    </w:p>
    <w:p w14:paraId="54547ED9" w14:textId="5A046129" w:rsidR="00CB1D18" w:rsidRPr="003056C8" w:rsidRDefault="00CB1D18" w:rsidP="0089438C">
      <w:pPr>
        <w:spacing w:before="120" w:after="120"/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 xml:space="preserve">The scope of this document is to describe the future integration b/w SAP and </w:t>
      </w:r>
      <w:r w:rsidR="00737710" w:rsidRPr="003056C8">
        <w:rPr>
          <w:sz w:val="22"/>
          <w:szCs w:val="22"/>
          <w:lang w:val="en-US"/>
        </w:rPr>
        <w:t>MIXCONT</w:t>
      </w:r>
      <w:r w:rsidRPr="003056C8">
        <w:rPr>
          <w:sz w:val="22"/>
          <w:szCs w:val="22"/>
          <w:lang w:val="en-US"/>
        </w:rPr>
        <w:t>.</w:t>
      </w:r>
    </w:p>
    <w:p w14:paraId="20F01A52" w14:textId="21AFF49B" w:rsidR="00737710" w:rsidRPr="003056C8" w:rsidRDefault="005F727D" w:rsidP="0089438C">
      <w:pPr>
        <w:spacing w:before="120" w:after="120"/>
        <w:jc w:val="both"/>
        <w:rPr>
          <w:b/>
          <w:sz w:val="22"/>
          <w:szCs w:val="22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Main assumption</w:t>
      </w:r>
      <w:r w:rsidR="00737710" w:rsidRPr="003056C8">
        <w:rPr>
          <w:b/>
          <w:bCs/>
          <w:sz w:val="22"/>
          <w:szCs w:val="22"/>
          <w:u w:val="single"/>
          <w:lang w:val="en-US"/>
        </w:rPr>
        <w:t>:</w:t>
      </w:r>
    </w:p>
    <w:p w14:paraId="362E88BE" w14:textId="505E9F8D" w:rsidR="00737710" w:rsidRPr="003056C8" w:rsidRDefault="00737710" w:rsidP="0089438C">
      <w:pPr>
        <w:numPr>
          <w:ilvl w:val="0"/>
          <w:numId w:val="29"/>
        </w:numPr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 xml:space="preserve">SAP will not have inspection plans but only material </w:t>
      </w:r>
      <w:r w:rsidR="00956529">
        <w:rPr>
          <w:sz w:val="22"/>
          <w:szCs w:val="22"/>
          <w:lang w:val="en-US"/>
        </w:rPr>
        <w:t>“</w:t>
      </w:r>
      <w:r w:rsidRPr="003056C8">
        <w:rPr>
          <w:sz w:val="22"/>
          <w:szCs w:val="22"/>
          <w:lang w:val="en-US"/>
        </w:rPr>
        <w:t>test profile</w:t>
      </w:r>
      <w:r w:rsidR="00956529">
        <w:rPr>
          <w:sz w:val="22"/>
          <w:szCs w:val="22"/>
          <w:lang w:val="en-US"/>
        </w:rPr>
        <w:t>”</w:t>
      </w:r>
      <w:r w:rsidRPr="003056C8">
        <w:rPr>
          <w:sz w:val="22"/>
          <w:szCs w:val="22"/>
          <w:lang w:val="en-US"/>
        </w:rPr>
        <w:t xml:space="preserve"> </w:t>
      </w:r>
    </w:p>
    <w:p w14:paraId="3240A968" w14:textId="7E8EF10C" w:rsidR="00737710" w:rsidRPr="003056C8" w:rsidRDefault="00737710" w:rsidP="0089438C">
      <w:pPr>
        <w:numPr>
          <w:ilvl w:val="0"/>
          <w:numId w:val="29"/>
        </w:numPr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 xml:space="preserve">SAP will notify MIXCONT when one Work Order is sent to BASE </w:t>
      </w:r>
      <w:r w:rsidR="0070661F">
        <w:rPr>
          <w:sz w:val="22"/>
          <w:szCs w:val="22"/>
          <w:lang w:val="en-US"/>
        </w:rPr>
        <w:t xml:space="preserve">providing also additional details </w:t>
      </w:r>
      <w:r w:rsidRPr="003056C8">
        <w:rPr>
          <w:sz w:val="22"/>
          <w:szCs w:val="22"/>
          <w:lang w:val="en-US"/>
        </w:rPr>
        <w:t>(</w:t>
      </w:r>
      <w:r w:rsidR="0070661F">
        <w:rPr>
          <w:sz w:val="22"/>
          <w:szCs w:val="22"/>
          <w:lang w:val="en-US"/>
        </w:rPr>
        <w:t>see next chapter</w:t>
      </w:r>
      <w:r w:rsidRPr="003056C8">
        <w:rPr>
          <w:sz w:val="22"/>
          <w:szCs w:val="22"/>
          <w:lang w:val="en-US"/>
        </w:rPr>
        <w:t>)</w:t>
      </w:r>
    </w:p>
    <w:p w14:paraId="75AFC016" w14:textId="77777777" w:rsidR="00737710" w:rsidRPr="003056C8" w:rsidRDefault="00737710" w:rsidP="0089438C">
      <w:pPr>
        <w:numPr>
          <w:ilvl w:val="0"/>
          <w:numId w:val="29"/>
        </w:numPr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>Quality Controls are executed in MIXCONT system</w:t>
      </w:r>
    </w:p>
    <w:p w14:paraId="72690CDE" w14:textId="61800DF5" w:rsidR="00737710" w:rsidRPr="003056C8" w:rsidRDefault="00737710" w:rsidP="0089438C">
      <w:pPr>
        <w:numPr>
          <w:ilvl w:val="0"/>
          <w:numId w:val="29"/>
        </w:numPr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>MIXCONT returns to SAP the Quality Controls into the Batch Classification</w:t>
      </w:r>
    </w:p>
    <w:p w14:paraId="431F8AAC" w14:textId="77825F1D" w:rsidR="00737710" w:rsidRPr="003056C8" w:rsidRDefault="00737710" w:rsidP="0089438C">
      <w:pPr>
        <w:numPr>
          <w:ilvl w:val="0"/>
          <w:numId w:val="29"/>
        </w:numPr>
        <w:jc w:val="both"/>
        <w:rPr>
          <w:sz w:val="22"/>
          <w:szCs w:val="22"/>
          <w:lang w:val="en-US"/>
        </w:rPr>
      </w:pPr>
      <w:bookmarkStart w:id="16" w:name="_Hlk515445441"/>
      <w:r w:rsidRPr="003056C8">
        <w:rPr>
          <w:sz w:val="22"/>
          <w:szCs w:val="22"/>
          <w:lang w:val="en-US"/>
        </w:rPr>
        <w:t>The Usage Decision (for stock unblocking) will be taken in SAP by product team responsible (enhancement required</w:t>
      </w:r>
      <w:r w:rsidR="0070661F">
        <w:rPr>
          <w:sz w:val="22"/>
          <w:szCs w:val="22"/>
          <w:lang w:val="en-US"/>
        </w:rPr>
        <w:t xml:space="preserve"> not linked to MIXCONT integration</w:t>
      </w:r>
      <w:r w:rsidRPr="003056C8">
        <w:rPr>
          <w:sz w:val="22"/>
          <w:szCs w:val="22"/>
          <w:lang w:val="en-US"/>
        </w:rPr>
        <w:t xml:space="preserve">) </w:t>
      </w:r>
      <w:r w:rsidR="00822930">
        <w:rPr>
          <w:sz w:val="22"/>
          <w:szCs w:val="22"/>
          <w:lang w:val="en-US"/>
        </w:rPr>
        <w:t>checking the batch status stored in a new dedicated batch characteristic</w:t>
      </w:r>
    </w:p>
    <w:bookmarkEnd w:id="16"/>
    <w:p w14:paraId="6E7CBA80" w14:textId="77777777" w:rsidR="00CB1D18" w:rsidRPr="005F727D" w:rsidRDefault="00CB1D18" w:rsidP="0089438C">
      <w:pPr>
        <w:spacing w:before="120" w:after="120"/>
        <w:jc w:val="both"/>
        <w:rPr>
          <w:b/>
          <w:bCs/>
          <w:sz w:val="22"/>
          <w:szCs w:val="22"/>
          <w:u w:val="single"/>
          <w:lang w:val="en-US"/>
        </w:rPr>
      </w:pPr>
      <w:r w:rsidRPr="005F727D">
        <w:rPr>
          <w:b/>
          <w:bCs/>
          <w:sz w:val="22"/>
          <w:szCs w:val="22"/>
          <w:u w:val="single"/>
          <w:lang w:val="en-US"/>
        </w:rPr>
        <w:t>Process steps:</w:t>
      </w:r>
    </w:p>
    <w:p w14:paraId="583467D4" w14:textId="21A1F66A" w:rsidR="00983F93" w:rsidRPr="003056C8" w:rsidRDefault="00737710" w:rsidP="0089438C">
      <w:pPr>
        <w:pStyle w:val="ListParagraph"/>
        <w:numPr>
          <w:ilvl w:val="0"/>
          <w:numId w:val="10"/>
        </w:numPr>
        <w:spacing w:before="120" w:after="120"/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 xml:space="preserve">SAP sends to MIXCONT the </w:t>
      </w:r>
      <w:r w:rsidR="0070661F">
        <w:rPr>
          <w:sz w:val="22"/>
          <w:szCs w:val="22"/>
          <w:lang w:val="en-US"/>
        </w:rPr>
        <w:t xml:space="preserve">Work </w:t>
      </w:r>
      <w:r w:rsidRPr="003056C8">
        <w:rPr>
          <w:sz w:val="22"/>
          <w:szCs w:val="22"/>
          <w:lang w:val="en-US"/>
        </w:rPr>
        <w:t xml:space="preserve">Order </w:t>
      </w:r>
      <w:r w:rsidR="0070661F">
        <w:rPr>
          <w:sz w:val="22"/>
          <w:szCs w:val="22"/>
          <w:lang w:val="en-US"/>
        </w:rPr>
        <w:t>released to BASE (with also additional details)</w:t>
      </w:r>
      <w:r w:rsidRPr="003056C8">
        <w:rPr>
          <w:sz w:val="22"/>
          <w:szCs w:val="22"/>
          <w:lang w:val="en-US"/>
        </w:rPr>
        <w:t>. The trigger event will be the</w:t>
      </w:r>
      <w:r w:rsidR="00E74E2C" w:rsidRPr="003056C8">
        <w:rPr>
          <w:sz w:val="22"/>
          <w:szCs w:val="22"/>
          <w:lang w:val="en-US"/>
        </w:rPr>
        <w:t xml:space="preserve"> </w:t>
      </w:r>
      <w:r w:rsidRPr="003056C8">
        <w:rPr>
          <w:sz w:val="22"/>
          <w:szCs w:val="22"/>
          <w:lang w:val="en-US"/>
        </w:rPr>
        <w:t>sending to BASE.</w:t>
      </w:r>
      <w:r w:rsidR="0070661F">
        <w:rPr>
          <w:sz w:val="22"/>
          <w:szCs w:val="22"/>
          <w:lang w:val="en-US"/>
        </w:rPr>
        <w:t xml:space="preserve"> This will guarantee that BASE and MIXCONT will be notified at the same time with the same Orders to be worked.</w:t>
      </w:r>
    </w:p>
    <w:p w14:paraId="50767315" w14:textId="14546680" w:rsidR="00E74E2C" w:rsidRDefault="00E74E2C" w:rsidP="0089438C">
      <w:pPr>
        <w:pStyle w:val="ListParagraph"/>
        <w:numPr>
          <w:ilvl w:val="0"/>
          <w:numId w:val="10"/>
        </w:numPr>
        <w:spacing w:before="120" w:after="120"/>
        <w:jc w:val="both"/>
        <w:rPr>
          <w:sz w:val="22"/>
          <w:szCs w:val="22"/>
          <w:lang w:val="en-US"/>
        </w:rPr>
      </w:pPr>
      <w:r w:rsidRPr="003056C8">
        <w:rPr>
          <w:sz w:val="22"/>
          <w:szCs w:val="22"/>
          <w:lang w:val="en-US"/>
        </w:rPr>
        <w:t>Once the quality test</w:t>
      </w:r>
      <w:r w:rsidR="0070661F">
        <w:rPr>
          <w:sz w:val="22"/>
          <w:szCs w:val="22"/>
          <w:lang w:val="en-US"/>
        </w:rPr>
        <w:t>s</w:t>
      </w:r>
      <w:r w:rsidRPr="003056C8">
        <w:rPr>
          <w:sz w:val="22"/>
          <w:szCs w:val="22"/>
          <w:lang w:val="en-US"/>
        </w:rPr>
        <w:t xml:space="preserve"> will be done</w:t>
      </w:r>
      <w:r w:rsidR="0070661F">
        <w:rPr>
          <w:sz w:val="22"/>
          <w:szCs w:val="22"/>
          <w:lang w:val="en-US"/>
        </w:rPr>
        <w:t>,</w:t>
      </w:r>
      <w:r w:rsidRPr="003056C8">
        <w:rPr>
          <w:sz w:val="22"/>
          <w:szCs w:val="22"/>
          <w:lang w:val="en-US"/>
        </w:rPr>
        <w:t xml:space="preserve"> </w:t>
      </w:r>
      <w:r w:rsidR="0070661F">
        <w:rPr>
          <w:sz w:val="22"/>
          <w:szCs w:val="22"/>
          <w:lang w:val="en-US"/>
        </w:rPr>
        <w:t>M</w:t>
      </w:r>
      <w:r w:rsidRPr="003056C8">
        <w:rPr>
          <w:sz w:val="22"/>
          <w:szCs w:val="22"/>
          <w:lang w:val="en-US"/>
        </w:rPr>
        <w:t>IXCONT</w:t>
      </w:r>
      <w:r w:rsidR="0070661F">
        <w:rPr>
          <w:sz w:val="22"/>
          <w:szCs w:val="22"/>
          <w:lang w:val="en-US"/>
        </w:rPr>
        <w:t xml:space="preserve"> will </w:t>
      </w:r>
      <w:r w:rsidRPr="003056C8">
        <w:rPr>
          <w:sz w:val="22"/>
          <w:szCs w:val="22"/>
          <w:lang w:val="en-US"/>
        </w:rPr>
        <w:t xml:space="preserve">send </w:t>
      </w:r>
      <w:r w:rsidR="0070661F">
        <w:rPr>
          <w:sz w:val="22"/>
          <w:szCs w:val="22"/>
          <w:lang w:val="en-US"/>
        </w:rPr>
        <w:t xml:space="preserve">back </w:t>
      </w:r>
      <w:r w:rsidRPr="003056C8">
        <w:rPr>
          <w:sz w:val="22"/>
          <w:szCs w:val="22"/>
          <w:lang w:val="en-US"/>
        </w:rPr>
        <w:t>to SAP the main quality controls results that will be stored into the batch classification.</w:t>
      </w:r>
    </w:p>
    <w:p w14:paraId="18049BE4" w14:textId="77777777" w:rsidR="00CC3A7A" w:rsidRPr="00CC3A7A" w:rsidRDefault="00CC3A7A" w:rsidP="0089438C">
      <w:pPr>
        <w:spacing w:before="120" w:after="120"/>
        <w:jc w:val="both"/>
        <w:rPr>
          <w:b/>
          <w:bCs/>
          <w:sz w:val="22"/>
          <w:szCs w:val="22"/>
          <w:u w:val="single"/>
          <w:lang w:val="en-US"/>
        </w:rPr>
      </w:pPr>
      <w:r w:rsidRPr="00CC3A7A">
        <w:rPr>
          <w:b/>
          <w:bCs/>
          <w:sz w:val="22"/>
          <w:szCs w:val="22"/>
          <w:u w:val="single"/>
          <w:lang w:val="en-US"/>
        </w:rPr>
        <w:t>Attention Point:</w:t>
      </w:r>
    </w:p>
    <w:p w14:paraId="2987F53A" w14:textId="312BD5E7" w:rsidR="0089438C" w:rsidRDefault="0089438C" w:rsidP="0089438C">
      <w:pPr>
        <w:jc w:val="both"/>
        <w:rPr>
          <w:sz w:val="22"/>
          <w:szCs w:val="22"/>
          <w:lang w:val="en-US"/>
        </w:rPr>
      </w:pPr>
      <w:r>
        <w:rPr>
          <w:sz w:val="22"/>
          <w:lang w:val="en-US"/>
        </w:rPr>
        <w:t>T</w:t>
      </w:r>
      <w:r w:rsidR="00CC3A7A" w:rsidRPr="00FC4B18">
        <w:rPr>
          <w:sz w:val="22"/>
          <w:lang w:val="en-US"/>
        </w:rPr>
        <w:t>he characteristic</w:t>
      </w:r>
      <w:r w:rsidR="00FC4B18" w:rsidRPr="00FC4B18">
        <w:rPr>
          <w:sz w:val="22"/>
          <w:lang w:val="en-US"/>
        </w:rPr>
        <w:t>s</w:t>
      </w:r>
      <w:r w:rsidR="00CC3A7A" w:rsidRPr="00FC4B18">
        <w:rPr>
          <w:sz w:val="22"/>
          <w:lang w:val="en-US"/>
        </w:rPr>
        <w:t xml:space="preserve"> value</w:t>
      </w:r>
      <w:r w:rsidR="00FC4B18" w:rsidRPr="00FC4B18">
        <w:rPr>
          <w:sz w:val="22"/>
          <w:lang w:val="en-US"/>
        </w:rPr>
        <w:t>s</w:t>
      </w:r>
      <w:r w:rsidR="00CC3A7A" w:rsidRPr="00FC4B18">
        <w:rPr>
          <w:sz w:val="22"/>
          <w:lang w:val="en-US"/>
        </w:rPr>
        <w:t xml:space="preserve"> to be transferred from MIXCONT to SAP </w:t>
      </w:r>
      <w:r w:rsidR="00E301A2">
        <w:rPr>
          <w:sz w:val="22"/>
          <w:lang w:val="en-US"/>
        </w:rPr>
        <w:t>must</w:t>
      </w:r>
      <w:r w:rsidR="00CC3A7A" w:rsidRPr="00FC4B18">
        <w:rPr>
          <w:sz w:val="22"/>
          <w:lang w:val="en-US"/>
        </w:rPr>
        <w:t xml:space="preserve"> be complaint with </w:t>
      </w:r>
      <w:r w:rsidR="00CC3A7A" w:rsidRPr="00FC4B18">
        <w:rPr>
          <w:sz w:val="22"/>
          <w:szCs w:val="22"/>
          <w:lang w:val="en-US"/>
        </w:rPr>
        <w:t xml:space="preserve">SAP format and rules </w:t>
      </w:r>
      <w:r w:rsidR="00FC4B18" w:rsidRPr="00FC4B18">
        <w:rPr>
          <w:sz w:val="22"/>
          <w:szCs w:val="22"/>
          <w:lang w:val="en-US"/>
        </w:rPr>
        <w:t xml:space="preserve">(i.e. number of digits, number of decimals, </w:t>
      </w:r>
      <w:r w:rsidR="00CC3A7A" w:rsidRPr="00FC4B18">
        <w:rPr>
          <w:sz w:val="22"/>
          <w:szCs w:val="22"/>
          <w:lang w:val="en-US"/>
        </w:rPr>
        <w:t>unit of measure)</w:t>
      </w:r>
      <w:r>
        <w:rPr>
          <w:sz w:val="22"/>
          <w:szCs w:val="22"/>
          <w:lang w:val="en-US"/>
        </w:rPr>
        <w:t>.</w:t>
      </w:r>
    </w:p>
    <w:p w14:paraId="5AC3311B" w14:textId="25159CFB" w:rsidR="00CC3A7A" w:rsidRPr="00FC4B18" w:rsidRDefault="0089438C" w:rsidP="0089438C">
      <w:pPr>
        <w:jc w:val="both"/>
        <w:rPr>
          <w:lang w:val="en-US"/>
        </w:rPr>
      </w:pPr>
      <w:r>
        <w:rPr>
          <w:sz w:val="22"/>
          <w:szCs w:val="22"/>
          <w:lang w:val="en-US"/>
        </w:rPr>
        <w:t>To guarantee it,</w:t>
      </w:r>
      <w:r w:rsidR="00F84E48">
        <w:rPr>
          <w:sz w:val="22"/>
          <w:szCs w:val="22"/>
          <w:lang w:val="en-US"/>
        </w:rPr>
        <w:t xml:space="preserve"> </w:t>
      </w:r>
      <w:r w:rsidR="00FC4B18" w:rsidRPr="00FC4B18">
        <w:rPr>
          <w:sz w:val="22"/>
          <w:szCs w:val="22"/>
          <w:lang w:val="en-US"/>
        </w:rPr>
        <w:t>during</w:t>
      </w:r>
      <w:r w:rsidR="00FC4B18" w:rsidRPr="00FC4B18">
        <w:rPr>
          <w:sz w:val="22"/>
          <w:lang w:val="en-US"/>
        </w:rPr>
        <w:t xml:space="preserve"> realization phase it will be evaluated the possibility to have an initial mass upload in MIXCONT for characteristic format and values.</w:t>
      </w:r>
    </w:p>
    <w:p w14:paraId="28A2EB8A" w14:textId="3F358222" w:rsidR="00CC3A7A" w:rsidRDefault="00CC3A7A" w:rsidP="0089438C">
      <w:pPr>
        <w:spacing w:before="120" w:after="120"/>
        <w:jc w:val="both"/>
        <w:rPr>
          <w:sz w:val="22"/>
          <w:szCs w:val="22"/>
          <w:lang w:val="en-US"/>
        </w:rPr>
      </w:pPr>
    </w:p>
    <w:p w14:paraId="3B487C8D" w14:textId="5245C0A6" w:rsidR="00F84E48" w:rsidRPr="00CC3A7A" w:rsidRDefault="00F84E48" w:rsidP="00F84E48">
      <w:pPr>
        <w:spacing w:before="120" w:after="120"/>
        <w:jc w:val="both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Note</w:t>
      </w:r>
      <w:r w:rsidRPr="00CC3A7A">
        <w:rPr>
          <w:b/>
          <w:bCs/>
          <w:sz w:val="22"/>
          <w:szCs w:val="22"/>
          <w:u w:val="single"/>
          <w:lang w:val="en-US"/>
        </w:rPr>
        <w:t>:</w:t>
      </w:r>
    </w:p>
    <w:p w14:paraId="6AE0CC05" w14:textId="2A0404DA" w:rsidR="00F84E48" w:rsidRDefault="00F84E48" w:rsidP="0089438C">
      <w:pPr>
        <w:spacing w:before="120"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and Structure with BLUE header line are relevant for SAP and MIXCONT both.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1696"/>
        <w:gridCol w:w="2977"/>
        <w:gridCol w:w="1091"/>
        <w:gridCol w:w="894"/>
        <w:gridCol w:w="1134"/>
        <w:gridCol w:w="2129"/>
      </w:tblGrid>
      <w:tr w:rsidR="00F84E48" w:rsidRPr="003056C8" w14:paraId="0C693E76" w14:textId="77777777" w:rsidTr="003C056D">
        <w:tc>
          <w:tcPr>
            <w:tcW w:w="1696" w:type="dxa"/>
            <w:shd w:val="clear" w:color="auto" w:fill="4F81BD" w:themeFill="accent1"/>
          </w:tcPr>
          <w:p w14:paraId="23E1B4FA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977" w:type="dxa"/>
            <w:shd w:val="clear" w:color="auto" w:fill="4F81BD" w:themeFill="accent1"/>
          </w:tcPr>
          <w:p w14:paraId="24E88E39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091" w:type="dxa"/>
            <w:shd w:val="clear" w:color="auto" w:fill="4F81BD" w:themeFill="accent1"/>
          </w:tcPr>
          <w:p w14:paraId="08A4EB6A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894" w:type="dxa"/>
            <w:shd w:val="clear" w:color="auto" w:fill="4F81BD" w:themeFill="accent1"/>
          </w:tcPr>
          <w:p w14:paraId="39E7F8A8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134" w:type="dxa"/>
            <w:shd w:val="clear" w:color="auto" w:fill="4F81BD" w:themeFill="accent1"/>
          </w:tcPr>
          <w:p w14:paraId="133B12E3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2129" w:type="dxa"/>
            <w:shd w:val="clear" w:color="auto" w:fill="4F81BD" w:themeFill="accent1"/>
          </w:tcPr>
          <w:p w14:paraId="5C503760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F84E48" w:rsidRPr="003056C8" w14:paraId="530C6D63" w14:textId="77777777" w:rsidTr="003C056D">
        <w:tc>
          <w:tcPr>
            <w:tcW w:w="1696" w:type="dxa"/>
          </w:tcPr>
          <w:p w14:paraId="3C8DED83" w14:textId="77777777" w:rsidR="00F84E48" w:rsidRPr="003056C8" w:rsidRDefault="00F84E48" w:rsidP="009459A2">
            <w:pPr>
              <w:spacing w:before="60" w:after="60"/>
              <w:rPr>
                <w:sz w:val="16"/>
                <w:lang w:val="en-US"/>
              </w:rPr>
            </w:pPr>
          </w:p>
        </w:tc>
        <w:tc>
          <w:tcPr>
            <w:tcW w:w="2977" w:type="dxa"/>
          </w:tcPr>
          <w:p w14:paraId="2BDDA0B8" w14:textId="77777777" w:rsidR="00F84E48" w:rsidRPr="003056C8" w:rsidRDefault="00F84E48" w:rsidP="009459A2">
            <w:pPr>
              <w:spacing w:before="60" w:after="60"/>
              <w:rPr>
                <w:sz w:val="16"/>
                <w:lang w:val="en-US"/>
              </w:rPr>
            </w:pPr>
          </w:p>
        </w:tc>
        <w:tc>
          <w:tcPr>
            <w:tcW w:w="1091" w:type="dxa"/>
          </w:tcPr>
          <w:p w14:paraId="706B7C6C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6691234F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134" w:type="dxa"/>
          </w:tcPr>
          <w:p w14:paraId="69047313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2129" w:type="dxa"/>
          </w:tcPr>
          <w:p w14:paraId="6ABF96E3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</w:tbl>
    <w:p w14:paraId="0AB1DAF2" w14:textId="3EBC8BA7" w:rsidR="00F84E48" w:rsidRDefault="00F84E48" w:rsidP="00F84E48">
      <w:pPr>
        <w:spacing w:before="120"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and Structure with GREEN header line are relevant only for SAP.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2405"/>
        <w:gridCol w:w="2268"/>
        <w:gridCol w:w="1091"/>
        <w:gridCol w:w="894"/>
        <w:gridCol w:w="1134"/>
        <w:gridCol w:w="2129"/>
      </w:tblGrid>
      <w:tr w:rsidR="00F84E48" w:rsidRPr="003056C8" w14:paraId="4A1455FA" w14:textId="77777777" w:rsidTr="003C056D">
        <w:tc>
          <w:tcPr>
            <w:tcW w:w="2405" w:type="dxa"/>
            <w:shd w:val="clear" w:color="auto" w:fill="00B050"/>
          </w:tcPr>
          <w:p w14:paraId="347B5C9C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268" w:type="dxa"/>
            <w:shd w:val="clear" w:color="auto" w:fill="00B050"/>
          </w:tcPr>
          <w:p w14:paraId="7B9CA9F4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091" w:type="dxa"/>
            <w:shd w:val="clear" w:color="auto" w:fill="00B050"/>
          </w:tcPr>
          <w:p w14:paraId="4430FB50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894" w:type="dxa"/>
            <w:shd w:val="clear" w:color="auto" w:fill="00B050"/>
          </w:tcPr>
          <w:p w14:paraId="262607B4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134" w:type="dxa"/>
            <w:shd w:val="clear" w:color="auto" w:fill="00B050"/>
          </w:tcPr>
          <w:p w14:paraId="1C023D7D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2129" w:type="dxa"/>
            <w:shd w:val="clear" w:color="auto" w:fill="00B050"/>
          </w:tcPr>
          <w:p w14:paraId="1CFDA7A0" w14:textId="77777777" w:rsidR="00F84E48" w:rsidRPr="003056C8" w:rsidRDefault="00F84E48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F84E48" w:rsidRPr="003056C8" w14:paraId="68CE53BA" w14:textId="77777777" w:rsidTr="003C056D">
        <w:tc>
          <w:tcPr>
            <w:tcW w:w="2405" w:type="dxa"/>
          </w:tcPr>
          <w:p w14:paraId="09334226" w14:textId="77777777" w:rsidR="00F84E48" w:rsidRPr="003056C8" w:rsidRDefault="00F84E48" w:rsidP="009459A2">
            <w:pPr>
              <w:spacing w:before="60" w:after="60"/>
              <w:rPr>
                <w:sz w:val="16"/>
                <w:lang w:val="en-US"/>
              </w:rPr>
            </w:pPr>
          </w:p>
        </w:tc>
        <w:tc>
          <w:tcPr>
            <w:tcW w:w="2268" w:type="dxa"/>
          </w:tcPr>
          <w:p w14:paraId="0E7D559E" w14:textId="77777777" w:rsidR="00F84E48" w:rsidRPr="003056C8" w:rsidRDefault="00F84E48" w:rsidP="009459A2">
            <w:pPr>
              <w:spacing w:before="60" w:after="60"/>
              <w:rPr>
                <w:sz w:val="16"/>
                <w:lang w:val="en-US"/>
              </w:rPr>
            </w:pPr>
          </w:p>
        </w:tc>
        <w:tc>
          <w:tcPr>
            <w:tcW w:w="1091" w:type="dxa"/>
          </w:tcPr>
          <w:p w14:paraId="794A4F82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32D92883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134" w:type="dxa"/>
          </w:tcPr>
          <w:p w14:paraId="4FF3EDD9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2129" w:type="dxa"/>
          </w:tcPr>
          <w:p w14:paraId="5BF889E1" w14:textId="77777777" w:rsidR="00F84E48" w:rsidRPr="003056C8" w:rsidRDefault="00F84E4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</w:tbl>
    <w:p w14:paraId="5631183A" w14:textId="77777777" w:rsidR="00F84E48" w:rsidRDefault="00F84E48" w:rsidP="00CC3A7A">
      <w:pPr>
        <w:spacing w:before="120" w:after="120"/>
        <w:jc w:val="both"/>
        <w:rPr>
          <w:sz w:val="22"/>
          <w:szCs w:val="22"/>
          <w:lang w:val="en-US"/>
        </w:rPr>
      </w:pPr>
    </w:p>
    <w:p w14:paraId="156B2746" w14:textId="77777777" w:rsidR="00F84E48" w:rsidRPr="00CC3A7A" w:rsidRDefault="00F84E48" w:rsidP="00CC3A7A">
      <w:pPr>
        <w:spacing w:before="120" w:after="120"/>
        <w:jc w:val="both"/>
        <w:rPr>
          <w:sz w:val="22"/>
          <w:szCs w:val="22"/>
          <w:lang w:val="en-US"/>
        </w:rPr>
      </w:pPr>
    </w:p>
    <w:p w14:paraId="68C2DE4B" w14:textId="77777777" w:rsidR="00FC4B18" w:rsidRDefault="00FC4B18">
      <w:pPr>
        <w:rPr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16E0F4" w14:textId="2162DCF1" w:rsidR="00386738" w:rsidRPr="003E19AE" w:rsidRDefault="00E35A7F" w:rsidP="00386738">
      <w:pPr>
        <w:pStyle w:val="Heading2"/>
        <w:rPr>
          <w:color w:val="365F91" w:themeColor="accent1" w:themeShade="BF"/>
          <w:lang w:val="en-US"/>
        </w:rPr>
      </w:pPr>
      <w:bookmarkStart w:id="17" w:name="_Toc515443154"/>
      <w:bookmarkStart w:id="18" w:name="_Toc515462978"/>
      <w:r w:rsidRPr="003E19AE">
        <w:rPr>
          <w:color w:val="365F91" w:themeColor="accent1" w:themeShade="BF"/>
          <w:lang w:val="en-US"/>
        </w:rPr>
        <w:lastRenderedPageBreak/>
        <w:t>P</w:t>
      </w:r>
      <w:r w:rsidR="00386738" w:rsidRPr="003E19AE">
        <w:rPr>
          <w:color w:val="365F91" w:themeColor="accent1" w:themeShade="BF"/>
          <w:lang w:val="en-US"/>
        </w:rPr>
        <w:t>roposed Solution</w:t>
      </w:r>
      <w:bookmarkEnd w:id="17"/>
      <w:bookmarkEnd w:id="18"/>
    </w:p>
    <w:p w14:paraId="1A4C859A" w14:textId="77777777" w:rsidR="00956529" w:rsidRDefault="00CB1D18" w:rsidP="00605207">
      <w:pPr>
        <w:spacing w:before="120" w:after="120"/>
        <w:jc w:val="both"/>
        <w:rPr>
          <w:sz w:val="22"/>
          <w:lang w:val="en-US"/>
        </w:rPr>
      </w:pPr>
      <w:r w:rsidRPr="005F727D">
        <w:rPr>
          <w:sz w:val="22"/>
          <w:lang w:val="en-US"/>
        </w:rPr>
        <w:t xml:space="preserve">From a general perspective the integration between SAP and </w:t>
      </w:r>
      <w:r w:rsidR="00E74E2C" w:rsidRPr="005F727D">
        <w:rPr>
          <w:sz w:val="22"/>
          <w:lang w:val="en-US"/>
        </w:rPr>
        <w:t>MIX</w:t>
      </w:r>
      <w:r w:rsidR="00956529">
        <w:rPr>
          <w:sz w:val="22"/>
          <w:lang w:val="en-US"/>
        </w:rPr>
        <w:t>C</w:t>
      </w:r>
      <w:r w:rsidR="00E74E2C" w:rsidRPr="005F727D">
        <w:rPr>
          <w:sz w:val="22"/>
          <w:lang w:val="en-US"/>
        </w:rPr>
        <w:t>ONT</w:t>
      </w:r>
      <w:r w:rsidRPr="005F727D">
        <w:rPr>
          <w:sz w:val="22"/>
          <w:lang w:val="en-US"/>
        </w:rPr>
        <w:t xml:space="preserve"> is built up using the SAP middleware PI/PO</w:t>
      </w:r>
      <w:r w:rsidR="00607375" w:rsidRPr="005F727D">
        <w:rPr>
          <w:sz w:val="22"/>
          <w:lang w:val="en-US"/>
        </w:rPr>
        <w:t>.</w:t>
      </w:r>
      <w:r w:rsidR="00EE3E25" w:rsidRPr="005F727D">
        <w:rPr>
          <w:sz w:val="22"/>
          <w:lang w:val="en-US"/>
        </w:rPr>
        <w:t xml:space="preserve"> </w:t>
      </w:r>
    </w:p>
    <w:p w14:paraId="2783E68B" w14:textId="2E76DD75" w:rsidR="00956529" w:rsidRDefault="00956529" w:rsidP="00605207">
      <w:pPr>
        <w:spacing w:before="120" w:after="12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Data will be shared between SAP and MIXCONT using </w:t>
      </w:r>
      <w:r w:rsidR="00497043">
        <w:rPr>
          <w:sz w:val="22"/>
          <w:lang w:val="en-US"/>
        </w:rPr>
        <w:t>an</w:t>
      </w:r>
      <w:r>
        <w:rPr>
          <w:sz w:val="22"/>
          <w:lang w:val="en-US"/>
        </w:rPr>
        <w:t xml:space="preserve"> SQL database created in Trelleborg premises. </w:t>
      </w:r>
    </w:p>
    <w:p w14:paraId="1BB6A54E" w14:textId="36356547" w:rsidR="00497043" w:rsidRDefault="00497043" w:rsidP="00605207">
      <w:pPr>
        <w:spacing w:before="120" w:after="12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SAP will write and/or read data from the SQL database through SAP PI (Middleware).  </w:t>
      </w:r>
    </w:p>
    <w:p w14:paraId="38EB471B" w14:textId="26863B25" w:rsidR="00F5413B" w:rsidRPr="003056C8" w:rsidRDefault="0070661F" w:rsidP="00605207">
      <w:pPr>
        <w:spacing w:before="120"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27317" wp14:editId="3B626810">
            <wp:extent cx="6166744" cy="3473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427" cy="3476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3A8B5" w14:textId="332CF16D" w:rsidR="00AF3B4E" w:rsidRPr="003E19AE" w:rsidRDefault="008C2FDA" w:rsidP="00AF3B4E">
      <w:pPr>
        <w:pStyle w:val="Heading3"/>
        <w:rPr>
          <w:color w:val="365F91" w:themeColor="accent1" w:themeShade="BF"/>
          <w:sz w:val="24"/>
          <w:lang w:val="en-US"/>
        </w:rPr>
      </w:pPr>
      <w:bookmarkStart w:id="19" w:name="_Toc515443155"/>
      <w:bookmarkStart w:id="20" w:name="_Toc515462979"/>
      <w:r w:rsidRPr="003E19AE">
        <w:rPr>
          <w:color w:val="365F91" w:themeColor="accent1" w:themeShade="BF"/>
          <w:sz w:val="24"/>
          <w:lang w:val="en-US"/>
        </w:rPr>
        <w:t>FLOW #1</w:t>
      </w:r>
      <w:bookmarkEnd w:id="19"/>
      <w:bookmarkEnd w:id="20"/>
    </w:p>
    <w:p w14:paraId="0921A303" w14:textId="18707D8E" w:rsidR="008C2FDA" w:rsidRPr="003056C8" w:rsidRDefault="008C2FDA" w:rsidP="00AF3B4E">
      <w:p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 xml:space="preserve">At work order release/update </w:t>
      </w:r>
      <w:r w:rsidR="00A6413E" w:rsidRPr="003056C8">
        <w:rPr>
          <w:sz w:val="22"/>
          <w:lang w:val="en-US"/>
        </w:rPr>
        <w:t>(</w:t>
      </w:r>
      <w:r w:rsidR="00A6413E" w:rsidRPr="003056C8">
        <w:rPr>
          <w:i/>
          <w:sz w:val="22"/>
          <w:lang w:val="en-US"/>
        </w:rPr>
        <w:t xml:space="preserve">when a </w:t>
      </w:r>
      <w:r w:rsidR="00497043">
        <w:rPr>
          <w:i/>
          <w:sz w:val="22"/>
          <w:lang w:val="en-US"/>
        </w:rPr>
        <w:t>work order</w:t>
      </w:r>
      <w:r w:rsidR="00A6413E" w:rsidRPr="003056C8">
        <w:rPr>
          <w:i/>
          <w:sz w:val="22"/>
          <w:lang w:val="en-US"/>
        </w:rPr>
        <w:t xml:space="preserve"> is </w:t>
      </w:r>
      <w:r w:rsidR="00193F09" w:rsidRPr="003056C8">
        <w:rPr>
          <w:i/>
          <w:sz w:val="22"/>
          <w:lang w:val="en-US"/>
        </w:rPr>
        <w:t>relevant for BASE and sent to it</w:t>
      </w:r>
      <w:r w:rsidR="00A6413E" w:rsidRPr="003056C8">
        <w:rPr>
          <w:sz w:val="22"/>
          <w:lang w:val="en-US"/>
        </w:rPr>
        <w:t xml:space="preserve">) </w:t>
      </w:r>
      <w:r w:rsidR="00193F09" w:rsidRPr="003056C8">
        <w:rPr>
          <w:sz w:val="22"/>
          <w:lang w:val="en-US"/>
        </w:rPr>
        <w:t>the following information will be send to MIXCONT:</w:t>
      </w:r>
    </w:p>
    <w:p w14:paraId="2EE5AD31" w14:textId="5F87E627" w:rsidR="008C2FDA" w:rsidRDefault="008C2FDA" w:rsidP="002F6A45">
      <w:pPr>
        <w:pStyle w:val="ListParagraph"/>
        <w:numPr>
          <w:ilvl w:val="0"/>
          <w:numId w:val="32"/>
        </w:num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Work Order number</w:t>
      </w:r>
    </w:p>
    <w:p w14:paraId="25B88FC5" w14:textId="34703F60" w:rsidR="008C2FDA" w:rsidRPr="003056C8" w:rsidRDefault="008C2FDA" w:rsidP="002F6A45">
      <w:pPr>
        <w:pStyle w:val="ListParagraph"/>
        <w:numPr>
          <w:ilvl w:val="0"/>
          <w:numId w:val="32"/>
        </w:num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Material number</w:t>
      </w:r>
    </w:p>
    <w:p w14:paraId="513C124D" w14:textId="036C3268" w:rsidR="008C2FDA" w:rsidRPr="003056C8" w:rsidRDefault="00822930" w:rsidP="002F6A45">
      <w:pPr>
        <w:pStyle w:val="ListParagraph"/>
        <w:numPr>
          <w:ilvl w:val="0"/>
          <w:numId w:val="32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Material </w:t>
      </w:r>
      <w:r w:rsidR="008C2FDA" w:rsidRPr="003056C8">
        <w:rPr>
          <w:sz w:val="22"/>
          <w:lang w:val="en-US"/>
        </w:rPr>
        <w:t>Test Profile</w:t>
      </w:r>
    </w:p>
    <w:p w14:paraId="5C09C639" w14:textId="2107D2E5" w:rsidR="008C2FDA" w:rsidRPr="003056C8" w:rsidRDefault="002F6A45" w:rsidP="002F6A45">
      <w:pPr>
        <w:pStyle w:val="ListParagraph"/>
        <w:numPr>
          <w:ilvl w:val="0"/>
          <w:numId w:val="32"/>
        </w:num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Number of batches to be produced</w:t>
      </w:r>
    </w:p>
    <w:p w14:paraId="11210E6B" w14:textId="3B04338A" w:rsidR="008C2FDA" w:rsidRPr="003056C8" w:rsidRDefault="002F6A45" w:rsidP="002F6A45">
      <w:pPr>
        <w:pStyle w:val="ListParagraph"/>
        <w:numPr>
          <w:ilvl w:val="0"/>
          <w:numId w:val="32"/>
        </w:num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 xml:space="preserve">Work Order </w:t>
      </w:r>
      <w:r w:rsidR="003C056D">
        <w:rPr>
          <w:sz w:val="22"/>
          <w:lang w:val="en-US"/>
        </w:rPr>
        <w:t xml:space="preserve">scheduling </w:t>
      </w:r>
      <w:r w:rsidRPr="003056C8">
        <w:rPr>
          <w:sz w:val="22"/>
          <w:lang w:val="en-US"/>
        </w:rPr>
        <w:t>start date</w:t>
      </w:r>
    </w:p>
    <w:p w14:paraId="325AF66A" w14:textId="0190A721" w:rsidR="00193F09" w:rsidRPr="003056C8" w:rsidRDefault="00193F09" w:rsidP="00497043">
      <w:p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 xml:space="preserve">A new custom program </w:t>
      </w:r>
      <w:r w:rsidRPr="00822930">
        <w:rPr>
          <w:b/>
          <w:sz w:val="22"/>
          <w:lang w:val="en-US"/>
        </w:rPr>
        <w:t>ZLCL_DTS_SEND_DATA_TO_MIXCONT</w:t>
      </w:r>
      <w:r w:rsidRPr="00B33DE9">
        <w:rPr>
          <w:sz w:val="22"/>
          <w:lang w:val="en-US"/>
        </w:rPr>
        <w:t xml:space="preserve"> </w:t>
      </w:r>
      <w:r w:rsidRPr="003056C8">
        <w:rPr>
          <w:sz w:val="22"/>
          <w:lang w:val="en-US"/>
        </w:rPr>
        <w:t>will be created to extract and send the relevant orders to MIXCONT. The program will</w:t>
      </w:r>
      <w:r w:rsidR="00497043">
        <w:rPr>
          <w:sz w:val="22"/>
          <w:lang w:val="en-US"/>
        </w:rPr>
        <w:t xml:space="preserve"> also</w:t>
      </w:r>
      <w:r w:rsidRPr="003056C8">
        <w:rPr>
          <w:sz w:val="22"/>
          <w:lang w:val="en-US"/>
        </w:rPr>
        <w:t xml:space="preserve"> display </w:t>
      </w:r>
      <w:r w:rsidR="00497043">
        <w:rPr>
          <w:sz w:val="22"/>
          <w:lang w:val="en-US"/>
        </w:rPr>
        <w:t xml:space="preserve">the </w:t>
      </w:r>
      <w:r w:rsidRPr="003056C8">
        <w:rPr>
          <w:sz w:val="22"/>
          <w:lang w:val="en-US"/>
        </w:rPr>
        <w:t>data</w:t>
      </w:r>
      <w:r w:rsidR="00497043">
        <w:rPr>
          <w:sz w:val="22"/>
          <w:lang w:val="en-US"/>
        </w:rPr>
        <w:t xml:space="preserve"> sent into an ALV list</w:t>
      </w:r>
      <w:r w:rsidRPr="003056C8">
        <w:rPr>
          <w:sz w:val="22"/>
          <w:lang w:val="en-US"/>
        </w:rPr>
        <w:t xml:space="preserve">. </w:t>
      </w:r>
    </w:p>
    <w:p w14:paraId="02273EC9" w14:textId="66AC0105" w:rsidR="00193F09" w:rsidRPr="003056C8" w:rsidRDefault="00193F09" w:rsidP="000F1ABD">
      <w:pPr>
        <w:spacing w:before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It can be used in test mode:</w:t>
      </w:r>
    </w:p>
    <w:p w14:paraId="36A05E44" w14:textId="77777777" w:rsidR="00193F09" w:rsidRPr="003056C8" w:rsidRDefault="00193F09" w:rsidP="000F1ABD">
      <w:pPr>
        <w:pStyle w:val="ListParagraph"/>
        <w:numPr>
          <w:ilvl w:val="0"/>
          <w:numId w:val="23"/>
        </w:numPr>
        <w:ind w:left="714" w:hanging="357"/>
        <w:contextualSpacing w:val="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If TEST check-box is set, nothing is sent.</w:t>
      </w:r>
    </w:p>
    <w:p w14:paraId="414D27DA" w14:textId="77777777" w:rsidR="00193F09" w:rsidRPr="003056C8" w:rsidRDefault="00193F09" w:rsidP="00193F09">
      <w:pPr>
        <w:pStyle w:val="ListParagraph"/>
        <w:numPr>
          <w:ilvl w:val="0"/>
          <w:numId w:val="23"/>
        </w:numPr>
        <w:ind w:left="7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If TEST check-box is initial, the data are sent.</w:t>
      </w:r>
    </w:p>
    <w:p w14:paraId="1AF9562E" w14:textId="262D86EF" w:rsidR="00A6413E" w:rsidRPr="003056C8" w:rsidRDefault="00193F09" w:rsidP="000F1ABD">
      <w:pPr>
        <w:spacing w:after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Input: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2405"/>
        <w:gridCol w:w="2268"/>
        <w:gridCol w:w="1091"/>
        <w:gridCol w:w="894"/>
        <w:gridCol w:w="1134"/>
        <w:gridCol w:w="2129"/>
      </w:tblGrid>
      <w:tr w:rsidR="00193F09" w:rsidRPr="003056C8" w14:paraId="10D45DF9" w14:textId="77777777" w:rsidTr="00667258">
        <w:tc>
          <w:tcPr>
            <w:tcW w:w="2405" w:type="dxa"/>
            <w:shd w:val="clear" w:color="auto" w:fill="00B050"/>
          </w:tcPr>
          <w:p w14:paraId="4AF37DC9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268" w:type="dxa"/>
            <w:shd w:val="clear" w:color="auto" w:fill="00B050"/>
          </w:tcPr>
          <w:p w14:paraId="7A2D599D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091" w:type="dxa"/>
            <w:shd w:val="clear" w:color="auto" w:fill="00B050"/>
          </w:tcPr>
          <w:p w14:paraId="38D3D4D2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894" w:type="dxa"/>
            <w:shd w:val="clear" w:color="auto" w:fill="00B050"/>
          </w:tcPr>
          <w:p w14:paraId="31984EA3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134" w:type="dxa"/>
            <w:shd w:val="clear" w:color="auto" w:fill="00B050"/>
          </w:tcPr>
          <w:p w14:paraId="3B0D8E98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2129" w:type="dxa"/>
            <w:shd w:val="clear" w:color="auto" w:fill="00B050"/>
          </w:tcPr>
          <w:p w14:paraId="12242CB9" w14:textId="77777777" w:rsidR="00193F09" w:rsidRPr="003056C8" w:rsidRDefault="00193F09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193F09" w:rsidRPr="003056C8" w14:paraId="386C0CA1" w14:textId="77777777" w:rsidTr="00B56D42">
        <w:tc>
          <w:tcPr>
            <w:tcW w:w="2405" w:type="dxa"/>
          </w:tcPr>
          <w:p w14:paraId="3E25C5BD" w14:textId="548B24D8" w:rsidR="00193F09" w:rsidRPr="003056C8" w:rsidRDefault="00193F09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MATNR</w:t>
            </w:r>
          </w:p>
        </w:tc>
        <w:tc>
          <w:tcPr>
            <w:tcW w:w="2268" w:type="dxa"/>
          </w:tcPr>
          <w:p w14:paraId="4A1FCAE9" w14:textId="26B7CF3C" w:rsidR="00193F09" w:rsidRPr="003056C8" w:rsidRDefault="00193F09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Material</w:t>
            </w:r>
          </w:p>
        </w:tc>
        <w:tc>
          <w:tcPr>
            <w:tcW w:w="1091" w:type="dxa"/>
          </w:tcPr>
          <w:p w14:paraId="40B83206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7563E0CD" w14:textId="49479356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13B40366" w14:textId="59EC2820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40</w:t>
            </w:r>
          </w:p>
        </w:tc>
        <w:tc>
          <w:tcPr>
            <w:tcW w:w="2129" w:type="dxa"/>
          </w:tcPr>
          <w:p w14:paraId="7BF31B52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  <w:tr w:rsidR="00193F09" w:rsidRPr="003056C8" w14:paraId="1BDFF872" w14:textId="77777777" w:rsidTr="00B56D42">
        <w:tc>
          <w:tcPr>
            <w:tcW w:w="2405" w:type="dxa"/>
          </w:tcPr>
          <w:p w14:paraId="242D4F70" w14:textId="74960B3C" w:rsidR="00193F09" w:rsidRPr="003056C8" w:rsidRDefault="00193F09" w:rsidP="009459A2">
            <w:pPr>
              <w:spacing w:before="60" w:after="60"/>
              <w:rPr>
                <w:sz w:val="16"/>
                <w:highlight w:val="yellow"/>
                <w:lang w:val="en-US"/>
              </w:rPr>
            </w:pPr>
            <w:r w:rsidRPr="003056C8">
              <w:rPr>
                <w:sz w:val="16"/>
                <w:lang w:val="en-US"/>
              </w:rPr>
              <w:t>AUFNR</w:t>
            </w:r>
          </w:p>
        </w:tc>
        <w:tc>
          <w:tcPr>
            <w:tcW w:w="2268" w:type="dxa"/>
          </w:tcPr>
          <w:p w14:paraId="794D3215" w14:textId="364D8D21" w:rsidR="00193F09" w:rsidRPr="003056C8" w:rsidRDefault="00193F09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Order</w:t>
            </w:r>
          </w:p>
        </w:tc>
        <w:tc>
          <w:tcPr>
            <w:tcW w:w="1091" w:type="dxa"/>
          </w:tcPr>
          <w:p w14:paraId="21874AE3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5E50B8A9" w14:textId="7F6242F5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59C90F33" w14:textId="77AFA4C4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12</w:t>
            </w:r>
          </w:p>
        </w:tc>
        <w:tc>
          <w:tcPr>
            <w:tcW w:w="2129" w:type="dxa"/>
          </w:tcPr>
          <w:p w14:paraId="1158EF46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highlight w:val="yellow"/>
                <w:lang w:val="en-US"/>
              </w:rPr>
            </w:pPr>
          </w:p>
        </w:tc>
      </w:tr>
      <w:tr w:rsidR="00193F09" w:rsidRPr="003056C8" w14:paraId="0426BE35" w14:textId="77777777" w:rsidTr="00B56D42">
        <w:tc>
          <w:tcPr>
            <w:tcW w:w="2405" w:type="dxa"/>
          </w:tcPr>
          <w:p w14:paraId="7A4AE0BD" w14:textId="582C0A25" w:rsidR="00193F09" w:rsidRPr="003056C8" w:rsidRDefault="00193F09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WERKS</w:t>
            </w:r>
          </w:p>
        </w:tc>
        <w:tc>
          <w:tcPr>
            <w:tcW w:w="2268" w:type="dxa"/>
          </w:tcPr>
          <w:p w14:paraId="259C9CC3" w14:textId="63A83990" w:rsidR="00193F09" w:rsidRPr="003056C8" w:rsidRDefault="00193F09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Plant</w:t>
            </w:r>
          </w:p>
        </w:tc>
        <w:tc>
          <w:tcPr>
            <w:tcW w:w="1091" w:type="dxa"/>
          </w:tcPr>
          <w:p w14:paraId="0436A01D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3EA91FA6" w14:textId="53CC4451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792FF619" w14:textId="5E65B875" w:rsidR="00193F09" w:rsidRPr="003056C8" w:rsidRDefault="003056C8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2129" w:type="dxa"/>
          </w:tcPr>
          <w:p w14:paraId="40011245" w14:textId="77777777" w:rsidR="00193F09" w:rsidRPr="003056C8" w:rsidRDefault="00193F09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</w:tbl>
    <w:p w14:paraId="37B4F867" w14:textId="1EF47BB2" w:rsidR="00CB3E2F" w:rsidRDefault="00CB3E2F" w:rsidP="00CB3E2F">
      <w:pPr>
        <w:jc w:val="both"/>
        <w:rPr>
          <w:b/>
          <w:sz w:val="22"/>
          <w:lang w:val="en-US"/>
        </w:rPr>
      </w:pPr>
      <w:r w:rsidRPr="002828D5">
        <w:rPr>
          <w:b/>
          <w:sz w:val="22"/>
          <w:lang w:val="en-US"/>
        </w:rPr>
        <w:lastRenderedPageBreak/>
        <w:t xml:space="preserve">The </w:t>
      </w:r>
      <w:r w:rsidR="00497043">
        <w:rPr>
          <w:b/>
          <w:sz w:val="22"/>
          <w:lang w:val="en-US"/>
        </w:rPr>
        <w:t xml:space="preserve">shared </w:t>
      </w:r>
      <w:r w:rsidRPr="002828D5">
        <w:rPr>
          <w:b/>
          <w:sz w:val="22"/>
          <w:lang w:val="en-US"/>
        </w:rPr>
        <w:t>table</w:t>
      </w:r>
      <w:r w:rsidR="00497043">
        <w:rPr>
          <w:b/>
          <w:sz w:val="22"/>
          <w:lang w:val="en-US"/>
        </w:rPr>
        <w:t xml:space="preserve"> structure into the SQL DB</w:t>
      </w:r>
      <w:r w:rsidRPr="002828D5">
        <w:rPr>
          <w:b/>
          <w:sz w:val="22"/>
          <w:lang w:val="en-US"/>
        </w:rPr>
        <w:t xml:space="preserve"> will be finalized during realization but it will have at least following structure.</w:t>
      </w:r>
    </w:p>
    <w:p w14:paraId="57F0E040" w14:textId="77777777" w:rsidR="00CB3E2F" w:rsidRPr="00CB3E2F" w:rsidRDefault="00CB3E2F" w:rsidP="00CB3E2F">
      <w:pPr>
        <w:jc w:val="both"/>
        <w:rPr>
          <w:sz w:val="22"/>
          <w:lang w:val="en-US"/>
        </w:rPr>
      </w:pP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1696"/>
        <w:gridCol w:w="2977"/>
        <w:gridCol w:w="1091"/>
        <w:gridCol w:w="894"/>
        <w:gridCol w:w="1134"/>
        <w:gridCol w:w="2129"/>
      </w:tblGrid>
      <w:tr w:rsidR="00AF3B4E" w:rsidRPr="003056C8" w14:paraId="4A703CB8" w14:textId="77777777" w:rsidTr="00822930">
        <w:tc>
          <w:tcPr>
            <w:tcW w:w="1696" w:type="dxa"/>
            <w:shd w:val="clear" w:color="auto" w:fill="4F81BD" w:themeFill="accent1"/>
          </w:tcPr>
          <w:p w14:paraId="34343616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977" w:type="dxa"/>
            <w:shd w:val="clear" w:color="auto" w:fill="4F81BD" w:themeFill="accent1"/>
          </w:tcPr>
          <w:p w14:paraId="520BA82F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091" w:type="dxa"/>
            <w:shd w:val="clear" w:color="auto" w:fill="4F81BD" w:themeFill="accent1"/>
          </w:tcPr>
          <w:p w14:paraId="243FE3C6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894" w:type="dxa"/>
            <w:shd w:val="clear" w:color="auto" w:fill="4F81BD" w:themeFill="accent1"/>
          </w:tcPr>
          <w:p w14:paraId="4211EE75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134" w:type="dxa"/>
            <w:shd w:val="clear" w:color="auto" w:fill="4F81BD" w:themeFill="accent1"/>
          </w:tcPr>
          <w:p w14:paraId="44F5DBF1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2129" w:type="dxa"/>
            <w:shd w:val="clear" w:color="auto" w:fill="4F81BD" w:themeFill="accent1"/>
          </w:tcPr>
          <w:p w14:paraId="2703736F" w14:textId="77777777" w:rsidR="00AF3B4E" w:rsidRPr="003056C8" w:rsidRDefault="00AF3B4E" w:rsidP="009459A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2A6CD5" w:rsidRPr="003056C8" w14:paraId="319B8E77" w14:textId="77777777" w:rsidTr="00822930">
        <w:tc>
          <w:tcPr>
            <w:tcW w:w="1696" w:type="dxa"/>
          </w:tcPr>
          <w:p w14:paraId="4ED63F0D" w14:textId="3E398716" w:rsidR="002A6CD5" w:rsidRPr="003056C8" w:rsidRDefault="000F1ABD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AUFNR</w:t>
            </w:r>
          </w:p>
        </w:tc>
        <w:tc>
          <w:tcPr>
            <w:tcW w:w="2977" w:type="dxa"/>
          </w:tcPr>
          <w:p w14:paraId="0C3DB842" w14:textId="422EB1D1" w:rsidR="002A6CD5" w:rsidRPr="003056C8" w:rsidRDefault="00A6413E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Work Order number</w:t>
            </w:r>
          </w:p>
        </w:tc>
        <w:tc>
          <w:tcPr>
            <w:tcW w:w="1091" w:type="dxa"/>
          </w:tcPr>
          <w:p w14:paraId="36D269FC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4138B041" w14:textId="501292B2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36CE80EF" w14:textId="03761CAB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2129" w:type="dxa"/>
          </w:tcPr>
          <w:p w14:paraId="2B352A11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  <w:tr w:rsidR="00F56DEE" w:rsidRPr="003056C8" w14:paraId="17E4953F" w14:textId="77777777" w:rsidTr="00822930">
        <w:tc>
          <w:tcPr>
            <w:tcW w:w="1696" w:type="dxa"/>
          </w:tcPr>
          <w:p w14:paraId="7A2DE997" w14:textId="400020B9" w:rsidR="00F56DEE" w:rsidRPr="003056C8" w:rsidRDefault="000F1ABD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MATNR</w:t>
            </w:r>
          </w:p>
        </w:tc>
        <w:tc>
          <w:tcPr>
            <w:tcW w:w="2977" w:type="dxa"/>
          </w:tcPr>
          <w:p w14:paraId="4E673EDD" w14:textId="03560C6F" w:rsidR="00F56DEE" w:rsidRPr="003056C8" w:rsidRDefault="00A6413E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Material number</w:t>
            </w:r>
          </w:p>
        </w:tc>
        <w:tc>
          <w:tcPr>
            <w:tcW w:w="1091" w:type="dxa"/>
          </w:tcPr>
          <w:p w14:paraId="69E38B9C" w14:textId="77777777" w:rsidR="00F56DEE" w:rsidRPr="003056C8" w:rsidRDefault="00F56DEE" w:rsidP="009459A2">
            <w:pPr>
              <w:spacing w:before="60" w:after="60"/>
              <w:jc w:val="center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894" w:type="dxa"/>
          </w:tcPr>
          <w:p w14:paraId="596FCC04" w14:textId="475AD2E2" w:rsidR="00F56DEE" w:rsidRPr="005F727D" w:rsidRDefault="00822930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30F2A852" w14:textId="75FC61CB" w:rsidR="00F56DEE" w:rsidRPr="005F727D" w:rsidRDefault="0091366A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40</w:t>
            </w:r>
          </w:p>
        </w:tc>
        <w:tc>
          <w:tcPr>
            <w:tcW w:w="2129" w:type="dxa"/>
          </w:tcPr>
          <w:p w14:paraId="683016B9" w14:textId="77777777" w:rsidR="00F56DEE" w:rsidRPr="003056C8" w:rsidRDefault="00F56DEE" w:rsidP="009459A2">
            <w:pPr>
              <w:spacing w:before="60" w:after="60"/>
              <w:jc w:val="center"/>
              <w:rPr>
                <w:sz w:val="16"/>
                <w:highlight w:val="yellow"/>
                <w:lang w:val="en-US"/>
              </w:rPr>
            </w:pPr>
          </w:p>
        </w:tc>
      </w:tr>
      <w:tr w:rsidR="002A6CD5" w:rsidRPr="003056C8" w14:paraId="1EACDAF5" w14:textId="77777777" w:rsidTr="00822930">
        <w:tc>
          <w:tcPr>
            <w:tcW w:w="1696" w:type="dxa"/>
          </w:tcPr>
          <w:p w14:paraId="37B53F3A" w14:textId="1A703E11" w:rsidR="002A6CD5" w:rsidRPr="003056C8" w:rsidRDefault="000F1ABD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ZTESTPROFILE</w:t>
            </w:r>
          </w:p>
        </w:tc>
        <w:tc>
          <w:tcPr>
            <w:tcW w:w="2977" w:type="dxa"/>
          </w:tcPr>
          <w:p w14:paraId="3F475F4C" w14:textId="517669EF" w:rsidR="002A6CD5" w:rsidRPr="003056C8" w:rsidRDefault="00023AEC" w:rsidP="009459A2">
            <w:pPr>
              <w:spacing w:before="60" w:after="6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Material </w:t>
            </w:r>
            <w:r w:rsidR="00A6413E" w:rsidRPr="003056C8">
              <w:rPr>
                <w:sz w:val="16"/>
                <w:lang w:val="en-US"/>
              </w:rPr>
              <w:t>Test Profile</w:t>
            </w:r>
          </w:p>
        </w:tc>
        <w:tc>
          <w:tcPr>
            <w:tcW w:w="1091" w:type="dxa"/>
          </w:tcPr>
          <w:p w14:paraId="301FCE89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4F433523" w14:textId="5956CFAE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605A519C" w14:textId="77BB5763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2129" w:type="dxa"/>
          </w:tcPr>
          <w:p w14:paraId="03F9BBF8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  <w:tr w:rsidR="002A6CD5" w:rsidRPr="003056C8" w14:paraId="27FFB49F" w14:textId="77777777" w:rsidTr="00822930">
        <w:tc>
          <w:tcPr>
            <w:tcW w:w="1696" w:type="dxa"/>
          </w:tcPr>
          <w:p w14:paraId="6858B5E1" w14:textId="171E1041" w:rsidR="002A6CD5" w:rsidRPr="003056C8" w:rsidRDefault="000F1ABD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ZNOBATCHES</w:t>
            </w:r>
          </w:p>
        </w:tc>
        <w:tc>
          <w:tcPr>
            <w:tcW w:w="2977" w:type="dxa"/>
          </w:tcPr>
          <w:p w14:paraId="2E466084" w14:textId="66409A7C" w:rsidR="002A6CD5" w:rsidRPr="003056C8" w:rsidRDefault="00A6413E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>Number of batches to be produced</w:t>
            </w:r>
          </w:p>
        </w:tc>
        <w:tc>
          <w:tcPr>
            <w:tcW w:w="1091" w:type="dxa"/>
          </w:tcPr>
          <w:p w14:paraId="5CF17162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359796BE" w14:textId="4A68774D" w:rsidR="002A6CD5" w:rsidRPr="003056C8" w:rsidRDefault="00822930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NUMC</w:t>
            </w:r>
          </w:p>
        </w:tc>
        <w:tc>
          <w:tcPr>
            <w:tcW w:w="1134" w:type="dxa"/>
          </w:tcPr>
          <w:p w14:paraId="137EBE35" w14:textId="69146FD1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2129" w:type="dxa"/>
          </w:tcPr>
          <w:p w14:paraId="0053C02A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  <w:tr w:rsidR="002A6CD5" w:rsidRPr="003056C8" w14:paraId="3F34D43F" w14:textId="77777777" w:rsidTr="00822930">
        <w:tc>
          <w:tcPr>
            <w:tcW w:w="1696" w:type="dxa"/>
          </w:tcPr>
          <w:p w14:paraId="17C0F56F" w14:textId="1CBEC4CB" w:rsidR="002A6CD5" w:rsidRPr="003056C8" w:rsidRDefault="00530698" w:rsidP="009459A2">
            <w:pPr>
              <w:spacing w:before="60" w:after="60"/>
              <w:rPr>
                <w:sz w:val="16"/>
                <w:lang w:val="en-US"/>
              </w:rPr>
            </w:pPr>
            <w:r w:rsidRPr="00530698">
              <w:rPr>
                <w:sz w:val="16"/>
                <w:lang w:val="en-US"/>
              </w:rPr>
              <w:t>GSTRP</w:t>
            </w:r>
          </w:p>
        </w:tc>
        <w:tc>
          <w:tcPr>
            <w:tcW w:w="2977" w:type="dxa"/>
          </w:tcPr>
          <w:p w14:paraId="609451A1" w14:textId="37FEDFE4" w:rsidR="002A6CD5" w:rsidRPr="003056C8" w:rsidRDefault="00A6413E" w:rsidP="009459A2">
            <w:pPr>
              <w:spacing w:before="60" w:after="60"/>
              <w:rPr>
                <w:sz w:val="16"/>
                <w:lang w:val="en-US"/>
              </w:rPr>
            </w:pPr>
            <w:r w:rsidRPr="003056C8">
              <w:rPr>
                <w:sz w:val="16"/>
                <w:lang w:val="en-US"/>
              </w:rPr>
              <w:t xml:space="preserve">Work Order </w:t>
            </w:r>
            <w:r w:rsidR="00194341">
              <w:rPr>
                <w:sz w:val="16"/>
                <w:lang w:val="en-US"/>
              </w:rPr>
              <w:t>scheduling</w:t>
            </w:r>
            <w:r w:rsidRPr="003056C8">
              <w:rPr>
                <w:sz w:val="16"/>
                <w:lang w:val="en-US"/>
              </w:rPr>
              <w:t xml:space="preserve"> start date </w:t>
            </w:r>
          </w:p>
        </w:tc>
        <w:tc>
          <w:tcPr>
            <w:tcW w:w="1091" w:type="dxa"/>
          </w:tcPr>
          <w:p w14:paraId="350C7112" w14:textId="77777777" w:rsidR="002A6CD5" w:rsidRPr="003056C8" w:rsidRDefault="002A6CD5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395A8260" w14:textId="480D480D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DATS</w:t>
            </w:r>
          </w:p>
        </w:tc>
        <w:tc>
          <w:tcPr>
            <w:tcW w:w="1134" w:type="dxa"/>
          </w:tcPr>
          <w:p w14:paraId="6048779D" w14:textId="4091F144" w:rsidR="002A6CD5" w:rsidRPr="003056C8" w:rsidRDefault="005F727D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2129" w:type="dxa"/>
          </w:tcPr>
          <w:p w14:paraId="57219A99" w14:textId="73C7D4E3" w:rsidR="002A6CD5" w:rsidRPr="003056C8" w:rsidRDefault="00822930" w:rsidP="007047BF">
            <w:pPr>
              <w:spacing w:before="60" w:after="60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 xml:space="preserve">Format 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'25122018'</w:t>
            </w:r>
          </w:p>
        </w:tc>
      </w:tr>
      <w:tr w:rsidR="007047BF" w:rsidRPr="00ED01E6" w14:paraId="2505B5A3" w14:textId="77777777" w:rsidTr="00822930">
        <w:tc>
          <w:tcPr>
            <w:tcW w:w="1696" w:type="dxa"/>
          </w:tcPr>
          <w:p w14:paraId="636ECA63" w14:textId="5713792A" w:rsidR="007047BF" w:rsidRPr="00530698" w:rsidRDefault="007047BF" w:rsidP="009459A2">
            <w:pPr>
              <w:spacing w:before="60" w:after="6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PROCESSED</w:t>
            </w:r>
          </w:p>
        </w:tc>
        <w:tc>
          <w:tcPr>
            <w:tcW w:w="2977" w:type="dxa"/>
          </w:tcPr>
          <w:p w14:paraId="2C5716AD" w14:textId="3F25EAE6" w:rsidR="007047BF" w:rsidRPr="003056C8" w:rsidRDefault="007047BF" w:rsidP="009459A2">
            <w:pPr>
              <w:spacing w:before="60" w:after="6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Processing status</w:t>
            </w:r>
          </w:p>
        </w:tc>
        <w:tc>
          <w:tcPr>
            <w:tcW w:w="1091" w:type="dxa"/>
          </w:tcPr>
          <w:p w14:paraId="240DB51B" w14:textId="77777777" w:rsidR="007047BF" w:rsidRPr="003056C8" w:rsidRDefault="007047BF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894" w:type="dxa"/>
          </w:tcPr>
          <w:p w14:paraId="3CE98082" w14:textId="77EAD179" w:rsidR="007047BF" w:rsidRDefault="007047BF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64F3E1CD" w14:textId="0673062C" w:rsidR="007047BF" w:rsidRDefault="007047BF" w:rsidP="009459A2">
            <w:pPr>
              <w:spacing w:before="60" w:after="6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129" w:type="dxa"/>
          </w:tcPr>
          <w:p w14:paraId="7B2A68DC" w14:textId="27CA529D" w:rsidR="007047BF" w:rsidRPr="007047BF" w:rsidRDefault="007047BF" w:rsidP="007047BF">
            <w:pPr>
              <w:spacing w:before="60" w:after="60"/>
              <w:rPr>
                <w:sz w:val="16"/>
                <w:lang w:val="en-US"/>
              </w:rPr>
            </w:pPr>
            <w:r w:rsidRPr="007047BF">
              <w:rPr>
                <w:sz w:val="16"/>
                <w:lang w:val="en-US"/>
              </w:rPr>
              <w:t xml:space="preserve">By default, the value = 0. When </w:t>
            </w:r>
            <w:r>
              <w:rPr>
                <w:sz w:val="16"/>
                <w:lang w:val="en-US"/>
              </w:rPr>
              <w:t xml:space="preserve">MIXCONT </w:t>
            </w:r>
            <w:r w:rsidRPr="007047BF">
              <w:rPr>
                <w:sz w:val="16"/>
                <w:lang w:val="en-US"/>
              </w:rPr>
              <w:t>reads the record</w:t>
            </w:r>
            <w:r>
              <w:rPr>
                <w:sz w:val="16"/>
                <w:lang w:val="en-US"/>
              </w:rPr>
              <w:t>,</w:t>
            </w:r>
            <w:r w:rsidRPr="007047BF">
              <w:rPr>
                <w:sz w:val="16"/>
                <w:lang w:val="en-US"/>
              </w:rPr>
              <w:t xml:space="preserve"> it will set it = 1. If some changes are made "PROCESSED" should be set = 0 again.</w:t>
            </w:r>
          </w:p>
        </w:tc>
      </w:tr>
    </w:tbl>
    <w:p w14:paraId="198E2A4A" w14:textId="4E9C8A38" w:rsidR="00A50F34" w:rsidRDefault="00A50F34" w:rsidP="00877250">
      <w:pPr>
        <w:spacing w:before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 xml:space="preserve">SAP will </w:t>
      </w:r>
      <w:r w:rsidR="00822930">
        <w:rPr>
          <w:sz w:val="22"/>
          <w:lang w:val="en-US"/>
        </w:rPr>
        <w:t xml:space="preserve">insert/modify the Order entries directly into </w:t>
      </w:r>
      <w:r w:rsidR="00497043">
        <w:rPr>
          <w:sz w:val="22"/>
          <w:lang w:val="en-US"/>
        </w:rPr>
        <w:t xml:space="preserve">the shared </w:t>
      </w:r>
      <w:r w:rsidRPr="003056C8">
        <w:rPr>
          <w:sz w:val="22"/>
          <w:lang w:val="en-US"/>
        </w:rPr>
        <w:t xml:space="preserve">table </w:t>
      </w:r>
      <w:r w:rsidR="00497043">
        <w:rPr>
          <w:sz w:val="22"/>
          <w:lang w:val="en-US"/>
        </w:rPr>
        <w:t>in the SQL DB.</w:t>
      </w:r>
    </w:p>
    <w:p w14:paraId="40D53466" w14:textId="3479D081" w:rsidR="00822930" w:rsidRDefault="00822930" w:rsidP="00877250">
      <w:pPr>
        <w:spacing w:before="120"/>
        <w:jc w:val="both"/>
        <w:rPr>
          <w:sz w:val="22"/>
          <w:lang w:val="en-US"/>
        </w:rPr>
      </w:pPr>
      <w:r>
        <w:rPr>
          <w:sz w:val="22"/>
          <w:lang w:val="en-US"/>
        </w:rPr>
        <w:t>Inserting will be done if it’s the first time that an Order is sent to MIXCONT; modify will be done if it’s a change flow of Order already sent to MIXCONT.</w:t>
      </w:r>
    </w:p>
    <w:p w14:paraId="6982C821" w14:textId="479B5BBD" w:rsidR="007867A2" w:rsidRPr="003E19AE" w:rsidRDefault="002F6A45" w:rsidP="007867A2">
      <w:pPr>
        <w:pStyle w:val="Heading3"/>
        <w:rPr>
          <w:color w:val="365F91" w:themeColor="accent1" w:themeShade="BF"/>
          <w:sz w:val="24"/>
          <w:lang w:val="en-US"/>
        </w:rPr>
      </w:pPr>
      <w:bookmarkStart w:id="21" w:name="_Toc515443156"/>
      <w:bookmarkStart w:id="22" w:name="_Toc515462980"/>
      <w:r w:rsidRPr="003E19AE">
        <w:rPr>
          <w:color w:val="365F91" w:themeColor="accent1" w:themeShade="BF"/>
          <w:sz w:val="24"/>
          <w:lang w:val="en-US"/>
        </w:rPr>
        <w:t>FLOW #2</w:t>
      </w:r>
      <w:bookmarkEnd w:id="21"/>
      <w:bookmarkEnd w:id="22"/>
    </w:p>
    <w:p w14:paraId="00C7FF70" w14:textId="77777777" w:rsidR="00497043" w:rsidRDefault="00B56D42" w:rsidP="00877250">
      <w:pPr>
        <w:spacing w:after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After the quality control</w:t>
      </w:r>
      <w:r w:rsidR="00822930">
        <w:rPr>
          <w:sz w:val="22"/>
          <w:lang w:val="en-US"/>
        </w:rPr>
        <w:t>s</w:t>
      </w:r>
      <w:r w:rsidRPr="003056C8">
        <w:rPr>
          <w:sz w:val="22"/>
          <w:lang w:val="en-US"/>
        </w:rPr>
        <w:t xml:space="preserve"> have been </w:t>
      </w:r>
      <w:r w:rsidR="000F1ABD" w:rsidRPr="003056C8">
        <w:rPr>
          <w:sz w:val="22"/>
          <w:lang w:val="en-US"/>
        </w:rPr>
        <w:t>executed</w:t>
      </w:r>
      <w:r w:rsidRPr="003056C8">
        <w:rPr>
          <w:sz w:val="22"/>
          <w:lang w:val="en-US"/>
        </w:rPr>
        <w:t xml:space="preserve"> in MIXCONT</w:t>
      </w:r>
      <w:r w:rsidR="00497043">
        <w:rPr>
          <w:sz w:val="22"/>
          <w:lang w:val="en-US"/>
        </w:rPr>
        <w:t xml:space="preserve"> they are written into the shared SQL DB table.</w:t>
      </w:r>
      <w:r w:rsidRPr="003056C8">
        <w:rPr>
          <w:sz w:val="22"/>
          <w:lang w:val="en-US"/>
        </w:rPr>
        <w:t xml:space="preserve"> SAP PI will read the characteristic</w:t>
      </w:r>
      <w:r w:rsidR="00822930">
        <w:rPr>
          <w:sz w:val="22"/>
          <w:lang w:val="en-US"/>
        </w:rPr>
        <w:t>s</w:t>
      </w:r>
      <w:r w:rsidRPr="003056C8">
        <w:rPr>
          <w:sz w:val="22"/>
          <w:lang w:val="en-US"/>
        </w:rPr>
        <w:t xml:space="preserve"> value</w:t>
      </w:r>
      <w:r w:rsidR="00822930">
        <w:rPr>
          <w:sz w:val="22"/>
          <w:lang w:val="en-US"/>
        </w:rPr>
        <w:t>s</w:t>
      </w:r>
      <w:r w:rsidRPr="003056C8">
        <w:rPr>
          <w:sz w:val="22"/>
          <w:lang w:val="en-US"/>
        </w:rPr>
        <w:t xml:space="preserve"> </w:t>
      </w:r>
      <w:r w:rsidR="00822930">
        <w:rPr>
          <w:sz w:val="22"/>
          <w:lang w:val="en-US"/>
        </w:rPr>
        <w:t>from</w:t>
      </w:r>
      <w:r w:rsidR="000F1ABD" w:rsidRPr="003056C8">
        <w:rPr>
          <w:sz w:val="22"/>
          <w:lang w:val="en-US"/>
        </w:rPr>
        <w:t xml:space="preserve"> </w:t>
      </w:r>
      <w:r w:rsidR="00497043">
        <w:rPr>
          <w:sz w:val="22"/>
          <w:lang w:val="en-US"/>
        </w:rPr>
        <w:t xml:space="preserve">the shared </w:t>
      </w:r>
      <w:r w:rsidR="00497043" w:rsidRPr="003056C8">
        <w:rPr>
          <w:sz w:val="22"/>
          <w:lang w:val="en-US"/>
        </w:rPr>
        <w:t xml:space="preserve">table </w:t>
      </w:r>
      <w:r w:rsidR="00497043">
        <w:rPr>
          <w:sz w:val="22"/>
          <w:lang w:val="en-US"/>
        </w:rPr>
        <w:t>in the SQL DB, transferring</w:t>
      </w:r>
      <w:r w:rsidRPr="003056C8">
        <w:rPr>
          <w:sz w:val="22"/>
          <w:lang w:val="en-US"/>
        </w:rPr>
        <w:t xml:space="preserve"> all relevant information to</w:t>
      </w:r>
      <w:r w:rsidR="000F1ABD" w:rsidRPr="003056C8">
        <w:rPr>
          <w:sz w:val="22"/>
          <w:lang w:val="en-US"/>
        </w:rPr>
        <w:t xml:space="preserve"> SAP to</w:t>
      </w:r>
      <w:r w:rsidRPr="003056C8">
        <w:rPr>
          <w:sz w:val="22"/>
          <w:lang w:val="en-US"/>
        </w:rPr>
        <w:t xml:space="preserve"> </w:t>
      </w:r>
      <w:r w:rsidR="00822930">
        <w:rPr>
          <w:sz w:val="22"/>
          <w:lang w:val="en-US"/>
        </w:rPr>
        <w:t xml:space="preserve">be </w:t>
      </w:r>
      <w:r w:rsidR="000F1ABD" w:rsidRPr="003056C8">
        <w:rPr>
          <w:sz w:val="22"/>
          <w:lang w:val="en-US"/>
        </w:rPr>
        <w:t>store</w:t>
      </w:r>
      <w:r w:rsidR="00497043">
        <w:rPr>
          <w:sz w:val="22"/>
          <w:lang w:val="en-US"/>
        </w:rPr>
        <w:t>d</w:t>
      </w:r>
      <w:r w:rsidRPr="003056C8">
        <w:rPr>
          <w:sz w:val="22"/>
          <w:lang w:val="en-US"/>
        </w:rPr>
        <w:t xml:space="preserve"> in batch classification </w:t>
      </w:r>
      <w:r w:rsidR="00822930">
        <w:rPr>
          <w:sz w:val="22"/>
          <w:lang w:val="en-US"/>
        </w:rPr>
        <w:t xml:space="preserve">as </w:t>
      </w:r>
      <w:r w:rsidRPr="003056C8">
        <w:rPr>
          <w:i/>
          <w:sz w:val="22"/>
          <w:lang w:val="en-US"/>
        </w:rPr>
        <w:t>quality results</w:t>
      </w:r>
      <w:r w:rsidRPr="003056C8">
        <w:rPr>
          <w:sz w:val="22"/>
          <w:lang w:val="en-US"/>
        </w:rPr>
        <w:t>.</w:t>
      </w:r>
    </w:p>
    <w:p w14:paraId="3D02FEF0" w14:textId="77777777" w:rsidR="00497043" w:rsidRDefault="00497043" w:rsidP="00877250">
      <w:pPr>
        <w:spacing w:after="120"/>
        <w:jc w:val="both"/>
        <w:rPr>
          <w:b/>
          <w:sz w:val="22"/>
          <w:lang w:val="en-US"/>
        </w:rPr>
      </w:pPr>
      <w:r w:rsidRPr="002828D5">
        <w:rPr>
          <w:b/>
          <w:sz w:val="22"/>
          <w:lang w:val="en-US"/>
        </w:rPr>
        <w:t xml:space="preserve">The </w:t>
      </w:r>
      <w:r>
        <w:rPr>
          <w:b/>
          <w:sz w:val="22"/>
          <w:lang w:val="en-US"/>
        </w:rPr>
        <w:t xml:space="preserve">shared </w:t>
      </w:r>
      <w:r w:rsidRPr="002828D5">
        <w:rPr>
          <w:b/>
          <w:sz w:val="22"/>
          <w:lang w:val="en-US"/>
        </w:rPr>
        <w:t>table</w:t>
      </w:r>
      <w:r>
        <w:rPr>
          <w:b/>
          <w:sz w:val="22"/>
          <w:lang w:val="en-US"/>
        </w:rPr>
        <w:t xml:space="preserve"> structure into the SQL DB</w:t>
      </w:r>
      <w:r w:rsidRPr="002828D5">
        <w:rPr>
          <w:b/>
          <w:sz w:val="22"/>
          <w:lang w:val="en-US"/>
        </w:rPr>
        <w:t xml:space="preserve"> will be finalized during realization but it will have at least following structure.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1980"/>
        <w:gridCol w:w="2410"/>
        <w:gridCol w:w="1134"/>
        <w:gridCol w:w="1134"/>
        <w:gridCol w:w="1134"/>
        <w:gridCol w:w="2129"/>
      </w:tblGrid>
      <w:tr w:rsidR="00497043" w:rsidRPr="003056C8" w14:paraId="3E52386B" w14:textId="77777777" w:rsidTr="00BC1432">
        <w:tc>
          <w:tcPr>
            <w:tcW w:w="1980" w:type="dxa"/>
            <w:shd w:val="clear" w:color="auto" w:fill="4F81BD" w:themeFill="accent1"/>
          </w:tcPr>
          <w:p w14:paraId="49B26822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410" w:type="dxa"/>
            <w:shd w:val="clear" w:color="auto" w:fill="4F81BD" w:themeFill="accent1"/>
          </w:tcPr>
          <w:p w14:paraId="5C51CD5F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134" w:type="dxa"/>
            <w:shd w:val="clear" w:color="auto" w:fill="4F81BD" w:themeFill="accent1"/>
          </w:tcPr>
          <w:p w14:paraId="49409A5D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1134" w:type="dxa"/>
            <w:shd w:val="clear" w:color="auto" w:fill="4F81BD" w:themeFill="accent1"/>
          </w:tcPr>
          <w:p w14:paraId="4E6ECE5B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134" w:type="dxa"/>
            <w:shd w:val="clear" w:color="auto" w:fill="4F81BD" w:themeFill="accent1"/>
          </w:tcPr>
          <w:p w14:paraId="0BEF5A78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2129" w:type="dxa"/>
            <w:shd w:val="clear" w:color="auto" w:fill="4F81BD" w:themeFill="accent1"/>
          </w:tcPr>
          <w:p w14:paraId="786E6629" w14:textId="77777777" w:rsidR="00497043" w:rsidRPr="003056C8" w:rsidRDefault="00497043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497043" w:rsidRPr="003056C8" w14:paraId="36B73A0B" w14:textId="77777777" w:rsidTr="00BC1432">
        <w:tc>
          <w:tcPr>
            <w:tcW w:w="1980" w:type="dxa"/>
          </w:tcPr>
          <w:p w14:paraId="734B2EB8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WERKS</w:t>
            </w:r>
          </w:p>
        </w:tc>
        <w:tc>
          <w:tcPr>
            <w:tcW w:w="2410" w:type="dxa"/>
          </w:tcPr>
          <w:p w14:paraId="264C3E7C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Plant</w:t>
            </w:r>
          </w:p>
        </w:tc>
        <w:tc>
          <w:tcPr>
            <w:tcW w:w="1134" w:type="dxa"/>
          </w:tcPr>
          <w:p w14:paraId="5605D56A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8D93074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7F24B006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129" w:type="dxa"/>
          </w:tcPr>
          <w:p w14:paraId="3D81C6DF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00205C">
              <w:rPr>
                <w:sz w:val="16"/>
                <w:lang w:val="en-US"/>
              </w:rPr>
              <w:t>F</w:t>
            </w:r>
            <w:r>
              <w:rPr>
                <w:sz w:val="16"/>
                <w:lang w:val="en-US"/>
              </w:rPr>
              <w:t>ixed value</w:t>
            </w:r>
            <w:r w:rsidRPr="0000205C">
              <w:rPr>
                <w:sz w:val="16"/>
                <w:lang w:val="en-US"/>
              </w:rPr>
              <w:t xml:space="preserve"> 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SE10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</w:p>
        </w:tc>
      </w:tr>
      <w:tr w:rsidR="00497043" w:rsidRPr="003056C8" w14:paraId="5C8977E8" w14:textId="77777777" w:rsidTr="00BC1432">
        <w:tc>
          <w:tcPr>
            <w:tcW w:w="1980" w:type="dxa"/>
          </w:tcPr>
          <w:p w14:paraId="2E3A9A74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MATNR</w:t>
            </w:r>
          </w:p>
        </w:tc>
        <w:tc>
          <w:tcPr>
            <w:tcW w:w="2410" w:type="dxa"/>
          </w:tcPr>
          <w:p w14:paraId="1944218B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Material Number</w:t>
            </w:r>
          </w:p>
        </w:tc>
        <w:tc>
          <w:tcPr>
            <w:tcW w:w="1134" w:type="dxa"/>
          </w:tcPr>
          <w:p w14:paraId="65C79D52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5EB4C19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1ED337D8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2129" w:type="dxa"/>
          </w:tcPr>
          <w:p w14:paraId="28122E5D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3056C8" w14:paraId="0DDE2C8C" w14:textId="77777777" w:rsidTr="00BC1432">
        <w:tc>
          <w:tcPr>
            <w:tcW w:w="1980" w:type="dxa"/>
          </w:tcPr>
          <w:p w14:paraId="20C9DC1F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CHARG</w:t>
            </w:r>
          </w:p>
        </w:tc>
        <w:tc>
          <w:tcPr>
            <w:tcW w:w="2410" w:type="dxa"/>
          </w:tcPr>
          <w:p w14:paraId="7B0E46C2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Batch Number</w:t>
            </w:r>
          </w:p>
        </w:tc>
        <w:tc>
          <w:tcPr>
            <w:tcW w:w="1134" w:type="dxa"/>
          </w:tcPr>
          <w:p w14:paraId="6DBD74D6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8383965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3FFE90B6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129" w:type="dxa"/>
          </w:tcPr>
          <w:p w14:paraId="240278BA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3056C8" w14:paraId="49F255BE" w14:textId="77777777" w:rsidTr="00BC1432">
        <w:tc>
          <w:tcPr>
            <w:tcW w:w="1980" w:type="dxa"/>
          </w:tcPr>
          <w:p w14:paraId="1F5FBA72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INT_CHAR_NAME</w:t>
            </w:r>
          </w:p>
        </w:tc>
        <w:tc>
          <w:tcPr>
            <w:tcW w:w="2410" w:type="dxa"/>
          </w:tcPr>
          <w:p w14:paraId="36807B1C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Internal SAP Char name</w:t>
            </w:r>
          </w:p>
        </w:tc>
        <w:tc>
          <w:tcPr>
            <w:tcW w:w="1134" w:type="dxa"/>
          </w:tcPr>
          <w:p w14:paraId="79FFB6E3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2181ADF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51CBD951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2129" w:type="dxa"/>
          </w:tcPr>
          <w:p w14:paraId="145CDF61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3056C8" w14:paraId="032D0947" w14:textId="77777777" w:rsidTr="00BC1432">
        <w:tc>
          <w:tcPr>
            <w:tcW w:w="1980" w:type="dxa"/>
          </w:tcPr>
          <w:p w14:paraId="70D03B21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EXT_CHAR_NAME</w:t>
            </w:r>
          </w:p>
        </w:tc>
        <w:tc>
          <w:tcPr>
            <w:tcW w:w="2410" w:type="dxa"/>
          </w:tcPr>
          <w:p w14:paraId="7F794A69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External Char name</w:t>
            </w:r>
          </w:p>
        </w:tc>
        <w:tc>
          <w:tcPr>
            <w:tcW w:w="1134" w:type="dxa"/>
          </w:tcPr>
          <w:p w14:paraId="6B288DDC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DD72A89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128775C1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2129" w:type="dxa"/>
          </w:tcPr>
          <w:p w14:paraId="71BD387D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3056C8" w14:paraId="7754E2B3" w14:textId="77777777" w:rsidTr="00BC1432">
        <w:tc>
          <w:tcPr>
            <w:tcW w:w="1980" w:type="dxa"/>
          </w:tcPr>
          <w:p w14:paraId="71C991A0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2410" w:type="dxa"/>
          </w:tcPr>
          <w:p w14:paraId="5CE4A71A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34" w:type="dxa"/>
          </w:tcPr>
          <w:p w14:paraId="4AEB8AA7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9330C53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466C95F5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2129" w:type="dxa"/>
          </w:tcPr>
          <w:p w14:paraId="4EC1AE9F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3056C8" w14:paraId="5933C9C6" w14:textId="77777777" w:rsidTr="00BC1432">
        <w:tc>
          <w:tcPr>
            <w:tcW w:w="1980" w:type="dxa"/>
          </w:tcPr>
          <w:p w14:paraId="0E89DE2C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2410" w:type="dxa"/>
          </w:tcPr>
          <w:p w14:paraId="5A1CFC40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 of Measure</w:t>
            </w:r>
          </w:p>
        </w:tc>
        <w:tc>
          <w:tcPr>
            <w:tcW w:w="1134" w:type="dxa"/>
          </w:tcPr>
          <w:p w14:paraId="2505FAEB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177D0C6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1134" w:type="dxa"/>
          </w:tcPr>
          <w:p w14:paraId="1C91401B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129" w:type="dxa"/>
          </w:tcPr>
          <w:p w14:paraId="0B550F2C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497043" w:rsidRPr="00ED01E6" w14:paraId="16B34884" w14:textId="77777777" w:rsidTr="00BC1432">
        <w:tc>
          <w:tcPr>
            <w:tcW w:w="1980" w:type="dxa"/>
          </w:tcPr>
          <w:p w14:paraId="32D09303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LINE_STATUS</w:t>
            </w:r>
          </w:p>
        </w:tc>
        <w:tc>
          <w:tcPr>
            <w:tcW w:w="2410" w:type="dxa"/>
          </w:tcPr>
          <w:p w14:paraId="06A4AB04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 status</w:t>
            </w:r>
          </w:p>
        </w:tc>
        <w:tc>
          <w:tcPr>
            <w:tcW w:w="1134" w:type="dxa"/>
          </w:tcPr>
          <w:p w14:paraId="76417285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7D34FC1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134" w:type="dxa"/>
          </w:tcPr>
          <w:p w14:paraId="10A76746" w14:textId="77777777" w:rsidR="00497043" w:rsidRPr="003056C8" w:rsidRDefault="00497043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129" w:type="dxa"/>
          </w:tcPr>
          <w:p w14:paraId="013198D6" w14:textId="77777777" w:rsidR="00497043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Blank = line to be taken from PI</w:t>
            </w:r>
          </w:p>
          <w:p w14:paraId="66C10A41" w14:textId="77777777" w:rsidR="00497043" w:rsidRPr="003056C8" w:rsidRDefault="00497043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X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sz w:val="16"/>
                <w:szCs w:val="16"/>
                <w:lang w:val="en-US"/>
              </w:rPr>
              <w:t xml:space="preserve"> = line already taken from PI</w:t>
            </w:r>
          </w:p>
        </w:tc>
      </w:tr>
    </w:tbl>
    <w:p w14:paraId="74898FE0" w14:textId="5C617D02" w:rsidR="00877250" w:rsidRDefault="00877250" w:rsidP="00877250">
      <w:pPr>
        <w:spacing w:before="120"/>
        <w:jc w:val="both"/>
        <w:rPr>
          <w:sz w:val="22"/>
          <w:lang w:val="en-US"/>
        </w:rPr>
      </w:pPr>
      <w:r>
        <w:rPr>
          <w:sz w:val="22"/>
          <w:lang w:val="en-US"/>
        </w:rPr>
        <w:t>SAP PI will take only entries in SQL table with LINE_STATUS = blank and it will update the LINE_STATUS to ‘X’ when an entry is taken and sent to SAP.</w:t>
      </w:r>
    </w:p>
    <w:p w14:paraId="7584994C" w14:textId="20C956E1" w:rsidR="00877250" w:rsidRDefault="00877250" w:rsidP="00877250">
      <w:pPr>
        <w:spacing w:before="120"/>
        <w:jc w:val="both"/>
        <w:rPr>
          <w:b/>
          <w:lang w:val="en-US"/>
        </w:rPr>
      </w:pPr>
      <w:r>
        <w:rPr>
          <w:sz w:val="22"/>
          <w:lang w:val="en-US"/>
        </w:rPr>
        <w:t xml:space="preserve">SAP </w:t>
      </w:r>
      <w:r w:rsidRPr="003056C8">
        <w:rPr>
          <w:sz w:val="22"/>
          <w:lang w:val="en-US"/>
        </w:rPr>
        <w:t xml:space="preserve">PI will </w:t>
      </w:r>
      <w:r>
        <w:rPr>
          <w:sz w:val="22"/>
          <w:lang w:val="en-US"/>
        </w:rPr>
        <w:t xml:space="preserve">then send data to SAP calling the function </w:t>
      </w:r>
      <w:r w:rsidRPr="00C834F8">
        <w:rPr>
          <w:b/>
          <w:lang w:val="en-US"/>
        </w:rPr>
        <w:t>ZDTS_MES_</w:t>
      </w:r>
      <w:r>
        <w:rPr>
          <w:b/>
          <w:lang w:val="en-US"/>
        </w:rPr>
        <w:t>BATCH_CHARS</w:t>
      </w:r>
    </w:p>
    <w:p w14:paraId="25C0E16B" w14:textId="77777777" w:rsidR="00877250" w:rsidRPr="00E35A7F" w:rsidRDefault="00877250" w:rsidP="00877250">
      <w:pPr>
        <w:spacing w:before="120"/>
        <w:jc w:val="both"/>
        <w:rPr>
          <w:u w:val="single"/>
          <w:lang w:val="en-US"/>
        </w:rPr>
      </w:pPr>
      <w:r w:rsidRPr="00E35A7F">
        <w:rPr>
          <w:u w:val="single"/>
          <w:lang w:val="en-US"/>
        </w:rPr>
        <w:t>Input Parameters:</w:t>
      </w:r>
    </w:p>
    <w:p w14:paraId="73949F55" w14:textId="77777777" w:rsidR="00877250" w:rsidRPr="0000205C" w:rsidRDefault="00877250" w:rsidP="00877250">
      <w:pPr>
        <w:jc w:val="both"/>
        <w:rPr>
          <w:lang w:val="en-US"/>
        </w:rPr>
      </w:pP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2405"/>
        <w:gridCol w:w="2126"/>
        <w:gridCol w:w="1134"/>
        <w:gridCol w:w="1276"/>
        <w:gridCol w:w="992"/>
        <w:gridCol w:w="1988"/>
      </w:tblGrid>
      <w:tr w:rsidR="00877250" w:rsidRPr="0000205C" w14:paraId="0488135F" w14:textId="77777777" w:rsidTr="00BC1432">
        <w:tc>
          <w:tcPr>
            <w:tcW w:w="2405" w:type="dxa"/>
            <w:shd w:val="clear" w:color="auto" w:fill="00B050"/>
          </w:tcPr>
          <w:p w14:paraId="27B17B70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126" w:type="dxa"/>
            <w:shd w:val="clear" w:color="auto" w:fill="00B050"/>
          </w:tcPr>
          <w:p w14:paraId="5ED93F64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134" w:type="dxa"/>
            <w:shd w:val="clear" w:color="auto" w:fill="00B050"/>
          </w:tcPr>
          <w:p w14:paraId="4F61D903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1276" w:type="dxa"/>
            <w:shd w:val="clear" w:color="auto" w:fill="00B050"/>
          </w:tcPr>
          <w:p w14:paraId="77CF2154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992" w:type="dxa"/>
            <w:shd w:val="clear" w:color="auto" w:fill="00B050"/>
          </w:tcPr>
          <w:p w14:paraId="603E7A2A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1988" w:type="dxa"/>
            <w:shd w:val="clear" w:color="auto" w:fill="00B050"/>
          </w:tcPr>
          <w:p w14:paraId="57E197C4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877250" w:rsidRPr="0000205C" w14:paraId="5C3C2300" w14:textId="77777777" w:rsidTr="00BC1432">
        <w:tc>
          <w:tcPr>
            <w:tcW w:w="2405" w:type="dxa"/>
          </w:tcPr>
          <w:p w14:paraId="735BDCD4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AUFNR</w:t>
            </w:r>
          </w:p>
        </w:tc>
        <w:tc>
          <w:tcPr>
            <w:tcW w:w="2126" w:type="dxa"/>
          </w:tcPr>
          <w:p w14:paraId="2633AF7F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Order Number</w:t>
            </w:r>
          </w:p>
        </w:tc>
        <w:tc>
          <w:tcPr>
            <w:tcW w:w="1134" w:type="dxa"/>
          </w:tcPr>
          <w:p w14:paraId="27E065FE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66B5865B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992" w:type="dxa"/>
          </w:tcPr>
          <w:p w14:paraId="5CF03D07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988" w:type="dxa"/>
          </w:tcPr>
          <w:p w14:paraId="07622BEF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</w:tr>
      <w:tr w:rsidR="00877250" w:rsidRPr="0000205C" w14:paraId="49052208" w14:textId="77777777" w:rsidTr="00BC1432">
        <w:tc>
          <w:tcPr>
            <w:tcW w:w="2405" w:type="dxa"/>
          </w:tcPr>
          <w:p w14:paraId="0A17932A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WERKS</w:t>
            </w:r>
          </w:p>
        </w:tc>
        <w:tc>
          <w:tcPr>
            <w:tcW w:w="2126" w:type="dxa"/>
          </w:tcPr>
          <w:p w14:paraId="457575C5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Plant</w:t>
            </w:r>
          </w:p>
        </w:tc>
        <w:tc>
          <w:tcPr>
            <w:tcW w:w="1134" w:type="dxa"/>
          </w:tcPr>
          <w:p w14:paraId="4633D34B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D3DBE16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992" w:type="dxa"/>
          </w:tcPr>
          <w:p w14:paraId="54B223AA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988" w:type="dxa"/>
          </w:tcPr>
          <w:p w14:paraId="510F0A26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F</w:t>
            </w:r>
            <w:r>
              <w:rPr>
                <w:sz w:val="16"/>
                <w:lang w:val="en-US"/>
              </w:rPr>
              <w:t>ixed value</w:t>
            </w:r>
            <w:r w:rsidRPr="0000205C">
              <w:rPr>
                <w:sz w:val="16"/>
                <w:lang w:val="en-US"/>
              </w:rPr>
              <w:t xml:space="preserve"> 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SE10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</w:p>
        </w:tc>
      </w:tr>
      <w:tr w:rsidR="00877250" w:rsidRPr="0000205C" w14:paraId="23846BF6" w14:textId="77777777" w:rsidTr="00BC1432">
        <w:tc>
          <w:tcPr>
            <w:tcW w:w="2405" w:type="dxa"/>
          </w:tcPr>
          <w:p w14:paraId="64F758A8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SENDER</w:t>
            </w:r>
          </w:p>
        </w:tc>
        <w:tc>
          <w:tcPr>
            <w:tcW w:w="2126" w:type="dxa"/>
          </w:tcPr>
          <w:p w14:paraId="00111760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Sender name</w:t>
            </w:r>
          </w:p>
        </w:tc>
        <w:tc>
          <w:tcPr>
            <w:tcW w:w="1134" w:type="dxa"/>
          </w:tcPr>
          <w:p w14:paraId="2ABA7865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EA98F36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992" w:type="dxa"/>
          </w:tcPr>
          <w:p w14:paraId="59E7EDE5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</w:p>
        </w:tc>
        <w:tc>
          <w:tcPr>
            <w:tcW w:w="1988" w:type="dxa"/>
          </w:tcPr>
          <w:p w14:paraId="319E5DE2" w14:textId="77777777" w:rsidR="00877250" w:rsidRPr="0000205C" w:rsidRDefault="00877250" w:rsidP="00BC1432">
            <w:pPr>
              <w:spacing w:before="60" w:after="60"/>
              <w:jc w:val="center"/>
              <w:rPr>
                <w:sz w:val="16"/>
                <w:lang w:val="en-US"/>
              </w:rPr>
            </w:pPr>
            <w:r w:rsidRPr="0000205C">
              <w:rPr>
                <w:sz w:val="16"/>
                <w:lang w:val="en-US"/>
              </w:rPr>
              <w:t>F</w:t>
            </w:r>
            <w:r>
              <w:rPr>
                <w:sz w:val="16"/>
                <w:lang w:val="en-US"/>
              </w:rPr>
              <w:t>ixed value</w:t>
            </w:r>
            <w:r w:rsidRPr="0000205C">
              <w:rPr>
                <w:sz w:val="16"/>
                <w:lang w:val="en-US"/>
              </w:rPr>
              <w:t xml:space="preserve"> 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MIXCONT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</w:p>
        </w:tc>
      </w:tr>
    </w:tbl>
    <w:p w14:paraId="2A2E936F" w14:textId="77777777" w:rsidR="00877250" w:rsidRDefault="00877250" w:rsidP="00877250">
      <w:pPr>
        <w:jc w:val="both"/>
        <w:rPr>
          <w:b/>
          <w:lang w:val="en-US"/>
        </w:rPr>
      </w:pPr>
    </w:p>
    <w:p w14:paraId="03AB4F89" w14:textId="77777777" w:rsidR="00877250" w:rsidRPr="00512D27" w:rsidRDefault="00877250" w:rsidP="00877250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Table</w:t>
      </w:r>
      <w:r w:rsidRPr="00E20D70">
        <w:rPr>
          <w:u w:val="single"/>
          <w:lang w:val="en-US"/>
        </w:rPr>
        <w:t>: BATCH_CHA</w:t>
      </w:r>
      <w:r>
        <w:rPr>
          <w:u w:val="single"/>
          <w:lang w:val="en-US"/>
        </w:rPr>
        <w:t>R</w:t>
      </w:r>
      <w:r w:rsidRPr="00E20D70">
        <w:rPr>
          <w:u w:val="single"/>
          <w:lang w:val="en-US"/>
        </w:rPr>
        <w:t>S</w:t>
      </w:r>
    </w:p>
    <w:p w14:paraId="5E16FB22" w14:textId="77777777" w:rsidR="00877250" w:rsidRDefault="00877250" w:rsidP="00877250">
      <w:pPr>
        <w:jc w:val="both"/>
        <w:rPr>
          <w:highlight w:val="cyan"/>
          <w:lang w:val="en-US"/>
        </w:rPr>
      </w:pP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2405"/>
        <w:gridCol w:w="2126"/>
        <w:gridCol w:w="1134"/>
        <w:gridCol w:w="1276"/>
        <w:gridCol w:w="992"/>
        <w:gridCol w:w="1988"/>
      </w:tblGrid>
      <w:tr w:rsidR="00877250" w:rsidRPr="0000205C" w14:paraId="4A651817" w14:textId="77777777" w:rsidTr="00877250">
        <w:trPr>
          <w:tblHeader/>
        </w:trPr>
        <w:tc>
          <w:tcPr>
            <w:tcW w:w="2405" w:type="dxa"/>
            <w:shd w:val="clear" w:color="auto" w:fill="00B050"/>
          </w:tcPr>
          <w:p w14:paraId="32AD2251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126" w:type="dxa"/>
            <w:shd w:val="clear" w:color="auto" w:fill="00B050"/>
          </w:tcPr>
          <w:p w14:paraId="370A4489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134" w:type="dxa"/>
            <w:shd w:val="clear" w:color="auto" w:fill="00B050"/>
          </w:tcPr>
          <w:p w14:paraId="1FF3FDB5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1276" w:type="dxa"/>
            <w:shd w:val="clear" w:color="auto" w:fill="00B050"/>
          </w:tcPr>
          <w:p w14:paraId="6E58DC99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992" w:type="dxa"/>
            <w:shd w:val="clear" w:color="auto" w:fill="00B050"/>
          </w:tcPr>
          <w:p w14:paraId="6213BD3C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1988" w:type="dxa"/>
            <w:shd w:val="clear" w:color="auto" w:fill="00B050"/>
          </w:tcPr>
          <w:p w14:paraId="2A4F971E" w14:textId="77777777" w:rsidR="00877250" w:rsidRPr="0000205C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00205C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877250" w:rsidRPr="009F15A2" w14:paraId="211C7E49" w14:textId="77777777" w:rsidTr="00BC1432">
        <w:tc>
          <w:tcPr>
            <w:tcW w:w="2405" w:type="dxa"/>
          </w:tcPr>
          <w:p w14:paraId="2359FB0E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WERKS</w:t>
            </w:r>
          </w:p>
        </w:tc>
        <w:tc>
          <w:tcPr>
            <w:tcW w:w="2126" w:type="dxa"/>
          </w:tcPr>
          <w:p w14:paraId="4E01139D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C66E4F">
              <w:rPr>
                <w:sz w:val="16"/>
                <w:szCs w:val="16"/>
                <w:lang w:val="en-US"/>
              </w:rPr>
              <w:t>Plant</w:t>
            </w:r>
          </w:p>
        </w:tc>
        <w:tc>
          <w:tcPr>
            <w:tcW w:w="1134" w:type="dxa"/>
          </w:tcPr>
          <w:p w14:paraId="1A5A4B79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150E27D8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5B1B3680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988" w:type="dxa"/>
          </w:tcPr>
          <w:p w14:paraId="3E06ACB5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00205C">
              <w:rPr>
                <w:sz w:val="16"/>
                <w:lang w:val="en-US"/>
              </w:rPr>
              <w:t>F</w:t>
            </w:r>
            <w:r>
              <w:rPr>
                <w:sz w:val="16"/>
                <w:lang w:val="en-US"/>
              </w:rPr>
              <w:t>ixed value</w:t>
            </w:r>
            <w:r w:rsidRPr="0000205C">
              <w:rPr>
                <w:sz w:val="16"/>
                <w:lang w:val="en-US"/>
              </w:rPr>
              <w:t xml:space="preserve"> 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  <w:r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SE10</w:t>
            </w:r>
            <w:r w:rsidRPr="0000205C">
              <w:rPr>
                <w:rFonts w:ascii="Courier New" w:hAnsi="Courier New" w:cs="Courier New"/>
                <w:color w:val="4DA619"/>
                <w:sz w:val="16"/>
                <w:shd w:val="clear" w:color="auto" w:fill="FFFFFF"/>
                <w:lang w:val="en-US"/>
              </w:rPr>
              <w:t>'</w:t>
            </w:r>
          </w:p>
        </w:tc>
      </w:tr>
      <w:tr w:rsidR="00877250" w:rsidRPr="009F15A2" w14:paraId="00AA15F5" w14:textId="77777777" w:rsidTr="00BC1432">
        <w:tc>
          <w:tcPr>
            <w:tcW w:w="2405" w:type="dxa"/>
          </w:tcPr>
          <w:p w14:paraId="5D258AE3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MATNR</w:t>
            </w:r>
          </w:p>
        </w:tc>
        <w:tc>
          <w:tcPr>
            <w:tcW w:w="2126" w:type="dxa"/>
          </w:tcPr>
          <w:p w14:paraId="044E148A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C66E4F">
              <w:rPr>
                <w:sz w:val="16"/>
                <w:szCs w:val="16"/>
                <w:lang w:val="en-US"/>
              </w:rPr>
              <w:t>Material Number</w:t>
            </w:r>
          </w:p>
        </w:tc>
        <w:tc>
          <w:tcPr>
            <w:tcW w:w="1134" w:type="dxa"/>
          </w:tcPr>
          <w:p w14:paraId="42769F17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5BC20E98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3EB6C3DF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988" w:type="dxa"/>
          </w:tcPr>
          <w:p w14:paraId="04851603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9F15A2" w14:paraId="372E5770" w14:textId="77777777" w:rsidTr="00BC1432">
        <w:tc>
          <w:tcPr>
            <w:tcW w:w="2405" w:type="dxa"/>
          </w:tcPr>
          <w:p w14:paraId="18191992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CHARG</w:t>
            </w:r>
          </w:p>
        </w:tc>
        <w:tc>
          <w:tcPr>
            <w:tcW w:w="2126" w:type="dxa"/>
          </w:tcPr>
          <w:p w14:paraId="15F6A70C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C66E4F">
              <w:rPr>
                <w:sz w:val="16"/>
                <w:szCs w:val="16"/>
                <w:lang w:val="en-US"/>
              </w:rPr>
              <w:t>Batch Number</w:t>
            </w:r>
          </w:p>
        </w:tc>
        <w:tc>
          <w:tcPr>
            <w:tcW w:w="1134" w:type="dxa"/>
          </w:tcPr>
          <w:p w14:paraId="32732E65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07C7AF46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129BD2B5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88" w:type="dxa"/>
          </w:tcPr>
          <w:p w14:paraId="7EEF2368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C66E4F" w14:paraId="642AFCF3" w14:textId="77777777" w:rsidTr="00BC1432">
        <w:tc>
          <w:tcPr>
            <w:tcW w:w="2405" w:type="dxa"/>
          </w:tcPr>
          <w:p w14:paraId="07DD2F4B" w14:textId="77777777" w:rsidR="00877250" w:rsidRPr="002651EB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2651EB">
              <w:rPr>
                <w:sz w:val="16"/>
                <w:szCs w:val="16"/>
                <w:lang w:val="en-US"/>
              </w:rPr>
              <w:t>INT_CHAR_NAME</w:t>
            </w:r>
          </w:p>
        </w:tc>
        <w:tc>
          <w:tcPr>
            <w:tcW w:w="2126" w:type="dxa"/>
          </w:tcPr>
          <w:p w14:paraId="4B6C0E49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Internal SAP Char name</w:t>
            </w:r>
          </w:p>
        </w:tc>
        <w:tc>
          <w:tcPr>
            <w:tcW w:w="1134" w:type="dxa"/>
          </w:tcPr>
          <w:p w14:paraId="0B6CEFA6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D3260B5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40B502CE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988" w:type="dxa"/>
          </w:tcPr>
          <w:p w14:paraId="7B3966D5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9F15A2" w14:paraId="2DBD072B" w14:textId="77777777" w:rsidTr="00BC1432">
        <w:tc>
          <w:tcPr>
            <w:tcW w:w="2405" w:type="dxa"/>
          </w:tcPr>
          <w:p w14:paraId="6036F4FB" w14:textId="77777777" w:rsidR="00877250" w:rsidRPr="002651EB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2651EB">
              <w:rPr>
                <w:sz w:val="16"/>
                <w:szCs w:val="16"/>
                <w:lang w:val="en-US"/>
              </w:rPr>
              <w:t>EXT_CHAR_NAME</w:t>
            </w:r>
          </w:p>
        </w:tc>
        <w:tc>
          <w:tcPr>
            <w:tcW w:w="2126" w:type="dxa"/>
          </w:tcPr>
          <w:p w14:paraId="376120F1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External Char name</w:t>
            </w:r>
          </w:p>
        </w:tc>
        <w:tc>
          <w:tcPr>
            <w:tcW w:w="1134" w:type="dxa"/>
          </w:tcPr>
          <w:p w14:paraId="24399CA3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513ADFF2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5AAE32BC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988" w:type="dxa"/>
          </w:tcPr>
          <w:p w14:paraId="67DD3EBF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9F15A2" w14:paraId="6F4A3D6A" w14:textId="77777777" w:rsidTr="00BC1432">
        <w:tc>
          <w:tcPr>
            <w:tcW w:w="2405" w:type="dxa"/>
          </w:tcPr>
          <w:p w14:paraId="47C8D809" w14:textId="77777777" w:rsidR="00877250" w:rsidRPr="002651EB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2651EB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2126" w:type="dxa"/>
          </w:tcPr>
          <w:p w14:paraId="7F149BD2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34" w:type="dxa"/>
          </w:tcPr>
          <w:p w14:paraId="54AABD3A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52A3050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2E8C4987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988" w:type="dxa"/>
          </w:tcPr>
          <w:p w14:paraId="56ED7910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9F15A2" w14:paraId="10EEF36C" w14:textId="77777777" w:rsidTr="00BC1432">
        <w:tc>
          <w:tcPr>
            <w:tcW w:w="2405" w:type="dxa"/>
          </w:tcPr>
          <w:p w14:paraId="0E230D36" w14:textId="77777777" w:rsidR="00877250" w:rsidRPr="002651EB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2651EB"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2126" w:type="dxa"/>
          </w:tcPr>
          <w:p w14:paraId="71BE9446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Unit of Measure</w:t>
            </w:r>
          </w:p>
        </w:tc>
        <w:tc>
          <w:tcPr>
            <w:tcW w:w="1134" w:type="dxa"/>
          </w:tcPr>
          <w:p w14:paraId="374B4275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5D415440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992" w:type="dxa"/>
          </w:tcPr>
          <w:p w14:paraId="2E49FB9C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988" w:type="dxa"/>
          </w:tcPr>
          <w:p w14:paraId="674659C6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9F15A2" w14:paraId="59B02644" w14:textId="77777777" w:rsidTr="00BC1432">
        <w:tc>
          <w:tcPr>
            <w:tcW w:w="2405" w:type="dxa"/>
          </w:tcPr>
          <w:p w14:paraId="39FD3EB1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TYPE</w:t>
            </w:r>
          </w:p>
        </w:tc>
        <w:tc>
          <w:tcPr>
            <w:tcW w:w="2126" w:type="dxa"/>
          </w:tcPr>
          <w:p w14:paraId="435AD894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F337C29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452EF4EE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3577259A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88" w:type="dxa"/>
          </w:tcPr>
          <w:p w14:paraId="36EA684D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1860F93D" w14:textId="77777777" w:rsidTr="00BC1432">
        <w:tc>
          <w:tcPr>
            <w:tcW w:w="2405" w:type="dxa"/>
          </w:tcPr>
          <w:p w14:paraId="55B8E5CE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2126" w:type="dxa"/>
          </w:tcPr>
          <w:p w14:paraId="3154E747" w14:textId="77777777" w:rsidR="00877250" w:rsidRPr="00C66E4F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13967A9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24A8235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6F71ED7D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988" w:type="dxa"/>
          </w:tcPr>
          <w:p w14:paraId="00B0C422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4615AE76" w14:textId="77777777" w:rsidTr="00BC1432">
        <w:tc>
          <w:tcPr>
            <w:tcW w:w="2405" w:type="dxa"/>
          </w:tcPr>
          <w:p w14:paraId="5B464511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ZNUMBER</w:t>
            </w:r>
          </w:p>
        </w:tc>
        <w:tc>
          <w:tcPr>
            <w:tcW w:w="2126" w:type="dxa"/>
          </w:tcPr>
          <w:p w14:paraId="31D49374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3298515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2AE35C75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NUMC</w:t>
            </w:r>
          </w:p>
        </w:tc>
        <w:tc>
          <w:tcPr>
            <w:tcW w:w="992" w:type="dxa"/>
          </w:tcPr>
          <w:p w14:paraId="6F5EC892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988" w:type="dxa"/>
          </w:tcPr>
          <w:p w14:paraId="2241819A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01EEEBDB" w14:textId="77777777" w:rsidTr="00BC1432">
        <w:tc>
          <w:tcPr>
            <w:tcW w:w="2405" w:type="dxa"/>
          </w:tcPr>
          <w:p w14:paraId="48D2C394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MESSAGE</w:t>
            </w:r>
          </w:p>
        </w:tc>
        <w:tc>
          <w:tcPr>
            <w:tcW w:w="2126" w:type="dxa"/>
          </w:tcPr>
          <w:p w14:paraId="58A5CF05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C03CCE1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8D7BA50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37138287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220</w:t>
            </w:r>
          </w:p>
        </w:tc>
        <w:tc>
          <w:tcPr>
            <w:tcW w:w="1988" w:type="dxa"/>
          </w:tcPr>
          <w:p w14:paraId="02834B5D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0EDBDFFB" w14:textId="77777777" w:rsidTr="00BC1432">
        <w:tc>
          <w:tcPr>
            <w:tcW w:w="2405" w:type="dxa"/>
          </w:tcPr>
          <w:p w14:paraId="45DAE576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LOG_NO</w:t>
            </w:r>
          </w:p>
        </w:tc>
        <w:tc>
          <w:tcPr>
            <w:tcW w:w="2126" w:type="dxa"/>
          </w:tcPr>
          <w:p w14:paraId="79A1B37B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B6F6327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0B3BB78C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0CFD2A50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988" w:type="dxa"/>
          </w:tcPr>
          <w:p w14:paraId="674CF83B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15A1F5DA" w14:textId="77777777" w:rsidTr="00BC1432">
        <w:tc>
          <w:tcPr>
            <w:tcW w:w="2405" w:type="dxa"/>
          </w:tcPr>
          <w:p w14:paraId="242C4CEB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LOG_MSG_NO</w:t>
            </w:r>
          </w:p>
        </w:tc>
        <w:tc>
          <w:tcPr>
            <w:tcW w:w="2126" w:type="dxa"/>
          </w:tcPr>
          <w:p w14:paraId="528F97B4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9BBC767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3DDB3A6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NUMC</w:t>
            </w:r>
          </w:p>
        </w:tc>
        <w:tc>
          <w:tcPr>
            <w:tcW w:w="992" w:type="dxa"/>
          </w:tcPr>
          <w:p w14:paraId="4B41E376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988" w:type="dxa"/>
          </w:tcPr>
          <w:p w14:paraId="39BFFEE2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3EBDF48A" w14:textId="77777777" w:rsidTr="00BC1432">
        <w:tc>
          <w:tcPr>
            <w:tcW w:w="2405" w:type="dxa"/>
          </w:tcPr>
          <w:p w14:paraId="01616632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MESSAGE_V1</w:t>
            </w:r>
          </w:p>
        </w:tc>
        <w:tc>
          <w:tcPr>
            <w:tcW w:w="2126" w:type="dxa"/>
          </w:tcPr>
          <w:p w14:paraId="109A2FE8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62CA36A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7985C719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1C340B60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988" w:type="dxa"/>
          </w:tcPr>
          <w:p w14:paraId="13A5125B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19F38A51" w14:textId="77777777" w:rsidTr="00BC1432">
        <w:tc>
          <w:tcPr>
            <w:tcW w:w="2405" w:type="dxa"/>
          </w:tcPr>
          <w:p w14:paraId="185B36EA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MESSAGE_V2</w:t>
            </w:r>
          </w:p>
        </w:tc>
        <w:tc>
          <w:tcPr>
            <w:tcW w:w="2126" w:type="dxa"/>
          </w:tcPr>
          <w:p w14:paraId="7E566E3E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4D04C6A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56105D24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4CD217BA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988" w:type="dxa"/>
          </w:tcPr>
          <w:p w14:paraId="32E518C2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0DE242E3" w14:textId="77777777" w:rsidTr="00BC1432">
        <w:tc>
          <w:tcPr>
            <w:tcW w:w="2405" w:type="dxa"/>
          </w:tcPr>
          <w:p w14:paraId="2F0E15FA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MESSAGE_V3</w:t>
            </w:r>
          </w:p>
        </w:tc>
        <w:tc>
          <w:tcPr>
            <w:tcW w:w="2126" w:type="dxa"/>
          </w:tcPr>
          <w:p w14:paraId="4A6DD569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2A102D2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25F61ECA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6E07DF75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988" w:type="dxa"/>
          </w:tcPr>
          <w:p w14:paraId="3F146E8F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  <w:tr w:rsidR="00877250" w:rsidRPr="009F15A2" w14:paraId="7DBA83BE" w14:textId="77777777" w:rsidTr="00BC1432">
        <w:tc>
          <w:tcPr>
            <w:tcW w:w="2405" w:type="dxa"/>
          </w:tcPr>
          <w:p w14:paraId="3C2CB743" w14:textId="77777777" w:rsidR="00877250" w:rsidRPr="00484023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484023">
              <w:rPr>
                <w:sz w:val="16"/>
                <w:szCs w:val="16"/>
                <w:lang w:val="en-US"/>
              </w:rPr>
              <w:t>MESSAGE_V4</w:t>
            </w:r>
          </w:p>
        </w:tc>
        <w:tc>
          <w:tcPr>
            <w:tcW w:w="2126" w:type="dxa"/>
          </w:tcPr>
          <w:p w14:paraId="1A7F530B" w14:textId="77777777" w:rsidR="00877250" w:rsidRPr="009F15A2" w:rsidRDefault="00877250" w:rsidP="00BC1432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1A18E56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4DDE3BB4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61A546A6" w14:textId="77777777" w:rsidR="00877250" w:rsidRPr="00A57471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A57471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988" w:type="dxa"/>
          </w:tcPr>
          <w:p w14:paraId="1C943B7A" w14:textId="77777777" w:rsidR="00877250" w:rsidRPr="009F15A2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Always Blank</w:t>
            </w:r>
          </w:p>
        </w:tc>
      </w:tr>
    </w:tbl>
    <w:p w14:paraId="775D1AB6" w14:textId="77777777" w:rsidR="00877250" w:rsidRDefault="00877250" w:rsidP="00877250">
      <w:pPr>
        <w:jc w:val="both"/>
        <w:rPr>
          <w:highlight w:val="cyan"/>
          <w:lang w:val="en-US"/>
        </w:rPr>
      </w:pPr>
    </w:p>
    <w:p w14:paraId="49D6C0B6" w14:textId="77777777" w:rsidR="00877250" w:rsidRDefault="00877250" w:rsidP="00877250">
      <w:pPr>
        <w:spacing w:after="12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The outcome of the function execution will be the fulfillment of the staging area </w:t>
      </w:r>
      <w:r w:rsidRPr="003056C8">
        <w:rPr>
          <w:sz w:val="22"/>
          <w:lang w:val="en-US"/>
        </w:rPr>
        <w:t>ZDTS_MES_BATCH_CHARS into SAP</w:t>
      </w:r>
      <w:r>
        <w:rPr>
          <w:sz w:val="22"/>
          <w:lang w:val="en-US"/>
        </w:rPr>
        <w:t>.</w:t>
      </w:r>
    </w:p>
    <w:p w14:paraId="4EABE50D" w14:textId="2D964C50" w:rsidR="00877250" w:rsidRPr="003056C8" w:rsidRDefault="00877250" w:rsidP="00877250">
      <w:pPr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 xml:space="preserve">The program </w:t>
      </w:r>
      <w:r>
        <w:rPr>
          <w:sz w:val="22"/>
          <w:lang w:val="en-US"/>
        </w:rPr>
        <w:t>‘</w:t>
      </w:r>
      <w:r w:rsidRPr="003056C8">
        <w:rPr>
          <w:sz w:val="22"/>
          <w:lang w:val="en-US"/>
        </w:rPr>
        <w:t>ZDTS_MES_BATCH_CHARS</w:t>
      </w:r>
      <w:r>
        <w:rPr>
          <w:sz w:val="22"/>
          <w:lang w:val="en-US"/>
        </w:rPr>
        <w:t>’</w:t>
      </w:r>
      <w:r w:rsidRPr="003056C8">
        <w:rPr>
          <w:sz w:val="22"/>
          <w:lang w:val="en-US"/>
        </w:rPr>
        <w:t xml:space="preserve"> reads the staging area </w:t>
      </w:r>
      <w:r>
        <w:rPr>
          <w:sz w:val="22"/>
          <w:lang w:val="en-US"/>
        </w:rPr>
        <w:t>‘</w:t>
      </w:r>
      <w:r w:rsidRPr="003056C8">
        <w:rPr>
          <w:sz w:val="22"/>
          <w:lang w:val="en-US"/>
        </w:rPr>
        <w:t>ZDTS_MES_BATCH_CHARS</w:t>
      </w:r>
      <w:r>
        <w:rPr>
          <w:sz w:val="22"/>
          <w:lang w:val="en-US"/>
        </w:rPr>
        <w:t>’</w:t>
      </w:r>
      <w:r w:rsidRPr="003056C8">
        <w:rPr>
          <w:sz w:val="22"/>
          <w:lang w:val="en-US"/>
        </w:rPr>
        <w:t xml:space="preserve"> and it enriches the batch classification.</w:t>
      </w:r>
    </w:p>
    <w:p w14:paraId="337F02E2" w14:textId="77777777" w:rsidR="00877250" w:rsidRPr="003056C8" w:rsidRDefault="00877250" w:rsidP="00877250">
      <w:pPr>
        <w:jc w:val="both"/>
        <w:rPr>
          <w:lang w:val="en-US"/>
        </w:rPr>
      </w:pPr>
    </w:p>
    <w:p w14:paraId="2A9E65CE" w14:textId="77777777" w:rsidR="00877250" w:rsidRPr="003056C8" w:rsidRDefault="00877250" w:rsidP="00877250">
      <w:pPr>
        <w:spacing w:after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Input Parameters: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2405"/>
        <w:gridCol w:w="2410"/>
        <w:gridCol w:w="1134"/>
        <w:gridCol w:w="1134"/>
        <w:gridCol w:w="992"/>
        <w:gridCol w:w="1846"/>
      </w:tblGrid>
      <w:tr w:rsidR="00877250" w:rsidRPr="003056C8" w14:paraId="4FAD77B5" w14:textId="77777777" w:rsidTr="00BC1432">
        <w:trPr>
          <w:cantSplit/>
          <w:tblHeader/>
        </w:trPr>
        <w:tc>
          <w:tcPr>
            <w:tcW w:w="2405" w:type="dxa"/>
            <w:shd w:val="clear" w:color="auto" w:fill="00B050"/>
          </w:tcPr>
          <w:p w14:paraId="19B4512D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410" w:type="dxa"/>
            <w:shd w:val="clear" w:color="auto" w:fill="00B050"/>
          </w:tcPr>
          <w:p w14:paraId="359AEDCF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134" w:type="dxa"/>
            <w:shd w:val="clear" w:color="auto" w:fill="00B050"/>
          </w:tcPr>
          <w:p w14:paraId="13A1FC76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1134" w:type="dxa"/>
            <w:shd w:val="clear" w:color="auto" w:fill="00B050"/>
          </w:tcPr>
          <w:p w14:paraId="485F01AD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992" w:type="dxa"/>
            <w:shd w:val="clear" w:color="auto" w:fill="00B050"/>
          </w:tcPr>
          <w:p w14:paraId="7FD01645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1846" w:type="dxa"/>
            <w:shd w:val="clear" w:color="auto" w:fill="00B050"/>
          </w:tcPr>
          <w:p w14:paraId="6CF35FC2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877250" w:rsidRPr="003056C8" w14:paraId="5BF4B5BE" w14:textId="77777777" w:rsidTr="00BC1432">
        <w:tc>
          <w:tcPr>
            <w:tcW w:w="2405" w:type="dxa"/>
          </w:tcPr>
          <w:p w14:paraId="4CD639B0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WERKS</w:t>
            </w:r>
          </w:p>
        </w:tc>
        <w:tc>
          <w:tcPr>
            <w:tcW w:w="2410" w:type="dxa"/>
          </w:tcPr>
          <w:p w14:paraId="516FF418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Plant</w:t>
            </w:r>
          </w:p>
        </w:tc>
        <w:tc>
          <w:tcPr>
            <w:tcW w:w="1134" w:type="dxa"/>
          </w:tcPr>
          <w:p w14:paraId="4EF430C8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900505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6C179BE2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846" w:type="dxa"/>
          </w:tcPr>
          <w:p w14:paraId="60C40B5C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39F0C658" w14:textId="77777777" w:rsidTr="00BC1432">
        <w:tc>
          <w:tcPr>
            <w:tcW w:w="2405" w:type="dxa"/>
          </w:tcPr>
          <w:p w14:paraId="55ED1463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MATNR</w:t>
            </w:r>
          </w:p>
        </w:tc>
        <w:tc>
          <w:tcPr>
            <w:tcW w:w="2410" w:type="dxa"/>
          </w:tcPr>
          <w:p w14:paraId="0333F60E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Material Number</w:t>
            </w:r>
          </w:p>
        </w:tc>
        <w:tc>
          <w:tcPr>
            <w:tcW w:w="1134" w:type="dxa"/>
          </w:tcPr>
          <w:p w14:paraId="7B7333A0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34" w:type="dxa"/>
          </w:tcPr>
          <w:p w14:paraId="0D907857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7A656BB5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846" w:type="dxa"/>
          </w:tcPr>
          <w:p w14:paraId="1FE1F13F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0E0F8F82" w14:textId="77777777" w:rsidTr="00BC1432">
        <w:tc>
          <w:tcPr>
            <w:tcW w:w="2405" w:type="dxa"/>
          </w:tcPr>
          <w:p w14:paraId="64F5EA3E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CHARG</w:t>
            </w:r>
          </w:p>
        </w:tc>
        <w:tc>
          <w:tcPr>
            <w:tcW w:w="2410" w:type="dxa"/>
          </w:tcPr>
          <w:p w14:paraId="49284947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Batch Number</w:t>
            </w:r>
          </w:p>
        </w:tc>
        <w:tc>
          <w:tcPr>
            <w:tcW w:w="1134" w:type="dxa"/>
          </w:tcPr>
          <w:p w14:paraId="29901331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34" w:type="dxa"/>
          </w:tcPr>
          <w:p w14:paraId="173D15F2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992" w:type="dxa"/>
          </w:tcPr>
          <w:p w14:paraId="1D7FA1E8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846" w:type="dxa"/>
          </w:tcPr>
          <w:p w14:paraId="44731593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4089DE16" w14:textId="77777777" w:rsidTr="00BC1432">
        <w:tc>
          <w:tcPr>
            <w:tcW w:w="2405" w:type="dxa"/>
          </w:tcPr>
          <w:p w14:paraId="06011F4F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TEST</w:t>
            </w:r>
          </w:p>
        </w:tc>
        <w:tc>
          <w:tcPr>
            <w:tcW w:w="2410" w:type="dxa"/>
          </w:tcPr>
          <w:p w14:paraId="741ACC33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Test Mode</w:t>
            </w:r>
          </w:p>
        </w:tc>
        <w:tc>
          <w:tcPr>
            <w:tcW w:w="1134" w:type="dxa"/>
          </w:tcPr>
          <w:p w14:paraId="4318AAB3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34" w:type="dxa"/>
          </w:tcPr>
          <w:p w14:paraId="24597DB4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Check-box</w:t>
            </w:r>
          </w:p>
        </w:tc>
        <w:tc>
          <w:tcPr>
            <w:tcW w:w="992" w:type="dxa"/>
          </w:tcPr>
          <w:p w14:paraId="183832B7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846" w:type="dxa"/>
          </w:tcPr>
          <w:p w14:paraId="3EFE6588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011834FB" w14:textId="77777777" w:rsidTr="00BC1432">
        <w:tc>
          <w:tcPr>
            <w:tcW w:w="2405" w:type="dxa"/>
          </w:tcPr>
          <w:p w14:paraId="0419B701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LAYOUT</w:t>
            </w:r>
          </w:p>
        </w:tc>
        <w:tc>
          <w:tcPr>
            <w:tcW w:w="2410" w:type="dxa"/>
          </w:tcPr>
          <w:p w14:paraId="698E6000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Layout</w:t>
            </w:r>
          </w:p>
        </w:tc>
        <w:tc>
          <w:tcPr>
            <w:tcW w:w="1134" w:type="dxa"/>
          </w:tcPr>
          <w:p w14:paraId="1605DA83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34" w:type="dxa"/>
          </w:tcPr>
          <w:p w14:paraId="799C8663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Box</w:t>
            </w:r>
          </w:p>
        </w:tc>
        <w:tc>
          <w:tcPr>
            <w:tcW w:w="992" w:type="dxa"/>
          </w:tcPr>
          <w:p w14:paraId="04DC8A04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846" w:type="dxa"/>
          </w:tcPr>
          <w:p w14:paraId="1BA76D48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8B54226" w14:textId="77777777" w:rsidR="00877250" w:rsidRPr="003056C8" w:rsidRDefault="00877250" w:rsidP="00877250">
      <w:pPr>
        <w:jc w:val="both"/>
        <w:rPr>
          <w:lang w:val="en-US"/>
        </w:rPr>
      </w:pPr>
    </w:p>
    <w:p w14:paraId="7CB771C9" w14:textId="77777777" w:rsidR="00877250" w:rsidRPr="003056C8" w:rsidRDefault="00877250" w:rsidP="00877250">
      <w:pPr>
        <w:spacing w:after="120"/>
        <w:jc w:val="both"/>
        <w:rPr>
          <w:sz w:val="22"/>
          <w:lang w:val="en-US"/>
        </w:rPr>
      </w:pPr>
      <w:r w:rsidRPr="003056C8">
        <w:rPr>
          <w:sz w:val="22"/>
          <w:lang w:val="en-US"/>
        </w:rPr>
        <w:t>Output Parameters:</w:t>
      </w: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2441"/>
        <w:gridCol w:w="2446"/>
        <w:gridCol w:w="1151"/>
        <w:gridCol w:w="1151"/>
        <w:gridCol w:w="1006"/>
        <w:gridCol w:w="1873"/>
      </w:tblGrid>
      <w:tr w:rsidR="00877250" w:rsidRPr="003056C8" w14:paraId="7D0CAA62" w14:textId="77777777" w:rsidTr="00BC1432">
        <w:trPr>
          <w:trHeight w:val="309"/>
        </w:trPr>
        <w:tc>
          <w:tcPr>
            <w:tcW w:w="2441" w:type="dxa"/>
            <w:shd w:val="clear" w:color="auto" w:fill="00B050"/>
          </w:tcPr>
          <w:p w14:paraId="24952A63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2446" w:type="dxa"/>
            <w:shd w:val="clear" w:color="auto" w:fill="00B050"/>
          </w:tcPr>
          <w:p w14:paraId="0987EBAA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Field description</w:t>
            </w:r>
          </w:p>
        </w:tc>
        <w:tc>
          <w:tcPr>
            <w:tcW w:w="1151" w:type="dxa"/>
            <w:shd w:val="clear" w:color="auto" w:fill="00B050"/>
          </w:tcPr>
          <w:p w14:paraId="3E68881D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Optional</w:t>
            </w:r>
          </w:p>
        </w:tc>
        <w:tc>
          <w:tcPr>
            <w:tcW w:w="1151" w:type="dxa"/>
            <w:shd w:val="clear" w:color="auto" w:fill="00B050"/>
          </w:tcPr>
          <w:p w14:paraId="4B3A9295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Format</w:t>
            </w:r>
          </w:p>
        </w:tc>
        <w:tc>
          <w:tcPr>
            <w:tcW w:w="1006" w:type="dxa"/>
            <w:shd w:val="clear" w:color="auto" w:fill="00B050"/>
          </w:tcPr>
          <w:p w14:paraId="21163400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1873" w:type="dxa"/>
            <w:shd w:val="clear" w:color="auto" w:fill="00B050"/>
          </w:tcPr>
          <w:p w14:paraId="6BD59D9E" w14:textId="77777777" w:rsidR="00877250" w:rsidRPr="003056C8" w:rsidRDefault="00877250" w:rsidP="00BC1432">
            <w:pPr>
              <w:spacing w:before="60" w:after="60"/>
              <w:jc w:val="both"/>
              <w:rPr>
                <w:b/>
                <w:color w:val="FFFFFF" w:themeColor="background1"/>
                <w:lang w:val="en-US"/>
              </w:rPr>
            </w:pPr>
            <w:r w:rsidRPr="003056C8">
              <w:rPr>
                <w:b/>
                <w:color w:val="FFFFFF" w:themeColor="background1"/>
                <w:lang w:val="en-US"/>
              </w:rPr>
              <w:t>Notes and Rules</w:t>
            </w:r>
          </w:p>
        </w:tc>
      </w:tr>
      <w:tr w:rsidR="00877250" w:rsidRPr="003056C8" w14:paraId="035876E4" w14:textId="77777777" w:rsidTr="00BC1432">
        <w:trPr>
          <w:trHeight w:val="237"/>
        </w:trPr>
        <w:tc>
          <w:tcPr>
            <w:tcW w:w="2441" w:type="dxa"/>
          </w:tcPr>
          <w:p w14:paraId="69F178B2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WERKS</w:t>
            </w:r>
          </w:p>
        </w:tc>
        <w:tc>
          <w:tcPr>
            <w:tcW w:w="2446" w:type="dxa"/>
          </w:tcPr>
          <w:p w14:paraId="6FB031AF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Plant</w:t>
            </w:r>
          </w:p>
        </w:tc>
        <w:tc>
          <w:tcPr>
            <w:tcW w:w="1151" w:type="dxa"/>
          </w:tcPr>
          <w:p w14:paraId="556EEB6D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1B4AA152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006" w:type="dxa"/>
          </w:tcPr>
          <w:p w14:paraId="191B8FC6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873" w:type="dxa"/>
          </w:tcPr>
          <w:p w14:paraId="51674F42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19B95310" w14:textId="77777777" w:rsidTr="00BC1432">
        <w:trPr>
          <w:trHeight w:val="237"/>
        </w:trPr>
        <w:tc>
          <w:tcPr>
            <w:tcW w:w="2441" w:type="dxa"/>
          </w:tcPr>
          <w:p w14:paraId="73D5A91F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MATNR</w:t>
            </w:r>
          </w:p>
        </w:tc>
        <w:tc>
          <w:tcPr>
            <w:tcW w:w="2446" w:type="dxa"/>
          </w:tcPr>
          <w:p w14:paraId="66C5EF1D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Material Number</w:t>
            </w:r>
          </w:p>
        </w:tc>
        <w:tc>
          <w:tcPr>
            <w:tcW w:w="1151" w:type="dxa"/>
          </w:tcPr>
          <w:p w14:paraId="52731841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247664F5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006" w:type="dxa"/>
          </w:tcPr>
          <w:p w14:paraId="6D0BE1B2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873" w:type="dxa"/>
          </w:tcPr>
          <w:p w14:paraId="7BDE4992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0EE908DB" w14:textId="77777777" w:rsidTr="00BC1432">
        <w:trPr>
          <w:trHeight w:val="254"/>
        </w:trPr>
        <w:tc>
          <w:tcPr>
            <w:tcW w:w="2441" w:type="dxa"/>
          </w:tcPr>
          <w:p w14:paraId="75B44B60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CHARG</w:t>
            </w:r>
          </w:p>
        </w:tc>
        <w:tc>
          <w:tcPr>
            <w:tcW w:w="2446" w:type="dxa"/>
          </w:tcPr>
          <w:p w14:paraId="20BC956B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Batch Number</w:t>
            </w:r>
          </w:p>
        </w:tc>
        <w:tc>
          <w:tcPr>
            <w:tcW w:w="1151" w:type="dxa"/>
          </w:tcPr>
          <w:p w14:paraId="7DBCE0F1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520E6AC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006" w:type="dxa"/>
          </w:tcPr>
          <w:p w14:paraId="0E23E7A8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873" w:type="dxa"/>
          </w:tcPr>
          <w:p w14:paraId="127ADFD1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781C54CC" w14:textId="77777777" w:rsidTr="00BC1432">
        <w:trPr>
          <w:trHeight w:val="237"/>
        </w:trPr>
        <w:tc>
          <w:tcPr>
            <w:tcW w:w="2441" w:type="dxa"/>
          </w:tcPr>
          <w:p w14:paraId="1D056851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CHAR_NAME</w:t>
            </w:r>
          </w:p>
        </w:tc>
        <w:tc>
          <w:tcPr>
            <w:tcW w:w="2446" w:type="dxa"/>
          </w:tcPr>
          <w:p w14:paraId="737FAC16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Internal SAP Char name</w:t>
            </w:r>
          </w:p>
        </w:tc>
        <w:tc>
          <w:tcPr>
            <w:tcW w:w="1151" w:type="dxa"/>
          </w:tcPr>
          <w:p w14:paraId="03F9BED5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1F1AA827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006" w:type="dxa"/>
          </w:tcPr>
          <w:p w14:paraId="5CB1B18A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873" w:type="dxa"/>
          </w:tcPr>
          <w:p w14:paraId="27F4DF04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63F21026" w14:textId="77777777" w:rsidTr="00BC1432">
        <w:trPr>
          <w:trHeight w:val="237"/>
        </w:trPr>
        <w:tc>
          <w:tcPr>
            <w:tcW w:w="2441" w:type="dxa"/>
          </w:tcPr>
          <w:p w14:paraId="71EE06B9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2446" w:type="dxa"/>
          </w:tcPr>
          <w:p w14:paraId="5384E7B5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</w:tcPr>
          <w:p w14:paraId="2CB9F860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757A4ABF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CHAR</w:t>
            </w:r>
          </w:p>
        </w:tc>
        <w:tc>
          <w:tcPr>
            <w:tcW w:w="1006" w:type="dxa"/>
          </w:tcPr>
          <w:p w14:paraId="6F92735A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873" w:type="dxa"/>
          </w:tcPr>
          <w:p w14:paraId="6060282C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3BE77DB1" w14:textId="77777777" w:rsidTr="00BC1432">
        <w:trPr>
          <w:trHeight w:val="237"/>
        </w:trPr>
        <w:tc>
          <w:tcPr>
            <w:tcW w:w="2441" w:type="dxa"/>
          </w:tcPr>
          <w:p w14:paraId="58627EC9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2446" w:type="dxa"/>
          </w:tcPr>
          <w:p w14:paraId="55A6BDF5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 of Measure</w:t>
            </w:r>
          </w:p>
        </w:tc>
        <w:tc>
          <w:tcPr>
            <w:tcW w:w="1151" w:type="dxa"/>
          </w:tcPr>
          <w:p w14:paraId="78D25124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377FDCE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UNIT</w:t>
            </w:r>
          </w:p>
        </w:tc>
        <w:tc>
          <w:tcPr>
            <w:tcW w:w="1006" w:type="dxa"/>
          </w:tcPr>
          <w:p w14:paraId="3F4B138A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73" w:type="dxa"/>
          </w:tcPr>
          <w:p w14:paraId="3E396BC0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48FA8BF8" w14:textId="77777777" w:rsidTr="00BC1432">
        <w:trPr>
          <w:trHeight w:val="254"/>
        </w:trPr>
        <w:tc>
          <w:tcPr>
            <w:tcW w:w="2441" w:type="dxa"/>
          </w:tcPr>
          <w:p w14:paraId="3ACDBA14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t>ICON</w:t>
            </w:r>
          </w:p>
        </w:tc>
        <w:tc>
          <w:tcPr>
            <w:tcW w:w="2446" w:type="dxa"/>
          </w:tcPr>
          <w:p w14:paraId="016875C0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1F79EA1E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2317508D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006" w:type="dxa"/>
          </w:tcPr>
          <w:p w14:paraId="5079F36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873" w:type="dxa"/>
          </w:tcPr>
          <w:p w14:paraId="717C4F49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77250" w:rsidRPr="003056C8" w14:paraId="30461245" w14:textId="77777777" w:rsidTr="00BC1432">
        <w:trPr>
          <w:trHeight w:val="237"/>
        </w:trPr>
        <w:tc>
          <w:tcPr>
            <w:tcW w:w="2441" w:type="dxa"/>
          </w:tcPr>
          <w:p w14:paraId="4ED88B06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056C8">
              <w:rPr>
                <w:sz w:val="16"/>
                <w:szCs w:val="16"/>
                <w:lang w:val="en-US"/>
              </w:rPr>
              <w:lastRenderedPageBreak/>
              <w:t>MESSAGE</w:t>
            </w:r>
          </w:p>
        </w:tc>
        <w:tc>
          <w:tcPr>
            <w:tcW w:w="2446" w:type="dxa"/>
          </w:tcPr>
          <w:p w14:paraId="645A4E87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778379B7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</w:tcPr>
          <w:p w14:paraId="09E1582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006" w:type="dxa"/>
          </w:tcPr>
          <w:p w14:paraId="250038AC" w14:textId="77777777" w:rsidR="00877250" w:rsidRPr="003056C8" w:rsidRDefault="00877250" w:rsidP="00BC1432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  <w:tc>
          <w:tcPr>
            <w:tcW w:w="1873" w:type="dxa"/>
          </w:tcPr>
          <w:p w14:paraId="148AEA2A" w14:textId="77777777" w:rsidR="00877250" w:rsidRPr="003056C8" w:rsidRDefault="00877250" w:rsidP="00BC1432">
            <w:pPr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0004A948" w14:textId="196C484B" w:rsidR="00B56D42" w:rsidRDefault="00B56D42" w:rsidP="00877250">
      <w:pPr>
        <w:spacing w:after="120"/>
        <w:jc w:val="both"/>
        <w:rPr>
          <w:sz w:val="22"/>
          <w:lang w:val="en-US"/>
        </w:rPr>
      </w:pPr>
      <w:proofErr w:type="gramStart"/>
      <w:r w:rsidRPr="003056C8">
        <w:rPr>
          <w:sz w:val="22"/>
          <w:lang w:val="en-US"/>
        </w:rPr>
        <w:t>Later</w:t>
      </w:r>
      <w:r w:rsidR="00497043">
        <w:rPr>
          <w:sz w:val="22"/>
          <w:lang w:val="en-US"/>
        </w:rPr>
        <w:t xml:space="preserve"> </w:t>
      </w:r>
      <w:r w:rsidR="00877250">
        <w:rPr>
          <w:sz w:val="22"/>
          <w:lang w:val="en-US"/>
        </w:rPr>
        <w:t>on</w:t>
      </w:r>
      <w:proofErr w:type="gramEnd"/>
      <w:r w:rsidR="00877250">
        <w:rPr>
          <w:sz w:val="22"/>
          <w:lang w:val="en-US"/>
        </w:rPr>
        <w:t>,</w:t>
      </w:r>
      <w:r w:rsidRPr="003056C8">
        <w:rPr>
          <w:sz w:val="22"/>
          <w:lang w:val="en-US"/>
        </w:rPr>
        <w:t xml:space="preserve"> the </w:t>
      </w:r>
      <w:r w:rsidR="00497043">
        <w:rPr>
          <w:sz w:val="22"/>
          <w:lang w:val="en-US"/>
        </w:rPr>
        <w:t>usage</w:t>
      </w:r>
      <w:r w:rsidRPr="003056C8">
        <w:rPr>
          <w:sz w:val="22"/>
          <w:lang w:val="en-US"/>
        </w:rPr>
        <w:t xml:space="preserve"> decision will be taken in</w:t>
      </w:r>
      <w:r w:rsidR="00497043">
        <w:rPr>
          <w:sz w:val="22"/>
          <w:lang w:val="en-US"/>
        </w:rPr>
        <w:t>to</w:t>
      </w:r>
      <w:r w:rsidRPr="003056C8">
        <w:rPr>
          <w:sz w:val="22"/>
          <w:lang w:val="en-US"/>
        </w:rPr>
        <w:t xml:space="preserve"> SAP for each batch. To do so an inspection lot (w/o plan) will be automatically created into SAP at good receipt stage. The quality printout will be managed in MIXCONT.</w:t>
      </w:r>
    </w:p>
    <w:p w14:paraId="6D5A6733" w14:textId="188A6B06" w:rsidR="00D17317" w:rsidRPr="003E19AE" w:rsidRDefault="00D17317" w:rsidP="001645B1">
      <w:pPr>
        <w:pStyle w:val="Heading2"/>
        <w:spacing w:beforeLines="120" w:before="288"/>
        <w:rPr>
          <w:color w:val="365F91" w:themeColor="accent1" w:themeShade="BF"/>
          <w:lang w:val="en-US"/>
        </w:rPr>
      </w:pPr>
      <w:bookmarkStart w:id="23" w:name="_Toc515443157"/>
      <w:bookmarkStart w:id="24" w:name="_Toc515462981"/>
      <w:r w:rsidRPr="003E19AE">
        <w:rPr>
          <w:color w:val="365F91" w:themeColor="accent1" w:themeShade="BF"/>
          <w:lang w:val="en-US"/>
        </w:rPr>
        <w:t>Constraints and point of attention</w:t>
      </w:r>
      <w:bookmarkEnd w:id="23"/>
      <w:bookmarkEnd w:id="24"/>
    </w:p>
    <w:p w14:paraId="403606BD" w14:textId="77777777" w:rsidR="00D17317" w:rsidRPr="003056C8" w:rsidRDefault="006F108D" w:rsidP="003D5D4A">
      <w:pPr>
        <w:rPr>
          <w:lang w:val="en-US"/>
        </w:rPr>
      </w:pPr>
      <w:r w:rsidRPr="003056C8">
        <w:rPr>
          <w:lang w:val="en-US"/>
        </w:rPr>
        <w:t>PI system middleware is used to exchange data between systems.</w:t>
      </w:r>
    </w:p>
    <w:p w14:paraId="73AD5A32" w14:textId="77777777" w:rsidR="003D5D4A" w:rsidRPr="003056C8" w:rsidRDefault="003D5D4A" w:rsidP="003D5D4A">
      <w:pPr>
        <w:rPr>
          <w:lang w:val="en-US"/>
        </w:rPr>
      </w:pPr>
      <w:r w:rsidRPr="003056C8">
        <w:rPr>
          <w:lang w:val="en-US"/>
        </w:rPr>
        <w:t>SAP S/4 system target landscape is composed by 3 environments:</w:t>
      </w:r>
    </w:p>
    <w:p w14:paraId="5C6A32B0" w14:textId="77777777" w:rsidR="003D5D4A" w:rsidRPr="003056C8" w:rsidRDefault="003D5D4A" w:rsidP="003D5D4A">
      <w:pPr>
        <w:rPr>
          <w:lang w:val="en-US"/>
        </w:rPr>
      </w:pPr>
    </w:p>
    <w:tbl>
      <w:tblPr>
        <w:tblW w:w="9613" w:type="dxa"/>
        <w:tblBorders>
          <w:top w:val="single" w:sz="2" w:space="0" w:color="95B3D7" w:themeColor="accent1" w:themeTint="99"/>
          <w:left w:val="single" w:sz="2" w:space="0" w:color="95B3D7" w:themeColor="accent1" w:themeTint="99"/>
          <w:bottom w:val="single" w:sz="2" w:space="0" w:color="95B3D7" w:themeColor="accent1" w:themeTint="99"/>
          <w:right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790"/>
        <w:gridCol w:w="2942"/>
        <w:gridCol w:w="884"/>
        <w:gridCol w:w="959"/>
        <w:gridCol w:w="3097"/>
      </w:tblGrid>
      <w:tr w:rsidR="003D5D4A" w:rsidRPr="003056C8" w14:paraId="0AE446C9" w14:textId="77777777" w:rsidTr="003E19AE">
        <w:trPr>
          <w:trHeight w:val="600"/>
          <w:tblHeader/>
        </w:trPr>
        <w:tc>
          <w:tcPr>
            <w:tcW w:w="941" w:type="dxa"/>
            <w:shd w:val="clear" w:color="auto" w:fill="DBE5F1" w:themeFill="accent1" w:themeFillTint="33"/>
            <w:noWrap/>
            <w:vAlign w:val="center"/>
            <w:hideMark/>
          </w:tcPr>
          <w:p w14:paraId="712773F5" w14:textId="77777777" w:rsidR="003D5D4A" w:rsidRPr="003056C8" w:rsidRDefault="003D5D4A" w:rsidP="003D5D4A">
            <w:pPr>
              <w:jc w:val="center"/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 xml:space="preserve">SISTEMA </w:t>
            </w:r>
          </w:p>
        </w:tc>
        <w:tc>
          <w:tcPr>
            <w:tcW w:w="790" w:type="dxa"/>
            <w:shd w:val="clear" w:color="auto" w:fill="DBE5F1" w:themeFill="accent1" w:themeFillTint="33"/>
            <w:noWrap/>
            <w:vAlign w:val="center"/>
            <w:hideMark/>
          </w:tcPr>
          <w:p w14:paraId="11987F09" w14:textId="77777777" w:rsidR="003D5D4A" w:rsidRPr="003056C8" w:rsidRDefault="003D5D4A" w:rsidP="003D5D4A">
            <w:pPr>
              <w:jc w:val="center"/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>CLIENT</w:t>
            </w:r>
          </w:p>
        </w:tc>
        <w:tc>
          <w:tcPr>
            <w:tcW w:w="2942" w:type="dxa"/>
            <w:shd w:val="clear" w:color="auto" w:fill="DBE5F1" w:themeFill="accent1" w:themeFillTint="33"/>
            <w:noWrap/>
            <w:vAlign w:val="center"/>
            <w:hideMark/>
          </w:tcPr>
          <w:p w14:paraId="224E27A8" w14:textId="10B3F00E" w:rsidR="003D5D4A" w:rsidRPr="003056C8" w:rsidRDefault="009459A2" w:rsidP="009459A2">
            <w:pPr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>Environment</w:t>
            </w:r>
          </w:p>
        </w:tc>
        <w:tc>
          <w:tcPr>
            <w:tcW w:w="884" w:type="dxa"/>
            <w:shd w:val="clear" w:color="auto" w:fill="DBE5F1" w:themeFill="accent1" w:themeFillTint="33"/>
            <w:noWrap/>
            <w:vAlign w:val="center"/>
            <w:hideMark/>
          </w:tcPr>
          <w:p w14:paraId="2B541207" w14:textId="77777777" w:rsidR="003D5D4A" w:rsidRPr="003056C8" w:rsidRDefault="003D5D4A" w:rsidP="003D5D4A">
            <w:pPr>
              <w:jc w:val="center"/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>PI ABAP</w:t>
            </w:r>
          </w:p>
        </w:tc>
        <w:tc>
          <w:tcPr>
            <w:tcW w:w="959" w:type="dxa"/>
            <w:shd w:val="clear" w:color="auto" w:fill="DBE5F1" w:themeFill="accent1" w:themeFillTint="33"/>
            <w:noWrap/>
            <w:vAlign w:val="center"/>
            <w:hideMark/>
          </w:tcPr>
          <w:p w14:paraId="534460A5" w14:textId="77777777" w:rsidR="003D5D4A" w:rsidRPr="003056C8" w:rsidRDefault="003D5D4A" w:rsidP="003D5D4A">
            <w:pPr>
              <w:jc w:val="center"/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>PI Java</w:t>
            </w:r>
          </w:p>
        </w:tc>
        <w:tc>
          <w:tcPr>
            <w:tcW w:w="3097" w:type="dxa"/>
            <w:shd w:val="clear" w:color="auto" w:fill="DBE5F1" w:themeFill="accent1" w:themeFillTint="33"/>
            <w:noWrap/>
            <w:vAlign w:val="center"/>
            <w:hideMark/>
          </w:tcPr>
          <w:p w14:paraId="013C8C70" w14:textId="77777777" w:rsidR="003D5D4A" w:rsidRPr="003056C8" w:rsidRDefault="003D5D4A" w:rsidP="003D5D4A">
            <w:pPr>
              <w:jc w:val="center"/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b/>
                <w:bCs/>
                <w:color w:val="000000"/>
                <w:sz w:val="18"/>
                <w:szCs w:val="22"/>
                <w:lang w:val="en-US" w:eastAsia="it-IT"/>
              </w:rPr>
              <w:t>SAP Appl. Server</w:t>
            </w:r>
          </w:p>
        </w:tc>
      </w:tr>
      <w:tr w:rsidR="003D5D4A" w:rsidRPr="003056C8" w14:paraId="71EE0A08" w14:textId="77777777" w:rsidTr="003E19AE">
        <w:trPr>
          <w:trHeight w:val="624"/>
        </w:trPr>
        <w:tc>
          <w:tcPr>
            <w:tcW w:w="941" w:type="dxa"/>
            <w:shd w:val="clear" w:color="auto" w:fill="auto"/>
            <w:noWrap/>
            <w:vAlign w:val="center"/>
            <w:hideMark/>
          </w:tcPr>
          <w:p w14:paraId="727C32EF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H1D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14:paraId="21BADCB8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100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18B251A4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DEV customizing only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0BF2CF68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 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D0B7F8D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 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D293BF5" w14:textId="77777777" w:rsidR="003D5D4A" w:rsidRPr="003056C8" w:rsidRDefault="003D5D4A" w:rsidP="00214242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TcsStrSap011</w:t>
            </w:r>
          </w:p>
        </w:tc>
      </w:tr>
      <w:tr w:rsidR="003D5D4A" w:rsidRPr="003056C8" w14:paraId="198A357B" w14:textId="77777777" w:rsidTr="003E19AE">
        <w:trPr>
          <w:trHeight w:val="624"/>
        </w:trPr>
        <w:tc>
          <w:tcPr>
            <w:tcW w:w="941" w:type="dxa"/>
            <w:shd w:val="clear" w:color="auto" w:fill="auto"/>
            <w:noWrap/>
            <w:vAlign w:val="center"/>
            <w:hideMark/>
          </w:tcPr>
          <w:p w14:paraId="5403C18D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H1D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14:paraId="2F2526C0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200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3F4C5623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DEV data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6E915401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PTA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58509BA7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PTJ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7704816" w14:textId="77777777" w:rsidR="003D5D4A" w:rsidRPr="003056C8" w:rsidRDefault="003D5D4A" w:rsidP="00214242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TcsStrSap011</w:t>
            </w:r>
          </w:p>
        </w:tc>
      </w:tr>
      <w:tr w:rsidR="003D5D4A" w:rsidRPr="003056C8" w14:paraId="5CE6C2DE" w14:textId="77777777" w:rsidTr="003E19AE">
        <w:trPr>
          <w:trHeight w:val="624"/>
        </w:trPr>
        <w:tc>
          <w:tcPr>
            <w:tcW w:w="941" w:type="dxa"/>
            <w:shd w:val="clear" w:color="auto" w:fill="auto"/>
            <w:noWrap/>
            <w:vAlign w:val="center"/>
            <w:hideMark/>
          </w:tcPr>
          <w:p w14:paraId="66328014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H1T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14:paraId="3A687BA6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100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555C56DC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TEST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527D21AB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PQA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25817E9B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PQJ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3E2BFD8" w14:textId="77777777" w:rsidR="003D5D4A" w:rsidRPr="003056C8" w:rsidRDefault="003D5D4A" w:rsidP="00214242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TcsStrSap012</w:t>
            </w:r>
          </w:p>
        </w:tc>
      </w:tr>
      <w:tr w:rsidR="003D5D4A" w:rsidRPr="003056C8" w14:paraId="083DBB4A" w14:textId="77777777" w:rsidTr="003E19AE">
        <w:trPr>
          <w:trHeight w:val="624"/>
        </w:trPr>
        <w:tc>
          <w:tcPr>
            <w:tcW w:w="941" w:type="dxa"/>
            <w:shd w:val="clear" w:color="auto" w:fill="auto"/>
            <w:noWrap/>
            <w:vAlign w:val="center"/>
            <w:hideMark/>
          </w:tcPr>
          <w:p w14:paraId="1BCEB32A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H1P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14:paraId="63BC170A" w14:textId="77777777" w:rsidR="003D5D4A" w:rsidRPr="003056C8" w:rsidRDefault="003D5D4A" w:rsidP="003D5D4A">
            <w:pPr>
              <w:jc w:val="center"/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100</w:t>
            </w:r>
          </w:p>
        </w:tc>
        <w:tc>
          <w:tcPr>
            <w:tcW w:w="2942" w:type="dxa"/>
            <w:shd w:val="clear" w:color="auto" w:fill="auto"/>
            <w:noWrap/>
            <w:vAlign w:val="center"/>
            <w:hideMark/>
          </w:tcPr>
          <w:p w14:paraId="41CCD118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PROD</w:t>
            </w:r>
          </w:p>
        </w:tc>
        <w:tc>
          <w:tcPr>
            <w:tcW w:w="884" w:type="dxa"/>
            <w:shd w:val="clear" w:color="auto" w:fill="auto"/>
            <w:noWrap/>
            <w:vAlign w:val="center"/>
            <w:hideMark/>
          </w:tcPr>
          <w:p w14:paraId="697E6639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PPA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124971D" w14:textId="77777777" w:rsidR="003D5D4A" w:rsidRPr="003056C8" w:rsidRDefault="003D5D4A" w:rsidP="003D5D4A">
            <w:p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PPJ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63C5F76B" w14:textId="77777777" w:rsidR="00214242" w:rsidRPr="003056C8" w:rsidRDefault="00214242" w:rsidP="00214242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Tcsstrsap020</w:t>
            </w:r>
          </w:p>
          <w:p w14:paraId="3CB1B371" w14:textId="77777777" w:rsidR="003D5D4A" w:rsidRPr="003056C8" w:rsidRDefault="00214242" w:rsidP="00214242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22"/>
                <w:lang w:val="en-US" w:eastAsia="it-IT"/>
              </w:rPr>
            </w:pPr>
            <w:r w:rsidRPr="003056C8">
              <w:rPr>
                <w:color w:val="000000"/>
                <w:sz w:val="18"/>
                <w:szCs w:val="22"/>
                <w:lang w:val="en-US" w:eastAsia="it-IT"/>
              </w:rPr>
              <w:t>T</w:t>
            </w:r>
            <w:r w:rsidR="003D5D4A" w:rsidRPr="003056C8">
              <w:rPr>
                <w:color w:val="000000"/>
                <w:sz w:val="18"/>
                <w:szCs w:val="22"/>
                <w:lang w:val="en-US" w:eastAsia="it-IT"/>
              </w:rPr>
              <w:t>csstrsap021</w:t>
            </w:r>
          </w:p>
        </w:tc>
      </w:tr>
    </w:tbl>
    <w:p w14:paraId="4346B311" w14:textId="77777777" w:rsidR="00D17317" w:rsidRPr="003E19AE" w:rsidRDefault="00D17317" w:rsidP="001645B1">
      <w:pPr>
        <w:pStyle w:val="Heading2"/>
        <w:spacing w:beforeLines="120" w:before="288"/>
        <w:rPr>
          <w:color w:val="365F91" w:themeColor="accent1" w:themeShade="BF"/>
          <w:lang w:val="en-US"/>
        </w:rPr>
      </w:pPr>
      <w:bookmarkStart w:id="25" w:name="_Toc515443158"/>
      <w:bookmarkStart w:id="26" w:name="_Toc515462982"/>
      <w:r w:rsidRPr="003E19AE">
        <w:rPr>
          <w:color w:val="365F91" w:themeColor="accent1" w:themeShade="BF"/>
          <w:lang w:val="en-US"/>
        </w:rPr>
        <w:t>Recommendation for testing</w:t>
      </w:r>
      <w:bookmarkEnd w:id="25"/>
      <w:bookmarkEnd w:id="26"/>
    </w:p>
    <w:p w14:paraId="0A505AF6" w14:textId="77777777" w:rsidR="00D17317" w:rsidRPr="003056C8" w:rsidRDefault="00D17317" w:rsidP="001645B1">
      <w:pPr>
        <w:spacing w:beforeLines="120" w:before="288"/>
        <w:rPr>
          <w:lang w:val="en-US"/>
        </w:rPr>
      </w:pPr>
      <w:r w:rsidRPr="003056C8">
        <w:rPr>
          <w:lang w:val="en-US"/>
        </w:rPr>
        <w:t>N/A</w:t>
      </w:r>
    </w:p>
    <w:p w14:paraId="47BE434B" w14:textId="77777777" w:rsidR="00D17317" w:rsidRPr="003E19AE" w:rsidRDefault="00D17317" w:rsidP="001645B1">
      <w:pPr>
        <w:pStyle w:val="Heading2"/>
        <w:spacing w:beforeLines="120" w:before="288"/>
        <w:rPr>
          <w:color w:val="365F91" w:themeColor="accent1" w:themeShade="BF"/>
          <w:lang w:val="en-US"/>
        </w:rPr>
      </w:pPr>
      <w:bookmarkStart w:id="27" w:name="_Ref182127481"/>
      <w:bookmarkStart w:id="28" w:name="_Toc515443159"/>
      <w:bookmarkStart w:id="29" w:name="_Toc515462983"/>
      <w:r w:rsidRPr="003E19AE">
        <w:rPr>
          <w:color w:val="365F91" w:themeColor="accent1" w:themeShade="BF"/>
          <w:lang w:val="en-US"/>
        </w:rPr>
        <w:t>Logging and Error Handling</w:t>
      </w:r>
      <w:bookmarkEnd w:id="27"/>
      <w:bookmarkEnd w:id="28"/>
      <w:bookmarkEnd w:id="29"/>
    </w:p>
    <w:p w14:paraId="6928695D" w14:textId="77777777" w:rsidR="006F108D" w:rsidRPr="003056C8" w:rsidRDefault="003D5D4A" w:rsidP="001645B1">
      <w:pPr>
        <w:spacing w:beforeLines="120" w:before="288"/>
        <w:rPr>
          <w:lang w:val="en-US"/>
        </w:rPr>
      </w:pPr>
      <w:r w:rsidRPr="003056C8">
        <w:rPr>
          <w:lang w:val="en-US"/>
        </w:rPr>
        <w:t>N/A</w:t>
      </w:r>
    </w:p>
    <w:p w14:paraId="4E5EFBD0" w14:textId="77777777" w:rsidR="00D17317" w:rsidRPr="003056C8" w:rsidRDefault="00D17317" w:rsidP="00B57D24">
      <w:pPr>
        <w:rPr>
          <w:lang w:val="en-US"/>
        </w:rPr>
      </w:pPr>
    </w:p>
    <w:p w14:paraId="2CEF2B09" w14:textId="77777777" w:rsidR="00D17317" w:rsidRPr="003056C8" w:rsidRDefault="00D17317" w:rsidP="00B57D24">
      <w:pPr>
        <w:rPr>
          <w:lang w:val="en-US"/>
        </w:rPr>
      </w:pPr>
    </w:p>
    <w:p w14:paraId="6E52D541" w14:textId="77777777" w:rsidR="00D17317" w:rsidRPr="003056C8" w:rsidRDefault="00D17317" w:rsidP="00B57D24">
      <w:pPr>
        <w:rPr>
          <w:lang w:val="en-US"/>
        </w:rPr>
      </w:pPr>
    </w:p>
    <w:p w14:paraId="7ACC0869" w14:textId="77777777" w:rsidR="00D17317" w:rsidRPr="003056C8" w:rsidRDefault="00D17317" w:rsidP="00B57D24">
      <w:pPr>
        <w:rPr>
          <w:lang w:val="en-US"/>
        </w:rPr>
      </w:pPr>
    </w:p>
    <w:p w14:paraId="006B9045" w14:textId="77777777" w:rsidR="00D17317" w:rsidRPr="003056C8" w:rsidRDefault="00D17317" w:rsidP="00B57D24">
      <w:pPr>
        <w:rPr>
          <w:lang w:val="en-US"/>
        </w:rPr>
      </w:pPr>
    </w:p>
    <w:sectPr w:rsidR="00D17317" w:rsidRPr="003056C8" w:rsidSect="006B7CF6">
      <w:headerReference w:type="default" r:id="rId9"/>
      <w:footerReference w:type="even" r:id="rId10"/>
      <w:footerReference w:type="default" r:id="rId11"/>
      <w:pgSz w:w="11906" w:h="16838" w:code="9"/>
      <w:pgMar w:top="1418" w:right="1134" w:bottom="1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6963" w14:textId="77777777" w:rsidR="00C8775A" w:rsidRDefault="00C8775A">
      <w:r>
        <w:separator/>
      </w:r>
    </w:p>
  </w:endnote>
  <w:endnote w:type="continuationSeparator" w:id="0">
    <w:p w14:paraId="1F04224B" w14:textId="77777777" w:rsidR="00C8775A" w:rsidRDefault="00C8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8351" w14:textId="77777777" w:rsidR="00BC1432" w:rsidRDefault="00BC1432" w:rsidP="00965B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80704C" w14:textId="77777777" w:rsidR="00BC1432" w:rsidRDefault="00BC1432" w:rsidP="001B66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A48" w14:textId="77777777" w:rsidR="00BC1432" w:rsidRDefault="00BC1432" w:rsidP="00965B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24358BC3" w14:textId="77777777" w:rsidR="00BC1432" w:rsidRDefault="00BC1432" w:rsidP="001B66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3364" w14:textId="77777777" w:rsidR="00C8775A" w:rsidRDefault="00C8775A">
      <w:r>
        <w:separator/>
      </w:r>
    </w:p>
  </w:footnote>
  <w:footnote w:type="continuationSeparator" w:id="0">
    <w:p w14:paraId="40410702" w14:textId="77777777" w:rsidR="00C8775A" w:rsidRDefault="00C87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033"/>
      <w:gridCol w:w="1417"/>
      <w:gridCol w:w="1637"/>
    </w:tblGrid>
    <w:tr w:rsidR="00BC1432" w:rsidRPr="003E19AE" w14:paraId="5AD87A56" w14:textId="77777777" w:rsidTr="003E19AE">
      <w:trPr>
        <w:cantSplit/>
      </w:trPr>
      <w:tc>
        <w:tcPr>
          <w:tcW w:w="2622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51866DF" w14:textId="77777777" w:rsidR="00BC1432" w:rsidRDefault="00BC1432" w:rsidP="00BA3A16">
          <w:pPr>
            <w:pStyle w:val="Header"/>
            <w:jc w:val="center"/>
            <w:rPr>
              <w:lang w:val="en-GB"/>
            </w:rPr>
          </w:pPr>
          <w:r w:rsidRPr="0061426C">
            <w:rPr>
              <w:noProof/>
              <w:color w:val="1F497D" w:themeColor="text2"/>
              <w:sz w:val="12"/>
              <w:lang w:val="en-US"/>
            </w:rPr>
            <w:drawing>
              <wp:inline distT="0" distB="0" distL="0" distR="0" wp14:anchorId="3498C1AB" wp14:editId="3FA5B9B0">
                <wp:extent cx="623454" cy="320632"/>
                <wp:effectExtent l="0" t="0" r="5715" b="3810"/>
                <wp:docPr id="1026" name="Picture 2" descr="Bildergebnis für trelleborg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Bildergebnis für trelleborg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0" cy="3397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  <w:p w14:paraId="00D328B3" w14:textId="77777777" w:rsidR="00BC1432" w:rsidRPr="00292771" w:rsidRDefault="00BC1432" w:rsidP="008B0676">
          <w:pPr>
            <w:jc w:val="center"/>
            <w:rPr>
              <w:lang w:val="en-GB"/>
            </w:rPr>
          </w:pPr>
          <w:r>
            <w:rPr>
              <w:noProof/>
              <w:lang w:val="en-US"/>
            </w:rPr>
            <w:drawing>
              <wp:inline distT="0" distB="0" distL="0" distR="0" wp14:anchorId="3BF9364B" wp14:editId="30CFD6E1">
                <wp:extent cx="1134094" cy="323048"/>
                <wp:effectExtent l="0" t="0" r="0" b="127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94" cy="327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3FCD01B1" w14:textId="77777777" w:rsidR="00BC1432" w:rsidRPr="003E19AE" w:rsidRDefault="00BC1432" w:rsidP="003E19AE">
          <w:pPr>
            <w:pStyle w:val="Header"/>
            <w:rPr>
              <w:b/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>Object</w:t>
          </w:r>
        </w:p>
        <w:p w14:paraId="36C6B2A7" w14:textId="77777777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sz w:val="18"/>
              <w:szCs w:val="18"/>
            </w:rPr>
            <w:fldChar w:fldCharType="begin"/>
          </w:r>
          <w:r w:rsidRPr="003E19AE">
            <w:rPr>
              <w:sz w:val="18"/>
              <w:szCs w:val="18"/>
            </w:rPr>
            <w:instrText xml:space="preserve"> SUBJECT  \* FirstCap  \* MERGEFORMAT </w:instrText>
          </w:r>
          <w:r w:rsidRPr="003E19AE">
            <w:rPr>
              <w:sz w:val="18"/>
              <w:szCs w:val="18"/>
            </w:rPr>
            <w:fldChar w:fldCharType="separate"/>
          </w:r>
          <w:r w:rsidRPr="003E19AE">
            <w:rPr>
              <w:sz w:val="18"/>
              <w:szCs w:val="18"/>
              <w:lang w:val="en-GB"/>
            </w:rPr>
            <w:t xml:space="preserve">Functional analysis </w:t>
          </w:r>
          <w:r w:rsidRPr="003E19AE">
            <w:rPr>
              <w:sz w:val="18"/>
              <w:szCs w:val="18"/>
              <w:lang w:val="en-GB"/>
            </w:rPr>
            <w:fldChar w:fldCharType="end"/>
          </w:r>
        </w:p>
      </w:tc>
      <w:tc>
        <w:tcPr>
          <w:tcW w:w="305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7FC07D51" w14:textId="77777777" w:rsidR="00BC1432" w:rsidRPr="003E19AE" w:rsidRDefault="00BC1432" w:rsidP="003E19AE">
          <w:pPr>
            <w:pStyle w:val="Header"/>
            <w:rPr>
              <w:b/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>Project / Company</w:t>
          </w:r>
        </w:p>
        <w:p w14:paraId="169485AA" w14:textId="77777777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sz w:val="18"/>
              <w:szCs w:val="18"/>
              <w:lang w:val="en-GB"/>
            </w:rPr>
            <w:t>Project X / TCS</w:t>
          </w:r>
          <w:r w:rsidRPr="003E19AE">
            <w:rPr>
              <w:sz w:val="18"/>
              <w:szCs w:val="18"/>
              <w:lang w:val="en-GB"/>
            </w:rPr>
            <w:fldChar w:fldCharType="begin"/>
          </w:r>
          <w:r w:rsidRPr="003E19AE">
            <w:rPr>
              <w:sz w:val="18"/>
              <w:szCs w:val="18"/>
              <w:lang w:val="en-GB"/>
            </w:rPr>
            <w:instrText xml:space="preserve"> KEYWORDS  \* MERGEFORMAT </w:instrText>
          </w:r>
          <w:r w:rsidRPr="003E19AE">
            <w:rPr>
              <w:sz w:val="18"/>
              <w:szCs w:val="18"/>
              <w:lang w:val="en-GB"/>
            </w:rPr>
            <w:fldChar w:fldCharType="end"/>
          </w:r>
        </w:p>
      </w:tc>
    </w:tr>
    <w:tr w:rsidR="00BC1432" w14:paraId="71FE6ADF" w14:textId="77777777" w:rsidTr="003E19AE">
      <w:trPr>
        <w:cantSplit/>
        <w:trHeight w:val="340"/>
      </w:trPr>
      <w:tc>
        <w:tcPr>
          <w:tcW w:w="2622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3DDA1C32" w14:textId="77777777" w:rsidR="00BC1432" w:rsidRPr="002D031C" w:rsidRDefault="00BC1432" w:rsidP="00DE3A53">
          <w:pPr>
            <w:pStyle w:val="Header"/>
            <w:rPr>
              <w:lang w:val="en-GB"/>
            </w:rPr>
          </w:pPr>
        </w:p>
      </w:tc>
      <w:tc>
        <w:tcPr>
          <w:tcW w:w="4033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7C9EF4E9" w14:textId="77777777" w:rsidR="00BC1432" w:rsidRPr="003E19AE" w:rsidRDefault="00BC1432" w:rsidP="003E19AE">
          <w:pPr>
            <w:pStyle w:val="Header"/>
            <w:rPr>
              <w:b/>
              <w:sz w:val="18"/>
              <w:szCs w:val="18"/>
              <w:lang w:val="en-US"/>
            </w:rPr>
          </w:pPr>
          <w:r w:rsidRPr="003E19AE">
            <w:rPr>
              <w:b/>
              <w:sz w:val="18"/>
              <w:szCs w:val="18"/>
              <w:lang w:val="en-US"/>
            </w:rPr>
            <w:t>Title</w:t>
          </w:r>
        </w:p>
        <w:p w14:paraId="6EFA483A" w14:textId="58AD1C48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US"/>
            </w:rPr>
            <w:t>SAP-MIXCONT Integration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7F4B7E" w14:textId="10F281AC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US"/>
            </w:rPr>
            <w:t>Document</w:t>
          </w:r>
          <w:r>
            <w:rPr>
              <w:b/>
              <w:sz w:val="18"/>
              <w:szCs w:val="18"/>
              <w:lang w:val="en-US"/>
            </w:rPr>
            <w:t xml:space="preserve"> </w:t>
          </w:r>
        </w:p>
      </w:tc>
      <w:tc>
        <w:tcPr>
          <w:tcW w:w="1637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5BE5639" w14:textId="3871D7F3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>Page</w:t>
          </w:r>
          <w:r>
            <w:rPr>
              <w:b/>
              <w:sz w:val="18"/>
              <w:szCs w:val="18"/>
              <w:lang w:val="en-GB"/>
            </w:rPr>
            <w:t xml:space="preserve"> </w: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begin"/>
          </w:r>
          <w:r w:rsidRPr="003E19AE">
            <w:rPr>
              <w:rStyle w:val="PageNumber"/>
              <w:sz w:val="18"/>
              <w:szCs w:val="18"/>
              <w:lang w:val="en-GB"/>
            </w:rPr>
            <w:instrText xml:space="preserve"> PAGE </w:instrTex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separate"/>
          </w:r>
          <w:r w:rsidRPr="003E19AE">
            <w:rPr>
              <w:rStyle w:val="PageNumber"/>
              <w:noProof/>
              <w:sz w:val="18"/>
              <w:szCs w:val="18"/>
              <w:lang w:val="en-GB"/>
            </w:rPr>
            <w:t>7</w: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end"/>
          </w:r>
          <w:r w:rsidRPr="003E19AE">
            <w:rPr>
              <w:rStyle w:val="PageNumber"/>
              <w:sz w:val="18"/>
              <w:szCs w:val="18"/>
              <w:lang w:val="en-GB"/>
            </w:rPr>
            <w:t xml:space="preserve"> / </w: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begin"/>
          </w:r>
          <w:r w:rsidRPr="003E19AE">
            <w:rPr>
              <w:rStyle w:val="PageNumber"/>
              <w:sz w:val="18"/>
              <w:szCs w:val="18"/>
              <w:lang w:val="en-GB"/>
            </w:rPr>
            <w:instrText xml:space="preserve"> NUMPAGES  \* LOWER </w:instrTex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separate"/>
          </w:r>
          <w:r w:rsidRPr="003E19AE">
            <w:rPr>
              <w:rStyle w:val="PageNumber"/>
              <w:noProof/>
              <w:sz w:val="18"/>
              <w:szCs w:val="18"/>
              <w:lang w:val="en-GB"/>
            </w:rPr>
            <w:t>7</w:t>
          </w:r>
          <w:r w:rsidRPr="003E19AE">
            <w:rPr>
              <w:rStyle w:val="PageNumber"/>
              <w:sz w:val="18"/>
              <w:szCs w:val="18"/>
              <w:lang w:val="en-GB"/>
            </w:rPr>
            <w:fldChar w:fldCharType="end"/>
          </w:r>
        </w:p>
      </w:tc>
    </w:tr>
    <w:tr w:rsidR="00BC1432" w:rsidRPr="00DE3A53" w14:paraId="37C33B0B" w14:textId="77777777" w:rsidTr="003E19AE">
      <w:trPr>
        <w:cantSplit/>
        <w:trHeight w:val="257"/>
      </w:trPr>
      <w:tc>
        <w:tcPr>
          <w:tcW w:w="2622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4856E69F" w14:textId="79269849" w:rsidR="00BC1432" w:rsidRPr="002D031C" w:rsidRDefault="00BC1432" w:rsidP="00DE3A53">
          <w:pPr>
            <w:pStyle w:val="Header"/>
            <w:rPr>
              <w:lang w:val="en-GB"/>
            </w:rPr>
          </w:pPr>
        </w:p>
      </w:tc>
      <w:tc>
        <w:tcPr>
          <w:tcW w:w="4033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760DE18C" w14:textId="56C8F584" w:rsidR="00BC1432" w:rsidRPr="003E19AE" w:rsidRDefault="00BC1432" w:rsidP="003E19AE">
          <w:pPr>
            <w:pStyle w:val="Header"/>
            <w:contextualSpacing/>
            <w:rPr>
              <w:sz w:val="18"/>
              <w:szCs w:val="18"/>
            </w:rPr>
          </w:pPr>
          <w:r w:rsidRPr="003E19AE">
            <w:rPr>
              <w:b/>
              <w:sz w:val="18"/>
              <w:szCs w:val="18"/>
            </w:rPr>
            <w:t>Author</w:t>
          </w:r>
          <w:r>
            <w:rPr>
              <w:b/>
              <w:sz w:val="18"/>
              <w:szCs w:val="18"/>
            </w:rPr>
            <w:t xml:space="preserve">: </w:t>
          </w:r>
          <w:r w:rsidRPr="003E19AE">
            <w:rPr>
              <w:sz w:val="18"/>
              <w:szCs w:val="18"/>
            </w:rPr>
            <w:t>Capgemini Italia S.p.A.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F1F6168" w14:textId="0D897AF1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 xml:space="preserve">Status </w:t>
          </w:r>
          <w:r w:rsidRPr="003E19AE">
            <w:rPr>
              <w:sz w:val="18"/>
              <w:szCs w:val="18"/>
              <w:lang w:val="en-US"/>
            </w:rPr>
            <w:t>Draft</w:t>
          </w:r>
        </w:p>
      </w:tc>
      <w:tc>
        <w:tcPr>
          <w:tcW w:w="1637" w:type="dxa"/>
          <w:vMerge w:val="restart"/>
          <w:tcBorders>
            <w:top w:val="nil"/>
            <w:left w:val="nil"/>
            <w:right w:val="single" w:sz="6" w:space="0" w:color="auto"/>
          </w:tcBorders>
          <w:vAlign w:val="center"/>
        </w:tcPr>
        <w:p w14:paraId="562A81D2" w14:textId="28242F73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>Date</w:t>
          </w:r>
          <w:r>
            <w:rPr>
              <w:b/>
              <w:sz w:val="18"/>
              <w:szCs w:val="18"/>
              <w:lang w:val="en-GB"/>
            </w:rPr>
            <w:t xml:space="preserve"> </w:t>
          </w:r>
          <w:r w:rsidRPr="003E19AE">
            <w:rPr>
              <w:sz w:val="18"/>
              <w:szCs w:val="18"/>
            </w:rPr>
            <w:fldChar w:fldCharType="begin"/>
          </w:r>
          <w:r w:rsidRPr="003E19AE">
            <w:rPr>
              <w:sz w:val="18"/>
              <w:szCs w:val="18"/>
            </w:rPr>
            <w:instrText xml:space="preserve"> DATE  \@ "dd.MM.yyyy"  \* MERGEFORMAT </w:instrText>
          </w:r>
          <w:r w:rsidRPr="003E19AE">
            <w:rPr>
              <w:sz w:val="18"/>
              <w:szCs w:val="18"/>
            </w:rPr>
            <w:fldChar w:fldCharType="separate"/>
          </w:r>
          <w:r w:rsidR="00ED01E6">
            <w:rPr>
              <w:noProof/>
              <w:sz w:val="18"/>
              <w:szCs w:val="18"/>
            </w:rPr>
            <w:t>30.05.2018</w:t>
          </w:r>
          <w:r w:rsidRPr="003E19AE">
            <w:rPr>
              <w:sz w:val="18"/>
              <w:szCs w:val="18"/>
            </w:rPr>
            <w:fldChar w:fldCharType="end"/>
          </w:r>
        </w:p>
      </w:tc>
    </w:tr>
    <w:tr w:rsidR="00BC1432" w:rsidRPr="00DE3A53" w14:paraId="40D8074E" w14:textId="77777777" w:rsidTr="003E19AE">
      <w:trPr>
        <w:cantSplit/>
        <w:trHeight w:val="275"/>
      </w:trPr>
      <w:tc>
        <w:tcPr>
          <w:tcW w:w="262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BCF919" w14:textId="77777777" w:rsidR="00BC1432" w:rsidRPr="00DE3A53" w:rsidRDefault="00BC1432" w:rsidP="00DE3A53">
          <w:pPr>
            <w:pStyle w:val="Header"/>
            <w:rPr>
              <w:lang w:val="en-GB"/>
            </w:rPr>
          </w:pPr>
        </w:p>
      </w:tc>
      <w:tc>
        <w:tcPr>
          <w:tcW w:w="4033" w:type="dxa"/>
          <w:vMerge/>
          <w:tcBorders>
            <w:left w:val="nil"/>
            <w:bottom w:val="single" w:sz="6" w:space="0" w:color="auto"/>
            <w:right w:val="nil"/>
          </w:tcBorders>
          <w:vAlign w:val="center"/>
        </w:tcPr>
        <w:p w14:paraId="07AD27B3" w14:textId="77777777" w:rsidR="00BC1432" w:rsidRPr="003E19AE" w:rsidRDefault="00BC1432" w:rsidP="00DE3A53">
          <w:pPr>
            <w:pStyle w:val="Header"/>
            <w:rPr>
              <w:sz w:val="18"/>
              <w:szCs w:val="18"/>
              <w:lang w:val="en-GB"/>
            </w:rPr>
          </w:pP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DAE018F" w14:textId="68B46669" w:rsidR="00BC1432" w:rsidRPr="003E19AE" w:rsidRDefault="00BC1432" w:rsidP="003E19AE">
          <w:pPr>
            <w:pStyle w:val="Header"/>
            <w:rPr>
              <w:sz w:val="18"/>
              <w:szCs w:val="18"/>
              <w:lang w:val="en-GB"/>
            </w:rPr>
          </w:pPr>
          <w:r w:rsidRPr="003E19AE">
            <w:rPr>
              <w:b/>
              <w:sz w:val="18"/>
              <w:szCs w:val="18"/>
              <w:lang w:val="en-GB"/>
            </w:rPr>
            <w:t xml:space="preserve">Version </w:t>
          </w:r>
          <w:r w:rsidRPr="003E19AE">
            <w:rPr>
              <w:sz w:val="18"/>
              <w:szCs w:val="18"/>
              <w:lang w:val="en-GB"/>
            </w:rPr>
            <w:t>0.</w:t>
          </w:r>
          <w:r w:rsidR="00ED01E6">
            <w:rPr>
              <w:sz w:val="18"/>
              <w:szCs w:val="18"/>
              <w:lang w:val="en-GB"/>
            </w:rPr>
            <w:t>2</w:t>
          </w:r>
        </w:p>
      </w:tc>
      <w:tc>
        <w:tcPr>
          <w:tcW w:w="1637" w:type="dxa"/>
          <w:vMerge/>
          <w:tcBorders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277EA6F7" w14:textId="77777777" w:rsidR="00BC1432" w:rsidRPr="00DE3A53" w:rsidRDefault="00BC1432" w:rsidP="003E19AE">
          <w:pPr>
            <w:pStyle w:val="Header"/>
            <w:rPr>
              <w:sz w:val="10"/>
              <w:lang w:val="en-GB"/>
            </w:rPr>
          </w:pPr>
        </w:p>
      </w:tc>
    </w:tr>
  </w:tbl>
  <w:p w14:paraId="3A9D104E" w14:textId="77777777" w:rsidR="00BC1432" w:rsidRPr="00DE3A53" w:rsidRDefault="00BC143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644F"/>
    <w:multiLevelType w:val="hybridMultilevel"/>
    <w:tmpl w:val="B5A02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BEF"/>
    <w:multiLevelType w:val="hybridMultilevel"/>
    <w:tmpl w:val="78A01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C5E47"/>
    <w:multiLevelType w:val="hybridMultilevel"/>
    <w:tmpl w:val="4842A35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7B5392"/>
    <w:multiLevelType w:val="hybridMultilevel"/>
    <w:tmpl w:val="BBD69980"/>
    <w:lvl w:ilvl="0" w:tplc="B608F6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E7C"/>
    <w:multiLevelType w:val="hybridMultilevel"/>
    <w:tmpl w:val="F0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C2"/>
    <w:multiLevelType w:val="hybridMultilevel"/>
    <w:tmpl w:val="48D2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5AAA"/>
    <w:multiLevelType w:val="hybridMultilevel"/>
    <w:tmpl w:val="1F80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F0145"/>
    <w:multiLevelType w:val="hybridMultilevel"/>
    <w:tmpl w:val="CAB890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4D0"/>
    <w:multiLevelType w:val="hybridMultilevel"/>
    <w:tmpl w:val="465A41CC"/>
    <w:lvl w:ilvl="0" w:tplc="9050E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42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E8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6D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0B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01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6A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89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7E6C26"/>
    <w:multiLevelType w:val="hybridMultilevel"/>
    <w:tmpl w:val="30628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5675"/>
    <w:multiLevelType w:val="hybridMultilevel"/>
    <w:tmpl w:val="1488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D15A7"/>
    <w:multiLevelType w:val="hybridMultilevel"/>
    <w:tmpl w:val="9DA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6B9A"/>
    <w:multiLevelType w:val="hybridMultilevel"/>
    <w:tmpl w:val="8F6A3A6E"/>
    <w:lvl w:ilvl="0" w:tplc="FA2607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9C80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9DCCA0E">
      <w:start w:val="174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54F5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908B3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E6C51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004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434B5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3696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B95061"/>
    <w:multiLevelType w:val="hybridMultilevel"/>
    <w:tmpl w:val="B796974C"/>
    <w:lvl w:ilvl="0" w:tplc="B608F6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B1DEE"/>
    <w:multiLevelType w:val="hybridMultilevel"/>
    <w:tmpl w:val="EE5A957C"/>
    <w:lvl w:ilvl="0" w:tplc="2070CF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188A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3FC75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3EB63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3E21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EB40A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56B0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FAEF2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44C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253E98"/>
    <w:multiLevelType w:val="hybridMultilevel"/>
    <w:tmpl w:val="157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A7A5A"/>
    <w:multiLevelType w:val="hybridMultilevel"/>
    <w:tmpl w:val="26003BAA"/>
    <w:lvl w:ilvl="0" w:tplc="B608F6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2D56"/>
    <w:multiLevelType w:val="multilevel"/>
    <w:tmpl w:val="82FEB1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F13981"/>
    <w:multiLevelType w:val="hybridMultilevel"/>
    <w:tmpl w:val="96221888"/>
    <w:lvl w:ilvl="0" w:tplc="B608F6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7057"/>
    <w:multiLevelType w:val="hybridMultilevel"/>
    <w:tmpl w:val="36F0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80E6B"/>
    <w:multiLevelType w:val="hybridMultilevel"/>
    <w:tmpl w:val="8454F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26817"/>
    <w:multiLevelType w:val="hybridMultilevel"/>
    <w:tmpl w:val="EE7A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54CB4"/>
    <w:multiLevelType w:val="hybridMultilevel"/>
    <w:tmpl w:val="685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22B"/>
    <w:multiLevelType w:val="hybridMultilevel"/>
    <w:tmpl w:val="CA30157C"/>
    <w:lvl w:ilvl="0" w:tplc="B608F6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7588"/>
    <w:multiLevelType w:val="hybridMultilevel"/>
    <w:tmpl w:val="7CEE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64045"/>
    <w:multiLevelType w:val="hybridMultilevel"/>
    <w:tmpl w:val="CCC4F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B09EC"/>
    <w:multiLevelType w:val="hybridMultilevel"/>
    <w:tmpl w:val="9E383F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C05BC"/>
    <w:multiLevelType w:val="hybridMultilevel"/>
    <w:tmpl w:val="7DC0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F4CFA"/>
    <w:multiLevelType w:val="hybridMultilevel"/>
    <w:tmpl w:val="439622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70E5"/>
    <w:multiLevelType w:val="hybridMultilevel"/>
    <w:tmpl w:val="B5D671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23502"/>
    <w:multiLevelType w:val="hybridMultilevel"/>
    <w:tmpl w:val="9B48900A"/>
    <w:lvl w:ilvl="0" w:tplc="7406A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A32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66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C0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6D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26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C30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C70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28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8"/>
  </w:num>
  <w:num w:numId="4">
    <w:abstractNumId w:val="17"/>
  </w:num>
  <w:num w:numId="5">
    <w:abstractNumId w:val="22"/>
  </w:num>
  <w:num w:numId="6">
    <w:abstractNumId w:val="11"/>
  </w:num>
  <w:num w:numId="7">
    <w:abstractNumId w:val="29"/>
  </w:num>
  <w:num w:numId="8">
    <w:abstractNumId w:val="21"/>
  </w:num>
  <w:num w:numId="9">
    <w:abstractNumId w:val="10"/>
  </w:num>
  <w:num w:numId="10">
    <w:abstractNumId w:val="6"/>
  </w:num>
  <w:num w:numId="11">
    <w:abstractNumId w:val="0"/>
  </w:num>
  <w:num w:numId="12">
    <w:abstractNumId w:val="17"/>
  </w:num>
  <w:num w:numId="13">
    <w:abstractNumId w:val="3"/>
  </w:num>
  <w:num w:numId="14">
    <w:abstractNumId w:val="18"/>
  </w:num>
  <w:num w:numId="15">
    <w:abstractNumId w:val="16"/>
  </w:num>
  <w:num w:numId="16">
    <w:abstractNumId w:val="23"/>
  </w:num>
  <w:num w:numId="17">
    <w:abstractNumId w:val="25"/>
  </w:num>
  <w:num w:numId="18">
    <w:abstractNumId w:val="13"/>
  </w:num>
  <w:num w:numId="19">
    <w:abstractNumId w:val="8"/>
  </w:num>
  <w:num w:numId="20">
    <w:abstractNumId w:val="19"/>
  </w:num>
  <w:num w:numId="21">
    <w:abstractNumId w:val="1"/>
  </w:num>
  <w:num w:numId="22">
    <w:abstractNumId w:val="9"/>
  </w:num>
  <w:num w:numId="23">
    <w:abstractNumId w:val="2"/>
  </w:num>
  <w:num w:numId="24">
    <w:abstractNumId w:val="26"/>
  </w:num>
  <w:num w:numId="25">
    <w:abstractNumId w:val="14"/>
  </w:num>
  <w:num w:numId="26">
    <w:abstractNumId w:val="12"/>
  </w:num>
  <w:num w:numId="27">
    <w:abstractNumId w:val="20"/>
  </w:num>
  <w:num w:numId="28">
    <w:abstractNumId w:val="5"/>
  </w:num>
  <w:num w:numId="29">
    <w:abstractNumId w:val="30"/>
  </w:num>
  <w:num w:numId="30">
    <w:abstractNumId w:val="15"/>
  </w:num>
  <w:num w:numId="31">
    <w:abstractNumId w:val="24"/>
  </w:num>
  <w:num w:numId="32">
    <w:abstractNumId w:val="4"/>
  </w:num>
  <w:num w:numId="33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fr-BE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AU" w:vendorID="64" w:dllVersion="6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283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A7"/>
    <w:rsid w:val="00000314"/>
    <w:rsid w:val="0000205C"/>
    <w:rsid w:val="00002DEA"/>
    <w:rsid w:val="00003A46"/>
    <w:rsid w:val="00006CC8"/>
    <w:rsid w:val="000101A6"/>
    <w:rsid w:val="00011554"/>
    <w:rsid w:val="00012263"/>
    <w:rsid w:val="000144D5"/>
    <w:rsid w:val="00020240"/>
    <w:rsid w:val="00020312"/>
    <w:rsid w:val="000209B6"/>
    <w:rsid w:val="000226CD"/>
    <w:rsid w:val="00022B77"/>
    <w:rsid w:val="000234FE"/>
    <w:rsid w:val="00023AEC"/>
    <w:rsid w:val="00023EA1"/>
    <w:rsid w:val="00024ABA"/>
    <w:rsid w:val="000264B6"/>
    <w:rsid w:val="0002718A"/>
    <w:rsid w:val="00027A8A"/>
    <w:rsid w:val="0003414A"/>
    <w:rsid w:val="00034400"/>
    <w:rsid w:val="00035E9A"/>
    <w:rsid w:val="000373D7"/>
    <w:rsid w:val="000405A6"/>
    <w:rsid w:val="0004095B"/>
    <w:rsid w:val="00040B4D"/>
    <w:rsid w:val="00043810"/>
    <w:rsid w:val="00044CC0"/>
    <w:rsid w:val="000470C3"/>
    <w:rsid w:val="000478D7"/>
    <w:rsid w:val="00050839"/>
    <w:rsid w:val="00052D1A"/>
    <w:rsid w:val="000550A2"/>
    <w:rsid w:val="00056191"/>
    <w:rsid w:val="00060D28"/>
    <w:rsid w:val="00061DB3"/>
    <w:rsid w:val="0006239C"/>
    <w:rsid w:val="00067ECB"/>
    <w:rsid w:val="00070183"/>
    <w:rsid w:val="000729C7"/>
    <w:rsid w:val="00073D27"/>
    <w:rsid w:val="00075104"/>
    <w:rsid w:val="00076AEC"/>
    <w:rsid w:val="000810F4"/>
    <w:rsid w:val="00081BF3"/>
    <w:rsid w:val="00083C22"/>
    <w:rsid w:val="00084765"/>
    <w:rsid w:val="00084ED8"/>
    <w:rsid w:val="00085CFE"/>
    <w:rsid w:val="0008746D"/>
    <w:rsid w:val="00087D0C"/>
    <w:rsid w:val="00090F32"/>
    <w:rsid w:val="0009101D"/>
    <w:rsid w:val="00091145"/>
    <w:rsid w:val="00091B17"/>
    <w:rsid w:val="00095412"/>
    <w:rsid w:val="00095604"/>
    <w:rsid w:val="00097ACA"/>
    <w:rsid w:val="000A02ED"/>
    <w:rsid w:val="000A06D7"/>
    <w:rsid w:val="000A1748"/>
    <w:rsid w:val="000A23E1"/>
    <w:rsid w:val="000A257B"/>
    <w:rsid w:val="000A33E1"/>
    <w:rsid w:val="000A35F9"/>
    <w:rsid w:val="000A3B42"/>
    <w:rsid w:val="000B0310"/>
    <w:rsid w:val="000B27DC"/>
    <w:rsid w:val="000B29E8"/>
    <w:rsid w:val="000B2B0F"/>
    <w:rsid w:val="000B4A26"/>
    <w:rsid w:val="000B5A41"/>
    <w:rsid w:val="000B6438"/>
    <w:rsid w:val="000B67BF"/>
    <w:rsid w:val="000B7498"/>
    <w:rsid w:val="000B7E9E"/>
    <w:rsid w:val="000C27BD"/>
    <w:rsid w:val="000C388E"/>
    <w:rsid w:val="000C406A"/>
    <w:rsid w:val="000C4081"/>
    <w:rsid w:val="000C4715"/>
    <w:rsid w:val="000D30F7"/>
    <w:rsid w:val="000D40EF"/>
    <w:rsid w:val="000D4D9D"/>
    <w:rsid w:val="000D55C0"/>
    <w:rsid w:val="000E01E4"/>
    <w:rsid w:val="000E16D9"/>
    <w:rsid w:val="000E355B"/>
    <w:rsid w:val="000E431D"/>
    <w:rsid w:val="000E4AA0"/>
    <w:rsid w:val="000E5AFE"/>
    <w:rsid w:val="000E68D5"/>
    <w:rsid w:val="000F1908"/>
    <w:rsid w:val="000F1ABD"/>
    <w:rsid w:val="000F1DAA"/>
    <w:rsid w:val="000F3950"/>
    <w:rsid w:val="000F3BF1"/>
    <w:rsid w:val="000F3C5B"/>
    <w:rsid w:val="000F502F"/>
    <w:rsid w:val="000F71DD"/>
    <w:rsid w:val="001023A4"/>
    <w:rsid w:val="0010295D"/>
    <w:rsid w:val="00103487"/>
    <w:rsid w:val="001035D7"/>
    <w:rsid w:val="001062EF"/>
    <w:rsid w:val="0010699D"/>
    <w:rsid w:val="00106F20"/>
    <w:rsid w:val="00107DB6"/>
    <w:rsid w:val="00111F09"/>
    <w:rsid w:val="00112360"/>
    <w:rsid w:val="00114369"/>
    <w:rsid w:val="00114645"/>
    <w:rsid w:val="001178F1"/>
    <w:rsid w:val="00117CD4"/>
    <w:rsid w:val="00121B5D"/>
    <w:rsid w:val="00125CDC"/>
    <w:rsid w:val="001267ED"/>
    <w:rsid w:val="00131250"/>
    <w:rsid w:val="00131F33"/>
    <w:rsid w:val="00133C19"/>
    <w:rsid w:val="00133FC8"/>
    <w:rsid w:val="00134868"/>
    <w:rsid w:val="001404F6"/>
    <w:rsid w:val="0014091F"/>
    <w:rsid w:val="00141B72"/>
    <w:rsid w:val="001473F5"/>
    <w:rsid w:val="00147CA7"/>
    <w:rsid w:val="00152D8E"/>
    <w:rsid w:val="00152F58"/>
    <w:rsid w:val="0015421D"/>
    <w:rsid w:val="00161639"/>
    <w:rsid w:val="0016382F"/>
    <w:rsid w:val="001645B1"/>
    <w:rsid w:val="00166D39"/>
    <w:rsid w:val="0016795A"/>
    <w:rsid w:val="00170BB6"/>
    <w:rsid w:val="00171049"/>
    <w:rsid w:val="00172293"/>
    <w:rsid w:val="00172ED4"/>
    <w:rsid w:val="00173896"/>
    <w:rsid w:val="00174681"/>
    <w:rsid w:val="00174DEE"/>
    <w:rsid w:val="00175A93"/>
    <w:rsid w:val="001765AE"/>
    <w:rsid w:val="00177D7F"/>
    <w:rsid w:val="001814A5"/>
    <w:rsid w:val="0018350A"/>
    <w:rsid w:val="00185115"/>
    <w:rsid w:val="00185343"/>
    <w:rsid w:val="0018693C"/>
    <w:rsid w:val="0018720E"/>
    <w:rsid w:val="001875FD"/>
    <w:rsid w:val="00191BEF"/>
    <w:rsid w:val="001932FD"/>
    <w:rsid w:val="00193F09"/>
    <w:rsid w:val="00194341"/>
    <w:rsid w:val="00196D36"/>
    <w:rsid w:val="001A0135"/>
    <w:rsid w:val="001A0C3B"/>
    <w:rsid w:val="001A0E13"/>
    <w:rsid w:val="001A1CC1"/>
    <w:rsid w:val="001A1FBE"/>
    <w:rsid w:val="001A3A4A"/>
    <w:rsid w:val="001A5608"/>
    <w:rsid w:val="001A5892"/>
    <w:rsid w:val="001A7B27"/>
    <w:rsid w:val="001B172F"/>
    <w:rsid w:val="001B42B1"/>
    <w:rsid w:val="001B462B"/>
    <w:rsid w:val="001B6699"/>
    <w:rsid w:val="001B6E6E"/>
    <w:rsid w:val="001B7940"/>
    <w:rsid w:val="001C0DC0"/>
    <w:rsid w:val="001C10E7"/>
    <w:rsid w:val="001C16D3"/>
    <w:rsid w:val="001C1DF5"/>
    <w:rsid w:val="001C2D14"/>
    <w:rsid w:val="001C42EB"/>
    <w:rsid w:val="001C488C"/>
    <w:rsid w:val="001C64B7"/>
    <w:rsid w:val="001C6643"/>
    <w:rsid w:val="001C6B5B"/>
    <w:rsid w:val="001D0C84"/>
    <w:rsid w:val="001D32BF"/>
    <w:rsid w:val="001D352A"/>
    <w:rsid w:val="001D4358"/>
    <w:rsid w:val="001D5D77"/>
    <w:rsid w:val="001E3C06"/>
    <w:rsid w:val="001E622A"/>
    <w:rsid w:val="001E6417"/>
    <w:rsid w:val="001E6D04"/>
    <w:rsid w:val="001E7BF4"/>
    <w:rsid w:val="001F0275"/>
    <w:rsid w:val="001F3DAC"/>
    <w:rsid w:val="001F3FB6"/>
    <w:rsid w:val="00204736"/>
    <w:rsid w:val="00204930"/>
    <w:rsid w:val="00210192"/>
    <w:rsid w:val="00214242"/>
    <w:rsid w:val="00214885"/>
    <w:rsid w:val="002159FF"/>
    <w:rsid w:val="00220CEE"/>
    <w:rsid w:val="00226223"/>
    <w:rsid w:val="00231981"/>
    <w:rsid w:val="00231C4C"/>
    <w:rsid w:val="00240D3A"/>
    <w:rsid w:val="00243D04"/>
    <w:rsid w:val="0024621C"/>
    <w:rsid w:val="00246CB0"/>
    <w:rsid w:val="0025040E"/>
    <w:rsid w:val="002506E6"/>
    <w:rsid w:val="002511BE"/>
    <w:rsid w:val="00251476"/>
    <w:rsid w:val="00252148"/>
    <w:rsid w:val="002527DE"/>
    <w:rsid w:val="002537A6"/>
    <w:rsid w:val="002541AB"/>
    <w:rsid w:val="00254EEE"/>
    <w:rsid w:val="00255011"/>
    <w:rsid w:val="00256139"/>
    <w:rsid w:val="00256711"/>
    <w:rsid w:val="00256B74"/>
    <w:rsid w:val="002609DF"/>
    <w:rsid w:val="00262458"/>
    <w:rsid w:val="00263204"/>
    <w:rsid w:val="002639CF"/>
    <w:rsid w:val="002651EB"/>
    <w:rsid w:val="002656EF"/>
    <w:rsid w:val="002658AE"/>
    <w:rsid w:val="00265C2C"/>
    <w:rsid w:val="0026640C"/>
    <w:rsid w:val="00266CFA"/>
    <w:rsid w:val="00267472"/>
    <w:rsid w:val="00267494"/>
    <w:rsid w:val="002676F0"/>
    <w:rsid w:val="00270E09"/>
    <w:rsid w:val="00272999"/>
    <w:rsid w:val="002732B8"/>
    <w:rsid w:val="00275338"/>
    <w:rsid w:val="00275470"/>
    <w:rsid w:val="00280885"/>
    <w:rsid w:val="002815CD"/>
    <w:rsid w:val="00281B4B"/>
    <w:rsid w:val="002828D5"/>
    <w:rsid w:val="00283CE1"/>
    <w:rsid w:val="0028403E"/>
    <w:rsid w:val="002858BD"/>
    <w:rsid w:val="00292771"/>
    <w:rsid w:val="00294477"/>
    <w:rsid w:val="00295483"/>
    <w:rsid w:val="00296D40"/>
    <w:rsid w:val="002A0C70"/>
    <w:rsid w:val="002A32BA"/>
    <w:rsid w:val="002A3506"/>
    <w:rsid w:val="002A47D6"/>
    <w:rsid w:val="002A501E"/>
    <w:rsid w:val="002A5419"/>
    <w:rsid w:val="002A5536"/>
    <w:rsid w:val="002A6CD5"/>
    <w:rsid w:val="002A6D73"/>
    <w:rsid w:val="002A7298"/>
    <w:rsid w:val="002A7BFB"/>
    <w:rsid w:val="002B21BD"/>
    <w:rsid w:val="002B22FD"/>
    <w:rsid w:val="002B2DC9"/>
    <w:rsid w:val="002B35D9"/>
    <w:rsid w:val="002B60EF"/>
    <w:rsid w:val="002B7E38"/>
    <w:rsid w:val="002C0A7B"/>
    <w:rsid w:val="002C16F7"/>
    <w:rsid w:val="002C25DB"/>
    <w:rsid w:val="002C501E"/>
    <w:rsid w:val="002C61D3"/>
    <w:rsid w:val="002C632A"/>
    <w:rsid w:val="002C7020"/>
    <w:rsid w:val="002C7F67"/>
    <w:rsid w:val="002D031C"/>
    <w:rsid w:val="002D33AE"/>
    <w:rsid w:val="002D4E03"/>
    <w:rsid w:val="002D6F5F"/>
    <w:rsid w:val="002E3B46"/>
    <w:rsid w:val="002E543C"/>
    <w:rsid w:val="002E7C46"/>
    <w:rsid w:val="002F01F2"/>
    <w:rsid w:val="002F378A"/>
    <w:rsid w:val="002F4D98"/>
    <w:rsid w:val="002F5239"/>
    <w:rsid w:val="002F551A"/>
    <w:rsid w:val="002F57B2"/>
    <w:rsid w:val="002F5D5A"/>
    <w:rsid w:val="002F6909"/>
    <w:rsid w:val="002F6A45"/>
    <w:rsid w:val="003003C5"/>
    <w:rsid w:val="00301577"/>
    <w:rsid w:val="003045D4"/>
    <w:rsid w:val="003056C8"/>
    <w:rsid w:val="0030661C"/>
    <w:rsid w:val="00306781"/>
    <w:rsid w:val="003075B4"/>
    <w:rsid w:val="00310F2E"/>
    <w:rsid w:val="00313C75"/>
    <w:rsid w:val="00315333"/>
    <w:rsid w:val="00315AEA"/>
    <w:rsid w:val="00317088"/>
    <w:rsid w:val="003175EA"/>
    <w:rsid w:val="00317B52"/>
    <w:rsid w:val="003207B3"/>
    <w:rsid w:val="00321E7B"/>
    <w:rsid w:val="0032478A"/>
    <w:rsid w:val="00325A35"/>
    <w:rsid w:val="0032605D"/>
    <w:rsid w:val="00327B64"/>
    <w:rsid w:val="003334FD"/>
    <w:rsid w:val="00334C04"/>
    <w:rsid w:val="00335330"/>
    <w:rsid w:val="00337371"/>
    <w:rsid w:val="00337E00"/>
    <w:rsid w:val="00341836"/>
    <w:rsid w:val="00341B3F"/>
    <w:rsid w:val="003420FB"/>
    <w:rsid w:val="003431F6"/>
    <w:rsid w:val="00345415"/>
    <w:rsid w:val="003467B3"/>
    <w:rsid w:val="003468CE"/>
    <w:rsid w:val="00346A90"/>
    <w:rsid w:val="00347E4E"/>
    <w:rsid w:val="003518A7"/>
    <w:rsid w:val="003521E9"/>
    <w:rsid w:val="0035229A"/>
    <w:rsid w:val="00352A75"/>
    <w:rsid w:val="00352BD8"/>
    <w:rsid w:val="003552D9"/>
    <w:rsid w:val="00355CE6"/>
    <w:rsid w:val="0035769F"/>
    <w:rsid w:val="00357A35"/>
    <w:rsid w:val="00363E18"/>
    <w:rsid w:val="00364014"/>
    <w:rsid w:val="00364159"/>
    <w:rsid w:val="0036490D"/>
    <w:rsid w:val="00364AE2"/>
    <w:rsid w:val="003657D2"/>
    <w:rsid w:val="003676EE"/>
    <w:rsid w:val="003704DA"/>
    <w:rsid w:val="00371F95"/>
    <w:rsid w:val="00372E38"/>
    <w:rsid w:val="003736BB"/>
    <w:rsid w:val="003762A7"/>
    <w:rsid w:val="00376C39"/>
    <w:rsid w:val="00377048"/>
    <w:rsid w:val="00377AEE"/>
    <w:rsid w:val="0038003A"/>
    <w:rsid w:val="0038030A"/>
    <w:rsid w:val="00382CD8"/>
    <w:rsid w:val="00382E02"/>
    <w:rsid w:val="00383A8D"/>
    <w:rsid w:val="0038411D"/>
    <w:rsid w:val="0038440A"/>
    <w:rsid w:val="00385BFC"/>
    <w:rsid w:val="00386738"/>
    <w:rsid w:val="00393CB4"/>
    <w:rsid w:val="00394DD1"/>
    <w:rsid w:val="00395D88"/>
    <w:rsid w:val="003A1314"/>
    <w:rsid w:val="003A14AB"/>
    <w:rsid w:val="003A23A7"/>
    <w:rsid w:val="003A2638"/>
    <w:rsid w:val="003A389C"/>
    <w:rsid w:val="003A45AA"/>
    <w:rsid w:val="003A50AC"/>
    <w:rsid w:val="003B115E"/>
    <w:rsid w:val="003B215F"/>
    <w:rsid w:val="003B28BA"/>
    <w:rsid w:val="003B45DB"/>
    <w:rsid w:val="003B4C32"/>
    <w:rsid w:val="003B4D5F"/>
    <w:rsid w:val="003C056D"/>
    <w:rsid w:val="003C07BB"/>
    <w:rsid w:val="003C16FE"/>
    <w:rsid w:val="003C24AE"/>
    <w:rsid w:val="003C331B"/>
    <w:rsid w:val="003C37BF"/>
    <w:rsid w:val="003C483E"/>
    <w:rsid w:val="003C5540"/>
    <w:rsid w:val="003D0ACE"/>
    <w:rsid w:val="003D23E0"/>
    <w:rsid w:val="003D2FF2"/>
    <w:rsid w:val="003D42D0"/>
    <w:rsid w:val="003D4CCC"/>
    <w:rsid w:val="003D4FD2"/>
    <w:rsid w:val="003D5033"/>
    <w:rsid w:val="003D522F"/>
    <w:rsid w:val="003D56AD"/>
    <w:rsid w:val="003D5D4A"/>
    <w:rsid w:val="003D6654"/>
    <w:rsid w:val="003E19AE"/>
    <w:rsid w:val="003E5C90"/>
    <w:rsid w:val="003F09C9"/>
    <w:rsid w:val="003F35D9"/>
    <w:rsid w:val="003F45C5"/>
    <w:rsid w:val="003F4776"/>
    <w:rsid w:val="003F76E5"/>
    <w:rsid w:val="003F7AF2"/>
    <w:rsid w:val="003F7BA4"/>
    <w:rsid w:val="00402464"/>
    <w:rsid w:val="00404880"/>
    <w:rsid w:val="00406F71"/>
    <w:rsid w:val="00407CC7"/>
    <w:rsid w:val="00407FE7"/>
    <w:rsid w:val="004112D3"/>
    <w:rsid w:val="0041253C"/>
    <w:rsid w:val="00413250"/>
    <w:rsid w:val="0041740C"/>
    <w:rsid w:val="004215B7"/>
    <w:rsid w:val="00421DA1"/>
    <w:rsid w:val="004220B0"/>
    <w:rsid w:val="004222B2"/>
    <w:rsid w:val="00423F99"/>
    <w:rsid w:val="00425754"/>
    <w:rsid w:val="00425CA5"/>
    <w:rsid w:val="0042711A"/>
    <w:rsid w:val="00430193"/>
    <w:rsid w:val="00431AAA"/>
    <w:rsid w:val="00433610"/>
    <w:rsid w:val="00434513"/>
    <w:rsid w:val="004352C7"/>
    <w:rsid w:val="00436087"/>
    <w:rsid w:val="004375C7"/>
    <w:rsid w:val="00440007"/>
    <w:rsid w:val="00440D7B"/>
    <w:rsid w:val="004429C0"/>
    <w:rsid w:val="00446597"/>
    <w:rsid w:val="004465A5"/>
    <w:rsid w:val="0044791B"/>
    <w:rsid w:val="00450608"/>
    <w:rsid w:val="00452013"/>
    <w:rsid w:val="004522FB"/>
    <w:rsid w:val="004540FA"/>
    <w:rsid w:val="0045455B"/>
    <w:rsid w:val="00455C84"/>
    <w:rsid w:val="00457122"/>
    <w:rsid w:val="00460293"/>
    <w:rsid w:val="004607C1"/>
    <w:rsid w:val="00460D22"/>
    <w:rsid w:val="004613AF"/>
    <w:rsid w:val="00461BE1"/>
    <w:rsid w:val="004629DF"/>
    <w:rsid w:val="004640B5"/>
    <w:rsid w:val="00465DCD"/>
    <w:rsid w:val="00466E89"/>
    <w:rsid w:val="00467B0B"/>
    <w:rsid w:val="00470546"/>
    <w:rsid w:val="0047162E"/>
    <w:rsid w:val="00473FE1"/>
    <w:rsid w:val="00474F2C"/>
    <w:rsid w:val="004754DD"/>
    <w:rsid w:val="004764DE"/>
    <w:rsid w:val="00480214"/>
    <w:rsid w:val="0048025E"/>
    <w:rsid w:val="00481C27"/>
    <w:rsid w:val="00483160"/>
    <w:rsid w:val="00484023"/>
    <w:rsid w:val="00484241"/>
    <w:rsid w:val="00491281"/>
    <w:rsid w:val="00492345"/>
    <w:rsid w:val="00492496"/>
    <w:rsid w:val="00492CDF"/>
    <w:rsid w:val="00493EA5"/>
    <w:rsid w:val="00495A70"/>
    <w:rsid w:val="00497043"/>
    <w:rsid w:val="004A0F82"/>
    <w:rsid w:val="004A1AAD"/>
    <w:rsid w:val="004A3849"/>
    <w:rsid w:val="004A478B"/>
    <w:rsid w:val="004A558D"/>
    <w:rsid w:val="004A56D7"/>
    <w:rsid w:val="004A7D24"/>
    <w:rsid w:val="004B03FD"/>
    <w:rsid w:val="004B4027"/>
    <w:rsid w:val="004B424F"/>
    <w:rsid w:val="004B50E1"/>
    <w:rsid w:val="004B58BE"/>
    <w:rsid w:val="004C06AC"/>
    <w:rsid w:val="004C0C71"/>
    <w:rsid w:val="004C0E80"/>
    <w:rsid w:val="004C11DE"/>
    <w:rsid w:val="004C34E3"/>
    <w:rsid w:val="004C39BD"/>
    <w:rsid w:val="004C4243"/>
    <w:rsid w:val="004C46D6"/>
    <w:rsid w:val="004C4CC6"/>
    <w:rsid w:val="004C56F6"/>
    <w:rsid w:val="004C636F"/>
    <w:rsid w:val="004C67A5"/>
    <w:rsid w:val="004C69D9"/>
    <w:rsid w:val="004C7112"/>
    <w:rsid w:val="004C7246"/>
    <w:rsid w:val="004C7812"/>
    <w:rsid w:val="004D27FB"/>
    <w:rsid w:val="004D28D4"/>
    <w:rsid w:val="004E16B0"/>
    <w:rsid w:val="004E190B"/>
    <w:rsid w:val="004E1A13"/>
    <w:rsid w:val="004E1B9F"/>
    <w:rsid w:val="004E1CA8"/>
    <w:rsid w:val="004E22C9"/>
    <w:rsid w:val="004E2BAB"/>
    <w:rsid w:val="004E5C19"/>
    <w:rsid w:val="004E5E7A"/>
    <w:rsid w:val="004E660F"/>
    <w:rsid w:val="004E7647"/>
    <w:rsid w:val="004F11D3"/>
    <w:rsid w:val="004F18EB"/>
    <w:rsid w:val="004F2608"/>
    <w:rsid w:val="004F2894"/>
    <w:rsid w:val="004F32AA"/>
    <w:rsid w:val="004F5086"/>
    <w:rsid w:val="004F6718"/>
    <w:rsid w:val="0050150A"/>
    <w:rsid w:val="0050355A"/>
    <w:rsid w:val="005038F4"/>
    <w:rsid w:val="005066A0"/>
    <w:rsid w:val="005100B6"/>
    <w:rsid w:val="005125A2"/>
    <w:rsid w:val="00512D27"/>
    <w:rsid w:val="005137A7"/>
    <w:rsid w:val="00513C13"/>
    <w:rsid w:val="005171BD"/>
    <w:rsid w:val="00520D58"/>
    <w:rsid w:val="00520D88"/>
    <w:rsid w:val="00522305"/>
    <w:rsid w:val="00523762"/>
    <w:rsid w:val="00525B3C"/>
    <w:rsid w:val="00525E7A"/>
    <w:rsid w:val="00530698"/>
    <w:rsid w:val="00531793"/>
    <w:rsid w:val="005318A4"/>
    <w:rsid w:val="00531D7D"/>
    <w:rsid w:val="00532CF1"/>
    <w:rsid w:val="00532D76"/>
    <w:rsid w:val="00533FAC"/>
    <w:rsid w:val="005347C1"/>
    <w:rsid w:val="00534AC4"/>
    <w:rsid w:val="00534B1F"/>
    <w:rsid w:val="0053733A"/>
    <w:rsid w:val="005377C4"/>
    <w:rsid w:val="00541EA9"/>
    <w:rsid w:val="00542653"/>
    <w:rsid w:val="005449DD"/>
    <w:rsid w:val="00545480"/>
    <w:rsid w:val="0054549F"/>
    <w:rsid w:val="00546346"/>
    <w:rsid w:val="0054748E"/>
    <w:rsid w:val="00552510"/>
    <w:rsid w:val="005531BC"/>
    <w:rsid w:val="00555107"/>
    <w:rsid w:val="00555265"/>
    <w:rsid w:val="005555BE"/>
    <w:rsid w:val="0055612A"/>
    <w:rsid w:val="005602EE"/>
    <w:rsid w:val="00562041"/>
    <w:rsid w:val="00563959"/>
    <w:rsid w:val="00563C68"/>
    <w:rsid w:val="00570494"/>
    <w:rsid w:val="00572761"/>
    <w:rsid w:val="005759A6"/>
    <w:rsid w:val="00575AEF"/>
    <w:rsid w:val="0057610B"/>
    <w:rsid w:val="005811DC"/>
    <w:rsid w:val="00584F8F"/>
    <w:rsid w:val="00587750"/>
    <w:rsid w:val="0058791A"/>
    <w:rsid w:val="00592342"/>
    <w:rsid w:val="005924EF"/>
    <w:rsid w:val="0059454C"/>
    <w:rsid w:val="005970F2"/>
    <w:rsid w:val="005A01C9"/>
    <w:rsid w:val="005A0523"/>
    <w:rsid w:val="005A2C80"/>
    <w:rsid w:val="005A38A9"/>
    <w:rsid w:val="005A6272"/>
    <w:rsid w:val="005A6DA7"/>
    <w:rsid w:val="005A7CF4"/>
    <w:rsid w:val="005B1533"/>
    <w:rsid w:val="005B1B23"/>
    <w:rsid w:val="005B433E"/>
    <w:rsid w:val="005B43B7"/>
    <w:rsid w:val="005B44C9"/>
    <w:rsid w:val="005B5E00"/>
    <w:rsid w:val="005B5FB4"/>
    <w:rsid w:val="005B79EB"/>
    <w:rsid w:val="005C03AB"/>
    <w:rsid w:val="005C0C66"/>
    <w:rsid w:val="005C1AB4"/>
    <w:rsid w:val="005C4BBE"/>
    <w:rsid w:val="005C740E"/>
    <w:rsid w:val="005C74A5"/>
    <w:rsid w:val="005C79FF"/>
    <w:rsid w:val="005D0A0F"/>
    <w:rsid w:val="005D0D38"/>
    <w:rsid w:val="005D1522"/>
    <w:rsid w:val="005D1AE4"/>
    <w:rsid w:val="005D22AD"/>
    <w:rsid w:val="005D23E0"/>
    <w:rsid w:val="005D290A"/>
    <w:rsid w:val="005D2D99"/>
    <w:rsid w:val="005D576D"/>
    <w:rsid w:val="005E1351"/>
    <w:rsid w:val="005E1700"/>
    <w:rsid w:val="005E259D"/>
    <w:rsid w:val="005E57A1"/>
    <w:rsid w:val="005E65F9"/>
    <w:rsid w:val="005E6981"/>
    <w:rsid w:val="005F1450"/>
    <w:rsid w:val="005F2896"/>
    <w:rsid w:val="005F3C2C"/>
    <w:rsid w:val="005F4C3D"/>
    <w:rsid w:val="005F52A5"/>
    <w:rsid w:val="005F6537"/>
    <w:rsid w:val="005F66E7"/>
    <w:rsid w:val="005F727D"/>
    <w:rsid w:val="00600D20"/>
    <w:rsid w:val="00601423"/>
    <w:rsid w:val="00601FEE"/>
    <w:rsid w:val="00605207"/>
    <w:rsid w:val="006052ED"/>
    <w:rsid w:val="006060AA"/>
    <w:rsid w:val="00607375"/>
    <w:rsid w:val="00607A4A"/>
    <w:rsid w:val="00610C1C"/>
    <w:rsid w:val="006143FF"/>
    <w:rsid w:val="00615FA3"/>
    <w:rsid w:val="00621FD5"/>
    <w:rsid w:val="006260DC"/>
    <w:rsid w:val="006267FD"/>
    <w:rsid w:val="00631D09"/>
    <w:rsid w:val="00633FC6"/>
    <w:rsid w:val="006342E1"/>
    <w:rsid w:val="00635AF8"/>
    <w:rsid w:val="0063632E"/>
    <w:rsid w:val="00636FE5"/>
    <w:rsid w:val="0063747D"/>
    <w:rsid w:val="006431BA"/>
    <w:rsid w:val="00644066"/>
    <w:rsid w:val="006445CD"/>
    <w:rsid w:val="006454CD"/>
    <w:rsid w:val="0064740C"/>
    <w:rsid w:val="006477CE"/>
    <w:rsid w:val="00650A75"/>
    <w:rsid w:val="00651F91"/>
    <w:rsid w:val="0065309A"/>
    <w:rsid w:val="006536D3"/>
    <w:rsid w:val="00656680"/>
    <w:rsid w:val="00656E3B"/>
    <w:rsid w:val="00656EE7"/>
    <w:rsid w:val="006575C4"/>
    <w:rsid w:val="00660EDB"/>
    <w:rsid w:val="0066126D"/>
    <w:rsid w:val="00664924"/>
    <w:rsid w:val="006662C8"/>
    <w:rsid w:val="00667258"/>
    <w:rsid w:val="00667697"/>
    <w:rsid w:val="00671E07"/>
    <w:rsid w:val="00673C91"/>
    <w:rsid w:val="00676598"/>
    <w:rsid w:val="00677056"/>
    <w:rsid w:val="00681E72"/>
    <w:rsid w:val="00682C4C"/>
    <w:rsid w:val="006830F1"/>
    <w:rsid w:val="006849D3"/>
    <w:rsid w:val="0068614D"/>
    <w:rsid w:val="00686917"/>
    <w:rsid w:val="00687FA8"/>
    <w:rsid w:val="00693151"/>
    <w:rsid w:val="006934C1"/>
    <w:rsid w:val="0069487F"/>
    <w:rsid w:val="006979CD"/>
    <w:rsid w:val="006A11E2"/>
    <w:rsid w:val="006A36C9"/>
    <w:rsid w:val="006A373D"/>
    <w:rsid w:val="006A4D49"/>
    <w:rsid w:val="006A593D"/>
    <w:rsid w:val="006A696B"/>
    <w:rsid w:val="006A6DCD"/>
    <w:rsid w:val="006A7686"/>
    <w:rsid w:val="006B31DB"/>
    <w:rsid w:val="006B5826"/>
    <w:rsid w:val="006B7C58"/>
    <w:rsid w:val="006B7CF6"/>
    <w:rsid w:val="006C0A41"/>
    <w:rsid w:val="006C0CF4"/>
    <w:rsid w:val="006C0E98"/>
    <w:rsid w:val="006C4B80"/>
    <w:rsid w:val="006C6777"/>
    <w:rsid w:val="006C6D0D"/>
    <w:rsid w:val="006C77C3"/>
    <w:rsid w:val="006D1B4E"/>
    <w:rsid w:val="006D600A"/>
    <w:rsid w:val="006D6BE1"/>
    <w:rsid w:val="006D7D6E"/>
    <w:rsid w:val="006E2D34"/>
    <w:rsid w:val="006E3D38"/>
    <w:rsid w:val="006E518F"/>
    <w:rsid w:val="006E6898"/>
    <w:rsid w:val="006F07AB"/>
    <w:rsid w:val="006F108D"/>
    <w:rsid w:val="006F3ED4"/>
    <w:rsid w:val="006F4CF7"/>
    <w:rsid w:val="006F4F64"/>
    <w:rsid w:val="006F5747"/>
    <w:rsid w:val="006F7AA6"/>
    <w:rsid w:val="0070309C"/>
    <w:rsid w:val="007047BF"/>
    <w:rsid w:val="00704B6F"/>
    <w:rsid w:val="007056D1"/>
    <w:rsid w:val="0070661F"/>
    <w:rsid w:val="00706D6F"/>
    <w:rsid w:val="00711372"/>
    <w:rsid w:val="007117A7"/>
    <w:rsid w:val="00712D48"/>
    <w:rsid w:val="007139AF"/>
    <w:rsid w:val="00715A0D"/>
    <w:rsid w:val="00721964"/>
    <w:rsid w:val="00722924"/>
    <w:rsid w:val="007236FC"/>
    <w:rsid w:val="0072473D"/>
    <w:rsid w:val="00724971"/>
    <w:rsid w:val="00725675"/>
    <w:rsid w:val="00725E40"/>
    <w:rsid w:val="0073061A"/>
    <w:rsid w:val="00731AB3"/>
    <w:rsid w:val="00731AF4"/>
    <w:rsid w:val="00731E73"/>
    <w:rsid w:val="00732633"/>
    <w:rsid w:val="00733DB3"/>
    <w:rsid w:val="007356E7"/>
    <w:rsid w:val="00735E63"/>
    <w:rsid w:val="00737710"/>
    <w:rsid w:val="00737B67"/>
    <w:rsid w:val="00740B3E"/>
    <w:rsid w:val="00742AAC"/>
    <w:rsid w:val="00742C93"/>
    <w:rsid w:val="00744E26"/>
    <w:rsid w:val="00747909"/>
    <w:rsid w:val="00750C6C"/>
    <w:rsid w:val="00755ABF"/>
    <w:rsid w:val="00755FDD"/>
    <w:rsid w:val="00761485"/>
    <w:rsid w:val="00763C8C"/>
    <w:rsid w:val="0076433E"/>
    <w:rsid w:val="0076541E"/>
    <w:rsid w:val="0076691B"/>
    <w:rsid w:val="00771F88"/>
    <w:rsid w:val="0077413D"/>
    <w:rsid w:val="0077455D"/>
    <w:rsid w:val="007746E3"/>
    <w:rsid w:val="00775A45"/>
    <w:rsid w:val="00775ECA"/>
    <w:rsid w:val="00776769"/>
    <w:rsid w:val="0078220D"/>
    <w:rsid w:val="00782BA0"/>
    <w:rsid w:val="00782DED"/>
    <w:rsid w:val="00784262"/>
    <w:rsid w:val="00785E90"/>
    <w:rsid w:val="007867A2"/>
    <w:rsid w:val="007871C0"/>
    <w:rsid w:val="007876AE"/>
    <w:rsid w:val="0079193A"/>
    <w:rsid w:val="00792417"/>
    <w:rsid w:val="0079345A"/>
    <w:rsid w:val="00795CFB"/>
    <w:rsid w:val="00796820"/>
    <w:rsid w:val="007A02B2"/>
    <w:rsid w:val="007A07EB"/>
    <w:rsid w:val="007A15FD"/>
    <w:rsid w:val="007A19C5"/>
    <w:rsid w:val="007A1A65"/>
    <w:rsid w:val="007A31F3"/>
    <w:rsid w:val="007A484B"/>
    <w:rsid w:val="007A6B83"/>
    <w:rsid w:val="007A7FC4"/>
    <w:rsid w:val="007B0673"/>
    <w:rsid w:val="007B33FF"/>
    <w:rsid w:val="007B4848"/>
    <w:rsid w:val="007B55BA"/>
    <w:rsid w:val="007B5FCD"/>
    <w:rsid w:val="007B69EF"/>
    <w:rsid w:val="007B6AFB"/>
    <w:rsid w:val="007B71F2"/>
    <w:rsid w:val="007C00FD"/>
    <w:rsid w:val="007C0A45"/>
    <w:rsid w:val="007C0E8F"/>
    <w:rsid w:val="007C2692"/>
    <w:rsid w:val="007C5694"/>
    <w:rsid w:val="007C6381"/>
    <w:rsid w:val="007C78FE"/>
    <w:rsid w:val="007D0628"/>
    <w:rsid w:val="007D0E5B"/>
    <w:rsid w:val="007D13FA"/>
    <w:rsid w:val="007D13FB"/>
    <w:rsid w:val="007D1743"/>
    <w:rsid w:val="007D19C3"/>
    <w:rsid w:val="007D234B"/>
    <w:rsid w:val="007D3956"/>
    <w:rsid w:val="007D5D95"/>
    <w:rsid w:val="007E09DD"/>
    <w:rsid w:val="007E0E30"/>
    <w:rsid w:val="007E1075"/>
    <w:rsid w:val="007E1906"/>
    <w:rsid w:val="007E3E1C"/>
    <w:rsid w:val="007E6A08"/>
    <w:rsid w:val="007F190D"/>
    <w:rsid w:val="007F1C24"/>
    <w:rsid w:val="007F29D1"/>
    <w:rsid w:val="007F2C39"/>
    <w:rsid w:val="007F3E81"/>
    <w:rsid w:val="007F52B4"/>
    <w:rsid w:val="007F5A26"/>
    <w:rsid w:val="007F5C82"/>
    <w:rsid w:val="007F7BF7"/>
    <w:rsid w:val="007F7EDC"/>
    <w:rsid w:val="00801159"/>
    <w:rsid w:val="00801E66"/>
    <w:rsid w:val="00802348"/>
    <w:rsid w:val="00802457"/>
    <w:rsid w:val="00803E41"/>
    <w:rsid w:val="0081098D"/>
    <w:rsid w:val="0081219D"/>
    <w:rsid w:val="00812D72"/>
    <w:rsid w:val="00813C8A"/>
    <w:rsid w:val="00814721"/>
    <w:rsid w:val="00814B7D"/>
    <w:rsid w:val="00814D20"/>
    <w:rsid w:val="00815764"/>
    <w:rsid w:val="00821185"/>
    <w:rsid w:val="00821998"/>
    <w:rsid w:val="00821A42"/>
    <w:rsid w:val="00822930"/>
    <w:rsid w:val="00822B9D"/>
    <w:rsid w:val="00823A3D"/>
    <w:rsid w:val="008257A1"/>
    <w:rsid w:val="00826530"/>
    <w:rsid w:val="008303D7"/>
    <w:rsid w:val="00831DEF"/>
    <w:rsid w:val="008325EB"/>
    <w:rsid w:val="00840D89"/>
    <w:rsid w:val="00841B67"/>
    <w:rsid w:val="00842DBE"/>
    <w:rsid w:val="00843752"/>
    <w:rsid w:val="00843F76"/>
    <w:rsid w:val="00844374"/>
    <w:rsid w:val="00844D49"/>
    <w:rsid w:val="0084692A"/>
    <w:rsid w:val="00846A72"/>
    <w:rsid w:val="00847B13"/>
    <w:rsid w:val="00850201"/>
    <w:rsid w:val="00850C92"/>
    <w:rsid w:val="00851E57"/>
    <w:rsid w:val="00852879"/>
    <w:rsid w:val="00852AFF"/>
    <w:rsid w:val="008530BC"/>
    <w:rsid w:val="0085353B"/>
    <w:rsid w:val="0085353C"/>
    <w:rsid w:val="00853828"/>
    <w:rsid w:val="00853BE4"/>
    <w:rsid w:val="008552DB"/>
    <w:rsid w:val="00857226"/>
    <w:rsid w:val="00857BF8"/>
    <w:rsid w:val="008601C5"/>
    <w:rsid w:val="00861EE4"/>
    <w:rsid w:val="00862B71"/>
    <w:rsid w:val="00863EE4"/>
    <w:rsid w:val="00866D5C"/>
    <w:rsid w:val="0087075F"/>
    <w:rsid w:val="00872606"/>
    <w:rsid w:val="008737E0"/>
    <w:rsid w:val="00874998"/>
    <w:rsid w:val="00874AE7"/>
    <w:rsid w:val="00874D0E"/>
    <w:rsid w:val="008753C7"/>
    <w:rsid w:val="00875457"/>
    <w:rsid w:val="00876263"/>
    <w:rsid w:val="00877250"/>
    <w:rsid w:val="00880328"/>
    <w:rsid w:val="0088079C"/>
    <w:rsid w:val="008813A0"/>
    <w:rsid w:val="008831D1"/>
    <w:rsid w:val="00883EEF"/>
    <w:rsid w:val="00884A81"/>
    <w:rsid w:val="00884F0F"/>
    <w:rsid w:val="008857F6"/>
    <w:rsid w:val="00887B31"/>
    <w:rsid w:val="008911B5"/>
    <w:rsid w:val="008919C3"/>
    <w:rsid w:val="00891BE1"/>
    <w:rsid w:val="00893941"/>
    <w:rsid w:val="0089438C"/>
    <w:rsid w:val="00894A2D"/>
    <w:rsid w:val="00895C28"/>
    <w:rsid w:val="0089678E"/>
    <w:rsid w:val="008A1E5A"/>
    <w:rsid w:val="008A1F34"/>
    <w:rsid w:val="008A3C1B"/>
    <w:rsid w:val="008A4238"/>
    <w:rsid w:val="008A5121"/>
    <w:rsid w:val="008B0676"/>
    <w:rsid w:val="008B1142"/>
    <w:rsid w:val="008B1F53"/>
    <w:rsid w:val="008B350C"/>
    <w:rsid w:val="008B3528"/>
    <w:rsid w:val="008B6253"/>
    <w:rsid w:val="008B6AEA"/>
    <w:rsid w:val="008C0078"/>
    <w:rsid w:val="008C00B2"/>
    <w:rsid w:val="008C1AF6"/>
    <w:rsid w:val="008C2FDA"/>
    <w:rsid w:val="008C526E"/>
    <w:rsid w:val="008D14AB"/>
    <w:rsid w:val="008D4170"/>
    <w:rsid w:val="008D5057"/>
    <w:rsid w:val="008D5C26"/>
    <w:rsid w:val="008D5E7E"/>
    <w:rsid w:val="008D71B1"/>
    <w:rsid w:val="008D762B"/>
    <w:rsid w:val="008D7E72"/>
    <w:rsid w:val="008E0169"/>
    <w:rsid w:val="008E01F2"/>
    <w:rsid w:val="008E034E"/>
    <w:rsid w:val="008E3827"/>
    <w:rsid w:val="008E4CE1"/>
    <w:rsid w:val="008E581D"/>
    <w:rsid w:val="008E64A8"/>
    <w:rsid w:val="008E6E87"/>
    <w:rsid w:val="008F0F01"/>
    <w:rsid w:val="008F10AA"/>
    <w:rsid w:val="008F137E"/>
    <w:rsid w:val="008F1AC5"/>
    <w:rsid w:val="008F39C6"/>
    <w:rsid w:val="008F3C29"/>
    <w:rsid w:val="008F613A"/>
    <w:rsid w:val="00900A45"/>
    <w:rsid w:val="00900FEC"/>
    <w:rsid w:val="0090148B"/>
    <w:rsid w:val="00902453"/>
    <w:rsid w:val="00907A23"/>
    <w:rsid w:val="0091366A"/>
    <w:rsid w:val="009136B4"/>
    <w:rsid w:val="00916205"/>
    <w:rsid w:val="00916BFA"/>
    <w:rsid w:val="009174E9"/>
    <w:rsid w:val="00920B60"/>
    <w:rsid w:val="00920F72"/>
    <w:rsid w:val="0092100A"/>
    <w:rsid w:val="009229EF"/>
    <w:rsid w:val="009241B0"/>
    <w:rsid w:val="00927BFB"/>
    <w:rsid w:val="0093247E"/>
    <w:rsid w:val="009324EE"/>
    <w:rsid w:val="00933147"/>
    <w:rsid w:val="009332D2"/>
    <w:rsid w:val="00934F9C"/>
    <w:rsid w:val="00937660"/>
    <w:rsid w:val="00937A50"/>
    <w:rsid w:val="00937BC2"/>
    <w:rsid w:val="00940F28"/>
    <w:rsid w:val="00942329"/>
    <w:rsid w:val="00942A8A"/>
    <w:rsid w:val="00943A80"/>
    <w:rsid w:val="00944BEA"/>
    <w:rsid w:val="009459A2"/>
    <w:rsid w:val="00945EE1"/>
    <w:rsid w:val="0094682F"/>
    <w:rsid w:val="009533EF"/>
    <w:rsid w:val="00955AA7"/>
    <w:rsid w:val="00956529"/>
    <w:rsid w:val="009570D6"/>
    <w:rsid w:val="0096072E"/>
    <w:rsid w:val="0096105F"/>
    <w:rsid w:val="009620F1"/>
    <w:rsid w:val="00964AAE"/>
    <w:rsid w:val="00964C24"/>
    <w:rsid w:val="00965BFC"/>
    <w:rsid w:val="00966697"/>
    <w:rsid w:val="009714C0"/>
    <w:rsid w:val="00971E25"/>
    <w:rsid w:val="00972007"/>
    <w:rsid w:val="00972A49"/>
    <w:rsid w:val="00976E06"/>
    <w:rsid w:val="00977EF0"/>
    <w:rsid w:val="0098203B"/>
    <w:rsid w:val="00982CB2"/>
    <w:rsid w:val="00983173"/>
    <w:rsid w:val="00983F93"/>
    <w:rsid w:val="00984F2D"/>
    <w:rsid w:val="00987C95"/>
    <w:rsid w:val="0099010B"/>
    <w:rsid w:val="009907C5"/>
    <w:rsid w:val="009909CA"/>
    <w:rsid w:val="00991390"/>
    <w:rsid w:val="0099795E"/>
    <w:rsid w:val="009A208E"/>
    <w:rsid w:val="009B25CB"/>
    <w:rsid w:val="009B4662"/>
    <w:rsid w:val="009B48A3"/>
    <w:rsid w:val="009B62E8"/>
    <w:rsid w:val="009B6408"/>
    <w:rsid w:val="009B6715"/>
    <w:rsid w:val="009C012F"/>
    <w:rsid w:val="009C0832"/>
    <w:rsid w:val="009C24AE"/>
    <w:rsid w:val="009C299C"/>
    <w:rsid w:val="009C3C70"/>
    <w:rsid w:val="009C4436"/>
    <w:rsid w:val="009C4920"/>
    <w:rsid w:val="009C79DC"/>
    <w:rsid w:val="009D084F"/>
    <w:rsid w:val="009D092D"/>
    <w:rsid w:val="009D1FAF"/>
    <w:rsid w:val="009D31AD"/>
    <w:rsid w:val="009D360E"/>
    <w:rsid w:val="009D37D8"/>
    <w:rsid w:val="009D43DF"/>
    <w:rsid w:val="009D47EA"/>
    <w:rsid w:val="009D4895"/>
    <w:rsid w:val="009D6499"/>
    <w:rsid w:val="009D7268"/>
    <w:rsid w:val="009E02B8"/>
    <w:rsid w:val="009E1180"/>
    <w:rsid w:val="009E1454"/>
    <w:rsid w:val="009E1A08"/>
    <w:rsid w:val="009E2D68"/>
    <w:rsid w:val="009E4482"/>
    <w:rsid w:val="009E49C7"/>
    <w:rsid w:val="009E54A2"/>
    <w:rsid w:val="009E6772"/>
    <w:rsid w:val="009F15A2"/>
    <w:rsid w:val="009F3888"/>
    <w:rsid w:val="009F41AE"/>
    <w:rsid w:val="009F641A"/>
    <w:rsid w:val="009F6619"/>
    <w:rsid w:val="009F6C7A"/>
    <w:rsid w:val="00A00484"/>
    <w:rsid w:val="00A00A36"/>
    <w:rsid w:val="00A01F4E"/>
    <w:rsid w:val="00A021CE"/>
    <w:rsid w:val="00A02B93"/>
    <w:rsid w:val="00A06275"/>
    <w:rsid w:val="00A06488"/>
    <w:rsid w:val="00A107C3"/>
    <w:rsid w:val="00A1125A"/>
    <w:rsid w:val="00A13FFB"/>
    <w:rsid w:val="00A14B87"/>
    <w:rsid w:val="00A14CE4"/>
    <w:rsid w:val="00A17079"/>
    <w:rsid w:val="00A205DA"/>
    <w:rsid w:val="00A22A5E"/>
    <w:rsid w:val="00A244FD"/>
    <w:rsid w:val="00A24F2A"/>
    <w:rsid w:val="00A2594E"/>
    <w:rsid w:val="00A2799D"/>
    <w:rsid w:val="00A303E1"/>
    <w:rsid w:val="00A334D1"/>
    <w:rsid w:val="00A355EF"/>
    <w:rsid w:val="00A35A4F"/>
    <w:rsid w:val="00A35AE0"/>
    <w:rsid w:val="00A37D8E"/>
    <w:rsid w:val="00A40189"/>
    <w:rsid w:val="00A40E93"/>
    <w:rsid w:val="00A41A65"/>
    <w:rsid w:val="00A433CF"/>
    <w:rsid w:val="00A43502"/>
    <w:rsid w:val="00A4396D"/>
    <w:rsid w:val="00A44131"/>
    <w:rsid w:val="00A45D5E"/>
    <w:rsid w:val="00A4661D"/>
    <w:rsid w:val="00A50F34"/>
    <w:rsid w:val="00A51381"/>
    <w:rsid w:val="00A5342A"/>
    <w:rsid w:val="00A56BF8"/>
    <w:rsid w:val="00A57471"/>
    <w:rsid w:val="00A60CAB"/>
    <w:rsid w:val="00A6102E"/>
    <w:rsid w:val="00A61626"/>
    <w:rsid w:val="00A6265F"/>
    <w:rsid w:val="00A63A7A"/>
    <w:rsid w:val="00A6413E"/>
    <w:rsid w:val="00A647F6"/>
    <w:rsid w:val="00A655BB"/>
    <w:rsid w:val="00A6638B"/>
    <w:rsid w:val="00A6684C"/>
    <w:rsid w:val="00A6780C"/>
    <w:rsid w:val="00A724EC"/>
    <w:rsid w:val="00A72EF0"/>
    <w:rsid w:val="00A73C69"/>
    <w:rsid w:val="00A756CD"/>
    <w:rsid w:val="00A75B42"/>
    <w:rsid w:val="00A8026F"/>
    <w:rsid w:val="00A802D8"/>
    <w:rsid w:val="00A814FC"/>
    <w:rsid w:val="00A81BE0"/>
    <w:rsid w:val="00A8217F"/>
    <w:rsid w:val="00A82A12"/>
    <w:rsid w:val="00A82AE2"/>
    <w:rsid w:val="00A82F65"/>
    <w:rsid w:val="00A8511A"/>
    <w:rsid w:val="00A85B89"/>
    <w:rsid w:val="00A86222"/>
    <w:rsid w:val="00A86A72"/>
    <w:rsid w:val="00A86E35"/>
    <w:rsid w:val="00A87BD5"/>
    <w:rsid w:val="00A87E31"/>
    <w:rsid w:val="00A9548B"/>
    <w:rsid w:val="00A96515"/>
    <w:rsid w:val="00A96E9C"/>
    <w:rsid w:val="00A9720E"/>
    <w:rsid w:val="00A9725F"/>
    <w:rsid w:val="00AA0C2F"/>
    <w:rsid w:val="00AA1690"/>
    <w:rsid w:val="00AA372C"/>
    <w:rsid w:val="00AA4F85"/>
    <w:rsid w:val="00AA68E1"/>
    <w:rsid w:val="00AA78EB"/>
    <w:rsid w:val="00AA7CAC"/>
    <w:rsid w:val="00AA7CD9"/>
    <w:rsid w:val="00AB0F20"/>
    <w:rsid w:val="00AB47C4"/>
    <w:rsid w:val="00AB534E"/>
    <w:rsid w:val="00AB5D3C"/>
    <w:rsid w:val="00AB692D"/>
    <w:rsid w:val="00AB7222"/>
    <w:rsid w:val="00AC2AAC"/>
    <w:rsid w:val="00AC387B"/>
    <w:rsid w:val="00AC395E"/>
    <w:rsid w:val="00AC4EF2"/>
    <w:rsid w:val="00AC584F"/>
    <w:rsid w:val="00AC6CB1"/>
    <w:rsid w:val="00AC6CBA"/>
    <w:rsid w:val="00AC6F66"/>
    <w:rsid w:val="00AC6F95"/>
    <w:rsid w:val="00AC7575"/>
    <w:rsid w:val="00AC7949"/>
    <w:rsid w:val="00AD0F59"/>
    <w:rsid w:val="00AD0FF9"/>
    <w:rsid w:val="00AD1343"/>
    <w:rsid w:val="00AD1B1A"/>
    <w:rsid w:val="00AD1E14"/>
    <w:rsid w:val="00AD337A"/>
    <w:rsid w:val="00AD4248"/>
    <w:rsid w:val="00AD4E02"/>
    <w:rsid w:val="00AD5ECC"/>
    <w:rsid w:val="00AD6D76"/>
    <w:rsid w:val="00AD74F4"/>
    <w:rsid w:val="00AD793F"/>
    <w:rsid w:val="00AE0103"/>
    <w:rsid w:val="00AE06C5"/>
    <w:rsid w:val="00AE22E1"/>
    <w:rsid w:val="00AE2E35"/>
    <w:rsid w:val="00AF1DD7"/>
    <w:rsid w:val="00AF39CE"/>
    <w:rsid w:val="00AF3A15"/>
    <w:rsid w:val="00AF3B4E"/>
    <w:rsid w:val="00AF4D40"/>
    <w:rsid w:val="00AF5162"/>
    <w:rsid w:val="00AF62FB"/>
    <w:rsid w:val="00AF6DEB"/>
    <w:rsid w:val="00B0141F"/>
    <w:rsid w:val="00B02FE9"/>
    <w:rsid w:val="00B03833"/>
    <w:rsid w:val="00B04134"/>
    <w:rsid w:val="00B050CE"/>
    <w:rsid w:val="00B0761E"/>
    <w:rsid w:val="00B077D2"/>
    <w:rsid w:val="00B141B7"/>
    <w:rsid w:val="00B141DD"/>
    <w:rsid w:val="00B15298"/>
    <w:rsid w:val="00B15B55"/>
    <w:rsid w:val="00B174A9"/>
    <w:rsid w:val="00B21F98"/>
    <w:rsid w:val="00B261FF"/>
    <w:rsid w:val="00B30FFC"/>
    <w:rsid w:val="00B33DE9"/>
    <w:rsid w:val="00B36E18"/>
    <w:rsid w:val="00B40CF1"/>
    <w:rsid w:val="00B42143"/>
    <w:rsid w:val="00B436E3"/>
    <w:rsid w:val="00B43FB2"/>
    <w:rsid w:val="00B45DFB"/>
    <w:rsid w:val="00B470F5"/>
    <w:rsid w:val="00B47D75"/>
    <w:rsid w:val="00B47E6B"/>
    <w:rsid w:val="00B51967"/>
    <w:rsid w:val="00B51DC5"/>
    <w:rsid w:val="00B52297"/>
    <w:rsid w:val="00B5589C"/>
    <w:rsid w:val="00B56D42"/>
    <w:rsid w:val="00B57012"/>
    <w:rsid w:val="00B574F1"/>
    <w:rsid w:val="00B57D24"/>
    <w:rsid w:val="00B57DBC"/>
    <w:rsid w:val="00B6191C"/>
    <w:rsid w:val="00B6367B"/>
    <w:rsid w:val="00B66D3F"/>
    <w:rsid w:val="00B672E0"/>
    <w:rsid w:val="00B67C9A"/>
    <w:rsid w:val="00B70B34"/>
    <w:rsid w:val="00B7206F"/>
    <w:rsid w:val="00B748C3"/>
    <w:rsid w:val="00B74A60"/>
    <w:rsid w:val="00B769F0"/>
    <w:rsid w:val="00B76A41"/>
    <w:rsid w:val="00B807D8"/>
    <w:rsid w:val="00B80FB1"/>
    <w:rsid w:val="00B828B3"/>
    <w:rsid w:val="00B83494"/>
    <w:rsid w:val="00B85D4D"/>
    <w:rsid w:val="00B93BD6"/>
    <w:rsid w:val="00B943A6"/>
    <w:rsid w:val="00B95F32"/>
    <w:rsid w:val="00B96405"/>
    <w:rsid w:val="00B97C48"/>
    <w:rsid w:val="00BA3A16"/>
    <w:rsid w:val="00BA4E08"/>
    <w:rsid w:val="00BA57D4"/>
    <w:rsid w:val="00BA6EDA"/>
    <w:rsid w:val="00BB037E"/>
    <w:rsid w:val="00BB1BB0"/>
    <w:rsid w:val="00BB2F38"/>
    <w:rsid w:val="00BB3AA2"/>
    <w:rsid w:val="00BB5868"/>
    <w:rsid w:val="00BC1432"/>
    <w:rsid w:val="00BC1968"/>
    <w:rsid w:val="00BC1C5E"/>
    <w:rsid w:val="00BC20C7"/>
    <w:rsid w:val="00BC21AE"/>
    <w:rsid w:val="00BC2587"/>
    <w:rsid w:val="00BC555B"/>
    <w:rsid w:val="00BC5C18"/>
    <w:rsid w:val="00BD2ADD"/>
    <w:rsid w:val="00BD34A5"/>
    <w:rsid w:val="00BD3CD2"/>
    <w:rsid w:val="00BD5B68"/>
    <w:rsid w:val="00BD63F4"/>
    <w:rsid w:val="00BD7543"/>
    <w:rsid w:val="00BD77DF"/>
    <w:rsid w:val="00BE02A3"/>
    <w:rsid w:val="00BE0DB8"/>
    <w:rsid w:val="00BE18B8"/>
    <w:rsid w:val="00BE1913"/>
    <w:rsid w:val="00BE33AB"/>
    <w:rsid w:val="00BE3AD5"/>
    <w:rsid w:val="00BE6C10"/>
    <w:rsid w:val="00BE7C16"/>
    <w:rsid w:val="00BF2667"/>
    <w:rsid w:val="00BF4218"/>
    <w:rsid w:val="00BF486B"/>
    <w:rsid w:val="00BF5797"/>
    <w:rsid w:val="00BF5F71"/>
    <w:rsid w:val="00C05230"/>
    <w:rsid w:val="00C0569C"/>
    <w:rsid w:val="00C05780"/>
    <w:rsid w:val="00C0746E"/>
    <w:rsid w:val="00C1022C"/>
    <w:rsid w:val="00C11126"/>
    <w:rsid w:val="00C1326D"/>
    <w:rsid w:val="00C1435F"/>
    <w:rsid w:val="00C1470C"/>
    <w:rsid w:val="00C16241"/>
    <w:rsid w:val="00C179D2"/>
    <w:rsid w:val="00C20C02"/>
    <w:rsid w:val="00C21134"/>
    <w:rsid w:val="00C24BF8"/>
    <w:rsid w:val="00C25D3B"/>
    <w:rsid w:val="00C267BA"/>
    <w:rsid w:val="00C26815"/>
    <w:rsid w:val="00C320AC"/>
    <w:rsid w:val="00C32ED7"/>
    <w:rsid w:val="00C33206"/>
    <w:rsid w:val="00C347ED"/>
    <w:rsid w:val="00C36ADF"/>
    <w:rsid w:val="00C36FA5"/>
    <w:rsid w:val="00C37FAC"/>
    <w:rsid w:val="00C4155E"/>
    <w:rsid w:val="00C41769"/>
    <w:rsid w:val="00C421B4"/>
    <w:rsid w:val="00C42FE9"/>
    <w:rsid w:val="00C43079"/>
    <w:rsid w:val="00C43392"/>
    <w:rsid w:val="00C437F2"/>
    <w:rsid w:val="00C45B8B"/>
    <w:rsid w:val="00C45ED8"/>
    <w:rsid w:val="00C46091"/>
    <w:rsid w:val="00C465EB"/>
    <w:rsid w:val="00C46887"/>
    <w:rsid w:val="00C513FB"/>
    <w:rsid w:val="00C516E5"/>
    <w:rsid w:val="00C54BE9"/>
    <w:rsid w:val="00C55410"/>
    <w:rsid w:val="00C5594F"/>
    <w:rsid w:val="00C57A40"/>
    <w:rsid w:val="00C60A91"/>
    <w:rsid w:val="00C60D52"/>
    <w:rsid w:val="00C612D4"/>
    <w:rsid w:val="00C61C03"/>
    <w:rsid w:val="00C61D8A"/>
    <w:rsid w:val="00C6339B"/>
    <w:rsid w:val="00C6409A"/>
    <w:rsid w:val="00C668A8"/>
    <w:rsid w:val="00C66A1B"/>
    <w:rsid w:val="00C66E4F"/>
    <w:rsid w:val="00C677CB"/>
    <w:rsid w:val="00C67B37"/>
    <w:rsid w:val="00C71D49"/>
    <w:rsid w:val="00C728E1"/>
    <w:rsid w:val="00C755F7"/>
    <w:rsid w:val="00C75F6B"/>
    <w:rsid w:val="00C76ABF"/>
    <w:rsid w:val="00C806B3"/>
    <w:rsid w:val="00C81D9A"/>
    <w:rsid w:val="00C831A5"/>
    <w:rsid w:val="00C834F8"/>
    <w:rsid w:val="00C85550"/>
    <w:rsid w:val="00C8672A"/>
    <w:rsid w:val="00C8775A"/>
    <w:rsid w:val="00C87877"/>
    <w:rsid w:val="00C902D2"/>
    <w:rsid w:val="00C913C9"/>
    <w:rsid w:val="00C93472"/>
    <w:rsid w:val="00C97419"/>
    <w:rsid w:val="00CA030B"/>
    <w:rsid w:val="00CA0A5B"/>
    <w:rsid w:val="00CA0A80"/>
    <w:rsid w:val="00CA17F6"/>
    <w:rsid w:val="00CA4058"/>
    <w:rsid w:val="00CA6226"/>
    <w:rsid w:val="00CA68BC"/>
    <w:rsid w:val="00CB0220"/>
    <w:rsid w:val="00CB0BB3"/>
    <w:rsid w:val="00CB14EE"/>
    <w:rsid w:val="00CB1D18"/>
    <w:rsid w:val="00CB3E2F"/>
    <w:rsid w:val="00CB5042"/>
    <w:rsid w:val="00CB681F"/>
    <w:rsid w:val="00CC094C"/>
    <w:rsid w:val="00CC1A14"/>
    <w:rsid w:val="00CC323A"/>
    <w:rsid w:val="00CC3A7A"/>
    <w:rsid w:val="00CD0423"/>
    <w:rsid w:val="00CD127B"/>
    <w:rsid w:val="00CD2722"/>
    <w:rsid w:val="00CD2C61"/>
    <w:rsid w:val="00CD3463"/>
    <w:rsid w:val="00CD3B67"/>
    <w:rsid w:val="00CD41CC"/>
    <w:rsid w:val="00CD4C9B"/>
    <w:rsid w:val="00CD5CA1"/>
    <w:rsid w:val="00CD5DA2"/>
    <w:rsid w:val="00CE1D50"/>
    <w:rsid w:val="00CE50CA"/>
    <w:rsid w:val="00CE5412"/>
    <w:rsid w:val="00CE6ABF"/>
    <w:rsid w:val="00CE70F5"/>
    <w:rsid w:val="00CF06D1"/>
    <w:rsid w:val="00CF42AE"/>
    <w:rsid w:val="00CF5D8B"/>
    <w:rsid w:val="00CF71AF"/>
    <w:rsid w:val="00CF75EC"/>
    <w:rsid w:val="00D0095E"/>
    <w:rsid w:val="00D01B67"/>
    <w:rsid w:val="00D01F53"/>
    <w:rsid w:val="00D02484"/>
    <w:rsid w:val="00D026E1"/>
    <w:rsid w:val="00D06D7F"/>
    <w:rsid w:val="00D07979"/>
    <w:rsid w:val="00D07EE6"/>
    <w:rsid w:val="00D10D43"/>
    <w:rsid w:val="00D113FB"/>
    <w:rsid w:val="00D148AA"/>
    <w:rsid w:val="00D17317"/>
    <w:rsid w:val="00D17802"/>
    <w:rsid w:val="00D245DF"/>
    <w:rsid w:val="00D24A7A"/>
    <w:rsid w:val="00D24E53"/>
    <w:rsid w:val="00D25D8B"/>
    <w:rsid w:val="00D2680F"/>
    <w:rsid w:val="00D32967"/>
    <w:rsid w:val="00D33CFE"/>
    <w:rsid w:val="00D34586"/>
    <w:rsid w:val="00D36B52"/>
    <w:rsid w:val="00D36F34"/>
    <w:rsid w:val="00D36FC1"/>
    <w:rsid w:val="00D378E0"/>
    <w:rsid w:val="00D401B2"/>
    <w:rsid w:val="00D439DA"/>
    <w:rsid w:val="00D46186"/>
    <w:rsid w:val="00D52C23"/>
    <w:rsid w:val="00D53EDF"/>
    <w:rsid w:val="00D5458E"/>
    <w:rsid w:val="00D54B57"/>
    <w:rsid w:val="00D56540"/>
    <w:rsid w:val="00D56935"/>
    <w:rsid w:val="00D56C23"/>
    <w:rsid w:val="00D56EC1"/>
    <w:rsid w:val="00D57354"/>
    <w:rsid w:val="00D60C5E"/>
    <w:rsid w:val="00D6227C"/>
    <w:rsid w:val="00D62671"/>
    <w:rsid w:val="00D62884"/>
    <w:rsid w:val="00D635AE"/>
    <w:rsid w:val="00D64118"/>
    <w:rsid w:val="00D644ED"/>
    <w:rsid w:val="00D65D2D"/>
    <w:rsid w:val="00D716C9"/>
    <w:rsid w:val="00D721EB"/>
    <w:rsid w:val="00D72628"/>
    <w:rsid w:val="00D732AE"/>
    <w:rsid w:val="00D74FC5"/>
    <w:rsid w:val="00D75420"/>
    <w:rsid w:val="00D7559C"/>
    <w:rsid w:val="00D757E9"/>
    <w:rsid w:val="00D77C5E"/>
    <w:rsid w:val="00D77DF7"/>
    <w:rsid w:val="00D814A1"/>
    <w:rsid w:val="00D8665F"/>
    <w:rsid w:val="00D872A9"/>
    <w:rsid w:val="00D93998"/>
    <w:rsid w:val="00D94DBE"/>
    <w:rsid w:val="00D962A7"/>
    <w:rsid w:val="00DA0CB9"/>
    <w:rsid w:val="00DA0D09"/>
    <w:rsid w:val="00DA165B"/>
    <w:rsid w:val="00DA2412"/>
    <w:rsid w:val="00DA4358"/>
    <w:rsid w:val="00DA46BA"/>
    <w:rsid w:val="00DB4005"/>
    <w:rsid w:val="00DB574E"/>
    <w:rsid w:val="00DB6521"/>
    <w:rsid w:val="00DC28D7"/>
    <w:rsid w:val="00DC28DE"/>
    <w:rsid w:val="00DC3B4A"/>
    <w:rsid w:val="00DC6265"/>
    <w:rsid w:val="00DD0F45"/>
    <w:rsid w:val="00DD2BB4"/>
    <w:rsid w:val="00DD2F43"/>
    <w:rsid w:val="00DD3757"/>
    <w:rsid w:val="00DD46BB"/>
    <w:rsid w:val="00DD526C"/>
    <w:rsid w:val="00DD6A27"/>
    <w:rsid w:val="00DD73A3"/>
    <w:rsid w:val="00DD7C20"/>
    <w:rsid w:val="00DE0969"/>
    <w:rsid w:val="00DE1463"/>
    <w:rsid w:val="00DE163F"/>
    <w:rsid w:val="00DE2725"/>
    <w:rsid w:val="00DE39DB"/>
    <w:rsid w:val="00DE3A53"/>
    <w:rsid w:val="00DE6CAA"/>
    <w:rsid w:val="00DF4A3E"/>
    <w:rsid w:val="00DF667E"/>
    <w:rsid w:val="00DF7422"/>
    <w:rsid w:val="00E003B5"/>
    <w:rsid w:val="00E00F3C"/>
    <w:rsid w:val="00E02843"/>
    <w:rsid w:val="00E02B25"/>
    <w:rsid w:val="00E02E58"/>
    <w:rsid w:val="00E02F94"/>
    <w:rsid w:val="00E03961"/>
    <w:rsid w:val="00E065CA"/>
    <w:rsid w:val="00E0715C"/>
    <w:rsid w:val="00E12347"/>
    <w:rsid w:val="00E125B0"/>
    <w:rsid w:val="00E1679A"/>
    <w:rsid w:val="00E201C5"/>
    <w:rsid w:val="00E20D70"/>
    <w:rsid w:val="00E21551"/>
    <w:rsid w:val="00E23D0E"/>
    <w:rsid w:val="00E25CB4"/>
    <w:rsid w:val="00E2670A"/>
    <w:rsid w:val="00E301A2"/>
    <w:rsid w:val="00E31257"/>
    <w:rsid w:val="00E3445D"/>
    <w:rsid w:val="00E3448F"/>
    <w:rsid w:val="00E346A7"/>
    <w:rsid w:val="00E35800"/>
    <w:rsid w:val="00E35A7F"/>
    <w:rsid w:val="00E36081"/>
    <w:rsid w:val="00E36D3B"/>
    <w:rsid w:val="00E4339F"/>
    <w:rsid w:val="00E43F6E"/>
    <w:rsid w:val="00E45FE6"/>
    <w:rsid w:val="00E50FB9"/>
    <w:rsid w:val="00E5154B"/>
    <w:rsid w:val="00E533F6"/>
    <w:rsid w:val="00E538E1"/>
    <w:rsid w:val="00E5422F"/>
    <w:rsid w:val="00E55B8A"/>
    <w:rsid w:val="00E55E15"/>
    <w:rsid w:val="00E60484"/>
    <w:rsid w:val="00E64795"/>
    <w:rsid w:val="00E65C1E"/>
    <w:rsid w:val="00E677DC"/>
    <w:rsid w:val="00E67C68"/>
    <w:rsid w:val="00E70680"/>
    <w:rsid w:val="00E70ABB"/>
    <w:rsid w:val="00E712F7"/>
    <w:rsid w:val="00E74724"/>
    <w:rsid w:val="00E74E2C"/>
    <w:rsid w:val="00E77071"/>
    <w:rsid w:val="00E81064"/>
    <w:rsid w:val="00E81B86"/>
    <w:rsid w:val="00E8300C"/>
    <w:rsid w:val="00E85AF6"/>
    <w:rsid w:val="00E86FBD"/>
    <w:rsid w:val="00E900D1"/>
    <w:rsid w:val="00E91491"/>
    <w:rsid w:val="00E914E0"/>
    <w:rsid w:val="00E923EB"/>
    <w:rsid w:val="00EA21D3"/>
    <w:rsid w:val="00EA28DF"/>
    <w:rsid w:val="00EA2DF9"/>
    <w:rsid w:val="00EA5295"/>
    <w:rsid w:val="00EB0188"/>
    <w:rsid w:val="00EB0475"/>
    <w:rsid w:val="00EB150A"/>
    <w:rsid w:val="00EB18CA"/>
    <w:rsid w:val="00EB1E7D"/>
    <w:rsid w:val="00EB2520"/>
    <w:rsid w:val="00EB3602"/>
    <w:rsid w:val="00EB4B21"/>
    <w:rsid w:val="00EB55DA"/>
    <w:rsid w:val="00EB5AED"/>
    <w:rsid w:val="00EC1906"/>
    <w:rsid w:val="00EC2E4C"/>
    <w:rsid w:val="00EC30CF"/>
    <w:rsid w:val="00EC4865"/>
    <w:rsid w:val="00EC5DD9"/>
    <w:rsid w:val="00EC5E42"/>
    <w:rsid w:val="00EC6326"/>
    <w:rsid w:val="00ED01E6"/>
    <w:rsid w:val="00ED356F"/>
    <w:rsid w:val="00ED5A87"/>
    <w:rsid w:val="00ED7BF8"/>
    <w:rsid w:val="00EE0E8C"/>
    <w:rsid w:val="00EE2E04"/>
    <w:rsid w:val="00EE3E25"/>
    <w:rsid w:val="00EE4D7D"/>
    <w:rsid w:val="00EE7030"/>
    <w:rsid w:val="00EE7ADD"/>
    <w:rsid w:val="00EE7FB4"/>
    <w:rsid w:val="00EF03A9"/>
    <w:rsid w:val="00EF0F1D"/>
    <w:rsid w:val="00EF2C1A"/>
    <w:rsid w:val="00EF2E24"/>
    <w:rsid w:val="00EF3971"/>
    <w:rsid w:val="00EF43B1"/>
    <w:rsid w:val="00EF4E33"/>
    <w:rsid w:val="00EF61E4"/>
    <w:rsid w:val="00EF6728"/>
    <w:rsid w:val="00EF6BAF"/>
    <w:rsid w:val="00F0291D"/>
    <w:rsid w:val="00F072BC"/>
    <w:rsid w:val="00F1050B"/>
    <w:rsid w:val="00F11824"/>
    <w:rsid w:val="00F11E71"/>
    <w:rsid w:val="00F11E94"/>
    <w:rsid w:val="00F13B2D"/>
    <w:rsid w:val="00F15714"/>
    <w:rsid w:val="00F23CEA"/>
    <w:rsid w:val="00F24E19"/>
    <w:rsid w:val="00F263A2"/>
    <w:rsid w:val="00F2677D"/>
    <w:rsid w:val="00F31E44"/>
    <w:rsid w:val="00F31FA4"/>
    <w:rsid w:val="00F347C5"/>
    <w:rsid w:val="00F36360"/>
    <w:rsid w:val="00F36778"/>
    <w:rsid w:val="00F37AD3"/>
    <w:rsid w:val="00F42F95"/>
    <w:rsid w:val="00F437F7"/>
    <w:rsid w:val="00F43A72"/>
    <w:rsid w:val="00F46B08"/>
    <w:rsid w:val="00F50792"/>
    <w:rsid w:val="00F50D91"/>
    <w:rsid w:val="00F511F2"/>
    <w:rsid w:val="00F513FB"/>
    <w:rsid w:val="00F521AE"/>
    <w:rsid w:val="00F5309C"/>
    <w:rsid w:val="00F53709"/>
    <w:rsid w:val="00F5413B"/>
    <w:rsid w:val="00F5451C"/>
    <w:rsid w:val="00F5699C"/>
    <w:rsid w:val="00F56DEE"/>
    <w:rsid w:val="00F6094C"/>
    <w:rsid w:val="00F618A0"/>
    <w:rsid w:val="00F65025"/>
    <w:rsid w:val="00F65433"/>
    <w:rsid w:val="00F6647D"/>
    <w:rsid w:val="00F6772B"/>
    <w:rsid w:val="00F70F6E"/>
    <w:rsid w:val="00F715BD"/>
    <w:rsid w:val="00F72450"/>
    <w:rsid w:val="00F7446A"/>
    <w:rsid w:val="00F75B77"/>
    <w:rsid w:val="00F75D72"/>
    <w:rsid w:val="00F76528"/>
    <w:rsid w:val="00F76825"/>
    <w:rsid w:val="00F76E1C"/>
    <w:rsid w:val="00F810D2"/>
    <w:rsid w:val="00F82778"/>
    <w:rsid w:val="00F84E48"/>
    <w:rsid w:val="00F878C7"/>
    <w:rsid w:val="00F916BF"/>
    <w:rsid w:val="00F917B8"/>
    <w:rsid w:val="00F91C95"/>
    <w:rsid w:val="00F920DC"/>
    <w:rsid w:val="00F92538"/>
    <w:rsid w:val="00F96D98"/>
    <w:rsid w:val="00FA01EE"/>
    <w:rsid w:val="00FA0F8B"/>
    <w:rsid w:val="00FA1801"/>
    <w:rsid w:val="00FA1F0E"/>
    <w:rsid w:val="00FA24B0"/>
    <w:rsid w:val="00FA471C"/>
    <w:rsid w:val="00FA4D1C"/>
    <w:rsid w:val="00FA54A3"/>
    <w:rsid w:val="00FA6333"/>
    <w:rsid w:val="00FA6FE3"/>
    <w:rsid w:val="00FB550A"/>
    <w:rsid w:val="00FB57A5"/>
    <w:rsid w:val="00FB58A0"/>
    <w:rsid w:val="00FB5EFB"/>
    <w:rsid w:val="00FB7A95"/>
    <w:rsid w:val="00FC0ABB"/>
    <w:rsid w:val="00FC2631"/>
    <w:rsid w:val="00FC345B"/>
    <w:rsid w:val="00FC42BE"/>
    <w:rsid w:val="00FC4B18"/>
    <w:rsid w:val="00FC4E08"/>
    <w:rsid w:val="00FC5F56"/>
    <w:rsid w:val="00FC7308"/>
    <w:rsid w:val="00FD26DB"/>
    <w:rsid w:val="00FD4D1E"/>
    <w:rsid w:val="00FD6E03"/>
    <w:rsid w:val="00FD7576"/>
    <w:rsid w:val="00FD7D37"/>
    <w:rsid w:val="00FE010C"/>
    <w:rsid w:val="00FE156C"/>
    <w:rsid w:val="00FE3357"/>
    <w:rsid w:val="00FE41D7"/>
    <w:rsid w:val="00FE44E2"/>
    <w:rsid w:val="00FE57C7"/>
    <w:rsid w:val="00FF18EB"/>
    <w:rsid w:val="00FF309A"/>
    <w:rsid w:val="00FF4C05"/>
    <w:rsid w:val="00FF4F8C"/>
    <w:rsid w:val="00FF642F"/>
    <w:rsid w:val="00FF65EE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5ECC91"/>
  <w15:docId w15:val="{A4FC31FF-CD71-40DF-8654-6A569C2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4924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rsid w:val="00386738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92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ASAPHeading 3,Blueprint 3"/>
    <w:basedOn w:val="Normal"/>
    <w:next w:val="Normal"/>
    <w:qFormat/>
    <w:rsid w:val="00664924"/>
    <w:pPr>
      <w:keepNext/>
      <w:numPr>
        <w:ilvl w:val="2"/>
        <w:numId w:val="1"/>
      </w:numPr>
      <w:tabs>
        <w:tab w:val="clear" w:pos="1146"/>
        <w:tab w:val="num" w:pos="720"/>
      </w:tabs>
      <w:spacing w:before="240" w:after="60"/>
      <w:ind w:left="720"/>
      <w:outlineLvl w:val="2"/>
    </w:pPr>
    <w:rPr>
      <w:b/>
      <w:bCs/>
      <w:sz w:val="26"/>
      <w:szCs w:val="26"/>
    </w:rPr>
  </w:style>
  <w:style w:type="paragraph" w:styleId="Heading4">
    <w:name w:val="heading 4"/>
    <w:aliases w:val="ASAPHeading 4,Titolo 4 Carattere,Titolo 4 Carattere1 Carattere1,Titolo 4 Carattere Carattere Carattere1,Titolo 4 Carattere1 Carattere1 Carattere Carattere,Titolo 4 Carattere Carattere Carattere1 Carattere Carattere"/>
    <w:basedOn w:val="Normal"/>
    <w:next w:val="Normal"/>
    <w:qFormat/>
    <w:rsid w:val="0066492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aliases w:val="ASAPHeading 5"/>
    <w:basedOn w:val="Normal"/>
    <w:next w:val="Normal"/>
    <w:qFormat/>
    <w:rsid w:val="0066492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SAPHeading 6"/>
    <w:basedOn w:val="Normal"/>
    <w:next w:val="Normal"/>
    <w:qFormat/>
    <w:rsid w:val="0066492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aliases w:val="ASAPHeading 7"/>
    <w:basedOn w:val="Normal"/>
    <w:next w:val="Normal"/>
    <w:qFormat/>
    <w:rsid w:val="0066492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aliases w:val="ASAPHeading 8"/>
    <w:basedOn w:val="Normal"/>
    <w:next w:val="Normal"/>
    <w:qFormat/>
    <w:rsid w:val="0066492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ASAPHeading 9"/>
    <w:basedOn w:val="Normal"/>
    <w:next w:val="Normal"/>
    <w:qFormat/>
    <w:rsid w:val="0066492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4924"/>
    <w:pPr>
      <w:tabs>
        <w:tab w:val="center" w:pos="4819"/>
        <w:tab w:val="right" w:pos="9638"/>
      </w:tabs>
    </w:pPr>
  </w:style>
  <w:style w:type="character" w:styleId="PageNumber">
    <w:name w:val="page number"/>
    <w:rsid w:val="00664924"/>
    <w:rPr>
      <w:rFonts w:ascii="Arial" w:hAnsi="Arial"/>
      <w:sz w:val="20"/>
      <w:szCs w:val="20"/>
    </w:rPr>
  </w:style>
  <w:style w:type="paragraph" w:customStyle="1" w:styleId="DelText">
    <w:name w:val="Del Text"/>
    <w:basedOn w:val="Normal"/>
    <w:rsid w:val="00664924"/>
    <w:pPr>
      <w:spacing w:before="120" w:after="60"/>
    </w:pPr>
    <w:rPr>
      <w:lang w:val="en-US"/>
    </w:rPr>
  </w:style>
  <w:style w:type="paragraph" w:styleId="BodyText">
    <w:name w:val="Body Text"/>
    <w:basedOn w:val="Normal"/>
    <w:rsid w:val="00664924"/>
    <w:rPr>
      <w:rFonts w:ascii="Times New Roman" w:hAnsi="Times New Roman" w:cs="Times New Roman"/>
    </w:rPr>
  </w:style>
  <w:style w:type="table" w:styleId="TableGrid">
    <w:name w:val="Table Grid"/>
    <w:basedOn w:val="TableNormal"/>
    <w:rsid w:val="0066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64924"/>
    <w:pPr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rsid w:val="006649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rsid w:val="00664924"/>
  </w:style>
  <w:style w:type="character" w:styleId="Hyperlink">
    <w:name w:val="Hyperlink"/>
    <w:uiPriority w:val="99"/>
    <w:rsid w:val="0066492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28B3"/>
    <w:pPr>
      <w:tabs>
        <w:tab w:val="left" w:pos="960"/>
        <w:tab w:val="right" w:leader="dot" w:pos="9628"/>
      </w:tabs>
      <w:spacing w:before="120" w:after="120"/>
      <w:ind w:left="198"/>
      <w:jc w:val="center"/>
    </w:pPr>
  </w:style>
  <w:style w:type="paragraph" w:styleId="BalloonText">
    <w:name w:val="Balloon Text"/>
    <w:basedOn w:val="Normal"/>
    <w:semiHidden/>
    <w:rsid w:val="00AE010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600D20"/>
    <w:pPr>
      <w:ind w:left="400"/>
    </w:pPr>
  </w:style>
  <w:style w:type="paragraph" w:styleId="FootnoteText">
    <w:name w:val="footnote text"/>
    <w:basedOn w:val="Normal"/>
    <w:semiHidden/>
    <w:rsid w:val="00542653"/>
  </w:style>
  <w:style w:type="character" w:styleId="FootnoteReference">
    <w:name w:val="footnote reference"/>
    <w:semiHidden/>
    <w:rsid w:val="00542653"/>
    <w:rPr>
      <w:vertAlign w:val="superscript"/>
    </w:rPr>
  </w:style>
  <w:style w:type="paragraph" w:customStyle="1" w:styleId="Normale10pt">
    <w:name w:val="Normale + 10 pt"/>
    <w:aliases w:val="Grassetto,prima 5 pt,dopo 5 pt,Normale + Trebuchet MS,10 pt,Nero + 10 pt,Corsivo,Sottolineato + 10..."/>
    <w:basedOn w:val="Normal"/>
    <w:rsid w:val="00133FC8"/>
    <w:pPr>
      <w:widowControl w:val="0"/>
      <w:spacing w:before="60" w:after="60"/>
      <w:jc w:val="both"/>
    </w:pPr>
    <w:rPr>
      <w:rFonts w:cs="Times New Roman"/>
      <w:sz w:val="22"/>
      <w:lang w:val="en-GB" w:eastAsia="de-DE"/>
    </w:rPr>
  </w:style>
  <w:style w:type="paragraph" w:customStyle="1" w:styleId="CharCharCharCarattere">
    <w:name w:val="Char Char Char Carattere"/>
    <w:basedOn w:val="Normal"/>
    <w:rsid w:val="004E2BAB"/>
    <w:pPr>
      <w:spacing w:after="160" w:line="240" w:lineRule="exact"/>
    </w:pPr>
    <w:rPr>
      <w:rFonts w:ascii="Verdana" w:hAnsi="Verdana" w:cs="Times New Roman"/>
      <w:lang w:val="en-US"/>
    </w:rPr>
  </w:style>
  <w:style w:type="paragraph" w:customStyle="1" w:styleId="Titolo3">
    <w:name w:val="Titolo3"/>
    <w:basedOn w:val="Heading4"/>
    <w:rsid w:val="003F35D9"/>
    <w:pPr>
      <w:widowControl w:val="0"/>
      <w:numPr>
        <w:numId w:val="0"/>
      </w:numPr>
      <w:tabs>
        <w:tab w:val="left" w:pos="1304"/>
      </w:tabs>
      <w:spacing w:before="0" w:after="120"/>
      <w:jc w:val="both"/>
    </w:pPr>
    <w:rPr>
      <w:rFonts w:ascii="Arial" w:hAnsi="Arial" w:cs="Arial"/>
      <w:bCs w:val="0"/>
      <w:sz w:val="24"/>
      <w:szCs w:val="20"/>
      <w:lang w:val="en-GB" w:eastAsia="de-DE"/>
    </w:rPr>
  </w:style>
  <w:style w:type="paragraph" w:styleId="DocumentMap">
    <w:name w:val="Document Map"/>
    <w:basedOn w:val="Normal"/>
    <w:semiHidden/>
    <w:rsid w:val="00636FE5"/>
    <w:pPr>
      <w:shd w:val="clear" w:color="auto" w:fill="000080"/>
    </w:pPr>
    <w:rPr>
      <w:rFonts w:ascii="Tahoma" w:hAnsi="Tahoma" w:cs="Tahoma"/>
    </w:rPr>
  </w:style>
  <w:style w:type="paragraph" w:customStyle="1" w:styleId="Char">
    <w:name w:val="Char"/>
    <w:basedOn w:val="Normal"/>
    <w:rsid w:val="00706D6F"/>
    <w:pPr>
      <w:spacing w:after="160" w:line="240" w:lineRule="exact"/>
    </w:pPr>
    <w:rPr>
      <w:rFonts w:ascii="Verdana" w:hAnsi="Verdana" w:cs="Times New Roman"/>
      <w:lang w:val="en-US"/>
    </w:rPr>
  </w:style>
  <w:style w:type="table" w:styleId="TableGrid8">
    <w:name w:val="Table Grid 8"/>
    <w:basedOn w:val="TableNormal"/>
    <w:rsid w:val="003A389C"/>
    <w:pPr>
      <w:spacing w:before="100" w:beforeAutospacing="1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ntent">
    <w:name w:val="Table content"/>
    <w:basedOn w:val="DelText"/>
    <w:rsid w:val="00386738"/>
    <w:pPr>
      <w:spacing w:before="60"/>
    </w:pPr>
    <w:rPr>
      <w:rFonts w:cs="Times New Roman"/>
    </w:rPr>
  </w:style>
  <w:style w:type="paragraph" w:customStyle="1" w:styleId="Frontpage">
    <w:name w:val="Front page"/>
    <w:basedOn w:val="Header"/>
    <w:rsid w:val="00386738"/>
    <w:pPr>
      <w:pBdr>
        <w:top w:val="single" w:sz="12" w:space="12" w:color="auto" w:shadow="1"/>
        <w:left w:val="single" w:sz="12" w:space="31" w:color="auto" w:shadow="1"/>
        <w:bottom w:val="single" w:sz="12" w:space="12" w:color="auto" w:shadow="1"/>
        <w:right w:val="single" w:sz="12" w:space="31" w:color="auto" w:shadow="1"/>
      </w:pBdr>
      <w:ind w:left="1701" w:right="1702"/>
      <w:jc w:val="center"/>
    </w:pPr>
    <w:rPr>
      <w:rFonts w:cs="Times New Roman"/>
      <w:b/>
      <w:bCs/>
      <w:sz w:val="44"/>
    </w:rPr>
  </w:style>
  <w:style w:type="character" w:customStyle="1" w:styleId="TOC">
    <w:name w:val="TOC"/>
    <w:rsid w:val="00386738"/>
    <w:rPr>
      <w:b/>
      <w:bCs/>
      <w:i/>
      <w:iCs/>
      <w:sz w:val="28"/>
    </w:rPr>
  </w:style>
  <w:style w:type="character" w:styleId="CommentReference">
    <w:name w:val="annotation reference"/>
    <w:semiHidden/>
    <w:rsid w:val="00531793"/>
    <w:rPr>
      <w:sz w:val="16"/>
      <w:szCs w:val="16"/>
    </w:rPr>
  </w:style>
  <w:style w:type="paragraph" w:styleId="CommentText">
    <w:name w:val="annotation text"/>
    <w:basedOn w:val="Normal"/>
    <w:semiHidden/>
    <w:rsid w:val="00531793"/>
  </w:style>
  <w:style w:type="paragraph" w:styleId="CommentSubject">
    <w:name w:val="annotation subject"/>
    <w:basedOn w:val="CommentText"/>
    <w:next w:val="CommentText"/>
    <w:semiHidden/>
    <w:rsid w:val="00531793"/>
    <w:rPr>
      <w:b/>
      <w:bCs/>
    </w:rPr>
  </w:style>
  <w:style w:type="paragraph" w:styleId="Caption">
    <w:name w:val="caption"/>
    <w:basedOn w:val="Normal"/>
    <w:next w:val="Normal"/>
    <w:qFormat/>
    <w:rsid w:val="00724971"/>
    <w:rPr>
      <w:b/>
      <w:bCs/>
    </w:rPr>
  </w:style>
  <w:style w:type="paragraph" w:customStyle="1" w:styleId="CharCharCharCharCharCharCarattereCharCharCharCharCharCharCarattereCarattereCharCharChar">
    <w:name w:val="Char Char Char Char Char Char Carattere Char Char Char Char Char Char Carattere Carattere Char Char Char"/>
    <w:basedOn w:val="Normal"/>
    <w:rsid w:val="001C2D14"/>
    <w:pPr>
      <w:spacing w:after="160" w:line="240" w:lineRule="exact"/>
    </w:pPr>
    <w:rPr>
      <w:rFonts w:ascii="Verdana" w:hAnsi="Verdana" w:cs="Times New Roman"/>
      <w:lang w:val="en-US"/>
    </w:rPr>
  </w:style>
  <w:style w:type="paragraph" w:customStyle="1" w:styleId="TableBody">
    <w:name w:val="Table Body"/>
    <w:qFormat/>
    <w:rsid w:val="00407CC7"/>
    <w:pPr>
      <w:spacing w:after="60"/>
    </w:pPr>
    <w:rPr>
      <w:rFonts w:ascii="Arial" w:hAnsi="Arial" w:cs="Arial"/>
      <w:sz w:val="18"/>
      <w:szCs w:val="16"/>
      <w:lang w:val="en-US" w:eastAsia="en-US"/>
    </w:rPr>
  </w:style>
  <w:style w:type="paragraph" w:styleId="ListParagraph">
    <w:name w:val="List Paragraph"/>
    <w:aliases w:val="Paragrafo elenco 2,List Paragraph1,List Paragraph11,lp1,Puces,Level 1 Puce,Use Case List Paragraph,Body Bullet,List Paragraph Char Char,b1,Normal Sentence,Colorful List - Accent 11,ListPar1,Number_1,new,SGLText List Paragraph,List1"/>
    <w:basedOn w:val="Normal"/>
    <w:link w:val="ListParagraphChar"/>
    <w:uiPriority w:val="34"/>
    <w:qFormat/>
    <w:rsid w:val="00000314"/>
    <w:pPr>
      <w:ind w:left="720"/>
      <w:contextualSpacing/>
    </w:pPr>
  </w:style>
  <w:style w:type="paragraph" w:customStyle="1" w:styleId="normal0020table1">
    <w:name w:val="normal_0020table1"/>
    <w:basedOn w:val="Normal"/>
    <w:rsid w:val="00393CB4"/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0020tablechar">
    <w:name w:val="normal_0020table__char"/>
    <w:basedOn w:val="DefaultParagraphFont"/>
    <w:rsid w:val="00393CB4"/>
  </w:style>
  <w:style w:type="paragraph" w:customStyle="1" w:styleId="normal00200028web00291">
    <w:name w:val="normal_0020_0028web_00291"/>
    <w:basedOn w:val="Normal"/>
    <w:rsid w:val="00393CB4"/>
    <w:pPr>
      <w:spacing w:before="100" w:after="100" w:line="240" w:lineRule="atLeast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00200028web0029char1">
    <w:name w:val="normal_0020_0028web_0029__char1"/>
    <w:basedOn w:val="DefaultParagraphFont"/>
    <w:rsid w:val="00393CB4"/>
    <w:rPr>
      <w:rFonts w:ascii="Times New Roman" w:hAnsi="Times New Roman" w:cs="Times New Roman" w:hint="default"/>
      <w:sz w:val="24"/>
      <w:szCs w:val="24"/>
    </w:rPr>
  </w:style>
  <w:style w:type="character" w:customStyle="1" w:styleId="ListParagraphChar">
    <w:name w:val="List Paragraph Char"/>
    <w:aliases w:val="Paragrafo elenco 2 Char,List Paragraph1 Char,List Paragraph11 Char,lp1 Char,Puces Char,Level 1 Puce Char,Use Case List Paragraph Char,Body Bullet Char,List Paragraph Char Char Char,b1 Char,Normal Sentence Char,ListPar1 Char,new Char"/>
    <w:link w:val="ListParagraph"/>
    <w:uiPriority w:val="34"/>
    <w:qFormat/>
    <w:locked/>
    <w:rsid w:val="0096105F"/>
    <w:rPr>
      <w:rFonts w:ascii="Arial" w:hAnsi="Arial" w:cs="Arial"/>
      <w:lang w:eastAsia="en-US"/>
    </w:rPr>
  </w:style>
  <w:style w:type="character" w:customStyle="1" w:styleId="l0s521">
    <w:name w:val="l0s521"/>
    <w:basedOn w:val="DefaultParagraphFont"/>
    <w:rsid w:val="00C4155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4155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4155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155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415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966697"/>
    <w:rPr>
      <w:rFonts w:ascii="Arial" w:hAnsi="Arial" w:cs="Arial"/>
      <w:b/>
      <w:bCs/>
      <w:i/>
      <w:iCs/>
      <w:sz w:val="28"/>
      <w:szCs w:val="28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2142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1">
    <w:name w:val="List Table 41"/>
    <w:basedOn w:val="TableNormal"/>
    <w:uiPriority w:val="49"/>
    <w:rsid w:val="002142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46186"/>
    <w:pPr>
      <w:spacing w:after="100"/>
      <w:ind w:left="600"/>
    </w:pPr>
  </w:style>
  <w:style w:type="table" w:styleId="GridTable1Light-Accent2">
    <w:name w:val="Grid Table 1 Light Accent 2"/>
    <w:basedOn w:val="TableNormal"/>
    <w:uiPriority w:val="46"/>
    <w:rsid w:val="003E19A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F52A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9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37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39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93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17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97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6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8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5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4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381">
      <w:bodyDiv w:val="1"/>
      <w:marLeft w:val="1120"/>
      <w:marRight w:val="1120"/>
      <w:marTop w:val="140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4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1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8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4884-B49D-4B08-988B-899DDB6E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FS_DTS Material Master Enhancements</vt:lpstr>
    </vt:vector>
  </TitlesOfParts>
  <Company>Capgemini Italia S.p.A.</Company>
  <LinksUpToDate>false</LinksUpToDate>
  <CharactersWithSpaces>7850</CharactersWithSpaces>
  <SharedDoc>false</SharedDoc>
  <HLinks>
    <vt:vector size="48" baseType="variant">
      <vt:variant>
        <vt:i4>1114164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_Toc466022420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_Toc466022419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_Toc466022418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_Toc466022417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_Toc466022416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_Toc466022415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_Toc466022414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_Toc466022413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FS_DTS Material Master Enhancements</dc:title>
  <dc:creator>Capgemini Italia S.p.A.</dc:creator>
  <cp:keywords>FS for Project X</cp:keywords>
  <cp:lastModifiedBy>Parisi, Giuseppe</cp:lastModifiedBy>
  <cp:revision>4</cp:revision>
  <cp:lastPrinted>2007-11-07T09:21:00Z</cp:lastPrinted>
  <dcterms:created xsi:type="dcterms:W3CDTF">2018-05-30T14:23:00Z</dcterms:created>
  <dcterms:modified xsi:type="dcterms:W3CDTF">2018-05-30T15:01:00Z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Completed</vt:lpwstr>
  </property>
  <property fmtid="{D5CDD505-2E9C-101B-9397-08002B2CF9AE}" pid="3" name="Date completed">
    <vt:filetime>2007-11-05T23:00:00Z</vt:filetime>
  </property>
</Properties>
</file>