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Felhasználói Dokumentáció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Visual Studio</w:t>
      </w:r>
      <w:r w:rsidDel="00000000" w:rsidR="00000000" w:rsidRPr="00000000">
        <w:rPr>
          <w:sz w:val="50"/>
          <w:szCs w:val="50"/>
          <w:rtl w:val="0"/>
        </w:rPr>
        <w:t xml:space="preserve">: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a Microsoft több programozási nyelv tartalmazó fejlesztőkörnyezete, amely az évek során egyre több új programnyelvvel bővült. Jelenleg a </w:t>
      </w:r>
      <w:r w:rsidDel="00000000" w:rsidR="00000000" w:rsidRPr="00000000">
        <w:rPr>
          <w:i w:val="1"/>
          <w:color w:val="202122"/>
          <w:sz w:val="50"/>
          <w:szCs w:val="50"/>
          <w:highlight w:val="white"/>
          <w:rtl w:val="0"/>
        </w:rPr>
        <w:t xml:space="preserve">F#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02122"/>
          <w:sz w:val="50"/>
          <w:szCs w:val="50"/>
          <w:highlight w:val="white"/>
          <w:rtl w:val="0"/>
        </w:rPr>
        <w:t xml:space="preserve">C++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02122"/>
          <w:sz w:val="50"/>
          <w:szCs w:val="50"/>
          <w:highlight w:val="white"/>
          <w:rtl w:val="0"/>
        </w:rPr>
        <w:t xml:space="preserve">C#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 (ejtsd: Szí-sárp) és Visual Basic programozási nyelveket, valamint az XML-t támogatja. A csomag része még a MASM(Microsoft Macro Assembler) is, ami részleges assembly támogatást biztosít.</w:t>
      </w:r>
    </w:p>
    <w:p w:rsidR="00000000" w:rsidDel="00000000" w:rsidP="00000000" w:rsidRDefault="00000000" w:rsidRPr="00000000" w14:paraId="00000004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b w:val="1"/>
          <w:i w:val="1"/>
          <w:color w:val="202122"/>
          <w:sz w:val="50"/>
          <w:szCs w:val="50"/>
          <w:highlight w:val="white"/>
          <w:rtl w:val="0"/>
        </w:rPr>
        <w:t xml:space="preserve">C#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:a Microsoft által a .NET kerestrendszer részeként kifejlesztett objektum orientált nyelv. A nyelv alapjául a C++ és a Java szolgált.</w:t>
      </w:r>
    </w:p>
    <w:p w:rsidR="00000000" w:rsidDel="00000000" w:rsidP="00000000" w:rsidRDefault="00000000" w:rsidRPr="00000000" w14:paraId="00000006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b w:val="1"/>
          <w:i w:val="1"/>
          <w:color w:val="202122"/>
          <w:sz w:val="50"/>
          <w:szCs w:val="50"/>
          <w:highlight w:val="white"/>
          <w:rtl w:val="0"/>
        </w:rPr>
        <w:t xml:space="preserve">HTML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: A </w:t>
      </w:r>
      <w:r w:rsidDel="00000000" w:rsidR="00000000" w:rsidRPr="00000000">
        <w:rPr>
          <w:b w:val="1"/>
          <w:color w:val="202122"/>
          <w:sz w:val="50"/>
          <w:szCs w:val="50"/>
          <w:highlight w:val="white"/>
          <w:rtl w:val="0"/>
        </w:rPr>
        <w:t xml:space="preserve">HTML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 (</w:t>
      </w:r>
      <w:r w:rsidDel="00000000" w:rsidR="00000000" w:rsidRPr="00000000">
        <w:rPr>
          <w:i w:val="1"/>
          <w:color w:val="202122"/>
          <w:sz w:val="50"/>
          <w:szCs w:val="50"/>
          <w:highlight w:val="white"/>
          <w:rtl w:val="0"/>
        </w:rPr>
        <w:t xml:space="preserve">HyperText Markup Language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, „hiperszöveges jelölőnyelv”) egy leíró nyelv, melyet weboldalak készítéséhez fejlesztettek ki, és mára már internetes szabvánnyá vált a W3C(World Wide Web Consortium) támogatásával. </w:t>
      </w:r>
    </w:p>
    <w:p w:rsidR="00000000" w:rsidDel="00000000" w:rsidP="00000000" w:rsidRDefault="00000000" w:rsidRPr="00000000" w14:paraId="00000008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b w:val="1"/>
          <w:i w:val="1"/>
          <w:color w:val="202122"/>
          <w:sz w:val="50"/>
          <w:szCs w:val="50"/>
          <w:highlight w:val="white"/>
          <w:rtl w:val="0"/>
        </w:rPr>
        <w:t xml:space="preserve">CSS: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A CSS (Cascading Style Sheets, magyarul: „lépcsőzetes stíluslapok”) a számítástechnikában egy stílusleíró nyelv, mely a HTML vagy XHTML típusú strukturált dokumentumok megjelenését írja le. Ezenkívül használható bármilyen XML alapú dokumentum stílusának leírására is, mint például az SVG, XUL stb.</w:t>
      </w:r>
    </w:p>
    <w:p w:rsidR="00000000" w:rsidDel="00000000" w:rsidP="00000000" w:rsidRDefault="00000000" w:rsidRPr="00000000" w14:paraId="0000000A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b w:val="1"/>
          <w:i w:val="1"/>
          <w:color w:val="202122"/>
          <w:sz w:val="50"/>
          <w:szCs w:val="50"/>
          <w:highlight w:val="white"/>
          <w:rtl w:val="0"/>
        </w:rPr>
        <w:t xml:space="preserve">MySql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: A </w:t>
      </w:r>
      <w:r w:rsidDel="00000000" w:rsidR="00000000" w:rsidRPr="00000000">
        <w:rPr>
          <w:b w:val="1"/>
          <w:color w:val="202122"/>
          <w:sz w:val="50"/>
          <w:szCs w:val="50"/>
          <w:highlight w:val="white"/>
          <w:rtl w:val="0"/>
        </w:rPr>
        <w:t xml:space="preserve">MySQL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 egy többfelhasználós, többszálú, SQL-alapú relációs adatbázis kezelő szerver.</w:t>
      </w:r>
    </w:p>
    <w:p w:rsidR="00000000" w:rsidDel="00000000" w:rsidP="00000000" w:rsidRDefault="00000000" w:rsidRPr="00000000" w14:paraId="0000000C">
      <w:pPr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b w:val="1"/>
          <w:i w:val="1"/>
          <w:color w:val="202122"/>
          <w:sz w:val="50"/>
          <w:szCs w:val="50"/>
          <w:highlight w:val="white"/>
          <w:rtl w:val="0"/>
        </w:rPr>
        <w:t xml:space="preserve">Github:</w:t>
      </w:r>
      <w:r w:rsidDel="00000000" w:rsidR="00000000" w:rsidRPr="00000000">
        <w:rPr>
          <w:color w:val="202122"/>
          <w:sz w:val="50"/>
          <w:szCs w:val="50"/>
          <w:highlight w:val="white"/>
          <w:rtl w:val="0"/>
        </w:rPr>
        <w:t xml:space="preserve"> Verziókezelő felület ahol tároljuk bizonyos projektek részeit és logolt korábbi verzióit és módosításait.</w:t>
      </w:r>
    </w:p>
    <w:p w:rsidR="00000000" w:rsidDel="00000000" w:rsidP="00000000" w:rsidRDefault="00000000" w:rsidRPr="00000000" w14:paraId="0000000E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2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