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AA7D3B">
      <w:pPr>
        <w:rPr>
          <w:b/>
          <w:sz w:val="36"/>
          <w:szCs w:val="36"/>
        </w:rPr>
      </w:pPr>
      <w:r>
        <w:rPr>
          <w:b/>
          <w:sz w:val="36"/>
          <w:szCs w:val="36"/>
        </w:rPr>
        <w:t>Kom rundt i Kolding</w:t>
      </w:r>
    </w:p>
    <w:p w:rsidR="005C54AC" w:rsidRDefault="005C54AC"/>
    <w:p w:rsidR="005C54AC" w:rsidRPr="005C54AC" w:rsidRDefault="00AA7D3B">
      <w:pPr>
        <w:rPr>
          <w:b/>
          <w:sz w:val="28"/>
          <w:szCs w:val="28"/>
        </w:rPr>
      </w:pPr>
      <w:r>
        <w:rPr>
          <w:b/>
          <w:sz w:val="28"/>
          <w:szCs w:val="28"/>
        </w:rPr>
        <w:t>Hvordan er det nu lige man kommer ud til storcentret? Og hvilke regler gælder for cyklisterne? Hvor finder jeg en parkeringsplads i centrum?</w:t>
      </w:r>
      <w:bookmarkStart w:id="0" w:name="_GoBack"/>
      <w:bookmarkEnd w:id="0"/>
    </w:p>
    <w:p w:rsidR="005C54AC" w:rsidRDefault="005C54AC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42447B"/>
    <w:rsid w:val="00432C3A"/>
    <w:rsid w:val="0047325F"/>
    <w:rsid w:val="004C46F1"/>
    <w:rsid w:val="005C54AC"/>
    <w:rsid w:val="00AA7D3B"/>
    <w:rsid w:val="00B033E0"/>
    <w:rsid w:val="00D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3428D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968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2019-06-03T11:39:00Z</dcterms:created>
  <dcterms:modified xsi:type="dcterms:W3CDTF">2019-06-03T11:39:00Z</dcterms:modified>
</cp:coreProperties>
</file>