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A50" w:rsidRPr="0031237E" w:rsidRDefault="00C329C0">
      <w:pPr>
        <w:widowControl/>
        <w:spacing w:after="120"/>
        <w:rPr>
          <w:sz w:val="22"/>
          <w:szCs w:val="22"/>
        </w:rPr>
      </w:pPr>
      <w:r>
        <w:rPr>
          <w:rFonts w:eastAsia="Calibri"/>
          <w:sz w:val="22"/>
          <w:szCs w:val="22"/>
        </w:rPr>
        <w:t>更新日期：</w:t>
      </w:r>
      <w:r w:rsidR="0031237E">
        <w:rPr>
          <w:rFonts w:eastAsia="Calibri"/>
          <w:sz w:val="22"/>
          <w:szCs w:val="22"/>
        </w:rPr>
        <w:t>2017/</w:t>
      </w:r>
      <w:r w:rsidR="0031237E">
        <w:rPr>
          <w:rFonts w:hint="eastAsia"/>
          <w:sz w:val="22"/>
          <w:szCs w:val="22"/>
        </w:rPr>
        <w:t>11</w:t>
      </w:r>
      <w:r w:rsidR="0031237E">
        <w:rPr>
          <w:rFonts w:eastAsia="Calibri"/>
          <w:sz w:val="22"/>
          <w:szCs w:val="22"/>
        </w:rPr>
        <w:t>/1</w:t>
      </w:r>
      <w:r w:rsidR="0031237E">
        <w:rPr>
          <w:rFonts w:hint="eastAsia"/>
          <w:sz w:val="22"/>
          <w:szCs w:val="22"/>
        </w:rPr>
        <w:t>5</w:t>
      </w:r>
    </w:p>
    <w:tbl>
      <w:tblPr>
        <w:tblStyle w:val="a9"/>
        <w:tblW w:w="10683" w:type="dxa"/>
        <w:tblInd w:w="0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ayout w:type="fixed"/>
        <w:tblLook w:val="04A0" w:firstRow="1" w:lastRow="0" w:firstColumn="1" w:lastColumn="0" w:noHBand="0" w:noVBand="1"/>
      </w:tblPr>
      <w:tblGrid>
        <w:gridCol w:w="5341"/>
        <w:gridCol w:w="5342"/>
      </w:tblGrid>
      <w:tr w:rsidR="00460A50" w:rsidTr="00460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</w:tcBorders>
            <w:vAlign w:val="center"/>
          </w:tcPr>
          <w:p w:rsidR="00460A50" w:rsidRDefault="00C329C0">
            <w:pPr>
              <w:widowControl/>
              <w:tabs>
                <w:tab w:val="left" w:pos="4111"/>
                <w:tab w:val="left" w:pos="29520"/>
              </w:tabs>
              <w:spacing w:after="120"/>
              <w:jc w:val="both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姓名：簡克達 / Chien Ko Ta</w:t>
            </w:r>
          </w:p>
          <w:p w:rsidR="00460A50" w:rsidRDefault="00C329C0">
            <w:pPr>
              <w:widowControl/>
              <w:tabs>
                <w:tab w:val="left" w:pos="4111"/>
                <w:tab w:val="left" w:pos="29520"/>
              </w:tabs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性別：男</w:t>
            </w:r>
          </w:p>
        </w:tc>
        <w:tc>
          <w:tcPr>
            <w:tcW w:w="5342" w:type="dxa"/>
            <w:tcBorders>
              <w:top w:val="single" w:sz="4" w:space="0" w:color="0070C0"/>
              <w:bottom w:val="single" w:sz="4" w:space="0" w:color="0070C0"/>
              <w:right w:val="single" w:sz="4" w:space="0" w:color="0070C0"/>
            </w:tcBorders>
            <w:vAlign w:val="center"/>
          </w:tcPr>
          <w:p w:rsidR="00460A50" w:rsidRDefault="00C329C0">
            <w:pPr>
              <w:widowControl/>
              <w:tabs>
                <w:tab w:val="left" w:pos="4111"/>
                <w:tab w:val="left" w:pos="29520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職稱：程式設計師</w:t>
            </w:r>
          </w:p>
          <w:p w:rsidR="00460A50" w:rsidRDefault="00C329C0">
            <w:pPr>
              <w:widowControl/>
              <w:tabs>
                <w:tab w:val="left" w:pos="4111"/>
                <w:tab w:val="left" w:pos="29520"/>
              </w:tabs>
              <w:spacing w:after="12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年齡：34歲</w:t>
            </w: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top w:val="single" w:sz="4" w:space="0" w:color="0070C0"/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資格綜述 - Summary of qualifications</w:t>
            </w:r>
          </w:p>
        </w:tc>
      </w:tr>
      <w:tr w:rsid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8年以上的需求訪談/系統分析/系統設計實務經驗。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主要程式語言為C#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目前專精於網頁與手機應用(Cordova, Angular 4, Ionic)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可獨立或與團隊成員搭配合作。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良好的溝通協調能力，長期與客戶端進行互動。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負責新人訓練和潛能開發。成功訓練新人轉往更適合的跑道，已成功3位。</w:t>
            </w:r>
          </w:p>
          <w:p w:rsidR="00904F64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已完成專案：物流車機、物流第三方計費、物流第三方帳務管理、生鮮包裝機維護、生鮮RF驗收</w:t>
            </w:r>
          </w:p>
          <w:p w:rsidR="0031237E" w:rsidRPr="00904F64" w:rsidRDefault="00904F64" w:rsidP="00904F64">
            <w:pPr>
              <w:numPr>
                <w:ilvl w:val="0"/>
                <w:numId w:val="1"/>
              </w:numPr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904F64">
              <w:rPr>
                <w:rFonts w:ascii="微軟正黑體" w:eastAsia="微軟正黑體" w:hAnsi="微軟正黑體" w:cs="微軟正黑體"/>
                <w:b w:val="0"/>
                <w:color w:val="000000"/>
              </w:rPr>
              <w:t>Github: https://github.com/kodakjerec/</w:t>
            </w: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最高學歷 – Education</w:t>
            </w:r>
          </w:p>
        </w:tc>
      </w:tr>
      <w:tr w:rsidR="00460A50" w:rsidT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bookmarkStart w:id="0" w:name="_gjdgxs" w:colFirst="0" w:colLast="0"/>
            <w:bookmarkEnd w:id="0"/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靜宜大學 資訊管理系 碩士</w:t>
            </w: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資訊技能 - Computer Skills</w:t>
            </w:r>
          </w:p>
        </w:tc>
      </w:tr>
      <w:tr w:rsid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noProof/>
              </w:rPr>
              <w:drawing>
                <wp:inline distT="0" distB="0" distL="0" distR="0">
                  <wp:extent cx="6705600" cy="32004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5600" cy="3200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1：有稍為了解</w:t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lastRenderedPageBreak/>
              <w:t>Level 2：有自行學習（未實際使用在專案上）</w:t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3：有實務經驗（總專案時程:1年以下）</w:t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4：有實務經驗（總專案時程:1~3年）</w:t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5：有實務經驗（總專案時程:3~5年）</w:t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6：有實務經驗（總專案時程:5年以上）</w:t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7：游刃有餘（不需上網或其他輔助文件）</w:t>
            </w:r>
          </w:p>
          <w:p w:rsidR="00460A50" w:rsidRDefault="00C329C0">
            <w:pP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b w:val="0"/>
                <w:color w:val="000000"/>
              </w:rPr>
              <w:t>Level 8：走火入魔（摸透技術本質或研究過該技術 Open Source）</w:t>
            </w:r>
          </w:p>
          <w:p w:rsidR="00460A50" w:rsidRDefault="00460A50">
            <w:pPr>
              <w:widowControl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>
            <w:pPr>
              <w:numPr>
                <w:ilvl w:val="0"/>
                <w:numId w:val="2"/>
              </w:numPr>
              <w:spacing w:after="283"/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語言/標準/概念 - Languages/Standards/Concepts：</w:t>
            </w:r>
          </w:p>
          <w:tbl>
            <w:tblPr>
              <w:tblStyle w:val="a5"/>
              <w:tblW w:w="10049" w:type="dxa"/>
              <w:tblInd w:w="214" w:type="dxa"/>
              <w:tblBorders>
                <w:top w:val="single" w:sz="8" w:space="0" w:color="6076B4"/>
                <w:left w:val="single" w:sz="4" w:space="0" w:color="000000"/>
                <w:bottom w:val="single" w:sz="8" w:space="0" w:color="6076B4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15"/>
              <w:gridCol w:w="2426"/>
              <w:gridCol w:w="976"/>
              <w:gridCol w:w="2268"/>
              <w:gridCol w:w="912"/>
              <w:gridCol w:w="2552"/>
            </w:tblGrid>
            <w:tr w:rsidR="00460A50">
              <w:tc>
                <w:tcPr>
                  <w:tcW w:w="915" w:type="dxa"/>
                  <w:shd w:val="clear" w:color="auto" w:fill="F2F2F2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Level</w:t>
                  </w:r>
                </w:p>
              </w:tc>
              <w:tc>
                <w:tcPr>
                  <w:tcW w:w="2426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76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268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12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552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ASP.NET C#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ActiveX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Web Services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ASP.NET VB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DHTML</w:t>
                  </w: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WEB API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.Net MVC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HTML</w:t>
                  </w: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RESTful API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.Net xamarin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XHTML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MFC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LINQ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JavaScript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WCF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Entity Framework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XML/XSL / XSLT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Redis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Pr="0031237E" w:rsidRDefault="0031237E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  <w:r>
                    <w:rPr>
                      <w:rFonts w:ascii="Verdana" w:hAnsi="Verdana" w:cs="Verdana" w:hint="eastAsia"/>
                      <w:color w:val="000000"/>
                    </w:rPr>
                    <w:t>2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Java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JSON</w:t>
                  </w: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Reporting Service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JSP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TypeScript</w:t>
                  </w: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Crystal Report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JSF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CSS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Jasper Report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JTA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jQuery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Fine Report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JPA</w:t>
                  </w:r>
                </w:p>
              </w:tc>
              <w:tc>
                <w:tcPr>
                  <w:tcW w:w="976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5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EasyUI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iReport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Helvetica Neue" w:eastAsia="Helvetica Neue" w:hAnsi="Helvetica Neue" w:cs="Helvetica Neue"/>
                      <w:color w:val="000000"/>
                    </w:rPr>
                    <w:t>EJB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Boostrap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Perl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Servlets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Node.js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Struts1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ReactJS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Delphi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Struts2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vue.js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PHP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Spring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knockout.js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Python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Spring MVC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ExtJS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Ruby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Spring Framework</w:t>
                  </w:r>
                </w:p>
              </w:tc>
              <w:tc>
                <w:tcPr>
                  <w:tcW w:w="976" w:type="dxa"/>
                </w:tcPr>
                <w:p w:rsidR="00460A50" w:rsidRPr="0031237E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Mybatis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ASP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COBOL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MSMQ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VBA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FORTRAN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RabbitMQ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Visual Basic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ASSEMBLY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Lotus Notes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Visual C++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JCL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LotusScript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</w:tbl>
          <w:p w:rsidR="00460A50" w:rsidRDefault="00460A50">
            <w:pPr>
              <w:tabs>
                <w:tab w:val="left" w:pos="2189"/>
              </w:tabs>
              <w:ind w:left="482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>
            <w:pPr>
              <w:numPr>
                <w:ilvl w:val="0"/>
                <w:numId w:val="2"/>
              </w:numPr>
              <w:spacing w:after="283"/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資料庫 - Data Base：</w:t>
            </w:r>
          </w:p>
          <w:tbl>
            <w:tblPr>
              <w:tblStyle w:val="a6"/>
              <w:tblW w:w="10049" w:type="dxa"/>
              <w:tblInd w:w="214" w:type="dxa"/>
              <w:tblBorders>
                <w:top w:val="single" w:sz="8" w:space="0" w:color="6076B4"/>
                <w:left w:val="single" w:sz="4" w:space="0" w:color="000000"/>
                <w:bottom w:val="single" w:sz="8" w:space="0" w:color="6076B4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15"/>
              <w:gridCol w:w="2426"/>
              <w:gridCol w:w="976"/>
              <w:gridCol w:w="2268"/>
              <w:gridCol w:w="912"/>
              <w:gridCol w:w="2552"/>
            </w:tblGrid>
            <w:tr w:rsidR="00460A50">
              <w:tc>
                <w:tcPr>
                  <w:tcW w:w="915" w:type="dxa"/>
                  <w:shd w:val="clear" w:color="auto" w:fill="F2F2F2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Level</w:t>
                  </w:r>
                </w:p>
              </w:tc>
              <w:tc>
                <w:tcPr>
                  <w:tcW w:w="2426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76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268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12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552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6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MS SQL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MongoDB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Hibernate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MySQL</w:t>
                  </w:r>
                </w:p>
              </w:tc>
              <w:tc>
                <w:tcPr>
                  <w:tcW w:w="976" w:type="dxa"/>
                </w:tcPr>
                <w:p w:rsidR="00460A50" w:rsidRPr="0031237E" w:rsidRDefault="0031237E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  <w:r>
                    <w:rPr>
                      <w:rFonts w:ascii="Verdana" w:hAnsi="Verdana" w:cs="Verdana" w:hint="eastAsia"/>
                      <w:color w:val="000000"/>
                    </w:rPr>
                    <w:t>4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PostgreSQL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SSIS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Oracle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ANSI SQL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ETL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DB2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PL/SQL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VSAM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Dbase</w:t>
                  </w:r>
                </w:p>
              </w:tc>
              <w:tc>
                <w:tcPr>
                  <w:tcW w:w="976" w:type="dxa"/>
                </w:tcPr>
                <w:p w:rsidR="00460A50" w:rsidRPr="0031237E" w:rsidRDefault="0031237E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hAnsi="Verdana" w:cs="Verdana"/>
                      <w:color w:val="000000"/>
                    </w:rPr>
                  </w:pPr>
                  <w:r>
                    <w:rPr>
                      <w:rFonts w:ascii="Verdana" w:hAnsi="Verdana" w:cs="Verdana" w:hint="eastAsia"/>
                      <w:color w:val="000000"/>
                    </w:rPr>
                    <w:t>6</w:t>
                  </w: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Stored Procedure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DL/I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Informix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SYSBASE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</w:tbl>
          <w:p w:rsidR="00460A50" w:rsidRDefault="00460A50">
            <w:pPr>
              <w:tabs>
                <w:tab w:val="left" w:pos="2189"/>
              </w:tabs>
              <w:ind w:left="482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>
            <w:pPr>
              <w:numPr>
                <w:ilvl w:val="0"/>
                <w:numId w:val="2"/>
              </w:numPr>
              <w:spacing w:after="283"/>
              <w:rPr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工具/環境 - Software/Environment：</w:t>
            </w:r>
          </w:p>
          <w:tbl>
            <w:tblPr>
              <w:tblStyle w:val="a7"/>
              <w:tblW w:w="10049" w:type="dxa"/>
              <w:tblInd w:w="214" w:type="dxa"/>
              <w:tblBorders>
                <w:top w:val="single" w:sz="8" w:space="0" w:color="6076B4"/>
                <w:left w:val="single" w:sz="4" w:space="0" w:color="000000"/>
                <w:bottom w:val="single" w:sz="8" w:space="0" w:color="6076B4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15"/>
              <w:gridCol w:w="2426"/>
              <w:gridCol w:w="976"/>
              <w:gridCol w:w="2268"/>
              <w:gridCol w:w="912"/>
              <w:gridCol w:w="2552"/>
            </w:tblGrid>
            <w:tr w:rsidR="00460A50">
              <w:tc>
                <w:tcPr>
                  <w:tcW w:w="915" w:type="dxa"/>
                  <w:shd w:val="clear" w:color="auto" w:fill="F2F2F2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Level</w:t>
                  </w:r>
                </w:p>
              </w:tc>
              <w:tc>
                <w:tcPr>
                  <w:tcW w:w="2426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76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268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  <w:tc>
                <w:tcPr>
                  <w:tcW w:w="912" w:type="dxa"/>
                  <w:shd w:val="clear" w:color="auto" w:fill="F2F2F2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</w:rPr>
                  </w:pPr>
                  <w:r>
                    <w:rPr>
                      <w:rFonts w:ascii="Verdana" w:eastAsia="Verdana" w:hAnsi="Verdana" w:cs="Verdana"/>
                    </w:rPr>
                    <w:t>Level</w:t>
                  </w:r>
                </w:p>
              </w:tc>
              <w:tc>
                <w:tcPr>
                  <w:tcW w:w="2552" w:type="dxa"/>
                  <w:shd w:val="clear" w:color="auto" w:fill="F2F2F2"/>
                  <w:vAlign w:val="center"/>
                </w:tcPr>
                <w:p w:rsidR="00460A50" w:rsidRDefault="00C329C0">
                  <w:pPr>
                    <w:jc w:val="center"/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color w:val="000000"/>
                    </w:rPr>
                    <w:t>項目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Windows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JBoss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AS/400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Linux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JBPM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MainFrame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Unix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J2EE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MVS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Apache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J2ME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CICS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Tomcat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J2SE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Team Foundation Server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</w:t>
                  </w: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IIS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Eclipse</w:t>
                  </w:r>
                </w:p>
              </w:tc>
              <w:tc>
                <w:tcPr>
                  <w:tcW w:w="912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Visual Source Safe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AWS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UML</w:t>
                  </w: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SVN</w:t>
                  </w:r>
                </w:p>
              </w:tc>
            </w:tr>
            <w:tr w:rsidR="00460A50">
              <w:tc>
                <w:tcPr>
                  <w:tcW w:w="915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426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Azure</w:t>
                  </w:r>
                </w:p>
              </w:tc>
              <w:tc>
                <w:tcPr>
                  <w:tcW w:w="976" w:type="dxa"/>
                </w:tcPr>
                <w:p w:rsidR="00460A50" w:rsidRDefault="00460A5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</w:p>
              </w:tc>
              <w:tc>
                <w:tcPr>
                  <w:tcW w:w="2268" w:type="dxa"/>
                  <w:vAlign w:val="center"/>
                </w:tcPr>
                <w:p w:rsidR="00460A50" w:rsidRDefault="00460A5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912" w:type="dxa"/>
                </w:tcPr>
                <w:p w:rsidR="00460A50" w:rsidRDefault="00C329C0">
                  <w:pPr>
                    <w:tabs>
                      <w:tab w:val="left" w:pos="2189"/>
                    </w:tabs>
                    <w:ind w:left="-12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  <w:tc>
                <w:tcPr>
                  <w:tcW w:w="2552" w:type="dxa"/>
                  <w:vAlign w:val="center"/>
                </w:tcPr>
                <w:p w:rsidR="00460A50" w:rsidRDefault="00C329C0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Git</w:t>
                  </w:r>
                </w:p>
              </w:tc>
            </w:tr>
          </w:tbl>
          <w:p w:rsidR="00460A50" w:rsidRDefault="00460A50">
            <w:pPr>
              <w:tabs>
                <w:tab w:val="left" w:pos="2189"/>
              </w:tabs>
              <w:ind w:left="482"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lastRenderedPageBreak/>
              <w:t>受訓 &amp; 認證- Training &amp; Certifications</w:t>
            </w:r>
          </w:p>
        </w:tc>
      </w:tr>
      <w:tr w:rsidR="00460A50" w:rsidTr="00460A50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top w:val="single" w:sz="4" w:space="0" w:color="0070C0"/>
            </w:tcBorders>
          </w:tcPr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  <w:sz w:val="28"/>
                <w:szCs w:val="28"/>
              </w:rPr>
            </w:pP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widowControl/>
              <w:spacing w:after="120"/>
              <w:jc w:val="both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工作經歷 - Work Experience</w:t>
            </w:r>
          </w:p>
        </w:tc>
      </w:tr>
      <w:tr w:rsid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tbl>
            <w:tblPr>
              <w:tblStyle w:val="a8"/>
              <w:tblW w:w="10451" w:type="dxa"/>
              <w:tblInd w:w="0" w:type="dxa"/>
              <w:tblBorders>
                <w:top w:val="single" w:sz="8" w:space="0" w:color="6076B4"/>
                <w:left w:val="single" w:sz="4" w:space="0" w:color="000000"/>
                <w:bottom w:val="single" w:sz="8" w:space="0" w:color="6076B4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83"/>
              <w:gridCol w:w="3179"/>
              <w:gridCol w:w="3789"/>
            </w:tblGrid>
            <w:tr w:rsidR="00460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C329C0">
                  <w:pPr>
                    <w:widowControl/>
                    <w:jc w:val="center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公司名稱</w:t>
                  </w:r>
                </w:p>
              </w:tc>
              <w:tc>
                <w:tcPr>
                  <w:tcW w:w="3179" w:type="dxa"/>
                </w:tcPr>
                <w:p w:rsidR="00460A50" w:rsidRDefault="00C329C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職稱</w:t>
                  </w:r>
                </w:p>
              </w:tc>
              <w:tc>
                <w:tcPr>
                  <w:tcW w:w="3789" w:type="dxa"/>
                </w:tcPr>
                <w:p w:rsidR="00460A50" w:rsidRDefault="00C329C0">
                  <w:pPr>
                    <w:widowControl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起訖時間</w:t>
                  </w:r>
                </w:p>
              </w:tc>
            </w:tr>
            <w:tr w:rsidR="00460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C329C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全聯實業</w:t>
                  </w:r>
                </w:p>
              </w:tc>
              <w:tc>
                <w:tcPr>
                  <w:tcW w:w="3179" w:type="dxa"/>
                </w:tcPr>
                <w:p w:rsidR="00460A50" w:rsidRDefault="00C329C0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研發工程師 RD</w:t>
                  </w:r>
                </w:p>
              </w:tc>
              <w:tc>
                <w:tcPr>
                  <w:tcW w:w="3789" w:type="dxa"/>
                </w:tcPr>
                <w:p w:rsidR="00460A50" w:rsidRDefault="00C329C0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2010/11~至今（6年）</w:t>
                  </w:r>
                </w:p>
              </w:tc>
            </w:tr>
            <w:tr w:rsidR="00460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C329C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東宜資訊</w:t>
                  </w:r>
                </w:p>
              </w:tc>
              <w:tc>
                <w:tcPr>
                  <w:tcW w:w="3179" w:type="dxa"/>
                </w:tcPr>
                <w:p w:rsidR="00460A50" w:rsidRDefault="00C329C0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系統分析師 SA</w:t>
                  </w:r>
                </w:p>
              </w:tc>
              <w:tc>
                <w:tcPr>
                  <w:tcW w:w="3789" w:type="dxa"/>
                </w:tcPr>
                <w:p w:rsidR="00460A50" w:rsidRDefault="00C329C0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2015/01~2015/12（1年）</w:t>
                  </w:r>
                </w:p>
              </w:tc>
            </w:tr>
            <w:tr w:rsidR="00460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C329C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  <w:r>
                    <w:rPr>
                      <w:rFonts w:ascii="微軟正黑體" w:eastAsia="微軟正黑體" w:hAnsi="微軟正黑體" w:cs="微軟正黑體"/>
                      <w:b w:val="0"/>
                      <w:color w:val="000000"/>
                    </w:rPr>
                    <w:t>仕名電腦</w:t>
                  </w:r>
                </w:p>
              </w:tc>
              <w:tc>
                <w:tcPr>
                  <w:tcW w:w="3179" w:type="dxa"/>
                </w:tcPr>
                <w:p w:rsidR="00460A50" w:rsidRDefault="00C329C0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研發工程師 RD</w:t>
                  </w:r>
                </w:p>
              </w:tc>
              <w:tc>
                <w:tcPr>
                  <w:tcW w:w="3789" w:type="dxa"/>
                </w:tcPr>
                <w:p w:rsidR="00460A50" w:rsidRDefault="00C329C0">
                  <w:pPr>
                    <w:widowControl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  <w:r>
                    <w:rPr>
                      <w:rFonts w:ascii="微軟正黑體" w:eastAsia="微軟正黑體" w:hAnsi="微軟正黑體" w:cs="微軟正黑體"/>
                      <w:color w:val="000000"/>
                    </w:rPr>
                    <w:t>2007/08~2010/10（3年）</w:t>
                  </w:r>
                </w:p>
              </w:tc>
            </w:tr>
            <w:tr w:rsidR="00460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460A5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</w:p>
              </w:tc>
              <w:tc>
                <w:tcPr>
                  <w:tcW w:w="3179" w:type="dxa"/>
                </w:tcPr>
                <w:p w:rsidR="00460A50" w:rsidRDefault="00460A50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</w:p>
              </w:tc>
              <w:tc>
                <w:tcPr>
                  <w:tcW w:w="3789" w:type="dxa"/>
                </w:tcPr>
                <w:p w:rsidR="00460A50" w:rsidRDefault="00460A50">
                  <w:pPr>
                    <w:widowControl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微軟正黑體" w:eastAsia="微軟正黑體" w:hAnsi="微軟正黑體" w:cs="微軟正黑體"/>
                      <w:color w:val="000000"/>
                    </w:rPr>
                  </w:pPr>
                </w:p>
              </w:tc>
            </w:tr>
            <w:tr w:rsidR="00460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84" w:type="dxa"/>
                </w:tcPr>
                <w:p w:rsidR="00460A50" w:rsidRDefault="00460A50">
                  <w:pPr>
                    <w:widowControl/>
                    <w:numPr>
                      <w:ilvl w:val="0"/>
                      <w:numId w:val="4"/>
                    </w:numPr>
                    <w:ind w:left="426"/>
                  </w:pPr>
                </w:p>
              </w:tc>
              <w:tc>
                <w:tcPr>
                  <w:tcW w:w="3179" w:type="dxa"/>
                </w:tcPr>
                <w:p w:rsidR="00460A50" w:rsidRDefault="00460A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9" w:type="dxa"/>
                </w:tcPr>
                <w:p w:rsidR="00460A50" w:rsidRDefault="00460A5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460A50" w:rsidTr="00460A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  <w:tcBorders>
              <w:left w:val="single" w:sz="4" w:space="0" w:color="0070C0"/>
              <w:right w:val="single" w:sz="4" w:space="0" w:color="0070C0"/>
            </w:tcBorders>
          </w:tcPr>
          <w:p w:rsidR="00460A50" w:rsidRDefault="00C329C0">
            <w:pPr>
              <w:rPr>
                <w:rFonts w:ascii="微軟正黑體" w:eastAsia="微軟正黑體" w:hAnsi="微軟正黑體" w:cs="微軟正黑體"/>
                <w:color w:val="333333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專案經歷 - Project Experience</w:t>
            </w:r>
          </w:p>
        </w:tc>
      </w:tr>
      <w:tr w:rsidR="00460A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460A50" w:rsidRDefault="00C329C0" w:rsidP="00330041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 xml:space="preserve">服務單位：全聯實業（2010/11 ~ </w:t>
            </w:r>
            <w:r w:rsidR="004716CA">
              <w:rPr>
                <w:rFonts w:ascii="微軟正黑體" w:eastAsia="微軟正黑體" w:hAnsi="微軟正黑體" w:cs="微軟正黑體"/>
                <w:b w:val="0"/>
                <w:color w:val="000000"/>
              </w:rPr>
              <w:t>201</w:t>
            </w:r>
            <w:r w:rsidR="004716C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 w:rsidR="004716CA">
              <w:rPr>
                <w:rFonts w:ascii="微軟正黑體" w:eastAsia="微軟正黑體" w:hAnsi="微軟正黑體" w:cs="微軟正黑體"/>
                <w:b w:val="0"/>
                <w:color w:val="000000"/>
              </w:rPr>
              <w:t>/0</w:t>
            </w:r>
            <w:r w:rsidR="004716C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</w:t>
            </w:r>
            <w:r w:rsidR="004716C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7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年）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專案名稱：全聯物流帳務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專案角色：PG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2年, 之後轉任SD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4(</w:t>
            </w:r>
            <w:r w:rsidR="004716CA">
              <w:rPr>
                <w:rFonts w:ascii="微軟正黑體" w:eastAsia="微軟正黑體" w:hAnsi="微軟正黑體" w:cs="微軟正黑體"/>
                <w:b w:val="0"/>
                <w:color w:val="000000"/>
              </w:rPr>
              <w:t>SA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/</w:t>
            </w:r>
            <w:r w:rsidR="00330041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SD*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1</w:t>
            </w:r>
            <w:r w:rsidR="004716C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</w:t>
            </w:r>
            <w:r w:rsidR="0031743A">
              <w:rPr>
                <w:rFonts w:ascii="微軟正黑體" w:eastAsia="微軟正黑體" w:hAnsi="微軟正黑體" w:cs="微軟正黑體"/>
                <w:b w:val="0"/>
                <w:color w:val="000000"/>
              </w:rPr>
              <w:t>PG*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專案概述：管理物流帳務，確保有正確提供進出貨數據給關貿給予供應商，物流帳務人員也能透過工具管理帳務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實際使用技術：T-SQL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lastRenderedPageBreak/>
              <w:t>資料轉檔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排程壓力：每日30分鐘確保轉檔正確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資料量：營業所5000萬筆以上明細，物流庫存異動等百萬筆資料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透過排程警示，如有排程失敗立即告知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優化Stored Proceduce寫法，力求穩定中最快速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跨組配合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引進分散式資料庫，大幅降低轉檔時間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引進IBM Netezza，快速提供巨量統計數據結果，縮短企劃人員工作時間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保證資料能及時產出，正確無誤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制定盤點規劃SOP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讓盤點流程輕鬆簡單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制定帳務調整SOP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明確規範帳務調整邏輯</w:t>
            </w:r>
          </w:p>
          <w:p w:rsidR="00460A50" w:rsidRPr="00330041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提供工具讓人員有所依循</w:t>
            </w:r>
          </w:p>
          <w:p w:rsidR="00330041" w:rsidRPr="00330041" w:rsidRDefault="00330041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帳務顧問</w:t>
            </w:r>
          </w:p>
          <w:p w:rsidR="00330041" w:rsidRPr="00330041" w:rsidRDefault="0033004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帳務看不懂，三天內回應處理方式與發生原因</w:t>
            </w:r>
          </w:p>
          <w:p w:rsidR="00330041" w:rsidRPr="007F28FE" w:rsidRDefault="00330041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運作規模</w:t>
            </w:r>
          </w:p>
          <w:p w:rsidR="00330041" w:rsidRDefault="0033004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全聯營業所上千家</w:t>
            </w:r>
          </w:p>
          <w:p w:rsidR="00330041" w:rsidRPr="00330041" w:rsidRDefault="0033004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全聯物流廠3間</w:t>
            </w:r>
          </w:p>
          <w:p w:rsidR="00460A50" w:rsidRDefault="00460A5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服務單位：全聯實業（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2017/06 ~ 201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/0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9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個月）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專案名稱：生鮮手持式裝置操作系統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RD/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PG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4(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SA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/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SD*1</w:t>
            </w:r>
            <w:r w:rsidR="005A0E67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RD/</w:t>
            </w:r>
            <w:r w:rsidR="0031743A">
              <w:rPr>
                <w:rFonts w:ascii="微軟正黑體" w:eastAsia="微軟正黑體" w:hAnsi="微軟正黑體" w:cs="微軟正黑體"/>
                <w:b w:val="0"/>
                <w:color w:val="000000"/>
              </w:rPr>
              <w:t>PG*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1 PG*2)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專案概述：使用手持式裝置作業簡化人員紙本抄寫，並藉由新科技輔助實現新的作業方式。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實際使用技術：Ionic 4、Angular io、Cordova、Java、MS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實際使用環境及工具：Windows 7、Visual Studio 2015、Android Studio、MS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硬體規格研究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從4家廠商10台機器中，從中找出2台最符合公司需求的設備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制定硬體測試規則與軟體測試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介面設計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以Ionic公版介面為底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lastRenderedPageBreak/>
              <w:t>針對特殊狀況再修改專屬的scss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程式開發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因應相機功能不合需求，使用Android開發屬於公司的Camera2-Cordova-plugin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操作系統使用Ionic和Augular IO開發，讓同一套系統可以在裝置上使用，必要時也能透過網頁處理</w:t>
            </w:r>
          </w:p>
          <w:p w:rsidR="00460A50" w:rsidRPr="00804401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運用Cordova開發測試用app</w:t>
            </w:r>
          </w:p>
          <w:p w:rsidR="00804401" w:rsidRPr="007F28FE" w:rsidRDefault="00804401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運作規模</w:t>
            </w:r>
          </w:p>
          <w:p w:rsidR="00804401" w:rsidRDefault="0080440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</w:pPr>
            <w:r w:rsidRP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五股、大肚共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2</w:t>
            </w:r>
            <w:r w:rsidRP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個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生鮮生產中心</w:t>
            </w:r>
          </w:p>
          <w:p w:rsidR="00804401" w:rsidRPr="007F28FE" w:rsidRDefault="00330041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使用機台共48台</w:t>
            </w:r>
          </w:p>
          <w:p w:rsidR="00804401" w:rsidRDefault="00804401" w:rsidP="00804401">
            <w:pPr>
              <w:widowControl/>
              <w:ind w:left="720"/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服務單位：全聯實業（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2017/01 ~ 201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/0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，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1年3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個月）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專案名稱：生鮮包裝機溝通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專案角色：PG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7(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SA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/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SD*1、PG*6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專案概述：新工廠啟用，引入新的訂單系統和作業流程，從進貨揀貨庫存出貨都須更改。本人負責包裝機的溝通與定期排程啟動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實際使用技術：Ionic、AngularJS、C# console、MS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實際使用環境及工具：Windows 7、Visual Studio 2015、MS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轉檔規格了解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與日本廠商ISHIDA共同瞭解包裝機對話方式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訂定排程方式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與操作流程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設計一個統整機器的中控台，接受上層訂單指示，並轉化為機器指令。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特色：使用者不須知道複雜的命令，簡化步驟到啟動、下指示、關機三步驟。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程式開發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MS SQL資料表內容轉檔為TXT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透過FTP與包裝機對話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開發定時排程機器人，可以執行exe、 SQL排程、Socket對話</w:t>
            </w:r>
          </w:p>
          <w:p w:rsidR="00460A50" w:rsidRPr="007F28FE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開發排程機器人的網頁介面，讓其他工程師也能遠端處理</w:t>
            </w:r>
          </w:p>
          <w:p w:rsidR="007F28FE" w:rsidRPr="007F28FE" w:rsidRDefault="007F28FE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運作規模</w:t>
            </w:r>
          </w:p>
          <w:p w:rsidR="007F28FE" w:rsidRPr="007F28FE" w:rsidRDefault="007F28FE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b w:val="0"/>
                <w:color w:val="000000"/>
              </w:rPr>
            </w:pPr>
            <w:r w:rsidRP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五股、大肚共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2</w:t>
            </w:r>
            <w:r w:rsidRP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個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生鮮生產中心</w:t>
            </w:r>
          </w:p>
          <w:p w:rsidR="00460A50" w:rsidRDefault="00460A50">
            <w:pPr>
              <w:widowControl/>
              <w:ind w:left="720"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服務單位：全聯實業（</w:t>
            </w:r>
            <w:r w:rsidR="007F28FE">
              <w:rPr>
                <w:rFonts w:ascii="微軟正黑體" w:eastAsia="微軟正黑體" w:hAnsi="微軟正黑體" w:cs="微軟正黑體"/>
                <w:b w:val="0"/>
                <w:color w:val="000000"/>
              </w:rPr>
              <w:t>2014/10 ~ 201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8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/03，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3年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5個月）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lastRenderedPageBreak/>
              <w:t>專案名稱：3PL第三方物流計費系統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</w:t>
            </w:r>
            <w:r w:rsidR="005A0E67">
              <w:rPr>
                <w:rFonts w:ascii="微軟正黑體" w:eastAsia="微軟正黑體" w:hAnsi="微軟正黑體" w:cs="微軟正黑體"/>
                <w:b w:val="0"/>
                <w:color w:val="000000"/>
              </w:rPr>
              <w:t>SD</w:t>
            </w:r>
            <w:r w:rsidR="005A0E67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</w:t>
            </w:r>
            <w:r w:rsidR="00D2138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RD 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PG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2(</w:t>
            </w:r>
            <w:r w:rsidR="0031743A">
              <w:rPr>
                <w:rFonts w:ascii="微軟正黑體" w:eastAsia="微軟正黑體" w:hAnsi="微軟正黑體" w:cs="微軟正黑體"/>
                <w:b w:val="0"/>
                <w:color w:val="000000"/>
              </w:rPr>
              <w:t>SD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/RD/</w:t>
            </w:r>
            <w:r w:rsidR="00D21382">
              <w:rPr>
                <w:rFonts w:ascii="微軟正黑體" w:eastAsia="微軟正黑體" w:hAnsi="微軟正黑體" w:cs="微軟正黑體"/>
                <w:b w:val="0"/>
                <w:color w:val="000000"/>
              </w:rPr>
              <w:t>PG*</w:t>
            </w:r>
            <w:r w:rsidR="00D2138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1 PG*1</w:t>
            </w:r>
            <w:r w:rsidR="0031743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專案概述：改變舊有第三方計費紙本方式，文件線上化減少紙張浪費，提升作業效率。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實際使用技術：ASP.NET、Jquery、NPOI、MS SQL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前端：WebForm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、Jquery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負責介面變化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中間層：</w:t>
            </w:r>
            <w:r w:rsidR="007F28FE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.Net Class、.Net ashx</w:t>
            </w:r>
          </w:p>
          <w:p w:rsidR="00460A50" w:rsidRPr="00366E1F" w:rsidRDefault="00366E1F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第一版</w:t>
            </w:r>
            <w:r w:rsidR="00C329C0">
              <w:rPr>
                <w:rFonts w:ascii="微軟正黑體" w:eastAsia="微軟正黑體" w:hAnsi="微軟正黑體" w:cs="微軟正黑體"/>
                <w:b w:val="0"/>
                <w:color w:val="000000"/>
              </w:rPr>
              <w:t>利用class實現中間層概念</w:t>
            </w:r>
          </w:p>
          <w:p w:rsidR="00366E1F" w:rsidRDefault="00366E1F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第二版利用ashx做資料傳遞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後端：MS SQL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後續維護：JQuery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新UI功能都用Jquery，簡化介面變化的程式碼。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實際使用環境及工具：Windows 7、Visual Studio 2008--&gt;2015、MS SQL 2015(v10.5)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架構制定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統整收集舊有紙本管理方式，了解客戶需求，制定作業流程圖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制定資料庫表單規範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介面設計</w:t>
            </w:r>
            <w:bookmarkStart w:id="1" w:name="_GoBack"/>
            <w:bookmarkEnd w:id="1"/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規劃系統介面草圖</w:t>
            </w:r>
          </w:p>
          <w:p w:rsidR="00460A50" w:rsidRPr="00721859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與使用者討論操作方式</w:t>
            </w:r>
          </w:p>
          <w:p w:rsidR="00721859" w:rsidRDefault="00721859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撰寫架構文件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程式開發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系統主結構程式開發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額外分派副程式給第二工程師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運作規模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服務人數約50人</w:t>
            </w:r>
          </w:p>
          <w:p w:rsidR="00460A50" w:rsidRDefault="007F28FE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全省</w:t>
            </w:r>
            <w:r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共</w:t>
            </w:r>
            <w:r w:rsidR="00C329C0">
              <w:rPr>
                <w:rFonts w:ascii="微軟正黑體" w:eastAsia="微軟正黑體" w:hAnsi="微軟正黑體" w:cs="微軟正黑體"/>
                <w:b w:val="0"/>
                <w:color w:val="000000"/>
              </w:rPr>
              <w:t>4</w:t>
            </w:r>
            <w:r w:rsidR="00330041">
              <w:rPr>
                <w:rFonts w:ascii="微軟正黑體" w:eastAsia="微軟正黑體" w:hAnsi="微軟正黑體" w:cs="微軟正黑體"/>
                <w:b w:val="0"/>
                <w:color w:val="000000"/>
              </w:rPr>
              <w:t>個</w:t>
            </w:r>
            <w:r w:rsidR="00330041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物流中心使用</w:t>
            </w: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服務單位：全聯實業（2014/03 ~ 2014/08，5個月）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專案名稱：物流車機操作系統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專案角色：PG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專案人數：</w:t>
            </w:r>
            <w:r w:rsidR="00D2138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3(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PM*1、SA*1、PG*1</w:t>
            </w:r>
            <w:r w:rsidR="00D21382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)</w:t>
            </w:r>
          </w:p>
          <w:p w:rsidR="00460A50" w:rsidRDefault="00C329C0">
            <w:pPr>
              <w:widowControl/>
              <w:ind w:left="1680" w:hanging="1200"/>
              <w:rPr>
                <w:rFonts w:ascii="新細明體" w:eastAsia="新細明體" w:hAnsi="新細明體" w:cs="新細明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專案概述：物流廠擬引進堆高機操作系統，改變現有紙本作業方式，並結合WMS實現及時庫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lastRenderedPageBreak/>
              <w:t>存揀貨。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實際使用技術：MS SQL、C#</w:t>
            </w:r>
            <w:r w:rsidR="00122A9A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 xml:space="preserve"> WinForm</w:t>
            </w:r>
          </w:p>
          <w:p w:rsidR="00460A50" w:rsidRDefault="00C329C0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前端：C# WinForm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觸控操作特別優化，針對現場作業需求客製小鍵盤。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實作GPS定位，追蹤車機位置。取代Cisco Wi-Fi</w:t>
            </w:r>
            <w:r w:rsidR="00721859">
              <w:rPr>
                <w:rFonts w:ascii="微軟正黑體" w:eastAsia="微軟正黑體" w:hAnsi="微軟正黑體" w:cs="微軟正黑體"/>
                <w:b w:val="0"/>
                <w:color w:val="000000"/>
              </w:rPr>
              <w:t>監控系統，節省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預算</w:t>
            </w:r>
            <w:r w:rsidR="00721859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約百萬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。</w:t>
            </w:r>
          </w:p>
          <w:p w:rsidR="00460A50" w:rsidRDefault="00721859" w:rsidP="00330041">
            <w:pPr>
              <w:widowControl/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後端：現有</w:t>
            </w:r>
            <w:r w:rsidR="00C329C0">
              <w:rPr>
                <w:rFonts w:ascii="微軟正黑體" w:eastAsia="微軟正黑體" w:hAnsi="微軟正黑體" w:cs="微軟正黑體"/>
                <w:b w:val="0"/>
                <w:color w:val="000000"/>
              </w:rPr>
              <w:t>WMS資料庫(MS SQL)</w:t>
            </w:r>
          </w:p>
          <w:p w:rsidR="00460A50" w:rsidRDefault="00C329C0" w:rsidP="00330041">
            <w:pPr>
              <w:widowControl/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額外為了車機系統再另開特殊處理的專用資料庫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實際使用環境及工具：Windows 7、Visual Studio 2008、MS SQL</w:t>
            </w:r>
          </w:p>
          <w:p w:rsidR="00460A50" w:rsidRDefault="00C329C0">
            <w:pPr>
              <w:widowControl/>
              <w:ind w:left="1680" w:hanging="1200"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工作內容：</w:t>
            </w:r>
          </w:p>
          <w:p w:rsidR="00460A50" w:rsidRDefault="00C329C0" w:rsidP="00330041">
            <w:pPr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異質系統銜接</w:t>
            </w:r>
          </w:p>
          <w:p w:rsidR="00460A50" w:rsidRDefault="00C329C0" w:rsidP="00330041">
            <w:pPr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與WMS廠商協調車機新系統功能，沿用舊系統功能之外，還要加上新系統操作。</w:t>
            </w:r>
          </w:p>
          <w:p w:rsidR="00460A50" w:rsidRDefault="00C329C0" w:rsidP="00330041">
            <w:pPr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介面設計</w:t>
            </w:r>
          </w:p>
          <w:p w:rsidR="00460A50" w:rsidRDefault="00C329C0" w:rsidP="00330041">
            <w:pPr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參考2014</w:t>
            </w:r>
            <w:r w:rsidR="00366E1F">
              <w:rPr>
                <w:rFonts w:ascii="微軟正黑體" w:eastAsia="微軟正黑體" w:hAnsi="微軟正黑體" w:cs="微軟正黑體"/>
                <w:b w:val="0"/>
                <w:color w:val="000000"/>
              </w:rPr>
              <w:t>年</w:t>
            </w: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手機設計界面，運用C#製作相似介面</w:t>
            </w:r>
          </w:p>
          <w:p w:rsidR="00460A50" w:rsidRDefault="00C329C0" w:rsidP="00330041">
            <w:pPr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符合司機的操作習慣，加大按鍵配置</w:t>
            </w:r>
            <w:r w:rsidR="00366E1F">
              <w:rPr>
                <w:rFonts w:ascii="微軟正黑體" w:eastAsia="微軟正黑體" w:hAnsi="微軟正黑體" w:cs="微軟正黑體" w:hint="eastAsia"/>
                <w:b w:val="0"/>
                <w:color w:val="000000"/>
              </w:rPr>
              <w:t>，修改介面風格</w:t>
            </w:r>
          </w:p>
          <w:p w:rsidR="00460A50" w:rsidRDefault="00C329C0" w:rsidP="00330041">
            <w:pPr>
              <w:numPr>
                <w:ilvl w:val="0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SQL規劃</w:t>
            </w:r>
          </w:p>
          <w:p w:rsidR="00460A50" w:rsidRPr="00366E1F" w:rsidRDefault="00366E1F" w:rsidP="00366E1F">
            <w:pPr>
              <w:numPr>
                <w:ilvl w:val="1"/>
                <w:numId w:val="6"/>
              </w:numPr>
              <w:contextualSpacing/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/>
                <w:b w:val="0"/>
                <w:color w:val="000000"/>
              </w:rPr>
              <w:t>車機</w:t>
            </w:r>
            <w:r w:rsidR="00C329C0">
              <w:rPr>
                <w:rFonts w:ascii="微軟正黑體" w:eastAsia="微軟正黑體" w:hAnsi="微軟正黑體" w:cs="微軟正黑體"/>
                <w:b w:val="0"/>
                <w:color w:val="000000"/>
              </w:rPr>
              <w:t>操作流程另作資料表處理</w:t>
            </w:r>
          </w:p>
          <w:p w:rsidR="00460A50" w:rsidRDefault="00460A50">
            <w:pPr>
              <w:widowControl/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7F2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3" w:type="dxa"/>
            <w:gridSpan w:val="2"/>
          </w:tcPr>
          <w:p w:rsidR="007F28FE" w:rsidRDefault="007F28FE">
            <w:pPr>
              <w:widowControl/>
              <w:numPr>
                <w:ilvl w:val="0"/>
                <w:numId w:val="3"/>
              </w:numPr>
              <w:rPr>
                <w:rFonts w:ascii="微軟正黑體" w:eastAsia="微軟正黑體" w:hAnsi="微軟正黑體" w:cs="微軟正黑體"/>
              </w:rPr>
            </w:pPr>
          </w:p>
        </w:tc>
      </w:tr>
    </w:tbl>
    <w:p w:rsidR="00460A50" w:rsidRDefault="00460A50">
      <w:pPr>
        <w:widowControl/>
        <w:spacing w:after="120"/>
        <w:rPr>
          <w:rFonts w:ascii="微軟正黑體" w:eastAsia="微軟正黑體" w:hAnsi="微軟正黑體" w:cs="微軟正黑體"/>
          <w:sz w:val="22"/>
          <w:szCs w:val="22"/>
        </w:rPr>
      </w:pPr>
    </w:p>
    <w:sectPr w:rsidR="00460A50">
      <w:footerReference w:type="default" r:id="rId9"/>
      <w:headerReference w:type="first" r:id="rId10"/>
      <w:footerReference w:type="first" r:id="rId11"/>
      <w:pgSz w:w="11907" w:h="16839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138" w:rsidRDefault="00A46138">
      <w:r>
        <w:separator/>
      </w:r>
    </w:p>
  </w:endnote>
  <w:endnote w:type="continuationSeparator" w:id="0">
    <w:p w:rsidR="00A46138" w:rsidRDefault="00A46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50" w:rsidRDefault="00C329C0">
    <w:pPr>
      <w:tabs>
        <w:tab w:val="center" w:pos="4680"/>
        <w:tab w:val="right" w:pos="9360"/>
      </w:tabs>
      <w:spacing w:after="720"/>
      <w:rPr>
        <w:sz w:val="20"/>
        <w:szCs w:val="20"/>
      </w:rPr>
    </w:pPr>
    <w:r>
      <w:rPr>
        <w:rFonts w:eastAsia="Calibri"/>
        <w:sz w:val="20"/>
        <w:szCs w:val="20"/>
      </w:rPr>
      <w:t>文件版本：V4</w:t>
    </w: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366E1F">
      <w:rPr>
        <w:rFonts w:eastAsia="Calibri"/>
        <w:noProof/>
        <w:sz w:val="20"/>
        <w:szCs w:val="20"/>
      </w:rPr>
      <w:t>3</w:t>
    </w:r>
    <w:r>
      <w:rPr>
        <w:sz w:val="20"/>
        <w:szCs w:val="20"/>
      </w:rPr>
      <w:fldChar w:fldCharType="end"/>
    </w:r>
    <w:r>
      <w:rPr>
        <w:rFonts w:eastAsia="Calibri"/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366E1F">
      <w:rPr>
        <w:rFonts w:eastAsia="Calibri"/>
        <w:noProof/>
        <w:sz w:val="20"/>
        <w:szCs w:val="20"/>
      </w:rPr>
      <w:t>7</w:t>
    </w:r>
    <w:r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50" w:rsidRDefault="00C329C0">
    <w:pPr>
      <w:tabs>
        <w:tab w:val="center" w:pos="4680"/>
        <w:tab w:val="right" w:pos="9360"/>
      </w:tabs>
      <w:spacing w:after="720"/>
      <w:rPr>
        <w:sz w:val="20"/>
        <w:szCs w:val="20"/>
      </w:rPr>
    </w:pPr>
    <w:r>
      <w:rPr>
        <w:rFonts w:eastAsia="Calibri"/>
        <w:sz w:val="20"/>
        <w:szCs w:val="20"/>
      </w:rPr>
      <w:t>文件版本：V4.1</w:t>
    </w: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904F64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rFonts w:eastAsia="Calibri"/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904F64">
      <w:rPr>
        <w:rFonts w:eastAsia="Calibri"/>
        <w:noProof/>
        <w:sz w:val="20"/>
        <w:szCs w:val="20"/>
      </w:rPr>
      <w:t>7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138" w:rsidRDefault="00A46138">
      <w:r>
        <w:separator/>
      </w:r>
    </w:p>
  </w:footnote>
  <w:footnote w:type="continuationSeparator" w:id="0">
    <w:p w:rsidR="00A46138" w:rsidRDefault="00A461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0A50" w:rsidRDefault="00460A50">
    <w:pPr>
      <w:spacing w:before="720" w:line="276" w:lineRule="auto"/>
      <w:rPr>
        <w:sz w:val="20"/>
        <w:szCs w:val="20"/>
      </w:rPr>
    </w:pPr>
  </w:p>
  <w:tbl>
    <w:tblPr>
      <w:tblStyle w:val="aa"/>
      <w:tblW w:w="10575" w:type="dxa"/>
      <w:tblInd w:w="108" w:type="dxa"/>
      <w:tblBorders>
        <w:top w:val="nil"/>
        <w:left w:val="nil"/>
        <w:bottom w:val="single" w:sz="24" w:space="0" w:color="0070C0"/>
        <w:right w:val="nil"/>
        <w:insideH w:val="single" w:sz="4" w:space="0" w:color="0070C0"/>
        <w:insideV w:val="nil"/>
      </w:tblBorders>
      <w:tblLayout w:type="fixed"/>
      <w:tblLook w:val="0400" w:firstRow="0" w:lastRow="0" w:firstColumn="0" w:lastColumn="0" w:noHBand="0" w:noVBand="1"/>
    </w:tblPr>
    <w:tblGrid>
      <w:gridCol w:w="3828"/>
      <w:gridCol w:w="6747"/>
    </w:tblGrid>
    <w:tr w:rsidR="00460A50">
      <w:trPr>
        <w:trHeight w:val="840"/>
      </w:trPr>
      <w:tc>
        <w:tcPr>
          <w:tcW w:w="3828" w:type="dxa"/>
          <w:vAlign w:val="center"/>
        </w:tcPr>
        <w:p w:rsidR="00460A50" w:rsidRDefault="00460A50">
          <w:pPr>
            <w:tabs>
              <w:tab w:val="center" w:pos="4680"/>
              <w:tab w:val="right" w:pos="9360"/>
            </w:tabs>
            <w:jc w:val="center"/>
            <w:rPr>
              <w:color w:val="000000"/>
            </w:rPr>
          </w:pPr>
        </w:p>
      </w:tc>
      <w:tc>
        <w:tcPr>
          <w:tcW w:w="6747" w:type="dxa"/>
          <w:vAlign w:val="center"/>
        </w:tcPr>
        <w:p w:rsidR="00460A50" w:rsidRDefault="00460A50">
          <w:pPr>
            <w:tabs>
              <w:tab w:val="center" w:pos="4680"/>
              <w:tab w:val="right" w:pos="9360"/>
            </w:tabs>
            <w:jc w:val="center"/>
            <w:rPr>
              <w:rFonts w:ascii="微軟正黑體" w:eastAsia="微軟正黑體" w:hAnsi="微軟正黑體" w:cs="微軟正黑體"/>
              <w:b/>
              <w:color w:val="000000"/>
            </w:rPr>
          </w:pPr>
        </w:p>
      </w:tc>
    </w:tr>
  </w:tbl>
  <w:p w:rsidR="00460A50" w:rsidRDefault="00460A50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64A3A"/>
    <w:multiLevelType w:val="multilevel"/>
    <w:tmpl w:val="B0B6D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A213E5C"/>
    <w:multiLevelType w:val="multilevel"/>
    <w:tmpl w:val="FBA2F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A665633"/>
    <w:multiLevelType w:val="multilevel"/>
    <w:tmpl w:val="64D6E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A23BF9"/>
    <w:multiLevelType w:val="multilevel"/>
    <w:tmpl w:val="14EE3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4F2BE7"/>
    <w:multiLevelType w:val="multilevel"/>
    <w:tmpl w:val="E63648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5366592"/>
    <w:multiLevelType w:val="multilevel"/>
    <w:tmpl w:val="D606504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/>
        <w:smallCaps w:val="0"/>
        <w:strike w:val="0"/>
        <w:color w:val="333333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微軟正黑體" w:eastAsia="微軟正黑體" w:hAnsi="微軟正黑體" w:cs="微軟正黑體"/>
        <w:smallCaps w:val="0"/>
        <w:strike w:val="0"/>
        <w:color w:val="333333"/>
        <w:sz w:val="24"/>
        <w:szCs w:val="24"/>
        <w:u w:val="none"/>
        <w:vertAlign w:val="baseline"/>
      </w:rPr>
    </w:lvl>
  </w:abstractNum>
  <w:abstractNum w:abstractNumId="6">
    <w:nsid w:val="54D831EC"/>
    <w:multiLevelType w:val="multilevel"/>
    <w:tmpl w:val="F0245A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6275A89"/>
    <w:multiLevelType w:val="multilevel"/>
    <w:tmpl w:val="F40C1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F6562DA"/>
    <w:multiLevelType w:val="multilevel"/>
    <w:tmpl w:val="141AA9A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Arial" w:eastAsia="Arial" w:hAnsi="Arial" w:cs="Arial"/>
      </w:rPr>
    </w:lvl>
  </w:abstractNum>
  <w:abstractNum w:abstractNumId="9">
    <w:nsid w:val="67D35A4C"/>
    <w:multiLevelType w:val="multilevel"/>
    <w:tmpl w:val="A5227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B6D5056"/>
    <w:multiLevelType w:val="multilevel"/>
    <w:tmpl w:val="7428B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0A50"/>
    <w:rsid w:val="00122A9A"/>
    <w:rsid w:val="00202DD9"/>
    <w:rsid w:val="003009C3"/>
    <w:rsid w:val="0031237E"/>
    <w:rsid w:val="0031743A"/>
    <w:rsid w:val="00330041"/>
    <w:rsid w:val="00366E1F"/>
    <w:rsid w:val="00460A50"/>
    <w:rsid w:val="004716CA"/>
    <w:rsid w:val="00555523"/>
    <w:rsid w:val="005A0E67"/>
    <w:rsid w:val="00721859"/>
    <w:rsid w:val="007F28FE"/>
    <w:rsid w:val="00804401"/>
    <w:rsid w:val="0082487E"/>
    <w:rsid w:val="00904F64"/>
    <w:rsid w:val="00A46138"/>
    <w:rsid w:val="00C329C0"/>
    <w:rsid w:val="00D21382"/>
    <w:rsid w:val="00D5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/>
      <w:outlineLvl w:val="0"/>
    </w:pPr>
    <w:rPr>
      <w:rFonts w:ascii="Century Gothic" w:eastAsia="Century Gothic" w:hAnsi="Century Gothic" w:cs="Century Gothic"/>
      <w:color w:val="2F5897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120"/>
      <w:outlineLvl w:val="1"/>
    </w:pPr>
  </w:style>
  <w:style w:type="paragraph" w:styleId="3">
    <w:name w:val="heading 3"/>
    <w:basedOn w:val="a"/>
    <w:next w:val="a"/>
    <w:pPr>
      <w:keepNext/>
      <w:keepLines/>
      <w:spacing w:before="20"/>
      <w:outlineLvl w:val="2"/>
    </w:pPr>
    <w:rPr>
      <w:rFonts w:ascii="Century Gothic" w:eastAsia="Century Gothic" w:hAnsi="Century Gothic" w:cs="Century Gothic"/>
      <w:i/>
      <w:sz w:val="23"/>
      <w:szCs w:val="23"/>
    </w:rPr>
  </w:style>
  <w:style w:type="paragraph" w:styleId="4">
    <w:name w:val="heading 4"/>
    <w:basedOn w:val="a"/>
    <w:next w:val="a"/>
    <w:pPr>
      <w:keepNext/>
      <w:keepLines/>
      <w:spacing w:before="200" w:line="264" w:lineRule="auto"/>
      <w:outlineLvl w:val="3"/>
    </w:pPr>
    <w:rPr>
      <w:rFonts w:ascii="Century Gothic" w:eastAsia="Century Gothic" w:hAnsi="Century Gothic" w:cs="Century Gothic"/>
      <w:i/>
      <w:sz w:val="23"/>
      <w:szCs w:val="23"/>
    </w:rPr>
  </w:style>
  <w:style w:type="paragraph" w:styleId="5">
    <w:name w:val="heading 5"/>
    <w:basedOn w:val="a"/>
    <w:next w:val="a"/>
    <w:pPr>
      <w:keepNext/>
      <w:keepLines/>
      <w:spacing w:before="200" w:line="264" w:lineRule="auto"/>
      <w:outlineLvl w:val="4"/>
    </w:pPr>
    <w:rPr>
      <w:rFonts w:ascii="Century Gothic" w:eastAsia="Century Gothic" w:hAnsi="Century Gothic" w:cs="Century Gothic"/>
    </w:rPr>
  </w:style>
  <w:style w:type="paragraph" w:styleId="6">
    <w:name w:val="heading 6"/>
    <w:basedOn w:val="a"/>
    <w:next w:val="a"/>
    <w:pPr>
      <w:keepNext/>
      <w:keepLines/>
      <w:spacing w:before="200" w:line="264" w:lineRule="auto"/>
      <w:outlineLvl w:val="5"/>
    </w:pPr>
    <w:rPr>
      <w:rFonts w:ascii="Century Gothic" w:eastAsia="Century Gothic" w:hAnsi="Century Gothic" w:cs="Century Gothic"/>
      <w:i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120"/>
      <w:contextualSpacing/>
      <w:jc w:val="center"/>
    </w:pPr>
    <w:rPr>
      <w:rFonts w:ascii="Century Gothic" w:eastAsia="Century Gothic" w:hAnsi="Century Gothic" w:cs="Century Gothic"/>
      <w:color w:val="2F5897"/>
      <w:sz w:val="60"/>
      <w:szCs w:val="60"/>
    </w:rPr>
  </w:style>
  <w:style w:type="paragraph" w:styleId="a4">
    <w:name w:val="Subtitle"/>
    <w:basedOn w:val="a"/>
    <w:next w:val="a"/>
  </w:style>
  <w:style w:type="table" w:customStyle="1" w:styleId="a5">
    <w:basedOn w:val="TableNormal"/>
    <w:rPr>
      <w:color w:val="42558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Pr>
      <w:color w:val="42558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Pr>
      <w:color w:val="42558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Pr>
      <w:color w:val="42558C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6076B4"/>
          <w:left w:val="nil"/>
          <w:bottom w:val="single" w:sz="8" w:space="0" w:color="6076B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6076B4"/>
          <w:left w:val="nil"/>
          <w:bottom w:val="single" w:sz="8" w:space="0" w:color="6076B4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DE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DEC"/>
      </w:tcPr>
    </w:tblStylePr>
  </w:style>
  <w:style w:type="table" w:customStyle="1" w:styleId="a9">
    <w:basedOn w:val="TableNormal"/>
    <w:rPr>
      <w:color w:val="42558C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758085"/>
          <w:left w:val="nil"/>
          <w:bottom w:val="single" w:sz="8" w:space="0" w:color="75808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758085"/>
          <w:left w:val="nil"/>
          <w:bottom w:val="single" w:sz="8" w:space="0" w:color="758085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0"/>
      </w:tcPr>
    </w:tblStylePr>
  </w:style>
  <w:style w:type="table" w:customStyle="1" w:styleId="aa">
    <w:basedOn w:val="TableNormal"/>
    <w:rPr>
      <w:color w:val="42558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3009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009C3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00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3009C3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300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3009C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/>
      <w:outlineLvl w:val="0"/>
    </w:pPr>
    <w:rPr>
      <w:rFonts w:ascii="Century Gothic" w:eastAsia="Century Gothic" w:hAnsi="Century Gothic" w:cs="Century Gothic"/>
      <w:color w:val="2F5897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120"/>
      <w:outlineLvl w:val="1"/>
    </w:pPr>
  </w:style>
  <w:style w:type="paragraph" w:styleId="3">
    <w:name w:val="heading 3"/>
    <w:basedOn w:val="a"/>
    <w:next w:val="a"/>
    <w:pPr>
      <w:keepNext/>
      <w:keepLines/>
      <w:spacing w:before="20"/>
      <w:outlineLvl w:val="2"/>
    </w:pPr>
    <w:rPr>
      <w:rFonts w:ascii="Century Gothic" w:eastAsia="Century Gothic" w:hAnsi="Century Gothic" w:cs="Century Gothic"/>
      <w:i/>
      <w:sz w:val="23"/>
      <w:szCs w:val="23"/>
    </w:rPr>
  </w:style>
  <w:style w:type="paragraph" w:styleId="4">
    <w:name w:val="heading 4"/>
    <w:basedOn w:val="a"/>
    <w:next w:val="a"/>
    <w:pPr>
      <w:keepNext/>
      <w:keepLines/>
      <w:spacing w:before="200" w:line="264" w:lineRule="auto"/>
      <w:outlineLvl w:val="3"/>
    </w:pPr>
    <w:rPr>
      <w:rFonts w:ascii="Century Gothic" w:eastAsia="Century Gothic" w:hAnsi="Century Gothic" w:cs="Century Gothic"/>
      <w:i/>
      <w:sz w:val="23"/>
      <w:szCs w:val="23"/>
    </w:rPr>
  </w:style>
  <w:style w:type="paragraph" w:styleId="5">
    <w:name w:val="heading 5"/>
    <w:basedOn w:val="a"/>
    <w:next w:val="a"/>
    <w:pPr>
      <w:keepNext/>
      <w:keepLines/>
      <w:spacing w:before="200" w:line="264" w:lineRule="auto"/>
      <w:outlineLvl w:val="4"/>
    </w:pPr>
    <w:rPr>
      <w:rFonts w:ascii="Century Gothic" w:eastAsia="Century Gothic" w:hAnsi="Century Gothic" w:cs="Century Gothic"/>
    </w:rPr>
  </w:style>
  <w:style w:type="paragraph" w:styleId="6">
    <w:name w:val="heading 6"/>
    <w:basedOn w:val="a"/>
    <w:next w:val="a"/>
    <w:pPr>
      <w:keepNext/>
      <w:keepLines/>
      <w:spacing w:before="200" w:line="264" w:lineRule="auto"/>
      <w:outlineLvl w:val="5"/>
    </w:pPr>
    <w:rPr>
      <w:rFonts w:ascii="Century Gothic" w:eastAsia="Century Gothic" w:hAnsi="Century Gothic" w:cs="Century Gothic"/>
      <w:i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120"/>
      <w:contextualSpacing/>
      <w:jc w:val="center"/>
    </w:pPr>
    <w:rPr>
      <w:rFonts w:ascii="Century Gothic" w:eastAsia="Century Gothic" w:hAnsi="Century Gothic" w:cs="Century Gothic"/>
      <w:color w:val="2F5897"/>
      <w:sz w:val="60"/>
      <w:szCs w:val="60"/>
    </w:rPr>
  </w:style>
  <w:style w:type="paragraph" w:styleId="a4">
    <w:name w:val="Subtitle"/>
    <w:basedOn w:val="a"/>
    <w:next w:val="a"/>
  </w:style>
  <w:style w:type="table" w:customStyle="1" w:styleId="a5">
    <w:basedOn w:val="TableNormal"/>
    <w:rPr>
      <w:color w:val="42558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rPr>
      <w:color w:val="42558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rPr>
      <w:color w:val="42558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Pr>
      <w:color w:val="42558C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6076B4"/>
          <w:left w:val="nil"/>
          <w:bottom w:val="single" w:sz="8" w:space="0" w:color="6076B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6076B4"/>
          <w:left w:val="nil"/>
          <w:bottom w:val="single" w:sz="8" w:space="0" w:color="6076B4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DEC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DEC"/>
      </w:tcPr>
    </w:tblStylePr>
  </w:style>
  <w:style w:type="table" w:customStyle="1" w:styleId="a9">
    <w:basedOn w:val="TableNormal"/>
    <w:rPr>
      <w:color w:val="42558C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758085"/>
          <w:left w:val="nil"/>
          <w:bottom w:val="single" w:sz="8" w:space="0" w:color="75808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758085"/>
          <w:left w:val="nil"/>
          <w:bottom w:val="single" w:sz="8" w:space="0" w:color="758085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FE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FE0"/>
      </w:tcPr>
    </w:tblStylePr>
  </w:style>
  <w:style w:type="table" w:customStyle="1" w:styleId="aa">
    <w:basedOn w:val="TableNormal"/>
    <w:rPr>
      <w:color w:val="42558C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3009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009C3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00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3009C3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3009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3009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簡克達</cp:lastModifiedBy>
  <cp:revision>14</cp:revision>
  <dcterms:created xsi:type="dcterms:W3CDTF">2017-11-16T07:34:00Z</dcterms:created>
  <dcterms:modified xsi:type="dcterms:W3CDTF">2018-03-20T02:56:00Z</dcterms:modified>
</cp:coreProperties>
</file>