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04" w:rsidRPr="001F1C79" w:rsidRDefault="00894404" w:rsidP="009C4D2A">
      <w:pPr>
        <w:ind w:left="3119"/>
        <w:jc w:val="both"/>
        <w:rPr>
          <w:rFonts w:ascii="Arial Narrow" w:hAnsi="Arial Narrow" w:cs="Arial"/>
        </w:rPr>
      </w:pPr>
      <w:bookmarkStart w:id="0" w:name="_Ref483731117"/>
      <w:bookmarkStart w:id="1" w:name="_GoBack"/>
      <w:bookmarkEnd w:id="0"/>
      <w:bookmarkEnd w:id="1"/>
    </w:p>
    <w:p w:rsidR="00894404" w:rsidRPr="001F1C79" w:rsidRDefault="00894404" w:rsidP="009C4D2A">
      <w:pPr>
        <w:ind w:left="3119"/>
        <w:jc w:val="both"/>
        <w:rPr>
          <w:rFonts w:ascii="Arial Narrow" w:hAnsi="Arial Narrow" w:cs="Arial"/>
        </w:rPr>
      </w:pPr>
    </w:p>
    <w:p w:rsidR="00894404" w:rsidRPr="001F1C79" w:rsidRDefault="00894404" w:rsidP="009C4D2A">
      <w:pPr>
        <w:pStyle w:val="PAGEDEGARDE3"/>
        <w:pBdr>
          <w:top w:val="none" w:sz="0" w:space="0" w:color="auto"/>
        </w:pBdr>
        <w:jc w:val="both"/>
        <w:rPr>
          <w:rFonts w:ascii="Arial Narrow" w:hAnsi="Arial Narrow"/>
        </w:rPr>
      </w:pPr>
      <w:r w:rsidRPr="001F1C79">
        <w:rPr>
          <w:rFonts w:ascii="Arial Narrow" w:hAnsi="Arial Narrow"/>
          <w:noProof/>
        </w:rPr>
        <w:drawing>
          <wp:inline distT="0" distB="0" distL="0" distR="0">
            <wp:extent cx="2781688" cy="278168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M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04" w:rsidRPr="001F1C79" w:rsidRDefault="00894404" w:rsidP="009C4D2A">
      <w:pPr>
        <w:pStyle w:val="PAGEDEGARDE3"/>
        <w:pBdr>
          <w:top w:val="none" w:sz="0" w:space="0" w:color="auto"/>
        </w:pBdr>
        <w:jc w:val="both"/>
        <w:rPr>
          <w:rFonts w:ascii="Arial Narrow" w:hAnsi="Arial Narrow"/>
        </w:rPr>
      </w:pPr>
    </w:p>
    <w:p w:rsidR="00075558" w:rsidRPr="000545C0" w:rsidRDefault="00BD7E75" w:rsidP="0020072C">
      <w:pPr>
        <w:pStyle w:val="PAGEDEGARD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Theme="minorHAnsi" w:hAnsiTheme="minorHAnsi"/>
          <w:b/>
          <w:i w:val="0"/>
        </w:rPr>
      </w:pPr>
      <w:r w:rsidRPr="000545C0">
        <w:rPr>
          <w:rFonts w:asciiTheme="minorHAnsi" w:hAnsiTheme="minorHAnsi"/>
          <w:b/>
          <w:i w:val="0"/>
        </w:rPr>
        <w:t>Note</w:t>
      </w:r>
      <w:r w:rsidR="00075558" w:rsidRPr="000545C0">
        <w:rPr>
          <w:rFonts w:asciiTheme="minorHAnsi" w:hAnsiTheme="minorHAnsi"/>
          <w:b/>
          <w:i w:val="0"/>
        </w:rPr>
        <w:t xml:space="preserve"> d’opportunités</w:t>
      </w:r>
    </w:p>
    <w:p w:rsidR="00075558" w:rsidRPr="000545C0" w:rsidRDefault="0020072C" w:rsidP="0020072C">
      <w:pPr>
        <w:pStyle w:val="PAGEDEGARD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Theme="minorHAnsi" w:hAnsiTheme="minorHAnsi"/>
        </w:rPr>
      </w:pPr>
      <w:r w:rsidRPr="000545C0">
        <w:rPr>
          <w:rFonts w:asciiTheme="minorHAnsi" w:hAnsiTheme="minorHAnsi"/>
        </w:rPr>
        <w:t xml:space="preserve">Projet : </w:t>
      </w:r>
      <w:r w:rsidR="00075558" w:rsidRPr="000545C0">
        <w:rPr>
          <w:rFonts w:asciiTheme="minorHAnsi" w:hAnsiTheme="minorHAnsi"/>
        </w:rPr>
        <w:t>XXXXXXXX</w:t>
      </w:r>
    </w:p>
    <w:p w:rsidR="00894404" w:rsidRPr="000545C0" w:rsidRDefault="00894404" w:rsidP="009C4D2A">
      <w:pPr>
        <w:ind w:right="5101"/>
        <w:jc w:val="both"/>
        <w:rPr>
          <w:rFonts w:cs="Arial"/>
        </w:rPr>
      </w:pPr>
    </w:p>
    <w:p w:rsidR="00894404" w:rsidRPr="000545C0" w:rsidRDefault="00894404" w:rsidP="009C4D2A">
      <w:pPr>
        <w:ind w:right="5101"/>
        <w:jc w:val="both"/>
        <w:rPr>
          <w:rFonts w:cs="Arial"/>
        </w:rPr>
      </w:pPr>
    </w:p>
    <w:p w:rsidR="00894404" w:rsidRPr="000545C0" w:rsidRDefault="00894404" w:rsidP="009C4D2A">
      <w:pPr>
        <w:ind w:right="5101"/>
        <w:jc w:val="both"/>
        <w:rPr>
          <w:rFonts w:cs="Arial"/>
        </w:rPr>
      </w:pPr>
    </w:p>
    <w:p w:rsidR="00894404" w:rsidRPr="000545C0" w:rsidRDefault="00894404" w:rsidP="009C4D2A">
      <w:pPr>
        <w:tabs>
          <w:tab w:val="left" w:pos="993"/>
        </w:tabs>
        <w:jc w:val="both"/>
        <w:rPr>
          <w:rFonts w:cs="Arial"/>
        </w:rPr>
      </w:pPr>
    </w:p>
    <w:p w:rsidR="00894404" w:rsidRPr="000545C0" w:rsidRDefault="00894404" w:rsidP="009C4D2A">
      <w:pPr>
        <w:jc w:val="both"/>
        <w:rPr>
          <w:rFonts w:cs="Arial"/>
          <w:noProof/>
          <w:kern w:val="32"/>
          <w:sz w:val="48"/>
          <w:szCs w:val="48"/>
        </w:rPr>
      </w:pPr>
    </w:p>
    <w:p w:rsidR="00894404" w:rsidRPr="000545C0" w:rsidRDefault="00894404" w:rsidP="009C4D2A">
      <w:pPr>
        <w:jc w:val="both"/>
        <w:rPr>
          <w:rFonts w:cs="Arial"/>
          <w:noProof/>
          <w:kern w:val="32"/>
          <w:sz w:val="48"/>
          <w:szCs w:val="48"/>
        </w:rPr>
      </w:pPr>
    </w:p>
    <w:p w:rsidR="00894404" w:rsidRPr="000545C0" w:rsidRDefault="00894404" w:rsidP="009C4D2A">
      <w:pPr>
        <w:jc w:val="both"/>
        <w:rPr>
          <w:rFonts w:cs="Arial"/>
        </w:rPr>
      </w:pPr>
      <w:r w:rsidRPr="000545C0">
        <w:rPr>
          <w:rFonts w:cs="Arial"/>
          <w:sz w:val="28"/>
          <w:szCs w:val="28"/>
        </w:rPr>
        <w:br w:type="page"/>
      </w:r>
      <w:r w:rsidRPr="000545C0">
        <w:rPr>
          <w:rFonts w:cs="Arial"/>
          <w:b/>
          <w:i/>
          <w:sz w:val="24"/>
        </w:rPr>
        <w:lastRenderedPageBreak/>
        <w:t>Présentation du document</w:t>
      </w:r>
    </w:p>
    <w:p w:rsidR="00894404" w:rsidRPr="000545C0" w:rsidRDefault="00894404" w:rsidP="009C4D2A">
      <w:pPr>
        <w:jc w:val="both"/>
        <w:rPr>
          <w:rFonts w:cs="Arial"/>
          <w:b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408"/>
        <w:gridCol w:w="2128"/>
        <w:gridCol w:w="993"/>
        <w:gridCol w:w="3685"/>
      </w:tblGrid>
      <w:tr w:rsidR="00894404" w:rsidRPr="000545C0" w:rsidTr="0021390A">
        <w:trPr>
          <w:trHeight w:val="497"/>
        </w:trPr>
        <w:tc>
          <w:tcPr>
            <w:tcW w:w="709" w:type="dxa"/>
            <w:shd w:val="clear" w:color="auto" w:fill="D9D9D9" w:themeFill="background1" w:themeFillShade="D9"/>
          </w:tcPr>
          <w:p w:rsidR="00894404" w:rsidRPr="000545C0" w:rsidRDefault="00894404" w:rsidP="009C4D2A">
            <w:pPr>
              <w:pStyle w:val="Pieddepage"/>
              <w:tabs>
                <w:tab w:val="clear" w:pos="4536"/>
                <w:tab w:val="clear" w:pos="9072"/>
              </w:tabs>
              <w:spacing w:before="120"/>
              <w:jc w:val="both"/>
              <w:rPr>
                <w:rFonts w:cs="Arial"/>
                <w:b/>
              </w:rPr>
            </w:pPr>
            <w:r w:rsidRPr="000545C0">
              <w:rPr>
                <w:rFonts w:cs="Arial"/>
                <w:b/>
              </w:rPr>
              <w:t>De </w:t>
            </w:r>
          </w:p>
        </w:tc>
        <w:tc>
          <w:tcPr>
            <w:tcW w:w="4536" w:type="dxa"/>
            <w:gridSpan w:val="2"/>
          </w:tcPr>
          <w:p w:rsidR="00894404" w:rsidRPr="000545C0" w:rsidRDefault="00894404" w:rsidP="009C4D2A">
            <w:pPr>
              <w:pStyle w:val="Pieddepage"/>
              <w:tabs>
                <w:tab w:val="clear" w:pos="4536"/>
                <w:tab w:val="clear" w:pos="9072"/>
                <w:tab w:val="left" w:pos="398"/>
                <w:tab w:val="left" w:pos="5103"/>
              </w:tabs>
              <w:spacing w:before="120"/>
              <w:jc w:val="both"/>
              <w:rPr>
                <w:rFonts w:cs="Arial"/>
                <w:i/>
                <w:iCs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894404" w:rsidRPr="000545C0" w:rsidRDefault="00894404" w:rsidP="009C4D2A">
            <w:pPr>
              <w:pStyle w:val="Pieddepage"/>
              <w:tabs>
                <w:tab w:val="clear" w:pos="4536"/>
                <w:tab w:val="clear" w:pos="9072"/>
              </w:tabs>
              <w:spacing w:before="120"/>
              <w:jc w:val="both"/>
              <w:rPr>
                <w:rFonts w:cs="Arial"/>
                <w:b/>
              </w:rPr>
            </w:pPr>
            <w:r w:rsidRPr="000545C0">
              <w:rPr>
                <w:rFonts w:cs="Arial"/>
                <w:b/>
              </w:rPr>
              <w:t>Date </w:t>
            </w:r>
          </w:p>
        </w:tc>
        <w:tc>
          <w:tcPr>
            <w:tcW w:w="3685" w:type="dxa"/>
          </w:tcPr>
          <w:p w:rsidR="00894404" w:rsidRPr="000545C0" w:rsidRDefault="00894404" w:rsidP="009C4D2A">
            <w:pPr>
              <w:pStyle w:val="Pieddepage"/>
              <w:tabs>
                <w:tab w:val="clear" w:pos="4536"/>
                <w:tab w:val="clear" w:pos="9072"/>
                <w:tab w:val="left" w:pos="5103"/>
              </w:tabs>
              <w:spacing w:before="120"/>
              <w:jc w:val="both"/>
              <w:rPr>
                <w:rFonts w:cs="Arial"/>
              </w:rPr>
            </w:pPr>
          </w:p>
        </w:tc>
      </w:tr>
      <w:tr w:rsidR="00894404" w:rsidRPr="000545C0" w:rsidTr="0021390A">
        <w:tc>
          <w:tcPr>
            <w:tcW w:w="709" w:type="dxa"/>
            <w:shd w:val="clear" w:color="auto" w:fill="D9D9D9" w:themeFill="background1" w:themeFillShade="D9"/>
          </w:tcPr>
          <w:p w:rsidR="00894404" w:rsidRPr="000545C0" w:rsidRDefault="00894404" w:rsidP="009C4D2A">
            <w:pPr>
              <w:pStyle w:val="Pieddepage"/>
              <w:tabs>
                <w:tab w:val="clear" w:pos="4536"/>
                <w:tab w:val="clear" w:pos="9072"/>
              </w:tabs>
              <w:spacing w:before="120"/>
              <w:jc w:val="both"/>
              <w:rPr>
                <w:rFonts w:cs="Arial"/>
                <w:b/>
              </w:rPr>
            </w:pPr>
            <w:r w:rsidRPr="000545C0">
              <w:rPr>
                <w:rFonts w:cs="Arial"/>
                <w:b/>
              </w:rPr>
              <w:t>A </w:t>
            </w:r>
          </w:p>
        </w:tc>
        <w:tc>
          <w:tcPr>
            <w:tcW w:w="4536" w:type="dxa"/>
            <w:gridSpan w:val="2"/>
          </w:tcPr>
          <w:p w:rsidR="00894404" w:rsidRPr="000545C0" w:rsidRDefault="00894404" w:rsidP="009C4D2A">
            <w:pPr>
              <w:pStyle w:val="Pieddepage"/>
              <w:tabs>
                <w:tab w:val="clear" w:pos="4536"/>
                <w:tab w:val="clear" w:pos="9072"/>
                <w:tab w:val="left" w:pos="356"/>
                <w:tab w:val="left" w:pos="5103"/>
              </w:tabs>
              <w:spacing w:before="120"/>
              <w:jc w:val="both"/>
              <w:rPr>
                <w:rFonts w:cs="Arial"/>
                <w:i/>
                <w:iCs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894404" w:rsidRPr="000545C0" w:rsidRDefault="00894404" w:rsidP="009C4D2A">
            <w:pPr>
              <w:pStyle w:val="Pieddepage"/>
              <w:tabs>
                <w:tab w:val="clear" w:pos="4536"/>
                <w:tab w:val="clear" w:pos="9072"/>
              </w:tabs>
              <w:spacing w:before="120"/>
              <w:jc w:val="both"/>
              <w:rPr>
                <w:rFonts w:cs="Arial"/>
                <w:b/>
              </w:rPr>
            </w:pPr>
            <w:r w:rsidRPr="000545C0">
              <w:rPr>
                <w:rFonts w:cs="Arial"/>
                <w:b/>
              </w:rPr>
              <w:t>Copie </w:t>
            </w:r>
          </w:p>
        </w:tc>
        <w:tc>
          <w:tcPr>
            <w:tcW w:w="3685" w:type="dxa"/>
          </w:tcPr>
          <w:p w:rsidR="00894404" w:rsidRPr="000545C0" w:rsidRDefault="00894404" w:rsidP="009C4D2A">
            <w:pPr>
              <w:pStyle w:val="Pieddepage"/>
              <w:tabs>
                <w:tab w:val="clear" w:pos="4536"/>
                <w:tab w:val="clear" w:pos="9072"/>
                <w:tab w:val="left" w:pos="356"/>
                <w:tab w:val="left" w:pos="5103"/>
              </w:tabs>
              <w:spacing w:before="120"/>
              <w:jc w:val="both"/>
              <w:rPr>
                <w:rFonts w:cs="Arial"/>
                <w:i/>
                <w:iCs/>
              </w:rPr>
            </w:pPr>
          </w:p>
        </w:tc>
      </w:tr>
      <w:tr w:rsidR="00894404" w:rsidRPr="000545C0" w:rsidTr="0021390A">
        <w:tblPrEx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619"/>
        </w:trPr>
        <w:tc>
          <w:tcPr>
            <w:tcW w:w="3117" w:type="dxa"/>
            <w:gridSpan w:val="2"/>
            <w:shd w:val="clear" w:color="auto" w:fill="D9D9D9" w:themeFill="background1" w:themeFillShade="D9"/>
            <w:vAlign w:val="center"/>
          </w:tcPr>
          <w:p w:rsidR="00894404" w:rsidRPr="000545C0" w:rsidRDefault="00894404" w:rsidP="00B574CB">
            <w:pPr>
              <w:spacing w:before="20" w:after="20"/>
              <w:ind w:left="-132"/>
              <w:jc w:val="center"/>
              <w:rPr>
                <w:rFonts w:cs="Arial"/>
              </w:rPr>
            </w:pPr>
            <w:r w:rsidRPr="000545C0">
              <w:rPr>
                <w:rFonts w:cs="Arial"/>
                <w:b/>
              </w:rPr>
              <w:t xml:space="preserve">Version </w:t>
            </w:r>
          </w:p>
        </w:tc>
        <w:tc>
          <w:tcPr>
            <w:tcW w:w="6806" w:type="dxa"/>
            <w:gridSpan w:val="3"/>
            <w:vAlign w:val="center"/>
          </w:tcPr>
          <w:p w:rsidR="00894404" w:rsidRPr="000545C0" w:rsidRDefault="00894404" w:rsidP="009C4D2A">
            <w:pPr>
              <w:tabs>
                <w:tab w:val="left" w:pos="2283"/>
                <w:tab w:val="left" w:pos="4833"/>
              </w:tabs>
              <w:spacing w:before="20" w:after="20"/>
              <w:ind w:left="-132"/>
              <w:jc w:val="both"/>
              <w:rPr>
                <w:rFonts w:cs="Arial"/>
                <w:b/>
                <w:bCs/>
              </w:rPr>
            </w:pPr>
            <w:r w:rsidRPr="000545C0">
              <w:rPr>
                <w:rFonts w:cs="Arial"/>
              </w:rPr>
              <w:t xml:space="preserve">   </w:t>
            </w:r>
            <w:bookmarkStart w:id="2" w:name="CaseACocher7"/>
            <w:r w:rsidR="00D72BB9" w:rsidRPr="000545C0">
              <w:rPr>
                <w:rFonts w:cs="Arial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545C0">
              <w:rPr>
                <w:rFonts w:cs="Arial"/>
              </w:rPr>
              <w:instrText xml:space="preserve"> FORMCHECKBOX </w:instrText>
            </w:r>
            <w:r w:rsidR="0035509A">
              <w:rPr>
                <w:rFonts w:cs="Arial"/>
              </w:rPr>
            </w:r>
            <w:r w:rsidR="0035509A">
              <w:rPr>
                <w:rFonts w:cs="Arial"/>
              </w:rPr>
              <w:fldChar w:fldCharType="separate"/>
            </w:r>
            <w:r w:rsidR="00D72BB9" w:rsidRPr="000545C0">
              <w:rPr>
                <w:rFonts w:cs="Arial"/>
              </w:rPr>
              <w:fldChar w:fldCharType="end"/>
            </w:r>
            <w:bookmarkEnd w:id="2"/>
            <w:r w:rsidRPr="000545C0">
              <w:rPr>
                <w:rFonts w:cs="Arial"/>
              </w:rPr>
              <w:t xml:space="preserve"> Version de travail </w:t>
            </w:r>
            <w:r w:rsidRPr="000545C0">
              <w:rPr>
                <w:rFonts w:cs="Arial"/>
              </w:rPr>
              <w:tab/>
            </w:r>
            <w:r w:rsidR="00D72BB9" w:rsidRPr="000545C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545C0">
              <w:rPr>
                <w:rFonts w:cs="Arial"/>
              </w:rPr>
              <w:instrText xml:space="preserve"> FORMCHECKBOX </w:instrText>
            </w:r>
            <w:r w:rsidR="0035509A">
              <w:rPr>
                <w:rFonts w:cs="Arial"/>
              </w:rPr>
            </w:r>
            <w:r w:rsidR="0035509A">
              <w:rPr>
                <w:rFonts w:cs="Arial"/>
              </w:rPr>
              <w:fldChar w:fldCharType="separate"/>
            </w:r>
            <w:r w:rsidR="00D72BB9" w:rsidRPr="000545C0">
              <w:rPr>
                <w:rFonts w:cs="Arial"/>
              </w:rPr>
              <w:fldChar w:fldCharType="end"/>
            </w:r>
            <w:r w:rsidRPr="000545C0">
              <w:rPr>
                <w:rFonts w:cs="Arial"/>
              </w:rPr>
              <w:t xml:space="preserve"> En cours de validation</w:t>
            </w:r>
            <w:r w:rsidRPr="000545C0">
              <w:rPr>
                <w:rFonts w:cs="Arial"/>
              </w:rPr>
              <w:tab/>
            </w:r>
            <w:r w:rsidR="00D72BB9" w:rsidRPr="000545C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545C0">
              <w:rPr>
                <w:rFonts w:cs="Arial"/>
              </w:rPr>
              <w:instrText xml:space="preserve"> FORMCHECKBOX </w:instrText>
            </w:r>
            <w:r w:rsidR="0035509A">
              <w:rPr>
                <w:rFonts w:cs="Arial"/>
              </w:rPr>
            </w:r>
            <w:r w:rsidR="0035509A">
              <w:rPr>
                <w:rFonts w:cs="Arial"/>
              </w:rPr>
              <w:fldChar w:fldCharType="separate"/>
            </w:r>
            <w:r w:rsidR="00D72BB9" w:rsidRPr="000545C0">
              <w:rPr>
                <w:rFonts w:cs="Arial"/>
              </w:rPr>
              <w:fldChar w:fldCharType="end"/>
            </w:r>
            <w:r w:rsidRPr="000545C0">
              <w:rPr>
                <w:rFonts w:cs="Arial"/>
              </w:rPr>
              <w:t xml:space="preserve"> Diffusée</w:t>
            </w:r>
          </w:p>
        </w:tc>
      </w:tr>
    </w:tbl>
    <w:p w:rsidR="00894404" w:rsidRPr="000545C0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</w:rPr>
      </w:pPr>
    </w:p>
    <w:p w:rsidR="00894404" w:rsidRPr="000545C0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  <w:b/>
          <w:i/>
          <w:sz w:val="24"/>
        </w:rPr>
      </w:pPr>
      <w:r w:rsidRPr="000545C0">
        <w:rPr>
          <w:rFonts w:cs="Arial"/>
          <w:b/>
          <w:i/>
          <w:sz w:val="24"/>
        </w:rPr>
        <w:t>Suivi des modifications</w:t>
      </w: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5812"/>
        <w:gridCol w:w="1559"/>
        <w:gridCol w:w="1559"/>
      </w:tblGrid>
      <w:tr w:rsidR="00894404" w:rsidRPr="000545C0" w:rsidTr="0020072C">
        <w:trPr>
          <w:cantSplit/>
          <w:trHeight w:val="397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:rsidR="00894404" w:rsidRPr="000545C0" w:rsidRDefault="00894404" w:rsidP="0020072C">
            <w:pPr>
              <w:jc w:val="center"/>
              <w:rPr>
                <w:rFonts w:cs="Arial"/>
                <w:b/>
              </w:rPr>
            </w:pPr>
            <w:r w:rsidRPr="000545C0">
              <w:rPr>
                <w:rFonts w:cs="Arial"/>
                <w:b/>
              </w:rPr>
              <w:t>Version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894404" w:rsidRPr="000545C0" w:rsidRDefault="00894404" w:rsidP="0020072C">
            <w:pPr>
              <w:jc w:val="center"/>
              <w:rPr>
                <w:rFonts w:cs="Arial"/>
                <w:b/>
              </w:rPr>
            </w:pPr>
            <w:r w:rsidRPr="000545C0">
              <w:rPr>
                <w:rFonts w:cs="Arial"/>
                <w:b/>
              </w:rPr>
              <w:t>Commentaires / Description de la modification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894404" w:rsidRPr="000545C0" w:rsidRDefault="00894404" w:rsidP="0020072C">
            <w:pPr>
              <w:jc w:val="center"/>
              <w:rPr>
                <w:rFonts w:cs="Arial"/>
                <w:b/>
              </w:rPr>
            </w:pPr>
            <w:r w:rsidRPr="000545C0">
              <w:rPr>
                <w:rFonts w:cs="Arial"/>
                <w:b/>
              </w:rPr>
              <w:t>Date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894404" w:rsidRPr="000545C0" w:rsidRDefault="00894404" w:rsidP="0020072C">
            <w:pPr>
              <w:jc w:val="center"/>
              <w:rPr>
                <w:rFonts w:cs="Arial"/>
                <w:b/>
              </w:rPr>
            </w:pPr>
            <w:r w:rsidRPr="000545C0">
              <w:rPr>
                <w:rFonts w:cs="Arial"/>
                <w:b/>
              </w:rPr>
              <w:t>Auteur</w:t>
            </w:r>
          </w:p>
        </w:tc>
      </w:tr>
      <w:tr w:rsidR="00894404" w:rsidRPr="000545C0" w:rsidTr="00CD298A">
        <w:trPr>
          <w:cantSplit/>
          <w:trHeight w:val="295"/>
        </w:trPr>
        <w:tc>
          <w:tcPr>
            <w:tcW w:w="993" w:type="dxa"/>
            <w:vAlign w:val="center"/>
          </w:tcPr>
          <w:p w:rsidR="00894404" w:rsidRPr="000545C0" w:rsidRDefault="00894404" w:rsidP="00462DF7">
            <w:pPr>
              <w:jc w:val="center"/>
              <w:rPr>
                <w:rFonts w:cs="Arial"/>
              </w:rPr>
            </w:pPr>
            <w:r w:rsidRPr="000545C0">
              <w:rPr>
                <w:rFonts w:cs="Arial"/>
              </w:rPr>
              <w:t>V. 0</w:t>
            </w:r>
          </w:p>
        </w:tc>
        <w:tc>
          <w:tcPr>
            <w:tcW w:w="5812" w:type="dxa"/>
            <w:vAlign w:val="center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  <w:r w:rsidRPr="000545C0">
              <w:rPr>
                <w:rFonts w:cs="Arial"/>
              </w:rPr>
              <w:t>Création</w:t>
            </w:r>
          </w:p>
        </w:tc>
        <w:tc>
          <w:tcPr>
            <w:tcW w:w="1559" w:type="dxa"/>
            <w:vAlign w:val="center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</w:tr>
      <w:tr w:rsidR="00894404" w:rsidRPr="000545C0" w:rsidTr="00CD298A">
        <w:trPr>
          <w:cantSplit/>
          <w:trHeight w:val="300"/>
        </w:trPr>
        <w:tc>
          <w:tcPr>
            <w:tcW w:w="993" w:type="dxa"/>
            <w:vAlign w:val="center"/>
          </w:tcPr>
          <w:p w:rsidR="00894404" w:rsidRPr="000545C0" w:rsidRDefault="00894404" w:rsidP="00462DF7">
            <w:pPr>
              <w:jc w:val="center"/>
              <w:rPr>
                <w:rFonts w:cs="Arial"/>
              </w:rPr>
            </w:pPr>
            <w:r w:rsidRPr="000545C0">
              <w:rPr>
                <w:rFonts w:cs="Arial"/>
              </w:rPr>
              <w:t>V1.0</w:t>
            </w:r>
          </w:p>
        </w:tc>
        <w:tc>
          <w:tcPr>
            <w:tcW w:w="5812" w:type="dxa"/>
            <w:vAlign w:val="center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  <w:vAlign w:val="center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</w:tr>
      <w:tr w:rsidR="00894404" w:rsidRPr="000545C0" w:rsidTr="00CD298A">
        <w:trPr>
          <w:cantSplit/>
          <w:trHeight w:val="300"/>
        </w:trPr>
        <w:tc>
          <w:tcPr>
            <w:tcW w:w="993" w:type="dxa"/>
            <w:vAlign w:val="center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5812" w:type="dxa"/>
            <w:vAlign w:val="center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  <w:vAlign w:val="center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</w:tr>
      <w:tr w:rsidR="00894404" w:rsidRPr="000545C0" w:rsidTr="00CD298A">
        <w:trPr>
          <w:cantSplit/>
          <w:trHeight w:val="300"/>
        </w:trPr>
        <w:tc>
          <w:tcPr>
            <w:tcW w:w="993" w:type="dxa"/>
            <w:vAlign w:val="center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5812" w:type="dxa"/>
            <w:vAlign w:val="center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  <w:vAlign w:val="center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</w:tr>
    </w:tbl>
    <w:p w:rsidR="00894404" w:rsidRPr="000545C0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</w:rPr>
      </w:pPr>
    </w:p>
    <w:p w:rsidR="00894404" w:rsidRPr="000545C0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  <w:b/>
          <w:i/>
        </w:rPr>
      </w:pPr>
      <w:r w:rsidRPr="000545C0">
        <w:rPr>
          <w:rFonts w:cs="Arial"/>
          <w:b/>
          <w:i/>
        </w:rPr>
        <w:t>Suivi de validation</w:t>
      </w: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559"/>
        <w:gridCol w:w="2552"/>
      </w:tblGrid>
      <w:tr w:rsidR="00894404" w:rsidRPr="000545C0" w:rsidTr="0020072C">
        <w:trPr>
          <w:cantSplit/>
          <w:trHeight w:val="397"/>
        </w:trPr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894404" w:rsidRPr="000545C0" w:rsidRDefault="00894404" w:rsidP="0020072C">
            <w:pPr>
              <w:jc w:val="center"/>
              <w:rPr>
                <w:rFonts w:cs="Arial"/>
                <w:b/>
              </w:rPr>
            </w:pPr>
            <w:r w:rsidRPr="000545C0">
              <w:rPr>
                <w:rFonts w:cs="Arial"/>
                <w:b/>
              </w:rPr>
              <w:t>Valideur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894404" w:rsidRPr="000545C0" w:rsidRDefault="00894404" w:rsidP="0020072C">
            <w:pPr>
              <w:jc w:val="center"/>
              <w:rPr>
                <w:rFonts w:cs="Arial"/>
                <w:b/>
              </w:rPr>
            </w:pPr>
            <w:r w:rsidRPr="000545C0">
              <w:rPr>
                <w:rFonts w:cs="Arial"/>
                <w:b/>
              </w:rPr>
              <w:t>Validé ?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894404" w:rsidRPr="000545C0" w:rsidRDefault="00894404" w:rsidP="0020072C">
            <w:pPr>
              <w:jc w:val="center"/>
              <w:rPr>
                <w:rFonts w:cs="Arial"/>
                <w:b/>
              </w:rPr>
            </w:pPr>
            <w:r w:rsidRPr="000545C0">
              <w:rPr>
                <w:rFonts w:cs="Arial"/>
                <w:b/>
              </w:rPr>
              <w:t>Nom</w:t>
            </w:r>
          </w:p>
        </w:tc>
      </w:tr>
      <w:tr w:rsidR="00894404" w:rsidRPr="000545C0" w:rsidTr="00CD298A">
        <w:trPr>
          <w:cantSplit/>
          <w:trHeight w:val="169"/>
        </w:trPr>
        <w:tc>
          <w:tcPr>
            <w:tcW w:w="5812" w:type="dxa"/>
          </w:tcPr>
          <w:p w:rsidR="00894404" w:rsidRPr="000545C0" w:rsidRDefault="00894404" w:rsidP="009C4D2A">
            <w:pPr>
              <w:jc w:val="both"/>
              <w:rPr>
                <w:rFonts w:cs="Arial"/>
                <w:lang w:val="nb-NO"/>
              </w:rPr>
            </w:pPr>
          </w:p>
        </w:tc>
        <w:tc>
          <w:tcPr>
            <w:tcW w:w="1559" w:type="dxa"/>
          </w:tcPr>
          <w:p w:rsidR="00894404" w:rsidRPr="000545C0" w:rsidRDefault="00894404" w:rsidP="009C4D2A">
            <w:pPr>
              <w:jc w:val="both"/>
              <w:rPr>
                <w:rFonts w:cs="Arial"/>
                <w:i/>
                <w:iCs/>
              </w:rPr>
            </w:pPr>
            <w:r w:rsidRPr="000545C0">
              <w:rPr>
                <w:rFonts w:cs="Arial"/>
                <w:iCs/>
              </w:rPr>
              <w:t xml:space="preserve">Validation  </w:t>
            </w:r>
            <w:r w:rsidR="00D72BB9" w:rsidRPr="000545C0">
              <w:rPr>
                <w:rFonts w:cs="Arial"/>
                <w:iCs/>
              </w:rPr>
              <w:fldChar w:fldCharType="begin">
                <w:ffData>
                  <w:name w:val="CaseACocher1"/>
                  <w:enabled/>
                  <w:calcOnExit w:val="0"/>
                  <w:statusText w:type="text" w:val="Cochez la case en cas de validation, et précisez le nom du valideur"/>
                  <w:checkBox>
                    <w:sizeAuto/>
                    <w:default w:val="0"/>
                  </w:checkBox>
                </w:ffData>
              </w:fldChar>
            </w:r>
            <w:r w:rsidRPr="000545C0">
              <w:rPr>
                <w:rFonts w:cs="Arial"/>
                <w:iCs/>
              </w:rPr>
              <w:instrText xml:space="preserve"> FORMCHECKBOX </w:instrText>
            </w:r>
            <w:r w:rsidR="0035509A">
              <w:rPr>
                <w:rFonts w:cs="Arial"/>
                <w:iCs/>
              </w:rPr>
            </w:r>
            <w:r w:rsidR="0035509A">
              <w:rPr>
                <w:rFonts w:cs="Arial"/>
                <w:iCs/>
              </w:rPr>
              <w:fldChar w:fldCharType="separate"/>
            </w:r>
            <w:r w:rsidR="00D72BB9" w:rsidRPr="000545C0">
              <w:rPr>
                <w:rFonts w:cs="Arial"/>
                <w:iCs/>
              </w:rPr>
              <w:fldChar w:fldCharType="end"/>
            </w:r>
          </w:p>
        </w:tc>
        <w:tc>
          <w:tcPr>
            <w:tcW w:w="2552" w:type="dxa"/>
          </w:tcPr>
          <w:p w:rsidR="00894404" w:rsidRPr="000545C0" w:rsidRDefault="00894404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  <w:r w:rsidRPr="000545C0">
              <w:rPr>
                <w:rFonts w:asciiTheme="minorHAnsi" w:hAnsiTheme="minorHAnsi" w:cs="Arial"/>
              </w:rPr>
              <w:t>&lt;Nom du responsable&gt;</w:t>
            </w:r>
          </w:p>
        </w:tc>
      </w:tr>
      <w:tr w:rsidR="00894404" w:rsidRPr="000545C0" w:rsidTr="00CD298A">
        <w:trPr>
          <w:cantSplit/>
          <w:trHeight w:val="169"/>
        </w:trPr>
        <w:tc>
          <w:tcPr>
            <w:tcW w:w="5812" w:type="dxa"/>
          </w:tcPr>
          <w:p w:rsidR="00894404" w:rsidRPr="000545C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0545C0" w:rsidRDefault="00894404" w:rsidP="009C4D2A">
            <w:pPr>
              <w:jc w:val="both"/>
              <w:rPr>
                <w:rFonts w:cs="Arial"/>
                <w:i/>
                <w:iCs/>
              </w:rPr>
            </w:pPr>
            <w:r w:rsidRPr="000545C0">
              <w:rPr>
                <w:rFonts w:cs="Arial"/>
                <w:iCs/>
              </w:rPr>
              <w:t xml:space="preserve">Validation  </w:t>
            </w:r>
            <w:r w:rsidR="00D72BB9" w:rsidRPr="000545C0">
              <w:rPr>
                <w:rFonts w:cs="Arial"/>
                <w:iCs/>
              </w:rPr>
              <w:fldChar w:fldCharType="begin">
                <w:ffData>
                  <w:name w:val="CaseACocher1"/>
                  <w:enabled/>
                  <w:calcOnExit w:val="0"/>
                  <w:statusText w:type="text" w:val="Cochez la case en cas de validation, et précisez le nom du valideur"/>
                  <w:checkBox>
                    <w:sizeAuto/>
                    <w:default w:val="0"/>
                  </w:checkBox>
                </w:ffData>
              </w:fldChar>
            </w:r>
            <w:r w:rsidRPr="000545C0">
              <w:rPr>
                <w:rFonts w:cs="Arial"/>
                <w:iCs/>
              </w:rPr>
              <w:instrText xml:space="preserve"> FORMCHECKBOX </w:instrText>
            </w:r>
            <w:r w:rsidR="0035509A">
              <w:rPr>
                <w:rFonts w:cs="Arial"/>
                <w:iCs/>
              </w:rPr>
            </w:r>
            <w:r w:rsidR="0035509A">
              <w:rPr>
                <w:rFonts w:cs="Arial"/>
                <w:iCs/>
              </w:rPr>
              <w:fldChar w:fldCharType="separate"/>
            </w:r>
            <w:r w:rsidR="00D72BB9" w:rsidRPr="000545C0">
              <w:rPr>
                <w:rFonts w:cs="Arial"/>
                <w:iCs/>
              </w:rPr>
              <w:fldChar w:fldCharType="end"/>
            </w:r>
          </w:p>
        </w:tc>
        <w:tc>
          <w:tcPr>
            <w:tcW w:w="2552" w:type="dxa"/>
          </w:tcPr>
          <w:p w:rsidR="00894404" w:rsidRPr="000545C0" w:rsidRDefault="00894404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  <w:r w:rsidRPr="000545C0">
              <w:rPr>
                <w:rFonts w:asciiTheme="minorHAnsi" w:hAnsiTheme="minorHAnsi" w:cs="Arial"/>
              </w:rPr>
              <w:t>&lt;Nom du responsable&gt;</w:t>
            </w:r>
          </w:p>
        </w:tc>
      </w:tr>
      <w:tr w:rsidR="00894404" w:rsidRPr="000545C0" w:rsidTr="00CD298A">
        <w:trPr>
          <w:cantSplit/>
          <w:trHeight w:val="85"/>
        </w:trPr>
        <w:tc>
          <w:tcPr>
            <w:tcW w:w="5812" w:type="dxa"/>
          </w:tcPr>
          <w:p w:rsidR="00894404" w:rsidRPr="000545C0" w:rsidRDefault="00894404" w:rsidP="009C4D2A">
            <w:pPr>
              <w:jc w:val="both"/>
              <w:rPr>
                <w:rFonts w:cs="Arial"/>
                <w:lang w:val="nb-NO"/>
              </w:rPr>
            </w:pPr>
          </w:p>
        </w:tc>
        <w:tc>
          <w:tcPr>
            <w:tcW w:w="1559" w:type="dxa"/>
          </w:tcPr>
          <w:p w:rsidR="00894404" w:rsidRPr="000545C0" w:rsidRDefault="00894404" w:rsidP="009C4D2A">
            <w:pPr>
              <w:jc w:val="both"/>
              <w:rPr>
                <w:rFonts w:cs="Arial"/>
                <w:i/>
                <w:iCs/>
              </w:rPr>
            </w:pPr>
            <w:r w:rsidRPr="000545C0">
              <w:rPr>
                <w:rFonts w:cs="Arial"/>
                <w:iCs/>
              </w:rPr>
              <w:t xml:space="preserve">Validation  </w:t>
            </w:r>
            <w:r w:rsidR="00D72BB9" w:rsidRPr="000545C0">
              <w:rPr>
                <w:rFonts w:cs="Arial"/>
                <w:iCs/>
              </w:rPr>
              <w:fldChar w:fldCharType="begin">
                <w:ffData>
                  <w:name w:val="CaseACocher1"/>
                  <w:enabled/>
                  <w:calcOnExit w:val="0"/>
                  <w:statusText w:type="text" w:val="Cochez la case en cas de validation, et précisez le nom du valideur"/>
                  <w:checkBox>
                    <w:sizeAuto/>
                    <w:default w:val="0"/>
                  </w:checkBox>
                </w:ffData>
              </w:fldChar>
            </w:r>
            <w:r w:rsidRPr="000545C0">
              <w:rPr>
                <w:rFonts w:cs="Arial"/>
                <w:iCs/>
              </w:rPr>
              <w:instrText xml:space="preserve"> FORMCHECKBOX </w:instrText>
            </w:r>
            <w:r w:rsidR="0035509A">
              <w:rPr>
                <w:rFonts w:cs="Arial"/>
                <w:iCs/>
              </w:rPr>
            </w:r>
            <w:r w:rsidR="0035509A">
              <w:rPr>
                <w:rFonts w:cs="Arial"/>
                <w:iCs/>
              </w:rPr>
              <w:fldChar w:fldCharType="separate"/>
            </w:r>
            <w:r w:rsidR="00D72BB9" w:rsidRPr="000545C0">
              <w:rPr>
                <w:rFonts w:cs="Arial"/>
                <w:iCs/>
              </w:rPr>
              <w:fldChar w:fldCharType="end"/>
            </w:r>
          </w:p>
        </w:tc>
        <w:tc>
          <w:tcPr>
            <w:tcW w:w="2552" w:type="dxa"/>
          </w:tcPr>
          <w:p w:rsidR="00894404" w:rsidRPr="000545C0" w:rsidRDefault="00894404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  <w:r w:rsidRPr="000545C0">
              <w:rPr>
                <w:rFonts w:asciiTheme="minorHAnsi" w:hAnsiTheme="minorHAnsi" w:cs="Arial"/>
              </w:rPr>
              <w:t>&lt;Nom du responsable&gt;</w:t>
            </w:r>
          </w:p>
        </w:tc>
      </w:tr>
    </w:tbl>
    <w:p w:rsidR="00894404" w:rsidRPr="000545C0" w:rsidRDefault="00894404" w:rsidP="009C4D2A">
      <w:pPr>
        <w:jc w:val="both"/>
        <w:rPr>
          <w:rFonts w:cs="Arial"/>
          <w:sz w:val="28"/>
          <w:szCs w:val="28"/>
        </w:rPr>
      </w:pPr>
    </w:p>
    <w:p w:rsidR="00EF71B3" w:rsidRPr="000545C0" w:rsidRDefault="001F1C79" w:rsidP="001F1C79">
      <w:pPr>
        <w:tabs>
          <w:tab w:val="left" w:pos="2629"/>
        </w:tabs>
        <w:jc w:val="both"/>
        <w:rPr>
          <w:rFonts w:cs="Arial"/>
          <w:sz w:val="28"/>
          <w:szCs w:val="28"/>
        </w:rPr>
      </w:pPr>
      <w:r w:rsidRPr="000545C0">
        <w:rPr>
          <w:rFonts w:cs="Arial"/>
          <w:sz w:val="28"/>
          <w:szCs w:val="28"/>
        </w:rPr>
        <w:tab/>
      </w:r>
    </w:p>
    <w:p w:rsidR="00894404" w:rsidRPr="000545C0" w:rsidRDefault="00894404" w:rsidP="009C4D2A">
      <w:pPr>
        <w:jc w:val="both"/>
        <w:rPr>
          <w:rFonts w:cs="Arial"/>
          <w:sz w:val="28"/>
          <w:szCs w:val="28"/>
        </w:rPr>
      </w:pPr>
    </w:p>
    <w:p w:rsidR="00894404" w:rsidRPr="000545C0" w:rsidRDefault="00894404" w:rsidP="009C4D2A">
      <w:pPr>
        <w:jc w:val="both"/>
        <w:rPr>
          <w:rFonts w:cs="Arial"/>
          <w:sz w:val="28"/>
          <w:szCs w:val="28"/>
        </w:rPr>
      </w:pPr>
    </w:p>
    <w:p w:rsidR="00CB3B62" w:rsidRPr="000545C0" w:rsidRDefault="00CB3B62">
      <w:pPr>
        <w:rPr>
          <w:rFonts w:cs="Arial"/>
          <w:sz w:val="28"/>
          <w:szCs w:val="28"/>
        </w:rPr>
      </w:pPr>
      <w:r w:rsidRPr="000545C0">
        <w:rPr>
          <w:rFonts w:cs="Arial"/>
          <w:sz w:val="28"/>
          <w:szCs w:val="28"/>
        </w:rPr>
        <w:br w:type="page"/>
      </w:r>
    </w:p>
    <w:p w:rsidR="00894404" w:rsidRPr="000545C0" w:rsidRDefault="00894404" w:rsidP="009C4D2A">
      <w:pPr>
        <w:jc w:val="both"/>
        <w:rPr>
          <w:rFonts w:cs="Arial"/>
          <w:sz w:val="28"/>
          <w:szCs w:val="28"/>
        </w:rPr>
      </w:pPr>
    </w:p>
    <w:p w:rsidR="00894404" w:rsidRPr="000545C0" w:rsidRDefault="00894404" w:rsidP="009C4D2A">
      <w:pPr>
        <w:jc w:val="both"/>
        <w:rPr>
          <w:rFonts w:cs="Arial"/>
          <w:sz w:val="28"/>
          <w:szCs w:val="28"/>
        </w:rPr>
      </w:pPr>
    </w:p>
    <w:p w:rsidR="00894404" w:rsidRPr="000545C0" w:rsidRDefault="00894404" w:rsidP="009C4D2A">
      <w:pPr>
        <w:jc w:val="both"/>
        <w:rPr>
          <w:rFonts w:cs="Arial"/>
        </w:rPr>
      </w:pPr>
    </w:p>
    <w:sdt>
      <w:sdtPr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id w:val="-469644429"/>
        <w:docPartObj>
          <w:docPartGallery w:val="Table of Contents"/>
          <w:docPartUnique/>
        </w:docPartObj>
      </w:sdtPr>
      <w:sdtEndPr/>
      <w:sdtContent>
        <w:p w:rsidR="00083A3E" w:rsidRPr="000545C0" w:rsidRDefault="000D667F" w:rsidP="009C4D2A">
          <w:pPr>
            <w:pStyle w:val="En-ttedetabledesmatires"/>
            <w:spacing w:after="200"/>
            <w:jc w:val="both"/>
            <w:rPr>
              <w:rFonts w:asciiTheme="minorHAnsi" w:hAnsiTheme="minorHAnsi" w:cs="Arial"/>
            </w:rPr>
          </w:pPr>
          <w:r w:rsidRPr="000545C0">
            <w:rPr>
              <w:rFonts w:asciiTheme="minorHAnsi" w:hAnsiTheme="minorHAnsi" w:cs="Arial"/>
              <w:color w:val="auto"/>
            </w:rPr>
            <w:t>TABLE DES MATIERES</w:t>
          </w:r>
        </w:p>
        <w:p w:rsidR="000545C0" w:rsidRDefault="00D72B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0545C0">
            <w:rPr>
              <w:rFonts w:cs="Arial"/>
            </w:rPr>
            <w:fldChar w:fldCharType="begin"/>
          </w:r>
          <w:r w:rsidR="00083A3E" w:rsidRPr="000545C0">
            <w:rPr>
              <w:rFonts w:cs="Arial"/>
            </w:rPr>
            <w:instrText xml:space="preserve"> TOC \o "1-3" \h \z \u </w:instrText>
          </w:r>
          <w:r w:rsidRPr="000545C0">
            <w:rPr>
              <w:rFonts w:cs="Arial"/>
            </w:rPr>
            <w:fldChar w:fldCharType="separate"/>
          </w:r>
          <w:hyperlink w:anchor="_Toc487203081" w:history="1">
            <w:r w:rsidR="000545C0" w:rsidRPr="00714713">
              <w:rPr>
                <w:rStyle w:val="Lienhypertexte"/>
                <w:rFonts w:cs="Arial"/>
                <w:i/>
                <w:noProof/>
              </w:rPr>
              <w:t>1.</w:t>
            </w:r>
            <w:r w:rsidR="000545C0">
              <w:rPr>
                <w:rFonts w:eastAsiaTheme="minorEastAsia"/>
                <w:noProof/>
                <w:lang w:eastAsia="fr-FR"/>
              </w:rPr>
              <w:tab/>
            </w:r>
            <w:r w:rsidR="000545C0" w:rsidRPr="00714713">
              <w:rPr>
                <w:rStyle w:val="Lienhypertexte"/>
                <w:rFonts w:cs="Arial"/>
                <w:i/>
                <w:noProof/>
              </w:rPr>
              <w:t>Description synthétique du contexte relatif à l’opportunité</w:t>
            </w:r>
            <w:r w:rsidR="000545C0">
              <w:rPr>
                <w:noProof/>
                <w:webHidden/>
              </w:rPr>
              <w:tab/>
            </w:r>
            <w:r w:rsidR="000545C0">
              <w:rPr>
                <w:noProof/>
                <w:webHidden/>
              </w:rPr>
              <w:fldChar w:fldCharType="begin"/>
            </w:r>
            <w:r w:rsidR="000545C0">
              <w:rPr>
                <w:noProof/>
                <w:webHidden/>
              </w:rPr>
              <w:instrText xml:space="preserve"> PAGEREF _Toc487203081 \h </w:instrText>
            </w:r>
            <w:r w:rsidR="000545C0">
              <w:rPr>
                <w:noProof/>
                <w:webHidden/>
              </w:rPr>
            </w:r>
            <w:r w:rsidR="000545C0">
              <w:rPr>
                <w:noProof/>
                <w:webHidden/>
              </w:rPr>
              <w:fldChar w:fldCharType="separate"/>
            </w:r>
            <w:r w:rsidR="0060011D">
              <w:rPr>
                <w:noProof/>
                <w:webHidden/>
              </w:rPr>
              <w:t>5</w:t>
            </w:r>
            <w:r w:rsidR="000545C0">
              <w:rPr>
                <w:noProof/>
                <w:webHidden/>
              </w:rPr>
              <w:fldChar w:fldCharType="end"/>
            </w:r>
          </w:hyperlink>
        </w:p>
        <w:p w:rsidR="000545C0" w:rsidRDefault="003550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7203082" w:history="1">
            <w:r w:rsidR="000545C0" w:rsidRPr="00714713">
              <w:rPr>
                <w:rStyle w:val="Lienhypertexte"/>
                <w:rFonts w:cs="Arial"/>
                <w:i/>
                <w:noProof/>
              </w:rPr>
              <w:t>2.</w:t>
            </w:r>
            <w:r w:rsidR="000545C0">
              <w:rPr>
                <w:rFonts w:eastAsiaTheme="minorEastAsia"/>
                <w:noProof/>
                <w:lang w:eastAsia="fr-FR"/>
              </w:rPr>
              <w:tab/>
            </w:r>
            <w:r w:rsidR="000545C0" w:rsidRPr="00714713">
              <w:rPr>
                <w:rStyle w:val="Lienhypertexte"/>
                <w:rFonts w:cs="Arial"/>
                <w:i/>
                <w:noProof/>
              </w:rPr>
              <w:t>Objectifs</w:t>
            </w:r>
            <w:r w:rsidR="000545C0">
              <w:rPr>
                <w:noProof/>
                <w:webHidden/>
              </w:rPr>
              <w:tab/>
            </w:r>
            <w:r w:rsidR="000545C0">
              <w:rPr>
                <w:noProof/>
                <w:webHidden/>
              </w:rPr>
              <w:fldChar w:fldCharType="begin"/>
            </w:r>
            <w:r w:rsidR="000545C0">
              <w:rPr>
                <w:noProof/>
                <w:webHidden/>
              </w:rPr>
              <w:instrText xml:space="preserve"> PAGEREF _Toc487203082 \h </w:instrText>
            </w:r>
            <w:r w:rsidR="000545C0">
              <w:rPr>
                <w:noProof/>
                <w:webHidden/>
              </w:rPr>
            </w:r>
            <w:r w:rsidR="000545C0">
              <w:rPr>
                <w:noProof/>
                <w:webHidden/>
              </w:rPr>
              <w:fldChar w:fldCharType="separate"/>
            </w:r>
            <w:r w:rsidR="0060011D">
              <w:rPr>
                <w:noProof/>
                <w:webHidden/>
              </w:rPr>
              <w:t>6</w:t>
            </w:r>
            <w:r w:rsidR="000545C0">
              <w:rPr>
                <w:noProof/>
                <w:webHidden/>
              </w:rPr>
              <w:fldChar w:fldCharType="end"/>
            </w:r>
          </w:hyperlink>
        </w:p>
        <w:p w:rsidR="000545C0" w:rsidRDefault="003550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7203083" w:history="1">
            <w:r w:rsidR="000545C0" w:rsidRPr="00714713">
              <w:rPr>
                <w:rStyle w:val="Lienhypertexte"/>
                <w:rFonts w:cs="Arial"/>
                <w:i/>
                <w:noProof/>
              </w:rPr>
              <w:t>3.</w:t>
            </w:r>
            <w:r w:rsidR="000545C0">
              <w:rPr>
                <w:rFonts w:eastAsiaTheme="minorEastAsia"/>
                <w:noProof/>
                <w:lang w:eastAsia="fr-FR"/>
              </w:rPr>
              <w:tab/>
            </w:r>
            <w:r w:rsidR="000545C0" w:rsidRPr="00714713">
              <w:rPr>
                <w:rStyle w:val="Lienhypertexte"/>
                <w:rFonts w:cs="Arial"/>
                <w:i/>
                <w:noProof/>
              </w:rPr>
              <w:t>Risques</w:t>
            </w:r>
            <w:r w:rsidR="000545C0">
              <w:rPr>
                <w:noProof/>
                <w:webHidden/>
              </w:rPr>
              <w:tab/>
            </w:r>
            <w:r w:rsidR="000545C0">
              <w:rPr>
                <w:noProof/>
                <w:webHidden/>
              </w:rPr>
              <w:fldChar w:fldCharType="begin"/>
            </w:r>
            <w:r w:rsidR="000545C0">
              <w:rPr>
                <w:noProof/>
                <w:webHidden/>
              </w:rPr>
              <w:instrText xml:space="preserve"> PAGEREF _Toc487203083 \h </w:instrText>
            </w:r>
            <w:r w:rsidR="000545C0">
              <w:rPr>
                <w:noProof/>
                <w:webHidden/>
              </w:rPr>
            </w:r>
            <w:r w:rsidR="000545C0">
              <w:rPr>
                <w:noProof/>
                <w:webHidden/>
              </w:rPr>
              <w:fldChar w:fldCharType="separate"/>
            </w:r>
            <w:r w:rsidR="0060011D">
              <w:rPr>
                <w:noProof/>
                <w:webHidden/>
              </w:rPr>
              <w:t>6</w:t>
            </w:r>
            <w:r w:rsidR="000545C0">
              <w:rPr>
                <w:noProof/>
                <w:webHidden/>
              </w:rPr>
              <w:fldChar w:fldCharType="end"/>
            </w:r>
          </w:hyperlink>
        </w:p>
        <w:p w:rsidR="000545C0" w:rsidRDefault="003550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7203084" w:history="1">
            <w:r w:rsidR="000545C0" w:rsidRPr="00714713">
              <w:rPr>
                <w:rStyle w:val="Lienhypertexte"/>
                <w:rFonts w:cs="Arial"/>
                <w:i/>
                <w:noProof/>
              </w:rPr>
              <w:t>4.</w:t>
            </w:r>
            <w:r w:rsidR="000545C0">
              <w:rPr>
                <w:rFonts w:eastAsiaTheme="minorEastAsia"/>
                <w:noProof/>
                <w:lang w:eastAsia="fr-FR"/>
              </w:rPr>
              <w:tab/>
            </w:r>
            <w:r w:rsidR="000545C0" w:rsidRPr="00714713">
              <w:rPr>
                <w:rStyle w:val="Lienhypertexte"/>
                <w:rFonts w:cs="Arial"/>
                <w:i/>
                <w:noProof/>
              </w:rPr>
              <w:t>Exemple</w:t>
            </w:r>
            <w:r w:rsidR="0060011D">
              <w:rPr>
                <w:rStyle w:val="Lienhypertexte"/>
                <w:rFonts w:cs="Arial"/>
                <w:i/>
                <w:noProof/>
              </w:rPr>
              <w:t>s</w:t>
            </w:r>
            <w:r w:rsidR="000545C0" w:rsidRPr="00714713">
              <w:rPr>
                <w:rStyle w:val="Lienhypertexte"/>
                <w:rFonts w:cs="Arial"/>
                <w:i/>
                <w:noProof/>
              </w:rPr>
              <w:t xml:space="preserve"> de note d’opportunité</w:t>
            </w:r>
            <w:r w:rsidR="000545C0">
              <w:rPr>
                <w:noProof/>
                <w:webHidden/>
              </w:rPr>
              <w:tab/>
            </w:r>
            <w:r w:rsidR="000545C0">
              <w:rPr>
                <w:noProof/>
                <w:webHidden/>
              </w:rPr>
              <w:fldChar w:fldCharType="begin"/>
            </w:r>
            <w:r w:rsidR="000545C0">
              <w:rPr>
                <w:noProof/>
                <w:webHidden/>
              </w:rPr>
              <w:instrText xml:space="preserve"> PAGEREF _Toc487203084 \h </w:instrText>
            </w:r>
            <w:r w:rsidR="000545C0">
              <w:rPr>
                <w:noProof/>
                <w:webHidden/>
              </w:rPr>
            </w:r>
            <w:r w:rsidR="000545C0">
              <w:rPr>
                <w:noProof/>
                <w:webHidden/>
              </w:rPr>
              <w:fldChar w:fldCharType="separate"/>
            </w:r>
            <w:r w:rsidR="0060011D">
              <w:rPr>
                <w:noProof/>
                <w:webHidden/>
              </w:rPr>
              <w:t>8</w:t>
            </w:r>
            <w:r w:rsidR="000545C0">
              <w:rPr>
                <w:noProof/>
                <w:webHidden/>
              </w:rPr>
              <w:fldChar w:fldCharType="end"/>
            </w:r>
          </w:hyperlink>
        </w:p>
        <w:p w:rsidR="000545C0" w:rsidRDefault="000545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</w:p>
        <w:p w:rsidR="00083A3E" w:rsidRPr="000545C0" w:rsidRDefault="00D72BB9" w:rsidP="009C4D2A">
          <w:pPr>
            <w:jc w:val="both"/>
            <w:rPr>
              <w:rFonts w:cs="Arial"/>
            </w:rPr>
          </w:pPr>
          <w:r w:rsidRPr="000545C0">
            <w:rPr>
              <w:rFonts w:cs="Arial"/>
            </w:rPr>
            <w:fldChar w:fldCharType="end"/>
          </w:r>
        </w:p>
      </w:sdtContent>
    </w:sdt>
    <w:p w:rsidR="003E3461" w:rsidRPr="000545C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b/>
          <w:color w:val="5B9BD5" w:themeColor="accent1"/>
          <w:sz w:val="28"/>
        </w:rPr>
      </w:pPr>
      <w:r w:rsidRPr="000545C0">
        <w:rPr>
          <w:rFonts w:cs="Arial"/>
          <w:sz w:val="24"/>
          <w:szCs w:val="24"/>
        </w:rPr>
        <w:br w:type="page"/>
      </w:r>
      <w:r w:rsidRPr="000545C0">
        <w:rPr>
          <w:rFonts w:cs="Arial"/>
          <w:b/>
          <w:color w:val="5B9BD5" w:themeColor="accent1"/>
          <w:sz w:val="28"/>
        </w:rPr>
        <w:lastRenderedPageBreak/>
        <w:t>UTILISATION DU MODELE DE DOCUMENT</w:t>
      </w:r>
    </w:p>
    <w:p w:rsidR="003E3461" w:rsidRPr="000545C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b/>
          <w:color w:val="5B9BD5" w:themeColor="accent1"/>
          <w:sz w:val="28"/>
        </w:rPr>
      </w:pPr>
    </w:p>
    <w:p w:rsidR="003E3461" w:rsidRPr="000545C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b/>
          <w:color w:val="5B9BD5" w:themeColor="accent1"/>
          <w:sz w:val="24"/>
        </w:rPr>
      </w:pPr>
      <w:r w:rsidRPr="000545C0">
        <w:rPr>
          <w:rFonts w:cs="Arial"/>
          <w:b/>
          <w:color w:val="5B9BD5" w:themeColor="accent1"/>
          <w:sz w:val="24"/>
        </w:rPr>
        <w:t>Aide à la rédaction</w:t>
      </w:r>
    </w:p>
    <w:p w:rsidR="003E3461" w:rsidRPr="000545C0" w:rsidRDefault="003E3461" w:rsidP="009C4D2A">
      <w:pPr>
        <w:pStyle w:val="En-tte"/>
        <w:numPr>
          <w:ilvl w:val="0"/>
          <w:numId w:val="28"/>
        </w:numPr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  <w:r w:rsidRPr="000545C0">
        <w:rPr>
          <w:rFonts w:cs="Arial"/>
          <w:color w:val="5B9BD5" w:themeColor="accent1"/>
        </w:rPr>
        <w:t xml:space="preserve">Ce document est un modèle </w:t>
      </w:r>
      <w:r w:rsidR="00BD7E75" w:rsidRPr="000545C0">
        <w:rPr>
          <w:rFonts w:cs="Arial"/>
          <w:color w:val="5B9BD5" w:themeColor="accent1"/>
        </w:rPr>
        <w:t xml:space="preserve">de note </w:t>
      </w:r>
      <w:r w:rsidR="00075558" w:rsidRPr="000545C0">
        <w:rPr>
          <w:rFonts w:cs="Arial"/>
          <w:color w:val="5B9BD5" w:themeColor="accent1"/>
        </w:rPr>
        <w:t>d’opportunité</w:t>
      </w:r>
      <w:r w:rsidRPr="000545C0">
        <w:rPr>
          <w:rFonts w:cs="Arial"/>
          <w:color w:val="5B9BD5" w:themeColor="accent1"/>
        </w:rPr>
        <w:t xml:space="preserve"> intégrant une aide à la rédaction. Les</w:t>
      </w:r>
      <w:r w:rsidR="001F1C79" w:rsidRPr="000545C0">
        <w:rPr>
          <w:rFonts w:cs="Arial"/>
          <w:color w:val="5B9BD5" w:themeColor="accent1"/>
        </w:rPr>
        <w:t xml:space="preserve"> zones en bleu</w:t>
      </w:r>
      <w:r w:rsidRPr="000545C0">
        <w:rPr>
          <w:rFonts w:cs="Arial"/>
          <w:color w:val="5B9BD5" w:themeColor="accent1"/>
        </w:rPr>
        <w:t xml:space="preserve"> précisent la nature des informations attendues, en apportant des précisions ou des exemples</w:t>
      </w:r>
    </w:p>
    <w:p w:rsidR="003E3461" w:rsidRPr="000545C0" w:rsidRDefault="003E3461" w:rsidP="009C4D2A">
      <w:pPr>
        <w:pStyle w:val="En-tte"/>
        <w:numPr>
          <w:ilvl w:val="0"/>
          <w:numId w:val="28"/>
        </w:numPr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  <w:r w:rsidRPr="000545C0">
        <w:rPr>
          <w:rFonts w:cs="Arial"/>
          <w:color w:val="5B9BD5" w:themeColor="accent1"/>
        </w:rPr>
        <w:t>Les éléments de contenu doivent être ajoutés en noir après suppression des aides.</w:t>
      </w:r>
    </w:p>
    <w:p w:rsidR="003E3461" w:rsidRPr="000545C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</w:p>
    <w:p w:rsidR="003E3461" w:rsidRPr="000545C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</w:p>
    <w:p w:rsidR="003E3461" w:rsidRPr="000545C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b/>
          <w:color w:val="5B9BD5" w:themeColor="accent1"/>
          <w:sz w:val="24"/>
        </w:rPr>
      </w:pPr>
      <w:r w:rsidRPr="000545C0">
        <w:rPr>
          <w:rFonts w:cs="Arial"/>
          <w:b/>
          <w:color w:val="5B9BD5" w:themeColor="accent1"/>
          <w:sz w:val="24"/>
        </w:rPr>
        <w:t>Note au rédacteur</w:t>
      </w:r>
    </w:p>
    <w:p w:rsidR="003E3461" w:rsidRPr="000545C0" w:rsidRDefault="003E3461" w:rsidP="009C4D2A">
      <w:pPr>
        <w:pStyle w:val="En-tte"/>
        <w:numPr>
          <w:ilvl w:val="0"/>
          <w:numId w:val="28"/>
        </w:numPr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  <w:r w:rsidRPr="000545C0">
        <w:rPr>
          <w:rFonts w:cs="Arial"/>
          <w:color w:val="5B9BD5" w:themeColor="accent1"/>
        </w:rPr>
        <w:t>Le rédacteur se doit de compléter l’ensemble des paragraphes du documen</w:t>
      </w:r>
      <w:r w:rsidR="00075558" w:rsidRPr="000545C0">
        <w:rPr>
          <w:rFonts w:cs="Arial"/>
          <w:color w:val="5B9BD5" w:themeColor="accent1"/>
        </w:rPr>
        <w:t>t. Toutefois, selon les types d’opportunités</w:t>
      </w:r>
      <w:r w:rsidRPr="000545C0">
        <w:rPr>
          <w:rFonts w:cs="Arial"/>
          <w:color w:val="5B9BD5" w:themeColor="accent1"/>
        </w:rPr>
        <w:t>, tous les paragraphes ne sont pas forcément pertinents. Dans ce cas le rédacteur indiquera que la question posée a bien été évaluée, mais qu’elle est sans fondement, et en précisera-la raison.</w:t>
      </w:r>
    </w:p>
    <w:p w:rsidR="003E3461" w:rsidRPr="000545C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</w:p>
    <w:p w:rsidR="003E3461" w:rsidRPr="000545C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  <w:r w:rsidRPr="000545C0">
        <w:rPr>
          <w:rFonts w:cs="Arial"/>
          <w:color w:val="5B9BD5" w:themeColor="accent1"/>
        </w:rPr>
        <w:t xml:space="preserve">Le rédacteur s’assurera de toujours utiliser la dernière version de ce document. Il en respectera la structure en préservant les chapitres existants, mais </w:t>
      </w:r>
      <w:r w:rsidR="00B574CB" w:rsidRPr="000545C0">
        <w:rPr>
          <w:rFonts w:cs="Arial"/>
          <w:color w:val="5B9BD5" w:themeColor="accent1"/>
        </w:rPr>
        <w:t>en pourra ajouter d’autres</w:t>
      </w:r>
      <w:r w:rsidRPr="000545C0">
        <w:rPr>
          <w:rFonts w:cs="Arial"/>
          <w:color w:val="5B9BD5" w:themeColor="accent1"/>
        </w:rPr>
        <w:t xml:space="preserve"> si nécessaire.</w:t>
      </w:r>
    </w:p>
    <w:p w:rsidR="003E3461" w:rsidRPr="000545C0" w:rsidRDefault="003E3461" w:rsidP="009C4D2A">
      <w:pPr>
        <w:jc w:val="both"/>
        <w:rPr>
          <w:rFonts w:cs="Arial"/>
          <w:sz w:val="24"/>
          <w:szCs w:val="24"/>
        </w:rPr>
      </w:pPr>
    </w:p>
    <w:p w:rsidR="00F0601D" w:rsidRPr="000545C0" w:rsidRDefault="003E3461" w:rsidP="009C4D2A">
      <w:pPr>
        <w:jc w:val="both"/>
        <w:rPr>
          <w:rFonts w:cs="Arial"/>
          <w:sz w:val="24"/>
          <w:szCs w:val="24"/>
        </w:rPr>
      </w:pPr>
      <w:r w:rsidRPr="000545C0">
        <w:rPr>
          <w:rFonts w:cs="Arial"/>
          <w:sz w:val="24"/>
          <w:szCs w:val="24"/>
        </w:rPr>
        <w:br w:type="page"/>
      </w:r>
    </w:p>
    <w:p w:rsidR="00C6377F" w:rsidRPr="000545C0" w:rsidRDefault="005C01CF" w:rsidP="00615674">
      <w:pPr>
        <w:pStyle w:val="Paragraphedeliste"/>
        <w:numPr>
          <w:ilvl w:val="0"/>
          <w:numId w:val="16"/>
        </w:numPr>
        <w:spacing w:after="200" w:line="360" w:lineRule="auto"/>
        <w:jc w:val="both"/>
        <w:outlineLvl w:val="1"/>
        <w:rPr>
          <w:rFonts w:cs="Arial"/>
          <w:i/>
          <w:sz w:val="32"/>
          <w:szCs w:val="32"/>
        </w:rPr>
      </w:pPr>
      <w:bookmarkStart w:id="3" w:name="_Toc487203081"/>
      <w:r w:rsidRPr="000545C0">
        <w:rPr>
          <w:rFonts w:cs="Arial"/>
          <w:i/>
          <w:sz w:val="24"/>
          <w:szCs w:val="24"/>
        </w:rPr>
        <w:lastRenderedPageBreak/>
        <w:t xml:space="preserve">Description synthétique </w:t>
      </w:r>
      <w:r w:rsidR="00445344" w:rsidRPr="000545C0">
        <w:rPr>
          <w:rFonts w:cs="Arial"/>
          <w:i/>
          <w:sz w:val="24"/>
          <w:szCs w:val="24"/>
        </w:rPr>
        <w:t xml:space="preserve">du contexte </w:t>
      </w:r>
      <w:r w:rsidR="00A65BFC" w:rsidRPr="000545C0">
        <w:rPr>
          <w:rFonts w:cs="Arial"/>
          <w:i/>
          <w:sz w:val="24"/>
          <w:szCs w:val="24"/>
        </w:rPr>
        <w:t>relatif</w:t>
      </w:r>
      <w:r w:rsidR="00445344" w:rsidRPr="000545C0">
        <w:rPr>
          <w:rFonts w:cs="Arial"/>
          <w:i/>
          <w:sz w:val="24"/>
          <w:szCs w:val="24"/>
        </w:rPr>
        <w:t xml:space="preserve"> à l’opportunité</w:t>
      </w:r>
      <w:bookmarkEnd w:id="3"/>
    </w:p>
    <w:p w:rsidR="00C6377F" w:rsidRPr="000545C0" w:rsidRDefault="00AF4B6F" w:rsidP="009C4D2A">
      <w:pPr>
        <w:pStyle w:val="Paragraphedeliste"/>
        <w:spacing w:before="200" w:line="240" w:lineRule="auto"/>
        <w:ind w:left="703"/>
        <w:jc w:val="both"/>
        <w:rPr>
          <w:rFonts w:cs="Arial"/>
          <w:i/>
          <w:color w:val="5B9BD5" w:themeColor="accent1"/>
          <w:sz w:val="20"/>
          <w:szCs w:val="20"/>
        </w:rPr>
      </w:pPr>
      <w:r w:rsidRPr="000545C0">
        <w:rPr>
          <w:rFonts w:cs="Arial"/>
          <w:i/>
          <w:color w:val="5B9BD5" w:themeColor="accent1"/>
          <w:sz w:val="20"/>
          <w:szCs w:val="20"/>
        </w:rPr>
        <w:t>[</w:t>
      </w:r>
      <w:r w:rsidR="00E758D2" w:rsidRPr="000545C0">
        <w:rPr>
          <w:rFonts w:cs="Arial"/>
          <w:i/>
          <w:color w:val="5B9BD5" w:themeColor="accent1"/>
          <w:sz w:val="20"/>
          <w:szCs w:val="20"/>
        </w:rPr>
        <w:t xml:space="preserve">Décrire de manière synthétique </w:t>
      </w:r>
      <w:r w:rsidR="00445344" w:rsidRPr="000545C0">
        <w:rPr>
          <w:rFonts w:cs="Arial"/>
          <w:i/>
          <w:color w:val="5B9BD5" w:themeColor="accent1"/>
          <w:sz w:val="20"/>
          <w:szCs w:val="20"/>
        </w:rPr>
        <w:t xml:space="preserve">le contexte </w:t>
      </w:r>
      <w:r w:rsidR="00A65BFC" w:rsidRPr="000545C0">
        <w:rPr>
          <w:rFonts w:cs="Arial"/>
          <w:i/>
          <w:color w:val="5B9BD5" w:themeColor="accent1"/>
          <w:sz w:val="20"/>
          <w:szCs w:val="20"/>
        </w:rPr>
        <w:t>relatif</w:t>
      </w:r>
      <w:r w:rsidR="00445344" w:rsidRPr="000545C0">
        <w:rPr>
          <w:rFonts w:cs="Arial"/>
          <w:i/>
          <w:color w:val="5B9BD5" w:themeColor="accent1"/>
          <w:sz w:val="20"/>
          <w:szCs w:val="20"/>
        </w:rPr>
        <w:t xml:space="preserve"> à </w:t>
      </w:r>
      <w:r w:rsidR="00E758D2" w:rsidRPr="000545C0">
        <w:rPr>
          <w:rFonts w:cs="Arial"/>
          <w:i/>
          <w:color w:val="5B9BD5" w:themeColor="accent1"/>
          <w:sz w:val="20"/>
          <w:szCs w:val="20"/>
        </w:rPr>
        <w:t>l’opportunité identifiée. A cette étap</w:t>
      </w:r>
      <w:r w:rsidR="002B079A" w:rsidRPr="000545C0">
        <w:rPr>
          <w:rFonts w:cs="Arial"/>
          <w:i/>
          <w:color w:val="5B9BD5" w:themeColor="accent1"/>
          <w:sz w:val="20"/>
          <w:szCs w:val="20"/>
        </w:rPr>
        <w:t xml:space="preserve">e le lecteur doit comprendre </w:t>
      </w:r>
      <w:r w:rsidR="003E3461" w:rsidRPr="000545C0">
        <w:rPr>
          <w:rFonts w:cs="Arial"/>
          <w:i/>
          <w:color w:val="5B9BD5" w:themeColor="accent1"/>
          <w:sz w:val="20"/>
          <w:szCs w:val="20"/>
        </w:rPr>
        <w:t>les tenants et les aboutissants de l’opportunité</w:t>
      </w:r>
      <w:r w:rsidR="00E758D2" w:rsidRPr="000545C0">
        <w:rPr>
          <w:rFonts w:cs="Arial"/>
          <w:i/>
          <w:color w:val="5B9BD5" w:themeColor="accent1"/>
          <w:sz w:val="20"/>
          <w:szCs w:val="20"/>
        </w:rPr>
        <w:t>. En restant synthétique, répondre aux questions suivantes</w:t>
      </w:r>
      <w:r w:rsidR="00D65BAE" w:rsidRPr="000545C0">
        <w:rPr>
          <w:rFonts w:cs="Arial"/>
          <w:i/>
          <w:color w:val="5B9BD5" w:themeColor="accent1"/>
          <w:sz w:val="20"/>
          <w:szCs w:val="20"/>
        </w:rPr>
        <w:t> </w:t>
      </w:r>
      <w:r w:rsidR="0007487B" w:rsidRPr="000545C0">
        <w:rPr>
          <w:rFonts w:cs="Arial"/>
          <w:i/>
          <w:color w:val="5B9BD5" w:themeColor="accent1"/>
          <w:sz w:val="20"/>
          <w:szCs w:val="20"/>
        </w:rPr>
        <w:t>afin de dresser une ‘vision’ du produit ou service </w:t>
      </w:r>
      <w:r w:rsidR="00E758D2" w:rsidRPr="000545C0">
        <w:rPr>
          <w:rFonts w:cs="Arial"/>
          <w:i/>
          <w:color w:val="5B9BD5" w:themeColor="accent1"/>
          <w:sz w:val="20"/>
          <w:szCs w:val="20"/>
        </w:rPr>
        <w:t>: Pour qui</w:t>
      </w:r>
      <w:r w:rsidR="0007487B" w:rsidRPr="000545C0">
        <w:rPr>
          <w:rFonts w:cs="Arial"/>
          <w:i/>
          <w:color w:val="5B9BD5" w:themeColor="accent1"/>
          <w:sz w:val="20"/>
          <w:szCs w:val="20"/>
        </w:rPr>
        <w:t xml:space="preserve"> ?  Pour quoi ?  </w:t>
      </w:r>
      <w:r w:rsidR="000D0182" w:rsidRPr="000545C0">
        <w:rPr>
          <w:rFonts w:cs="Arial"/>
          <w:i/>
          <w:color w:val="5B9BD5" w:themeColor="accent1"/>
          <w:sz w:val="20"/>
          <w:szCs w:val="20"/>
        </w:rPr>
        <w:t xml:space="preserve">quoi ?, quelle est sa valeur </w:t>
      </w:r>
      <w:r w:rsidR="00D65BAE" w:rsidRPr="000545C0">
        <w:rPr>
          <w:rFonts w:cs="Arial"/>
          <w:i/>
          <w:color w:val="5B9BD5" w:themeColor="accent1"/>
          <w:sz w:val="20"/>
          <w:szCs w:val="20"/>
        </w:rPr>
        <w:t> </w:t>
      </w:r>
      <w:r w:rsidR="00E758D2" w:rsidRPr="000545C0">
        <w:rPr>
          <w:rFonts w:cs="Arial"/>
          <w:i/>
          <w:color w:val="5B9BD5" w:themeColor="accent1"/>
          <w:sz w:val="20"/>
          <w:szCs w:val="20"/>
        </w:rPr>
        <w:t xml:space="preserve">? </w:t>
      </w:r>
      <w:r w:rsidR="003E3461" w:rsidRPr="000545C0">
        <w:rPr>
          <w:rFonts w:cs="Arial"/>
          <w:i/>
          <w:color w:val="5B9BD5" w:themeColor="accent1"/>
          <w:sz w:val="20"/>
          <w:szCs w:val="20"/>
        </w:rPr>
        <w:t>(Client interne, client externe…)</w:t>
      </w:r>
      <w:r w:rsidR="000E3C66" w:rsidRPr="000545C0">
        <w:rPr>
          <w:rFonts w:cs="Arial"/>
          <w:i/>
          <w:color w:val="5B9BD5" w:themeColor="accent1"/>
          <w:sz w:val="20"/>
          <w:szCs w:val="20"/>
        </w:rPr>
        <w:t>.</w:t>
      </w:r>
    </w:p>
    <w:p w:rsidR="00361A99" w:rsidRPr="000545C0" w:rsidRDefault="00361A99" w:rsidP="009C4D2A">
      <w:pPr>
        <w:pStyle w:val="Paragraphedeliste"/>
        <w:ind w:left="360"/>
        <w:jc w:val="both"/>
        <w:rPr>
          <w:rFonts w:cs="Arial"/>
          <w:sz w:val="20"/>
          <w:szCs w:val="20"/>
        </w:rPr>
      </w:pPr>
    </w:p>
    <w:p w:rsidR="0014147A" w:rsidRPr="000545C0" w:rsidRDefault="00AF4B6F" w:rsidP="0014147A">
      <w:pPr>
        <w:pStyle w:val="Paragraphedeliste"/>
        <w:spacing w:after="12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r w:rsidRPr="000545C0">
        <w:rPr>
          <w:rFonts w:cs="Arial"/>
          <w:i/>
          <w:color w:val="5B9BD5" w:themeColor="accent1"/>
          <w:sz w:val="20"/>
          <w:szCs w:val="20"/>
        </w:rPr>
        <w:t>[</w:t>
      </w:r>
      <w:r w:rsidR="00361A99" w:rsidRPr="000545C0">
        <w:rPr>
          <w:rFonts w:cs="Arial"/>
          <w:i/>
          <w:color w:val="5B9BD5" w:themeColor="accent1"/>
          <w:sz w:val="20"/>
          <w:szCs w:val="20"/>
        </w:rPr>
        <w:t xml:space="preserve">La description de </w:t>
      </w:r>
      <w:r w:rsidR="00361A99" w:rsidRPr="000545C0">
        <w:rPr>
          <w:rFonts w:cs="Arial"/>
          <w:i/>
          <w:color w:val="5B9BD5" w:themeColor="accent1"/>
          <w:sz w:val="20"/>
          <w:szCs w:val="20"/>
          <w:u w:val="single"/>
        </w:rPr>
        <w:t>l’origine de l’opportunité</w:t>
      </w:r>
      <w:r w:rsidR="00361A99" w:rsidRPr="000545C0">
        <w:rPr>
          <w:rFonts w:cs="Arial"/>
          <w:i/>
          <w:color w:val="5B9BD5" w:themeColor="accent1"/>
          <w:sz w:val="20"/>
          <w:szCs w:val="20"/>
        </w:rPr>
        <w:t xml:space="preserve"> doit permettre de comprendre comment a été repérée cette opportunité. Est-elle</w:t>
      </w:r>
      <w:r w:rsidR="003E3461" w:rsidRPr="000545C0">
        <w:rPr>
          <w:rFonts w:cs="Arial"/>
          <w:i/>
          <w:color w:val="5B9BD5" w:themeColor="accent1"/>
          <w:sz w:val="20"/>
          <w:szCs w:val="20"/>
        </w:rPr>
        <w:t xml:space="preserve"> due à une contrainte</w:t>
      </w:r>
      <w:r w:rsidR="001F1C79" w:rsidRPr="000545C0">
        <w:rPr>
          <w:rFonts w:cs="Arial"/>
          <w:i/>
          <w:color w:val="5B9BD5" w:themeColor="accent1"/>
          <w:sz w:val="20"/>
          <w:szCs w:val="20"/>
        </w:rPr>
        <w:t>/opportunité réglementaire,</w:t>
      </w:r>
      <w:r w:rsidR="003E3461" w:rsidRPr="000545C0">
        <w:rPr>
          <w:rFonts w:cs="Arial"/>
          <w:i/>
          <w:color w:val="5B9BD5" w:themeColor="accent1"/>
          <w:sz w:val="20"/>
          <w:szCs w:val="20"/>
        </w:rPr>
        <w:t xml:space="preserve"> fonctionnelle</w:t>
      </w:r>
      <w:r w:rsidR="00097708" w:rsidRPr="000545C0">
        <w:rPr>
          <w:rFonts w:cs="Arial"/>
          <w:i/>
          <w:color w:val="5B9BD5" w:themeColor="accent1"/>
          <w:sz w:val="20"/>
          <w:szCs w:val="20"/>
        </w:rPr>
        <w:t xml:space="preserve">, économique, technique, technologique ? </w:t>
      </w:r>
      <w:r w:rsidR="00361A99" w:rsidRPr="000545C0">
        <w:rPr>
          <w:rFonts w:cs="Arial"/>
          <w:i/>
          <w:color w:val="5B9BD5" w:themeColor="accent1"/>
          <w:sz w:val="20"/>
          <w:szCs w:val="20"/>
        </w:rPr>
        <w:t xml:space="preserve"> Quels sont les acteurs et facteurs qui ont </w:t>
      </w:r>
      <w:r w:rsidR="000174D2" w:rsidRPr="000545C0">
        <w:rPr>
          <w:rFonts w:cs="Arial"/>
          <w:i/>
          <w:color w:val="5B9BD5" w:themeColor="accent1"/>
          <w:sz w:val="20"/>
          <w:szCs w:val="20"/>
        </w:rPr>
        <w:t>permis de l’identifier</w:t>
      </w:r>
      <w:r w:rsidR="00D65BAE" w:rsidRPr="000545C0">
        <w:rPr>
          <w:rFonts w:cs="Arial"/>
          <w:i/>
          <w:color w:val="5B9BD5" w:themeColor="accent1"/>
          <w:sz w:val="20"/>
          <w:szCs w:val="20"/>
        </w:rPr>
        <w:t> </w:t>
      </w:r>
      <w:r w:rsidR="00361A99" w:rsidRPr="000545C0">
        <w:rPr>
          <w:rFonts w:cs="Arial"/>
          <w:i/>
          <w:color w:val="5B9BD5" w:themeColor="accent1"/>
          <w:sz w:val="20"/>
          <w:szCs w:val="20"/>
        </w:rPr>
        <w:t>?</w:t>
      </w:r>
      <w:r w:rsidR="0014147A" w:rsidRPr="000545C0">
        <w:rPr>
          <w:rFonts w:cs="Arial"/>
          <w:i/>
          <w:color w:val="5B9BD5" w:themeColor="accent1"/>
          <w:sz w:val="20"/>
          <w:szCs w:val="20"/>
        </w:rPr>
        <w:t xml:space="preserve"> ]</w:t>
      </w:r>
    </w:p>
    <w:p w:rsidR="000D667F" w:rsidRPr="000545C0" w:rsidRDefault="000D667F" w:rsidP="009C4D2A">
      <w:pPr>
        <w:pStyle w:val="Paragraphedeliste"/>
        <w:spacing w:after="120" w:line="240" w:lineRule="auto"/>
        <w:contextualSpacing w:val="0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323DA0" w:rsidRPr="000545C0" w:rsidRDefault="006A5782" w:rsidP="006A5782">
      <w:pPr>
        <w:pStyle w:val="Paragraphedeliste"/>
        <w:spacing w:after="240" w:line="240" w:lineRule="auto"/>
        <w:rPr>
          <w:rFonts w:cs="Arial"/>
          <w:i/>
          <w:color w:val="5B9BD5" w:themeColor="accent1"/>
          <w:sz w:val="18"/>
          <w:szCs w:val="18"/>
        </w:rPr>
      </w:pPr>
      <w:r w:rsidRPr="000545C0">
        <w:rPr>
          <w:rFonts w:cs="Arial"/>
          <w:i/>
          <w:color w:val="5B9BD5" w:themeColor="accent1"/>
          <w:sz w:val="18"/>
          <w:szCs w:val="18"/>
        </w:rPr>
        <w:t xml:space="preserve">Le template ci-dessous aide à donner une </w:t>
      </w:r>
      <w:r w:rsidR="00050BB9" w:rsidRPr="000545C0">
        <w:rPr>
          <w:rFonts w:cs="Arial"/>
          <w:i/>
          <w:color w:val="5B9BD5" w:themeColor="accent1"/>
          <w:sz w:val="18"/>
          <w:szCs w:val="18"/>
        </w:rPr>
        <w:t xml:space="preserve">vue </w:t>
      </w:r>
      <w:r w:rsidRPr="000545C0">
        <w:rPr>
          <w:rFonts w:cs="Arial"/>
          <w:i/>
          <w:color w:val="5B9BD5" w:themeColor="accent1"/>
          <w:sz w:val="18"/>
          <w:szCs w:val="18"/>
        </w:rPr>
        <w:t>synthétique de l’opportunité :</w:t>
      </w:r>
    </w:p>
    <w:p w:rsidR="00323DA0" w:rsidRPr="000545C0" w:rsidRDefault="00323DA0" w:rsidP="00800CBD">
      <w:pPr>
        <w:pStyle w:val="Paragraphedeliste"/>
        <w:spacing w:after="240" w:line="240" w:lineRule="auto"/>
        <w:jc w:val="center"/>
        <w:rPr>
          <w:rFonts w:cs="Arial"/>
          <w:i/>
          <w:color w:val="5B9BD5" w:themeColor="accent1"/>
          <w:sz w:val="18"/>
          <w:szCs w:val="18"/>
        </w:rPr>
      </w:pPr>
    </w:p>
    <w:p w:rsidR="00323DA0" w:rsidRPr="000545C0" w:rsidRDefault="00323DA0" w:rsidP="00800CBD">
      <w:pPr>
        <w:pStyle w:val="Paragraphedeliste"/>
        <w:spacing w:after="240" w:line="240" w:lineRule="auto"/>
        <w:jc w:val="center"/>
        <w:rPr>
          <w:rFonts w:cs="Arial"/>
          <w:i/>
          <w:color w:val="5B9BD5" w:themeColor="accent1"/>
          <w:sz w:val="18"/>
          <w:szCs w:val="18"/>
        </w:rPr>
      </w:pPr>
    </w:p>
    <w:p w:rsidR="0089368C" w:rsidRPr="000545C0" w:rsidRDefault="008F4FF5" w:rsidP="009C4D2A">
      <w:pPr>
        <w:pStyle w:val="Paragraphedeliste"/>
        <w:spacing w:after="24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448CF136" wp14:editId="6E0E83EC">
            <wp:extent cx="5579110" cy="3115310"/>
            <wp:effectExtent l="0" t="0" r="254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18" w:rsidRPr="000545C0" w:rsidRDefault="005E0018">
      <w:pPr>
        <w:rPr>
          <w:rFonts w:cs="Arial"/>
          <w:sz w:val="20"/>
          <w:szCs w:val="20"/>
        </w:rPr>
      </w:pPr>
      <w:r w:rsidRPr="000545C0">
        <w:rPr>
          <w:rFonts w:cs="Arial"/>
          <w:sz w:val="20"/>
          <w:szCs w:val="20"/>
        </w:rPr>
        <w:br w:type="page"/>
      </w:r>
    </w:p>
    <w:p w:rsidR="005E1BA8" w:rsidRPr="000545C0" w:rsidRDefault="005E1BA8" w:rsidP="009C4D2A">
      <w:pPr>
        <w:pStyle w:val="Paragraphedeliste"/>
        <w:spacing w:after="240" w:line="240" w:lineRule="auto"/>
        <w:jc w:val="both"/>
        <w:rPr>
          <w:rFonts w:cs="Arial"/>
          <w:sz w:val="20"/>
          <w:szCs w:val="20"/>
        </w:rPr>
      </w:pPr>
    </w:p>
    <w:p w:rsidR="00D16AAB" w:rsidRPr="000545C0" w:rsidRDefault="006A5782" w:rsidP="00615674">
      <w:pPr>
        <w:pStyle w:val="Paragraphedeliste"/>
        <w:numPr>
          <w:ilvl w:val="0"/>
          <w:numId w:val="16"/>
        </w:numPr>
        <w:spacing w:before="240" w:line="360" w:lineRule="auto"/>
        <w:jc w:val="both"/>
        <w:outlineLvl w:val="1"/>
        <w:rPr>
          <w:rFonts w:cs="Arial"/>
          <w:i/>
          <w:sz w:val="24"/>
          <w:szCs w:val="24"/>
        </w:rPr>
      </w:pPr>
      <w:bookmarkStart w:id="4" w:name="_Toc487203082"/>
      <w:r w:rsidRPr="000545C0">
        <w:rPr>
          <w:rFonts w:cs="Arial"/>
          <w:i/>
          <w:sz w:val="24"/>
          <w:szCs w:val="24"/>
        </w:rPr>
        <w:t>Objectifs</w:t>
      </w:r>
      <w:bookmarkEnd w:id="4"/>
    </w:p>
    <w:p w:rsidR="00D16AAB" w:rsidRPr="000545C0" w:rsidRDefault="00AF4B6F" w:rsidP="009C4D2A">
      <w:pPr>
        <w:pStyle w:val="Paragraphedeliste"/>
        <w:spacing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r w:rsidRPr="000545C0">
        <w:rPr>
          <w:rFonts w:cs="Arial"/>
          <w:i/>
          <w:color w:val="5B9BD5" w:themeColor="accent1"/>
          <w:sz w:val="20"/>
          <w:szCs w:val="20"/>
        </w:rPr>
        <w:t>[</w:t>
      </w:r>
      <w:r w:rsidR="00D16AAB" w:rsidRPr="000545C0">
        <w:rPr>
          <w:rFonts w:cs="Arial"/>
          <w:i/>
          <w:color w:val="5B9BD5" w:themeColor="accent1"/>
          <w:sz w:val="20"/>
          <w:szCs w:val="20"/>
        </w:rPr>
        <w:t>La définition des objectifs doit permettre aux lecteurs d</w:t>
      </w:r>
      <w:r w:rsidR="00F1761F" w:rsidRPr="000545C0">
        <w:rPr>
          <w:rFonts w:cs="Arial"/>
          <w:i/>
          <w:color w:val="5B9BD5" w:themeColor="accent1"/>
          <w:sz w:val="20"/>
          <w:szCs w:val="20"/>
        </w:rPr>
        <w:t xml:space="preserve">’avoir un premier cadre défini </w:t>
      </w:r>
      <w:r w:rsidR="00D16AAB" w:rsidRPr="000545C0">
        <w:rPr>
          <w:rFonts w:cs="Arial"/>
          <w:i/>
          <w:color w:val="5B9BD5" w:themeColor="accent1"/>
          <w:sz w:val="20"/>
          <w:szCs w:val="20"/>
        </w:rPr>
        <w:t xml:space="preserve">de ce </w:t>
      </w:r>
      <w:r w:rsidR="00967F75" w:rsidRPr="000545C0">
        <w:rPr>
          <w:rFonts w:cs="Arial"/>
          <w:i/>
          <w:color w:val="5B9BD5" w:themeColor="accent1"/>
          <w:sz w:val="20"/>
          <w:szCs w:val="20"/>
        </w:rPr>
        <w:t>vers quoi nous dev</w:t>
      </w:r>
      <w:r w:rsidR="00DD4DD3" w:rsidRPr="000545C0">
        <w:rPr>
          <w:rFonts w:cs="Arial"/>
          <w:i/>
          <w:color w:val="5B9BD5" w:themeColor="accent1"/>
          <w:sz w:val="20"/>
          <w:szCs w:val="20"/>
        </w:rPr>
        <w:t>r</w:t>
      </w:r>
      <w:r w:rsidR="00967F75" w:rsidRPr="000545C0">
        <w:rPr>
          <w:rFonts w:cs="Arial"/>
          <w:i/>
          <w:color w:val="5B9BD5" w:themeColor="accent1"/>
          <w:sz w:val="20"/>
          <w:szCs w:val="20"/>
        </w:rPr>
        <w:t>ons tendre</w:t>
      </w:r>
      <w:r w:rsidR="00D16AAB" w:rsidRPr="000545C0">
        <w:rPr>
          <w:rFonts w:cs="Arial"/>
          <w:i/>
          <w:color w:val="5B9BD5" w:themeColor="accent1"/>
          <w:sz w:val="20"/>
          <w:szCs w:val="20"/>
        </w:rPr>
        <w:t>. Quels sont les objectifs finaux, les gains attendus</w:t>
      </w:r>
      <w:r w:rsidR="00967F75" w:rsidRPr="000545C0">
        <w:rPr>
          <w:rFonts w:cs="Arial"/>
          <w:i/>
          <w:color w:val="5B9BD5" w:themeColor="accent1"/>
          <w:sz w:val="20"/>
          <w:szCs w:val="20"/>
        </w:rPr>
        <w:t xml:space="preserve">, ce qui est en jeu, et les réponses que </w:t>
      </w:r>
      <w:r w:rsidR="007C0C4C" w:rsidRPr="000545C0">
        <w:rPr>
          <w:rFonts w:cs="Arial"/>
          <w:i/>
          <w:color w:val="5B9BD5" w:themeColor="accent1"/>
          <w:sz w:val="20"/>
          <w:szCs w:val="20"/>
        </w:rPr>
        <w:t>nous pou</w:t>
      </w:r>
      <w:r w:rsidR="00DD4DD3" w:rsidRPr="000545C0">
        <w:rPr>
          <w:rFonts w:cs="Arial"/>
          <w:i/>
          <w:color w:val="5B9BD5" w:themeColor="accent1"/>
          <w:sz w:val="20"/>
          <w:szCs w:val="20"/>
        </w:rPr>
        <w:t>rri</w:t>
      </w:r>
      <w:r w:rsidR="007C0C4C" w:rsidRPr="000545C0">
        <w:rPr>
          <w:rFonts w:cs="Arial"/>
          <w:i/>
          <w:color w:val="5B9BD5" w:themeColor="accent1"/>
          <w:sz w:val="20"/>
          <w:szCs w:val="20"/>
        </w:rPr>
        <w:t xml:space="preserve">ons apporter </w:t>
      </w:r>
      <w:r w:rsidR="00967F75" w:rsidRPr="000545C0">
        <w:rPr>
          <w:rFonts w:cs="Arial"/>
          <w:i/>
          <w:color w:val="5B9BD5" w:themeColor="accent1"/>
          <w:sz w:val="20"/>
          <w:szCs w:val="20"/>
        </w:rPr>
        <w:t>à ces enjeux</w:t>
      </w:r>
      <w:r w:rsidR="00D65BAE" w:rsidRPr="000545C0">
        <w:rPr>
          <w:rFonts w:cs="Arial"/>
          <w:i/>
          <w:color w:val="5B9BD5" w:themeColor="accent1"/>
          <w:sz w:val="20"/>
          <w:szCs w:val="20"/>
        </w:rPr>
        <w:t> </w:t>
      </w:r>
      <w:r w:rsidR="00967F75" w:rsidRPr="000545C0">
        <w:rPr>
          <w:rFonts w:cs="Arial"/>
          <w:i/>
          <w:color w:val="5B9BD5" w:themeColor="accent1"/>
          <w:sz w:val="20"/>
          <w:szCs w:val="20"/>
        </w:rPr>
        <w:t>?</w:t>
      </w:r>
      <w:r w:rsidRPr="000545C0">
        <w:rPr>
          <w:rFonts w:cs="Arial"/>
          <w:i/>
          <w:color w:val="5B9BD5" w:themeColor="accent1"/>
          <w:sz w:val="20"/>
          <w:szCs w:val="20"/>
        </w:rPr>
        <w:t>]</w:t>
      </w:r>
    </w:p>
    <w:p w:rsidR="008A19E8" w:rsidRPr="000545C0" w:rsidRDefault="008A19E8" w:rsidP="008A19E8">
      <w:pPr>
        <w:spacing w:after="120"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  <w:r w:rsidRPr="000545C0">
        <w:rPr>
          <w:rFonts w:cs="Arial"/>
          <w:i/>
          <w:color w:val="5B9BD5" w:themeColor="accent1"/>
          <w:sz w:val="20"/>
          <w:szCs w:val="20"/>
        </w:rPr>
        <w:t xml:space="preserve">Les objectifs permettant de satisfaire la demande de changement peuvent être de différentes natures (financière, conformité, juridique, marketing…). </w:t>
      </w:r>
    </w:p>
    <w:p w:rsidR="008A19E8" w:rsidRPr="000545C0" w:rsidRDefault="008A19E8" w:rsidP="008A19E8">
      <w:pPr>
        <w:spacing w:after="120"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  <w:r w:rsidRPr="000545C0">
        <w:rPr>
          <w:rFonts w:cs="Arial"/>
          <w:i/>
          <w:color w:val="5B9BD5" w:themeColor="accent1"/>
          <w:sz w:val="20"/>
          <w:szCs w:val="20"/>
        </w:rPr>
        <w:t>Identifiez- les clairement en mettant en avant leurs caractéristiques SMART</w:t>
      </w:r>
    </w:p>
    <w:p w:rsidR="008A19E8" w:rsidRPr="000545C0" w:rsidRDefault="008A19E8" w:rsidP="008A19E8">
      <w:pPr>
        <w:spacing w:after="60" w:line="240" w:lineRule="auto"/>
        <w:ind w:firstLine="709"/>
        <w:jc w:val="both"/>
        <w:rPr>
          <w:rFonts w:cs="Arial"/>
          <w:i/>
          <w:color w:val="5B9BD5" w:themeColor="accent1"/>
          <w:sz w:val="20"/>
          <w:szCs w:val="20"/>
        </w:rPr>
      </w:pPr>
      <w:r w:rsidRPr="000545C0">
        <w:rPr>
          <w:rFonts w:cs="Arial"/>
          <w:i/>
          <w:color w:val="5B9BD5" w:themeColor="accent1"/>
          <w:sz w:val="20"/>
          <w:szCs w:val="20"/>
        </w:rPr>
        <w:t>Pour chaque objectif préciser :</w:t>
      </w:r>
    </w:p>
    <w:p w:rsidR="008A19E8" w:rsidRPr="000545C0" w:rsidRDefault="008A19E8" w:rsidP="008A19E8">
      <w:pPr>
        <w:pStyle w:val="Paragraphedeliste"/>
        <w:numPr>
          <w:ilvl w:val="0"/>
          <w:numId w:val="28"/>
        </w:numPr>
        <w:spacing w:after="6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r w:rsidRPr="000545C0">
        <w:rPr>
          <w:rFonts w:cs="Arial"/>
          <w:i/>
          <w:color w:val="5B9BD5" w:themeColor="accent1"/>
          <w:sz w:val="20"/>
          <w:szCs w:val="20"/>
        </w:rPr>
        <w:t xml:space="preserve">sa </w:t>
      </w:r>
      <w:r w:rsidRPr="000545C0">
        <w:rPr>
          <w:rFonts w:cs="Arial"/>
          <w:b/>
          <w:i/>
          <w:color w:val="5B9BD5" w:themeColor="accent1"/>
          <w:sz w:val="20"/>
          <w:szCs w:val="20"/>
        </w:rPr>
        <w:t>S</w:t>
      </w:r>
      <w:r w:rsidRPr="000545C0">
        <w:rPr>
          <w:rFonts w:cs="Arial"/>
          <w:i/>
          <w:color w:val="5B9BD5" w:themeColor="accent1"/>
          <w:sz w:val="20"/>
          <w:szCs w:val="20"/>
        </w:rPr>
        <w:t>pécificité  (précis et compréhensible par tous)</w:t>
      </w:r>
    </w:p>
    <w:p w:rsidR="008A19E8" w:rsidRPr="000545C0" w:rsidRDefault="008A19E8" w:rsidP="008A19E8">
      <w:pPr>
        <w:pStyle w:val="Paragraphedeliste"/>
        <w:numPr>
          <w:ilvl w:val="0"/>
          <w:numId w:val="28"/>
        </w:numPr>
        <w:spacing w:after="6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r w:rsidRPr="000545C0">
        <w:rPr>
          <w:rFonts w:cs="Arial"/>
          <w:i/>
          <w:color w:val="5B9BD5" w:themeColor="accent1"/>
          <w:sz w:val="20"/>
          <w:szCs w:val="20"/>
        </w:rPr>
        <w:t xml:space="preserve">son caractère </w:t>
      </w:r>
      <w:r w:rsidRPr="000545C0">
        <w:rPr>
          <w:rFonts w:cs="Arial"/>
          <w:b/>
          <w:i/>
          <w:color w:val="5B9BD5" w:themeColor="accent1"/>
          <w:sz w:val="20"/>
          <w:szCs w:val="20"/>
        </w:rPr>
        <w:t>M</w:t>
      </w:r>
      <w:r w:rsidRPr="000545C0">
        <w:rPr>
          <w:rFonts w:cs="Arial"/>
          <w:i/>
          <w:color w:val="5B9BD5" w:themeColor="accent1"/>
          <w:sz w:val="20"/>
          <w:szCs w:val="20"/>
        </w:rPr>
        <w:t>esurable : (quantifié ou qualifié, que l’objectif ait un niveau à atteindre)</w:t>
      </w:r>
    </w:p>
    <w:p w:rsidR="008A19E8" w:rsidRPr="000545C0" w:rsidRDefault="008A19E8" w:rsidP="008A19E8">
      <w:pPr>
        <w:pStyle w:val="Paragraphedeliste"/>
        <w:numPr>
          <w:ilvl w:val="0"/>
          <w:numId w:val="28"/>
        </w:numPr>
        <w:spacing w:after="6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r w:rsidRPr="000545C0">
        <w:rPr>
          <w:rFonts w:cs="Arial"/>
          <w:i/>
          <w:color w:val="5B9BD5" w:themeColor="accent1"/>
          <w:sz w:val="20"/>
          <w:szCs w:val="20"/>
        </w:rPr>
        <w:t xml:space="preserve">son caractère </w:t>
      </w:r>
      <w:r w:rsidRPr="000545C0">
        <w:rPr>
          <w:rFonts w:cs="Arial"/>
          <w:b/>
          <w:i/>
          <w:color w:val="5B9BD5" w:themeColor="accent1"/>
          <w:sz w:val="20"/>
          <w:szCs w:val="20"/>
        </w:rPr>
        <w:t>A</w:t>
      </w:r>
      <w:r w:rsidRPr="000545C0">
        <w:rPr>
          <w:rFonts w:cs="Arial"/>
          <w:i/>
          <w:color w:val="5B9BD5" w:themeColor="accent1"/>
          <w:sz w:val="20"/>
          <w:szCs w:val="20"/>
        </w:rPr>
        <w:t xml:space="preserve">mbitieux et </w:t>
      </w:r>
      <w:r w:rsidRPr="000545C0">
        <w:rPr>
          <w:rFonts w:cs="Arial"/>
          <w:b/>
          <w:i/>
          <w:color w:val="5B9BD5" w:themeColor="accent1"/>
          <w:sz w:val="20"/>
          <w:szCs w:val="20"/>
        </w:rPr>
        <w:t>R</w:t>
      </w:r>
      <w:r w:rsidRPr="000545C0">
        <w:rPr>
          <w:rFonts w:cs="Arial"/>
          <w:i/>
          <w:color w:val="5B9BD5" w:themeColor="accent1"/>
          <w:sz w:val="20"/>
          <w:szCs w:val="20"/>
        </w:rPr>
        <w:t>éaliste (montrer qu’il s’agit d’un défi attirant, et réalisable)</w:t>
      </w:r>
    </w:p>
    <w:p w:rsidR="00EF3DF7" w:rsidRPr="000545C0" w:rsidRDefault="008A19E8" w:rsidP="008A19E8">
      <w:pPr>
        <w:pStyle w:val="Paragraphedeliste"/>
        <w:numPr>
          <w:ilvl w:val="0"/>
          <w:numId w:val="28"/>
        </w:numPr>
        <w:spacing w:after="6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r w:rsidRPr="000545C0">
        <w:rPr>
          <w:rFonts w:cs="Arial"/>
          <w:i/>
          <w:color w:val="5B9BD5" w:themeColor="accent1"/>
          <w:sz w:val="20"/>
          <w:szCs w:val="20"/>
        </w:rPr>
        <w:t xml:space="preserve">sa </w:t>
      </w:r>
      <w:r w:rsidRPr="000545C0">
        <w:rPr>
          <w:rFonts w:cs="Arial"/>
          <w:b/>
          <w:i/>
          <w:color w:val="5B9BD5" w:themeColor="accent1"/>
          <w:sz w:val="20"/>
          <w:szCs w:val="20"/>
        </w:rPr>
        <w:t>T</w:t>
      </w:r>
      <w:r w:rsidRPr="000545C0">
        <w:rPr>
          <w:rFonts w:cs="Arial"/>
          <w:i/>
          <w:color w:val="5B9BD5" w:themeColor="accent1"/>
          <w:sz w:val="20"/>
          <w:szCs w:val="20"/>
        </w:rPr>
        <w:t>emporalité (préciser à quel moment l’objectif doit être atteint)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1"/>
        <w:gridCol w:w="2263"/>
        <w:gridCol w:w="2264"/>
        <w:gridCol w:w="2264"/>
      </w:tblGrid>
      <w:tr w:rsidR="008A19E8" w:rsidRPr="000545C0" w:rsidTr="000545C0">
        <w:tc>
          <w:tcPr>
            <w:tcW w:w="2271" w:type="dxa"/>
            <w:shd w:val="clear" w:color="auto" w:fill="DEEAF6" w:themeFill="accent1" w:themeFillTint="33"/>
          </w:tcPr>
          <w:p w:rsidR="008A19E8" w:rsidRPr="000545C0" w:rsidRDefault="00EF3DF7" w:rsidP="00000D45">
            <w:pPr>
              <w:spacing w:afterLines="60" w:after="144"/>
              <w:jc w:val="both"/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br w:type="page"/>
            </w:r>
            <w:r w:rsidR="008A19E8" w:rsidRPr="000545C0"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  <w:t>Description de l’objectif</w:t>
            </w:r>
          </w:p>
        </w:tc>
        <w:tc>
          <w:tcPr>
            <w:tcW w:w="2263" w:type="dxa"/>
            <w:shd w:val="clear" w:color="auto" w:fill="DEEAF6" w:themeFill="accent1" w:themeFillTint="33"/>
          </w:tcPr>
          <w:p w:rsidR="008A19E8" w:rsidRPr="000545C0" w:rsidRDefault="008A19E8" w:rsidP="00000D45">
            <w:pPr>
              <w:spacing w:afterLines="60" w:after="144"/>
              <w:jc w:val="both"/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  <w:t>Nature de l’objectif</w:t>
            </w:r>
          </w:p>
        </w:tc>
        <w:tc>
          <w:tcPr>
            <w:tcW w:w="2264" w:type="dxa"/>
            <w:shd w:val="clear" w:color="auto" w:fill="DEEAF6" w:themeFill="accent1" w:themeFillTint="33"/>
          </w:tcPr>
          <w:p w:rsidR="008A19E8" w:rsidRPr="000545C0" w:rsidRDefault="008A19E8" w:rsidP="00000D45">
            <w:pPr>
              <w:spacing w:afterLines="60" w:after="144"/>
              <w:jc w:val="both"/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  <w:t>Caractères mesurables</w:t>
            </w:r>
          </w:p>
        </w:tc>
        <w:tc>
          <w:tcPr>
            <w:tcW w:w="2264" w:type="dxa"/>
            <w:shd w:val="clear" w:color="auto" w:fill="DEEAF6" w:themeFill="accent1" w:themeFillTint="33"/>
          </w:tcPr>
          <w:p w:rsidR="008A19E8" w:rsidRPr="000545C0" w:rsidRDefault="008A19E8" w:rsidP="00000D45">
            <w:pPr>
              <w:spacing w:afterLines="60" w:after="144"/>
              <w:jc w:val="both"/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  <w:t>Temporalité de l’objectif</w:t>
            </w:r>
          </w:p>
        </w:tc>
      </w:tr>
      <w:tr w:rsidR="008A19E8" w:rsidRPr="000545C0" w:rsidTr="00584114">
        <w:tc>
          <w:tcPr>
            <w:tcW w:w="2271" w:type="dxa"/>
          </w:tcPr>
          <w:p w:rsidR="008A19E8" w:rsidRPr="000545C0" w:rsidRDefault="008A19E8" w:rsidP="00000D45">
            <w:pPr>
              <w:spacing w:afterLines="60" w:after="144"/>
              <w:jc w:val="both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Décrire de façon précise et compréhensible par tous.</w:t>
            </w:r>
          </w:p>
        </w:tc>
        <w:tc>
          <w:tcPr>
            <w:tcW w:w="2263" w:type="dxa"/>
          </w:tcPr>
          <w:p w:rsidR="008A19E8" w:rsidRPr="000545C0" w:rsidRDefault="008A19E8" w:rsidP="00000D45">
            <w:pPr>
              <w:spacing w:afterLines="60" w:after="144"/>
              <w:jc w:val="both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Financière, Conformité, Juridique, marketing…</w:t>
            </w:r>
          </w:p>
        </w:tc>
        <w:tc>
          <w:tcPr>
            <w:tcW w:w="2264" w:type="dxa"/>
          </w:tcPr>
          <w:p w:rsidR="008A19E8" w:rsidRPr="000545C0" w:rsidRDefault="008A19E8" w:rsidP="00000D45">
            <w:pPr>
              <w:spacing w:afterLines="60" w:after="144"/>
              <w:jc w:val="both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 xml:space="preserve">Décrire les éléments de mesurabilité de l’objectif. </w:t>
            </w:r>
          </w:p>
          <w:p w:rsidR="008A19E8" w:rsidRPr="000545C0" w:rsidRDefault="008A19E8" w:rsidP="00000D45">
            <w:pPr>
              <w:spacing w:afterLines="60" w:after="144"/>
              <w:jc w:val="both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Valeurs quantitatives et qualitatives</w:t>
            </w:r>
          </w:p>
        </w:tc>
        <w:tc>
          <w:tcPr>
            <w:tcW w:w="2264" w:type="dxa"/>
          </w:tcPr>
          <w:p w:rsidR="008A19E8" w:rsidRPr="000545C0" w:rsidRDefault="008A19E8" w:rsidP="00000D45">
            <w:pPr>
              <w:spacing w:afterLines="60" w:after="144"/>
              <w:jc w:val="both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Préciser à quel moment l’objectif doit être atteint.</w:t>
            </w:r>
          </w:p>
          <w:p w:rsidR="008A19E8" w:rsidRPr="000545C0" w:rsidRDefault="008A19E8" w:rsidP="00000D45">
            <w:pPr>
              <w:spacing w:afterLines="60" w:after="144"/>
              <w:jc w:val="both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Au plus tôt ?  au plus tard ? et pourquoi ?</w:t>
            </w:r>
          </w:p>
        </w:tc>
      </w:tr>
    </w:tbl>
    <w:p w:rsidR="008A19E8" w:rsidRPr="000545C0" w:rsidRDefault="008A19E8" w:rsidP="008A19E8">
      <w:pPr>
        <w:spacing w:afterLines="60" w:after="144" w:line="240" w:lineRule="auto"/>
        <w:ind w:firstLine="709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4E2797" w:rsidRPr="000545C0" w:rsidRDefault="004E2797" w:rsidP="00CC1CC4">
      <w:pPr>
        <w:spacing w:afterLines="60" w:after="144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800CBD" w:rsidRPr="000545C0" w:rsidRDefault="00800CBD" w:rsidP="00800CBD">
      <w:pPr>
        <w:spacing w:afterLines="60" w:after="144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r w:rsidRPr="000545C0">
        <w:rPr>
          <w:rFonts w:cs="Arial"/>
          <w:i/>
          <w:color w:val="5B9BD5" w:themeColor="accent1"/>
          <w:sz w:val="20"/>
          <w:szCs w:val="20"/>
        </w:rPr>
        <w:t>Exemple d’objectifs pour l’opportunité ’Adhérer en ligne</w:t>
      </w:r>
      <w:r w:rsidR="00827664" w:rsidRPr="000545C0">
        <w:rPr>
          <w:rFonts w:cs="Arial"/>
          <w:i/>
          <w:color w:val="5B9BD5" w:themeColor="accent1"/>
          <w:sz w:val="20"/>
          <w:szCs w:val="20"/>
        </w:rPr>
        <w:t>’</w:t>
      </w:r>
      <w:r w:rsidRPr="000545C0">
        <w:rPr>
          <w:rFonts w:cs="Arial"/>
          <w:i/>
          <w:color w:val="5B9BD5" w:themeColor="accent1"/>
          <w:sz w:val="20"/>
          <w:szCs w:val="20"/>
        </w:rPr>
        <w:t>:</w:t>
      </w: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869"/>
        <w:gridCol w:w="3786"/>
        <w:gridCol w:w="1694"/>
        <w:gridCol w:w="1418"/>
        <w:gridCol w:w="1521"/>
      </w:tblGrid>
      <w:tr w:rsidR="00800CBD" w:rsidRPr="000545C0" w:rsidTr="000545C0">
        <w:tc>
          <w:tcPr>
            <w:tcW w:w="827" w:type="dxa"/>
            <w:shd w:val="clear" w:color="auto" w:fill="DEEAF6" w:themeFill="accent1" w:themeFillTint="33"/>
          </w:tcPr>
          <w:p w:rsidR="00800CBD" w:rsidRPr="000545C0" w:rsidRDefault="00800CBD" w:rsidP="00974484">
            <w:pPr>
              <w:spacing w:afterLines="60" w:after="144"/>
              <w:jc w:val="center"/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  <w:t>Objectif N°</w:t>
            </w:r>
          </w:p>
        </w:tc>
        <w:tc>
          <w:tcPr>
            <w:tcW w:w="3817" w:type="dxa"/>
            <w:shd w:val="clear" w:color="auto" w:fill="DEEAF6" w:themeFill="accent1" w:themeFillTint="33"/>
          </w:tcPr>
          <w:p w:rsidR="00800CBD" w:rsidRPr="000545C0" w:rsidRDefault="00800CBD" w:rsidP="00974484">
            <w:pPr>
              <w:spacing w:afterLines="60" w:after="144"/>
              <w:jc w:val="center"/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  <w:t>Description de l’objectif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00CBD" w:rsidRPr="000545C0" w:rsidRDefault="00800CBD" w:rsidP="00974484">
            <w:pPr>
              <w:spacing w:afterLines="60" w:after="144"/>
              <w:jc w:val="center"/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  <w:t>Nature de l’objectif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800CBD" w:rsidRPr="000545C0" w:rsidRDefault="00800CBD" w:rsidP="00974484">
            <w:pPr>
              <w:spacing w:afterLines="60" w:after="144"/>
              <w:jc w:val="center"/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  <w:t>Gains attendus</w:t>
            </w:r>
          </w:p>
        </w:tc>
        <w:tc>
          <w:tcPr>
            <w:tcW w:w="1525" w:type="dxa"/>
            <w:shd w:val="clear" w:color="auto" w:fill="DEEAF6" w:themeFill="accent1" w:themeFillTint="33"/>
          </w:tcPr>
          <w:p w:rsidR="00800CBD" w:rsidRPr="000545C0" w:rsidRDefault="00800CBD" w:rsidP="00974484">
            <w:pPr>
              <w:spacing w:afterLines="60" w:after="144"/>
              <w:jc w:val="center"/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b/>
                <w:i/>
                <w:color w:val="5B9BD5" w:themeColor="accent1"/>
                <w:sz w:val="20"/>
                <w:szCs w:val="20"/>
              </w:rPr>
              <w:t>Temporalité de l’objectif</w:t>
            </w:r>
          </w:p>
        </w:tc>
      </w:tr>
      <w:tr w:rsidR="00800CBD" w:rsidRPr="000545C0" w:rsidTr="00974484">
        <w:tc>
          <w:tcPr>
            <w:tcW w:w="827" w:type="dxa"/>
          </w:tcPr>
          <w:p w:rsidR="00800CBD" w:rsidRPr="000545C0" w:rsidRDefault="00800CBD" w:rsidP="00974484">
            <w:pPr>
              <w:spacing w:afterLines="60" w:after="144"/>
              <w:jc w:val="center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1</w:t>
            </w:r>
          </w:p>
        </w:tc>
        <w:tc>
          <w:tcPr>
            <w:tcW w:w="3817" w:type="dxa"/>
          </w:tcPr>
          <w:p w:rsidR="00800CBD" w:rsidRPr="000545C0" w:rsidRDefault="00C31838" w:rsidP="00974484">
            <w:pPr>
              <w:spacing w:afterLines="60" w:after="144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 xml:space="preserve">Augmenter le nombre d’adhésion de 15% par rapport à celui </w:t>
            </w:r>
            <w:r w:rsidR="001F1B9C"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 xml:space="preserve">(autres canaux) </w:t>
            </w: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de 2016 en 1 an</w:t>
            </w:r>
          </w:p>
        </w:tc>
        <w:tc>
          <w:tcPr>
            <w:tcW w:w="1701" w:type="dxa"/>
          </w:tcPr>
          <w:p w:rsidR="00800CBD" w:rsidRPr="000545C0" w:rsidRDefault="001F1B9C" w:rsidP="00974484">
            <w:pPr>
              <w:spacing w:afterLines="60" w:after="144"/>
              <w:jc w:val="center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Financière</w:t>
            </w:r>
          </w:p>
        </w:tc>
        <w:tc>
          <w:tcPr>
            <w:tcW w:w="1418" w:type="dxa"/>
          </w:tcPr>
          <w:p w:rsidR="00800CBD" w:rsidRPr="000545C0" w:rsidRDefault="00EF6749" w:rsidP="00974484">
            <w:pPr>
              <w:spacing w:afterLines="60" w:after="144"/>
              <w:jc w:val="center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Augmentation d’adhésion de 15%</w:t>
            </w:r>
          </w:p>
        </w:tc>
        <w:tc>
          <w:tcPr>
            <w:tcW w:w="1525" w:type="dxa"/>
          </w:tcPr>
          <w:p w:rsidR="00800CBD" w:rsidRPr="000545C0" w:rsidRDefault="00C31838" w:rsidP="00974484">
            <w:pPr>
              <w:spacing w:afterLines="60" w:after="144"/>
              <w:jc w:val="center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1 an</w:t>
            </w:r>
          </w:p>
        </w:tc>
      </w:tr>
      <w:tr w:rsidR="00800CBD" w:rsidRPr="000545C0" w:rsidTr="00974484">
        <w:tc>
          <w:tcPr>
            <w:tcW w:w="827" w:type="dxa"/>
          </w:tcPr>
          <w:p w:rsidR="00800CBD" w:rsidRPr="000545C0" w:rsidRDefault="00800CBD" w:rsidP="00974484">
            <w:pPr>
              <w:spacing w:afterLines="60" w:after="144"/>
              <w:jc w:val="center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2</w:t>
            </w:r>
          </w:p>
        </w:tc>
        <w:tc>
          <w:tcPr>
            <w:tcW w:w="3817" w:type="dxa"/>
          </w:tcPr>
          <w:p w:rsidR="00273914" w:rsidRPr="000545C0" w:rsidRDefault="004B5B9A" w:rsidP="001F1B9C">
            <w:pPr>
              <w:spacing w:afterLines="60" w:after="144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iCs/>
                <w:color w:val="5B9BD5" w:themeColor="accent1"/>
                <w:sz w:val="20"/>
                <w:szCs w:val="20"/>
              </w:rPr>
              <w:t>Automatiser les traitements des demandes d’adhésion en ligne afin de supprimer les erreurs de re-saisie et d’atteindre le délai de traitement de 5 jours.</w:t>
            </w:r>
          </w:p>
          <w:p w:rsidR="00800CBD" w:rsidRPr="000545C0" w:rsidRDefault="00800CBD" w:rsidP="001252FC">
            <w:pPr>
              <w:spacing w:afterLines="60" w:after="144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800CBD" w:rsidRPr="000545C0" w:rsidRDefault="001252FC" w:rsidP="00974484">
            <w:pPr>
              <w:spacing w:afterLines="60" w:after="144"/>
              <w:jc w:val="center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Financière, Qualité</w:t>
            </w:r>
            <w:r w:rsidR="00A322FD"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, Parcours de l’adhérent</w:t>
            </w:r>
          </w:p>
        </w:tc>
        <w:tc>
          <w:tcPr>
            <w:tcW w:w="1418" w:type="dxa"/>
          </w:tcPr>
          <w:p w:rsidR="00EF6749" w:rsidRPr="000545C0" w:rsidRDefault="001F1B9C" w:rsidP="001252FC">
            <w:pPr>
              <w:spacing w:afterLines="60" w:after="144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Suppression des erreurs de re-saisie</w:t>
            </w:r>
          </w:p>
          <w:p w:rsidR="001F1B9C" w:rsidRPr="000545C0" w:rsidRDefault="001F1B9C" w:rsidP="001252FC">
            <w:pPr>
              <w:spacing w:afterLines="60" w:after="144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Expérience client, image</w:t>
            </w:r>
          </w:p>
        </w:tc>
        <w:tc>
          <w:tcPr>
            <w:tcW w:w="1525" w:type="dxa"/>
          </w:tcPr>
          <w:p w:rsidR="00800CBD" w:rsidRPr="000545C0" w:rsidRDefault="00C31838" w:rsidP="00974484">
            <w:pPr>
              <w:spacing w:afterLines="60" w:after="144"/>
              <w:jc w:val="center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  <w:r w:rsidRPr="000545C0">
              <w:rPr>
                <w:rFonts w:cs="Arial"/>
                <w:i/>
                <w:color w:val="5B9BD5" w:themeColor="accent1"/>
                <w:sz w:val="20"/>
                <w:szCs w:val="20"/>
              </w:rPr>
              <w:t>1 an</w:t>
            </w:r>
          </w:p>
        </w:tc>
      </w:tr>
    </w:tbl>
    <w:p w:rsidR="00800CBD" w:rsidRPr="000545C0" w:rsidRDefault="00800CBD" w:rsidP="00800CBD">
      <w:pPr>
        <w:spacing w:afterLines="60" w:after="144" w:line="240" w:lineRule="auto"/>
        <w:ind w:firstLine="709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4E2797" w:rsidRPr="000545C0" w:rsidRDefault="004E2797" w:rsidP="008A19E8">
      <w:pPr>
        <w:spacing w:afterLines="60" w:after="144" w:line="240" w:lineRule="auto"/>
        <w:ind w:firstLine="709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6831F8" w:rsidRPr="000545C0" w:rsidRDefault="006831F8" w:rsidP="00B77A3B">
      <w:pPr>
        <w:pStyle w:val="Paragraphedeliste"/>
        <w:numPr>
          <w:ilvl w:val="0"/>
          <w:numId w:val="16"/>
        </w:numPr>
        <w:spacing w:before="240" w:line="360" w:lineRule="auto"/>
        <w:jc w:val="both"/>
        <w:outlineLvl w:val="1"/>
        <w:rPr>
          <w:rFonts w:cs="Arial"/>
          <w:i/>
          <w:sz w:val="24"/>
          <w:szCs w:val="24"/>
        </w:rPr>
      </w:pPr>
      <w:bookmarkStart w:id="5" w:name="_Toc487203083"/>
      <w:r w:rsidRPr="000545C0">
        <w:rPr>
          <w:rFonts w:cs="Arial"/>
          <w:i/>
          <w:sz w:val="24"/>
          <w:szCs w:val="24"/>
        </w:rPr>
        <w:t>Risques</w:t>
      </w:r>
      <w:bookmarkEnd w:id="5"/>
      <w:r w:rsidRPr="000545C0">
        <w:rPr>
          <w:rFonts w:cs="Arial"/>
          <w:i/>
          <w:sz w:val="24"/>
          <w:szCs w:val="24"/>
        </w:rPr>
        <w:t xml:space="preserve"> </w:t>
      </w:r>
    </w:p>
    <w:p w:rsidR="008C3AE9" w:rsidRPr="000545C0" w:rsidRDefault="008C3AE9" w:rsidP="004E2797">
      <w:pPr>
        <w:ind w:firstLine="708"/>
        <w:rPr>
          <w:rFonts w:cs="Arial"/>
          <w:i/>
          <w:color w:val="000000" w:themeColor="text1"/>
          <w:sz w:val="20"/>
          <w:szCs w:val="20"/>
        </w:rPr>
      </w:pPr>
      <w:r w:rsidRPr="000545C0">
        <w:rPr>
          <w:rFonts w:cs="Arial"/>
          <w:i/>
          <w:color w:val="000000" w:themeColor="text1"/>
          <w:sz w:val="20"/>
          <w:szCs w:val="20"/>
        </w:rPr>
        <w:t>3.1 Risques encourus à saisir l’opportunité</w:t>
      </w:r>
    </w:p>
    <w:p w:rsidR="00FB4CD8" w:rsidRPr="000545C0" w:rsidRDefault="00FB4CD8" w:rsidP="004E2797">
      <w:pPr>
        <w:ind w:firstLine="708"/>
      </w:pPr>
      <w:r w:rsidRPr="000545C0">
        <w:rPr>
          <w:rFonts w:cs="Arial"/>
          <w:i/>
          <w:color w:val="5B9BD5" w:themeColor="accent1"/>
          <w:sz w:val="20"/>
          <w:szCs w:val="20"/>
        </w:rPr>
        <w:t>Identifier et répertorier l’ensemble des risques associés au fait de saisir l’opportunité</w:t>
      </w:r>
    </w:p>
    <w:p w:rsidR="008C3AE9" w:rsidRPr="000545C0" w:rsidRDefault="008C3AE9" w:rsidP="006831F8">
      <w:pPr>
        <w:spacing w:line="240" w:lineRule="auto"/>
        <w:ind w:left="708"/>
        <w:jc w:val="both"/>
        <w:rPr>
          <w:rFonts w:cs="Arial"/>
          <w:i/>
          <w:color w:val="000000" w:themeColor="text1"/>
          <w:sz w:val="20"/>
          <w:szCs w:val="20"/>
        </w:rPr>
      </w:pPr>
      <w:r w:rsidRPr="000545C0">
        <w:rPr>
          <w:rFonts w:cs="Arial"/>
          <w:i/>
          <w:color w:val="000000" w:themeColor="text1"/>
          <w:sz w:val="20"/>
          <w:szCs w:val="20"/>
        </w:rPr>
        <w:t>3.2 Risques encourus à ne pas saisir l’opportunité</w:t>
      </w:r>
    </w:p>
    <w:p w:rsidR="006831F8" w:rsidRPr="000545C0" w:rsidRDefault="006831F8" w:rsidP="006831F8">
      <w:pPr>
        <w:spacing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  <w:r w:rsidRPr="000545C0">
        <w:rPr>
          <w:rFonts w:cs="Arial"/>
          <w:i/>
          <w:color w:val="5B9BD5" w:themeColor="accent1"/>
          <w:sz w:val="20"/>
          <w:szCs w:val="20"/>
        </w:rPr>
        <w:t>Identifier et répertorier l’ensemble des risques associés au fait de ne pas saisir l’opportunité ou le reporter. Ces éléments sont essentiels et contribueront grandement à la prise de décision.</w:t>
      </w:r>
    </w:p>
    <w:p w:rsidR="0060011D" w:rsidRDefault="006831F8" w:rsidP="006831F8">
      <w:pPr>
        <w:spacing w:line="240" w:lineRule="auto"/>
        <w:ind w:left="709" w:hanging="1"/>
        <w:jc w:val="both"/>
        <w:rPr>
          <w:rFonts w:cs="Arial"/>
          <w:i/>
          <w:color w:val="5B9BD5" w:themeColor="accent1"/>
          <w:sz w:val="20"/>
          <w:szCs w:val="20"/>
        </w:rPr>
      </w:pPr>
      <w:r w:rsidRPr="000545C0">
        <w:rPr>
          <w:rFonts w:cs="Arial"/>
          <w:i/>
          <w:color w:val="5B9BD5" w:themeColor="accent1"/>
          <w:sz w:val="20"/>
          <w:szCs w:val="20"/>
        </w:rPr>
        <w:lastRenderedPageBreak/>
        <w:t>De la même façon, il convient de les répertorier selon la nature des impacts ainsi que leur probabilité d’occurrence.</w:t>
      </w:r>
    </w:p>
    <w:p w:rsidR="0060011D" w:rsidRDefault="0060011D">
      <w:pPr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br w:type="page"/>
      </w:r>
    </w:p>
    <w:p w:rsidR="001402EA" w:rsidRPr="000545C0" w:rsidRDefault="001402EA" w:rsidP="006831F8">
      <w:pPr>
        <w:spacing w:line="240" w:lineRule="auto"/>
        <w:ind w:left="709" w:hanging="1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050BB9" w:rsidRDefault="00050BB9" w:rsidP="00050BB9">
      <w:pPr>
        <w:pStyle w:val="Paragraphedeliste"/>
        <w:numPr>
          <w:ilvl w:val="0"/>
          <w:numId w:val="16"/>
        </w:numPr>
        <w:spacing w:before="240" w:line="360" w:lineRule="auto"/>
        <w:jc w:val="both"/>
        <w:outlineLvl w:val="1"/>
        <w:rPr>
          <w:rFonts w:cs="Arial"/>
          <w:i/>
          <w:sz w:val="24"/>
          <w:szCs w:val="24"/>
        </w:rPr>
      </w:pPr>
      <w:bookmarkStart w:id="6" w:name="_Toc487203084"/>
      <w:r w:rsidRPr="000545C0">
        <w:rPr>
          <w:rFonts w:cs="Arial"/>
          <w:i/>
          <w:sz w:val="24"/>
          <w:szCs w:val="24"/>
        </w:rPr>
        <w:t>Exemple</w:t>
      </w:r>
      <w:r w:rsidR="0060011D">
        <w:rPr>
          <w:rFonts w:cs="Arial"/>
          <w:i/>
          <w:sz w:val="24"/>
          <w:szCs w:val="24"/>
        </w:rPr>
        <w:t>s</w:t>
      </w:r>
      <w:r w:rsidRPr="000545C0">
        <w:rPr>
          <w:rFonts w:cs="Arial"/>
          <w:i/>
          <w:sz w:val="24"/>
          <w:szCs w:val="24"/>
        </w:rPr>
        <w:t xml:space="preserve"> de note d’opportunité</w:t>
      </w:r>
      <w:bookmarkEnd w:id="6"/>
      <w:r w:rsidRPr="000545C0">
        <w:rPr>
          <w:rFonts w:cs="Arial"/>
          <w:i/>
          <w:sz w:val="24"/>
          <w:szCs w:val="24"/>
        </w:rPr>
        <w:t xml:space="preserve"> </w:t>
      </w:r>
    </w:p>
    <w:p w:rsidR="0060011D" w:rsidRPr="0060011D" w:rsidRDefault="008F4FF5" w:rsidP="0060011D">
      <w:pPr>
        <w:spacing w:before="240" w:line="360" w:lineRule="auto"/>
        <w:jc w:val="both"/>
        <w:outlineLvl w:val="1"/>
        <w:rPr>
          <w:rFonts w:cs="Arial"/>
          <w:i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24E730C" wp14:editId="72669B9A">
            <wp:extent cx="5760720" cy="32543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B9" w:rsidRPr="000545C0" w:rsidRDefault="008F4FF5" w:rsidP="00050BB9">
      <w:pPr>
        <w:spacing w:before="240" w:line="360" w:lineRule="auto"/>
        <w:jc w:val="both"/>
        <w:outlineLvl w:val="1"/>
        <w:rPr>
          <w:rFonts w:cs="Arial"/>
          <w:i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4A7B9E1" wp14:editId="4A91D137">
            <wp:extent cx="5760720" cy="34296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BB9" w:rsidRPr="000545C0">
        <w:rPr>
          <w:rFonts w:cs="Arial"/>
          <w:i/>
          <w:sz w:val="24"/>
          <w:szCs w:val="24"/>
        </w:rPr>
        <w:t xml:space="preserve"> </w:t>
      </w:r>
    </w:p>
    <w:p w:rsidR="00050BB9" w:rsidRPr="000545C0" w:rsidRDefault="00050BB9" w:rsidP="006831F8">
      <w:pPr>
        <w:spacing w:line="240" w:lineRule="auto"/>
        <w:ind w:left="709" w:hanging="1"/>
        <w:jc w:val="both"/>
        <w:rPr>
          <w:rFonts w:cs="Arial"/>
          <w:i/>
          <w:color w:val="5B9BD5" w:themeColor="accent1"/>
          <w:sz w:val="20"/>
          <w:szCs w:val="20"/>
        </w:rPr>
      </w:pPr>
    </w:p>
    <w:sectPr w:rsidR="00050BB9" w:rsidRPr="000545C0" w:rsidSect="00553B3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29A" w:rsidRDefault="00D4729A" w:rsidP="00D718FD">
      <w:pPr>
        <w:spacing w:after="0" w:line="240" w:lineRule="auto"/>
      </w:pPr>
      <w:r>
        <w:separator/>
      </w:r>
    </w:p>
  </w:endnote>
  <w:endnote w:type="continuationSeparator" w:id="0">
    <w:p w:rsidR="00D4729A" w:rsidRDefault="00D4729A" w:rsidP="00D7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C79" w:rsidRDefault="007D429B" w:rsidP="00097708">
    <w:pPr>
      <w:pStyle w:val="PIEDDEPAGE0"/>
      <w:rPr>
        <w:rFonts w:ascii="Trebuchet MS" w:hAnsi="Trebuchet MS"/>
      </w:rPr>
    </w:pPr>
    <w:fldSimple w:instr=" FILENAME  \* FirstCap  \* MERGEFORMAT ">
      <w:r w:rsidR="0060011D">
        <w:rPr>
          <w:noProof/>
        </w:rPr>
        <w:t xml:space="preserve">Note </w:t>
      </w:r>
      <w:r w:rsidR="00BD7E75">
        <w:rPr>
          <w:noProof/>
        </w:rPr>
        <w:t>d'</w:t>
      </w:r>
      <w:r w:rsidR="0060011D">
        <w:rPr>
          <w:noProof/>
        </w:rPr>
        <w:t xml:space="preserve">opportunité </w:t>
      </w:r>
      <w:r w:rsidR="00395EFF">
        <w:rPr>
          <w:noProof/>
        </w:rPr>
        <w:t>V2</w:t>
      </w:r>
    </w:fldSimple>
    <w:r w:rsidR="001F1C79">
      <w:rPr>
        <w:noProof/>
      </w:rPr>
      <w:tab/>
    </w:r>
    <w:r w:rsidR="001F1C79">
      <w:rPr>
        <w:noProof/>
      </w:rPr>
      <w:tab/>
    </w:r>
    <w:r w:rsidR="001F1C79">
      <w:rPr>
        <w:noProof/>
      </w:rPr>
      <w:tab/>
    </w:r>
    <w:r w:rsidR="001F1C79">
      <w:tab/>
    </w:r>
    <w:r w:rsidR="001F1C79">
      <w:tab/>
    </w:r>
    <w:r w:rsidR="001F1C79">
      <w:tab/>
    </w:r>
    <w:r w:rsidR="001F1C79">
      <w:rPr>
        <w:rFonts w:ascii="Trebuchet MS" w:hAnsi="Trebuchet MS"/>
      </w:rPr>
      <w:t xml:space="preserve">Page </w:t>
    </w:r>
    <w:r w:rsidR="001F1C79">
      <w:rPr>
        <w:rStyle w:val="Numrodepage"/>
        <w:rFonts w:ascii="Trebuchet MS" w:hAnsi="Trebuchet MS"/>
      </w:rPr>
      <w:fldChar w:fldCharType="begin"/>
    </w:r>
    <w:r w:rsidR="001F1C79">
      <w:rPr>
        <w:rStyle w:val="Numrodepage"/>
        <w:rFonts w:ascii="Trebuchet MS" w:hAnsi="Trebuchet MS"/>
      </w:rPr>
      <w:instrText xml:space="preserve"> PAGE </w:instrText>
    </w:r>
    <w:r w:rsidR="001F1C79">
      <w:rPr>
        <w:rStyle w:val="Numrodepage"/>
        <w:rFonts w:ascii="Trebuchet MS" w:hAnsi="Trebuchet MS"/>
      </w:rPr>
      <w:fldChar w:fldCharType="separate"/>
    </w:r>
    <w:r w:rsidR="0035509A">
      <w:rPr>
        <w:rStyle w:val="Numrodepage"/>
        <w:rFonts w:ascii="Trebuchet MS" w:hAnsi="Trebuchet MS"/>
        <w:noProof/>
      </w:rPr>
      <w:t>2</w:t>
    </w:r>
    <w:r w:rsidR="001F1C79">
      <w:rPr>
        <w:rStyle w:val="Numrodepage"/>
        <w:rFonts w:ascii="Trebuchet MS" w:hAnsi="Trebuchet MS"/>
      </w:rPr>
      <w:fldChar w:fldCharType="end"/>
    </w:r>
    <w:r w:rsidR="001F1C79">
      <w:rPr>
        <w:rStyle w:val="Numrodepage"/>
        <w:rFonts w:ascii="Trebuchet MS" w:hAnsi="Trebuchet MS"/>
      </w:rPr>
      <w:t xml:space="preserve"> /</w:t>
    </w:r>
    <w:r w:rsidR="001F1C79">
      <w:rPr>
        <w:rStyle w:val="Numrodepage"/>
        <w:rFonts w:ascii="Trebuchet MS" w:hAnsi="Trebuchet MS"/>
      </w:rPr>
      <w:fldChar w:fldCharType="begin"/>
    </w:r>
    <w:r w:rsidR="001F1C79">
      <w:rPr>
        <w:rStyle w:val="Numrodepage"/>
        <w:rFonts w:ascii="Trebuchet MS" w:hAnsi="Trebuchet MS"/>
      </w:rPr>
      <w:instrText xml:space="preserve"> NUMPAGES </w:instrText>
    </w:r>
    <w:r w:rsidR="001F1C79">
      <w:rPr>
        <w:rStyle w:val="Numrodepage"/>
        <w:rFonts w:ascii="Trebuchet MS" w:hAnsi="Trebuchet MS"/>
      </w:rPr>
      <w:fldChar w:fldCharType="separate"/>
    </w:r>
    <w:r w:rsidR="0035509A">
      <w:rPr>
        <w:rStyle w:val="Numrodepage"/>
        <w:rFonts w:ascii="Trebuchet MS" w:hAnsi="Trebuchet MS"/>
        <w:noProof/>
      </w:rPr>
      <w:t>8</w:t>
    </w:r>
    <w:r w:rsidR="001F1C79">
      <w:rPr>
        <w:rStyle w:val="Numrodepage"/>
        <w:rFonts w:ascii="Trebuchet MS" w:hAnsi="Trebuchet MS"/>
      </w:rPr>
      <w:fldChar w:fldCharType="end"/>
    </w:r>
  </w:p>
  <w:p w:rsidR="001F1C79" w:rsidRDefault="001F1C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29A" w:rsidRDefault="00D4729A" w:rsidP="00D718FD">
      <w:pPr>
        <w:spacing w:after="0" w:line="240" w:lineRule="auto"/>
      </w:pPr>
      <w:r>
        <w:separator/>
      </w:r>
    </w:p>
  </w:footnote>
  <w:footnote w:type="continuationSeparator" w:id="0">
    <w:p w:rsidR="00D4729A" w:rsidRDefault="00D4729A" w:rsidP="00D71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C79" w:rsidRDefault="001F1C79" w:rsidP="00553B35">
    <w:pPr>
      <w:pStyle w:val="Style1"/>
    </w:pPr>
    <w:r>
      <w:tab/>
    </w:r>
    <w:r>
      <w:tab/>
    </w:r>
    <w:r>
      <w:tab/>
    </w:r>
    <w:r w:rsidRPr="00672391">
      <w:rPr>
        <w:noProof/>
        <w:lang w:eastAsia="fr-FR"/>
      </w:rPr>
      <w:drawing>
        <wp:inline distT="0" distB="0" distL="0" distR="0">
          <wp:extent cx="463137" cy="463137"/>
          <wp:effectExtent l="0" t="0" r="0" b="0"/>
          <wp:docPr id="7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M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29" cy="468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9C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D387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D76CA7"/>
    <w:multiLevelType w:val="hybridMultilevel"/>
    <w:tmpl w:val="3F32EB7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10BB9"/>
    <w:multiLevelType w:val="hybridMultilevel"/>
    <w:tmpl w:val="59E658B4"/>
    <w:lvl w:ilvl="0" w:tplc="DB1EBE2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959E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67667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845B25"/>
    <w:multiLevelType w:val="multilevel"/>
    <w:tmpl w:val="B9E6315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DB36C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BA130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AC186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C4158E"/>
    <w:multiLevelType w:val="hybridMultilevel"/>
    <w:tmpl w:val="3E887A14"/>
    <w:lvl w:ilvl="0" w:tplc="040C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27A3489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D218D6"/>
    <w:multiLevelType w:val="hybridMultilevel"/>
    <w:tmpl w:val="E57A09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0C7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3F51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F93133"/>
    <w:multiLevelType w:val="multilevel"/>
    <w:tmpl w:val="3C804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6" w15:restartNumberingAfterBreak="0">
    <w:nsid w:val="30427F67"/>
    <w:multiLevelType w:val="multilevel"/>
    <w:tmpl w:val="D6F410CC"/>
    <w:lvl w:ilvl="0">
      <w:start w:val="3"/>
      <w:numFmt w:val="decimal"/>
      <w:lvlText w:val="%1"/>
      <w:lvlJc w:val="left"/>
      <w:pPr>
        <w:ind w:left="547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17" w15:restartNumberingAfterBreak="0">
    <w:nsid w:val="304E64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8252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9A5AF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574A1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1" w15:restartNumberingAfterBreak="0">
    <w:nsid w:val="417B5FE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EB4F76"/>
    <w:multiLevelType w:val="hybridMultilevel"/>
    <w:tmpl w:val="1C6CD8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F29E9"/>
    <w:multiLevelType w:val="hybridMultilevel"/>
    <w:tmpl w:val="ADBA3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D2C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92976BD"/>
    <w:multiLevelType w:val="hybridMultilevel"/>
    <w:tmpl w:val="215AC2C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E36AC"/>
    <w:multiLevelType w:val="hybridMultilevel"/>
    <w:tmpl w:val="21B683C8"/>
    <w:lvl w:ilvl="0" w:tplc="BD2237AA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2E147B"/>
    <w:multiLevelType w:val="multilevel"/>
    <w:tmpl w:val="56E4D3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F4E345C"/>
    <w:multiLevelType w:val="hybridMultilevel"/>
    <w:tmpl w:val="CFC8E7C6"/>
    <w:lvl w:ilvl="0" w:tplc="BD2237A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F6B91"/>
    <w:multiLevelType w:val="hybridMultilevel"/>
    <w:tmpl w:val="D99E3730"/>
    <w:lvl w:ilvl="0" w:tplc="811A66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54E3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10CA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F2DB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8474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0E92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4AC6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F6FB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3C7E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38D2161"/>
    <w:multiLevelType w:val="multilevel"/>
    <w:tmpl w:val="56E4D3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B0A5ED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2F65601"/>
    <w:multiLevelType w:val="hybridMultilevel"/>
    <w:tmpl w:val="D33085CE"/>
    <w:lvl w:ilvl="0" w:tplc="763E89D2">
      <w:numFmt w:val="bullet"/>
      <w:lvlText w:val="-"/>
      <w:lvlJc w:val="left"/>
      <w:pPr>
        <w:ind w:left="106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3" w15:restartNumberingAfterBreak="0">
    <w:nsid w:val="63A27C1F"/>
    <w:multiLevelType w:val="hybridMultilevel"/>
    <w:tmpl w:val="CFCA18A0"/>
    <w:lvl w:ilvl="0" w:tplc="7ACC732C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4" w15:restartNumberingAfterBreak="0">
    <w:nsid w:val="64CA66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615709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052089"/>
    <w:multiLevelType w:val="multilevel"/>
    <w:tmpl w:val="B2B20D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40" w:hanging="1800"/>
      </w:pPr>
      <w:rPr>
        <w:rFonts w:hint="default"/>
      </w:rPr>
    </w:lvl>
  </w:abstractNum>
  <w:abstractNum w:abstractNumId="37" w15:restartNumberingAfterBreak="0">
    <w:nsid w:val="6EC666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2D5194E"/>
    <w:multiLevelType w:val="hybridMultilevel"/>
    <w:tmpl w:val="15CEE6AC"/>
    <w:lvl w:ilvl="0" w:tplc="040C000F">
      <w:start w:val="1"/>
      <w:numFmt w:val="decimal"/>
      <w:lvlText w:val="%1.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9" w15:restartNumberingAfterBreak="0">
    <w:nsid w:val="730E2680"/>
    <w:multiLevelType w:val="hybridMultilevel"/>
    <w:tmpl w:val="CEE0FE26"/>
    <w:lvl w:ilvl="0" w:tplc="81704C3A">
      <w:start w:val="5"/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0" w15:restartNumberingAfterBreak="0">
    <w:nsid w:val="79EF26A2"/>
    <w:multiLevelType w:val="hybridMultilevel"/>
    <w:tmpl w:val="1C6CD8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34812"/>
    <w:multiLevelType w:val="multilevel"/>
    <w:tmpl w:val="46C09D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2" w15:restartNumberingAfterBreak="0">
    <w:nsid w:val="7FE848F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22"/>
  </w:num>
  <w:num w:numId="4">
    <w:abstractNumId w:val="40"/>
  </w:num>
  <w:num w:numId="5">
    <w:abstractNumId w:val="31"/>
  </w:num>
  <w:num w:numId="6">
    <w:abstractNumId w:val="25"/>
  </w:num>
  <w:num w:numId="7">
    <w:abstractNumId w:val="42"/>
  </w:num>
  <w:num w:numId="8">
    <w:abstractNumId w:val="13"/>
  </w:num>
  <w:num w:numId="9">
    <w:abstractNumId w:val="21"/>
  </w:num>
  <w:num w:numId="10">
    <w:abstractNumId w:val="0"/>
  </w:num>
  <w:num w:numId="11">
    <w:abstractNumId w:val="6"/>
  </w:num>
  <w:num w:numId="12">
    <w:abstractNumId w:val="26"/>
  </w:num>
  <w:num w:numId="13">
    <w:abstractNumId w:val="1"/>
  </w:num>
  <w:num w:numId="14">
    <w:abstractNumId w:val="28"/>
  </w:num>
  <w:num w:numId="15">
    <w:abstractNumId w:val="15"/>
  </w:num>
  <w:num w:numId="16">
    <w:abstractNumId w:val="20"/>
  </w:num>
  <w:num w:numId="17">
    <w:abstractNumId w:val="38"/>
  </w:num>
  <w:num w:numId="18">
    <w:abstractNumId w:val="34"/>
  </w:num>
  <w:num w:numId="19">
    <w:abstractNumId w:val="41"/>
  </w:num>
  <w:num w:numId="20">
    <w:abstractNumId w:val="39"/>
  </w:num>
  <w:num w:numId="21">
    <w:abstractNumId w:val="36"/>
  </w:num>
  <w:num w:numId="22">
    <w:abstractNumId w:val="3"/>
  </w:num>
  <w:num w:numId="23">
    <w:abstractNumId w:val="30"/>
  </w:num>
  <w:num w:numId="24">
    <w:abstractNumId w:val="27"/>
  </w:num>
  <w:num w:numId="25">
    <w:abstractNumId w:val="33"/>
  </w:num>
  <w:num w:numId="26">
    <w:abstractNumId w:val="10"/>
  </w:num>
  <w:num w:numId="27">
    <w:abstractNumId w:val="32"/>
  </w:num>
  <w:num w:numId="28">
    <w:abstractNumId w:val="23"/>
  </w:num>
  <w:num w:numId="29">
    <w:abstractNumId w:val="35"/>
  </w:num>
  <w:num w:numId="30">
    <w:abstractNumId w:val="16"/>
  </w:num>
  <w:num w:numId="31">
    <w:abstractNumId w:val="18"/>
  </w:num>
  <w:num w:numId="32">
    <w:abstractNumId w:val="37"/>
  </w:num>
  <w:num w:numId="33">
    <w:abstractNumId w:val="9"/>
  </w:num>
  <w:num w:numId="34">
    <w:abstractNumId w:val="11"/>
  </w:num>
  <w:num w:numId="35">
    <w:abstractNumId w:val="4"/>
  </w:num>
  <w:num w:numId="36">
    <w:abstractNumId w:val="14"/>
  </w:num>
  <w:num w:numId="37">
    <w:abstractNumId w:val="8"/>
  </w:num>
  <w:num w:numId="38">
    <w:abstractNumId w:val="5"/>
  </w:num>
  <w:num w:numId="39">
    <w:abstractNumId w:val="17"/>
  </w:num>
  <w:num w:numId="40">
    <w:abstractNumId w:val="7"/>
  </w:num>
  <w:num w:numId="41">
    <w:abstractNumId w:val="19"/>
  </w:num>
  <w:num w:numId="42">
    <w:abstractNumId w:val="24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B3"/>
    <w:rsid w:val="000130C0"/>
    <w:rsid w:val="000174D2"/>
    <w:rsid w:val="0002409D"/>
    <w:rsid w:val="0002500B"/>
    <w:rsid w:val="000362B8"/>
    <w:rsid w:val="0004373D"/>
    <w:rsid w:val="00050BB9"/>
    <w:rsid w:val="000545C0"/>
    <w:rsid w:val="0007487B"/>
    <w:rsid w:val="00075558"/>
    <w:rsid w:val="000759D6"/>
    <w:rsid w:val="00083A3E"/>
    <w:rsid w:val="00097708"/>
    <w:rsid w:val="000B23FA"/>
    <w:rsid w:val="000C6E97"/>
    <w:rsid w:val="000D0182"/>
    <w:rsid w:val="000D4A0E"/>
    <w:rsid w:val="000D667F"/>
    <w:rsid w:val="000E3C66"/>
    <w:rsid w:val="000E6720"/>
    <w:rsid w:val="000E73C0"/>
    <w:rsid w:val="000F0B2C"/>
    <w:rsid w:val="000F78D1"/>
    <w:rsid w:val="00122708"/>
    <w:rsid w:val="001252FC"/>
    <w:rsid w:val="001261DD"/>
    <w:rsid w:val="0013040B"/>
    <w:rsid w:val="001402EA"/>
    <w:rsid w:val="0014147A"/>
    <w:rsid w:val="00143735"/>
    <w:rsid w:val="00143B7F"/>
    <w:rsid w:val="00152F58"/>
    <w:rsid w:val="001612CB"/>
    <w:rsid w:val="00167443"/>
    <w:rsid w:val="00170434"/>
    <w:rsid w:val="001762CC"/>
    <w:rsid w:val="00190DE8"/>
    <w:rsid w:val="00191B5D"/>
    <w:rsid w:val="001B7F11"/>
    <w:rsid w:val="001C41EC"/>
    <w:rsid w:val="001C7AF6"/>
    <w:rsid w:val="001F1B9C"/>
    <w:rsid w:val="001F1C36"/>
    <w:rsid w:val="001F1C79"/>
    <w:rsid w:val="001F300E"/>
    <w:rsid w:val="002004F0"/>
    <w:rsid w:val="0020072C"/>
    <w:rsid w:val="0021390A"/>
    <w:rsid w:val="00231E55"/>
    <w:rsid w:val="002338D8"/>
    <w:rsid w:val="0024159A"/>
    <w:rsid w:val="00244547"/>
    <w:rsid w:val="00255ABB"/>
    <w:rsid w:val="002703CE"/>
    <w:rsid w:val="00270777"/>
    <w:rsid w:val="00273914"/>
    <w:rsid w:val="00286732"/>
    <w:rsid w:val="002B079A"/>
    <w:rsid w:val="002B472C"/>
    <w:rsid w:val="002B6B28"/>
    <w:rsid w:val="002C4F00"/>
    <w:rsid w:val="002D1949"/>
    <w:rsid w:val="002D4286"/>
    <w:rsid w:val="002E38C2"/>
    <w:rsid w:val="002E5285"/>
    <w:rsid w:val="002F43C6"/>
    <w:rsid w:val="003020BB"/>
    <w:rsid w:val="00323DA0"/>
    <w:rsid w:val="00325FB7"/>
    <w:rsid w:val="00330E6F"/>
    <w:rsid w:val="003317AA"/>
    <w:rsid w:val="003320AC"/>
    <w:rsid w:val="00337A6D"/>
    <w:rsid w:val="003404D2"/>
    <w:rsid w:val="00353B54"/>
    <w:rsid w:val="00354F44"/>
    <w:rsid w:val="0035509A"/>
    <w:rsid w:val="00360934"/>
    <w:rsid w:val="00361A99"/>
    <w:rsid w:val="00364F33"/>
    <w:rsid w:val="003653F3"/>
    <w:rsid w:val="0036682E"/>
    <w:rsid w:val="003729A2"/>
    <w:rsid w:val="00374B50"/>
    <w:rsid w:val="0038694F"/>
    <w:rsid w:val="00393D49"/>
    <w:rsid w:val="00395EFF"/>
    <w:rsid w:val="00397BB7"/>
    <w:rsid w:val="003B4954"/>
    <w:rsid w:val="003B5AB5"/>
    <w:rsid w:val="003C3B85"/>
    <w:rsid w:val="003D7B1E"/>
    <w:rsid w:val="003E0706"/>
    <w:rsid w:val="003E3461"/>
    <w:rsid w:val="003F4A7B"/>
    <w:rsid w:val="0040273C"/>
    <w:rsid w:val="00404243"/>
    <w:rsid w:val="00424CAF"/>
    <w:rsid w:val="00425C33"/>
    <w:rsid w:val="00444534"/>
    <w:rsid w:val="00445344"/>
    <w:rsid w:val="00450677"/>
    <w:rsid w:val="00462DF7"/>
    <w:rsid w:val="00471AF6"/>
    <w:rsid w:val="004723E1"/>
    <w:rsid w:val="00481EA4"/>
    <w:rsid w:val="00482263"/>
    <w:rsid w:val="004A216D"/>
    <w:rsid w:val="004A350B"/>
    <w:rsid w:val="004B5B9A"/>
    <w:rsid w:val="004C4AA4"/>
    <w:rsid w:val="004D0C7C"/>
    <w:rsid w:val="004D7983"/>
    <w:rsid w:val="004E2797"/>
    <w:rsid w:val="004E482A"/>
    <w:rsid w:val="004F3D9D"/>
    <w:rsid w:val="00504B8E"/>
    <w:rsid w:val="0051700B"/>
    <w:rsid w:val="00525F73"/>
    <w:rsid w:val="0052673B"/>
    <w:rsid w:val="0053088F"/>
    <w:rsid w:val="00553ADD"/>
    <w:rsid w:val="00553B35"/>
    <w:rsid w:val="00554755"/>
    <w:rsid w:val="00565B27"/>
    <w:rsid w:val="00565FA9"/>
    <w:rsid w:val="00566AD1"/>
    <w:rsid w:val="0057581F"/>
    <w:rsid w:val="00584114"/>
    <w:rsid w:val="00586982"/>
    <w:rsid w:val="005A227C"/>
    <w:rsid w:val="005B27EF"/>
    <w:rsid w:val="005C01CF"/>
    <w:rsid w:val="005C2281"/>
    <w:rsid w:val="005C39FE"/>
    <w:rsid w:val="005C66DA"/>
    <w:rsid w:val="005C6FCE"/>
    <w:rsid w:val="005E0018"/>
    <w:rsid w:val="005E1BA8"/>
    <w:rsid w:val="005E477F"/>
    <w:rsid w:val="005E5383"/>
    <w:rsid w:val="0060011D"/>
    <w:rsid w:val="0060121E"/>
    <w:rsid w:val="00602567"/>
    <w:rsid w:val="00615674"/>
    <w:rsid w:val="006177B5"/>
    <w:rsid w:val="00621978"/>
    <w:rsid w:val="006300F7"/>
    <w:rsid w:val="006332E8"/>
    <w:rsid w:val="00641F2D"/>
    <w:rsid w:val="006530E3"/>
    <w:rsid w:val="0065471B"/>
    <w:rsid w:val="00655A6F"/>
    <w:rsid w:val="00657D5E"/>
    <w:rsid w:val="00665A7F"/>
    <w:rsid w:val="00667F89"/>
    <w:rsid w:val="00672391"/>
    <w:rsid w:val="00675B4A"/>
    <w:rsid w:val="00680CC7"/>
    <w:rsid w:val="006831F8"/>
    <w:rsid w:val="00695E8C"/>
    <w:rsid w:val="006A25BF"/>
    <w:rsid w:val="006A37AF"/>
    <w:rsid w:val="006A5782"/>
    <w:rsid w:val="006A7FCE"/>
    <w:rsid w:val="006B16AE"/>
    <w:rsid w:val="006B5669"/>
    <w:rsid w:val="006C2CB1"/>
    <w:rsid w:val="006D6875"/>
    <w:rsid w:val="006E7721"/>
    <w:rsid w:val="00700AB2"/>
    <w:rsid w:val="00701D8B"/>
    <w:rsid w:val="00703CEC"/>
    <w:rsid w:val="00735601"/>
    <w:rsid w:val="0073610D"/>
    <w:rsid w:val="0076107F"/>
    <w:rsid w:val="007656C1"/>
    <w:rsid w:val="00767361"/>
    <w:rsid w:val="007842DA"/>
    <w:rsid w:val="00785C79"/>
    <w:rsid w:val="007A6DF6"/>
    <w:rsid w:val="007C06BF"/>
    <w:rsid w:val="007C0C4C"/>
    <w:rsid w:val="007C4041"/>
    <w:rsid w:val="007D429B"/>
    <w:rsid w:val="00800CBD"/>
    <w:rsid w:val="00822458"/>
    <w:rsid w:val="00827664"/>
    <w:rsid w:val="008279D9"/>
    <w:rsid w:val="00831557"/>
    <w:rsid w:val="0083374B"/>
    <w:rsid w:val="00834C17"/>
    <w:rsid w:val="00846E34"/>
    <w:rsid w:val="00857794"/>
    <w:rsid w:val="00887AAA"/>
    <w:rsid w:val="0089368C"/>
    <w:rsid w:val="00894404"/>
    <w:rsid w:val="008A19E8"/>
    <w:rsid w:val="008A67C3"/>
    <w:rsid w:val="008B1375"/>
    <w:rsid w:val="008B1EB9"/>
    <w:rsid w:val="008B5F1E"/>
    <w:rsid w:val="008C3AE9"/>
    <w:rsid w:val="008C3F23"/>
    <w:rsid w:val="008C5384"/>
    <w:rsid w:val="008C75BA"/>
    <w:rsid w:val="008E2FA3"/>
    <w:rsid w:val="008E375F"/>
    <w:rsid w:val="008E7A96"/>
    <w:rsid w:val="008F14CE"/>
    <w:rsid w:val="008F2A36"/>
    <w:rsid w:val="008F390C"/>
    <w:rsid w:val="008F4FF5"/>
    <w:rsid w:val="009058EE"/>
    <w:rsid w:val="00905B4B"/>
    <w:rsid w:val="00922D35"/>
    <w:rsid w:val="009473FF"/>
    <w:rsid w:val="00951C0F"/>
    <w:rsid w:val="009572E7"/>
    <w:rsid w:val="00957BC3"/>
    <w:rsid w:val="0096778D"/>
    <w:rsid w:val="00967F75"/>
    <w:rsid w:val="00975B4D"/>
    <w:rsid w:val="0097738F"/>
    <w:rsid w:val="0099238D"/>
    <w:rsid w:val="00995818"/>
    <w:rsid w:val="009A117E"/>
    <w:rsid w:val="009B3804"/>
    <w:rsid w:val="009B7A16"/>
    <w:rsid w:val="009C4D2A"/>
    <w:rsid w:val="009C50FA"/>
    <w:rsid w:val="009C55FB"/>
    <w:rsid w:val="009D6244"/>
    <w:rsid w:val="009E7A18"/>
    <w:rsid w:val="009F20CD"/>
    <w:rsid w:val="009F7741"/>
    <w:rsid w:val="00A031AA"/>
    <w:rsid w:val="00A04515"/>
    <w:rsid w:val="00A0654A"/>
    <w:rsid w:val="00A1482B"/>
    <w:rsid w:val="00A21228"/>
    <w:rsid w:val="00A27153"/>
    <w:rsid w:val="00A322FD"/>
    <w:rsid w:val="00A34C30"/>
    <w:rsid w:val="00A5048A"/>
    <w:rsid w:val="00A65BFC"/>
    <w:rsid w:val="00A75382"/>
    <w:rsid w:val="00A84BC9"/>
    <w:rsid w:val="00A9696F"/>
    <w:rsid w:val="00AA1775"/>
    <w:rsid w:val="00AA2044"/>
    <w:rsid w:val="00AB4D83"/>
    <w:rsid w:val="00AC6A59"/>
    <w:rsid w:val="00AF0E04"/>
    <w:rsid w:val="00AF4B6F"/>
    <w:rsid w:val="00B30B60"/>
    <w:rsid w:val="00B410F3"/>
    <w:rsid w:val="00B4553C"/>
    <w:rsid w:val="00B45BD8"/>
    <w:rsid w:val="00B5367D"/>
    <w:rsid w:val="00B574CB"/>
    <w:rsid w:val="00B67A7B"/>
    <w:rsid w:val="00B77A3B"/>
    <w:rsid w:val="00B8714C"/>
    <w:rsid w:val="00B871D5"/>
    <w:rsid w:val="00B91278"/>
    <w:rsid w:val="00B975B8"/>
    <w:rsid w:val="00BA18F6"/>
    <w:rsid w:val="00BA1B4D"/>
    <w:rsid w:val="00BC0B71"/>
    <w:rsid w:val="00BD7E75"/>
    <w:rsid w:val="00BE2625"/>
    <w:rsid w:val="00BE52FC"/>
    <w:rsid w:val="00C13182"/>
    <w:rsid w:val="00C16D9C"/>
    <w:rsid w:val="00C21E0C"/>
    <w:rsid w:val="00C24850"/>
    <w:rsid w:val="00C2588F"/>
    <w:rsid w:val="00C26C36"/>
    <w:rsid w:val="00C31838"/>
    <w:rsid w:val="00C6377F"/>
    <w:rsid w:val="00C71810"/>
    <w:rsid w:val="00C81FA3"/>
    <w:rsid w:val="00C83DF7"/>
    <w:rsid w:val="00C855EB"/>
    <w:rsid w:val="00CA2E50"/>
    <w:rsid w:val="00CB0B8A"/>
    <w:rsid w:val="00CB3B62"/>
    <w:rsid w:val="00CC1CC4"/>
    <w:rsid w:val="00CC7A00"/>
    <w:rsid w:val="00CD298A"/>
    <w:rsid w:val="00CE0A2D"/>
    <w:rsid w:val="00D1677A"/>
    <w:rsid w:val="00D16AAB"/>
    <w:rsid w:val="00D314A1"/>
    <w:rsid w:val="00D405E2"/>
    <w:rsid w:val="00D4729A"/>
    <w:rsid w:val="00D52AB9"/>
    <w:rsid w:val="00D62F1D"/>
    <w:rsid w:val="00D64E83"/>
    <w:rsid w:val="00D65BAE"/>
    <w:rsid w:val="00D718FD"/>
    <w:rsid w:val="00D72BB9"/>
    <w:rsid w:val="00D81793"/>
    <w:rsid w:val="00D9306C"/>
    <w:rsid w:val="00DB4811"/>
    <w:rsid w:val="00DC4A2C"/>
    <w:rsid w:val="00DC5BCB"/>
    <w:rsid w:val="00DD4DD3"/>
    <w:rsid w:val="00DD7621"/>
    <w:rsid w:val="00E05C8E"/>
    <w:rsid w:val="00E124DC"/>
    <w:rsid w:val="00E32EC7"/>
    <w:rsid w:val="00E34238"/>
    <w:rsid w:val="00E3560F"/>
    <w:rsid w:val="00E408DD"/>
    <w:rsid w:val="00E54E15"/>
    <w:rsid w:val="00E60401"/>
    <w:rsid w:val="00E621D1"/>
    <w:rsid w:val="00E758D2"/>
    <w:rsid w:val="00E84217"/>
    <w:rsid w:val="00E95854"/>
    <w:rsid w:val="00EB03F7"/>
    <w:rsid w:val="00EB5868"/>
    <w:rsid w:val="00EC5D0F"/>
    <w:rsid w:val="00ED6B24"/>
    <w:rsid w:val="00EE5442"/>
    <w:rsid w:val="00EE7B5D"/>
    <w:rsid w:val="00EF3DF7"/>
    <w:rsid w:val="00EF41B8"/>
    <w:rsid w:val="00EF6749"/>
    <w:rsid w:val="00EF71B3"/>
    <w:rsid w:val="00F00704"/>
    <w:rsid w:val="00F00FD6"/>
    <w:rsid w:val="00F0601D"/>
    <w:rsid w:val="00F1761F"/>
    <w:rsid w:val="00F25B80"/>
    <w:rsid w:val="00F34C40"/>
    <w:rsid w:val="00F37101"/>
    <w:rsid w:val="00F474E8"/>
    <w:rsid w:val="00F47595"/>
    <w:rsid w:val="00F53786"/>
    <w:rsid w:val="00F75226"/>
    <w:rsid w:val="00F77E64"/>
    <w:rsid w:val="00F83F89"/>
    <w:rsid w:val="00F84969"/>
    <w:rsid w:val="00FB4CD8"/>
    <w:rsid w:val="00FB7530"/>
    <w:rsid w:val="00FC0961"/>
    <w:rsid w:val="00FC66E5"/>
    <w:rsid w:val="00FD61A7"/>
    <w:rsid w:val="00FF4BEF"/>
    <w:rsid w:val="00FF5240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docId w15:val="{996DCE1B-FFB3-4925-B2AC-67505E0A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B0B8A"/>
  </w:style>
  <w:style w:type="paragraph" w:styleId="Titre1">
    <w:name w:val="heading 1"/>
    <w:basedOn w:val="Normal"/>
    <w:next w:val="Normal"/>
    <w:link w:val="Titre1Car"/>
    <w:uiPriority w:val="9"/>
    <w:qFormat/>
    <w:rsid w:val="00553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3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3A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71B3"/>
    <w:pPr>
      <w:ind w:left="720"/>
      <w:contextualSpacing/>
    </w:pPr>
  </w:style>
  <w:style w:type="table" w:styleId="Grilledutableau">
    <w:name w:val="Table Grid"/>
    <w:basedOn w:val="TableauNormal"/>
    <w:uiPriority w:val="39"/>
    <w:rsid w:val="0088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9306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Listemoyenne2-Accent1">
    <w:name w:val="Medium List 2 Accent 1"/>
    <w:basedOn w:val="TableauNormal"/>
    <w:uiPriority w:val="66"/>
    <w:rsid w:val="00AA20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Aidesrdaction">
    <w:name w:val="Aides rédaction"/>
    <w:basedOn w:val="Normal"/>
    <w:link w:val="AidesrdactionCar"/>
    <w:qFormat/>
    <w:rsid w:val="008C3F23"/>
    <w:pPr>
      <w:spacing w:after="0" w:line="240" w:lineRule="auto"/>
    </w:pPr>
    <w:rPr>
      <w:rFonts w:ascii="Arial" w:eastAsia="Times New Roman" w:hAnsi="Arial" w:cs="Times New Roman"/>
      <w:i/>
      <w:color w:val="4F81BD"/>
      <w:szCs w:val="20"/>
      <w:lang w:eastAsia="fr-FR"/>
    </w:rPr>
  </w:style>
  <w:style w:type="character" w:customStyle="1" w:styleId="AidesrdactionCar">
    <w:name w:val="Aides rédaction Car"/>
    <w:basedOn w:val="Policepardfaut"/>
    <w:link w:val="Aidesrdaction"/>
    <w:rsid w:val="008C3F23"/>
    <w:rPr>
      <w:rFonts w:ascii="Arial" w:eastAsia="Times New Roman" w:hAnsi="Arial" w:cs="Times New Roman"/>
      <w:i/>
      <w:color w:val="4F81BD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F23"/>
    <w:rPr>
      <w:rFonts w:ascii="Tahoma" w:hAnsi="Tahoma" w:cs="Tahoma"/>
      <w:sz w:val="16"/>
      <w:szCs w:val="16"/>
    </w:rPr>
  </w:style>
  <w:style w:type="table" w:customStyle="1" w:styleId="Grilleclaire-Accent11">
    <w:name w:val="Grille claire - Accent 11"/>
    <w:basedOn w:val="TableauNormal"/>
    <w:uiPriority w:val="62"/>
    <w:rsid w:val="00695E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En-tte">
    <w:name w:val="header"/>
    <w:basedOn w:val="Normal"/>
    <w:link w:val="En-tteCar"/>
    <w:unhideWhenUsed/>
    <w:rsid w:val="00D7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718FD"/>
  </w:style>
  <w:style w:type="paragraph" w:styleId="Pieddepage">
    <w:name w:val="footer"/>
    <w:basedOn w:val="Normal"/>
    <w:link w:val="PieddepageCar"/>
    <w:uiPriority w:val="99"/>
    <w:unhideWhenUsed/>
    <w:rsid w:val="00D7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8FD"/>
  </w:style>
  <w:style w:type="paragraph" w:customStyle="1" w:styleId="PAGEDEGARDE3">
    <w:name w:val="PAGE DE GARDE 3"/>
    <w:basedOn w:val="Normal"/>
    <w:link w:val="PAGEDEGARDE3Car"/>
    <w:qFormat/>
    <w:rsid w:val="00894404"/>
    <w:pPr>
      <w:pBdr>
        <w:top w:val="single" w:sz="4" w:space="1" w:color="70AD47" w:themeColor="accent6"/>
      </w:pBdr>
      <w:spacing w:after="200" w:line="276" w:lineRule="auto"/>
      <w:ind w:left="2832"/>
    </w:pPr>
    <w:rPr>
      <w:rFonts w:ascii="Arial" w:hAnsi="Arial" w:cs="Arial"/>
      <w:i/>
      <w:sz w:val="40"/>
      <w:szCs w:val="40"/>
      <w:lang w:eastAsia="fr-FR"/>
    </w:rPr>
  </w:style>
  <w:style w:type="character" w:customStyle="1" w:styleId="PAGEDEGARDE3Car">
    <w:name w:val="PAGE DE GARDE 3 Car"/>
    <w:basedOn w:val="Policepardfaut"/>
    <w:link w:val="PAGEDEGARDE3"/>
    <w:rsid w:val="00894404"/>
    <w:rPr>
      <w:rFonts w:ascii="Arial" w:hAnsi="Arial" w:cs="Arial"/>
      <w:i/>
      <w:sz w:val="40"/>
      <w:szCs w:val="40"/>
      <w:lang w:eastAsia="fr-FR"/>
    </w:rPr>
  </w:style>
  <w:style w:type="paragraph" w:customStyle="1" w:styleId="PAGEDEGARDE4">
    <w:name w:val="PAGE DE GARDE 4"/>
    <w:basedOn w:val="Normal"/>
    <w:link w:val="PAGEDEGARDE4Car"/>
    <w:qFormat/>
    <w:rsid w:val="00894404"/>
    <w:pPr>
      <w:pBdr>
        <w:bottom w:val="single" w:sz="4" w:space="0" w:color="FFC82E"/>
      </w:pBdr>
      <w:spacing w:after="200" w:line="276" w:lineRule="auto"/>
      <w:ind w:right="5101"/>
    </w:pPr>
    <w:rPr>
      <w:rFonts w:ascii="Arial" w:hAnsi="Arial" w:cs="Arial"/>
      <w:i/>
      <w:sz w:val="24"/>
      <w:szCs w:val="24"/>
      <w:lang w:eastAsia="fr-FR"/>
    </w:rPr>
  </w:style>
  <w:style w:type="character" w:customStyle="1" w:styleId="PAGEDEGARDE4Car">
    <w:name w:val="PAGE DE GARDE 4 Car"/>
    <w:basedOn w:val="Policepardfaut"/>
    <w:link w:val="PAGEDEGARDE4"/>
    <w:rsid w:val="00894404"/>
    <w:rPr>
      <w:rFonts w:ascii="Arial" w:hAnsi="Arial" w:cs="Arial"/>
      <w:i/>
      <w:sz w:val="24"/>
      <w:szCs w:val="24"/>
      <w:lang w:eastAsia="fr-FR"/>
    </w:rPr>
  </w:style>
  <w:style w:type="character" w:styleId="Numrodepage">
    <w:name w:val="page number"/>
    <w:basedOn w:val="Policepardfaut"/>
    <w:rsid w:val="00894404"/>
  </w:style>
  <w:style w:type="character" w:customStyle="1" w:styleId="Titre1Car">
    <w:name w:val="Titre 1 Car"/>
    <w:basedOn w:val="Policepardfaut"/>
    <w:link w:val="Titre1"/>
    <w:uiPriority w:val="9"/>
    <w:rsid w:val="00553B3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3B35"/>
    <w:pPr>
      <w:spacing w:line="276" w:lineRule="auto"/>
      <w:outlineLvl w:val="9"/>
    </w:pPr>
  </w:style>
  <w:style w:type="paragraph" w:customStyle="1" w:styleId="Style1">
    <w:name w:val="Style1"/>
    <w:basedOn w:val="En-tte"/>
    <w:link w:val="Style1Car"/>
    <w:qFormat/>
    <w:rsid w:val="00553B35"/>
  </w:style>
  <w:style w:type="paragraph" w:customStyle="1" w:styleId="PIEDDEPAGE0">
    <w:name w:val="PIED DE PAGE"/>
    <w:basedOn w:val="Normal"/>
    <w:link w:val="PIEDDEPAGECar0"/>
    <w:qFormat/>
    <w:rsid w:val="00097708"/>
    <w:pPr>
      <w:spacing w:after="0" w:line="240" w:lineRule="auto"/>
      <w:jc w:val="center"/>
    </w:pPr>
    <w:rPr>
      <w:rFonts w:ascii="Arial" w:hAnsi="Arial" w:cs="Arial"/>
      <w:sz w:val="16"/>
      <w:szCs w:val="16"/>
      <w:lang w:eastAsia="fr-FR"/>
    </w:rPr>
  </w:style>
  <w:style w:type="character" w:customStyle="1" w:styleId="Style1Car">
    <w:name w:val="Style1 Car"/>
    <w:basedOn w:val="En-tteCar"/>
    <w:link w:val="Style1"/>
    <w:rsid w:val="00553B35"/>
  </w:style>
  <w:style w:type="character" w:customStyle="1" w:styleId="PIEDDEPAGECar0">
    <w:name w:val="PIED DE PAGE Car"/>
    <w:basedOn w:val="Policepardfaut"/>
    <w:link w:val="PIEDDEPAGE0"/>
    <w:rsid w:val="00097708"/>
    <w:rPr>
      <w:rFonts w:ascii="Arial" w:hAnsi="Arial" w:cs="Arial"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83A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83A3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143735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83A3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3A3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83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5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E56DC-1D9C-4253-9A4F-742E4F2C4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UNDERWOOD Yann</cp:lastModifiedBy>
  <cp:revision>2</cp:revision>
  <cp:lastPrinted>2017-03-30T12:42:00Z</cp:lastPrinted>
  <dcterms:created xsi:type="dcterms:W3CDTF">2017-11-22T17:03:00Z</dcterms:created>
  <dcterms:modified xsi:type="dcterms:W3CDTF">2017-11-22T17:03:00Z</dcterms:modified>
</cp:coreProperties>
</file>