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sz w:val="36"/>
          <w:szCs w:val="36"/>
        </w:rPr>
        <w:t xml:space="preserve">卒業論文の概要</w:t>
      </w:r>
    </w:p>
    <w:p>
      <w:pPr>
        <w:spacing w:after="240"/>
        <w:jc w:val="center"/>
      </w:pPr>
      <w:r>
        <w:rPr>
          <w:sz w:val="21"/>
          <w:szCs w:val="21"/>
        </w:rPr>
        <w:t xml:space="preserve">C2w51108　　福井心愛</w:t>
      </w:r>
    </w:p>
    <w:p>
      <w:pPr>
        <w:keepNext/>
        <w:spacing w:after="140" w:before="280"/>
      </w:pPr>
      <w:r>
        <w:rPr>
          <w:sz w:val="28"/>
          <w:szCs w:val="28"/>
        </w:rPr>
        <w:t xml:space="preserve">題目</w:t>
      </w:r>
    </w:p>
    <w:p>
      <w:pPr>
        <w:spacing w:after="120" w:line="360"/>
        <w:ind w:firstLine="210"/>
      </w:pPr>
      <w:r>
        <w:t xml:space="preserve">「文化を楽しむ力」――フィジーとベトナムでの留学経験から学ぶ異文化適応のプロセス</w:t>
      </w:r>
    </w:p>
    <w:p>
      <w:pPr>
        <w:keepNext/>
        <w:spacing w:after="140" w:before="280"/>
      </w:pPr>
      <w:r>
        <w:rPr>
          <w:sz w:val="28"/>
          <w:szCs w:val="28"/>
        </w:rPr>
        <w:t xml:space="preserve">一言でいうと</w:t>
      </w:r>
    </w:p>
    <w:p>
      <w:pPr>
        <w:spacing w:after="120" w:line="360"/>
        <w:ind w:firstLine="210"/>
      </w:pPr>
      <w:r>
        <w:t xml:space="preserve">異文化への戸惑いが、「初めてやったこと」の積み重ねによって「楽しい」に変わっていく過程を、筆者の留学経験から明らかにする研究です。</w:t>
      </w:r>
    </w:p>
    <w:p>
      <w:pPr>
        <w:keepNext/>
        <w:spacing w:after="140" w:before="280"/>
      </w:pPr>
      <w:r>
        <w:rPr>
          <w:sz w:val="28"/>
          <w:szCs w:val="28"/>
        </w:rPr>
        <w:t xml:space="preserve">きっかけ</w:t>
      </w:r>
    </w:p>
    <w:p>
      <w:pPr>
        <w:spacing w:after="120" w:line="360"/>
        <w:ind w:firstLine="210"/>
      </w:pPr>
      <w:r>
        <w:t xml:space="preserve">フィジー（約2年4か月）とベトナムでの留学で、手で食べるカレーや宗教上の食事制限などに戸惑った。初めてのことに一つずつ挑戦し「やったことリスト」に書き溜めるうちに、戸惑いは楽しさに変わった。一方、羊の解体のように受け入れられないままの違いもあった。</w:t>
      </w:r>
    </w:p>
    <w:p>
      <w:pPr>
        <w:keepNext/>
        <w:spacing w:after="140" w:before="280"/>
      </w:pPr>
      <w:r>
        <w:rPr>
          <w:sz w:val="28"/>
          <w:szCs w:val="28"/>
        </w:rPr>
        <w:t xml:space="preserve">目的とリサーチクエスチョン</w:t>
      </w:r>
    </w:p>
    <w:p>
      <w:pPr>
        <w:pBdr>
          <w:left w:val="single" w:color="999999" w:sz="12" w:space="8"/>
        </w:pBdr>
        <w:spacing w:after="200" w:before="120" w:line="360"/>
        <w:ind w:left="420" w:right="420"/>
      </w:pPr>
      <w:r>
        <w:rPr>
          <w:b/>
          <w:bCs/>
        </w:rPr>
        <w:t xml:space="preserve">目的</w:t>
      </w:r>
      <w:r>
        <w:t xml:space="preserve">：異文化での戸惑いをどう乗り越え、「楽しい」と思える気持ちになるのか（乗り越えられないときはどう向き合うのか）、その過程を明らかにする。</w:t>
      </w:r>
    </w:p>
    <w:p>
      <w:pPr>
        <w:pBdr>
          <w:left w:val="single" w:color="999999" w:sz="12" w:space="8"/>
        </w:pBdr>
        <w:spacing w:after="200" w:before="120" w:line="360"/>
        <w:ind w:left="420" w:right="420"/>
      </w:pPr>
      <w:r>
        <w:rPr>
          <w:b/>
          <w:bCs/>
        </w:rPr>
        <w:t xml:space="preserve">リサーチクエスチョン</w:t>
      </w:r>
      <w:r>
        <w:t xml:space="preserve">：留学生は、異文化での戸惑いを、どのような気づきや行動によって乗り越え、楽しめるようになるのか。</w:t>
      </w:r>
    </w:p>
    <w:p>
      <w:pPr>
        <w:keepNext/>
        <w:spacing w:after="140" w:before="280"/>
      </w:pPr>
      <w:r>
        <w:rPr>
          <w:sz w:val="28"/>
          <w:szCs w:val="28"/>
        </w:rPr>
        <w:t xml:space="preserve">仮説</w:t>
      </w:r>
    </w:p>
    <w:p>
      <w:pPr>
        <w:spacing w:after="120" w:line="360"/>
        <w:ind w:firstLine="210"/>
      </w:pPr>
      <w:r>
        <w:t xml:space="preserve">「初めてやったこと」を積み重ねると、次の流れで戸惑いが楽しさに変わる。</w:t>
      </w:r>
    </w:p>
    <w:p>
      <w:pPr>
        <w:pStyle w:val="ListParagraph"/>
        <w:numPr>
          <w:ilvl w:val="0"/>
          <w:numId w:val="2"/>
        </w:numPr>
        <w:spacing w:after="80" w:line="340"/>
      </w:pPr>
      <w:r>
        <w:t xml:space="preserve">挑戦のハードルが下がる（「一つだけ試す」なら小さな一歩で済む）</w:t>
      </w:r>
    </w:p>
    <w:p>
      <w:pPr>
        <w:pStyle w:val="ListParagraph"/>
        <w:numPr>
          <w:ilvl w:val="0"/>
          <w:numId w:val="2"/>
        </w:numPr>
        <w:spacing w:after="80" w:line="340"/>
      </w:pPr>
      <w:r>
        <w:t xml:space="preserve">「できた」が目に見えて自信がつく</w:t>
      </w:r>
    </w:p>
    <w:p>
      <w:pPr>
        <w:pStyle w:val="ListParagraph"/>
        <w:numPr>
          <w:ilvl w:val="0"/>
          <w:numId w:val="2"/>
        </w:numPr>
        <w:spacing w:after="80" w:line="340"/>
      </w:pPr>
      <w:r>
        <w:t xml:space="preserve">戸惑いが「次の挑戦の材料」に変わる</w:t>
      </w:r>
    </w:p>
    <w:p>
      <w:pPr>
        <w:pStyle w:val="ListParagraph"/>
        <w:numPr>
          <w:ilvl w:val="0"/>
          <w:numId w:val="2"/>
        </w:numPr>
        <w:spacing w:after="80" w:line="340"/>
      </w:pPr>
      <w:r>
        <w:t xml:space="preserve">教わる中で人とのつながりが増える</w:t>
      </w:r>
    </w:p>
    <w:p>
      <w:pPr>
        <w:keepNext/>
        <w:spacing w:after="140" w:before="280"/>
      </w:pPr>
      <w:r>
        <w:rPr>
          <w:sz w:val="28"/>
          <w:szCs w:val="28"/>
        </w:rPr>
        <w:t xml:space="preserve">「文化を楽しむ力」とは</w:t>
      </w:r>
    </w:p>
    <w:p>
      <w:pPr>
        <w:pBdr>
          <w:left w:val="single" w:color="999999" w:sz="12" w:space="8"/>
        </w:pBdr>
        <w:spacing w:after="200" w:before="120" w:line="360"/>
        <w:ind w:left="420" w:right="420"/>
      </w:pPr>
      <w:r>
        <w:t xml:space="preserve">全部を好きになる力ではなく、違いがあっても自分なりの向き合い方を見つけて過ごせる力。</w:t>
      </w:r>
    </w:p>
    <w:p>
      <w:pPr>
        <w:keepNext/>
        <w:spacing w:after="140" w:before="280"/>
      </w:pPr>
      <w:r>
        <w:rPr>
          <w:sz w:val="28"/>
          <w:szCs w:val="28"/>
        </w:rPr>
        <w:t xml:space="preserve">先行研究との関係</w:t>
      </w:r>
    </w:p>
    <w:p>
      <w:pPr>
        <w:spacing w:after="120" w:line="360"/>
        <w:ind w:firstLine="210"/>
      </w:pPr>
      <w:r>
        <w:t xml:space="preserve">Uカーブやオバーグの理論は「いつ」戸惑うか、ホールやホフステードの理論は「なぜ」衝突するかを説明するが、戸惑いが「楽しい」に変わる仕組みは説明していない。本研究はその空白を埋める。</w:t>
      </w:r>
    </w:p>
    <w:p>
      <w:pPr>
        <w:keepNext/>
        <w:spacing w:after="140" w:before="280"/>
      </w:pPr>
      <w:r>
        <w:rPr>
          <w:sz w:val="28"/>
          <w:szCs w:val="28"/>
        </w:rPr>
        <w:t xml:space="preserve">全員が楽しめるわけではない</w:t>
      </w:r>
    </w:p>
    <w:p>
      <w:pPr>
        <w:spacing w:after="120" w:line="360"/>
        <w:ind w:firstLine="210"/>
      </w:pPr>
      <w:r>
        <w:t xml:space="preserve">筆者自身も羊の解体は受け入れられていない。本研究は「誰でも適応できる」とは主張せず、楽しめた違いと受け入れられなかった違いの分かれ道を明らかにする。受け入れられないときは、相手の文化として尊重することも一つの向き合い方として示す。</w:t>
      </w:r>
    </w:p>
    <w:p>
      <w:pPr>
        <w:keepNext/>
        <w:spacing w:after="140" w:before="280"/>
      </w:pPr>
      <w:r>
        <w:rPr>
          <w:sz w:val="28"/>
          <w:szCs w:val="28"/>
        </w:rPr>
        <w:t xml:space="preserve">調べ方</w:t>
      </w:r>
    </w:p>
    <w:p>
      <w:pPr>
        <w:spacing w:after="120" w:line="360"/>
        <w:ind w:firstLine="210"/>
      </w:pPr>
      <w:r>
        <w:t xml:space="preserve">筆者自身の経験を中心とする事例研究。比較のため、留学経験者2〜3人にインタビューする（うち1人以上は楽しめなかった人）。</w:t>
      </w:r>
    </w:p>
    <w:p>
      <w:pPr>
        <w:keepNext/>
        <w:spacing w:after="140" w:before="280"/>
      </w:pPr>
      <w:r>
        <w:rPr>
          <w:sz w:val="28"/>
          <w:szCs w:val="28"/>
        </w:rPr>
        <w:t xml:space="preserve">日常生活への広がり</w:t>
      </w:r>
    </w:p>
    <w:p>
      <w:pPr>
        <w:spacing w:after="120" w:line="360"/>
        <w:ind w:firstLine="210"/>
      </w:pPr>
      <w:r>
        <w:t xml:space="preserve">異文化は国の違いだけではない。家庭や世代が違えば常識も異なる。「文化を楽しむ力」は、人と人との常識の違いと向き合うときにも役立つと考えられる。</w:t>
      </w:r>
    </w:p>
    <w:p>
      <w:pPr>
        <w:keepNext/>
        <w:spacing w:after="140" w:before="280"/>
      </w:pPr>
      <w:r>
        <w:rPr>
          <w:sz w:val="28"/>
          <w:szCs w:val="28"/>
        </w:rPr>
        <w:t xml:space="preserve">これからの予定（12月提出）</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0"/>
        <w:gridCol w:w="6910"/>
      </w:tblGrid>
      <w:tr>
        <w:trPr>
          <w:tblHeader/>
        </w:trPr>
        <w:tc>
          <w:tcPr>
            <w:tcW w:type="dxa" w:w="216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時期</w:t>
            </w:r>
          </w:p>
        </w:tc>
        <w:tc>
          <w:tcPr>
            <w:tcW w:type="dxa" w:w="691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やること</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10月前半</w:t>
            </w:r>
          </w:p>
        </w:tc>
        <w:tc>
          <w:tcPr>
            <w:tcW w:type="dxa" w:w="69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先生と方法を確認、参考文献の確認、ベトナムでの経験の書き足し</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10月後半</w:t>
            </w:r>
          </w:p>
        </w:tc>
        <w:tc>
          <w:tcPr>
            <w:tcW w:type="dxa" w:w="69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自分の経験の整理（受け入れられなかった経験も含む）、インタビュー</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11月</w:t>
            </w:r>
          </w:p>
        </w:tc>
        <w:tc>
          <w:tcPr>
            <w:tcW w:type="dxa" w:w="69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比較・分析し、結果・考察・結論を書く</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12月</w:t>
            </w:r>
          </w:p>
        </w:tc>
        <w:tc>
          <w:tcPr>
            <w:tcW w:type="dxa" w:w="69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全体を見直して提出</w:t>
            </w:r>
          </w:p>
        </w:tc>
      </w:tr>
    </w:tbl>
    <w:p>
      <w:pPr>
        <w:spacing w:after="120"/>
      </w:pPr>
    </w:p>
    <w:sectPr>
      <w:footerReference w:type="default" r:id="rId7"/>
      <w:pgSz w:w="11906" w:h="16838" w:orient="portrait"/>
      <w:pgMar w:top="1701" w:right="1418" w:bottom="1701"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Ｐゴシック" w:cs="ＭＳ Ｐゴシック" w:eastAsia="ＭＳ Ｐゴシック" w:hAnsi="ＭＳ Ｐ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卒論のアウトライン</dc:title>
  <dc:creator>福井心愛</dc:creator>
  <cp:lastModifiedBy>Un-named</cp:lastModifiedBy>
  <cp:revision>1</cp:revision>
  <dcterms:created xsi:type="dcterms:W3CDTF">2026-10-29T07:53:52.334Z</dcterms:created>
  <dcterms:modified xsi:type="dcterms:W3CDTF">2026-10-29T07:53:52.334Z</dcterms:modified>
</cp:coreProperties>
</file>

<file path=docProps/custom.xml><?xml version="1.0" encoding="utf-8"?>
<Properties xmlns="http://schemas.openxmlformats.org/officeDocument/2006/custom-properties" xmlns:vt="http://schemas.openxmlformats.org/officeDocument/2006/docPropsVTypes"/>
</file>