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840" w:line="780" w:lineRule="exact"/>
        <w:jc w:val="center"/>
      </w:pPr>
      <w:r>
        <w:rPr>
          <w:sz w:val="52"/>
          <w:szCs w:val="52"/>
        </w:rPr>
        <w:t xml:space="preserve">異文化適応から異文化享受へ：</w:t>
      </w:r>
    </w:p>
    <w:p>
      <w:pPr>
        <w:spacing w:after="0" w:before="0" w:line="780" w:lineRule="exact"/>
        <w:jc w:val="center"/>
      </w:pPr>
      <w:r>
        <w:rPr>
          <w:sz w:val="52"/>
          <w:szCs w:val="52"/>
        </w:rPr>
        <w:t xml:space="preserve">フィジーとベトナムでの</w:t>
      </w:r>
    </w:p>
    <w:p>
      <w:pPr>
        <w:spacing w:after="0" w:before="0" w:line="780" w:lineRule="exact"/>
        <w:jc w:val="center"/>
      </w:pPr>
      <w:r>
        <w:rPr>
          <w:sz w:val="52"/>
          <w:szCs w:val="52"/>
        </w:rPr>
        <w:t xml:space="preserve">留学経験を通じた意識の変容</w:t>
      </w:r>
    </w:p>
    <w:p>
      <w:pPr>
        <w:spacing w:after="0" w:before="520" w:line="640" w:lineRule="exact"/>
        <w:jc w:val="center"/>
      </w:pPr>
      <w:r>
        <w:rPr>
          <w:rFonts w:ascii="Times New Roman" w:cs="Times New Roman" w:eastAsia="Times New Roman" w:hAnsi="Times New Roman"/>
          <w:sz w:val="22"/>
          <w:szCs w:val="22"/>
        </w:rPr>
        <w:t xml:space="preserve">From Cross-Cultural Adaptation to Cross-Cultural Enjoyment:</w:t>
      </w:r>
    </w:p>
    <w:p>
      <w:pPr>
        <w:spacing w:after="0" w:before="0" w:line="640" w:lineRule="exact"/>
        <w:jc w:val="center"/>
      </w:pPr>
      <w:r>
        <w:rPr>
          <w:rFonts w:ascii="Times New Roman" w:cs="Times New Roman" w:eastAsia="Times New Roman" w:hAnsi="Times New Roman"/>
          <w:sz w:val="22"/>
          <w:szCs w:val="22"/>
        </w:rPr>
        <w:t xml:space="preserve">The Transformation of Awareness through Study Abroad</w:t>
      </w:r>
    </w:p>
    <w:p>
      <w:pPr>
        <w:spacing w:after="0" w:before="0" w:line="640" w:lineRule="exact"/>
        <w:jc w:val="center"/>
      </w:pPr>
      <w:r>
        <w:rPr>
          <w:rFonts w:ascii="Times New Roman" w:cs="Times New Roman" w:eastAsia="Times New Roman" w:hAnsi="Times New Roman"/>
          <w:sz w:val="22"/>
          <w:szCs w:val="22"/>
        </w:rPr>
        <w:t xml:space="preserve">in Fiji and Vietnam</w:t>
      </w:r>
    </w:p>
    <w:p>
      <w:pPr>
        <w:spacing w:after="0" w:before="500" w:line="360" w:lineRule="exact"/>
        <w:jc w:val="center"/>
      </w:pPr>
      <w:r>
        <w:rPr>
          <w:sz w:val="20"/>
          <w:szCs w:val="20"/>
        </w:rPr>
        <w:t xml:space="preserve">C2w51108　　福井心愛</w:t>
      </w:r>
    </w:p>
    <w:p>
      <w:r>
        <w:br w:type="page"/>
      </w:r>
    </w:p>
    <w:p>
      <w:pPr>
        <w:spacing w:after="360" w:before="240"/>
        <w:jc w:val="center"/>
      </w:pPr>
      <w:r>
        <w:rPr>
          <w:rFonts w:ascii="Times New Roman" w:cs="Times New Roman" w:eastAsia="Times New Roman" w:hAnsi="Times New Roman"/>
          <w:b/>
          <w:bCs/>
          <w:sz w:val="28"/>
          <w:szCs w:val="28"/>
        </w:rPr>
        <w:t xml:space="preserve">Abstract</w:t>
      </w:r>
    </w:p>
    <w:p>
      <w:pPr>
        <w:spacing w:after="160" w:line="360"/>
        <w:ind w:firstLine="420"/>
        <w:jc w:val="both"/>
      </w:pPr>
      <w:r>
        <w:rPr>
          <w:rFonts w:ascii="Times New Roman" w:cs="Times New Roman" w:eastAsia="Times New Roman" w:hAnsi="Times New Roman"/>
          <w:sz w:val="22"/>
          <w:szCs w:val="22"/>
        </w:rPr>
        <w:t xml:space="preserve">This study examines how international students move beyond cross-cultural adaptation toward what this study calls "cross-cultural enjoyment": a state in which a person not only manages to live with cultural differences but actively engages with and enjoys them. Previous models, such as Lysgaard's U-curve and Oberg's theory of culture shock, describe the process up to adaptation, but they do not explain how people come to enjoy another culture, or why some people adapt without ever enjoying it.</w:t>
      </w:r>
    </w:p>
    <w:p>
      <w:pPr>
        <w:spacing w:after="160" w:line="360"/>
        <w:ind w:firstLine="420"/>
        <w:jc w:val="both"/>
      </w:pPr>
      <w:r>
        <w:rPr>
          <w:rFonts w:ascii="Times New Roman" w:cs="Times New Roman" w:eastAsia="Times New Roman" w:hAnsi="Times New Roman"/>
          <w:sz w:val="22"/>
          <w:szCs w:val="22"/>
        </w:rPr>
        <w:t xml:space="preserve">This is a qualitative case study based on the author's own experiences abroad: about one year in Cambodia, about two and a half years of high school study in Fiji (2019–2021), and about three months at FPT University, a partner university in Ho Chi Minh City, Vietnam (2023). The author's records, including a list of 144 "first-time experiences" in Fiji and monthly reports from Vietnam, were organized by date and matched to the stages of cross-cultural adaptation. Interviews with two people who had similar experiences were used for comparison.</w:t>
      </w:r>
    </w:p>
    <w:p>
      <w:pPr>
        <w:spacing w:after="160" w:line="360"/>
        <w:ind w:firstLine="420"/>
        <w:jc w:val="both"/>
      </w:pPr>
      <w:r>
        <w:rPr>
          <w:rFonts w:ascii="Times New Roman" w:cs="Times New Roman" w:eastAsia="Times New Roman" w:hAnsi="Times New Roman"/>
          <w:sz w:val="22"/>
          <w:szCs w:val="22"/>
        </w:rPr>
        <w:t xml:space="preserve">The analysis showed that the adaptation process did not follow a simple U-curve. Small first-time challenges, the sense of "I did it," and support from local people turned confusion into enjoyment, while differences involving hostility, safety, or values about life tended to remain unacceptable. In Fiji, the author adapted but returned with regret for not having enjoyed the culture more; in Vietnam, that regret became a clear goal, and enjoyment was achieved from the start. These findings suggest that the shift from adaptation to enjoyment depends on one's awareness and small actions, and that it can grow across repeated experiences abroad.</w:t>
      </w:r>
    </w:p>
    <w:p>
      <w:pPr>
        <w:spacing w:before="120"/>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cross-cultural adaptation, cross-cultural enjoyment, culture shock, U-curve, study abroad, Fiji, Vietnam</w:t>
      </w:r>
    </w:p>
    <w:p>
      <w:r>
        <w:br w:type="page"/>
      </w:r>
    </w:p>
    <w:p>
      <w:pPr>
        <w:spacing w:after="480" w:before="240"/>
        <w:jc w:val="center"/>
      </w:pPr>
      <w:r>
        <w:rPr>
          <w:rFonts w:ascii="游明朝" w:cs="游明朝" w:eastAsia="游明朝" w:hAnsi="游明朝"/>
          <w:sz w:val="32"/>
          <w:szCs w:val="32"/>
        </w:rPr>
        <w:t xml:space="preserve">目次</w:t>
      </w:r>
    </w:p>
    <w:p>
      <w:pPr>
        <w:spacing w:after="120" w:before="200" w:line="300"/>
        <w:ind w:left="0"/>
      </w:pPr>
      <w:r>
        <w:rPr>
          <w:rFonts w:ascii="游明朝" w:cs="游明朝" w:eastAsia="游明朝" w:hAnsi="游明朝"/>
          <w:sz w:val="21"/>
          <w:szCs w:val="21"/>
        </w:rPr>
        <w:t xml:space="preserve">１．研究背景</w:t>
      </w:r>
    </w:p>
    <w:p>
      <w:pPr>
        <w:spacing w:after="120" w:before="0" w:line="300"/>
        <w:ind w:left="420"/>
      </w:pPr>
      <w:r>
        <w:rPr>
          <w:rFonts w:ascii="游明朝" w:cs="游明朝" w:eastAsia="游明朝" w:hAnsi="游明朝"/>
          <w:sz w:val="21"/>
          <w:szCs w:val="21"/>
        </w:rPr>
        <w:t xml:space="preserve">1.1 留学経験者の増加（統計・国内外動向）</w:t>
      </w:r>
    </w:p>
    <w:p>
      <w:pPr>
        <w:spacing w:after="120" w:before="0" w:line="300"/>
        <w:ind w:left="420"/>
      </w:pPr>
      <w:r>
        <w:rPr>
          <w:rFonts w:ascii="游明朝" w:cs="游明朝" w:eastAsia="游明朝" w:hAnsi="游明朝"/>
          <w:sz w:val="21"/>
          <w:szCs w:val="21"/>
        </w:rPr>
        <w:t xml:space="preserve">1.2 自身の留学経験からの問題意識</w:t>
      </w:r>
    </w:p>
    <w:p>
      <w:pPr>
        <w:spacing w:after="120" w:before="200" w:line="300"/>
        <w:ind w:left="0"/>
      </w:pPr>
      <w:r>
        <w:rPr>
          <w:rFonts w:ascii="游明朝" w:cs="游明朝" w:eastAsia="游明朝" w:hAnsi="游明朝"/>
          <w:sz w:val="21"/>
          <w:szCs w:val="21"/>
        </w:rPr>
        <w:t xml:space="preserve">２．研究目的</w:t>
      </w:r>
    </w:p>
    <w:p>
      <w:pPr>
        <w:spacing w:after="120" w:before="0" w:line="300"/>
        <w:ind w:left="420"/>
      </w:pPr>
      <w:r>
        <w:rPr>
          <w:rFonts w:ascii="游明朝" w:cs="游明朝" w:eastAsia="游明朝" w:hAnsi="游明朝"/>
          <w:sz w:val="21"/>
          <w:szCs w:val="21"/>
        </w:rPr>
        <w:t xml:space="preserve">2.1 問題設定：異文化適応と異文化享受</w:t>
      </w:r>
    </w:p>
    <w:p>
      <w:pPr>
        <w:spacing w:after="120" w:before="0" w:line="300"/>
        <w:ind w:left="420"/>
      </w:pPr>
      <w:r>
        <w:rPr>
          <w:rFonts w:ascii="游明朝" w:cs="游明朝" w:eastAsia="游明朝" w:hAnsi="游明朝"/>
          <w:sz w:val="21"/>
          <w:szCs w:val="21"/>
        </w:rPr>
        <w:t xml:space="preserve">2.2 研究課題1：カルチャーショックをどのように受け止めたのか</w:t>
      </w:r>
    </w:p>
    <w:p>
      <w:pPr>
        <w:spacing w:after="120" w:before="0" w:line="300"/>
        <w:ind w:left="420"/>
      </w:pPr>
      <w:r>
        <w:rPr>
          <w:rFonts w:ascii="游明朝" w:cs="游明朝" w:eastAsia="游明朝" w:hAnsi="游明朝"/>
          <w:sz w:val="21"/>
          <w:szCs w:val="21"/>
        </w:rPr>
        <w:t xml:space="preserve">2.3 研究課題2：どのような気づきや感情の変化があったのか</w:t>
      </w:r>
    </w:p>
    <w:p>
      <w:pPr>
        <w:spacing w:after="120" w:before="0" w:line="300"/>
        <w:ind w:left="420"/>
      </w:pPr>
      <w:r>
        <w:rPr>
          <w:rFonts w:ascii="游明朝" w:cs="游明朝" w:eastAsia="游明朝" w:hAnsi="游明朝"/>
          <w:sz w:val="21"/>
          <w:szCs w:val="21"/>
        </w:rPr>
        <w:t xml:space="preserve">2.4 研究課題3：どのような行動が戸惑いを楽しさに変えたのか</w:t>
      </w:r>
    </w:p>
    <w:p>
      <w:pPr>
        <w:spacing w:after="120" w:before="0" w:line="300"/>
        <w:ind w:left="420"/>
      </w:pPr>
      <w:r>
        <w:rPr>
          <w:rFonts w:ascii="游明朝" w:cs="游明朝" w:eastAsia="游明朝" w:hAnsi="游明朝"/>
          <w:sz w:val="21"/>
          <w:szCs w:val="21"/>
        </w:rPr>
        <w:t xml:space="preserve">2.5 研究課題4：受け入れられない違いとどのように向き合ったのか</w:t>
      </w:r>
    </w:p>
    <w:p>
      <w:pPr>
        <w:spacing w:after="120" w:before="0" w:line="300"/>
        <w:ind w:left="420"/>
      </w:pPr>
      <w:r>
        <w:rPr>
          <w:rFonts w:ascii="游明朝" w:cs="游明朝" w:eastAsia="游明朝" w:hAnsi="游明朝"/>
          <w:sz w:val="21"/>
          <w:szCs w:val="21"/>
        </w:rPr>
        <w:t xml:space="preserve">2.6 本研究の目的と研究課題</w:t>
      </w:r>
    </w:p>
    <w:p>
      <w:pPr>
        <w:spacing w:after="120" w:before="0" w:line="300"/>
        <w:ind w:left="420"/>
      </w:pPr>
      <w:r>
        <w:rPr>
          <w:rFonts w:ascii="游明朝" w:cs="游明朝" w:eastAsia="游明朝" w:hAnsi="游明朝"/>
          <w:sz w:val="21"/>
          <w:szCs w:val="21"/>
        </w:rPr>
        <w:t xml:space="preserve">2.7 本研究の仮説</w:t>
      </w:r>
    </w:p>
    <w:p>
      <w:pPr>
        <w:spacing w:after="120" w:before="200" w:line="300"/>
        <w:ind w:left="0"/>
      </w:pPr>
      <w:r>
        <w:rPr>
          <w:rFonts w:ascii="游明朝" w:cs="游明朝" w:eastAsia="游明朝" w:hAnsi="游明朝"/>
          <w:sz w:val="21"/>
          <w:szCs w:val="21"/>
        </w:rPr>
        <w:t xml:space="preserve">３．先行研究</w:t>
      </w:r>
    </w:p>
    <w:p>
      <w:pPr>
        <w:spacing w:after="120" w:before="0" w:line="300"/>
        <w:ind w:left="420"/>
      </w:pPr>
      <w:r>
        <w:rPr>
          <w:rFonts w:ascii="游明朝" w:cs="游明朝" w:eastAsia="游明朝" w:hAnsi="游明朝"/>
          <w:sz w:val="21"/>
          <w:szCs w:val="21"/>
        </w:rPr>
        <w:t xml:space="preserve">3.1 リスガード U カーブモデル</w:t>
      </w:r>
    </w:p>
    <w:p>
      <w:pPr>
        <w:spacing w:after="120" w:before="0" w:line="300"/>
        <w:ind w:left="420"/>
      </w:pPr>
      <w:r>
        <w:rPr>
          <w:rFonts w:ascii="游明朝" w:cs="游明朝" w:eastAsia="游明朝" w:hAnsi="游明朝"/>
          <w:sz w:val="21"/>
          <w:szCs w:val="21"/>
        </w:rPr>
        <w:t xml:space="preserve">3.2 オバーグのカルチャーショック論</w:t>
      </w:r>
    </w:p>
    <w:p>
      <w:pPr>
        <w:spacing w:after="120" w:before="0" w:line="300"/>
        <w:ind w:left="420"/>
      </w:pPr>
      <w:r>
        <w:rPr>
          <w:rFonts w:ascii="游明朝" w:cs="游明朝" w:eastAsia="游明朝" w:hAnsi="游明朝"/>
          <w:sz w:val="21"/>
          <w:szCs w:val="21"/>
        </w:rPr>
        <w:t xml:space="preserve">3.3 エドワード・ホールの文化的コンテクスト理論</w:t>
      </w:r>
    </w:p>
    <w:p>
      <w:pPr>
        <w:spacing w:after="120" w:before="0" w:line="300"/>
        <w:ind w:left="420"/>
      </w:pPr>
      <w:r>
        <w:rPr>
          <w:rFonts w:ascii="游明朝" w:cs="游明朝" w:eastAsia="游明朝" w:hAnsi="游明朝"/>
          <w:sz w:val="21"/>
          <w:szCs w:val="21"/>
        </w:rPr>
        <w:t xml:space="preserve">3.4 ホフステードの 6 次元文化モデル</w:t>
      </w:r>
    </w:p>
    <w:p>
      <w:pPr>
        <w:spacing w:after="120" w:before="0" w:line="300"/>
        <w:ind w:left="420"/>
      </w:pPr>
      <w:r>
        <w:rPr>
          <w:rFonts w:ascii="游明朝" w:cs="游明朝" w:eastAsia="游明朝" w:hAnsi="游明朝"/>
          <w:sz w:val="21"/>
          <w:szCs w:val="21"/>
        </w:rPr>
        <w:t xml:space="preserve">3.5 先行研究の課題と本研究の位置付け</w:t>
      </w:r>
    </w:p>
    <w:p>
      <w:pPr>
        <w:spacing w:after="120" w:before="200" w:line="300"/>
        <w:ind w:left="0"/>
      </w:pPr>
      <w:r>
        <w:rPr>
          <w:rFonts w:ascii="游明朝" w:cs="游明朝" w:eastAsia="游明朝" w:hAnsi="游明朝"/>
          <w:sz w:val="21"/>
          <w:szCs w:val="21"/>
        </w:rPr>
        <w:t xml:space="preserve">４．異文化適応4段階モデル（ホフステード2010）</w:t>
      </w:r>
    </w:p>
    <w:p>
      <w:pPr>
        <w:spacing w:after="120" w:before="0" w:line="300"/>
        <w:ind w:left="420"/>
      </w:pPr>
      <w:r>
        <w:rPr>
          <w:rFonts w:ascii="游明朝" w:cs="游明朝" w:eastAsia="游明朝" w:hAnsi="游明朝"/>
          <w:sz w:val="21"/>
          <w:szCs w:val="21"/>
        </w:rPr>
        <w:t xml:space="preserve">4.1 ハネムーン期</w:t>
      </w:r>
    </w:p>
    <w:p>
      <w:pPr>
        <w:spacing w:after="120" w:before="0" w:line="300"/>
        <w:ind w:left="420"/>
      </w:pPr>
      <w:r>
        <w:rPr>
          <w:rFonts w:ascii="游明朝" w:cs="游明朝" w:eastAsia="游明朝" w:hAnsi="游明朝"/>
          <w:sz w:val="21"/>
          <w:szCs w:val="21"/>
        </w:rPr>
        <w:t xml:space="preserve">4.2 ショック期</w:t>
      </w:r>
    </w:p>
    <w:p>
      <w:pPr>
        <w:spacing w:after="120" w:before="0" w:line="300"/>
        <w:ind w:left="420"/>
      </w:pPr>
      <w:r>
        <w:rPr>
          <w:rFonts w:ascii="游明朝" w:cs="游明朝" w:eastAsia="游明朝" w:hAnsi="游明朝"/>
          <w:sz w:val="21"/>
          <w:szCs w:val="21"/>
        </w:rPr>
        <w:t xml:space="preserve">4.3 回復期</w:t>
      </w:r>
    </w:p>
    <w:p>
      <w:pPr>
        <w:spacing w:after="120" w:before="0" w:line="300"/>
        <w:ind w:left="420"/>
      </w:pPr>
      <w:r>
        <w:rPr>
          <w:rFonts w:ascii="游明朝" w:cs="游明朝" w:eastAsia="游明朝" w:hAnsi="游明朝"/>
          <w:sz w:val="21"/>
          <w:szCs w:val="21"/>
        </w:rPr>
        <w:t xml:space="preserve">4.4 適応期</w:t>
      </w:r>
    </w:p>
    <w:p>
      <w:pPr>
        <w:spacing w:after="120" w:before="0" w:line="300"/>
        <w:ind w:left="420"/>
      </w:pPr>
      <w:r>
        <w:rPr>
          <w:rFonts w:ascii="游明朝" w:cs="游明朝" w:eastAsia="游明朝" w:hAnsi="游明朝"/>
          <w:sz w:val="21"/>
          <w:szCs w:val="21"/>
        </w:rPr>
        <w:t xml:space="preserve">4.5 異文化適応の先にある「異文化享受」</w:t>
      </w:r>
    </w:p>
    <w:p>
      <w:pPr>
        <w:spacing w:after="120" w:before="200" w:line="300"/>
        <w:ind w:left="0"/>
      </w:pPr>
      <w:r>
        <w:rPr>
          <w:rFonts w:ascii="游明朝" w:cs="游明朝" w:eastAsia="游明朝" w:hAnsi="游明朝"/>
          <w:sz w:val="21"/>
          <w:szCs w:val="21"/>
        </w:rPr>
        <w:t xml:space="preserve">５．文化的コンテクスト理論</w:t>
      </w:r>
    </w:p>
    <w:p>
      <w:pPr>
        <w:spacing w:after="120" w:before="0" w:line="300"/>
        <w:ind w:left="420"/>
      </w:pPr>
      <w:r>
        <w:rPr>
          <w:rFonts w:ascii="游明朝" w:cs="游明朝" w:eastAsia="游明朝" w:hAnsi="游明朝"/>
          <w:sz w:val="21"/>
          <w:szCs w:val="21"/>
        </w:rPr>
        <w:t xml:space="preserve">5.1 高コンテクスト vs 低コンテクスト文化</w:t>
      </w:r>
    </w:p>
    <w:p>
      <w:pPr>
        <w:spacing w:after="120" w:before="0" w:line="300"/>
        <w:ind w:left="420"/>
      </w:pPr>
      <w:r>
        <w:rPr>
          <w:rFonts w:ascii="游明朝" w:cs="游明朝" w:eastAsia="游明朝" w:hAnsi="游明朝"/>
          <w:sz w:val="21"/>
          <w:szCs w:val="21"/>
        </w:rPr>
        <w:t xml:space="preserve">5.2 留学生が遭遇するコンテクスト差異の具体例</w:t>
      </w:r>
    </w:p>
    <w:p>
      <w:pPr>
        <w:spacing w:after="120" w:before="0" w:line="300"/>
        <w:ind w:left="420"/>
      </w:pPr>
      <w:r>
        <w:rPr>
          <w:rFonts w:ascii="游明朝" w:cs="游明朝" w:eastAsia="游明朝" w:hAnsi="游明朝"/>
          <w:sz w:val="21"/>
          <w:szCs w:val="21"/>
        </w:rPr>
        <w:t xml:space="preserve">5.3 段階別に現れるコンテクスト摩擦パターン</w:t>
      </w:r>
    </w:p>
    <w:p>
      <w:pPr>
        <w:spacing w:after="120" w:before="200" w:line="300"/>
        <w:ind w:left="0"/>
      </w:pPr>
      <w:r>
        <w:rPr>
          <w:rFonts w:ascii="游明朝" w:cs="游明朝" w:eastAsia="游明朝" w:hAnsi="游明朝"/>
          <w:sz w:val="21"/>
          <w:szCs w:val="21"/>
        </w:rPr>
        <w:t xml:space="preserve">６．ホフステード文化的理論と本研究の関連</w:t>
      </w:r>
    </w:p>
    <w:p>
      <w:pPr>
        <w:spacing w:after="120" w:before="0" w:line="300"/>
        <w:ind w:left="420"/>
      </w:pPr>
      <w:r>
        <w:rPr>
          <w:rFonts w:ascii="游明朝" w:cs="游明朝" w:eastAsia="游明朝" w:hAnsi="游明朝"/>
          <w:sz w:val="21"/>
          <w:szCs w:val="21"/>
        </w:rPr>
        <w:t xml:space="preserve">6.1 6 次元（個人主義―集団主義など）の概要</w:t>
      </w:r>
    </w:p>
    <w:p>
      <w:pPr>
        <w:spacing w:after="120" w:before="0" w:line="300"/>
        <w:ind w:left="420"/>
      </w:pPr>
      <w:r>
        <w:rPr>
          <w:rFonts w:ascii="游明朝" w:cs="游明朝" w:eastAsia="游明朝" w:hAnsi="游明朝"/>
          <w:sz w:val="21"/>
          <w:szCs w:val="21"/>
        </w:rPr>
        <w:t xml:space="preserve">6.2 本研究対象国のスコア比較と仮説設定</w:t>
      </w:r>
    </w:p>
    <w:p>
      <w:pPr>
        <w:spacing w:after="120" w:before="0" w:line="300"/>
        <w:ind w:left="420"/>
      </w:pPr>
      <w:r>
        <w:rPr>
          <w:rFonts w:ascii="游明朝" w:cs="游明朝" w:eastAsia="游明朝" w:hAnsi="游明朝"/>
          <w:sz w:val="21"/>
          <w:szCs w:val="21"/>
        </w:rPr>
        <w:t xml:space="preserve">6.3 スコア差が 4 段階モデルへ与える影響</w:t>
      </w:r>
    </w:p>
    <w:p>
      <w:pPr>
        <w:spacing w:after="120" w:before="200" w:line="300"/>
        <w:ind w:left="0"/>
      </w:pPr>
      <w:r>
        <w:rPr>
          <w:rFonts w:ascii="游明朝" w:cs="游明朝" w:eastAsia="游明朝" w:hAnsi="游明朝"/>
          <w:sz w:val="21"/>
          <w:szCs w:val="21"/>
        </w:rPr>
        <w:t xml:space="preserve">７．研究方法</w:t>
      </w:r>
    </w:p>
    <w:p>
      <w:pPr>
        <w:spacing w:after="120" w:before="0" w:line="300"/>
        <w:ind w:left="420"/>
      </w:pPr>
      <w:r>
        <w:rPr>
          <w:rFonts w:ascii="游明朝" w:cs="游明朝" w:eastAsia="游明朝" w:hAnsi="游明朝"/>
          <w:sz w:val="21"/>
          <w:szCs w:val="21"/>
        </w:rPr>
        <w:t xml:space="preserve">7.1 筆者自身の海外経験の記録</w:t>
      </w:r>
    </w:p>
    <w:p>
      <w:pPr>
        <w:spacing w:after="120" w:before="0" w:line="300"/>
        <w:ind w:left="420"/>
      </w:pPr>
      <w:r>
        <w:rPr>
          <w:rFonts w:ascii="游明朝" w:cs="游明朝" w:eastAsia="游明朝" w:hAnsi="游明朝"/>
          <w:sz w:val="21"/>
          <w:szCs w:val="21"/>
        </w:rPr>
        <w:t xml:space="preserve">7.2 比較のためのインタビュー</w:t>
      </w:r>
    </w:p>
    <w:p>
      <w:pPr>
        <w:spacing w:after="120" w:before="0" w:line="300"/>
        <w:ind w:left="420"/>
      </w:pPr>
      <w:r>
        <w:rPr>
          <w:rFonts w:ascii="游明朝" w:cs="游明朝" w:eastAsia="游明朝" w:hAnsi="游明朝"/>
          <w:sz w:val="21"/>
          <w:szCs w:val="21"/>
        </w:rPr>
        <w:t xml:space="preserve">7.3 分析方法</w:t>
      </w:r>
    </w:p>
    <w:p>
      <w:pPr>
        <w:spacing w:after="120" w:before="0" w:line="300"/>
        <w:ind w:left="420"/>
      </w:pPr>
      <w:r>
        <w:rPr>
          <w:rFonts w:ascii="游明朝" w:cs="游明朝" w:eastAsia="游明朝" w:hAnsi="游明朝"/>
          <w:sz w:val="21"/>
          <w:szCs w:val="21"/>
        </w:rPr>
        <w:t xml:space="preserve">7.4 倫理的配慮</w:t>
      </w:r>
    </w:p>
    <w:p>
      <w:pPr>
        <w:spacing w:after="120" w:before="200" w:line="300"/>
        <w:ind w:left="0"/>
      </w:pPr>
      <w:r>
        <w:rPr>
          <w:rFonts w:ascii="游明朝" w:cs="游明朝" w:eastAsia="游明朝" w:hAnsi="游明朝"/>
          <w:sz w:val="21"/>
          <w:szCs w:val="21"/>
        </w:rPr>
        <w:t xml:space="preserve">８．筆者の海外経験</w:t>
      </w:r>
    </w:p>
    <w:p>
      <w:pPr>
        <w:spacing w:after="120" w:before="0" w:line="300"/>
        <w:ind w:left="420"/>
      </w:pPr>
      <w:r>
        <w:rPr>
          <w:rFonts w:ascii="游明朝" w:cs="游明朝" w:eastAsia="游明朝" w:hAnsi="游明朝"/>
          <w:sz w:val="21"/>
          <w:szCs w:val="21"/>
        </w:rPr>
        <w:t xml:space="preserve">8.1 自己紹介と留学のターニングポイント</w:t>
      </w:r>
    </w:p>
    <w:p>
      <w:pPr>
        <w:spacing w:after="120" w:before="0" w:line="300"/>
        <w:ind w:left="420"/>
      </w:pPr>
      <w:r>
        <w:rPr>
          <w:rFonts w:ascii="游明朝" w:cs="游明朝" w:eastAsia="游明朝" w:hAnsi="游明朝"/>
          <w:sz w:val="21"/>
          <w:szCs w:val="21"/>
        </w:rPr>
        <w:t xml:space="preserve">8.2 カンボジア</w:t>
      </w:r>
    </w:p>
    <w:p>
      <w:pPr>
        <w:spacing w:after="120" w:before="0" w:line="300"/>
        <w:ind w:left="420"/>
      </w:pPr>
      <w:r>
        <w:rPr>
          <w:rFonts w:ascii="游明朝" w:cs="游明朝" w:eastAsia="游明朝" w:hAnsi="游明朝"/>
          <w:sz w:val="21"/>
          <w:szCs w:val="21"/>
        </w:rPr>
        <w:t xml:space="preserve">8.3 フィジー</w:t>
      </w:r>
    </w:p>
    <w:p>
      <w:pPr>
        <w:spacing w:after="120" w:before="0" w:line="300"/>
        <w:ind w:left="420"/>
      </w:pPr>
      <w:r>
        <w:rPr>
          <w:rFonts w:ascii="游明朝" w:cs="游明朝" w:eastAsia="游明朝" w:hAnsi="游明朝"/>
          <w:sz w:val="21"/>
          <w:szCs w:val="21"/>
        </w:rPr>
        <w:t xml:space="preserve">8.4 ベトナム</w:t>
      </w:r>
    </w:p>
    <w:p>
      <w:pPr>
        <w:spacing w:after="120" w:before="0" w:line="300"/>
        <w:ind w:left="420"/>
      </w:pPr>
      <w:r>
        <w:rPr>
          <w:rFonts w:ascii="游明朝" w:cs="游明朝" w:eastAsia="游明朝" w:hAnsi="游明朝"/>
          <w:sz w:val="21"/>
          <w:szCs w:val="21"/>
        </w:rPr>
        <w:t xml:space="preserve">8.5 フィジーで初めて経験したことの一覧</w:t>
      </w:r>
    </w:p>
    <w:p>
      <w:pPr>
        <w:spacing w:after="120" w:before="200" w:line="300"/>
        <w:ind w:left="0"/>
      </w:pPr>
      <w:r>
        <w:rPr>
          <w:rFonts w:ascii="游明朝" w:cs="游明朝" w:eastAsia="游明朝" w:hAnsi="游明朝"/>
          <w:sz w:val="21"/>
          <w:szCs w:val="21"/>
        </w:rPr>
        <w:t xml:space="preserve">９．考察</w:t>
      </w:r>
    </w:p>
    <w:p>
      <w:pPr>
        <w:spacing w:after="120" w:before="0" w:line="300"/>
        <w:ind w:left="420"/>
      </w:pPr>
      <w:r>
        <w:rPr>
          <w:rFonts w:ascii="游明朝" w:cs="游明朝" w:eastAsia="游明朝" w:hAnsi="游明朝"/>
          <w:sz w:val="21"/>
          <w:szCs w:val="21"/>
        </w:rPr>
        <w:t xml:space="preserve">9.1 適応の過程はU字型どおりには進まなかった（研究課題1）</w:t>
      </w:r>
    </w:p>
    <w:p>
      <w:pPr>
        <w:spacing w:after="120" w:before="0" w:line="300"/>
        <w:ind w:left="420"/>
      </w:pPr>
      <w:r>
        <w:rPr>
          <w:rFonts w:ascii="游明朝" w:cs="游明朝" w:eastAsia="游明朝" w:hAnsi="游明朝"/>
          <w:sz w:val="21"/>
          <w:szCs w:val="21"/>
        </w:rPr>
        <w:t xml:space="preserve">9.2 意識を変えたのは出来事の「意味づけ」だった（研究課題2）</w:t>
      </w:r>
    </w:p>
    <w:p>
      <w:pPr>
        <w:spacing w:after="120" w:before="0" w:line="300"/>
        <w:ind w:left="420"/>
      </w:pPr>
      <w:r>
        <w:rPr>
          <w:rFonts w:ascii="游明朝" w:cs="游明朝" w:eastAsia="游明朝" w:hAnsi="游明朝"/>
          <w:sz w:val="21"/>
          <w:szCs w:val="21"/>
        </w:rPr>
        <w:t xml:space="preserve">9.3 「初めて」の積み重ねと人とのつながり（研究課題3と仮説の検証）</w:t>
      </w:r>
    </w:p>
    <w:p>
      <w:pPr>
        <w:spacing w:after="120" w:before="0" w:line="300"/>
        <w:ind w:left="420"/>
      </w:pPr>
      <w:r>
        <w:rPr>
          <w:rFonts w:ascii="游明朝" w:cs="游明朝" w:eastAsia="游明朝" w:hAnsi="游明朝"/>
          <w:sz w:val="21"/>
          <w:szCs w:val="21"/>
        </w:rPr>
        <w:t xml:space="preserve">9.4 楽しさに変わる違いと、変わらない違い（研究課題4）</w:t>
      </w:r>
    </w:p>
    <w:p>
      <w:pPr>
        <w:spacing w:after="120" w:before="0" w:line="300"/>
        <w:ind w:left="420"/>
      </w:pPr>
      <w:r>
        <w:rPr>
          <w:rFonts w:ascii="游明朝" w:cs="游明朝" w:eastAsia="游明朝" w:hAnsi="游明朝"/>
          <w:sz w:val="21"/>
          <w:szCs w:val="21"/>
        </w:rPr>
        <w:t xml:space="preserve">9.5 異文化適応から異文化享受へ</w:t>
      </w:r>
    </w:p>
    <w:p>
      <w:pPr>
        <w:spacing w:after="120" w:before="200" w:line="300"/>
        <w:ind w:left="0"/>
      </w:pPr>
      <w:r>
        <w:rPr>
          <w:rFonts w:ascii="游明朝" w:cs="游明朝" w:eastAsia="游明朝" w:hAnsi="游明朝"/>
          <w:sz w:val="21"/>
          <w:szCs w:val="21"/>
        </w:rPr>
        <w:t xml:space="preserve">１０．結論</w:t>
      </w:r>
    </w:p>
    <w:p>
      <w:pPr>
        <w:spacing w:after="120" w:before="200" w:line="300"/>
        <w:ind w:left="0"/>
      </w:pPr>
      <w:r>
        <w:rPr>
          <w:rFonts w:ascii="游明朝" w:cs="游明朝" w:eastAsia="游明朝" w:hAnsi="游明朝"/>
          <w:sz w:val="21"/>
          <w:szCs w:val="21"/>
        </w:rPr>
        <w:t xml:space="preserve">参考文献</w:t>
      </w:r>
    </w:p>
    <w:p>
      <w:r>
        <w:br w:type="page"/>
      </w:r>
    </w:p>
    <w:p>
      <w:pPr>
        <w:keepNext/>
        <w:spacing w:after="280" w:before="480"/>
      </w:pPr>
      <w:r>
        <w:rPr>
          <w:sz w:val="32"/>
          <w:szCs w:val="32"/>
        </w:rPr>
        <w:t xml:space="preserve">１．研究背景</w:t>
      </w:r>
    </w:p>
    <w:p>
      <w:pPr>
        <w:keepNext/>
        <w:spacing w:after="200" w:before="360"/>
      </w:pPr>
      <w:r>
        <w:rPr>
          <w:color w:val="595959"/>
          <w:sz w:val="26"/>
          <w:szCs w:val="26"/>
        </w:rPr>
        <w:t xml:space="preserve">1.1 留学経験者の増加（統計・国内外動向）</w:t>
      </w:r>
    </w:p>
    <w:p>
      <w:pPr>
        <w:spacing w:after="160" w:line="340"/>
      </w:pPr>
      <w:r>
        <w:t xml:space="preserve">国境間の移動が加速する21世紀、海外留学は日本の大学生にとって特別な経験ではなくなった。文部科学省の最新調査によれば、大学間協定等に基づき2023年度に渡航した日本人学生は89,179名であり、前年度比53.3％の急増を示した（文部科学省, 2025）。コロナ禍による渡航制限が解除された後、1か月未満の短期留学は対前年度比約2倍に膨らみ、アジア地域への派遣は110％増と特に顕著である。また、留学先上位を米国13,517名、豪州9,163名、韓国8,384名と報告し、派遣地域の多様化を裏付ける。加えて、日本学生支援機構の2023年度詳細集計では、協定外派遣を含む留学者32,619名が確認され、制度外の自律的留学が拡大している（日本学生支援機構, 2025）。政府も「トビタテ！留学JAPAN」により2024年度に高校生700名、大学生250名の支援枠を設定し、派遣経路を多層化した（文部科学省, 2024）。オンライン科目の単位互換やハイブリッド型プログラムの普及も追い風となり、留学機会は急速に広がっている。留学の一般化したことで、異文化適応やカルチャーショックの経験をする学生はこれまでで最も多くなった。しかし、その経験の中身を調べる質的研究は少なく、留学拡大のに研究が追いついていない。</w:t>
      </w:r>
    </w:p>
    <w:p>
      <w:pPr>
        <w:keepNext/>
        <w:spacing w:after="200" w:before="360"/>
      </w:pPr>
      <w:r>
        <w:rPr>
          <w:color w:val="595959"/>
          <w:sz w:val="26"/>
          <w:szCs w:val="26"/>
        </w:rPr>
        <w:t xml:space="preserve">1.2 自身の留学経験からの問題意識</w:t>
      </w:r>
    </w:p>
    <w:p>
      <w:pPr>
        <w:spacing w:after="160" w:line="340"/>
      </w:pPr>
      <w:r>
        <w:t xml:space="preserve">筆者は高校生時代にフィジーへ約2年6ヶ月間（2019年5月8日〜2021年11月26日）の留学を経験した。留学中、手でカレーを食べる習慣や、停電による冷水シャワー、宗教的理由で豚肉・牛肉が食べられない制限などに連続して直面し、当初は「乗り越えられない」と深い困惑を覚えた。ホストファミリーが飼っていた羊が解体されそのまま食卓に出てきた時は、強いカルチャーショックとして心に刻まれた。しかしある時点で「何とかなるマインド」に切り替え、異文化環境への主体的対応を試みた。現地学生とのコミュニケーションを重ねることで徐々に現地の文化や価値観になじんでいった。また、三食ともカレーが続き、飽きてしまいそうになったが、カレーを新たな視点で捉え直そうとスパイスの効能を教えてもらった。具体的にカルダモンの消化促進効果やターメリックの抗炎症作用、クミンの整腸作用などをホストファミリーに教えてもらい、自らも配合を試作することで「楽しさへの転換」を図った。これらのスパイス調合プロセスは、自作の「やったことリスト」に記録し、適応行動の可視化にも貢献した。このように、なにごとも「なんとかなる」、「何事も挑戦だ」と考え、自ら会話を重ね、やりたかったことを一つずつ実行し、「やったことリスト」に記録していく過程で困惑は徐々に薄れ、次第に楽しさが芽生えた。</w:t>
      </w:r>
    </w:p>
    <w:p>
      <w:pPr>
        <w:spacing w:after="160" w:line="340"/>
      </w:pPr>
      <w:r>
        <w:t xml:space="preserve">以上の経験は、Uカーブ理論が示す異文化適応の各段階である「戸惑い→衝突→適応」を経て、さらにその先にある「楽しさへの転換」までを体験したものであり、異文化適応プロセスの実態を探究する必要性を筆者に強く意識させた。</w:t>
      </w:r>
    </w:p>
    <w:p>
      <w:pPr>
        <w:spacing w:after="160" w:line="340"/>
      </w:pPr>
      <w:r>
        <w:t xml:space="preserve">さらにフィジー留学に加えて大学の協定校派遣留学として、ベトナムのホーチミンに約3ヶ月間（2023年8月31日〜12月11日）留学した。</w:t>
      </w:r>
    </w:p>
    <w:p>
      <w:pPr>
        <w:spacing w:after="160" w:line="340"/>
      </w:pPr>
      <w:r>
        <w:t xml:space="preserve">ベトナムへの協定校派遣留学には、フランス、台湾、オランダ、ドイツなど、さまざまな国から留学生が来ていた。2023年8月31日に到着した直後、筆者はネイティブ並みの英語を話すほかの留学生に囲まれ、特にフランス人の英語のアクセントが聞き取れずに会話につまるなど、言語の壁に戸惑った。しかし、フィジーのときとは大きく違う点もあった。筆者はフィジー留学を終えたとき、「もっと異文化を楽しんで、受け入れていたら」という後悔を感じていた。そこでベトナムでは、「現地のものを受け入れる、楽しむ」ことを目的とし、「失敗を恐れずなんでも挑戦する」「わからなかったら聞く」と意識して過ごした。フィジーでは戸惑いの後に少しずつ楽しさが生まれたのに対し、ベトナムでは最初から楽しもうと意識して行動していたのである。この違いは、一度目の留学の経験が、次の異文化適応に生かされたことを示している。</w:t>
      </w:r>
    </w:p>
    <w:p>
      <w:pPr>
        <w:spacing w:after="160" w:line="340"/>
      </w:pPr>
      <w:r>
        <w:t xml:space="preserve">一方で全ての違いを受け入れられたわけじゃない。例えば、羊の解体のように、時間が経っても受け入れにくいもあった。異文化の衝突には乗り越えて「楽しさ」に変わるものと、受け入れられないまま残るものがある。この違いがどこから生まれるのかも、本研究で明らかにしたい。</w:t>
      </w:r>
    </w:p>
    <w:p>
      <w:pPr>
        <w:spacing w:after="160" w:line="340"/>
      </w:pPr>
      <w:r>
        <w:t xml:space="preserve">フィジーでの主な経験を、時期ごとに異文化適応のプロセス（Uカーブモデルの段階）に当てはめると、次のようになる。段階は、3章で述べるリスガード（Lysgaard, 1955）やオバーグ（Oberg, 1960）のモデルをもとに、筆者が当てはめたものである。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236"/>
        <w:gridCol w:w="2422"/>
        <w:gridCol w:w="1384"/>
        <w:gridCol w:w="2175"/>
        <w:gridCol w:w="1287"/>
      </w:tblGrid>
      <w:tr>
        <w:trPr>
          <w:cantSplit/>
          <w:tblHeader/>
        </w:trPr>
        <w:tc>
          <w:tcPr>
            <w:tcW w:type="dxa" w:w="12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時期</w:t>
            </w:r>
          </w:p>
        </w:tc>
        <w:tc>
          <w:tcPr>
            <w:tcW w:type="dxa" w:w="2422"/>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出来事</w:t>
            </w:r>
          </w:p>
        </w:tc>
        <w:tc>
          <w:tcPr>
            <w:tcW w:type="dxa" w:w="138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段階</w:t>
            </w:r>
          </w:p>
        </w:tc>
        <w:tc>
          <w:tcPr>
            <w:tcW w:type="dxa" w:w="217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当時の気持ち・考え</w:t>
            </w:r>
          </w:p>
        </w:tc>
        <w:tc>
          <w:tcPr>
            <w:tcW w:type="dxa" w:w="128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受け入れられたか</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2019年5月8日</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フィジー・エアウェイズの直行便で成田からナンディ国際空港に到着。初めて会う友人と一緒に向かった。</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ハネムーン期</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全てが未知の世界でワクワクしていた。</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2019年5月8日〜</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到着した初日から、手でカレーを食べる習慣に直面し、ショックを受ける</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ショック期</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最初はスプーンを借りようと思った。やっていけるか不安になり、ホームシックになり、自分の部屋の扉も閉めていた</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受け入れた（手のほうが食べやすいと知る）</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ホストファミリーが飼っていた羊が解体され、食卓に出てきた</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ショック期</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受け入れられない</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ネズミと一緒に住むようになる</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ディワリ</w:t>
            </w:r>
            <w:r>
              <w:rPr>
                <w:rStyle w:val="FootnoteReference"/>
              </w:rPr>
              <w:footnoteReference w:id="1"/>
            </w:r>
            <w:r>
              <w:rPr>
                <w:sz w:val="19"/>
                <w:szCs w:val="19"/>
              </w:rPr>
              <w:t xml:space="preserve">。年に一度の行事で、夜ご飯に甘いお菓子しか食べられなかった</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インド系の人の結婚式に参加する（ターニングポイント）</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回復期</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異文化の環境の中での結婚式で、こんな経験は二度とないかもしれないと感じた。そこから「今しかできない経験をしよう」と思うようになった</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三食カレーが続いて飽きそうになり、スパイスの効能を教わって自分で配合を試した</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回復期 → 楽しむ段階</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楽しさへの転換</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楽しめた</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2020年3月19日〜</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コロナ禍のロックダウン（ラウトカ市）</w:t>
            </w:r>
            <w:r>
              <w:rPr>
                <w:rStyle w:val="FootnoteReference"/>
              </w:rPr>
              <w:footnoteReference w:id="2"/>
            </w:r>
            <w:r>
              <w:rPr>
                <w:sz w:val="19"/>
                <w:szCs w:val="19"/>
              </w:rPr>
              <w:t xml:space="preserve">。ほぼ1か月外に出られなかった</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再びショック期</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心細くなった</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「日本って幸せ」「ケレケレ（共有）の文化」</w:t>
            </w:r>
            <w:r>
              <w:rPr>
                <w:rStyle w:val="FootnoteReference"/>
              </w:rPr>
              <w:footnoteReference w:id="3"/>
            </w:r>
            <w:r>
              <w:rPr>
                <w:sz w:val="19"/>
                <w:szCs w:val="19"/>
              </w:rPr>
              <w:t xml:space="preserve">など、価値観の変化に気づく</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適応期 → 楽しむ段階</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2021年11月26日</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シドニー経由で日本に帰国</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「もっと異文化を楽しんで、受け入れていたら」という後悔</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bl>
    <w:p>
      <w:pPr>
        <w:spacing w:after="120"/>
      </w:pPr>
    </w:p>
    <w:p>
      <w:pPr>
        <w:spacing w:after="160" w:line="340"/>
      </w:pPr>
      <w:r>
        <w:t xml:space="preserve">なお、段階の当てはめにあたっては、Lysgaard（1955）とOberg（1960）のモデルに加え、留学生の適応過程を時間を追って調べた長井（1988）と佐々木・水野（2000）を参考にした。</w:t>
      </w:r>
    </w:p>
    <w:p>
      <w:pPr>
        <w:keepNext/>
        <w:spacing w:after="280" w:before="480"/>
      </w:pPr>
      <w:r>
        <w:rPr>
          <w:sz w:val="32"/>
          <w:szCs w:val="32"/>
        </w:rPr>
        <w:t xml:space="preserve">２．研究目的</w:t>
      </w:r>
    </w:p>
    <w:p>
      <w:pPr>
        <w:keepNext/>
        <w:spacing w:after="200" w:before="360"/>
      </w:pPr>
      <w:r>
        <w:rPr>
          <w:color w:val="595959"/>
          <w:sz w:val="26"/>
          <w:szCs w:val="26"/>
        </w:rPr>
        <w:t xml:space="preserve">2.1 問題設定：異文化適応と異文化享受</w:t>
      </w:r>
    </w:p>
    <w:p>
      <w:pPr>
        <w:spacing w:after="160" w:line="340"/>
      </w:pPr>
      <w:r>
        <w:t xml:space="preserve">留学などを経験し異文化に触れた多くの人が「戸惑い → 衝突 → 適応 → 楽しさ」という段階をたどると言われている。しかしこれまでの調査は一時点の適応度を数字で測る量的研究が中心で、プロセス全体を追った研究は少ないのが現状である。そのため、戸惑いから入り楽しさへ至るまでどのような感情、考え方、行動の変化があったのかなど、質的な研究も合わせて解明する必要がある。</w:t>
      </w:r>
    </w:p>
    <w:p>
      <w:pPr>
        <w:spacing w:after="160" w:line="340"/>
      </w:pPr>
      <w:r>
        <w:t xml:space="preserve">また、異文化に適応できたとしても、その文化を楽しめるとは限らない。現地の生活に慣れ、困らずに過ごせるようになっても、違いを「我慢するもの」と感じたまま帰国する人もいる。筆者自身も、フィジーでは現地の生活に適応したが、帰国時には「もっと異文化を楽しんで、受け入れていたら」という後悔が残った。このように、「適応すること」と「楽しむこと」は同じではない。本研究では、適応の先にある、違いを自分から味わい楽しむ段階を「異文化享受」と呼び（4.5）、適応から享受へと意識が変わっていく過程に注目する。</w:t>
      </w:r>
    </w:p>
    <w:p>
      <w:pPr>
        <w:keepNext/>
        <w:spacing w:after="200" w:before="360"/>
      </w:pPr>
      <w:r>
        <w:rPr>
          <w:color w:val="595959"/>
          <w:sz w:val="26"/>
          <w:szCs w:val="26"/>
        </w:rPr>
        <w:t xml:space="preserve">2.2 研究課題1：カルチャーショックをどのように受け止めたのか</w:t>
      </w:r>
    </w:p>
    <w:p>
      <w:pPr>
        <w:spacing w:after="160" w:line="340"/>
      </w:pPr>
      <w:r>
        <w:t xml:space="preserve">最初の課題は、到着直後に生じる戸惑いや衝突を不安や驚きと言ったらその場瞬間的な気持ちと②文化の違いをどう理解したかという考え方の2つに分けて捉えることである。この２つは互いに影響し合い、その後の適応の速さや深さを左右すると言われているが、（木村, 2009）、両者を同時に追ったデータは少ない。本研究では、筆者自身の経験をこの二つの視点から振り返るとともに、比較のために留学経験者へのインタビューを行うことで、カルチャーショックを受け止め、楽しいと思うようになったか明らかにする。あわせて、衝突を食・宗教・価値観・生活環境・コミュニケーション・人間関係などの種類で分け、それぞれがなぜ起きたのかを整理する。（7.1の表で整理する。）</w:t>
      </w:r>
    </w:p>
    <w:p>
      <w:pPr>
        <w:keepNext/>
        <w:spacing w:after="200" w:before="360"/>
      </w:pPr>
      <w:r>
        <w:rPr>
          <w:color w:val="595959"/>
          <w:sz w:val="26"/>
          <w:szCs w:val="26"/>
        </w:rPr>
        <w:t xml:space="preserve">2.3 研究課題2：どのような気づきや感情の変化があったのか</w:t>
      </w:r>
    </w:p>
    <w:p>
      <w:pPr>
        <w:spacing w:after="160" w:line="340"/>
      </w:pPr>
      <w:r>
        <w:t xml:space="preserve">第二の課題は、滞在中に訪れる「気づき」が気持ちを前に変えていく様子を時系列で追うことである。「戸惑い → 衝突 → 適応 → 楽しさ」のプロセスにおいて、段階が進む過程で、どのような気づきあるいは感情の変化もしくは考え方の変化があったのかを明らかにすることで、適応プロセスの過程をより詳しく書くことを目的とする。</w:t>
      </w:r>
    </w:p>
    <w:p>
      <w:pPr>
        <w:keepNext/>
        <w:spacing w:after="200" w:before="360"/>
      </w:pPr>
      <w:r>
        <w:rPr>
          <w:color w:val="595959"/>
          <w:sz w:val="26"/>
          <w:szCs w:val="26"/>
        </w:rPr>
        <w:t xml:space="preserve">2.4 研究課題3：どのような行動が戸惑いを楽しさに変えたのか</w:t>
      </w:r>
    </w:p>
    <w:p>
      <w:pPr>
        <w:spacing w:after="160" w:line="340"/>
      </w:pPr>
      <w:r>
        <w:t xml:space="preserve">第三の課題は、自分から行動する工夫が体験を「楽しさ」へ変える仕組みを明らかにすることである。筆者は「やったことリスト」の作成や、現地文化への能動的な姿勢で自分から体験することで「戸惑い」から「楽しさ」へ変わった経験を持つが、同様にほかの留学経験者の行動的工夫を聞くことで適応の4段階プロセスがどのように進むのか明らかにして、これから留学する人が実践できるヒントを得ることを目的とする。特に本研究では、初めてのことに一つずつ挑戦し、それを「やったことリスト」に書き溜めていくという「初めて」の積み重ねが、適応の過程でどのような役割を果たしたのかに注目する。</w:t>
      </w:r>
    </w:p>
    <w:p>
      <w:pPr>
        <w:keepNext/>
        <w:spacing w:after="200" w:before="360"/>
      </w:pPr>
      <w:r>
        <w:rPr>
          <w:color w:val="595959"/>
          <w:sz w:val="26"/>
          <w:szCs w:val="26"/>
        </w:rPr>
        <w:t xml:space="preserve">2.5 研究課題4：受け入れられない違いとどのように向き合ったのか</w:t>
      </w:r>
    </w:p>
    <w:p>
      <w:pPr>
        <w:spacing w:after="160" w:line="340"/>
      </w:pPr>
      <w:r>
        <w:t xml:space="preserve">第四の課題は受け入れなかった衝突に人がどう向き合ったのか明らかにすることである。</w:t>
      </w:r>
    </w:p>
    <w:p>
      <w:pPr>
        <w:spacing w:after="160" w:line="340"/>
      </w:pPr>
      <w:r>
        <w:t xml:space="preserve">異文化の中で全ての違いが受け入れられるわけではなく、全ての人が適応できるわけでもない。そこで本研究は、衝突の結果を「楽しむ」だけに限らず、「受け入れる」「尊重して距離を取る」「受け入れられないまま」も含めて捉え、何がその分かれ道になったのか探る。</w:t>
      </w:r>
    </w:p>
    <w:p>
      <w:pPr>
        <w:keepNext/>
        <w:spacing w:after="200" w:before="360"/>
      </w:pPr>
      <w:r>
        <w:rPr>
          <w:color w:val="595959"/>
          <w:sz w:val="26"/>
          <w:szCs w:val="26"/>
        </w:rPr>
        <w:t xml:space="preserve">2.6 本研究の目的と研究課題</w:t>
      </w:r>
    </w:p>
    <w:p>
      <w:pPr>
        <w:spacing w:after="160" w:line="340"/>
      </w:pPr>
      <w:r>
        <w:t xml:space="preserve">以上の4つの課題を踏まえ、本研究の最終的な目的を次のように定める。</w:t>
      </w:r>
    </w:p>
    <w:p>
      <w:pPr>
        <w:pBdr>
          <w:left w:val="single" w:color="999999" w:sz="12" w:space="8"/>
        </w:pBdr>
        <w:spacing w:after="160" w:before="80" w:line="340"/>
        <w:ind w:left="420" w:right="420"/>
      </w:pPr>
      <w:r>
        <w:rPr>
          <w:b/>
          <w:bCs/>
        </w:rPr>
        <w:t xml:space="preserve">目的</w:t>
      </w:r>
      <w:r>
        <w:t xml:space="preserve">：異文化での戸惑いをどのように乗り越え、異文化に「適応」する段階から、異文化を楽しむ「異文化享受」の段階へと意識が変わっていくのか（乗り越えられないときはどう向き合うのか）、その過程を明らかにすること。</w:t>
      </w:r>
    </w:p>
    <w:p>
      <w:pPr>
        <w:spacing w:after="160" w:line="340"/>
      </w:pPr>
      <w:r>
        <w:t xml:space="preserve">この目的のために、次の4つを研究課題とする。</w:t>
      </w:r>
    </w:p>
    <w:p>
      <w:pPr>
        <w:pStyle w:val="ListParagraph"/>
        <w:numPr>
          <w:ilvl w:val="0"/>
          <w:numId w:val="2"/>
        </w:numPr>
        <w:spacing w:after="80" w:line="320"/>
      </w:pPr>
      <w:r>
        <w:t xml:space="preserve">留学先で受けたカルチャーショックを、どのように受け止めたのか。</w:t>
      </w:r>
    </w:p>
    <w:p>
      <w:pPr>
        <w:pStyle w:val="ListParagraph"/>
        <w:numPr>
          <w:ilvl w:val="0"/>
          <w:numId w:val="2"/>
        </w:numPr>
        <w:spacing w:after="80" w:line="320"/>
      </w:pPr>
      <w:r>
        <w:t xml:space="preserve">異文化適応の過程で、どのような気づきや感情・考え方の変化があったのか。</w:t>
      </w:r>
    </w:p>
    <w:p>
      <w:pPr>
        <w:pStyle w:val="ListParagraph"/>
        <w:numPr>
          <w:ilvl w:val="0"/>
          <w:numId w:val="2"/>
        </w:numPr>
        <w:spacing w:after="80" w:line="320"/>
      </w:pPr>
      <w:r>
        <w:t xml:space="preserve">どのような行動や工夫が、戸惑いを楽しさに変えたのか。</w:t>
      </w:r>
    </w:p>
    <w:p>
      <w:pPr>
        <w:pStyle w:val="ListParagraph"/>
        <w:numPr>
          <w:ilvl w:val="0"/>
          <w:numId w:val="2"/>
        </w:numPr>
        <w:spacing w:after="80" w:line="320"/>
      </w:pPr>
      <w:r>
        <w:t xml:space="preserve">受け入れられない違いとは、どのように向き合ったのか。</w:t>
      </w:r>
    </w:p>
    <w:p>
      <w:pPr>
        <w:spacing w:after="160" w:line="340"/>
      </w:pPr>
      <w:r>
        <w:t xml:space="preserve">本研究は、筆者自身のフィジーとベトナムでの経験を中心とする事例研究である。あわせて、筆者の経験を客観的に見直すために、留学経験者2人にインタビューを行い、筆者の経験と比較する。</w:t>
      </w:r>
    </w:p>
    <w:p>
      <w:pPr>
        <w:keepNext/>
        <w:spacing w:after="200" w:before="360"/>
      </w:pPr>
      <w:r>
        <w:rPr>
          <w:color w:val="595959"/>
          <w:sz w:val="26"/>
          <w:szCs w:val="26"/>
        </w:rPr>
        <w:t xml:space="preserve">2.7 本研究の仮説</w:t>
      </w:r>
    </w:p>
    <w:p>
      <w:pPr>
        <w:spacing w:after="160" w:line="340"/>
      </w:pPr>
      <w:r>
        <w:t xml:space="preserve">本研究では、次の仮説を立てる。</w:t>
      </w:r>
    </w:p>
    <w:p>
      <w:pPr>
        <w:pBdr>
          <w:left w:val="single" w:color="999999" w:sz="12" w:space="8"/>
        </w:pBdr>
        <w:spacing w:after="160" w:before="80" w:line="340"/>
        <w:ind w:left="420" w:right="420"/>
      </w:pPr>
      <w:r>
        <w:rPr>
          <w:b/>
          <w:bCs/>
        </w:rPr>
        <w:t xml:space="preserve">仮説</w:t>
      </w:r>
      <w:r>
        <w:t xml:space="preserve">：「初めてやったこと」を一つずつ積み重ね、記録していくことで、異文化への戸惑いが「楽しい」と思える前向きな気持ちに変わり、異文化適応から異文化享受へと意識が変容していく。</w:t>
      </w:r>
    </w:p>
    <w:p>
      <w:pPr>
        <w:spacing w:after="160" w:line="340"/>
      </w:pPr>
      <w:r>
        <w:t xml:space="preserve">この仮説は、次の4つの段階から成り立つと考える。</w:t>
      </w:r>
    </w:p>
    <w:p>
      <w:pPr>
        <w:pStyle w:val="ListParagraph"/>
        <w:numPr>
          <w:ilvl w:val="0"/>
          <w:numId w:val="3"/>
        </w:numPr>
        <w:spacing w:after="80" w:line="320"/>
      </w:pPr>
      <w:r>
        <w:rPr>
          <w:b/>
          <w:bCs/>
        </w:rPr>
        <w:t xml:space="preserve">挑戦のハードルが下がる</w:t>
      </w:r>
      <w:r>
        <w:t xml:space="preserve">：異文化を全部受け入れるのではなく、「一つだけ試す」のであれば小さな一歩で済む。</w:t>
      </w:r>
    </w:p>
    <w:p>
      <w:pPr>
        <w:pStyle w:val="ListParagraph"/>
        <w:numPr>
          <w:ilvl w:val="0"/>
          <w:numId w:val="3"/>
        </w:numPr>
        <w:spacing w:after="80" w:line="320"/>
      </w:pPr>
      <w:r>
        <w:rPr>
          <w:b/>
          <w:bCs/>
        </w:rPr>
        <w:t xml:space="preserve">「できた」が目に見えて自信がつく</w:t>
      </w:r>
      <w:r>
        <w:t xml:space="preserve">：初めてやったことを書き溜めることで、自分ができるようになったことが目に見え、自信につながる。</w:t>
      </w:r>
    </w:p>
    <w:p>
      <w:pPr>
        <w:pStyle w:val="ListParagraph"/>
        <w:numPr>
          <w:ilvl w:val="0"/>
          <w:numId w:val="3"/>
        </w:numPr>
        <w:spacing w:after="80" w:line="320"/>
      </w:pPr>
      <w:r>
        <w:rPr>
          <w:b/>
          <w:bCs/>
        </w:rPr>
        <w:t xml:space="preserve">戸惑いが「次の挑戦の材料」に変わる</w:t>
      </w:r>
      <w:r>
        <w:t xml:space="preserve">：嫌だと感じていたことが、「次にやってみること」として捉え直される。</w:t>
      </w:r>
    </w:p>
    <w:p>
      <w:pPr>
        <w:pStyle w:val="ListParagraph"/>
        <w:numPr>
          <w:ilvl w:val="0"/>
          <w:numId w:val="3"/>
        </w:numPr>
        <w:spacing w:after="80" w:line="320"/>
      </w:pPr>
      <w:r>
        <w:rPr>
          <w:b/>
          <w:bCs/>
        </w:rPr>
        <w:t xml:space="preserve">人とのつながりが増える</w:t>
      </w:r>
      <w:r>
        <w:t xml:space="preserve">：初めてのことを現地の人に教わる中で会話が生まれ、関係が深まる。</w:t>
      </w:r>
    </w:p>
    <w:p>
      <w:pPr>
        <w:spacing w:after="160" w:line="340"/>
      </w:pPr>
      <w:r>
        <w:t xml:space="preserve">この流れがくり返されることで、「違い＝戸惑い」が「違い＝面白い」へと変わっていくと考えられる。ただし、すべての違いが楽しさに変わるとは考えていない。羊の解体のように、「初めて」を積み重ねても受け入れられない違いもある。そのため本研究では、どのような違いなら楽しさに変わり、どのような違いだと変わらないのか、その分かれ道も明らかにする。</w:t>
      </w:r>
    </w:p>
    <w:p>
      <w:pPr>
        <w:keepNext/>
        <w:spacing w:after="280" w:before="480"/>
      </w:pPr>
      <w:r>
        <w:rPr>
          <w:sz w:val="32"/>
          <w:szCs w:val="32"/>
        </w:rPr>
        <w:t xml:space="preserve">３．先行研究</w:t>
      </w:r>
    </w:p>
    <w:p>
      <w:pPr>
        <w:keepNext/>
        <w:spacing w:after="200" w:before="360"/>
      </w:pPr>
      <w:r>
        <w:rPr>
          <w:color w:val="595959"/>
          <w:sz w:val="26"/>
          <w:szCs w:val="26"/>
        </w:rPr>
        <w:t xml:space="preserve">3.1 リスガード U カーブモデル</w:t>
      </w:r>
    </w:p>
    <w:p>
      <w:pPr>
        <w:spacing w:after="160" w:line="340"/>
      </w:pPr>
      <w:r>
        <w:t xml:space="preserve">リスガード（Lysgaard, 1955）の U カーブモデルは、異文化に適応する時の気持ちが「ハネムーン期」「ショック期」「回復期」「適応期」の４段階をたどり、グラフにすると U 字型になるという理論である。1955年、ノルウェーの留学生の調査のものに示されたもので、適応過程が直線的でなく、最初に気持ちが盛り上がった後一度落ち込み、徐々に回復する点が特徴である。具体的には、最初は新しい文化への好奇心や期待が強いが、やがて文化的違いに直面して戸惑いや否定的感情が強まる「ショック期」に移行する。その後、現地文化への理解や語学力の向上、社会的なつながり、人のつながりの形成により「回復期」を経て、最終的に「適応期」となる。ただし、すべての適応経験が U 字型になるわけではなく、現代の留学生は事前情報の取得などにより「ショック期」が緩和される場合もある。また、文化や個人差によって W 字型や逆 U 字型になることも報告されている。本研究ではこのモデルを仮説的枠組みとしつつ、実際の経験談から適応プロセスの多様性を明らかにすることを目指す。</w:t>
      </w:r>
    </w:p>
    <w:p>
      <w:pPr>
        <w:keepNext/>
        <w:spacing w:after="200" w:before="360"/>
      </w:pPr>
      <w:r>
        <w:rPr>
          <w:color w:val="595959"/>
          <w:sz w:val="26"/>
          <w:szCs w:val="26"/>
        </w:rPr>
        <w:t xml:space="preserve">3.2 オバーグのカルチャーショック論</w:t>
      </w:r>
    </w:p>
    <w:p>
      <w:pPr>
        <w:spacing w:after="160" w:line="340"/>
      </w:pPr>
      <w:r>
        <w:t xml:space="preserve">オバーグ（1960）は「カルチャーショック」という概念を広めた人類学者であり、留学や仕事などでこれまでとは異なる文化の中で生活を始めた時に起きる心理的混乱やストレスを病気ではなく自然な適応過程と捉えた。彼の理論では、文化的価値観や行動様式の違いによって不安・怒り・孤独などの感情が生じ、それをどう対処するのが適応を左右するとされる。カルチャーショックは「接触初期の理想化」「現実への失望と困惑」「適応の試行錯誤」「安定的適応」の段階に分かれ、特に「失望と困惑」の段階では、強い感情の揺れが伴う。また、カルチャーショックは、これまでの自分の常識を見直し、新たな価値観を得るきっかけにもなり、本研究の関心とも重なる。しかし、オバーグの理論は主に初期の感情的混乱に焦点を当てており、そこから「気づき」や「楽しさ」への移っていく過程は詳しく説明されていない。そこで本研究では、オバーグ理論を出発点としつつ、積極的な行動やその感情の変化にも注目し、カルチャーショック後の適応課程まで解明を試みる。</w:t>
      </w:r>
    </w:p>
    <w:p>
      <w:pPr>
        <w:keepNext/>
        <w:spacing w:after="200" w:before="360"/>
      </w:pPr>
      <w:r>
        <w:rPr>
          <w:color w:val="595959"/>
          <w:sz w:val="26"/>
          <w:szCs w:val="26"/>
        </w:rPr>
        <w:t xml:space="preserve">3.3 エドワード・ホールの文化的コンテクスト理論</w:t>
      </w:r>
    </w:p>
    <w:p>
      <w:pPr>
        <w:spacing w:after="160" w:line="340"/>
      </w:pPr>
      <w:r>
        <w:t xml:space="preserve">エドワード・ホール（Hall, 1976）は文化間コミュニケーション理論において「コンテクスト（文脈）」という概念を示し、文化を「高コンテクスト」と「低コンテクスト」に分類した。高コンテクスト文化では、言葉にされない表情や場の空気など、暗黙のうちに伝わる情報が重視される。一方、低コンテクスト文化では伝えたい内容をはっきりと言葉で表すことが重視される。日本は高・コンテクスト文化であり、米国などの低コンテクスト文化と比べて情報伝達の前提が大きく異なる。ホールの理論は、異文化間なぜすれ違いや誤解の発生要因を説明するのに有効である。例えば挨拶や沈黙なども文化によって意味が異なるため、相手の反応が意味わからず戸惑ったり、対人関係のぎこちなさが生じやすい。一方でホールの理論には限界もある。ホールの分類は「日本人が空気を読む」、「アメリカ人ははっきり物事を言う」というように、国ごとの文化をいつも同じようなものとして捉えている。しかし実際には、同じ国の人でも伝え方は人や場面によって異なり、異文化に触れることで変わっていくこともある。そこで本研究は、ホールの理論を手ががかりとしながら、留学を通して人の物事の捉え方がどのように変わっていくのか、実際の体験談から明らかにしていく。</w:t>
      </w:r>
    </w:p>
    <w:p>
      <w:pPr>
        <w:keepNext/>
        <w:spacing w:after="200" w:before="360"/>
      </w:pPr>
      <w:r>
        <w:rPr>
          <w:color w:val="595959"/>
          <w:sz w:val="26"/>
          <w:szCs w:val="26"/>
        </w:rPr>
        <w:t xml:space="preserve">3.4 ホフステードの 6 次元文化モデル</w:t>
      </w:r>
    </w:p>
    <w:p>
      <w:pPr>
        <w:spacing w:after="160" w:line="340"/>
      </w:pPr>
      <w:r>
        <w:t xml:space="preserve">ホフステードは IBM 社員を対象とした国際調査をもとに、文化の違いを「権力距離（上下関係を当然とする度合い）」「個人主義・集団主義」「男性性・女性性」「不確実性回避（予想外のことや曖昧さを避けたい度合い）」「長期志向」「人生の享楽志向」の6次元で分類した。これにより国家ごとの文化の傾向を数値で比較できるようになり、文化が個人の行動や考え方に与える影響を整理する枠組みを示された。例えば、日本は集団主義的で高い不確実性回避傾向、米国は個人主義的で低い不確実性回避傾向が強く、この違いがグループワークや自己主張の場面での戸惑いや衝突を生む。ホフステードら（Hofstede et al., 2010）の考え方を踏まえると、こうした文化の次元を理解しておくことは異文化適応に役立つと考えられて、本研究が重視する「文化の違いへの気づき」と適応の関係を支えるものである。</w:t>
      </w:r>
    </w:p>
    <w:p>
      <w:pPr>
        <w:spacing w:after="160" w:line="340"/>
      </w:pPr>
      <w:r>
        <w:t xml:space="preserve">しかし、この理論は国単位の平均に基づいており、個人の多様性や時代による変化は対応できないと言う批判もある。また、適応の途中で感情の変化や一人ひとりの工夫までは反映されていない。そこで本研究では、この枠組みを参考にしつつ、留学経験者枠一人一人の語りに現れる工夫や、意味づけにも注目し、より多面的な理解を目指す。</w:t>
      </w:r>
    </w:p>
    <w:p>
      <w:pPr>
        <w:keepNext/>
        <w:spacing w:after="200" w:before="360"/>
      </w:pPr>
      <w:r>
        <w:rPr>
          <w:color w:val="595959"/>
          <w:sz w:val="26"/>
          <w:szCs w:val="26"/>
        </w:rPr>
        <w:t xml:space="preserve">3.5 先行研究の課題と本研究の位置付け</w:t>
      </w:r>
    </w:p>
    <w:p>
      <w:pPr>
        <w:spacing w:after="160" w:line="340"/>
      </w:pPr>
      <w:r>
        <w:t xml:space="preserve">以上の研究をまとめると、次のような課題が残っており、本研究ではそれらを補うことを目指す。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4"/>
        <w:gridCol w:w="2834"/>
        <w:gridCol w:w="2836"/>
      </w:tblGrid>
      <w:tr>
        <w:trPr>
          <w:cantSplit/>
          <w:tblHeader/>
        </w:trPr>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先行研究</w:t>
            </w:r>
          </w:p>
        </w:tc>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足りない部分</w:t>
            </w:r>
          </w:p>
        </w:tc>
        <w:tc>
          <w:tcPr>
            <w:tcW w:type="dxa" w:w="28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本研究で補うこと</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リスガードの U カーブ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「適応期」で終わり、その先を扱わない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適応の先にある「楽しむ」段階と、そこに至る仕組みを提案する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オバーグのカルチャーショック論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初期の混乱が中心で、その後の転換は詳しくない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衝突がどう変わっていくかを具体例で追う</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ホール、ホフステードの文化理論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文化の「違い」は示すが、個人の「対処」は扱わない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「初めてやったこと」の積み重ねなど自分からの工夫に注目する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量的研究全般</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一時点の適応度を数字で測るものが中心</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自分の事例と、比較のためのインタビューで過程を描く</w:t>
            </w:r>
          </w:p>
        </w:tc>
      </w:tr>
    </w:tbl>
    <w:p>
      <w:pPr>
        <w:spacing w:after="120"/>
      </w:pPr>
    </w:p>
    <w:p>
      <w:pPr>
        <w:spacing w:after="160" w:line="340"/>
      </w:pPr>
      <w:r>
        <w:t xml:space="preserve">さらに「対応できた人」だけでなく、「受け入れられなかった人」も扱う点が本研究の新しい視点である。</w:t>
      </w:r>
    </w:p>
    <w:p>
      <w:pPr>
        <w:spacing w:after="160" w:line="340"/>
      </w:pPr>
      <w:r>
        <w:t xml:space="preserve">これらの理論を手掛かりに、次章では異文化適応４段階モデルを詳細に検討する。</w:t>
      </w:r>
    </w:p>
    <w:p>
      <w:pPr>
        <w:keepNext/>
        <w:spacing w:after="280" w:before="480"/>
      </w:pPr>
      <w:r>
        <w:rPr>
          <w:sz w:val="32"/>
          <w:szCs w:val="32"/>
        </w:rPr>
        <w:t xml:space="preserve">４．異文化適応4段階モデル（ホフステード2010）</w:t>
      </w:r>
    </w:p>
    <w:p>
      <w:pPr>
        <w:keepNext/>
        <w:spacing w:after="200" w:before="360"/>
      </w:pPr>
      <w:r>
        <w:rPr>
          <w:color w:val="595959"/>
          <w:sz w:val="26"/>
          <w:szCs w:val="26"/>
        </w:rPr>
        <w:t xml:space="preserve">4.1 ハネムーン期</w:t>
      </w:r>
    </w:p>
    <w:p>
      <w:pPr>
        <w:spacing w:after="160" w:line="340"/>
      </w:pPr>
      <w:r>
        <w:t xml:space="preserve">異文化適応の最初の段階は「ハネムーン期」と呼ばれ、新しい文化や生活環境に対する好奇心や高揚感が高くなる時期である。渡航直後の留学生は、街並みの美しさや人々の親切さ、自由な雰囲気などに魅了され、肯定的な感情を抱くことが多い。この時期には文化の違いがむしろ刺激として受け入れられ、「異文化は面白い」という前向きな肯定的解釈がされやすい。行動面では、自ら進んで現地の活動に参加したり、新しい友人を作ろうとする姿勢が見られる。しかしこの段階は一時的であり、文化的ギャップへの理解が浅いまま進むため、やがて理想と現実の違い直面することが多い。オバーグ（Oberg, 1960）は、異文化に入った直後のこの段階を「ハネムーン期」と呼び、新しい文化への期待や興奮が強い時期であると述べている。この指摘は、留学したばかりの頃の気持ちが盛り上がりが、その後に来るカルチャーショックの前触れであることを示しており、本研究の問題意識と一致する。</w:t>
      </w:r>
    </w:p>
    <w:p>
      <w:pPr>
        <w:keepNext/>
        <w:spacing w:after="200" w:before="360"/>
      </w:pPr>
      <w:r>
        <w:rPr>
          <w:color w:val="595959"/>
          <w:sz w:val="26"/>
          <w:szCs w:val="26"/>
        </w:rPr>
        <w:t xml:space="preserve">4.2 ショック期</w:t>
      </w:r>
    </w:p>
    <w:p>
      <w:pPr>
        <w:spacing w:after="160" w:line="340"/>
      </w:pPr>
      <w:r>
        <w:t xml:space="preserve">ショック期では、文化的違いが現実の生活場面で困難として現れ、強い感情の揺れを引き起こす。この時期には、語学の壁、身振り、表情の表現のずれ、人間関係の構築困難などが重なり、不安や孤独、怒りなどが表出しやすくなる。認知面では「なぜ通じないのか」「自分自身を受け入れられていないのでは」といった否定的な捉え方が進行する。行動面では、積極性が失われて、引きこもりや同じ言語を話す人ばかり過ごしたりする傾向が見られる。オバーグ（Oberg, 1960）は、この段階を慣れ親しんだ習慣や常識が通じなくなることで不安や不満が強まる時期と説明している。この指摘は、異文化の衝突が単なる不快体験だけでなく、自分自身の認識が揺らぎ、葛藤であることを示している。筆者自身も、フィジーで飼っていた羊が解体されて食卓に出てきた時は、それまで当たり前だと思っていた自分の常識が通用しないことに強く戸惑った。本研究では、この感情的な混乱を通じて新たな気づきが生まれる点に注目する。</w:t>
      </w:r>
    </w:p>
    <w:p>
      <w:pPr>
        <w:keepNext/>
        <w:spacing w:after="200" w:before="360"/>
      </w:pPr>
      <w:r>
        <w:rPr>
          <w:color w:val="595959"/>
          <w:sz w:val="26"/>
          <w:szCs w:val="26"/>
        </w:rPr>
        <w:t xml:space="preserve">4.3 回復期</w:t>
      </w:r>
    </w:p>
    <w:p>
      <w:pPr>
        <w:spacing w:after="160" w:line="340"/>
      </w:pPr>
      <w:r>
        <w:t xml:space="preserve">回復期に入ると文化の違いを徐々に理解しはじめ、それまでの戸惑いや追い込み、不安から回復しようと様々な行動工夫が現れる。この段階では語学力の向上や現地の習慣の理解、失敗した経験の共有が適応の助けとなり、考え方の面でも「違うことは必ずしも悪いことではない」という認識が生まれる。行動面には、現地の新たなルールや人間関係に合わせて自分の行動が試みられ、自分なりの工夫が形成される。例えば、現地のジョークを理解する努力や、沈黙の意味を考え直したりするなどの受け入れる工夫が見られる。ホール（Hall, 1976）が示したように、沈黙の意味は文化によって異なり、コミュニケーションの障害になることがある。例えば日本では、沈黙が相手への気遣いや同意を表す場合がある。しかし、自分の意見をはっきり言うことが求められる文化では、黙っていると無関心や反対の意思と受け取られることがある。こうした違いを知らないままでいると、すれ違いや誤解が生まれやすい。つまり、「自分の当たり前は人の当たり前ではない」と言うことを気づくことが、異文化に適応していくための一歩になると言える。この気づきは、本研究が注目する、ものの見方や考え方の変化（認知的変化）にあたる。</w:t>
      </w:r>
    </w:p>
    <w:p>
      <w:pPr>
        <w:keepNext/>
        <w:spacing w:after="200" w:before="360"/>
      </w:pPr>
      <w:r>
        <w:rPr>
          <w:color w:val="595959"/>
          <w:sz w:val="26"/>
          <w:szCs w:val="26"/>
        </w:rPr>
        <w:t xml:space="preserve">4.4 適応期</w:t>
      </w:r>
    </w:p>
    <w:p>
      <w:pPr>
        <w:spacing w:after="160" w:line="340"/>
      </w:pPr>
      <w:r>
        <w:t xml:space="preserve">適応期は、異文化との共存になれ、感情的にも安定を取り戻す段階である。この時期には、現地生活における安心感や周りの方との信頼関係が構築される。そして文化の違いを前提としながらも柔軟に対応できる心の余裕が生まれる。認知面では「違いがあっても共に生活できる」という捉え方ができるようになり、自分の行動も状況に合わせてできるようになる。行動の面では、文化的な誤解が生じてもユーモアを交えて対処したり、相手の視点を取り入れながら表現を調整する能力が見られる。</w:t>
      </w:r>
    </w:p>
    <w:p>
      <w:pPr>
        <w:spacing w:after="160" w:line="340"/>
      </w:pPr>
      <w:r>
        <w:t xml:space="preserve">ホフステード（Hofstede et al., 2010）「文化の次元を理解することで異文化適応は促進される」の考え方を踏まえると、文化の違いを理解することは異文化理解を助けると考えられる。つまり適応期は文化への理解が実際の行動に結びつき、感情、認知、行動が一体となって変化する時期だと言える。</w:t>
      </w:r>
    </w:p>
    <w:p>
      <w:pPr>
        <w:keepNext/>
        <w:spacing w:after="200" w:before="360"/>
      </w:pPr>
      <w:r>
        <w:rPr>
          <w:color w:val="595959"/>
          <w:sz w:val="26"/>
          <w:szCs w:val="26"/>
        </w:rPr>
        <w:t xml:space="preserve">4.5 異文化適応の先にある「異文化享受」</w:t>
      </w:r>
    </w:p>
    <w:p>
      <w:pPr>
        <w:spacing w:after="160" w:line="340"/>
      </w:pPr>
      <w:r>
        <w:t xml:space="preserve">本節では、これまで示した異文化適応の4段階（ハネムーン期〜適応期）を踏まえ、その先にある「異文化享受」とはどのような段階なのかを考察する。この力は、適応のさらに先にある感情や考え方の変化であり、異文化との関わり方が「受け入れる」から「楽しむ」へと変わっていく姿勢を指す。特に適応期においては、文化の違いに対する寛容になり、違和感を興味へと変える力が現れやすい。例えば、現地のジョークや習慣、言語を積極的に理解しようとする姿勢、自分が日本と現地の架け橋として行動する姿勢がそれにあたる。本研究では異文化を前向きに捉える力が、長く続く適応や成長を支えると考える。つまり、文化に対する感情が前向きに変わり、柔軟に考えられるようになることが、より深い適応を支えると言うことである。この異文化享受は、ショック期や挫折期の経験があってこそ生まれる視点で、異文化経験を通した成長を表すものだと考える。ただし、すべての違いを楽しめるわけではない。また、異文化に適応できても楽しめない人もいる。そこで本研究では、「異文化適応」と区別して、「異文化享受」を次のように定義する。</w:t>
      </w:r>
    </w:p>
    <w:p>
      <w:pPr>
        <w:pBdr>
          <w:left w:val="single" w:color="999999" w:sz="12" w:space="8"/>
        </w:pBdr>
        <w:spacing w:after="160" w:before="80" w:line="340"/>
        <w:ind w:left="420" w:right="420"/>
      </w:pPr>
      <w:r>
        <w:rPr>
          <w:b/>
          <w:bCs/>
        </w:rPr>
        <w:t xml:space="preserve">異文化享受</w:t>
      </w:r>
      <w:r>
        <w:t xml:space="preserve">：異文化の違いに慣れて生活できる「適応」の段階を越えて、違いに自分から関わり、味わい、楽しむことができる状態。ただし、すべての違いを好きになることではなく、受け入れられない違いがあっても、自分なりの向き合い方を見つけて異文化の中で過ごせることを含む。</w:t>
      </w:r>
    </w:p>
    <w:p>
      <w:pPr>
        <w:spacing w:after="160" w:line="340"/>
      </w:pPr>
      <w:r>
        <w:t xml:space="preserve">つまり、異文化適応が「違いの中で困らずに生活できること」であるのに対し、異文化享受は「違いを自分から楽しめること」である。異文化享受には、違いを「楽しむ」ことだけでなく、「受け入れる」や「尊重して距離を取る」といった向き合い方も含まれる。「楽しめなかった」経験も、異文化享受に向かう過程の一部として捉える。</w:t>
      </w:r>
    </w:p>
    <w:p>
      <w:pPr>
        <w:spacing w:after="160" w:line="340"/>
      </w:pPr>
      <w:r>
        <w:t xml:space="preserve">次章では文化的コンテクスト理論を適用し段階間の認知的ギャップを検討する。</w:t>
      </w:r>
    </w:p>
    <w:p>
      <w:pPr>
        <w:keepNext/>
        <w:spacing w:after="280" w:before="480"/>
      </w:pPr>
      <w:r>
        <w:rPr>
          <w:sz w:val="32"/>
          <w:szCs w:val="32"/>
        </w:rPr>
        <w:t xml:space="preserve">５．文化的コンテクスト理論</w:t>
      </w:r>
    </w:p>
    <w:p>
      <w:pPr>
        <w:keepNext/>
        <w:spacing w:after="200" w:before="360"/>
      </w:pPr>
      <w:r>
        <w:rPr>
          <w:color w:val="595959"/>
          <w:sz w:val="26"/>
          <w:szCs w:val="26"/>
        </w:rPr>
        <w:t xml:space="preserve">5.1 高コンテクスト vs 低コンテクスト文化</w:t>
      </w:r>
    </w:p>
    <w:p>
      <w:pPr>
        <w:spacing w:after="160" w:line="340"/>
      </w:pPr>
      <w:r>
        <w:t xml:space="preserve">文化的コンテクスト理論は、異文化間コミュニケーションのずれや誤解が生じる仕組みを説明する重要な視点である。エドワード・ホールが示した「高コンテクスト」「低コンテクスト」という分類は、各文化によって情報を伝える際の前提や、言葉にされずに共有される部分の大きさが異なることを指摘したものである。高コンテクスト文化は、表情やしぐさなどの非言語的なサインや文脈に多く頼り、言葉にしない部分で意思疎通を図る傾向がある。一方、低コンテクスト文化は、意図や情報をはっきりと言葉にすることを重視され、背景説明や直接的な発言が中心となる。日本は前者の代表であり、アメリカやドイツは後者に分類されることが多い。この分類は、言葉だけでなく沈黙や態度、会話の間合いなど、広い範囲のコミュニケーションスタイルに影響を与えている。留学初期の「戸惑い」や「衝突」は、まさにこのコンテクストのずれから生じることが多い。例えば、日本人学生が海外で「言わなくても伝わるだろう」と考えて黙っていると、「なぜ意見を言わないのか」と誤解される場面がある。ホールの理論に基づけば沈黙の意味が文化によって異なることがコミュニケーションの障壁を生むの言える。このことから、本研究で扱うカルチャーショックの根底に、コンテクスト認識の違いがあるの考えれる。</w:t>
      </w:r>
    </w:p>
    <w:p>
      <w:pPr>
        <w:keepNext/>
        <w:spacing w:after="200" w:before="360"/>
      </w:pPr>
      <w:r>
        <w:rPr>
          <w:color w:val="595959"/>
          <w:sz w:val="26"/>
          <w:szCs w:val="26"/>
        </w:rPr>
        <w:t xml:space="preserve">5.2 留学生が遭遇するコンテクスト差異の具体例</w:t>
      </w:r>
    </w:p>
    <w:p>
      <w:pPr>
        <w:spacing w:after="160" w:line="340"/>
      </w:pPr>
      <w:r>
        <w:t xml:space="preserve">留学生が現地で直面するコンテクストの違いは、日常のあらゆる場面に現れる。例えば、授業中の発言ルールや友人との距離感、メールのやりとりの書き方などがその代表例である。高コンテクスト文化で育った日本人学生は、相手の意図や空気を読む力に長けているが、低コンテクスト文化圏では「率直な自己主張」「YES/NOの明確な提示」が求められる場面が多い。そのため、発言をためらったり、曖昧な表現を多用することで誤解や摩擦が生じやすい。実際に留学経験者からは「『どう思う？』と問われて黙っていると、無関心と受け取られてしまった」といったエピソードがある。また、メールの書き方ひとつとっても、「結論を先に述べる」スタイルや、「敬語より率直さ」が重視されることに戸惑う学生も少なくないと感じる。こうした違いは.1章で述べたような留学機会の拡大とともに、今や多くの学生が直面する現象である。ホール（Hall, 1976）が示したように異文化間の言葉以外のサインや暗黙のルールの違いが、日常的な誤解の原因となる。このことは2章の研究課題で掲げた「カルチャーショック」や「気づき」が、実際の具体的経験に基づいて生じることを裏づける。</w:t>
      </w:r>
    </w:p>
    <w:p>
      <w:pPr>
        <w:keepNext/>
        <w:spacing w:after="200" w:before="360"/>
      </w:pPr>
      <w:r>
        <w:rPr>
          <w:color w:val="595959"/>
          <w:sz w:val="26"/>
          <w:szCs w:val="26"/>
        </w:rPr>
        <w:t xml:space="preserve">5.3 段階別に現れるコンテクスト摩擦パターン</w:t>
      </w:r>
    </w:p>
    <w:p>
      <w:pPr>
        <w:spacing w:after="160" w:line="340"/>
      </w:pPr>
      <w:r>
        <w:t xml:space="preserve">異文化適応の４段階モデルの中で、コンテクストの違いによる摩擦がどの時期にどのように、現れるかを整理すると、各段階ごとに特徴的なパターンが見られる。まずハネムーン期には、「違い」に気づきながらも好奇心が勝り、深刻な摩擦は感じにくい。しかしショック期に入ると、「何でわかってもらえないのか」「どうしてはっきり言う必要があるのか」といった不安や怒りが表に出て、コンテクスト差の違いが感情的な衝突として表面化する。その後の回復期では、「こういう時は意見を述べるのが当たり前なのだ」「この沈黙には意味があるのか」など、異文化のルールを意識的に学び直す姿勢が生まれる。適応期になると、コンテクストの違いを前提として、柔軟な振る舞いができるようになり、「日本と同じやり方にこだわる必要はない」と考えられるようになる。ホール（Hall, 1976）の理論に踏まえると、コンテクストの違いを気づき、それに合わせて行動や表現を調整できることが異文化適応の重要な要素である」と述べている。このことは、2章で論じた「行動的工夫」や「異文化享受」が、段階ごとのコンテクスト摩擦の乗り越えを通じて生まれることを示している。</w:t>
      </w:r>
    </w:p>
    <w:p>
      <w:pPr>
        <w:keepNext/>
        <w:spacing w:after="280" w:before="480"/>
      </w:pPr>
      <w:r>
        <w:rPr>
          <w:sz w:val="32"/>
          <w:szCs w:val="32"/>
        </w:rPr>
        <w:t xml:space="preserve">６．ホフステード文化的理論と本研究の関連</w:t>
      </w:r>
    </w:p>
    <w:p>
      <w:pPr>
        <w:keepNext/>
        <w:spacing w:after="200" w:before="360"/>
      </w:pPr>
      <w:r>
        <w:rPr>
          <w:color w:val="595959"/>
          <w:sz w:val="26"/>
          <w:szCs w:val="26"/>
        </w:rPr>
        <w:t xml:space="preserve">6.1 6 次元（個人主義―集団主義など）の概要</w:t>
      </w:r>
    </w:p>
    <w:p>
      <w:pPr>
        <w:spacing w:after="160" w:line="340"/>
      </w:pPr>
      <w:r>
        <w:t xml:space="preserve">ホフステード文化的理論は、文化の違いを「権力距離」「個人主義・集団主義」「男性性・女性性」「不確実性回避」「長期志向」「人生の享楽志向」という6次元で説明する枠組みである。この6次元モデルは、異文化間の価値観や行動パターンを国ごとに数値化し、比較できるようにした点が大きな特徴である。例えば「権力距離」が高い国では上下関係を重視し、「個人主義」が強い国では自己主張や個人の自由が重視される。異文化適応の4段階モデル（ハネムーン期、ショック期、回復期、適応期）においても、これらの文化次元が心理的・行動的なずれとして現れやすい。ホフステードの6次元モデルは、文化的差異を具体的に把握するための有効な枠組みである。このことから、4段階モデルにおける摩擦や適応の仕組みをより多面的に理解することが求められると言える。</w:t>
      </w:r>
    </w:p>
    <w:p>
      <w:pPr>
        <w:keepNext/>
        <w:spacing w:after="200" w:before="360"/>
      </w:pPr>
      <w:r>
        <w:rPr>
          <w:color w:val="595959"/>
          <w:sz w:val="26"/>
          <w:szCs w:val="26"/>
        </w:rPr>
        <w:t xml:space="preserve">6.2 本研究対象国のスコア比較と仮説設定</w:t>
      </w:r>
    </w:p>
    <w:p>
      <w:pPr>
        <w:spacing w:after="160" w:line="340"/>
      </w:pPr>
      <w:r>
        <w:t xml:space="preserve">本研究では、筆者が留学したフィジーとベトナムを、出身国である日本と比較する。比較の観点は、ホフステードの6次元のうち衝突との関わりが深いと考えられる「集団主義」「権力距離」「不確実性回避」の3つに、生活の中での宗教の役割を加えた4つとす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観点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日本</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ベトナム</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フィジー</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集団主義（個人より集団を重んじるか）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集団主義（親族や村の共同体を重んじる）</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権力距離（上下関係を当然と考える度合い）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中程度</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不確実性回避（予定外のことやあいまいさを避けたい度合い）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低い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生活の中の宗教</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日常で意識することは少ない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確認する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大きい（キリスト教、ヒンドゥー教、イスラム教などが食事や行事に関わる）</w:t>
            </w:r>
          </w:p>
        </w:tc>
      </w:tr>
    </w:tbl>
    <w:p>
      <w:pPr>
        <w:spacing w:after="120"/>
      </w:pPr>
    </w:p>
    <w:p>
      <w:pPr>
        <w:spacing w:after="160" w:line="340"/>
      </w:pPr>
      <w:r>
        <w:t xml:space="preserve">これらの違いから、留学先ごとに次のような場面で衝突が起きやすいと考えられる。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留学先</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日本との違いが大きい点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衝突が起きやすい場面</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筆者の経験</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ベトナム</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不確実性回避（日本は高く、ベトナムは低い）、権力距離（ベトナムのほうが高い）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予定や約束の変更、ルールのあいまいさ、先生や年上の人への接し方</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生活の中の宗教、共同体の慣習</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食事の内容や作法、家族の行事、家畜の扱い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手でカレーを食べる習慣、豚肉・牛肉が食べられない制限、飼っていた羊の解体</w:t>
            </w:r>
          </w:p>
        </w:tc>
      </w:tr>
    </w:tbl>
    <w:p>
      <w:pPr>
        <w:spacing w:after="120"/>
      </w:pPr>
    </w:p>
    <w:p>
      <w:pPr>
        <w:spacing w:after="160" w:line="340"/>
      </w:pPr>
      <w:r>
        <w:t xml:space="preserve">例えば、日本とベトナムはどちらも集団主義的であるという点では共通している。しかし、日本では予定やルールを守ることが重視されるのに対し、ベトナムは予定外のことにも柔軟に対応する文化であるとされる。そのため日本人留学生は、ベトナムで予定が急に変更されたり、ルールがはっきりしなかったりする場面で戸惑いを感じる可能性がある。</w:t>
      </w:r>
    </w:p>
    <w:p>
      <w:pPr>
        <w:spacing w:after="160" w:line="340"/>
      </w:pPr>
      <w:r>
        <w:t xml:space="preserve">一方フィジーでは、宗教や共同体の慣習が日々の生活に深く関わっている。そのため衝突は、授業などの場面よりも、食事や家族の行事といった日常生活の場面で起きやすいと考えられる。実際に、筆者がフィジーで経験した衝突の多くも食事に関わるものであった。本研究では、これらを仮説として、筆者の事例とインタビューから、実際にどのような場面で衝突が起きたのかを確かめる。</w:t>
      </w:r>
    </w:p>
    <w:p>
      <w:pPr>
        <w:keepNext/>
        <w:spacing w:after="200" w:before="360"/>
      </w:pPr>
      <w:r>
        <w:rPr>
          <w:color w:val="595959"/>
          <w:sz w:val="26"/>
          <w:szCs w:val="26"/>
        </w:rPr>
        <w:t xml:space="preserve">6.3 スコア差が 4 段階モデルへ与える影響</w:t>
      </w:r>
    </w:p>
    <w:p>
      <w:pPr>
        <w:spacing w:after="160" w:line="340"/>
      </w:pPr>
      <w:r>
        <w:t xml:space="preserve">ホフステード文化的理論の6次元スコア差は、異文化適応4段階モデルの進み方や、各段階で生じる困難・工夫のパターンに具体的な影響する考えられる。例えば「権力距離」が高いベトナムでは、日本出身の留学生が「低い権力距離」の国で学ぶ場合、授業中の発言や教師との距離感でショック期に戸惑いが生じやすい。一方、「個人主義」の国で「集団主義」的ふるまいが回復期や適応期の工夫として役立つ場面も見られるだろう。また、「不確実性回避」が強い日本から低いベトナムに来た学生は、予定やルールがはっきりしないことへの不安をショック期に感じやすいだろう。一方フィジーでは、集団主義的な共同体の中に受け入れられることが、回復期や適応期の支えになる可能性がある。</w:t>
      </w:r>
    </w:p>
    <w:p>
      <w:pPr>
        <w:spacing w:after="160" w:line="340"/>
      </w:pPr>
      <w:r>
        <w:t xml:space="preserve">こうしたスコア差は、5章で述べた文化的コンテクスト理論とも重なり、衝突がなぜ起きたのかを読み解く手がかりとなる。ただし、スコアはあくまで国単位の平均であり、個人の経験をそのまま説明できるものではない。そのため本研究では、スコアを数量的な分析に用いるのではなく、筆者の事例やインタビューで語られた衝突を解釈するための手がかりとして用いる。</w:t>
      </w:r>
    </w:p>
    <w:p>
      <w:pPr>
        <w:spacing w:after="160" w:line="340"/>
      </w:pPr>
      <w:r>
        <w:t xml:space="preserve">次章では研究方法を示す。</w:t>
      </w:r>
    </w:p>
    <w:p>
      <w:pPr>
        <w:keepNext/>
        <w:spacing w:after="280" w:before="480"/>
      </w:pPr>
      <w:r>
        <w:rPr>
          <w:sz w:val="32"/>
          <w:szCs w:val="32"/>
        </w:rPr>
        <w:t xml:space="preserve">７．研究方法</w:t>
      </w:r>
    </w:p>
    <w:p>
      <w:pPr>
        <w:spacing w:after="160" w:line="340"/>
      </w:pPr>
      <w:r>
        <w:t xml:space="preserve">本研究は、筆者自身の経験を中心とする質的な事例研究である。筆者がこれまでに経験したカンボジア、フィジー、ベトナムでの海外経験を書き出し、それを異文化適応のプロセスに当てはめて整理する。あわせて、似たような経験をした留学経験者へのインタビューを行い、筆者の経験と比較する。</w:t>
      </w:r>
    </w:p>
    <w:p>
      <w:pPr>
        <w:keepNext/>
        <w:spacing w:after="200" w:before="360"/>
      </w:pPr>
      <w:r>
        <w:rPr>
          <w:color w:val="595959"/>
          <w:sz w:val="26"/>
          <w:szCs w:val="26"/>
        </w:rPr>
        <w:t xml:space="preserve">7.1 筆者自身の海外経験の記録</w:t>
      </w:r>
    </w:p>
    <w:p>
      <w:pPr>
        <w:spacing w:after="160" w:line="340"/>
      </w:pPr>
      <w:r>
        <w:t xml:space="preserve">次の手順で、筆者自身の経験をまとめる。</w:t>
      </w:r>
    </w:p>
    <w:p>
      <w:pPr>
        <w:pStyle w:val="ListParagraph"/>
        <w:numPr>
          <w:ilvl w:val="0"/>
          <w:numId w:val="4"/>
        </w:numPr>
        <w:spacing w:after="80" w:line="320"/>
      </w:pPr>
      <w:r>
        <w:rPr>
          <w:b/>
          <w:bCs/>
        </w:rPr>
        <w:t xml:space="preserve">自己紹介と海外経験の記録</w:t>
      </w:r>
      <w:r>
        <w:t xml:space="preserve">：自分がどのような人間で、いつ、どの国で、どのような経験をしたのかを書き出す（8章）。</w:t>
      </w:r>
    </w:p>
    <w:p>
      <w:pPr>
        <w:pStyle w:val="ListParagraph"/>
        <w:numPr>
          <w:ilvl w:val="0"/>
          <w:numId w:val="4"/>
        </w:numPr>
        <w:spacing w:after="80" w:line="320"/>
      </w:pPr>
      <w:r>
        <w:rPr>
          <w:b/>
          <w:bCs/>
        </w:rPr>
        <w:t xml:space="preserve">時期と出来事の整理</w:t>
      </w:r>
      <w:r>
        <w:t xml:space="preserve">：「やったことリスト」や当時の写真、日記、SNSなどをもとに、主な出来事を「何年何月何日」に何があったかという形で整理する。</w:t>
      </w:r>
    </w:p>
    <w:p>
      <w:pPr>
        <w:pStyle w:val="ListParagraph"/>
        <w:numPr>
          <w:ilvl w:val="0"/>
          <w:numId w:val="4"/>
        </w:numPr>
        <w:spacing w:after="80" w:line="320"/>
      </w:pPr>
      <w:r>
        <w:rPr>
          <w:b/>
          <w:bCs/>
        </w:rPr>
        <w:t xml:space="preserve">異文化適応のプロセスへの当てはめ</w:t>
      </w:r>
      <w:r>
        <w:t xml:space="preserve">：整理した出来事を、3章で述べたUカーブモデル（ハネムーン期・ショック期・回復期・適応期）と、その先の「楽しむ」段階に当てはめる（1.2の表を参照）。</w:t>
      </w:r>
    </w:p>
    <w:p>
      <w:pPr>
        <w:pStyle w:val="ListParagraph"/>
        <w:numPr>
          <w:ilvl w:val="0"/>
          <w:numId w:val="4"/>
        </w:numPr>
        <w:spacing w:after="80" w:line="320"/>
      </w:pPr>
      <w:r>
        <w:rPr>
          <w:b/>
          <w:bCs/>
        </w:rPr>
        <w:t xml:space="preserve">ターニングポイントの特定</w:t>
      </w:r>
      <w:r>
        <w:t xml:space="preserve">：気持ちや考え方が大きく変わった出来事を、留学のターニングポイントとして取り出す。</w:t>
      </w:r>
    </w:p>
    <w:p>
      <w:pPr>
        <w:pStyle w:val="ListParagraph"/>
        <w:numPr>
          <w:ilvl w:val="0"/>
          <w:numId w:val="4"/>
        </w:numPr>
        <w:spacing w:after="80" w:line="320"/>
      </w:pPr>
      <w:r>
        <w:rPr>
          <w:b/>
          <w:bCs/>
        </w:rPr>
        <w:t xml:space="preserve">受け入れられなかった経験の記録</w:t>
      </w:r>
      <w:r>
        <w:t xml:space="preserve">：受け入れられなかったことは、「何年何月何日、〜を受け入れられなかった」と日付を入れて記録し、なぜ受け入れられなかったのか、どう向き合ったのかを書く。</w:t>
      </w:r>
    </w:p>
    <w:p>
      <w:pPr>
        <w:spacing w:after="160" w:line="340"/>
      </w:pPr>
      <w:r>
        <w:t xml:space="preserve">衝突の種類ごとにまとめると、次のような表になる。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4"/>
      </w:tblGrid>
      <w:tr>
        <w:trPr>
          <w:cantSplit/>
          <w:tblHeader/>
        </w:trPr>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衝突の種類</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具体例（国）</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なぜ起きたか</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どう乗り越えたか</w:t>
            </w:r>
          </w:p>
        </w:tc>
        <w:tc>
          <w:tcPr>
            <w:tcW w:type="dxa" w:w="17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今どう思うか</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食の作法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手でカレーを食べる習慣（フィジー）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食事の仕方の「当たり前」が日本と違う</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食の単調さ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三食ともカレー（フィジー）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ホストファミリーにスパイスの効能を教わり、自分で配合を試した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宗教</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豚肉・牛肉が食べられない（フィジー）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宗教上の戒律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価値観・動物観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飼っていた羊が解体され食卓に出た（フィジー）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「食べるために飼う」という感覚の違い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生活環境</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停電による冷水シャワー（フィジー）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インフラの違い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言葉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ほかの留学生の英語がネイティブ並みで、フランス人のアクセントが聞き取れない（ベトナム）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英語力の差、英語の発音の違い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わからないことは聞く。授業後のランチなどで話す機会を増やした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英語力の成長を感じ、「英語を喋るのが楽しい」と思えるようになった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学業</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ITの授業のレベルが高く、専門用語が多い（ベトナム）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専門知識の差</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授業中の和訳と復習、重要なところを自分で掘り下げた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ITパスポートの勉強につながった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買い物・安全</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サービスエリアの店の押し売りやぼったくりが怖く、一度あきらめた（ベトナム）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観光客向けの店の売り方への不安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現地の学生に後押しされ、一緒に店まで行って試せた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健康</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風邪を引いて1人で寝込んだ（ベトナム）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一人暮らしで、近くに頼れる人がいない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「楽しくないと思った日は風邪のときくらい」</w:t>
            </w:r>
          </w:p>
        </w:tc>
      </w:tr>
    </w:tbl>
    <w:p>
      <w:pPr>
        <w:spacing w:after="120"/>
      </w:pPr>
    </w:p>
    <w:p>
      <w:pPr>
        <w:spacing w:after="160" w:line="340"/>
      </w:pPr>
      <w:r>
        <w:t xml:space="preserve">衝突の種類によって、慣れることで解決するもの（生活環境など）と、慣れても受け入れることが難しいもの（価値観や宗教など）があると考えられる。</w:t>
      </w:r>
    </w:p>
    <w:p>
      <w:pPr>
        <w:keepNext/>
        <w:spacing w:after="200" w:before="360"/>
      </w:pPr>
      <w:r>
        <w:rPr>
          <w:color w:val="595959"/>
          <w:sz w:val="26"/>
          <w:szCs w:val="26"/>
        </w:rPr>
        <w:t xml:space="preserve">7.2 比較のためのインタビュー</w:t>
      </w:r>
    </w:p>
    <w:p>
      <w:pPr>
        <w:spacing w:after="160" w:line="340"/>
      </w:pPr>
      <w:r>
        <w:t xml:space="preserve">筆者と似たような経験をした留学経験者2人に、1人30分程度のインタビュー（あらかじめ決めた質問をもとに、自由に話してもらう形式）を行う。対象は、途上国での生活などで、食事や宗教、生活環境の違いを経験した人とする。</w:t>
      </w:r>
    </w:p>
    <w:p>
      <w:pPr>
        <w:spacing w:after="160" w:line="340"/>
      </w:pPr>
      <w:r>
        <w:t xml:space="preserve">質問項目は次の4つとする。</w:t>
      </w:r>
    </w:p>
    <w:p>
      <w:pPr>
        <w:pStyle w:val="ListParagraph"/>
        <w:numPr>
          <w:ilvl w:val="0"/>
          <w:numId w:val="5"/>
        </w:numPr>
        <w:spacing w:after="80" w:line="320"/>
      </w:pPr>
      <w:r>
        <w:t xml:space="preserve">留学中に一番戸惑ったことは何か。それはいつ頃だったか。</w:t>
      </w:r>
    </w:p>
    <w:p>
      <w:pPr>
        <w:pStyle w:val="ListParagraph"/>
        <w:numPr>
          <w:ilvl w:val="0"/>
          <w:numId w:val="5"/>
        </w:numPr>
        <w:spacing w:after="80" w:line="320"/>
      </w:pPr>
      <w:r>
        <w:t xml:space="preserve">それをどう乗り越えたか（乗り越えられなかった場合は、どう向き合ったか）。</w:t>
      </w:r>
    </w:p>
    <w:p>
      <w:pPr>
        <w:pStyle w:val="ListParagraph"/>
        <w:numPr>
          <w:ilvl w:val="0"/>
          <w:numId w:val="5"/>
        </w:numPr>
        <w:spacing w:after="80" w:line="320"/>
      </w:pPr>
      <w:r>
        <w:t xml:space="preserve">留学中に「初めてやったこと」で、印象に残っていることは何か。</w:t>
      </w:r>
    </w:p>
    <w:p>
      <w:pPr>
        <w:pStyle w:val="ListParagraph"/>
        <w:numPr>
          <w:ilvl w:val="0"/>
          <w:numId w:val="5"/>
        </w:numPr>
        <w:spacing w:after="80" w:line="320"/>
      </w:pPr>
      <w:r>
        <w:t xml:space="preserve">それによって、気持ちや考え方はどう変わったか。</w:t>
      </w:r>
    </w:p>
    <w:p>
      <w:pPr>
        <w:keepNext/>
        <w:spacing w:after="200" w:before="360"/>
      </w:pPr>
      <w:r>
        <w:rPr>
          <w:color w:val="595959"/>
          <w:sz w:val="26"/>
          <w:szCs w:val="26"/>
        </w:rPr>
        <w:t xml:space="preserve">7.3 分析方法</w:t>
      </w:r>
    </w:p>
    <w:p>
      <w:pPr>
        <w:spacing w:after="160" w:line="340"/>
      </w:pPr>
      <w:r>
        <w:t xml:space="preserve">分析は、次の3つの手順で行う。</w:t>
      </w:r>
    </w:p>
    <w:p>
      <w:pPr>
        <w:pStyle w:val="ListParagraph"/>
        <w:numPr>
          <w:ilvl w:val="0"/>
          <w:numId w:val="6"/>
        </w:numPr>
        <w:spacing w:after="80" w:line="320"/>
      </w:pPr>
      <w:r>
        <w:t xml:space="preserve">筆者の経験を時期ごとに並べ、異文化適応の段階に当てはめて、気持ちや考え方がどのように変化したのかを整理する。</w:t>
      </w:r>
    </w:p>
    <w:p>
      <w:pPr>
        <w:pStyle w:val="ListParagraph"/>
        <w:numPr>
          <w:ilvl w:val="0"/>
          <w:numId w:val="6"/>
        </w:numPr>
        <w:spacing w:after="80" w:line="320"/>
      </w:pPr>
      <w:r>
        <w:t xml:space="preserve">2.7で示した仮説の4段階（ハードルが下がる、自信がつく、戸惑いが挑戦の材料になる、人とのつながりが増える）が、筆者の経験の中に見られるかを確かめる。</w:t>
      </w:r>
    </w:p>
    <w:p>
      <w:pPr>
        <w:pStyle w:val="ListParagraph"/>
        <w:numPr>
          <w:ilvl w:val="0"/>
          <w:numId w:val="6"/>
        </w:numPr>
        <w:spacing w:after="80" w:line="320"/>
      </w:pPr>
      <w:r>
        <w:t xml:space="preserve">楽しさに変わった経験と、受け入れられなかった経験を比べ、何が分かれ道になったのかを考察する。インタビューの内容とも比べ、共通する点と異なる点を整理する。</w:t>
      </w:r>
    </w:p>
    <w:p>
      <w:pPr>
        <w:keepNext/>
        <w:spacing w:after="200" w:before="360"/>
      </w:pPr>
      <w:r>
        <w:rPr>
          <w:color w:val="595959"/>
          <w:sz w:val="26"/>
          <w:szCs w:val="26"/>
        </w:rPr>
        <w:t xml:space="preserve">7.4 倫理的配慮</w:t>
      </w:r>
    </w:p>
    <w:p>
      <w:pPr>
        <w:spacing w:after="160" w:line="340"/>
      </w:pPr>
      <w:r>
        <w:t xml:space="preserve">インタビューの協力者には、研究の目的とデータの扱いについて説明し、同意を得たうえで行う。論文では協力者をイニシャルで表記し、個人が特定されないように配慮する。また、途中で協力をやめても不利益はないことを伝える。</w:t>
      </w:r>
    </w:p>
    <w:p>
      <w:pPr>
        <w:keepNext/>
        <w:spacing w:after="280" w:before="480"/>
      </w:pPr>
      <w:r>
        <w:rPr>
          <w:sz w:val="32"/>
          <w:szCs w:val="32"/>
        </w:rPr>
        <w:t xml:space="preserve">８．筆者の海外経験</w:t>
      </w:r>
    </w:p>
    <w:p>
      <w:pPr>
        <w:spacing w:after="160" w:line="340"/>
      </w:pPr>
      <w:r>
        <w:t xml:space="preserve">本章では、筆者自身の記録として、自己紹介と留学のターニングポイントを示したうえで、カンボジア、フィジー、ベトナムでの海外経験をまとめる。</w:t>
      </w:r>
    </w:p>
    <w:p>
      <w:pPr>
        <w:keepNext/>
        <w:spacing w:after="200" w:before="360"/>
      </w:pPr>
      <w:r>
        <w:rPr>
          <w:color w:val="595959"/>
          <w:sz w:val="26"/>
          <w:szCs w:val="26"/>
        </w:rPr>
        <w:t xml:space="preserve">8.1 自己紹介と留学のターニングポイント</w:t>
      </w:r>
    </w:p>
    <w:p>
      <w:pPr>
        <w:spacing w:after="160" w:line="340"/>
      </w:pPr>
      <w:r>
        <w:t xml:space="preserve">筆者の海外経験は、次のとおりである。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569"/>
        <w:gridCol w:w="1177"/>
        <w:gridCol w:w="1831"/>
        <w:gridCol w:w="3927"/>
      </w:tblGrid>
      <w:tr>
        <w:trPr>
          <w:cantSplit/>
          <w:tblHeader/>
        </w:trPr>
        <w:tc>
          <w:tcPr>
            <w:tcW w:type="dxa" w:w="15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時期</w:t>
            </w:r>
          </w:p>
        </w:tc>
        <w:tc>
          <w:tcPr>
            <w:tcW w:type="dxa" w:w="117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国</w:t>
            </w:r>
          </w:p>
        </w:tc>
        <w:tc>
          <w:tcPr>
            <w:tcW w:type="dxa" w:w="183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期間・形態</w:t>
            </w:r>
          </w:p>
        </w:tc>
        <w:tc>
          <w:tcPr>
            <w:tcW w:type="dxa" w:w="392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主な経験</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2014年9月から2015年8月</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カンボジア</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約1年・（両親の都合による帯同）</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プノンペン日本人学校一期生として、通学</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2019年5月〜2021年11月</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約2年6か月・高校留学</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コロナ禍のロックダウン、144項目の「初めて」の記録</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2023年8月31日〜12月11日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ベトナム（ホーチミン）</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約3ヶ月間・協定校派遣留学（大学2年、Trường Đại học FPT）</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ITやマーケティングの授業、バディー制度、一人暮らしと自炊、ブンタウ旅行</w:t>
            </w:r>
          </w:p>
        </w:tc>
      </w:tr>
    </w:tbl>
    <w:p>
      <w:pPr>
        <w:spacing w:after="120"/>
      </w:pPr>
    </w:p>
    <w:p>
      <w:pPr>
        <w:keepNext/>
        <w:spacing w:after="200" w:before="360"/>
      </w:pPr>
      <w:r>
        <w:rPr>
          <w:color w:val="595959"/>
          <w:sz w:val="26"/>
          <w:szCs w:val="26"/>
        </w:rPr>
        <w:t xml:space="preserve">8.2 カンボジア</w:t>
      </w:r>
    </w:p>
    <w:p>
      <w:pPr>
        <w:spacing w:after="160" w:line="340"/>
      </w:pPr>
      <w:r>
        <w:t xml:space="preserve">筆者は、2014年9月から2015年8月までの約1年間、両親の都合によりカンボジアのプノンペンで暮らし、プノンペン日本人学校に一期生として通学した。これが筆者にとって初めての海外生活である。</w:t>
      </w:r>
    </w:p>
    <w:p>
      <w:pPr>
        <w:keepNext/>
        <w:spacing w:after="200" w:before="360"/>
      </w:pPr>
      <w:r>
        <w:rPr>
          <w:color w:val="595959"/>
          <w:sz w:val="26"/>
          <w:szCs w:val="26"/>
        </w:rPr>
        <w:t xml:space="preserve">8.3 フィジー</w:t>
      </w:r>
    </w:p>
    <w:p>
      <w:pPr>
        <w:spacing w:after="160" w:line="340"/>
      </w:pPr>
      <w:r>
        <w:t xml:space="preserve">筆者は高校生のときに、2019年5月8日から2021年11月26日までの約2年6か月、フィジーに留学した。2020年以降はコロナ禍と重なり、コロナ禍のロックダウンや2週間の隔離も経験した。</w:t>
      </w:r>
    </w:p>
    <w:p>
      <w:pPr>
        <w:spacing w:after="160" w:line="340"/>
      </w:pPr>
      <w:r>
        <w:t xml:space="preserve">滞在中に初めてやったこと・知ったこと・感じたことは、全部で144項目あった（8.5）。種類ごとに分けると次のようになる。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84"/>
        <w:gridCol w:w="850"/>
        <w:gridCol w:w="5670"/>
      </w:tblGrid>
      <w:tr>
        <w:trPr>
          <w:cantSplit/>
          <w:tblHeader/>
        </w:trPr>
        <w:tc>
          <w:tcPr>
            <w:tcW w:type="dxa" w:w="198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種類</w:t>
            </w:r>
          </w:p>
        </w:tc>
        <w:tc>
          <w:tcPr>
            <w:tcW w:type="dxa" w:w="85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件数</w:t>
            </w:r>
          </w:p>
        </w:tc>
        <w:tc>
          <w:tcPr>
            <w:tcW w:type="dxa" w:w="567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主な例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羊の解体、手でご飯を食べる、初めてのマンゴー・パパイヤ、ロティーにお茶をつける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生活環境</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バス通学、冷水シャワー、真っ暗な中のお風呂、街中の牛、停電より断水が辛い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毎朝同じ時間に歌う、先生は笑顔をあまり見せない、勉強熱心、同級生の妊娠</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行事・宗教</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インド系の人の結婚式、お祈り、サリー、ヘナタトゥー、お肉を9日間食べない、土葬、海外のお葬式</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人間関係</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会うとハグ、手を振ると返してくれる、名前を覚えてくれる、悪口や中指</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遊び・挑戦</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川に飛び込む、ビリヤード、軟骨ピアス、1人で飛行機に乗る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健康・安全</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犬に噛まれる、カンピロバクター、かばんをとられそうになる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コロナ禍</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コロナ禍のロックダウン、2週間の隔離、1か月外に出られない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気づき・価値観</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日本って幸せ、田舎も悪くない、ケレケレ（共有）の文化、本当の幸せ</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言葉</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ヒンディー語、フィジーの国歌、フィジー語が面白い</w:t>
            </w:r>
          </w:p>
        </w:tc>
      </w:tr>
    </w:tbl>
    <w:p>
      <w:pPr>
        <w:spacing w:after="120"/>
      </w:pPr>
    </w:p>
    <w:p>
      <w:pPr>
        <w:spacing w:after="160" w:line="340"/>
      </w:pPr>
      <w:r>
        <w:t xml:space="preserve">この一覧から、次の4つのことが見えてくる。</w:t>
      </w:r>
    </w:p>
    <w:p>
      <w:pPr>
        <w:spacing w:after="160" w:line="340"/>
      </w:pPr>
      <w:r>
        <w:t xml:space="preserve">第一に、衝突がいちばん多かったのは「食」と「生活環境」であり、全体の約4割を占める。これは、6.2で示した「フィジーでは食事や日常生活の場面で衝突が起きやすい」という予想と一致する。</w:t>
      </w:r>
    </w:p>
    <w:p>
      <w:pPr>
        <w:spacing w:after="160" w:line="340"/>
      </w:pPr>
      <w:r>
        <w:t xml:space="preserve">第二に、同じテーマの中で、経験が「やった → 知った → 慣れた → 価値観が変わった」と深まっていく様子が見られる。食事では、まず手でご飯を食べてみることから始まり、インド系の人は片手で食べることや、ご飯とおかずを手で混ぜて食べることを知り、最終的には「フォークより手で食べるほうが簡単」だと理解するに至った。生活の面でも、スーパーの値段を覚え、1か月のお金の管理ができるようになるなど、初めてのことが日常へと変わっていった。そして、「日本って幸せだ」「田舎も悪くない」と感じたり、物をみんなで共有する「ケレケレ」の文化から本当の幸せについて考えたりと、価値観の変化にまでつながっている。これは、「初めて」の積み重ねが前向きな気持ちにつながるという仮説を支えるものである。</w:t>
      </w:r>
    </w:p>
    <w:p>
      <w:pPr>
        <w:spacing w:after="160" w:line="340"/>
      </w:pPr>
      <w:r>
        <w:t xml:space="preserve">第三に、受け入れにくかった経験は、文化の習慣そのものよりも、人・安全・健康に関わるものが多い。ヒンディー語で悪口を言われる、中指を立てられる、バスの外から唾をかけられる、犬に噛まれる、病気になる、コロナ禍のロックダウンで心細くなるといった経験である。一方、手で食べることやお祈り、肉を食べない期間などの食や宗教の習慣は、多くが楽しい経験や新しい発見として記録されている。ただし羊の解体のように、命に関わる価値観の違いは、習慣であっても受け入れにくい。このことから、習慣の違いは「初めて」として楽しさに変わりやすいが、人からの敵意や危険、命に関わる価値観の違いは楽しさに変わりにくいと考えられる。</w:t>
      </w:r>
    </w:p>
    <w:p>
      <w:pPr>
        <w:spacing w:after="160" w:line="340"/>
      </w:pPr>
      <w:r>
        <w:t xml:space="preserve">第四に、筆者は留学を振り返り、「とりあえずやってみよう精神から、物事を楽観的に考えられるようになった」「インド系とフィジー系という、人種も宗教も違う人々が一つの国で互いを尊重し合う姿から、多様性を認める力が育った」とまとめている。これは、違いがあっても自分なりの向き合い方を見つけて過ごせるという点で、本研究でいう「異文化享受」に向かう変化であると言える。</w:t>
      </w:r>
    </w:p>
    <w:p>
      <w:pPr>
        <w:spacing w:after="160" w:line="340"/>
      </w:pPr>
      <w:r>
        <w:t xml:space="preserve">一方で、筆者はフィジー留学を終えたとき、「もっと異文化を楽しんで、受け入れていたら」という後悔も感じていた。144項目もの「初めて」を経験しながらも、すべてを楽しみ、受け入れられたわけではなかったのである。この後悔が、次のベトナム留学で「現地のものを受け入れる、楽しむ」ことを目的にするきっかけとなった（8.4）。</w:t>
      </w:r>
    </w:p>
    <w:p>
      <w:pPr>
        <w:keepNext/>
        <w:spacing w:after="200" w:before="360"/>
      </w:pPr>
      <w:r>
        <w:rPr>
          <w:color w:val="595959"/>
          <w:sz w:val="26"/>
          <w:szCs w:val="26"/>
        </w:rPr>
        <w:t xml:space="preserve">8.4 ベトナム</w:t>
      </w:r>
    </w:p>
    <w:p>
      <w:pPr>
        <w:spacing w:after="160" w:line="340"/>
      </w:pPr>
      <w:r>
        <w:t xml:space="preserve">筆者は大学2年生のとき、大学の協定校派遣留学として、ベトナムのホーチミンにあるTrường Đại học FPT（チュオン・ダイホック・FPT、以下FPT大学）に、2023年8月31日から12月11日までの約3ヶ月間留学した。9月5日から授業が始まった。留学中は毎月、大学に「日常報告書」を提出しており、本節はその内容をもとにまとめる。</w:t>
      </w:r>
    </w:p>
    <w:p>
      <w:pPr>
        <w:spacing w:after="160" w:line="340"/>
      </w:pPr>
      <w:r>
        <w:rPr>
          <w:b/>
          <w:bCs/>
        </w:rPr>
        <w:t xml:space="preserve">留学の目的と意識していたこと</w:t>
      </w:r>
    </w:p>
    <w:p>
      <w:pPr>
        <w:spacing w:after="160" w:line="340"/>
      </w:pPr>
      <w:r>
        <w:t xml:space="preserve">筆者は二度目の長期留学にあたり、フィジー留学で感じた「もっと異文化を楽しんで、受け入れていたら」という後悔から、「現地のものを受け入れる、楽しむ」ことを目的とした。そのうえで、「深く考えずに挑戦すること」「たくさん笑うこと」「自分からどんどん受け入れる姿勢を作ること」「わからないことは聞くこと」「とりあえずやってみること」「刺激を求めにいくこと」「最低限のベトナム語を話せるようになること」を意識して過ごした。</w:t>
      </w:r>
    </w:p>
    <w:p>
      <w:pPr>
        <w:spacing w:after="160" w:line="340"/>
      </w:pPr>
      <w:r>
        <w:rPr>
          <w:b/>
          <w:bCs/>
        </w:rPr>
        <w:t xml:space="preserve">時期ごとの出来事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81"/>
        <w:gridCol w:w="3082"/>
        <w:gridCol w:w="1541"/>
        <w:gridCol w:w="2500"/>
      </w:tblGrid>
      <w:tr>
        <w:trPr>
          <w:cantSplit/>
          <w:tblHeader/>
        </w:trPr>
        <w:tc>
          <w:tcPr>
            <w:tcW w:type="dxa" w:w="138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時期</w:t>
            </w:r>
          </w:p>
        </w:tc>
        <w:tc>
          <w:tcPr>
            <w:tcW w:type="dxa" w:w="3082"/>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出来事</w:t>
            </w:r>
          </w:p>
        </w:tc>
        <w:tc>
          <w:tcPr>
            <w:tcW w:type="dxa" w:w="154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段階</w:t>
            </w:r>
          </w:p>
        </w:tc>
        <w:tc>
          <w:tcPr>
            <w:tcW w:type="dxa" w:w="25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当時の気持ち・考え</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2023年8月31日</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ホーチミンに到着。授業が始まるまでゆっくり過ごす</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ハネムーン期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2023年9月2日</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ドイツからの留学生とベトナム戦争のミュージアムを観光。建国記念日で川辺の花火を見る。フランス・ベルギー・ドイツ・台湾などの留学生と初めて会う</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ハネムーン期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初めてヨーロッパの友達ができ、新鮮な気持ちになった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2023年9月</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ほかの留学生の英語がネイティブ並みで、特にフランス人の英語のアクセントが聞き取れず、会話につまる</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ショック期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言語の壁を痛感し、少し不安になった。ただ、刺激的でこれからが楽しみになった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2023年9月</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ITの授業のレベルが高く、専門用語が多い</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ショック期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和訳と復習が欠かせない。目的のためにめげずに受けたい</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2023年10月</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毎週グループプレゼンとクイズがあり、最初は自分の役割がわからず困る</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回復期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自分が積極的にならなければと考え、何をやればいいか聞くようにした。英語での発表にも慣れた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2023年10月</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初めてバスで帰宅する。自炊を始め、近所のスーパーやコンビニに通う</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回復期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店員さんが顔を覚えてくれ、人の優しさを感じた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2023年10月末</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バディーが企画したブンタウ（Vũng Tàu）旅行。BBQで日本食を作り好評。サービスエリアの店を一度はあきらめたが、現地の学生に後押しされて挑戦</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適応期 → 楽しむ段階</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英語力の成長を感じ、「英語を喋るのが楽しい」と思えた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2023年11月13日</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お世話になった先生方と写真を撮る。先生から、授業への積極的な参加を評価するメッセージを受け取る</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努力が報われたと感じた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2023年11月</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バスで1区へ。お年寄りや妊婦にすぐ席を譲る、学生証でバスが18円になる</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ベトナムの人は相手を思いやる心がある</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2023年11月〜帰国前</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残り1か月。grab</w:t>
            </w:r>
            <w:r>
              <w:rPr>
                <w:rStyle w:val="FootnoteReference"/>
              </w:rPr>
              <w:footnoteReference w:id="4"/>
            </w:r>
            <w:r>
              <w:rPr>
                <w:sz w:val="19"/>
                <w:szCs w:val="19"/>
              </w:rPr>
              <w:t xml:space="preserve">ではなくバスで帰る、市場を1人で回る、屋台飯、メコン川の英語ツアー、自宅でMovie night</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楽しむ段階</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「うまくいかないのは当たり前で、新しいことを知れる挑戦が楽しい」</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2023年12月（帰国前・家の引き渡し）</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大家さんに、3か月で学んだベトナム語で挨拶すると、泣きそうな顔で見えなくなるまで見送ってくれた</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楽しむ段階</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言葉でつながる楽しさを感じた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2023年12月11日</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日本に帰国</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楽しむ段階</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寂しい気持ちと、やりきった気持ち。フィジー留学での後悔を晴らせたと感じた</w:t>
            </w:r>
          </w:p>
        </w:tc>
      </w:tr>
    </w:tbl>
    <w:p>
      <w:pPr>
        <w:spacing w:after="120"/>
      </w:pPr>
    </w:p>
    <w:p>
      <w:pPr>
        <w:spacing w:after="160" w:line="340"/>
      </w:pPr>
      <w:r>
        <w:rPr>
          <w:b/>
          <w:bCs/>
        </w:rPr>
        <w:t xml:space="preserve">ベトナムで初めてやったこと・知ったこと・感じたこと</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417"/>
        <w:gridCol w:w="7087"/>
      </w:tblGrid>
      <w:tr>
        <w:trPr>
          <w:cantSplit/>
          <w:tblHeader/>
        </w:trPr>
        <w:tc>
          <w:tcPr>
            <w:tcW w:type="dxa" w:w="141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種類</w:t>
            </w:r>
          </w:p>
        </w:tc>
        <w:tc>
          <w:tcPr>
            <w:tcW w:type="dxa" w:w="708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黄色いスイカ・種のないスイカ、学校のカフェのヌードル、バナナの葉で包んだ肉まん、ライチティー、屋台飯、採れたてのフレッシュジュース、BBQで日本食（じゃがチーズバター）を作る、友達とわらび餅を食べにい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生活</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初めてバスで帰宅する（15分おき、時間通りではない）、自炊、市場を1人で回る、バイクの後ろに乗せてもらう、ベランダから夕日を見る時間を作る</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毎週のグループプレゼンとクイズ、ITの授業（computer science）、マーケティングの授業で学内アンケート、Canvaで英語のスライド作り、授業中の休憩に学内カフェで勉強、バディー制度</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人間関係</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初めてヨーロッパの友達ができる、台湾・フランス・ベトナムの友達と毎回ランチ（IKEAやマクドナルドの発音の違いに驚く）、ローカルの友達と夕食やコンビニに行く、自宅で友人とMovie night、大家さんとの別れ</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観光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ベトナム戦争のミュージアム、建国記念日の花火、ブンタウ旅行（展望台、ヴィラ、BBQ）、メコン川の英語ツアー（韓国・インド・イギリスの人と交流）</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言葉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ベトナム語で挨拶やお礼を言う、ベトナム語の発音を何回も聞く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気づき・価値観</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公共交通機関ですぐ席を譲る、丸亀製麺でかき揚げを直してくれる、エレベーターのドアを開けてくれる、バディーがパソコンを貸そうかと言ってくれる、上手でなくても現地の言葉でトライすることが喜ばれる</w:t>
            </w:r>
          </w:p>
        </w:tc>
      </w:tr>
    </w:tbl>
    <w:p>
      <w:pPr>
        <w:spacing w:after="120"/>
      </w:pPr>
    </w:p>
    <w:p>
      <w:pPr>
        <w:spacing w:after="160" w:line="340"/>
      </w:pPr>
      <w:r>
        <w:t xml:space="preserve">この記録から、次の4つのことが見えてくる。</w:t>
      </w:r>
    </w:p>
    <w:p>
      <w:pPr>
        <w:spacing w:after="160" w:line="340"/>
      </w:pPr>
      <w:r>
        <w:t xml:space="preserve">第一に、フィジーとベトナムでは、戸惑いの中心と向き合い方が異なる。フィジーでは食や生活環境の違いに戸惑ったが、ベトナムでの戸惑いは、ほかの留学生との英語力の差や専門的な授業など、言葉と学業が中心であった。また、フィジーでは戸惑いの後に少しずつ楽しさが生まれたのに対し、ベトナムでは最初から「受け入れる、楽しむ」ことを目的とし、意識して挑戦していた。そのため、ショック期は短く、1か月目から「いろんな面でさまざまなことに挑戦できた」と振り返っている。これは、フィジーでの経験が次の異文化適応に生かされたことを示している。</w:t>
      </w:r>
    </w:p>
    <w:p>
      <w:pPr>
        <w:spacing w:after="160" w:line="340"/>
      </w:pPr>
      <w:r>
        <w:t xml:space="preserve">第二に、2.7で示した仮説の4段階が、ベトナムでの経験の中にも見られる。初めてバスで帰る、市場を1人で回るといった小さな挑戦から始まり（ハードルが下がる）、英語力の成長や先生からの評価で「できた」を実感し（自信がつく）、プレゼンで困ったことをきっかけに自分から聞くようになり（戸惑いが次の挑戦の材料になる）、ベトナム語で挨拶すると現地の人が喜んでくれる、大家さんが見送ってくれるなど、人とのつながりが深まった（人とのつながりが増える）。</w:t>
      </w:r>
    </w:p>
    <w:p>
      <w:pPr>
        <w:spacing w:after="160" w:line="340"/>
      </w:pPr>
      <w:r>
        <w:t xml:space="preserve">第三に、受け入れにくかった経験は少なく、フィジーと同じく安全や健康に関わるものであった。サービスエリアの店の押し売りやぼったくりへの怖さと、風邪を引いて1人で寝込んだことである。筆者は「楽しくないと思った日は、風邪を引いて1人で苦しんでいた時くらい」と振り返っている。ただし、店への怖さは、現地の学生が「絶対に挑戦した方がいい」と後押しし、一緒に店まで行ってくれたことで乗り越えられた。このことから、受け入れにくい違いも、人の支えがあれば挑戦に変わることがあると考えられる。</w:t>
      </w:r>
    </w:p>
    <w:p>
      <w:pPr>
        <w:spacing w:after="160" w:line="340"/>
      </w:pPr>
      <w:r>
        <w:t xml:space="preserve">第四に、筆者は帰国時に、「現地のものを受け入れる、楽しむ」という目的を達成でき、自分自身が成長したと感じている。帰国の日には、寂しさとともにやりきった気持ちがあり、フィジー留学での後悔を晴らせたと感じた。また、「郷に入っては郷に従え」という言葉について、「その国の言語を上手に話すことよりも、挑戦して覚えてみること、上手でなくてもトライしてみることが、現地の人にとっては嬉しいのではないか」と考えるようになった。これは、フィジーで適応にとどまっていた筆者の意識が、ベトナムでは違いを自分から楽しむ「異文化享受」へと変わったことを示している。</w:t>
      </w:r>
    </w:p>
    <w:p>
      <w:pPr>
        <w:keepNext/>
        <w:spacing w:after="200" w:before="360"/>
      </w:pPr>
      <w:r>
        <w:rPr>
          <w:color w:val="595959"/>
          <w:sz w:val="26"/>
          <w:szCs w:val="26"/>
        </w:rPr>
        <w:t xml:space="preserve">8.5 フィジーで初めて経験したことの一覧</w:t>
      </w:r>
    </w:p>
    <w:p>
      <w:pPr>
        <w:spacing w:after="160" w:line="340"/>
      </w:pPr>
      <w:r>
        <w:t xml:space="preserve">筆者がフィジーで初めてやったこと・知ったこと・感じたことを、種類ごとにまとめる。番号は筆者が作成した元のリストの番号であり、起きた順番ではない。「追加」は後から加えた項目。※は、つらかった・受け入れにくかったと考えられる経験。</w:t>
      </w:r>
    </w:p>
    <w:p>
      <w:pPr>
        <w:spacing w:after="160" w:line="340"/>
      </w:pPr>
      <w:r>
        <w:rPr>
          <w:b/>
          <w:bCs/>
        </w:rPr>
        <w:t xml:space="preserve">食（32件）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初マンゴーを食べたこと、クラブに行ったこと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甘いお米を食べたこと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草とご飯を食べたこと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大きい箱のアイスを2人で食べたこと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朝ごはんが5日間同じだったこと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チョコボールを作ったこと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お昼ご飯でラーメンを作ったこと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ロティーにお茶をつけて食べたこと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シチューを作ったこと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フィジーでたこ焼きをしたこと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インドのお菓子は甘いのと辛いのが極端なこと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日本よりフィジーのほうがケーキがおいしいこと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床に座ってご飯を食べること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初めてパパイヤを食べたこと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手が黄色になるまでカレーを食べたこと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ココナッツの身を初めて食べたこと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インド人はフォークを使うのが下手なこと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ティータイムを1日2回したこと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冷たいご飯を食べたこと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粉を溶かすジュースを飲んだこと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知らない国のおやつを食べられるようになったこと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インドの人はフォークより手で食べるほうが簡単なこと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ロティーにティーだけの時があったこと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インド人は片手でご飯を食べること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インド人はご飯とおかずを手で混ぜて食べること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インド人は熱いものが得意なこと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お箸をこんなに使わないこと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ラーメンをスプーンで食べること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グリーンカレーが3日連続だったこと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ホストファミリーが飼っていた羊が目の前で解体され、食卓に出てきたこと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ディワリ（年に一度の行事）で、夜ご飯に甘いお菓子しか食べられなかったこと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生活環境（27件）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はじめてバス通学をしたこと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裸足で芝生を歩くこと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犬に骨をあげたこと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真っ暗な中お風呂に入ったこと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タクシーで通学したこと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窓がないバスに雨の日に乗ったこと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道が整備されていない「トトロ道」を通ったこと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雨の日のあとは必ずカエルの死体を見ること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ノーマルカメラで撮ることが普通になったこと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スーパーの物の値段を覚えるようになったこと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冷たい水でシャワーを浴びたこと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バスの排気ガスを浴びたこと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ガソリンスタンドで携帯を使ってはいけないこと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街中に牛が普通にいること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大きいゴキブリを見たこと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圏外を経験したこと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サンダル焼けをしたこと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タクシーに1人で乗ったこと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来て3日でiPhoneを割ったこと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停電より断水のほうが辛いこと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サイクロンで電波の線が途切れたこと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裸足で歩く人が普通にいること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自然の音がたくさん聞こえること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100円で服を買ったこと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夜中に急に犬の喧嘩が始まること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136a</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毎朝カエルの死体を見ていく通学路</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ネズミと一緒に住むようになったこと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bl>
    <w:p>
      <w:pPr>
        <w:spacing w:after="120"/>
      </w:pPr>
    </w:p>
    <w:p>
      <w:pPr>
        <w:spacing w:after="160" w:line="340"/>
      </w:pPr>
      <w:r>
        <w:rPr>
          <w:b/>
          <w:bCs/>
        </w:rPr>
        <w:t xml:space="preserve">学校（17件）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学校でパイナップルを切ったこと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学校で毎朝同じ時間に歌を歌うこと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学校のトイレでタトゥーを入れている人がいること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海外の卒業式を見たこと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TOEICを受けたこと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学校で前髪を切ったこと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学校でネイルをしたこと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椅子がなくなったこと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学校で髪の毛を巻いたこと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学校で眉毛を抜く人や脱毛する人がいたこと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フィジーの人はとにかく勉強熱心なこと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先生はリスペクトされ、笑顔をあまり見せないこと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フィジーのインド系の先生どうしが仲が良いこと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転校した人がいること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クラスメイトの誕生日をみんなで祝えること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136b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同級生が妊娠すること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同級生が妊娠して、家出してしまうことがあること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行事・宗教（17件）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自分の家で打ち上げ花火をしたこと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神にお祈りをしたこと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初サリーを着たこと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初めてヘナタトゥーをしたこと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誕生日の歌を2番まで歌ったこと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花火は高く打ち上げようとすると音が大きくなること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インド人はお祈りを始めるとき「アウン」と言うこと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インド人は火のまわりに手をやっても熱がらないこと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午後12時に鐘が鳴り、みんなでお祈りを唱えること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誕生日の人の歳の数だけ拍手すること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頭にお花を付けたこと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お肉を9日間食べなかったこと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ベビーシャワーに行ったこと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お葬式を堂々とFacebookに載せること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土葬を初めて見たこと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海外のお葬式に行ったこと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インド系の人の結婚式に参加したこと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人間関係（12件）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通りすがりの人と写真を撮ったこと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ローカルの人が会うと必ずハグしてくれること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フレンドリーなのですぐにハグをしてくれること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通りすがりの人に名前を言ったら覚えていてくれたこと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ハンドクラップをホストとやったこと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母国語が英語以外の人に話しかけられたこと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人にお金を貸したこと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ヒンディー語で悪口を言われたこと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韓国人の知り合いができたこと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ほぼみんな、手を振ると振り返してくれること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中指を真正面で立てられたこと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バスの外から唾と水をかけられたこと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bl>
    <w:p>
      <w:pPr>
        <w:spacing w:after="120"/>
      </w:pPr>
    </w:p>
    <w:p>
      <w:pPr>
        <w:spacing w:after="160" w:line="340"/>
      </w:pPr>
      <w:r>
        <w:rPr>
          <w:b/>
          <w:bCs/>
        </w:rPr>
        <w:t xml:space="preserve">遊び・挑戦（9件）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初めてビリヤードをしたこと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初めて川に飛び込んだこと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軟骨ピアスを開けたこと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初めて飛行機に1人で乗ったこと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フィジーの人生ゲームをしたこと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マネキンチャレンジをしたこと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チェキを撮ったこと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ダイエットに縄跳びをしたこと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芝生で寝転ぶこと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健康・安全（9件）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犬に追いかけられたこと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病院に行ったこと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デング熱になった友達を見たこと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ホームレスの人がお金をせびってくること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かばんをとられそうになったこと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カンピロバクターになったこと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犬に囲まれて噛まれた子がいること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同級生が犬に噛まれたこと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bl>
    <w:p>
      <w:pPr>
        <w:spacing w:after="120"/>
      </w:pPr>
    </w:p>
    <w:p>
      <w:pPr>
        <w:spacing w:after="160" w:line="340"/>
      </w:pPr>
      <w:r>
        <w:rPr>
          <w:b/>
          <w:bCs/>
        </w:rPr>
        <w:t xml:space="preserve">コロナ禍（8件）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コロナ禍でロックダウンになったこと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ほぼ1か月間外に出られなかったこと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フィジーはコロナ対策が早く、感染がそこまで広がらなかったと知ったこと（ラウトカ市内のロックダウン、近隣の学校の2週間閉鎖）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飛行機がほぼ出なくなったこと（鎖国状態）</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シドニー経由で帰国したこと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PCR検査をしたこと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2週間隔離されたこと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ソーシャルディスタンスを守らないと逮捕されること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気づき・価値観（7件）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日本って幸せだなと思ったこと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自分って幸せだなと思ったこと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田舎も悪くないなと思ったこと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心細くなったこと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あと500日くらいしかないと思うと寂しくなったこと（成長）</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1か月のお金の管理ができるようになったこと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本当の幸せとは何か、フィジーでの幸せとは何かを知ったこと（物はみんなで共有する「ケレケレ」の文化）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言葉（6件）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インド語を覚えたこと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フィジーの国歌を覚えたこと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フィジー語が面白いこと（二文字を合わせがち）</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インドのテレビのCMがとても早口なこと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インド映画は本当にミュージカルのようなこと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121b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映画館で急に踊り出す人がいること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keepNext/>
        <w:spacing w:after="280" w:before="480"/>
      </w:pPr>
      <w:r>
        <w:rPr>
          <w:sz w:val="32"/>
          <w:szCs w:val="32"/>
        </w:rPr>
        <w:t xml:space="preserve">９．考察</w:t>
      </w:r>
    </w:p>
    <w:p>
      <w:pPr>
        <w:spacing w:after="160" w:line="340"/>
      </w:pPr>
      <w:r>
        <w:t xml:space="preserve">本章では、8章でまとめた筆者の経験をもとに、2.6で示した4つの研究課題と、2.7の仮説について考察する。</w:t>
      </w:r>
    </w:p>
    <w:p>
      <w:pPr>
        <w:keepNext/>
        <w:spacing w:after="200" w:before="360"/>
      </w:pPr>
      <w:r>
        <w:rPr>
          <w:color w:val="595959"/>
          <w:sz w:val="26"/>
          <w:szCs w:val="26"/>
        </w:rPr>
        <w:t xml:space="preserve">9.1 適応の過程はU字型どおりには進まなかった（研究課題1）</w:t>
      </w:r>
    </w:p>
    <w:p>
      <w:pPr>
        <w:spacing w:after="160" w:line="340"/>
      </w:pPr>
      <w:r>
        <w:t xml:space="preserve">3.1で述べたように、Uカーブモデルでは、ハネムーン期の後にショック期が来て、回復期・適応期へと進むとされている。しかし筆者の経験は、このとおりには進まなかった。フィジーでは、到着した初日に「全てが未知の世界でワクワクしていた」気持ちと、手でカレーを食べる習慣へのショックが同時に起きており、ハネムーン期はほとんどなかった。また、回復に向かっていた2020年3月にはコロナ禍のロックダウンで再び心細くなり、ショック期が二度訪れている。これは、3.1で触れたW字型の適応に近い。一方ベトナムでは、言葉の壁に戸惑いながらも「刺激的でこれからが楽しみ」と感じており、ショック期は短かった。</w:t>
      </w:r>
    </w:p>
    <w:p>
      <w:pPr>
        <w:spacing w:after="160" w:line="340"/>
      </w:pPr>
      <w:r>
        <w:t xml:space="preserve">このことから、カルチャーショックの受け止め方は、文化の違いの大きさだけでなく、その人がどのような気持ちで留学に臨んでいるかによって大きく変わると考えられる。</w:t>
      </w:r>
    </w:p>
    <w:p>
      <w:pPr>
        <w:keepNext/>
        <w:spacing w:after="200" w:before="360"/>
      </w:pPr>
      <w:r>
        <w:rPr>
          <w:color w:val="595959"/>
          <w:sz w:val="26"/>
          <w:szCs w:val="26"/>
        </w:rPr>
        <w:t xml:space="preserve">9.2 意識を変えたのは出来事の「意味づけ」だった（研究課題2）</w:t>
      </w:r>
    </w:p>
    <w:p>
      <w:pPr>
        <w:spacing w:after="160" w:line="340"/>
      </w:pPr>
      <w:r>
        <w:t xml:space="preserve">フィジーでの到着直後、筆者はホームシックになり、自分の部屋の扉も閉めていた。この状態を変えたのは、インド系の人の結婚式に参加したことである。筆者はそこで「こんな経験は二度とないかもしれない」と感じ、「今しかできない経験をしよう」と思うようになった。また、三食カレーが続いたときも、スパイスの効能を教わることで、カレーを「飽きるもの」から「試してみるもの」へと捉え直している。</w:t>
      </w:r>
    </w:p>
    <w:p>
      <w:pPr>
        <w:spacing w:after="160" w:line="340"/>
      </w:pPr>
      <w:r>
        <w:t xml:space="preserve">これらに共通するのは、出来事そのものが変わったのではなく、筆者がその出来事をどう意味づけるかが変わったという点である。4.3で述べた回復期の「気づき」（認知的変化）は、このような意味づけの変化として現れたと言える。</w:t>
      </w:r>
    </w:p>
    <w:p>
      <w:pPr>
        <w:keepNext/>
        <w:spacing w:after="200" w:before="360"/>
      </w:pPr>
      <w:r>
        <w:rPr>
          <w:color w:val="595959"/>
          <w:sz w:val="26"/>
          <w:szCs w:val="26"/>
        </w:rPr>
        <w:t xml:space="preserve">9.3 「初めて」の積み重ねと人とのつながり（研究課題3と仮説の検証）</w:t>
      </w:r>
    </w:p>
    <w:p>
      <w:pPr>
        <w:spacing w:after="160" w:line="340"/>
      </w:pPr>
      <w:r>
        <w:t xml:space="preserve">2.7では、「初めてやったこと」を積み重ね、記録していくことで、戸惑いが楽しさに変わるという仮説を立てた。フィジーでは144項目の「初めて」が記録されており、手でご飯を食べることから始まって「フォークより手のほうが簡単」と理解するまで、経験が段階的に深まっていた（8.3）。ベトナムでも、初めてバスで帰る、市場を1人で回るといった小さな挑戦から始まり、英語力の成長を実感し、現地の人とのつながりが深まっていった（8.4）。このように、仮説の4つの段階（ハードルが下がる、「できた」が見えて自信がつく、戸惑いが次の挑戦の材料になる、人とのつながりが増える）は、どちらの国の経験にも見られ、仮説はおおむね支持されたと言える。</w:t>
      </w:r>
    </w:p>
    <w:p>
      <w:pPr>
        <w:spacing w:after="160" w:line="340"/>
      </w:pPr>
      <w:r>
        <w:t xml:space="preserve">ただし、「初めて」の挑戦は、筆者1人の力だけで進んだわけではない。ベトナムのサービスエリアで一度はあきらめた店に挑戦できたのは、現地の学生が後押しし、一緒に店まで行ってくれたからである。フィジーでも、スパイスの効能を教えてくれたのはホストファミリーであった。つまり、「初めて」の積み重ねを支えていたのは、現地の人とのつながりであり、仮説の4つ目の段階は、結果であると同時に、挑戦を続けるための条件でもあったと考えられる。</w:t>
      </w:r>
    </w:p>
    <w:p>
      <w:pPr>
        <w:keepNext/>
        <w:spacing w:after="200" w:before="360"/>
      </w:pPr>
      <w:r>
        <w:rPr>
          <w:color w:val="595959"/>
          <w:sz w:val="26"/>
          <w:szCs w:val="26"/>
        </w:rPr>
        <w:t xml:space="preserve">9.4 楽しさに変わる違いと、変わらない違い（研究課題4）</w:t>
      </w:r>
    </w:p>
    <w:p>
      <w:pPr>
        <w:spacing w:after="160" w:line="340"/>
      </w:pPr>
      <w:r>
        <w:t xml:space="preserve">筆者の経験を比べると、楽しさに変わった違いと、受け入れられないまま残った違いには、はっきりした分かれ道があった。手で食べること、お祈り、肉を食べない期間などの「習慣の違い」は、多くが楽しい経験や新しい発見に変わっていた。一方、悪口や中指を立てられることなどの「人からの敵意」、犬に噛まれる、病気になるなどの「安全や健康に関わること」、そして羊の解体のような「命に関わる価値観の違い」は、楽しさには変わりにくかった。</w:t>
      </w:r>
    </w:p>
    <w:p>
      <w:pPr>
        <w:spacing w:after="160" w:line="340"/>
      </w:pPr>
      <w:r>
        <w:t xml:space="preserve">しかし、受け入れられない違いがあっても、それで留学全体が否定的なものになったわけではない。羊の解体は時間が経っても受け入れにくいままであったが（1.2）、筆者はその後も多くの「初めて」を経験し、楽しむことができた。また、ベトナムでの店への怖さのように、人の支えによって挑戦に変わる違いもあった。受け入れられない違いとの向き合い方には、「楽しむ」だけでなく、「尊重して距離を取る」「人の支えを借りて挑戦する」といった選択肢があると言える。</w:t>
      </w:r>
    </w:p>
    <w:p>
      <w:pPr>
        <w:spacing w:after="160" w:line="340"/>
      </w:pPr>
      <w:r>
        <w:t xml:space="preserve">なお、6.2では、ホフステードの次元をもとに、フィジーでは食事や家族の行事、ベトナムでは予定の変更やルールのあいまいさで衝突が起きやすいと予想した。フィジーについては予想どおりであったが、ベトナムでの戸惑いの中心は、予定やルールよりも英語力の差や専門的な授業であった。これは、3.4で述べたように、国単位のスコアだけでは個人の経験を説明しきれないことを示している。</w:t>
      </w:r>
    </w:p>
    <w:p>
      <w:pPr>
        <w:keepNext/>
        <w:spacing w:after="200" w:before="360"/>
      </w:pPr>
      <w:r>
        <w:rPr>
          <w:color w:val="595959"/>
          <w:sz w:val="26"/>
          <w:szCs w:val="26"/>
        </w:rPr>
        <w:t xml:space="preserve">9.5 異文化適応から異文化享受へ</w:t>
      </w:r>
    </w:p>
    <w:p>
      <w:pPr>
        <w:spacing w:after="160" w:line="340"/>
      </w:pPr>
      <w:r>
        <w:t xml:space="preserve">フィジーで筆者は、144項目の「初めて」を経験し、現地の生活に適応した。しかし帰国時には、「もっと異文化を楽しんで、受け入れていたら」という後悔が残っていた。これは、適応できても楽しめるとは限らないこと、つまり、異文化適応と異文化享受は別のものであることを示している。</w:t>
      </w:r>
    </w:p>
    <w:p>
      <w:pPr>
        <w:spacing w:after="160" w:line="340"/>
      </w:pPr>
      <w:r>
        <w:t xml:space="preserve">この後悔があったからこそ、筆者はベトナムでは「現地のものを受け入れる、楽しむ」ことを最初から目的とし、「深く考えずに挑戦する」「わからないことは聞く」と意識して行動した。その結果、帰国時には寂しさとともに「やりきった」と感じ、フィジーでの後悔を晴らすことができた。このように、一度目の留学での後悔が二度目の留学の目的となり、筆者の意識は「慣れて生活する」段階から「自分から味わい、楽しむ」段階へと変わっていった。異文化享受は、一度の留学の中だけで完結するものではなく、経験を重ねる中で育っていくものであると考えられる。</w:t>
      </w:r>
    </w:p>
    <w:p>
      <w:pPr>
        <w:keepNext/>
        <w:spacing w:after="280" w:before="480"/>
      </w:pPr>
      <w:r>
        <w:rPr>
          <w:sz w:val="32"/>
          <w:szCs w:val="32"/>
        </w:rPr>
        <w:t xml:space="preserve">１０．結論</w:t>
      </w:r>
    </w:p>
    <w:p>
      <w:pPr>
        <w:spacing w:after="160" w:line="340"/>
      </w:pPr>
      <w:r>
        <w:t xml:space="preserve">本研究では、異文化での戸惑いをどのように乗り越え、異文化適応から異文化享受へと意識が変わっていくのかを、筆者のフィジーとベトナムでの経験をもとに考察した。その結果、二つの国の経験には、次の3つのことが共通して見られた。</w:t>
      </w:r>
    </w:p>
    <w:p>
      <w:pPr>
        <w:pStyle w:val="ListParagraph"/>
        <w:numPr>
          <w:ilvl w:val="0"/>
          <w:numId w:val="7"/>
        </w:numPr>
        <w:spacing w:after="80" w:line="320"/>
      </w:pPr>
      <w:r>
        <w:rPr>
          <w:b/>
          <w:bCs/>
        </w:rPr>
        <w:t xml:space="preserve">小さな「初めて」が入口になる</w:t>
      </w:r>
      <w:r>
        <w:t xml:space="preserve">：異文化を一度に全部受け入れるのではなく、「一つだけ試す」小さな挑戦を積み重ねることが、戸惑いを楽しさに変える入口になった。</w:t>
      </w:r>
    </w:p>
    <w:p>
      <w:pPr>
        <w:pStyle w:val="ListParagraph"/>
        <w:numPr>
          <w:ilvl w:val="0"/>
          <w:numId w:val="7"/>
        </w:numPr>
        <w:spacing w:after="80" w:line="320"/>
      </w:pPr>
      <w:r>
        <w:rPr>
          <w:b/>
          <w:bCs/>
        </w:rPr>
        <w:t xml:space="preserve">人とのつながりが挑戦を支える</w:t>
      </w:r>
      <w:r>
        <w:t xml:space="preserve">：一人ではあきらめていたことも、現地の人の後押しや教えによって挑戦に変わり、そこで生まれた関係がさらに楽しさを広げた。</w:t>
      </w:r>
    </w:p>
    <w:p>
      <w:pPr>
        <w:pStyle w:val="ListParagraph"/>
        <w:numPr>
          <w:ilvl w:val="0"/>
          <w:numId w:val="7"/>
        </w:numPr>
        <w:spacing w:after="80" w:line="320"/>
      </w:pPr>
      <w:r>
        <w:rPr>
          <w:b/>
          <w:bCs/>
        </w:rPr>
        <w:t xml:space="preserve">受け入れられない違いや後悔も、次の力になる</w:t>
      </w:r>
      <w:r>
        <w:t xml:space="preserve">：すべての違いを楽しめるわけではないが、尊重して距離を取るなど自分なりの向き合い方を見つけることで、異文化の中で過ごし続けることができた。また、フィジーでの後悔がベトナムでの目的になったように、うまくいかなかった経験も次の異文化への向き合い方を変えるきっかけになった。</w:t>
      </w:r>
    </w:p>
    <w:p>
      <w:pPr>
        <w:spacing w:after="160" w:line="340"/>
      </w:pPr>
      <w:r>
        <w:t xml:space="preserve">筆者が本研究を通して最も伝えたいことは、異文化を楽しめるかどうかは、性格や運だけで決まるものではなく、自分の意識と小さな行動によって変えていけるということである。異文化に適応することはゴールではなく、その先に、違いを自分から味わい、楽しむ「異文化享受」の段階がある。</w:t>
      </w:r>
    </w:p>
    <w:p>
      <w:pPr>
        <w:spacing w:after="160" w:line="340"/>
      </w:pPr>
      <w:r>
        <w:t xml:space="preserve">この考え方は、留学の場面だけに当てはまるものではない。日本の中でも、家族や友人、職場の人など、人と人との間には「常識」の違いがある。違いに戸惑ったときに、一つだけ試してみる、相手に教わってみる、受け入れられないことは尊重して距離を取る、という向き合い方は、日常生活の中でも生かすことができると考える。</w:t>
      </w:r>
    </w:p>
    <w:p>
      <w:pPr>
        <w:spacing w:after="160" w:line="340"/>
      </w:pPr>
      <w:r>
        <w:t xml:space="preserve">最後に、本研究の限界と今後の課題を述べる。本研究は筆者自身の経験を中心とした事例研究であり、その多くは当時の記録と記憶に基づいている。また、比較のためのインタビューは2人にとどまる。今後は、より多くの留学経験者の語りを集め、異文化享受に至る過程に共通する点と個人による違いを明らかにしていきたい。</w:t>
      </w:r>
    </w:p>
    <w:p>
      <w:pPr>
        <w:keepNext/>
        <w:spacing w:after="280" w:before="480"/>
      </w:pPr>
      <w:r>
        <w:rPr>
          <w:sz w:val="32"/>
          <w:szCs w:val="32"/>
        </w:rPr>
        <w:t xml:space="preserve">参考文献</w:t>
      </w:r>
    </w:p>
    <w:p>
      <w:pPr>
        <w:spacing w:after="100" w:line="300"/>
        <w:ind w:left="420" w:hanging="420"/>
      </w:pPr>
      <w:r>
        <w:t xml:space="preserve">Government of Fiji. (2020, March 19). PM Bainimarama's statement on the first COVID-19 case in Fiji. </w:t>
      </w:r>
      <w:hyperlink w:history="1" r:id="rIdkakb90ejzfkzjv6yjpldy">
        <w:r>
          <w:rPr>
            <w:color w:val="0563C1"/>
            <w:u w:val="single"/>
          </w:rPr>
          <w:t xml:space="preserve">https://www.fiji.gov.fj/Media-Centre/Speeches/PM-BAINIMARAMA’S-STATEMENT-ON-THE-FIRST-COVID-19-C</w:t>
        </w:r>
      </w:hyperlink>
    </w:p>
    <w:p>
      <w:pPr>
        <w:spacing w:after="100" w:line="300"/>
        <w:ind w:left="420" w:hanging="420"/>
      </w:pPr>
      <w:r>
        <w:t xml:space="preserve">Hall, E. T. (1976). Beyond culture. Anchor Press/Doubleday.</w:t>
      </w:r>
    </w:p>
    <w:p>
      <w:pPr>
        <w:spacing w:after="100" w:line="300"/>
        <w:ind w:left="420" w:hanging="420"/>
      </w:pPr>
      <w:r>
        <w:t xml:space="preserve">Hofstede, G., Hofstede, G. J., &amp; Minkov, M. (2010). Cultures and organizations: Software of the mind (3rd ed.). McGraw-Hill.</w:t>
      </w:r>
    </w:p>
    <w:p>
      <w:pPr>
        <w:spacing w:after="100" w:line="300"/>
        <w:ind w:left="420" w:hanging="420"/>
      </w:pPr>
      <w:r>
        <w:t xml:space="preserve">Lysgaard, S. (1955). Adjustment in a foreign society: Norwegian Fulbright grantees visiting the United States. International Social Science Bulletin, 7, 45–51.</w:t>
      </w:r>
    </w:p>
    <w:p>
      <w:pPr>
        <w:spacing w:after="100" w:line="300"/>
        <w:ind w:left="420" w:hanging="420"/>
      </w:pPr>
      <w:r>
        <w:t xml:space="preserve">Oberg, K. (1960). Cultural shock: Adjustment to new cultural environments. Practical Anthropology, 7, 177–182. </w:t>
      </w:r>
      <w:hyperlink w:history="1" r:id="rId6vj4vqjoo9-gup-6ei_zx">
        <w:r>
          <w:rPr>
            <w:color w:val="0563C1"/>
            <w:u w:val="single"/>
          </w:rPr>
          <w:t xml:space="preserve">https://sites.smith.edu/becoming-foreign/wp-content/uploads/sites/113/2018/03/Kalervo-Oberg-22Cultural-Shock22.pdf</w:t>
        </w:r>
      </w:hyperlink>
    </w:p>
    <w:p>
      <w:pPr>
        <w:spacing w:after="100" w:line="300"/>
        <w:ind w:left="420" w:hanging="420"/>
      </w:pPr>
      <w:r>
        <w:t xml:space="preserve">木村有伸（2009）．「異文化適応」論の中の日本人特殊論について．立命館国際地域研究，22，123–138． </w:t>
      </w:r>
      <w:hyperlink w:history="1" r:id="rId8yo_-_vxjk-zsqfbskdd1">
        <w:r>
          <w:rPr>
            <w:color w:val="0563C1"/>
            <w:u w:val="single"/>
          </w:rPr>
          <w:t xml:space="preserve">https://www.ritsumei.ac.jp/ir/isaru/assets/file/journal/22-2_08_Kimura.pdf</w:t>
        </w:r>
      </w:hyperlink>
    </w:p>
    <w:p>
      <w:pPr>
        <w:spacing w:after="100" w:line="300"/>
        <w:ind w:left="420" w:hanging="420"/>
      </w:pPr>
      <w:r>
        <w:t xml:space="preserve">佐々木ひとみ・水野治久（2000）．外国人研修生の異文化適応に関する縦断的分析．日本語国際センター紀要，10． </w:t>
      </w:r>
      <w:hyperlink w:history="1" r:id="rIda2iotkfznumnnirgjq9xm">
        <w:r>
          <w:rPr>
            <w:color w:val="0563C1"/>
            <w:u w:val="single"/>
          </w:rPr>
          <w:t xml:space="preserve">https://jpf.repo.nii.ac.jp/record/477/files/NCkiyou10_sasaki.pdf</w:t>
        </w:r>
      </w:hyperlink>
    </w:p>
    <w:p>
      <w:pPr>
        <w:spacing w:after="100" w:line="300"/>
        <w:ind w:left="420" w:hanging="420"/>
      </w:pPr>
      <w:r>
        <w:t xml:space="preserve">長井進（1988）．外国人交換留学高校生の日本における適応過程．心理学研究，59(1)，37–44． </w:t>
      </w:r>
      <w:hyperlink w:history="1" r:id="rIdb9kp5fcwebo5a_n5vye33">
        <w:r>
          <w:rPr>
            <w:color w:val="0563C1"/>
            <w:u w:val="single"/>
          </w:rPr>
          <w:t xml:space="preserve">https://www.jstage.jst.go.jp/article/jjpsy1926/59/1/59_1_37/_article/-char/ja</w:t>
        </w:r>
      </w:hyperlink>
    </w:p>
    <w:p>
      <w:pPr>
        <w:spacing w:after="100" w:line="300"/>
        <w:ind w:left="420" w:hanging="420"/>
      </w:pPr>
      <w:r>
        <w:t xml:space="preserve">日本学生支援機構（2025）．2023（令和5）年度日本人学生留学状況調査． </w:t>
      </w:r>
      <w:hyperlink w:history="1" r:id="rIdyg87vywvzfjqyiho3nsjg">
        <w:r>
          <w:rPr>
            <w:color w:val="0563C1"/>
            <w:u w:val="single"/>
          </w:rPr>
          <w:t xml:space="preserve">https://www.jasso.go.jp/about/press/__icsFiles/afieldfile/2025/04/25/jp2025043001.pdf</w:t>
        </w:r>
      </w:hyperlink>
    </w:p>
    <w:p>
      <w:pPr>
        <w:spacing w:after="100" w:line="300"/>
        <w:ind w:left="420" w:hanging="420"/>
      </w:pPr>
      <w:r>
        <w:t xml:space="preserve">文部科学省（2024）．トビタテ！留学JAPAN「新・日本代表プログラム」応募状況及び今後の募集スケジュールについて． </w:t>
      </w:r>
      <w:hyperlink w:history="1" r:id="rIdamz6pmfzvr3nxyjdzjhj7">
        <w:r>
          <w:rPr>
            <w:color w:val="0563C1"/>
            <w:u w:val="single"/>
          </w:rPr>
          <w:t xml:space="preserve">https://www.mext.go.jp/a_menu/kokusai/tobitate/1421960_00007.htm</w:t>
        </w:r>
      </w:hyperlink>
    </w:p>
    <w:p>
      <w:pPr>
        <w:spacing w:after="100" w:line="300"/>
        <w:ind w:left="420" w:hanging="420"/>
      </w:pPr>
      <w:r>
        <w:t xml:space="preserve">文部科学省（2025）．日本人学生の海外留学状況及び外国人留学生の在籍状況． </w:t>
      </w:r>
      <w:hyperlink w:history="1" r:id="rIdfs_jdmydbazyaefkkehvt">
        <w:r>
          <w:rPr>
            <w:color w:val="0563C1"/>
            <w:u w:val="single"/>
          </w:rPr>
          <w:t xml:space="preserve">https://www.mext.go.jp/content/20250430-mxt_kotokoku02-000027891_1.pdf</w:t>
        </w:r>
      </w:hyperlink>
    </w:p>
    <w:sectPr>
      <w:footerReference w:type="default" r:id="rId7"/>
      <w:pgSz w:w="11906" w:h="16838" w:orient="portrait"/>
      <w:pgMar w:top="1985" w:right="1701" w:bottom="1701"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line="260"/>
      </w:pPr>
      <w:r>
        <w:rPr>
          <w:rStyle w:val="FootnoteReference"/>
        </w:rPr>
        <w:footnoteRef/>
      </w:r>
      <w:r>
        <w:rPr>
          <w:sz w:val="18"/>
          <w:szCs w:val="18"/>
        </w:rPr>
        <w:t xml:space="preserve">ヒンドゥー教の「光の祭り」。家に明かりを灯し、甘いお菓子を食べて祝う。</w:t>
      </w:r>
    </w:p>
  </w:footnote>
  <w:footnote w:id="2">
    <w:p>
      <w:pPr>
        <w:spacing w:line="260"/>
      </w:pPr>
      <w:r>
        <w:rPr>
          <w:rStyle w:val="FootnoteReference"/>
        </w:rPr>
        <w:footnoteRef/>
      </w:r>
      <w:r>
        <w:rPr>
          <w:sz w:val="18"/>
          <w:szCs w:val="18"/>
        </w:rPr>
        <w:t xml:space="preserve">2020年3月19日、フィジーで国内初の新型コロナウイルス感染者が確認され、政府は感染者が住むラウトカ市のロックダウンを発表した（Government of Fiji, 2020）。</w:t>
      </w:r>
    </w:p>
  </w:footnote>
  <w:footnote w:id="3">
    <w:p>
      <w:pPr>
        <w:spacing w:line="260"/>
      </w:pPr>
      <w:r>
        <w:rPr>
          <w:rStyle w:val="FootnoteReference"/>
        </w:rPr>
        <w:footnoteRef/>
      </w:r>
      <w:r>
        <w:rPr>
          <w:sz w:val="18"/>
          <w:szCs w:val="18"/>
        </w:rPr>
        <w:t xml:space="preserve">ケレケレ（kerekere）はフィジー語で「お願い」の意味。親族や共同体の中で、頼まれた物を分け合う慣習を指す。</w:t>
      </w:r>
    </w:p>
  </w:footnote>
  <w:footnote w:id="4">
    <w:p>
      <w:pPr>
        <w:spacing w:line="260"/>
      </w:pPr>
      <w:r>
        <w:rPr>
          <w:rStyle w:val="FootnoteReference"/>
        </w:rPr>
        <w:footnoteRef/>
      </w:r>
      <w:r>
        <w:rPr>
          <w:sz w:val="18"/>
          <w:szCs w:val="18"/>
        </w:rPr>
        <w:t xml:space="preserve">東南アジアで広く使われている配車アプリ。</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20"/>
      </w:pPr>
    </w:lvl>
  </w:abstractNum>
  <w:abstractNum w:abstractNumId="3" w15:restartNumberingAfterBreak="0">
    <w:multiLevelType w:val="hybridMultilevel"/>
    <w:lvl w:ilvl="0" w15:tentative="1">
      <w:start w:val="1"/>
      <w:numFmt w:val="decimal"/>
      <w:lvlText w:val="%1."/>
      <w:lvlJc w:val="left"/>
      <w:pPr>
        <w:ind w:left="420" w:hanging="320"/>
      </w:pPr>
    </w:lvl>
  </w:abstractNum>
  <w:abstractNum w:abstractNumId="4" w15:restartNumberingAfterBreak="0">
    <w:multiLevelType w:val="hybridMultilevel"/>
    <w:lvl w:ilvl="0" w15:tentative="1">
      <w:start w:val="1"/>
      <w:numFmt w:val="decimal"/>
      <w:lvlText w:val="%1."/>
      <w:lvlJc w:val="left"/>
      <w:pPr>
        <w:ind w:left="420" w:hanging="320"/>
      </w:pPr>
    </w:lvl>
  </w:abstractNum>
  <w:abstractNum w:abstractNumId="5" w15:restartNumberingAfterBreak="0">
    <w:multiLevelType w:val="hybridMultilevel"/>
    <w:lvl w:ilvl="0" w15:tentative="1">
      <w:start w:val="1"/>
      <w:numFmt w:val="decimal"/>
      <w:lvlText w:val="%1."/>
      <w:lvlJc w:val="left"/>
      <w:pPr>
        <w:ind w:left="420" w:hanging="320"/>
      </w:pPr>
    </w:lvl>
  </w:abstractNum>
  <w:abstractNum w:abstractNumId="6" w15:restartNumberingAfterBreak="0">
    <w:multiLevelType w:val="hybridMultilevel"/>
    <w:lvl w:ilvl="0" w15:tentative="1">
      <w:start w:val="1"/>
      <w:numFmt w:val="decimal"/>
      <w:lvlText w:val="%1."/>
      <w:lvlJc w:val="left"/>
      <w:pPr>
        <w:ind w:left="420" w:hanging="320"/>
      </w:pPr>
    </w:lvl>
  </w:abstractNum>
  <w:abstractNum w:abstractNumId="7"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kakb90ejzfkzjv6yjpldy" Type="http://schemas.openxmlformats.org/officeDocument/2006/relationships/hyperlink" Target="https://www.fiji.gov.fj/Media-Centre/Speeches/PM-BAINIMARAMA&#8217;S-STATEMENT-ON-THE-FIRST-COVID-19-C" TargetMode="External"/><Relationship Id="rId6vj4vqjoo9-gup-6ei_zx" Type="http://schemas.openxmlformats.org/officeDocument/2006/relationships/hyperlink" Target="https://sites.smith.edu/becoming-foreign/wp-content/uploads/sites/113/2018/03/Kalervo-Oberg-22Cultural-Shock22.pdf" TargetMode="External"/><Relationship Id="rId8yo_-_vxjk-zsqfbskdd1" Type="http://schemas.openxmlformats.org/officeDocument/2006/relationships/hyperlink" Target="https://www.ritsumei.ac.jp/ir/isaru/assets/file/journal/22-2_08_Kimura.pdf" TargetMode="External"/><Relationship Id="rIda2iotkfznumnnirgjq9xm" Type="http://schemas.openxmlformats.org/officeDocument/2006/relationships/hyperlink" Target="https://jpf.repo.nii.ac.jp/record/477/files/NCkiyou10_sasaki.pdf" TargetMode="External"/><Relationship Id="rIdb9kp5fcwebo5a_n5vye33" Type="http://schemas.openxmlformats.org/officeDocument/2006/relationships/hyperlink" Target="https://www.jstage.jst.go.jp/article/jjpsy1926/59/1/59_1_37/_article/-char/ja" TargetMode="External"/><Relationship Id="rIdyg87vywvzfjqyiho3nsjg" Type="http://schemas.openxmlformats.org/officeDocument/2006/relationships/hyperlink" Target="https://www.jasso.go.jp/about/press/__icsFiles/afieldfile/2025/04/25/jp2025043001.pdf" TargetMode="External"/><Relationship Id="rIdamz6pmfzvr3nxyjdzjhj7" Type="http://schemas.openxmlformats.org/officeDocument/2006/relationships/hyperlink" Target="https://www.mext.go.jp/a_menu/kokusai/tobitate/1421960_00007.htm" TargetMode="External"/><Relationship Id="rIdfs_jdmydbazyaefkkehvt" Type="http://schemas.openxmlformats.org/officeDocument/2006/relationships/hyperlink" Target="https://www.mext.go.jp/content/20250430-mxt_kotokoku02-000027891_1.pdf" TargetMode="External"/><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異文化適応から異文化享受へ：フィジーとベトナムでの留学経験を通じた意識の変容</dc:title>
  <dc:creator>福井心愛</dc:creator>
  <cp:lastModifiedBy>Un-named</cp:lastModifiedBy>
  <cp:revision>1</cp:revision>
  <dcterms:created xsi:type="dcterms:W3CDTF">2026-10-30T08:49:45.029Z</dcterms:created>
  <dcterms:modified xsi:type="dcterms:W3CDTF">2026-10-30T08:49:45.029Z</dcterms:modified>
</cp:coreProperties>
</file>

<file path=docProps/custom.xml><?xml version="1.0" encoding="utf-8"?>
<Properties xmlns="http://schemas.openxmlformats.org/officeDocument/2006/custom-properties" xmlns:vt="http://schemas.openxmlformats.org/officeDocument/2006/docPropsVTypes"/>
</file>