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rStyle w:val="FootnoteReference"/>
        </w:rPr>
        <w:footnoteReference w:id="4"/>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6"/>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7"/>
      </w:r>
      <w:r>
        <w:t xml:space="preserve">と佐々木・水野（2000）</w:t>
      </w:r>
      <w:r>
        <w:rPr>
          <w:rStyle w:val="FootnoteReference"/>
        </w:rPr>
        <w:footnoteReference w:id="8"/>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9"/>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0"/>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1"/>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al.（2010）が示した6次元のスコア（0〜100）である。なお、Hofstede Insightsの公式サイトでは、個人主義のスコアが2023年に更新され、日本62、ベトナム30となっている</w:t>
      </w:r>
      <w:r>
        <w:rPr>
          <w:rStyle w:val="FootnoteReference"/>
        </w:rPr>
        <w:footnoteReference w:id="12"/>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9xs82seqiyoy29y6fi-pc">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pxzvu1j4qiytkpobaq3ku">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up7x3jkzfb9jgndz4qx0r">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6kss4wbhufgzwwcmzpcfa">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oqcnm_hrctuslmvcumfnq">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ywn7ywp4ksb5ouzra86sx">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mfromatqww9yheyqjisxt">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fdnbcxjwf752ga4esfhfl">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7741curfa9kir_ecm11x3">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w:t>
      </w:r>
    </w:p>
  </w:footnote>
  <w:footnote w:id="2">
    <w:p>
      <w:pPr>
        <w:spacing w:line="260"/>
      </w:pPr>
      <w:r>
        <w:rPr>
          <w:rStyle w:val="FootnoteReference"/>
        </w:rPr>
        <w:footnoteRef/>
      </w:r>
      <w:r>
        <w:rPr>
          <w:sz w:val="18"/>
          <w:szCs w:val="18"/>
        </w:rPr>
        <w:t xml:space="preserve">日本学生支援機構（2025）</w:t>
      </w:r>
    </w:p>
  </w:footnote>
  <w:footnote w:id="3">
    <w:p>
      <w:pPr>
        <w:spacing w:line="260"/>
      </w:pPr>
      <w:r>
        <w:rPr>
          <w:rStyle w:val="FootnoteReference"/>
        </w:rPr>
        <w:footnoteRef/>
      </w:r>
      <w:r>
        <w:rPr>
          <w:sz w:val="18"/>
          <w:szCs w:val="18"/>
        </w:rPr>
        <w:t xml:space="preserve">文部科学省（2024）</w:t>
      </w:r>
    </w:p>
  </w:footnote>
  <w:footnote w:id="4">
    <w:p>
      <w:pPr>
        <w:spacing w:line="260"/>
      </w:pPr>
      <w:r>
        <w:rPr>
          <w:rStyle w:val="FootnoteReference"/>
        </w:rPr>
        <w:footnoteRef/>
      </w:r>
      <w:r>
        <w:rPr>
          <w:sz w:val="18"/>
          <w:szCs w:val="18"/>
        </w:rPr>
        <w:t xml:space="preserve">Lysgaard, S. (1955)</w:t>
      </w:r>
    </w:p>
  </w:footnote>
  <w:footnote w:id="5">
    <w:p>
      <w:pPr>
        <w:spacing w:line="260"/>
      </w:pPr>
      <w:r>
        <w:rPr>
          <w:rStyle w:val="FootnoteReference"/>
        </w:rPr>
        <w:footnoteRef/>
      </w:r>
      <w:r>
        <w:rPr>
          <w:sz w:val="18"/>
          <w:szCs w:val="18"/>
        </w:rPr>
        <w:t xml:space="preserve">Oberg, K. (1960)</w:t>
      </w:r>
    </w:p>
  </w:footnote>
  <w:footnote w:id="6">
    <w:p>
      <w:pPr>
        <w:spacing w:line="260"/>
      </w:pPr>
      <w:r>
        <w:rPr>
          <w:rStyle w:val="FootnoteReference"/>
        </w:rPr>
        <w:footnoteRef/>
      </w:r>
      <w:r>
        <w:rPr>
          <w:sz w:val="18"/>
          <w:szCs w:val="18"/>
        </w:rPr>
        <w:t xml:space="preserve">フィジー政府（2020）</w:t>
      </w:r>
    </w:p>
  </w:footnote>
  <w:footnote w:id="7">
    <w:p>
      <w:pPr>
        <w:spacing w:line="260"/>
      </w:pPr>
      <w:r>
        <w:rPr>
          <w:rStyle w:val="FootnoteReference"/>
        </w:rPr>
        <w:footnoteRef/>
      </w:r>
      <w:r>
        <w:rPr>
          <w:sz w:val="18"/>
          <w:szCs w:val="18"/>
        </w:rPr>
        <w:t xml:space="preserve">長井進（1988）</w:t>
      </w:r>
    </w:p>
  </w:footnote>
  <w:footnote w:id="8">
    <w:p>
      <w:pPr>
        <w:spacing w:line="260"/>
      </w:pPr>
      <w:r>
        <w:rPr>
          <w:rStyle w:val="FootnoteReference"/>
        </w:rPr>
        <w:footnoteRef/>
      </w:r>
      <w:r>
        <w:rPr>
          <w:sz w:val="18"/>
          <w:szCs w:val="18"/>
        </w:rPr>
        <w:t xml:space="preserve">佐々木ひとみ・水野治久（2000）</w:t>
      </w:r>
    </w:p>
  </w:footnote>
  <w:footnote w:id="9">
    <w:p>
      <w:pPr>
        <w:spacing w:line="260"/>
      </w:pPr>
      <w:r>
        <w:rPr>
          <w:rStyle w:val="FootnoteReference"/>
        </w:rPr>
        <w:footnoteRef/>
      </w:r>
      <w:r>
        <w:rPr>
          <w:sz w:val="18"/>
          <w:szCs w:val="18"/>
        </w:rPr>
        <w:t xml:space="preserve">木村有伸（2009）</w:t>
      </w:r>
    </w:p>
  </w:footnote>
  <w:footnote w:id="10">
    <w:p>
      <w:pPr>
        <w:spacing w:line="260"/>
      </w:pPr>
      <w:r>
        <w:rPr>
          <w:rStyle w:val="FootnoteReference"/>
        </w:rPr>
        <w:footnoteRef/>
      </w:r>
      <w:r>
        <w:rPr>
          <w:sz w:val="18"/>
          <w:szCs w:val="18"/>
        </w:rPr>
        <w:t xml:space="preserve">Hall, E. T. (1976)</w:t>
      </w:r>
    </w:p>
  </w:footnote>
  <w:footnote w:id="11">
    <w:p>
      <w:pPr>
        <w:spacing w:line="260"/>
      </w:pPr>
      <w:r>
        <w:rPr>
          <w:rStyle w:val="FootnoteReference"/>
        </w:rPr>
        <w:footnoteRef/>
      </w:r>
      <w:r>
        <w:rPr>
          <w:sz w:val="18"/>
          <w:szCs w:val="18"/>
        </w:rPr>
        <w:t xml:space="preserve">Hofstede, G., Hofstede, G. J., &amp; Minkov, M. (2010)</w:t>
      </w:r>
    </w:p>
  </w:footnote>
  <w:footnote w:id="12">
    <w:p>
      <w:pPr>
        <w:spacing w:line="260"/>
      </w:pPr>
      <w:r>
        <w:rPr>
          <w:rStyle w:val="FootnoteReference"/>
        </w:rPr>
        <w:footnoteRef/>
      </w:r>
      <w:r>
        <w:rPr>
          <w:sz w:val="18"/>
          <w:szCs w:val="18"/>
        </w:rPr>
        <w:t xml:space="preserve">Hofstede Insights（2023）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xs82seqiyoy29y6fi-pc" Type="http://schemas.openxmlformats.org/officeDocument/2006/relationships/hyperlink" Target="https://www.fiji.gov.fj/Media-Centre/Speeches/PM-BAINIMARAMA&#8217;S-STATEMENT-ON-THE-FIRST-COVID-19-C" TargetMode="External"/><Relationship Id="rIdpxzvu1j4qiytkpobaq3ku" Type="http://schemas.openxmlformats.org/officeDocument/2006/relationships/hyperlink" Target="https://www.hofstede-insights.com/country-comparison-tool" TargetMode="External"/><Relationship Id="rIdup7x3jkzfb9jgndz4qx0r" Type="http://schemas.openxmlformats.org/officeDocument/2006/relationships/hyperlink" Target="https://sites.smith.edu/becoming-foreign/wp-content/uploads/sites/113/2018/03/Kalervo-Oberg-22Cultural-Shock22.pdf" TargetMode="External"/><Relationship Id="rId6kss4wbhufgzwwcmzpcfa" Type="http://schemas.openxmlformats.org/officeDocument/2006/relationships/hyperlink" Target="https://www.ritsumei.ac.jp/ir/isaru/assets/file/journal/22-2_08_Kimura.pdf" TargetMode="External"/><Relationship Id="rIdoqcnm_hrctuslmvcumfnq" Type="http://schemas.openxmlformats.org/officeDocument/2006/relationships/hyperlink" Target="https://jpf.repo.nii.ac.jp/record/477/files/NCkiyou10_sasaki.pdf" TargetMode="External"/><Relationship Id="rIdywn7ywp4ksb5ouzra86sx" Type="http://schemas.openxmlformats.org/officeDocument/2006/relationships/hyperlink" Target="https://www.jstage.jst.go.jp/article/jjpsy1926/59/1/59_1_37/_article/-char/ja" TargetMode="External"/><Relationship Id="rIdmfromatqww9yheyqjisxt" Type="http://schemas.openxmlformats.org/officeDocument/2006/relationships/hyperlink" Target="https://www.jasso.go.jp/about/press/__icsFiles/afieldfile/2025/04/25/jp2025043001.pdf" TargetMode="External"/><Relationship Id="rIdfdnbcxjwf752ga4esfhfl" Type="http://schemas.openxmlformats.org/officeDocument/2006/relationships/hyperlink" Target="https://www.mext.go.jp/a_menu/kokusai/tobitate/1421960_00007.htm" TargetMode="External"/><Relationship Id="rId7741curfa9kir_ecm11x3" Type="http://schemas.openxmlformats.org/officeDocument/2006/relationships/hyperlink" Target="https://www.mext.go.jp/content/20250430-mxt_kotokoku02-000027891_1.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2026-10-30T08:59:38.204Z</dcterms:created>
  <dcterms:modified xsi:type="dcterms:W3CDTF">2026-10-30T08:59:38.206Z</dcterms:modified>
</cp:coreProperties>
</file>

<file path=docProps/custom.xml><?xml version="1.0" encoding="utf-8"?>
<Properties xmlns="http://schemas.openxmlformats.org/officeDocument/2006/custom-properties" xmlns:vt="http://schemas.openxmlformats.org/officeDocument/2006/docPropsVTypes"/>
</file>