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以上の経験は、Uカーブ理論（Lysgaard, 1955）</w:t>
      </w:r>
      <w:r>
        <w:rPr>
          <w:rStyle w:val="FootnoteReference"/>
        </w:rPr>
        <w:footnoteReference w:id="4"/>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w:t>
            </w:r>
            <w:r>
              <w:rPr>
                <w:rStyle w:val="FootnoteReference"/>
              </w:rPr>
              <w:footnoteReference w:id="6"/>
            </w:r>
            <w:r>
              <w:rPr>
                <w:sz w:val="19"/>
                <w:szCs w:val="19"/>
              </w:rPr>
              <w:t xml:space="preserve">。年に一度の行事で、夜ご飯に甘いお菓子しか食べられなかった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7"/>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w:t>
            </w:r>
            <w:r>
              <w:rPr>
                <w:rStyle w:val="FootnoteReference"/>
              </w:rPr>
              <w:footnoteReference w:id="8"/>
            </w:r>
            <w:r>
              <w:rPr>
                <w:sz w:val="19"/>
                <w:szCs w:val="19"/>
              </w:rPr>
              <w:t xml:space="preserve">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9"/>
      </w:r>
      <w:r>
        <w:t xml:space="preserve">と佐々木・水野（2000）</w:t>
      </w:r>
      <w:r>
        <w:rPr>
          <w:rStyle w:val="FootnoteReference"/>
        </w:rPr>
        <w:footnoteReference w:id="10"/>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11"/>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2"/>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3"/>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al.（2010）が示した6次元のスコア（0〜100）である</w:t>
      </w:r>
      <w:r>
        <w:rPr>
          <w:rStyle w:val="FootnoteReference"/>
        </w:rPr>
        <w:footnoteReference w:id="14"/>
      </w:r>
      <w:r>
        <w:t xml:space="preserve">。なお、フィジーはHofstedeの調査対象に含まれていないため、スコアはない。そのため、フィジーについては、筆者の経験から見た特徴を参考として示す。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w:t>
            </w:r>
            <w:r>
              <w:rPr>
                <w:rStyle w:val="FootnoteReference"/>
              </w:rPr>
              <w:footnoteReference w:id="15"/>
            </w:r>
            <w:r>
              <w:rPr>
                <w:sz w:val="19"/>
                <w:szCs w:val="19"/>
              </w:rPr>
              <w:t xml:space="preserve">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z5rorzcgtg6ojhqibprzz">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kg43jvqwm6ygjcn8ufeiv">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wdlaedthb1m3wcjxevklf">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iw1gmxzri-xnrzjrlgxrc">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mokvcnf9z8cazmzcdkot5">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4_cyjoif9t7m1jxxwdnw-">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hxnqdtzy01utyf2deep0r">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hcuw6zxzpeeeb1xkmb91n">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文部科学省（2025）『日本人学生の海外留学状況及び外国人留学生の在籍状況』</w:t>
      </w:r>
    </w:p>
  </w:footnote>
  <w:footnote w:id="2">
    <w:p>
      <w:pPr>
        <w:spacing w:line="260"/>
      </w:pPr>
      <w:r>
        <w:rPr>
          <w:rStyle w:val="FootnoteReference"/>
        </w:rPr>
        <w:footnoteRef/>
      </w:r>
      <w:r>
        <w:rPr>
          <w:sz w:val="18"/>
          <w:szCs w:val="18"/>
        </w:rPr>
        <w:t xml:space="preserve">日本学生支援機構（2025）『2023（令和5）年度日本人学生留学状況調査』</w:t>
      </w:r>
    </w:p>
  </w:footnote>
  <w:footnote w:id="3">
    <w:p>
      <w:pPr>
        <w:spacing w:line="260"/>
      </w:pPr>
      <w:r>
        <w:rPr>
          <w:rStyle w:val="FootnoteReference"/>
        </w:rPr>
        <w:footnoteRef/>
      </w:r>
      <w:r>
        <w:rPr>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sz w:val="18"/>
          <w:szCs w:val="18"/>
        </w:rPr>
        <w:t xml:space="preserve">Lysgaard, S. (1955). Adjustment in a foreign society: Norwegian Fulbright grantees visiting the United States.</w:t>
      </w:r>
    </w:p>
  </w:footnote>
  <w:footnote w:id="5">
    <w:p>
      <w:pPr>
        <w:spacing w:line="260"/>
      </w:pPr>
      <w:r>
        <w:rPr>
          <w:rStyle w:val="FootnoteReference"/>
        </w:rPr>
        <w:footnoteRef/>
      </w:r>
      <w:r>
        <w:rPr>
          <w:sz w:val="18"/>
          <w:szCs w:val="18"/>
        </w:rPr>
        <w:t xml:space="preserve">Oberg, K. (1960). Cultural shock: Adjustment to new cultural environments.</w:t>
      </w:r>
    </w:p>
  </w:footnote>
  <w:footnote w:id="6">
    <w:p>
      <w:pPr>
        <w:spacing w:line="260"/>
      </w:pPr>
      <w:r>
        <w:rPr>
          <w:rStyle w:val="FootnoteReference"/>
        </w:rPr>
        <w:footnoteRef/>
      </w:r>
      <w:r>
        <w:rPr>
          <w:sz w:val="18"/>
          <w:szCs w:val="18"/>
        </w:rPr>
        <w:t xml:space="preserve">ヒンドゥー教の「光の祭り」。家に明かりを灯し、甘いお菓子を食べて祝う。</w:t>
      </w:r>
    </w:p>
  </w:footnote>
  <w:footnote w:id="7">
    <w:p>
      <w:pPr>
        <w:spacing w:line="260"/>
      </w:pPr>
      <w:r>
        <w:rPr>
          <w:rStyle w:val="FootnoteReference"/>
        </w:rPr>
        <w:footnoteRef/>
      </w:r>
      <w:r>
        <w:rPr>
          <w:sz w:val="18"/>
          <w:szCs w:val="18"/>
        </w:rPr>
        <w:t xml:space="preserve">2020年3月19日、フィジーで国内初の新型コロナウイルス感染者が確認され、政府は感染者が住むラウトカ市のロックダウンを発表した。Government of Fiji（2020）「PM Bainimarama's Statement on the First COVID-19 Case in Fiji」</w:t>
      </w:r>
    </w:p>
  </w:footnote>
  <w:footnote w:id="8">
    <w:p>
      <w:pPr>
        <w:spacing w:line="260"/>
      </w:pPr>
      <w:r>
        <w:rPr>
          <w:rStyle w:val="FootnoteReference"/>
        </w:rPr>
        <w:footnoteRef/>
      </w:r>
      <w:r>
        <w:rPr>
          <w:sz w:val="18"/>
          <w:szCs w:val="18"/>
        </w:rPr>
        <w:t xml:space="preserve">ケレケレ（kerekere）はフィジー語で「お願い」の意味。親族や共同体の中で、頼まれた物を分け合う慣習を指す。</w:t>
      </w:r>
    </w:p>
  </w:footnote>
  <w:footnote w:id="9">
    <w:p>
      <w:pPr>
        <w:spacing w:line="260"/>
      </w:pPr>
      <w:r>
        <w:rPr>
          <w:rStyle w:val="FootnoteReference"/>
        </w:rPr>
        <w:footnoteRef/>
      </w:r>
      <w:r>
        <w:rPr>
          <w:sz w:val="18"/>
          <w:szCs w:val="18"/>
        </w:rPr>
        <w:t xml:space="preserve">長井進（1988）「外国人交換留学高校生の日本における適応過程」『心理学研究』</w:t>
      </w:r>
    </w:p>
  </w:footnote>
  <w:footnote w:id="10">
    <w:p>
      <w:pPr>
        <w:spacing w:line="260"/>
      </w:pPr>
      <w:r>
        <w:rPr>
          <w:rStyle w:val="FootnoteReference"/>
        </w:rPr>
        <w:footnoteRef/>
      </w:r>
      <w:r>
        <w:rPr>
          <w:sz w:val="18"/>
          <w:szCs w:val="18"/>
        </w:rPr>
        <w:t xml:space="preserve">佐々木ひとみ・水野治久（2000）「外国人研修生の異文化適応に関する縦断的分析」『日本語国際センター紀要』</w:t>
      </w:r>
    </w:p>
  </w:footnote>
  <w:footnote w:id="11">
    <w:p>
      <w:pPr>
        <w:spacing w:line="260"/>
      </w:pPr>
      <w:r>
        <w:rPr>
          <w:rStyle w:val="FootnoteReference"/>
        </w:rPr>
        <w:footnoteRef/>
      </w:r>
      <w:r>
        <w:rPr>
          <w:sz w:val="18"/>
          <w:szCs w:val="18"/>
        </w:rPr>
        <w:t xml:space="preserve">木村有伸（2009）「『異文化適応』論の中の日本人特殊論について」『立命館国際地域研究』</w:t>
      </w:r>
    </w:p>
  </w:footnote>
  <w:footnote w:id="12">
    <w:p>
      <w:pPr>
        <w:spacing w:line="260"/>
      </w:pPr>
      <w:r>
        <w:rPr>
          <w:rStyle w:val="FootnoteReference"/>
        </w:rPr>
        <w:footnoteRef/>
      </w:r>
      <w:r>
        <w:rPr>
          <w:sz w:val="18"/>
          <w:szCs w:val="18"/>
        </w:rPr>
        <w:t xml:space="preserve">Hall, E. T. (1976). Beyond culture.</w:t>
      </w:r>
    </w:p>
  </w:footnote>
  <w:footnote w:id="13">
    <w:p>
      <w:pPr>
        <w:spacing w:line="260"/>
      </w:pPr>
      <w:r>
        <w:rPr>
          <w:rStyle w:val="FootnoteReference"/>
        </w:rPr>
        <w:footnoteRef/>
      </w:r>
      <w:r>
        <w:rPr>
          <w:sz w:val="18"/>
          <w:szCs w:val="18"/>
        </w:rPr>
        <w:t xml:space="preserve">Hofstede, G., Hofstede, G. J., &amp; Minkov, M. (2010). Cultures and organizations: Software of the mind (3rd ed.).</w:t>
      </w:r>
    </w:p>
  </w:footnote>
  <w:footnote w:id="14">
    <w:p>
      <w:pPr>
        <w:spacing w:line="260"/>
      </w:pPr>
      <w:r>
        <w:rPr>
          <w:rStyle w:val="FootnoteReference"/>
        </w:rPr>
        <w:footnoteRef/>
      </w:r>
      <w:r>
        <w:rPr>
          <w:sz w:val="18"/>
          <w:szCs w:val="18"/>
        </w:rPr>
        <w:t xml:space="preserve">Hofstede Insightsの現在の公式サイトでは、個人主義のスコアが2023年に更新され、日本62、ベトナム30となっている。本研究では、本文で引用しているHofstede et al.（2010）の数値を用いる。</w:t>
      </w:r>
    </w:p>
  </w:footnote>
  <w:footnote w:id="15">
    <w:p>
      <w:pPr>
        <w:spacing w:line="260"/>
      </w:pPr>
      <w:r>
        <w:rPr>
          <w:rStyle w:val="FootnoteReference"/>
        </w:rPr>
        <w:footnoteRef/>
      </w:r>
      <w:r>
        <w:rPr>
          <w:sz w:val="18"/>
          <w:szCs w:val="18"/>
        </w:rPr>
        <w:t xml:space="preserve">東南アジアで広く使われている配車アプリ。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5rorzcgtg6ojhqibprzz" Type="http://schemas.openxmlformats.org/officeDocument/2006/relationships/hyperlink" Target="https://www.fiji.gov.fj/Media-Centre/Speeches/PM-BAINIMARAMA&#8217;S-STATEMENT-ON-THE-FIRST-COVID-19-C" TargetMode="External"/><Relationship Id="rIdkg43jvqwm6ygjcn8ufeiv" Type="http://schemas.openxmlformats.org/officeDocument/2006/relationships/hyperlink" Target="https://sites.smith.edu/becoming-foreign/wp-content/uploads/sites/113/2018/03/Kalervo-Oberg-22Cultural-Shock22.pdf" TargetMode="External"/><Relationship Id="rIdwdlaedthb1m3wcjxevklf" Type="http://schemas.openxmlformats.org/officeDocument/2006/relationships/hyperlink" Target="https://www.ritsumei.ac.jp/ir/isaru/assets/file/journal/22-2_08_Kimura.pdf" TargetMode="External"/><Relationship Id="rIdiw1gmxzri-xnrzjrlgxrc" Type="http://schemas.openxmlformats.org/officeDocument/2006/relationships/hyperlink" Target="https://jpf.repo.nii.ac.jp/record/477/files/NCkiyou10_sasaki.pdf" TargetMode="External"/><Relationship Id="rIdmokvcnf9z8cazmzcdkot5" Type="http://schemas.openxmlformats.org/officeDocument/2006/relationships/hyperlink" Target="https://www.jstage.jst.go.jp/article/jjpsy1926/59/1/59_1_37/_article/-char/ja" TargetMode="External"/><Relationship Id="rId4_cyjoif9t7m1jxxwdnw-" Type="http://schemas.openxmlformats.org/officeDocument/2006/relationships/hyperlink" Target="https://www.jasso.go.jp/about/press/__icsFiles/afieldfile/2025/04/25/jp2025043001.pdf" TargetMode="External"/><Relationship Id="rIdhxnqdtzy01utyf2deep0r" Type="http://schemas.openxmlformats.org/officeDocument/2006/relationships/hyperlink" Target="https://www.mext.go.jp/a_menu/kokusai/tobitate/1421960_00007.htm" TargetMode="External"/><Relationship Id="rIdhcuw6zxzpeeeb1xkmb91n" Type="http://schemas.openxmlformats.org/officeDocument/2006/relationships/hyperlink" Target="https://www.mext.go.jp/content/20250430-mxt_kotokoku02-000027891_1.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2026-10-30T08:56:50.700Z</dcterms:created>
  <dcterms:modified xsi:type="dcterms:W3CDTF">2026-10-30T08:56:50.702Z</dcterms:modified>
</cp:coreProperties>
</file>

<file path=docProps/custom.xml><?xml version="1.0" encoding="utf-8"?>
<Properties xmlns="http://schemas.openxmlformats.org/officeDocument/2006/custom-properties" xmlns:vt="http://schemas.openxmlformats.org/officeDocument/2006/docPropsVTypes"/>
</file>