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1B17" w14:textId="189424D8" w:rsidR="007535A7" w:rsidRPr="007535A7" w:rsidRDefault="00EC3ABD" w:rsidP="006542FF">
      <w:pPr>
        <w:pStyle w:val="Title"/>
        <w:ind w:left="0"/>
        <w:jc w:val="center"/>
        <w:rPr>
          <w:sz w:val="40"/>
          <w:szCs w:val="40"/>
        </w:rPr>
      </w:pPr>
      <w:r>
        <w:rPr>
          <w:sz w:val="40"/>
          <w:szCs w:val="40"/>
        </w:rPr>
        <w:t>Bhargav</w:t>
      </w:r>
      <w:r w:rsidR="00DA5928" w:rsidRPr="007535A7">
        <w:rPr>
          <w:sz w:val="40"/>
          <w:szCs w:val="40"/>
        </w:rPr>
        <w:t xml:space="preserve"> </w:t>
      </w:r>
      <w:r>
        <w:rPr>
          <w:sz w:val="40"/>
          <w:szCs w:val="40"/>
        </w:rPr>
        <w:t>Kodaru</w:t>
      </w:r>
    </w:p>
    <w:p w14:paraId="0C25C220" w14:textId="118DC2C0" w:rsidR="00115543" w:rsidRPr="007535A7" w:rsidRDefault="00DA5928" w:rsidP="006542FF">
      <w:pPr>
        <w:pStyle w:val="Title"/>
        <w:ind w:left="0"/>
        <w:jc w:val="center"/>
        <w:rPr>
          <w:sz w:val="24"/>
          <w:szCs w:val="24"/>
        </w:rPr>
      </w:pPr>
      <w:r w:rsidRPr="007535A7">
        <w:rPr>
          <w:sz w:val="24"/>
          <w:szCs w:val="24"/>
        </w:rPr>
        <w:t>Data Engineer</w:t>
      </w:r>
      <w:r w:rsidR="007535A7" w:rsidRPr="007535A7">
        <w:rPr>
          <w:sz w:val="24"/>
          <w:szCs w:val="24"/>
        </w:rPr>
        <w:t xml:space="preserve"> | Data Analyst</w:t>
      </w:r>
    </w:p>
    <w:p w14:paraId="46EFCDA1" w14:textId="574DD3B7" w:rsidR="00DA5928" w:rsidRPr="00D977C3" w:rsidRDefault="00000000" w:rsidP="006542FF">
      <w:pPr>
        <w:pStyle w:val="Heading1"/>
        <w:ind w:left="0" w:firstLine="2501"/>
        <w:rPr>
          <w:b w:val="0"/>
          <w:bCs w:val="0"/>
          <w:color w:val="006FC0"/>
        </w:rPr>
      </w:pPr>
      <w:r w:rsidRPr="00D977C3">
        <w:rPr>
          <w:b w:val="0"/>
          <w:bCs w:val="0"/>
        </w:rPr>
        <w:t>+1</w:t>
      </w:r>
      <w:r w:rsidRPr="00D977C3">
        <w:rPr>
          <w:b w:val="0"/>
          <w:bCs w:val="0"/>
          <w:spacing w:val="-13"/>
        </w:rPr>
        <w:t xml:space="preserve"> </w:t>
      </w:r>
      <w:r w:rsidR="00DA5928" w:rsidRPr="00D977C3">
        <w:rPr>
          <w:b w:val="0"/>
          <w:bCs w:val="0"/>
        </w:rPr>
        <w:t>(</w:t>
      </w:r>
      <w:r w:rsidR="00EC3ABD">
        <w:rPr>
          <w:b w:val="0"/>
          <w:bCs w:val="0"/>
        </w:rPr>
        <w:t>860</w:t>
      </w:r>
      <w:r w:rsidR="00DA5928" w:rsidRPr="00D977C3">
        <w:rPr>
          <w:b w:val="0"/>
          <w:bCs w:val="0"/>
        </w:rPr>
        <w:t xml:space="preserve">) </w:t>
      </w:r>
      <w:r w:rsidR="00EC3ABD">
        <w:rPr>
          <w:b w:val="0"/>
          <w:bCs w:val="0"/>
        </w:rPr>
        <w:t>540</w:t>
      </w:r>
      <w:r w:rsidR="00DA5928" w:rsidRPr="00D977C3">
        <w:rPr>
          <w:b w:val="0"/>
          <w:bCs w:val="0"/>
        </w:rPr>
        <w:t>-</w:t>
      </w:r>
      <w:r w:rsidR="00EC3ABD">
        <w:rPr>
          <w:b w:val="0"/>
          <w:bCs w:val="0"/>
        </w:rPr>
        <w:t>4423</w:t>
      </w:r>
      <w:r w:rsidR="00DA5928" w:rsidRPr="00D977C3">
        <w:rPr>
          <w:b w:val="0"/>
          <w:bCs w:val="0"/>
        </w:rPr>
        <w:t xml:space="preserve"> </w:t>
      </w:r>
      <w:r w:rsidRPr="00D977C3">
        <w:rPr>
          <w:b w:val="0"/>
          <w:bCs w:val="0"/>
        </w:rPr>
        <w:t>|</w:t>
      </w:r>
      <w:r w:rsidRPr="00D977C3">
        <w:rPr>
          <w:b w:val="0"/>
          <w:bCs w:val="0"/>
          <w:spacing w:val="-12"/>
        </w:rPr>
        <w:t xml:space="preserve"> </w:t>
      </w:r>
      <w:hyperlink r:id="rId5" w:history="1">
        <w:r w:rsidR="00C749C9" w:rsidRPr="009D45A5">
          <w:rPr>
            <w:rStyle w:val="Hyperlink"/>
            <w:b w:val="0"/>
            <w:bCs w:val="0"/>
          </w:rPr>
          <w:t>bhargav.kodaru@gm</w:t>
        </w:r>
        <w:r w:rsidR="00C749C9" w:rsidRPr="009D45A5">
          <w:rPr>
            <w:rStyle w:val="Hyperlink"/>
            <w:b w:val="0"/>
            <w:bCs w:val="0"/>
          </w:rPr>
          <w:t>a</w:t>
        </w:r>
        <w:r w:rsidR="00C749C9" w:rsidRPr="009D45A5">
          <w:rPr>
            <w:rStyle w:val="Hyperlink"/>
            <w:b w:val="0"/>
            <w:bCs w:val="0"/>
          </w:rPr>
          <w:t>il.com</w:t>
        </w:r>
      </w:hyperlink>
      <w:r w:rsidRPr="00D977C3">
        <w:rPr>
          <w:b w:val="0"/>
          <w:bCs w:val="0"/>
        </w:rPr>
        <w:t>|</w:t>
      </w:r>
      <w:r w:rsidRPr="00D977C3">
        <w:rPr>
          <w:b w:val="0"/>
          <w:bCs w:val="0"/>
          <w:spacing w:val="-12"/>
        </w:rPr>
        <w:t xml:space="preserve"> </w:t>
      </w:r>
      <w:hyperlink r:id="rId6" w:history="1">
        <w:r w:rsidR="00DA5928" w:rsidRPr="00D977C3">
          <w:rPr>
            <w:rStyle w:val="Hyperlink"/>
            <w:b w:val="0"/>
            <w:bCs w:val="0"/>
          </w:rPr>
          <w:t>Lin</w:t>
        </w:r>
        <w:r w:rsidR="00DA5928" w:rsidRPr="00D977C3">
          <w:rPr>
            <w:rStyle w:val="Hyperlink"/>
            <w:b w:val="0"/>
            <w:bCs w:val="0"/>
          </w:rPr>
          <w:t>k</w:t>
        </w:r>
        <w:r w:rsidR="00DA5928" w:rsidRPr="00D977C3">
          <w:rPr>
            <w:rStyle w:val="Hyperlink"/>
            <w:b w:val="0"/>
            <w:bCs w:val="0"/>
          </w:rPr>
          <w:t>e</w:t>
        </w:r>
        <w:r w:rsidR="00DA5928" w:rsidRPr="00D977C3">
          <w:rPr>
            <w:rStyle w:val="Hyperlink"/>
            <w:b w:val="0"/>
            <w:bCs w:val="0"/>
          </w:rPr>
          <w:t>d</w:t>
        </w:r>
        <w:r w:rsidR="00DA5928" w:rsidRPr="00D977C3">
          <w:rPr>
            <w:rStyle w:val="Hyperlink"/>
            <w:b w:val="0"/>
            <w:bCs w:val="0"/>
          </w:rPr>
          <w:t>In</w:t>
        </w:r>
      </w:hyperlink>
      <w:r w:rsidR="00DA5928" w:rsidRPr="00D977C3">
        <w:rPr>
          <w:b w:val="0"/>
          <w:bCs w:val="0"/>
        </w:rPr>
        <w:t xml:space="preserve"> | </w:t>
      </w:r>
    </w:p>
    <w:p w14:paraId="6921EB04" w14:textId="08C11BD6" w:rsidR="00580336" w:rsidRPr="002D37D4" w:rsidRDefault="007535A7" w:rsidP="002D37D4">
      <w:pPr>
        <w:pStyle w:val="Heading1"/>
        <w:ind w:right="144"/>
        <w:rPr>
          <w:u w:val="single"/>
        </w:rPr>
      </w:pPr>
      <w:r w:rsidRPr="002D37D4">
        <w:rPr>
          <w:u w:val="single"/>
        </w:rPr>
        <w:t>PROFESSIONAL SUMMARY</w:t>
      </w:r>
      <w:r w:rsidR="002D37D4">
        <w:rPr>
          <w:u w:val="single"/>
        </w:rPr>
        <w:t xml:space="preserve">                                                                                                                                                                </w:t>
      </w:r>
      <w:proofErr w:type="gramStart"/>
      <w:r w:rsidR="002D37D4">
        <w:rPr>
          <w:u w:val="single"/>
        </w:rPr>
        <w:t xml:space="preserve">  </w:t>
      </w:r>
      <w:r w:rsidR="002D37D4" w:rsidRPr="002D37D4">
        <w:rPr>
          <w:color w:val="FFFFFF" w:themeColor="background1"/>
          <w:u w:val="single"/>
        </w:rPr>
        <w:t>.</w:t>
      </w:r>
      <w:proofErr w:type="gramEnd"/>
    </w:p>
    <w:p w14:paraId="5896C146" w14:textId="2EB7191D" w:rsidR="00635EE8" w:rsidRPr="00A877C4" w:rsidRDefault="00A877C4" w:rsidP="00580336">
      <w:pPr>
        <w:ind w:left="142" w:right="142"/>
        <w:rPr>
          <w:sz w:val="20"/>
          <w:szCs w:val="20"/>
        </w:rPr>
      </w:pPr>
      <w:r w:rsidRPr="00A877C4">
        <w:rPr>
          <w:sz w:val="20"/>
          <w:szCs w:val="20"/>
        </w:rPr>
        <w:t xml:space="preserve">Principal-level Data Analyst / Analytics Engineer with 4+ years of experience designing </w:t>
      </w:r>
      <w:r w:rsidRPr="00A877C4">
        <w:rPr>
          <w:rStyle w:val="Strong"/>
          <w:sz w:val="20"/>
          <w:szCs w:val="20"/>
        </w:rPr>
        <w:t>SQL- and Python-driven data pipelines</w:t>
      </w:r>
      <w:r w:rsidRPr="00A877C4">
        <w:rPr>
          <w:sz w:val="20"/>
          <w:szCs w:val="20"/>
        </w:rPr>
        <w:t xml:space="preserve">, executing </w:t>
      </w:r>
      <w:r w:rsidRPr="00A877C4">
        <w:rPr>
          <w:rStyle w:val="Strong"/>
          <w:sz w:val="20"/>
          <w:szCs w:val="20"/>
        </w:rPr>
        <w:t>ETL/ELT workflows</w:t>
      </w:r>
      <w:r w:rsidRPr="00A877C4">
        <w:rPr>
          <w:sz w:val="20"/>
          <w:szCs w:val="20"/>
        </w:rPr>
        <w:t xml:space="preserve">, and enforcing rigorous </w:t>
      </w:r>
      <w:r w:rsidRPr="00A877C4">
        <w:rPr>
          <w:rStyle w:val="Strong"/>
          <w:sz w:val="20"/>
          <w:szCs w:val="20"/>
        </w:rPr>
        <w:t>data quality assurance</w:t>
      </w:r>
      <w:r w:rsidRPr="00A877C4">
        <w:rPr>
          <w:sz w:val="20"/>
          <w:szCs w:val="20"/>
        </w:rPr>
        <w:t xml:space="preserve"> across cloud-based analytics ecosystems. Proven expertise in </w:t>
      </w:r>
      <w:r w:rsidRPr="00A877C4">
        <w:rPr>
          <w:rStyle w:val="Strong"/>
          <w:sz w:val="20"/>
          <w:szCs w:val="20"/>
        </w:rPr>
        <w:t>data ingestion, transformation, and validation</w:t>
      </w:r>
      <w:r w:rsidRPr="00A877C4">
        <w:rPr>
          <w:sz w:val="20"/>
          <w:szCs w:val="20"/>
        </w:rPr>
        <w:t xml:space="preserve"> supporting </w:t>
      </w:r>
      <w:r w:rsidRPr="00A877C4">
        <w:rPr>
          <w:rStyle w:val="Strong"/>
          <w:sz w:val="20"/>
          <w:szCs w:val="20"/>
        </w:rPr>
        <w:t>marketing effectiveness, media analytics, and unified measurement</w:t>
      </w:r>
      <w:r w:rsidRPr="00A877C4">
        <w:rPr>
          <w:sz w:val="20"/>
          <w:szCs w:val="20"/>
        </w:rPr>
        <w:t xml:space="preserve"> use cases. Strong background in </w:t>
      </w:r>
      <w:r w:rsidRPr="00A877C4">
        <w:rPr>
          <w:rStyle w:val="Strong"/>
          <w:sz w:val="20"/>
          <w:szCs w:val="20"/>
        </w:rPr>
        <w:t xml:space="preserve">Snowflake, SQL optimization, Python automation, </w:t>
      </w:r>
      <w:proofErr w:type="spellStart"/>
      <w:r w:rsidRPr="00A877C4">
        <w:rPr>
          <w:rStyle w:val="Strong"/>
          <w:sz w:val="20"/>
          <w:szCs w:val="20"/>
        </w:rPr>
        <w:t>dbt</w:t>
      </w:r>
      <w:proofErr w:type="spellEnd"/>
      <w:r w:rsidRPr="00A877C4">
        <w:rPr>
          <w:rStyle w:val="Strong"/>
          <w:sz w:val="20"/>
          <w:szCs w:val="20"/>
        </w:rPr>
        <w:t>-style transformations</w:t>
      </w:r>
      <w:r w:rsidRPr="00A877C4">
        <w:rPr>
          <w:sz w:val="20"/>
          <w:szCs w:val="20"/>
        </w:rPr>
        <w:t xml:space="preserve">, and scalable analytics pipelines powering </w:t>
      </w:r>
      <w:r w:rsidRPr="00A877C4">
        <w:rPr>
          <w:rStyle w:val="Strong"/>
          <w:sz w:val="20"/>
          <w:szCs w:val="20"/>
        </w:rPr>
        <w:t>MMM, attribution, forecasting, and experimentation</w:t>
      </w:r>
      <w:r w:rsidRPr="00A877C4">
        <w:rPr>
          <w:sz w:val="20"/>
          <w:szCs w:val="20"/>
        </w:rPr>
        <w:t>. Experienced in building QA-first data architectures that enable reliable, enterprise-scale decisioning.</w:t>
      </w:r>
    </w:p>
    <w:p w14:paraId="58365797" w14:textId="48BB5098" w:rsidR="00367DFE" w:rsidRPr="002D37D4" w:rsidRDefault="00367DFE" w:rsidP="00367DFE">
      <w:pPr>
        <w:pStyle w:val="BodyText"/>
        <w:spacing w:before="120"/>
        <w:ind w:left="139" w:right="113" w:firstLine="0"/>
        <w:jc w:val="both"/>
        <w:rPr>
          <w:b/>
          <w:bCs/>
          <w:color w:val="111111"/>
          <w:u w:val="single"/>
        </w:rPr>
      </w:pPr>
      <w:r w:rsidRPr="002D37D4">
        <w:rPr>
          <w:b/>
          <w:bCs/>
          <w:u w:val="single"/>
        </w:rPr>
        <w:t>CORE COMPETENCIES</w:t>
      </w:r>
      <w:r w:rsidR="002D37D4">
        <w:rPr>
          <w:b/>
          <w:bCs/>
          <w:u w:val="single"/>
        </w:rPr>
        <w:t xml:space="preserve">                                                                                                                                                                             </w:t>
      </w:r>
      <w:proofErr w:type="gramStart"/>
      <w:r w:rsidR="002D37D4">
        <w:rPr>
          <w:b/>
          <w:bCs/>
          <w:u w:val="single"/>
        </w:rPr>
        <w:t xml:space="preserve">  </w:t>
      </w:r>
      <w:r w:rsidR="002D37D4" w:rsidRPr="002D37D4">
        <w:rPr>
          <w:b/>
          <w:bCs/>
          <w:color w:val="FFFFFF" w:themeColor="background1"/>
          <w:u w:val="single"/>
        </w:rPr>
        <w:t>.</w:t>
      </w:r>
      <w:proofErr w:type="gramEnd"/>
    </w:p>
    <w:p w14:paraId="73E933AA" w14:textId="4D3773A4" w:rsidR="00115543" w:rsidRPr="00A877C4" w:rsidRDefault="00A877C4" w:rsidP="00865B66">
      <w:pPr>
        <w:ind w:left="139"/>
        <w:rPr>
          <w:b/>
          <w:bCs/>
          <w:sz w:val="20"/>
          <w:szCs w:val="20"/>
          <w:lang w:val="en-IN"/>
        </w:rPr>
      </w:pPr>
      <w:r w:rsidRPr="00A877C4">
        <w:rPr>
          <w:rStyle w:val="Strong"/>
          <w:b w:val="0"/>
          <w:bCs w:val="0"/>
          <w:sz w:val="20"/>
          <w:szCs w:val="20"/>
        </w:rPr>
        <w:t>SQL-based Data Extraction, Transformation, and Validation</w:t>
      </w:r>
      <w:r w:rsidRPr="00A877C4">
        <w:rPr>
          <w:b/>
          <w:bCs/>
          <w:sz w:val="20"/>
          <w:szCs w:val="20"/>
        </w:rPr>
        <w:t xml:space="preserve"> • </w:t>
      </w:r>
      <w:r w:rsidRPr="00A877C4">
        <w:rPr>
          <w:rStyle w:val="Strong"/>
          <w:b w:val="0"/>
          <w:bCs w:val="0"/>
          <w:sz w:val="20"/>
          <w:szCs w:val="20"/>
        </w:rPr>
        <w:t>ETL/ELT Pipeline Development &amp; Automation</w:t>
      </w:r>
      <w:r w:rsidRPr="00A877C4">
        <w:rPr>
          <w:b/>
          <w:bCs/>
          <w:sz w:val="20"/>
          <w:szCs w:val="20"/>
        </w:rPr>
        <w:t xml:space="preserve"> • </w:t>
      </w:r>
      <w:r w:rsidRPr="00A877C4">
        <w:rPr>
          <w:rStyle w:val="Strong"/>
          <w:b w:val="0"/>
          <w:bCs w:val="0"/>
          <w:sz w:val="20"/>
          <w:szCs w:val="20"/>
        </w:rPr>
        <w:t>Python Data Processing &amp; Workflow Automation</w:t>
      </w:r>
      <w:r w:rsidRPr="00A877C4">
        <w:rPr>
          <w:b/>
          <w:bCs/>
          <w:sz w:val="20"/>
          <w:szCs w:val="20"/>
        </w:rPr>
        <w:t xml:space="preserve"> • </w:t>
      </w:r>
      <w:r w:rsidRPr="00A877C4">
        <w:rPr>
          <w:rStyle w:val="Strong"/>
          <w:b w:val="0"/>
          <w:bCs w:val="0"/>
          <w:sz w:val="20"/>
          <w:szCs w:val="20"/>
        </w:rPr>
        <w:t>Cloud Analytics Platforms (Snowflake, Azure, AWS)</w:t>
      </w:r>
      <w:r w:rsidRPr="00A877C4">
        <w:rPr>
          <w:b/>
          <w:bCs/>
          <w:sz w:val="20"/>
          <w:szCs w:val="20"/>
        </w:rPr>
        <w:t xml:space="preserve"> • </w:t>
      </w:r>
      <w:r w:rsidRPr="00A877C4">
        <w:rPr>
          <w:rStyle w:val="Strong"/>
          <w:b w:val="0"/>
          <w:bCs w:val="0"/>
          <w:sz w:val="20"/>
          <w:szCs w:val="20"/>
        </w:rPr>
        <w:t>Data Quality Assurance &amp; Validation Frameworks</w:t>
      </w:r>
      <w:r w:rsidRPr="00A877C4">
        <w:rPr>
          <w:b/>
          <w:bCs/>
          <w:sz w:val="20"/>
          <w:szCs w:val="20"/>
        </w:rPr>
        <w:t xml:space="preserve"> • </w:t>
      </w:r>
      <w:r w:rsidRPr="00A877C4">
        <w:rPr>
          <w:rStyle w:val="Strong"/>
          <w:b w:val="0"/>
          <w:bCs w:val="0"/>
          <w:sz w:val="20"/>
          <w:szCs w:val="20"/>
        </w:rPr>
        <w:t>Marketing &amp; Media Analytics Data Foundations</w:t>
      </w:r>
      <w:r w:rsidRPr="00A877C4">
        <w:rPr>
          <w:b/>
          <w:bCs/>
          <w:sz w:val="20"/>
          <w:szCs w:val="20"/>
        </w:rPr>
        <w:t xml:space="preserve"> • </w:t>
      </w:r>
      <w:r w:rsidRPr="00A877C4">
        <w:rPr>
          <w:rStyle w:val="Strong"/>
          <w:b w:val="0"/>
          <w:bCs w:val="0"/>
          <w:sz w:val="20"/>
          <w:szCs w:val="20"/>
        </w:rPr>
        <w:t>Scalable Data Architecture &amp; Harmonization</w:t>
      </w:r>
      <w:r w:rsidRPr="00A877C4">
        <w:rPr>
          <w:b/>
          <w:bCs/>
          <w:sz w:val="20"/>
          <w:szCs w:val="20"/>
        </w:rPr>
        <w:t xml:space="preserve"> • </w:t>
      </w:r>
      <w:r w:rsidRPr="00A877C4">
        <w:rPr>
          <w:rStyle w:val="Strong"/>
          <w:b w:val="0"/>
          <w:bCs w:val="0"/>
          <w:sz w:val="20"/>
          <w:szCs w:val="20"/>
        </w:rPr>
        <w:t xml:space="preserve">Analytics Engineering &amp; </w:t>
      </w:r>
      <w:proofErr w:type="spellStart"/>
      <w:r w:rsidRPr="00A877C4">
        <w:rPr>
          <w:rStyle w:val="Strong"/>
          <w:b w:val="0"/>
          <w:bCs w:val="0"/>
          <w:sz w:val="20"/>
          <w:szCs w:val="20"/>
        </w:rPr>
        <w:t>dbt</w:t>
      </w:r>
      <w:proofErr w:type="spellEnd"/>
      <w:r w:rsidRPr="00A877C4">
        <w:rPr>
          <w:rStyle w:val="Strong"/>
          <w:b w:val="0"/>
          <w:bCs w:val="0"/>
          <w:sz w:val="20"/>
          <w:szCs w:val="20"/>
        </w:rPr>
        <w:t>-style Transformations</w:t>
      </w:r>
      <w:r w:rsidRPr="00A877C4">
        <w:rPr>
          <w:b/>
          <w:bCs/>
          <w:sz w:val="20"/>
          <w:szCs w:val="20"/>
        </w:rPr>
        <w:t xml:space="preserve"> • </w:t>
      </w:r>
      <w:r w:rsidRPr="00A877C4">
        <w:rPr>
          <w:rStyle w:val="Strong"/>
          <w:b w:val="0"/>
          <w:bCs w:val="0"/>
          <w:sz w:val="20"/>
          <w:szCs w:val="20"/>
        </w:rPr>
        <w:t>Unified Measurement &amp; Experimentation Enablement</w:t>
      </w:r>
    </w:p>
    <w:p w14:paraId="405B7B3E" w14:textId="06204F5D" w:rsidR="00242D4B" w:rsidRPr="002D37D4" w:rsidRDefault="00242D4B" w:rsidP="00242D4B">
      <w:pPr>
        <w:pStyle w:val="Heading1"/>
        <w:spacing w:before="217"/>
        <w:rPr>
          <w:u w:val="single"/>
        </w:rPr>
      </w:pPr>
      <w:r w:rsidRPr="002D37D4">
        <w:rPr>
          <w:u w:val="single"/>
        </w:rPr>
        <w:t>TECHNICAL</w:t>
      </w:r>
      <w:r w:rsidRPr="002D37D4">
        <w:rPr>
          <w:spacing w:val="-11"/>
          <w:u w:val="single"/>
        </w:rPr>
        <w:t xml:space="preserve"> </w:t>
      </w:r>
      <w:r w:rsidRPr="002D37D4">
        <w:rPr>
          <w:spacing w:val="-2"/>
          <w:u w:val="single"/>
        </w:rPr>
        <w:t>SKILLS</w:t>
      </w:r>
      <w:r w:rsidR="002D37D4">
        <w:rPr>
          <w:spacing w:val="-2"/>
          <w:u w:val="single"/>
        </w:rPr>
        <w:t xml:space="preserve">                                                                                                                                                                                        </w:t>
      </w:r>
      <w:proofErr w:type="gramStart"/>
      <w:r w:rsidR="002D37D4">
        <w:rPr>
          <w:spacing w:val="-2"/>
          <w:u w:val="single"/>
        </w:rPr>
        <w:t xml:space="preserve">  </w:t>
      </w:r>
      <w:r w:rsidR="002D37D4" w:rsidRPr="002D37D4">
        <w:rPr>
          <w:color w:val="FFFFFF" w:themeColor="background1"/>
          <w:spacing w:val="-2"/>
          <w:u w:val="single"/>
        </w:rPr>
        <w:t>.</w:t>
      </w:r>
      <w:proofErr w:type="gramEnd"/>
    </w:p>
    <w:p w14:paraId="2442D4B2" w14:textId="16C42389" w:rsidR="00A877C4" w:rsidRPr="00A877C4" w:rsidRDefault="00A877C4" w:rsidP="0095122D">
      <w:pPr>
        <w:ind w:left="139"/>
        <w:rPr>
          <w:sz w:val="20"/>
          <w:szCs w:val="20"/>
          <w:lang w:val="en-IN"/>
        </w:rPr>
      </w:pPr>
      <w:r w:rsidRPr="00A877C4">
        <w:rPr>
          <w:rStyle w:val="Strong"/>
          <w:sz w:val="20"/>
          <w:szCs w:val="20"/>
        </w:rPr>
        <w:t>Languages:</w:t>
      </w:r>
      <w:r w:rsidRPr="00A877C4">
        <w:rPr>
          <w:sz w:val="20"/>
          <w:szCs w:val="20"/>
        </w:rPr>
        <w:t xml:space="preserve"> SQL, Python, R</w:t>
      </w:r>
      <w:r w:rsidRPr="00A877C4">
        <w:rPr>
          <w:sz w:val="20"/>
          <w:szCs w:val="20"/>
        </w:rPr>
        <w:br/>
      </w:r>
      <w:r w:rsidRPr="00A877C4">
        <w:rPr>
          <w:rStyle w:val="Strong"/>
          <w:sz w:val="20"/>
          <w:szCs w:val="20"/>
        </w:rPr>
        <w:t>Data Processing &amp; Analytics:</w:t>
      </w:r>
      <w:r w:rsidRPr="00A877C4">
        <w:rPr>
          <w:sz w:val="20"/>
          <w:szCs w:val="20"/>
        </w:rPr>
        <w:t xml:space="preserve"> Python (Pandas, NumPy), Statistical Analysis, Exploratory Data Analysis (EDA)</w:t>
      </w:r>
      <w:r w:rsidRPr="00A877C4">
        <w:rPr>
          <w:sz w:val="20"/>
          <w:szCs w:val="20"/>
        </w:rPr>
        <w:br/>
      </w:r>
      <w:r w:rsidRPr="00A877C4">
        <w:rPr>
          <w:rStyle w:val="Strong"/>
          <w:sz w:val="20"/>
          <w:szCs w:val="20"/>
        </w:rPr>
        <w:t>ETL / ELT &amp; Orchestration:</w:t>
      </w:r>
      <w:r w:rsidRPr="00A877C4">
        <w:rPr>
          <w:sz w:val="20"/>
          <w:szCs w:val="20"/>
        </w:rPr>
        <w:t xml:space="preserve"> Airflow, Python-based ETL, ELT Pipelines, </w:t>
      </w:r>
      <w:proofErr w:type="spellStart"/>
      <w:r w:rsidRPr="00A877C4">
        <w:rPr>
          <w:rStyle w:val="Strong"/>
          <w:sz w:val="20"/>
          <w:szCs w:val="20"/>
        </w:rPr>
        <w:t>dbt</w:t>
      </w:r>
      <w:proofErr w:type="spellEnd"/>
      <w:r w:rsidRPr="00A877C4">
        <w:rPr>
          <w:rStyle w:val="Strong"/>
          <w:sz w:val="20"/>
          <w:szCs w:val="20"/>
        </w:rPr>
        <w:t xml:space="preserve"> (highly relevant)</w:t>
      </w:r>
      <w:r w:rsidRPr="00A877C4">
        <w:rPr>
          <w:sz w:val="20"/>
          <w:szCs w:val="20"/>
        </w:rPr>
        <w:br/>
      </w:r>
      <w:r w:rsidRPr="00A877C4">
        <w:rPr>
          <w:rStyle w:val="Strong"/>
          <w:sz w:val="20"/>
          <w:szCs w:val="20"/>
        </w:rPr>
        <w:t>Cloud &amp; Warehousing:</w:t>
      </w:r>
      <w:r w:rsidRPr="00A877C4">
        <w:rPr>
          <w:sz w:val="20"/>
          <w:szCs w:val="20"/>
        </w:rPr>
        <w:t xml:space="preserve"> </w:t>
      </w:r>
      <w:r w:rsidRPr="00A877C4">
        <w:rPr>
          <w:rStyle w:val="Strong"/>
          <w:sz w:val="20"/>
          <w:szCs w:val="20"/>
        </w:rPr>
        <w:t>Snowflake</w:t>
      </w:r>
      <w:r w:rsidRPr="00A877C4">
        <w:rPr>
          <w:sz w:val="20"/>
          <w:szCs w:val="20"/>
        </w:rPr>
        <w:t>, Azure Synapse Analytics, AWS Redshift, Azure SQL Database</w:t>
      </w:r>
      <w:r w:rsidRPr="00A877C4">
        <w:rPr>
          <w:sz w:val="20"/>
          <w:szCs w:val="20"/>
        </w:rPr>
        <w:br/>
      </w:r>
      <w:r w:rsidRPr="00A877C4">
        <w:rPr>
          <w:rStyle w:val="Strong"/>
          <w:sz w:val="20"/>
          <w:szCs w:val="20"/>
        </w:rPr>
        <w:t>Data Quality &amp; Governance:</w:t>
      </w:r>
      <w:r w:rsidRPr="00A877C4">
        <w:rPr>
          <w:sz w:val="20"/>
          <w:szCs w:val="20"/>
        </w:rPr>
        <w:t xml:space="preserve"> </w:t>
      </w:r>
      <w:r w:rsidRPr="00A877C4">
        <w:rPr>
          <w:rStyle w:val="Strong"/>
          <w:sz w:val="20"/>
          <w:szCs w:val="20"/>
        </w:rPr>
        <w:t>Great Expectations</w:t>
      </w:r>
      <w:r w:rsidRPr="00A877C4">
        <w:rPr>
          <w:sz w:val="20"/>
          <w:szCs w:val="20"/>
        </w:rPr>
        <w:t>, QA Frameworks, Validation Rules, Anomaly Detection</w:t>
      </w:r>
      <w:r w:rsidRPr="00A877C4">
        <w:rPr>
          <w:sz w:val="20"/>
          <w:szCs w:val="20"/>
        </w:rPr>
        <w:br/>
      </w:r>
      <w:r w:rsidRPr="00A877C4">
        <w:rPr>
          <w:rStyle w:val="Strong"/>
          <w:sz w:val="20"/>
          <w:szCs w:val="20"/>
        </w:rPr>
        <w:t>Visualization &amp; Reporting:</w:t>
      </w:r>
      <w:r w:rsidRPr="00A877C4">
        <w:rPr>
          <w:sz w:val="20"/>
          <w:szCs w:val="20"/>
        </w:rPr>
        <w:t xml:space="preserve"> Tableau, Power BI (DAX, Power Query), Excel</w:t>
      </w:r>
      <w:r w:rsidRPr="00A877C4">
        <w:rPr>
          <w:sz w:val="20"/>
          <w:szCs w:val="20"/>
        </w:rPr>
        <w:br/>
      </w:r>
      <w:r w:rsidRPr="00A877C4">
        <w:rPr>
          <w:rStyle w:val="Strong"/>
          <w:sz w:val="20"/>
          <w:szCs w:val="20"/>
        </w:rPr>
        <w:t>Marketing &amp; Media Data:</w:t>
      </w:r>
      <w:r w:rsidRPr="00A877C4">
        <w:rPr>
          <w:sz w:val="20"/>
          <w:szCs w:val="20"/>
        </w:rPr>
        <w:t xml:space="preserve"> Campaign Performance Data, Media Spend, Sales &amp; Conversion Data, Attribution Inputs</w:t>
      </w:r>
      <w:r w:rsidRPr="00A877C4">
        <w:rPr>
          <w:sz w:val="20"/>
          <w:szCs w:val="20"/>
        </w:rPr>
        <w:br/>
      </w:r>
      <w:r w:rsidRPr="00A877C4">
        <w:rPr>
          <w:rStyle w:val="Strong"/>
          <w:sz w:val="20"/>
          <w:szCs w:val="20"/>
        </w:rPr>
        <w:t>Automation &amp; Tooling:</w:t>
      </w:r>
      <w:r w:rsidRPr="00A877C4">
        <w:rPr>
          <w:sz w:val="20"/>
          <w:szCs w:val="20"/>
        </w:rPr>
        <w:t xml:space="preserve"> Databricks, SQL Optimization, Reusable Data Models</w:t>
      </w:r>
    </w:p>
    <w:p w14:paraId="199E8A43" w14:textId="77777777" w:rsidR="00242D4B" w:rsidRDefault="00242D4B" w:rsidP="00242D4B">
      <w:pPr>
        <w:pStyle w:val="BodyText"/>
        <w:spacing w:before="1"/>
        <w:ind w:left="0" w:firstLine="0"/>
        <w:rPr>
          <w:sz w:val="19"/>
        </w:rPr>
      </w:pPr>
    </w:p>
    <w:p w14:paraId="722AF518" w14:textId="0F4DC084" w:rsidR="00242D4B" w:rsidRPr="002D37D4" w:rsidRDefault="00242D4B" w:rsidP="00242D4B">
      <w:pPr>
        <w:pStyle w:val="Heading1"/>
        <w:rPr>
          <w:u w:val="single"/>
        </w:rPr>
      </w:pPr>
      <w:r w:rsidRPr="002D37D4">
        <w:rPr>
          <w:spacing w:val="-2"/>
          <w:u w:val="single"/>
        </w:rPr>
        <w:t>EDUCATION</w:t>
      </w:r>
      <w:r w:rsidR="002D37D4">
        <w:rPr>
          <w:spacing w:val="-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gramStart"/>
      <w:r w:rsidR="002D37D4">
        <w:rPr>
          <w:spacing w:val="-2"/>
          <w:u w:val="single"/>
        </w:rPr>
        <w:t xml:space="preserve">  </w:t>
      </w:r>
      <w:r w:rsidR="002D37D4" w:rsidRPr="002D37D4">
        <w:rPr>
          <w:color w:val="FFFFFF" w:themeColor="background1"/>
          <w:spacing w:val="-2"/>
          <w:u w:val="single"/>
        </w:rPr>
        <w:t>.</w:t>
      </w:r>
      <w:proofErr w:type="gramEnd"/>
    </w:p>
    <w:p w14:paraId="750981DE" w14:textId="77777777" w:rsidR="00242D4B" w:rsidRPr="00FC7321" w:rsidRDefault="00242D4B" w:rsidP="00242D4B">
      <w:pPr>
        <w:spacing w:before="48"/>
        <w:ind w:left="139"/>
        <w:rPr>
          <w:sz w:val="20"/>
          <w:szCs w:val="20"/>
        </w:rPr>
      </w:pPr>
      <w:r w:rsidRPr="00FC7321">
        <w:rPr>
          <w:b/>
          <w:color w:val="111111"/>
          <w:sz w:val="20"/>
          <w:szCs w:val="20"/>
        </w:rPr>
        <w:t>CLARK</w:t>
      </w:r>
      <w:r w:rsidRPr="00FC7321">
        <w:rPr>
          <w:b/>
          <w:color w:val="111111"/>
          <w:spacing w:val="-8"/>
          <w:sz w:val="20"/>
          <w:szCs w:val="20"/>
        </w:rPr>
        <w:t xml:space="preserve"> </w:t>
      </w:r>
      <w:r w:rsidRPr="00FC7321">
        <w:rPr>
          <w:b/>
          <w:color w:val="111111"/>
          <w:sz w:val="20"/>
          <w:szCs w:val="20"/>
        </w:rPr>
        <w:t>UNIVERSITY,</w:t>
      </w:r>
      <w:r w:rsidRPr="00FC7321">
        <w:rPr>
          <w:b/>
          <w:color w:val="111111"/>
          <w:spacing w:val="-6"/>
          <w:sz w:val="20"/>
          <w:szCs w:val="20"/>
        </w:rPr>
        <w:t xml:space="preserve"> </w:t>
      </w:r>
      <w:r w:rsidRPr="00FC7321">
        <w:rPr>
          <w:color w:val="111111"/>
          <w:sz w:val="20"/>
          <w:szCs w:val="20"/>
        </w:rPr>
        <w:t>Worcester,</w:t>
      </w:r>
      <w:r w:rsidRPr="00FC7321">
        <w:rPr>
          <w:color w:val="111111"/>
          <w:spacing w:val="-8"/>
          <w:sz w:val="20"/>
          <w:szCs w:val="20"/>
        </w:rPr>
        <w:t xml:space="preserve"> </w:t>
      </w:r>
      <w:r w:rsidRPr="00FC7321">
        <w:rPr>
          <w:color w:val="111111"/>
          <w:spacing w:val="-2"/>
          <w:sz w:val="20"/>
          <w:szCs w:val="20"/>
        </w:rPr>
        <w:t>Massachusetts</w:t>
      </w:r>
    </w:p>
    <w:p w14:paraId="08C80E13" w14:textId="77777777" w:rsidR="00242D4B" w:rsidRPr="00FC7321" w:rsidRDefault="00242D4B" w:rsidP="00242D4B">
      <w:pPr>
        <w:tabs>
          <w:tab w:val="left" w:pos="8939"/>
        </w:tabs>
        <w:ind w:left="139"/>
        <w:rPr>
          <w:sz w:val="20"/>
          <w:szCs w:val="20"/>
        </w:rPr>
      </w:pPr>
      <w:r w:rsidRPr="00FC7321">
        <w:rPr>
          <w:bCs/>
          <w:color w:val="111111"/>
          <w:sz w:val="20"/>
          <w:szCs w:val="20"/>
        </w:rPr>
        <w:t>Master</w:t>
      </w:r>
      <w:r w:rsidRPr="00FC7321">
        <w:rPr>
          <w:bCs/>
          <w:color w:val="111111"/>
          <w:spacing w:val="-6"/>
          <w:sz w:val="20"/>
          <w:szCs w:val="20"/>
        </w:rPr>
        <w:t xml:space="preserve"> </w:t>
      </w:r>
      <w:r w:rsidRPr="00FC7321">
        <w:rPr>
          <w:bCs/>
          <w:color w:val="111111"/>
          <w:sz w:val="20"/>
          <w:szCs w:val="20"/>
        </w:rPr>
        <w:t>of</w:t>
      </w:r>
      <w:r w:rsidRPr="00FC7321">
        <w:rPr>
          <w:bCs/>
          <w:color w:val="111111"/>
          <w:spacing w:val="-5"/>
          <w:sz w:val="20"/>
          <w:szCs w:val="20"/>
        </w:rPr>
        <w:t xml:space="preserve"> </w:t>
      </w:r>
      <w:r w:rsidRPr="00FC7321">
        <w:rPr>
          <w:bCs/>
          <w:color w:val="111111"/>
          <w:sz w:val="20"/>
          <w:szCs w:val="20"/>
        </w:rPr>
        <w:t>Science</w:t>
      </w:r>
      <w:r w:rsidRPr="00FC7321">
        <w:rPr>
          <w:bCs/>
          <w:color w:val="111111"/>
          <w:spacing w:val="-6"/>
          <w:sz w:val="20"/>
          <w:szCs w:val="20"/>
        </w:rPr>
        <w:t xml:space="preserve"> </w:t>
      </w:r>
      <w:r w:rsidRPr="00FC7321">
        <w:rPr>
          <w:bCs/>
          <w:color w:val="111111"/>
          <w:sz w:val="20"/>
          <w:szCs w:val="20"/>
        </w:rPr>
        <w:t>in</w:t>
      </w:r>
      <w:r w:rsidRPr="00FC7321">
        <w:rPr>
          <w:bCs/>
          <w:color w:val="111111"/>
          <w:spacing w:val="-4"/>
          <w:sz w:val="20"/>
          <w:szCs w:val="20"/>
        </w:rPr>
        <w:t xml:space="preserve"> </w:t>
      </w:r>
      <w:r w:rsidRPr="00FC7321">
        <w:rPr>
          <w:bCs/>
          <w:color w:val="111111"/>
          <w:sz w:val="20"/>
          <w:szCs w:val="20"/>
        </w:rPr>
        <w:t>Data</w:t>
      </w:r>
      <w:r w:rsidRPr="00FC7321">
        <w:rPr>
          <w:bCs/>
          <w:color w:val="111111"/>
          <w:spacing w:val="-6"/>
          <w:sz w:val="20"/>
          <w:szCs w:val="20"/>
        </w:rPr>
        <w:t xml:space="preserve"> </w:t>
      </w:r>
      <w:r w:rsidRPr="00FC7321">
        <w:rPr>
          <w:bCs/>
          <w:color w:val="111111"/>
          <w:spacing w:val="-2"/>
          <w:sz w:val="20"/>
          <w:szCs w:val="20"/>
        </w:rPr>
        <w:t xml:space="preserve">Analytics                                                                                                                                     </w:t>
      </w:r>
      <w:r w:rsidRPr="00FC7321">
        <w:rPr>
          <w:color w:val="111111"/>
          <w:sz w:val="20"/>
          <w:szCs w:val="20"/>
        </w:rPr>
        <w:t>Jan</w:t>
      </w:r>
      <w:r w:rsidRPr="00FC7321">
        <w:rPr>
          <w:color w:val="111111"/>
          <w:spacing w:val="-5"/>
          <w:sz w:val="20"/>
          <w:szCs w:val="20"/>
        </w:rPr>
        <w:t xml:space="preserve"> </w:t>
      </w:r>
      <w:r w:rsidRPr="00FC7321">
        <w:rPr>
          <w:color w:val="111111"/>
          <w:sz w:val="20"/>
          <w:szCs w:val="20"/>
        </w:rPr>
        <w:t>2024</w:t>
      </w:r>
      <w:r w:rsidRPr="00FC7321">
        <w:rPr>
          <w:color w:val="111111"/>
          <w:spacing w:val="-3"/>
          <w:sz w:val="20"/>
          <w:szCs w:val="20"/>
        </w:rPr>
        <w:t xml:space="preserve"> </w:t>
      </w:r>
      <w:r w:rsidRPr="00FC7321">
        <w:rPr>
          <w:color w:val="111111"/>
          <w:sz w:val="20"/>
          <w:szCs w:val="20"/>
        </w:rPr>
        <w:t>–</w:t>
      </w:r>
      <w:r w:rsidRPr="00FC7321">
        <w:rPr>
          <w:color w:val="111111"/>
          <w:spacing w:val="-4"/>
          <w:sz w:val="20"/>
          <w:szCs w:val="20"/>
        </w:rPr>
        <w:t xml:space="preserve"> </w:t>
      </w:r>
      <w:r w:rsidRPr="00FC7321">
        <w:rPr>
          <w:color w:val="111111"/>
          <w:sz w:val="20"/>
          <w:szCs w:val="20"/>
        </w:rPr>
        <w:t>May</w:t>
      </w:r>
      <w:r w:rsidRPr="00FC7321">
        <w:rPr>
          <w:color w:val="111111"/>
          <w:spacing w:val="-5"/>
          <w:sz w:val="20"/>
          <w:szCs w:val="20"/>
        </w:rPr>
        <w:t xml:space="preserve"> </w:t>
      </w:r>
      <w:r w:rsidRPr="00FC7321">
        <w:rPr>
          <w:color w:val="111111"/>
          <w:spacing w:val="-4"/>
          <w:sz w:val="20"/>
          <w:szCs w:val="20"/>
        </w:rPr>
        <w:t>2025</w:t>
      </w:r>
    </w:p>
    <w:p w14:paraId="4700BFC6" w14:textId="670EE11E" w:rsidR="00242D4B" w:rsidRPr="002D37D4" w:rsidRDefault="00242D4B" w:rsidP="002D37D4">
      <w:pPr>
        <w:pStyle w:val="Heading1"/>
        <w:jc w:val="both"/>
        <w:rPr>
          <w:b w:val="0"/>
          <w:bCs w:val="0"/>
        </w:rPr>
      </w:pPr>
      <w:r w:rsidRPr="00FC7321">
        <w:rPr>
          <w:b w:val="0"/>
          <w:bCs w:val="0"/>
        </w:rPr>
        <w:t>Relevant Coursework: Mathematical Statistics, Regression Analysis, Advanced Programming (Python and R), Modern Data Engineering, Applied Machine Learning, Data Mining, Database Management for Information Technology, Data Visualization, Predictive Analytics, Business Intelligence</w:t>
      </w:r>
      <w:r w:rsidRPr="00FC7321">
        <w:rPr>
          <w:color w:val="111111"/>
        </w:rPr>
        <w:tab/>
        <w:t xml:space="preserve">    </w:t>
      </w:r>
    </w:p>
    <w:p w14:paraId="02C9E95F" w14:textId="5C1E4B1A" w:rsidR="00242D4B" w:rsidRPr="00FC7321" w:rsidRDefault="00EC3ABD" w:rsidP="00FF3BE4">
      <w:pPr>
        <w:spacing w:before="120"/>
        <w:ind w:left="139"/>
        <w:rPr>
          <w:sz w:val="20"/>
          <w:szCs w:val="20"/>
        </w:rPr>
      </w:pPr>
      <w:r>
        <w:rPr>
          <w:b/>
          <w:sz w:val="20"/>
          <w:szCs w:val="20"/>
        </w:rPr>
        <w:t xml:space="preserve">SIR PADAMPAT SINGHANIA </w:t>
      </w:r>
      <w:r w:rsidRPr="00FC7321">
        <w:rPr>
          <w:b/>
          <w:sz w:val="20"/>
          <w:szCs w:val="20"/>
        </w:rPr>
        <w:t>UNIVERSITY</w:t>
      </w:r>
      <w:r w:rsidR="00242D4B" w:rsidRPr="00FC7321">
        <w:rPr>
          <w:b/>
          <w:sz w:val="20"/>
          <w:szCs w:val="20"/>
        </w:rPr>
        <w:t>,</w:t>
      </w:r>
      <w:r w:rsidR="00242D4B" w:rsidRPr="00FC7321">
        <w:rPr>
          <w:b/>
          <w:spacing w:val="-7"/>
          <w:sz w:val="20"/>
          <w:szCs w:val="20"/>
        </w:rPr>
        <w:t xml:space="preserve"> </w:t>
      </w:r>
      <w:r w:rsidR="00242D4B" w:rsidRPr="00FC7321">
        <w:rPr>
          <w:sz w:val="20"/>
          <w:szCs w:val="20"/>
        </w:rPr>
        <w:t>Hyderabad,</w:t>
      </w:r>
      <w:r w:rsidR="00242D4B" w:rsidRPr="00FC7321">
        <w:rPr>
          <w:spacing w:val="-8"/>
          <w:sz w:val="20"/>
          <w:szCs w:val="20"/>
        </w:rPr>
        <w:t xml:space="preserve"> Telangana</w:t>
      </w:r>
    </w:p>
    <w:p w14:paraId="54C262F7" w14:textId="57C54EC0" w:rsidR="00242D4B" w:rsidRPr="00242D4B" w:rsidRDefault="00EC3ABD" w:rsidP="00242D4B">
      <w:pPr>
        <w:tabs>
          <w:tab w:val="left" w:pos="8987"/>
        </w:tabs>
        <w:spacing w:before="1"/>
        <w:ind w:left="139"/>
        <w:rPr>
          <w:color w:val="111111"/>
          <w:spacing w:val="-4"/>
          <w:sz w:val="20"/>
          <w:szCs w:val="20"/>
        </w:rPr>
      </w:pPr>
      <w:proofErr w:type="gramStart"/>
      <w:r w:rsidRPr="00FC7321">
        <w:rPr>
          <w:bCs/>
          <w:color w:val="111111"/>
          <w:sz w:val="20"/>
          <w:szCs w:val="20"/>
        </w:rPr>
        <w:t>Bachelor’s</w:t>
      </w:r>
      <w:proofErr w:type="gramEnd"/>
      <w:r w:rsidRPr="00FC7321">
        <w:rPr>
          <w:bCs/>
          <w:color w:val="111111"/>
          <w:spacing w:val="-8"/>
          <w:sz w:val="20"/>
          <w:szCs w:val="20"/>
        </w:rPr>
        <w:t xml:space="preserve"> </w:t>
      </w:r>
      <w:r w:rsidRPr="00FC7321">
        <w:rPr>
          <w:bCs/>
          <w:color w:val="111111"/>
          <w:sz w:val="20"/>
          <w:szCs w:val="20"/>
        </w:rPr>
        <w:t xml:space="preserve">in </w:t>
      </w:r>
      <w:r>
        <w:rPr>
          <w:bCs/>
          <w:color w:val="111111"/>
          <w:sz w:val="20"/>
          <w:szCs w:val="20"/>
        </w:rPr>
        <w:t>computer science</w:t>
      </w:r>
      <w:r>
        <w:rPr>
          <w:bCs/>
          <w:color w:val="111111"/>
          <w:sz w:val="20"/>
          <w:szCs w:val="20"/>
        </w:rPr>
        <w:tab/>
        <w:t xml:space="preserve">  </w:t>
      </w:r>
      <w:r w:rsidR="00242D4B">
        <w:rPr>
          <w:b/>
          <w:color w:val="111111"/>
          <w:sz w:val="20"/>
          <w:szCs w:val="20"/>
        </w:rPr>
        <w:t xml:space="preserve">    </w:t>
      </w:r>
      <w:r w:rsidR="00242D4B" w:rsidRPr="00FC7321">
        <w:rPr>
          <w:b/>
          <w:color w:val="111111"/>
          <w:sz w:val="20"/>
          <w:szCs w:val="20"/>
        </w:rPr>
        <w:t xml:space="preserve">   </w:t>
      </w:r>
      <w:r>
        <w:rPr>
          <w:color w:val="111111"/>
          <w:sz w:val="20"/>
          <w:szCs w:val="20"/>
        </w:rPr>
        <w:t>Jun</w:t>
      </w:r>
      <w:r w:rsidR="00242D4B" w:rsidRPr="00FC7321">
        <w:rPr>
          <w:color w:val="111111"/>
          <w:spacing w:val="-5"/>
          <w:sz w:val="20"/>
          <w:szCs w:val="20"/>
        </w:rPr>
        <w:t xml:space="preserve"> </w:t>
      </w:r>
      <w:r>
        <w:rPr>
          <w:color w:val="111111"/>
          <w:sz w:val="20"/>
          <w:szCs w:val="20"/>
        </w:rPr>
        <w:t>2018</w:t>
      </w:r>
      <w:r w:rsidR="00242D4B" w:rsidRPr="00FC7321">
        <w:rPr>
          <w:color w:val="111111"/>
          <w:spacing w:val="-4"/>
          <w:sz w:val="20"/>
          <w:szCs w:val="20"/>
        </w:rPr>
        <w:t xml:space="preserve"> </w:t>
      </w:r>
      <w:r w:rsidR="00242D4B" w:rsidRPr="00FC7321">
        <w:rPr>
          <w:color w:val="111111"/>
          <w:sz w:val="20"/>
          <w:szCs w:val="20"/>
        </w:rPr>
        <w:t>–</w:t>
      </w:r>
      <w:r w:rsidR="00242D4B" w:rsidRPr="00FC7321">
        <w:rPr>
          <w:color w:val="111111"/>
          <w:spacing w:val="-5"/>
          <w:sz w:val="20"/>
          <w:szCs w:val="20"/>
        </w:rPr>
        <w:t xml:space="preserve"> </w:t>
      </w:r>
      <w:r w:rsidR="00242D4B" w:rsidRPr="00FC7321">
        <w:rPr>
          <w:color w:val="111111"/>
          <w:sz w:val="20"/>
          <w:szCs w:val="20"/>
        </w:rPr>
        <w:t>Jun</w:t>
      </w:r>
      <w:r w:rsidR="00242D4B" w:rsidRPr="00FC7321">
        <w:rPr>
          <w:color w:val="111111"/>
          <w:spacing w:val="-3"/>
          <w:sz w:val="20"/>
          <w:szCs w:val="20"/>
        </w:rPr>
        <w:t xml:space="preserve"> </w:t>
      </w:r>
      <w:r w:rsidR="00242D4B" w:rsidRPr="00FC7321">
        <w:rPr>
          <w:color w:val="111111"/>
          <w:spacing w:val="-4"/>
          <w:sz w:val="20"/>
          <w:szCs w:val="20"/>
        </w:rPr>
        <w:t>202</w:t>
      </w:r>
      <w:r>
        <w:rPr>
          <w:color w:val="111111"/>
          <w:spacing w:val="-4"/>
          <w:sz w:val="20"/>
          <w:szCs w:val="20"/>
        </w:rPr>
        <w:t>2</w:t>
      </w:r>
    </w:p>
    <w:p w14:paraId="547007ED" w14:textId="7C057110" w:rsidR="00115543" w:rsidRPr="002D37D4" w:rsidRDefault="007535A7" w:rsidP="00FC7321">
      <w:pPr>
        <w:pStyle w:val="Heading1"/>
        <w:spacing w:before="120"/>
        <w:rPr>
          <w:u w:val="single"/>
        </w:rPr>
      </w:pPr>
      <w:r w:rsidRPr="002D37D4">
        <w:rPr>
          <w:spacing w:val="-2"/>
          <w:u w:val="single"/>
        </w:rPr>
        <w:t>EXPERIENCE</w:t>
      </w:r>
      <w:r w:rsidR="002D37D4">
        <w:rPr>
          <w:spacing w:val="-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proofErr w:type="gramStart"/>
      <w:r w:rsidR="002D37D4">
        <w:rPr>
          <w:spacing w:val="-2"/>
          <w:u w:val="single"/>
        </w:rPr>
        <w:t xml:space="preserve">  </w:t>
      </w:r>
      <w:r w:rsidR="002D37D4" w:rsidRPr="002D37D4">
        <w:rPr>
          <w:color w:val="FFFFFF" w:themeColor="background1"/>
          <w:spacing w:val="-2"/>
          <w:u w:val="single"/>
        </w:rPr>
        <w:t>.</w:t>
      </w:r>
      <w:proofErr w:type="gramEnd"/>
    </w:p>
    <w:p w14:paraId="68ED0302" w14:textId="307168BA" w:rsidR="00115543" w:rsidRDefault="00000000" w:rsidP="00DB6F6B">
      <w:pPr>
        <w:tabs>
          <w:tab w:val="left" w:pos="9150"/>
        </w:tabs>
        <w:spacing w:before="48"/>
        <w:ind w:left="139"/>
        <w:rPr>
          <w:color w:val="111111"/>
          <w:spacing w:val="-2"/>
          <w:sz w:val="20"/>
        </w:rPr>
      </w:pPr>
      <w:r>
        <w:rPr>
          <w:b/>
          <w:color w:val="111111"/>
          <w:sz w:val="20"/>
        </w:rPr>
        <w:t>Data</w:t>
      </w:r>
      <w:r>
        <w:rPr>
          <w:b/>
          <w:color w:val="111111"/>
          <w:spacing w:val="-4"/>
          <w:sz w:val="20"/>
        </w:rPr>
        <w:t xml:space="preserve"> </w:t>
      </w:r>
      <w:r w:rsidR="009E5AA5">
        <w:rPr>
          <w:b/>
          <w:color w:val="111111"/>
          <w:sz w:val="20"/>
        </w:rPr>
        <w:t>Analytics Engineer</w:t>
      </w:r>
      <w:r w:rsidR="00DB6F6B">
        <w:rPr>
          <w:b/>
          <w:color w:val="111111"/>
          <w:sz w:val="20"/>
        </w:rPr>
        <w:t xml:space="preserve"> | </w:t>
      </w:r>
      <w:r w:rsidR="005828A7">
        <w:rPr>
          <w:b/>
          <w:color w:val="111111"/>
          <w:sz w:val="20"/>
        </w:rPr>
        <w:t>Wesco International</w:t>
      </w:r>
      <w:r w:rsidR="00DB6F6B">
        <w:rPr>
          <w:b/>
          <w:color w:val="111111"/>
          <w:spacing w:val="-6"/>
          <w:sz w:val="20"/>
        </w:rPr>
        <w:t xml:space="preserve">, </w:t>
      </w:r>
      <w:r w:rsidR="002A5B79">
        <w:rPr>
          <w:b/>
          <w:color w:val="111111"/>
          <w:spacing w:val="-5"/>
          <w:sz w:val="20"/>
        </w:rPr>
        <w:t>USA</w:t>
      </w:r>
      <w:r w:rsidR="002A5B79">
        <w:rPr>
          <w:b/>
          <w:color w:val="111111"/>
          <w:sz w:val="20"/>
        </w:rPr>
        <w:tab/>
      </w:r>
      <w:r w:rsidR="00242D4B">
        <w:rPr>
          <w:b/>
          <w:color w:val="111111"/>
          <w:sz w:val="20"/>
        </w:rPr>
        <w:t xml:space="preserve">          </w:t>
      </w:r>
      <w:r w:rsidR="00EC3ABD">
        <w:rPr>
          <w:color w:val="111111"/>
          <w:sz w:val="20"/>
        </w:rPr>
        <w:t>Jan</w:t>
      </w:r>
      <w:r w:rsidR="002A5B79">
        <w:rPr>
          <w:color w:val="111111"/>
          <w:spacing w:val="-5"/>
          <w:sz w:val="20"/>
        </w:rPr>
        <w:t xml:space="preserve"> </w:t>
      </w:r>
      <w:r w:rsidR="00EC3ABD">
        <w:rPr>
          <w:color w:val="111111"/>
          <w:sz w:val="20"/>
        </w:rPr>
        <w:t>2025</w:t>
      </w:r>
      <w:r w:rsidR="002A5B79">
        <w:rPr>
          <w:color w:val="111111"/>
          <w:sz w:val="20"/>
        </w:rPr>
        <w:t>-</w:t>
      </w:r>
      <w:r w:rsidR="002A5B79">
        <w:rPr>
          <w:color w:val="111111"/>
          <w:spacing w:val="-4"/>
          <w:sz w:val="20"/>
        </w:rPr>
        <w:t xml:space="preserve"> </w:t>
      </w:r>
      <w:r w:rsidR="002A5B79">
        <w:rPr>
          <w:color w:val="111111"/>
          <w:spacing w:val="-2"/>
          <w:sz w:val="20"/>
        </w:rPr>
        <w:t>Present</w:t>
      </w:r>
    </w:p>
    <w:p w14:paraId="295038B9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Architected </w:t>
      </w:r>
      <w:r w:rsidRPr="00A877C4">
        <w:rPr>
          <w:rStyle w:val="Strong"/>
          <w:sz w:val="20"/>
          <w:szCs w:val="20"/>
        </w:rPr>
        <w:t>SQL- and Python-based ETL pipelines</w:t>
      </w:r>
      <w:r w:rsidRPr="00A877C4">
        <w:rPr>
          <w:sz w:val="20"/>
          <w:szCs w:val="20"/>
        </w:rPr>
        <w:t xml:space="preserve"> to ingest, transform, and validate multi-source sales, inventory, and logistics datasets, improving downstream analytics reliability by </w:t>
      </w:r>
      <w:r w:rsidRPr="00A877C4">
        <w:rPr>
          <w:rStyle w:val="Strong"/>
          <w:sz w:val="20"/>
          <w:szCs w:val="20"/>
        </w:rPr>
        <w:t>30%</w:t>
      </w:r>
      <w:r w:rsidRPr="00A877C4">
        <w:rPr>
          <w:sz w:val="20"/>
          <w:szCs w:val="20"/>
        </w:rPr>
        <w:t>.</w:t>
      </w:r>
    </w:p>
    <w:p w14:paraId="74DFD12B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Built scalable </w:t>
      </w:r>
      <w:r w:rsidRPr="00A877C4">
        <w:rPr>
          <w:rStyle w:val="Strong"/>
          <w:sz w:val="20"/>
          <w:szCs w:val="20"/>
        </w:rPr>
        <w:t>data transformation workflows</w:t>
      </w:r>
      <w:r w:rsidRPr="00A877C4">
        <w:rPr>
          <w:sz w:val="20"/>
          <w:szCs w:val="20"/>
        </w:rPr>
        <w:t xml:space="preserve"> leveraging </w:t>
      </w:r>
      <w:r w:rsidRPr="00A877C4">
        <w:rPr>
          <w:rStyle w:val="Strong"/>
          <w:sz w:val="20"/>
          <w:szCs w:val="20"/>
        </w:rPr>
        <w:t>Snowflake-compatible schemas</w:t>
      </w:r>
      <w:r w:rsidRPr="00A877C4">
        <w:rPr>
          <w:sz w:val="20"/>
          <w:szCs w:val="20"/>
        </w:rPr>
        <w:t xml:space="preserve"> and optimized SQL models to support enterprise KPI reporting and forecasting use cases.</w:t>
      </w:r>
    </w:p>
    <w:p w14:paraId="03459FA9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Implemented </w:t>
      </w:r>
      <w:r w:rsidRPr="00A877C4">
        <w:rPr>
          <w:rStyle w:val="Strong"/>
          <w:sz w:val="20"/>
          <w:szCs w:val="20"/>
        </w:rPr>
        <w:t>data quality assurance frameworks using Great Expectations</w:t>
      </w:r>
      <w:r w:rsidRPr="00A877C4">
        <w:rPr>
          <w:sz w:val="20"/>
          <w:szCs w:val="20"/>
        </w:rPr>
        <w:t xml:space="preserve">, systematically validating completeness, freshness, and accuracy across production datasets and reducing reporting defects by </w:t>
      </w:r>
      <w:r w:rsidRPr="00A877C4">
        <w:rPr>
          <w:rStyle w:val="Strong"/>
          <w:sz w:val="20"/>
          <w:szCs w:val="20"/>
        </w:rPr>
        <w:t>40%</w:t>
      </w:r>
      <w:r w:rsidRPr="00A877C4">
        <w:rPr>
          <w:sz w:val="20"/>
          <w:szCs w:val="20"/>
        </w:rPr>
        <w:t>.</w:t>
      </w:r>
    </w:p>
    <w:p w14:paraId="39A4D71F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Developed automated </w:t>
      </w:r>
      <w:r w:rsidRPr="00A877C4">
        <w:rPr>
          <w:rStyle w:val="Strong"/>
          <w:sz w:val="20"/>
          <w:szCs w:val="20"/>
        </w:rPr>
        <w:t>Python data processing scripts</w:t>
      </w:r>
      <w:r w:rsidRPr="00A877C4">
        <w:rPr>
          <w:sz w:val="20"/>
          <w:szCs w:val="20"/>
        </w:rPr>
        <w:t xml:space="preserve"> to clean, normalize, and harmonize disparate datasets, cutting manual data preparation effort by </w:t>
      </w:r>
      <w:r w:rsidRPr="00A877C4">
        <w:rPr>
          <w:rStyle w:val="Strong"/>
          <w:sz w:val="20"/>
          <w:szCs w:val="20"/>
        </w:rPr>
        <w:t>35%</w:t>
      </w:r>
      <w:r w:rsidRPr="00A877C4">
        <w:rPr>
          <w:sz w:val="20"/>
          <w:szCs w:val="20"/>
        </w:rPr>
        <w:t>.</w:t>
      </w:r>
    </w:p>
    <w:p w14:paraId="64E71649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Designed analytics-ready data models that enabled </w:t>
      </w:r>
      <w:r w:rsidRPr="00A877C4">
        <w:rPr>
          <w:rStyle w:val="Strong"/>
          <w:sz w:val="20"/>
          <w:szCs w:val="20"/>
        </w:rPr>
        <w:t>forecasting and scenario analysis</w:t>
      </w:r>
      <w:r w:rsidRPr="00A877C4">
        <w:rPr>
          <w:sz w:val="20"/>
          <w:szCs w:val="20"/>
        </w:rPr>
        <w:t xml:space="preserve">, improving demand planning accuracy by </w:t>
      </w:r>
      <w:r w:rsidRPr="00A877C4">
        <w:rPr>
          <w:rStyle w:val="Strong"/>
          <w:sz w:val="20"/>
          <w:szCs w:val="20"/>
        </w:rPr>
        <w:t>20%</w:t>
      </w:r>
      <w:r w:rsidRPr="00A877C4">
        <w:rPr>
          <w:sz w:val="20"/>
          <w:szCs w:val="20"/>
        </w:rPr>
        <w:t>.</w:t>
      </w:r>
    </w:p>
    <w:p w14:paraId="096AE7C9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Created reusable SQL views and fact tables that supported </w:t>
      </w:r>
      <w:r w:rsidRPr="00A877C4">
        <w:rPr>
          <w:rStyle w:val="Strong"/>
          <w:sz w:val="20"/>
          <w:szCs w:val="20"/>
        </w:rPr>
        <w:t>cross-functional analytics consumption</w:t>
      </w:r>
      <w:r w:rsidRPr="00A877C4">
        <w:rPr>
          <w:sz w:val="20"/>
          <w:szCs w:val="20"/>
        </w:rPr>
        <w:t xml:space="preserve"> and reduced redundant querying across teams.</w:t>
      </w:r>
    </w:p>
    <w:p w14:paraId="613B5934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Executed </w:t>
      </w:r>
      <w:r w:rsidRPr="00A877C4">
        <w:rPr>
          <w:rStyle w:val="Strong"/>
          <w:sz w:val="20"/>
          <w:szCs w:val="20"/>
        </w:rPr>
        <w:t>A/B test data pipelines</w:t>
      </w:r>
      <w:r w:rsidRPr="00A877C4">
        <w:rPr>
          <w:sz w:val="20"/>
          <w:szCs w:val="20"/>
        </w:rPr>
        <w:t xml:space="preserve"> to evaluate campaign and operational changes, ensuring statistically valid inputs for experimentation and measurement.</w:t>
      </w:r>
    </w:p>
    <w:p w14:paraId="6F7FE7FF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Integrated cloud-based analytics workflows using </w:t>
      </w:r>
      <w:r w:rsidRPr="00A877C4">
        <w:rPr>
          <w:rStyle w:val="Strong"/>
          <w:sz w:val="20"/>
          <w:szCs w:val="20"/>
        </w:rPr>
        <w:t>Azure Synapse and Snowflake-style warehousing patterns</w:t>
      </w:r>
      <w:r w:rsidRPr="00A877C4">
        <w:rPr>
          <w:sz w:val="20"/>
          <w:szCs w:val="20"/>
        </w:rPr>
        <w:t>, enabling scalable analytics execution.</w:t>
      </w:r>
    </w:p>
    <w:p w14:paraId="08CFDD7D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Optimized complex SQL queries and materialized datasets to reduce dashboard latency by </w:t>
      </w:r>
      <w:r w:rsidRPr="00A877C4">
        <w:rPr>
          <w:rStyle w:val="Strong"/>
          <w:sz w:val="20"/>
          <w:szCs w:val="20"/>
        </w:rPr>
        <w:t>45%</w:t>
      </w:r>
      <w:r w:rsidRPr="00A877C4">
        <w:rPr>
          <w:sz w:val="20"/>
          <w:szCs w:val="20"/>
        </w:rPr>
        <w:t>.</w:t>
      </w:r>
    </w:p>
    <w:p w14:paraId="6564F161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Delivered validated, analytics-ready datasets to BI tools including </w:t>
      </w:r>
      <w:r w:rsidRPr="00A877C4">
        <w:rPr>
          <w:rStyle w:val="Strong"/>
          <w:sz w:val="20"/>
          <w:szCs w:val="20"/>
        </w:rPr>
        <w:t>Power BI and Tableau</w:t>
      </w:r>
      <w:r w:rsidRPr="00A877C4">
        <w:rPr>
          <w:sz w:val="20"/>
          <w:szCs w:val="20"/>
        </w:rPr>
        <w:t>, ensuring consistent metric definitions across teams.</w:t>
      </w:r>
    </w:p>
    <w:p w14:paraId="5F74C2BB" w14:textId="77777777" w:rsidR="00A877C4" w:rsidRP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 xml:space="preserve">Enforced </w:t>
      </w:r>
      <w:r w:rsidRPr="00A877C4">
        <w:rPr>
          <w:rStyle w:val="Strong"/>
          <w:sz w:val="20"/>
          <w:szCs w:val="20"/>
        </w:rPr>
        <w:t>QA-first data architecture principles</w:t>
      </w:r>
      <w:r w:rsidRPr="00A877C4">
        <w:rPr>
          <w:sz w:val="20"/>
          <w:szCs w:val="20"/>
        </w:rPr>
        <w:t>, ensuring all datasets passed validation checks prior to modeling and reporting.</w:t>
      </w:r>
    </w:p>
    <w:p w14:paraId="5869E3BB" w14:textId="1954A619" w:rsidR="00A877C4" w:rsidRDefault="00A877C4" w:rsidP="00A877C4">
      <w:pPr>
        <w:pStyle w:val="ListParagraph"/>
        <w:numPr>
          <w:ilvl w:val="0"/>
          <w:numId w:val="31"/>
        </w:numPr>
        <w:tabs>
          <w:tab w:val="left" w:pos="9052"/>
        </w:tabs>
        <w:rPr>
          <w:sz w:val="20"/>
          <w:szCs w:val="20"/>
        </w:rPr>
      </w:pPr>
      <w:r w:rsidRPr="00A877C4">
        <w:rPr>
          <w:sz w:val="20"/>
          <w:szCs w:val="20"/>
        </w:rPr>
        <w:t>Supported analytics engineering best practices by documenting pipeline logic, validation rules, and data lineage.</w:t>
      </w:r>
    </w:p>
    <w:p w14:paraId="1FB3ACBC" w14:textId="5A700F8A" w:rsidR="00BC3523" w:rsidRPr="00BC3523" w:rsidRDefault="00BC3523" w:rsidP="00BC3523">
      <w:pPr>
        <w:pStyle w:val="NormalWeb"/>
        <w:numPr>
          <w:ilvl w:val="0"/>
          <w:numId w:val="31"/>
        </w:numPr>
        <w:spacing w:before="0" w:beforeAutospacing="0" w:after="0" w:afterAutospacing="0"/>
        <w:rPr>
          <w:sz w:val="20"/>
          <w:szCs w:val="20"/>
        </w:rPr>
      </w:pPr>
      <w:r w:rsidRPr="00BC3523">
        <w:rPr>
          <w:sz w:val="20"/>
          <w:szCs w:val="20"/>
        </w:rPr>
        <w:t xml:space="preserve">Engineered analytics-ready data models within a </w:t>
      </w:r>
      <w:r w:rsidRPr="00BC3523">
        <w:rPr>
          <w:rStyle w:val="Strong"/>
          <w:sz w:val="20"/>
          <w:szCs w:val="20"/>
        </w:rPr>
        <w:t>cloud ecosystem</w:t>
      </w:r>
      <w:r w:rsidRPr="00BC3523">
        <w:rPr>
          <w:sz w:val="20"/>
          <w:szCs w:val="20"/>
        </w:rPr>
        <w:t xml:space="preserve"> (Snowflake-style warehousing and Azure analytics services), enabling reliable </w:t>
      </w:r>
      <w:r w:rsidRPr="00BC3523">
        <w:rPr>
          <w:rStyle w:val="Strong"/>
          <w:sz w:val="20"/>
          <w:szCs w:val="20"/>
        </w:rPr>
        <w:t>business marketing</w:t>
      </w:r>
      <w:r w:rsidRPr="00BC3523">
        <w:rPr>
          <w:sz w:val="20"/>
          <w:szCs w:val="20"/>
        </w:rPr>
        <w:t xml:space="preserve"> and operations reporting while supporting scalable </w:t>
      </w:r>
      <w:r w:rsidRPr="00BC3523">
        <w:rPr>
          <w:rStyle w:val="Strong"/>
          <w:sz w:val="20"/>
          <w:szCs w:val="20"/>
        </w:rPr>
        <w:t>DBT-style transformation workflows</w:t>
      </w:r>
      <w:r w:rsidRPr="00BC3523">
        <w:rPr>
          <w:sz w:val="20"/>
          <w:szCs w:val="20"/>
        </w:rPr>
        <w:t xml:space="preserve"> for curated fact and dimension tables.</w:t>
      </w:r>
    </w:p>
    <w:p w14:paraId="29180F47" w14:textId="5FFD02AB" w:rsidR="00BC3523" w:rsidRPr="00BC3523" w:rsidRDefault="00BC3523" w:rsidP="00BC3523">
      <w:pPr>
        <w:pStyle w:val="NormalWeb"/>
        <w:numPr>
          <w:ilvl w:val="0"/>
          <w:numId w:val="31"/>
        </w:numPr>
        <w:spacing w:before="0" w:beforeAutospacing="0" w:after="0" w:afterAutospacing="0"/>
        <w:rPr>
          <w:sz w:val="20"/>
          <w:szCs w:val="20"/>
        </w:rPr>
      </w:pPr>
      <w:r w:rsidRPr="00BC3523">
        <w:rPr>
          <w:sz w:val="20"/>
          <w:szCs w:val="20"/>
        </w:rPr>
        <w:lastRenderedPageBreak/>
        <w:t xml:space="preserve">Built and maintained </w:t>
      </w:r>
      <w:r w:rsidRPr="00BC3523">
        <w:rPr>
          <w:rStyle w:val="Strong"/>
          <w:sz w:val="20"/>
          <w:szCs w:val="20"/>
        </w:rPr>
        <w:t>DBT-inspired ELT pipelines</w:t>
      </w:r>
      <w:r w:rsidRPr="00BC3523">
        <w:rPr>
          <w:sz w:val="20"/>
          <w:szCs w:val="20"/>
        </w:rPr>
        <w:t xml:space="preserve"> to transform raw sales and campaign datasets into governed analytics layers, improving data availability for </w:t>
      </w:r>
      <w:r w:rsidRPr="00BC3523">
        <w:rPr>
          <w:rStyle w:val="Strong"/>
          <w:sz w:val="20"/>
          <w:szCs w:val="20"/>
        </w:rPr>
        <w:t>business marketing performance analysis</w:t>
      </w:r>
      <w:r w:rsidRPr="00BC3523">
        <w:rPr>
          <w:sz w:val="20"/>
          <w:szCs w:val="20"/>
        </w:rPr>
        <w:t xml:space="preserve"> and reducing downstream data preparation time by </w:t>
      </w:r>
      <w:r w:rsidRPr="00BC3523">
        <w:rPr>
          <w:rStyle w:val="Strong"/>
          <w:sz w:val="20"/>
          <w:szCs w:val="20"/>
        </w:rPr>
        <w:t>30%</w:t>
      </w:r>
      <w:r w:rsidRPr="00BC3523">
        <w:rPr>
          <w:sz w:val="20"/>
          <w:szCs w:val="20"/>
        </w:rPr>
        <w:t>.</w:t>
      </w:r>
    </w:p>
    <w:p w14:paraId="1F884D15" w14:textId="0C4BE215" w:rsidR="00115543" w:rsidRDefault="00000000" w:rsidP="00384E08">
      <w:pPr>
        <w:tabs>
          <w:tab w:val="left" w:pos="9052"/>
        </w:tabs>
        <w:spacing w:before="120"/>
        <w:ind w:left="139"/>
        <w:rPr>
          <w:sz w:val="19"/>
        </w:rPr>
      </w:pPr>
      <w:r>
        <w:rPr>
          <w:b/>
          <w:color w:val="111111"/>
          <w:sz w:val="20"/>
        </w:rPr>
        <w:t>Data</w:t>
      </w:r>
      <w:r>
        <w:rPr>
          <w:b/>
          <w:color w:val="111111"/>
          <w:spacing w:val="-5"/>
          <w:sz w:val="20"/>
        </w:rPr>
        <w:t xml:space="preserve"> </w:t>
      </w:r>
      <w:r w:rsidR="00384E08">
        <w:rPr>
          <w:b/>
          <w:color w:val="111111"/>
          <w:sz w:val="20"/>
        </w:rPr>
        <w:t>Engineer</w:t>
      </w:r>
      <w:r w:rsidR="00FC7321">
        <w:rPr>
          <w:b/>
          <w:color w:val="111111"/>
          <w:sz w:val="20"/>
        </w:rPr>
        <w:t xml:space="preserve"> / Data Analyst</w:t>
      </w:r>
      <w:r w:rsidR="00384E08"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|</w:t>
      </w:r>
      <w:r>
        <w:rPr>
          <w:b/>
          <w:color w:val="111111"/>
          <w:spacing w:val="-5"/>
          <w:sz w:val="20"/>
        </w:rPr>
        <w:t xml:space="preserve"> </w:t>
      </w:r>
      <w:r w:rsidR="00EC3ABD">
        <w:rPr>
          <w:b/>
          <w:color w:val="111111"/>
          <w:sz w:val="20"/>
        </w:rPr>
        <w:t>Persistent Systems</w:t>
      </w:r>
      <w:r>
        <w:rPr>
          <w:b/>
          <w:color w:val="111111"/>
          <w:sz w:val="20"/>
        </w:rPr>
        <w:t>,</w:t>
      </w:r>
      <w:r>
        <w:rPr>
          <w:b/>
          <w:color w:val="111111"/>
          <w:spacing w:val="-6"/>
          <w:sz w:val="20"/>
        </w:rPr>
        <w:t xml:space="preserve"> </w:t>
      </w:r>
      <w:r>
        <w:rPr>
          <w:b/>
          <w:color w:val="111111"/>
          <w:spacing w:val="-4"/>
          <w:sz w:val="20"/>
        </w:rPr>
        <w:t>India</w:t>
      </w:r>
      <w:r>
        <w:rPr>
          <w:b/>
          <w:color w:val="111111"/>
          <w:sz w:val="20"/>
        </w:rPr>
        <w:tab/>
      </w:r>
      <w:r w:rsidR="00242D4B">
        <w:rPr>
          <w:b/>
          <w:color w:val="111111"/>
          <w:sz w:val="20"/>
        </w:rPr>
        <w:t xml:space="preserve">       </w:t>
      </w:r>
      <w:r w:rsidR="00EC3ABD">
        <w:rPr>
          <w:color w:val="111111"/>
          <w:sz w:val="19"/>
        </w:rPr>
        <w:t>Jan</w:t>
      </w:r>
      <w:r>
        <w:rPr>
          <w:color w:val="111111"/>
          <w:spacing w:val="-4"/>
          <w:sz w:val="19"/>
        </w:rPr>
        <w:t xml:space="preserve"> </w:t>
      </w:r>
      <w:r>
        <w:rPr>
          <w:color w:val="111111"/>
          <w:sz w:val="19"/>
        </w:rPr>
        <w:t>202</w:t>
      </w:r>
      <w:r w:rsidR="004F1873">
        <w:rPr>
          <w:color w:val="111111"/>
          <w:sz w:val="19"/>
        </w:rPr>
        <w:t>2</w:t>
      </w:r>
      <w:r>
        <w:rPr>
          <w:color w:val="111111"/>
          <w:spacing w:val="-4"/>
          <w:sz w:val="19"/>
        </w:rPr>
        <w:t xml:space="preserve"> </w:t>
      </w:r>
      <w:r>
        <w:rPr>
          <w:color w:val="111111"/>
          <w:sz w:val="19"/>
        </w:rPr>
        <w:t>–</w:t>
      </w:r>
      <w:r>
        <w:rPr>
          <w:color w:val="111111"/>
          <w:spacing w:val="-5"/>
          <w:sz w:val="19"/>
        </w:rPr>
        <w:t xml:space="preserve"> </w:t>
      </w:r>
      <w:r w:rsidR="004F1873">
        <w:rPr>
          <w:color w:val="111111"/>
          <w:sz w:val="19"/>
        </w:rPr>
        <w:t>Dec 2023</w:t>
      </w:r>
    </w:p>
    <w:p w14:paraId="6883011B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 xml:space="preserve">Engineered </w:t>
      </w:r>
      <w:r w:rsidRPr="00A877C4">
        <w:rPr>
          <w:rStyle w:val="Strong"/>
          <w:sz w:val="20"/>
          <w:szCs w:val="20"/>
        </w:rPr>
        <w:t>SQL-driven ETL pipelines</w:t>
      </w:r>
      <w:r w:rsidRPr="00A877C4">
        <w:rPr>
          <w:sz w:val="20"/>
          <w:szCs w:val="20"/>
        </w:rPr>
        <w:t xml:space="preserve"> to process large-scale </w:t>
      </w:r>
      <w:r w:rsidRPr="00A877C4">
        <w:rPr>
          <w:rStyle w:val="Strong"/>
          <w:sz w:val="20"/>
          <w:szCs w:val="20"/>
        </w:rPr>
        <w:t>marketing, media spend, and sales datasets</w:t>
      </w:r>
      <w:r w:rsidRPr="00A877C4">
        <w:rPr>
          <w:sz w:val="20"/>
          <w:szCs w:val="20"/>
        </w:rPr>
        <w:t>, enabling downstream attribution and performance analysis.</w:t>
      </w:r>
    </w:p>
    <w:p w14:paraId="6C97C984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 xml:space="preserve">Built and maintained </w:t>
      </w:r>
      <w:r w:rsidRPr="00A877C4">
        <w:rPr>
          <w:rStyle w:val="Strong"/>
          <w:sz w:val="20"/>
          <w:szCs w:val="20"/>
        </w:rPr>
        <w:t>Snowflake-style analytical tables</w:t>
      </w:r>
      <w:r w:rsidRPr="00A877C4">
        <w:rPr>
          <w:sz w:val="20"/>
          <w:szCs w:val="20"/>
        </w:rPr>
        <w:t xml:space="preserve"> optimized for campaign performance reporting and marketing effectiveness use cases.</w:t>
      </w:r>
    </w:p>
    <w:p w14:paraId="21F3E788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 xml:space="preserve">Automated recurring </w:t>
      </w:r>
      <w:r w:rsidRPr="00A877C4">
        <w:rPr>
          <w:rStyle w:val="Strong"/>
          <w:sz w:val="20"/>
          <w:szCs w:val="20"/>
        </w:rPr>
        <w:t>Python-based data ingestion and validation workflows</w:t>
      </w:r>
      <w:r w:rsidRPr="00A877C4">
        <w:rPr>
          <w:sz w:val="20"/>
          <w:szCs w:val="20"/>
        </w:rPr>
        <w:t xml:space="preserve">, reducing manual reporting cycles by </w:t>
      </w:r>
      <w:r w:rsidRPr="00A877C4">
        <w:rPr>
          <w:rStyle w:val="Strong"/>
          <w:sz w:val="20"/>
          <w:szCs w:val="20"/>
        </w:rPr>
        <w:t>30%</w:t>
      </w:r>
      <w:r w:rsidRPr="00A877C4">
        <w:rPr>
          <w:sz w:val="20"/>
          <w:szCs w:val="20"/>
        </w:rPr>
        <w:t>.</w:t>
      </w:r>
    </w:p>
    <w:p w14:paraId="039AC4C0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 xml:space="preserve">Conducted </w:t>
      </w:r>
      <w:r w:rsidRPr="00A877C4">
        <w:rPr>
          <w:rStyle w:val="Strong"/>
          <w:sz w:val="20"/>
          <w:szCs w:val="20"/>
        </w:rPr>
        <w:t>data interrogation, cleaning, and transformation</w:t>
      </w:r>
      <w:r w:rsidRPr="00A877C4">
        <w:rPr>
          <w:sz w:val="20"/>
          <w:szCs w:val="20"/>
        </w:rPr>
        <w:t xml:space="preserve"> using Python and SQL to prepare inputs for </w:t>
      </w:r>
      <w:r w:rsidRPr="00A877C4">
        <w:rPr>
          <w:rStyle w:val="Strong"/>
          <w:sz w:val="20"/>
          <w:szCs w:val="20"/>
        </w:rPr>
        <w:t>MMM and attribution modeling</w:t>
      </w:r>
      <w:r w:rsidRPr="00A877C4">
        <w:rPr>
          <w:sz w:val="20"/>
          <w:szCs w:val="20"/>
        </w:rPr>
        <w:t>.</w:t>
      </w:r>
    </w:p>
    <w:p w14:paraId="42798A8E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 xml:space="preserve">Developed robust </w:t>
      </w:r>
      <w:r w:rsidRPr="00A877C4">
        <w:rPr>
          <w:rStyle w:val="Strong"/>
          <w:sz w:val="20"/>
          <w:szCs w:val="20"/>
        </w:rPr>
        <w:t>data QA checks</w:t>
      </w:r>
      <w:r w:rsidRPr="00A877C4">
        <w:rPr>
          <w:sz w:val="20"/>
          <w:szCs w:val="20"/>
        </w:rPr>
        <w:t xml:space="preserve"> to validate campaign, media, and conversion datasets, ensuring consistency across reporting periods.</w:t>
      </w:r>
    </w:p>
    <w:p w14:paraId="192C3D6C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 xml:space="preserve">Supported analytics teams by delivering </w:t>
      </w:r>
      <w:r w:rsidRPr="00A877C4">
        <w:rPr>
          <w:rStyle w:val="Strong"/>
          <w:sz w:val="20"/>
          <w:szCs w:val="20"/>
        </w:rPr>
        <w:t>harmonized, analytics-ready datasets</w:t>
      </w:r>
      <w:r w:rsidRPr="00A877C4">
        <w:rPr>
          <w:sz w:val="20"/>
          <w:szCs w:val="20"/>
        </w:rPr>
        <w:t xml:space="preserve"> aligned to unified measurement frameworks.</w:t>
      </w:r>
    </w:p>
    <w:p w14:paraId="64304CE1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 xml:space="preserve">Optimized SQL queries and aggregation logic to improve processing efficiency for high-volume media datasets by </w:t>
      </w:r>
      <w:r w:rsidRPr="00A877C4">
        <w:rPr>
          <w:rStyle w:val="Strong"/>
          <w:sz w:val="20"/>
          <w:szCs w:val="20"/>
        </w:rPr>
        <w:t>25%</w:t>
      </w:r>
      <w:r w:rsidRPr="00A877C4">
        <w:rPr>
          <w:sz w:val="20"/>
          <w:szCs w:val="20"/>
        </w:rPr>
        <w:t>.</w:t>
      </w:r>
    </w:p>
    <w:p w14:paraId="4766C8F8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>Created Tableau dashboards backed by validated data models, ensuring reliable visualization of ROI, reach, and conversion metrics.</w:t>
      </w:r>
    </w:p>
    <w:p w14:paraId="4954F27C" w14:textId="77777777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 xml:space="preserve">Collaborated with data managers and analysts to refine </w:t>
      </w:r>
      <w:r w:rsidRPr="00A877C4">
        <w:rPr>
          <w:rStyle w:val="Strong"/>
          <w:sz w:val="20"/>
          <w:szCs w:val="20"/>
        </w:rPr>
        <w:t>data architecture and pipeline scalability</w:t>
      </w:r>
      <w:r w:rsidRPr="00A877C4">
        <w:rPr>
          <w:sz w:val="20"/>
          <w:szCs w:val="20"/>
        </w:rPr>
        <w:t xml:space="preserve"> for multi-client analytics delivery.</w:t>
      </w:r>
    </w:p>
    <w:p w14:paraId="6FAA8792" w14:textId="4149DAA0" w:rsidR="00A877C4" w:rsidRPr="00A877C4" w:rsidRDefault="00A877C4" w:rsidP="00A877C4">
      <w:pPr>
        <w:pStyle w:val="ListParagraph"/>
        <w:numPr>
          <w:ilvl w:val="0"/>
          <w:numId w:val="30"/>
        </w:numPr>
        <w:tabs>
          <w:tab w:val="left" w:pos="9109"/>
        </w:tabs>
        <w:spacing w:line="219" w:lineRule="exact"/>
        <w:rPr>
          <w:sz w:val="20"/>
          <w:szCs w:val="20"/>
        </w:rPr>
      </w:pPr>
      <w:r w:rsidRPr="00A877C4">
        <w:rPr>
          <w:sz w:val="20"/>
          <w:szCs w:val="20"/>
        </w:rPr>
        <w:t>Documented ETL logic, validation rules, and transformation assumptions to support knowledge sharing within the data practice.</w:t>
      </w:r>
    </w:p>
    <w:p w14:paraId="4F55E40E" w14:textId="4CA97ADF" w:rsidR="00384E08" w:rsidRDefault="00DB6F6B" w:rsidP="00384E08">
      <w:pPr>
        <w:tabs>
          <w:tab w:val="left" w:pos="9109"/>
        </w:tabs>
        <w:spacing w:before="184" w:line="219" w:lineRule="exact"/>
        <w:ind w:left="139"/>
        <w:rPr>
          <w:sz w:val="19"/>
        </w:rPr>
      </w:pPr>
      <w:r>
        <w:rPr>
          <w:b/>
          <w:color w:val="111111"/>
          <w:sz w:val="20"/>
        </w:rPr>
        <w:t xml:space="preserve">Junior </w:t>
      </w:r>
      <w:r w:rsidR="00384E08">
        <w:rPr>
          <w:b/>
          <w:color w:val="111111"/>
          <w:sz w:val="20"/>
        </w:rPr>
        <w:t>Data</w:t>
      </w:r>
      <w:r w:rsidR="00384E08">
        <w:rPr>
          <w:b/>
          <w:color w:val="111111"/>
          <w:spacing w:val="-4"/>
          <w:sz w:val="20"/>
        </w:rPr>
        <w:t xml:space="preserve"> </w:t>
      </w:r>
      <w:r w:rsidR="00384E08">
        <w:rPr>
          <w:b/>
          <w:color w:val="111111"/>
          <w:sz w:val="20"/>
        </w:rPr>
        <w:t>Engineer</w:t>
      </w:r>
      <w:r w:rsidR="00384E08">
        <w:rPr>
          <w:b/>
          <w:color w:val="111111"/>
          <w:spacing w:val="-4"/>
          <w:sz w:val="20"/>
        </w:rPr>
        <w:t xml:space="preserve"> </w:t>
      </w:r>
      <w:r w:rsidR="00384E08">
        <w:rPr>
          <w:b/>
          <w:color w:val="111111"/>
          <w:sz w:val="20"/>
        </w:rPr>
        <w:t>|</w:t>
      </w:r>
      <w:r w:rsidR="00384E08">
        <w:rPr>
          <w:b/>
          <w:color w:val="111111"/>
          <w:spacing w:val="-4"/>
          <w:sz w:val="20"/>
        </w:rPr>
        <w:t xml:space="preserve"> </w:t>
      </w:r>
      <w:r w:rsidR="005828A7">
        <w:rPr>
          <w:b/>
          <w:color w:val="111111"/>
          <w:sz w:val="20"/>
        </w:rPr>
        <w:t>TCS</w:t>
      </w:r>
      <w:r w:rsidR="00384E08">
        <w:rPr>
          <w:b/>
          <w:color w:val="111111"/>
          <w:sz w:val="20"/>
        </w:rPr>
        <w:t>,</w:t>
      </w:r>
      <w:r w:rsidR="00384E08">
        <w:rPr>
          <w:b/>
          <w:color w:val="111111"/>
          <w:spacing w:val="-3"/>
          <w:sz w:val="20"/>
        </w:rPr>
        <w:t xml:space="preserve"> </w:t>
      </w:r>
      <w:r w:rsidR="00384E08">
        <w:rPr>
          <w:b/>
          <w:color w:val="111111"/>
          <w:spacing w:val="-5"/>
          <w:sz w:val="20"/>
        </w:rPr>
        <w:t>India</w:t>
      </w:r>
      <w:r w:rsidR="004F1873">
        <w:rPr>
          <w:b/>
          <w:color w:val="111111"/>
          <w:sz w:val="20"/>
        </w:rPr>
        <w:t xml:space="preserve">                                    </w:t>
      </w:r>
      <w:r w:rsidR="00242D4B">
        <w:rPr>
          <w:b/>
          <w:color w:val="111111"/>
          <w:sz w:val="20"/>
        </w:rPr>
        <w:t xml:space="preserve">                                       </w:t>
      </w:r>
      <w:r w:rsidR="00BC0920">
        <w:rPr>
          <w:b/>
          <w:color w:val="111111"/>
          <w:sz w:val="20"/>
        </w:rPr>
        <w:t xml:space="preserve">  </w:t>
      </w:r>
      <w:r w:rsidR="00242D4B">
        <w:rPr>
          <w:b/>
          <w:color w:val="111111"/>
          <w:sz w:val="20"/>
        </w:rPr>
        <w:t xml:space="preserve">       </w:t>
      </w:r>
      <w:r w:rsidR="004F1873">
        <w:rPr>
          <w:b/>
          <w:color w:val="111111"/>
          <w:sz w:val="20"/>
        </w:rPr>
        <w:t xml:space="preserve">                            </w:t>
      </w:r>
      <w:r>
        <w:rPr>
          <w:b/>
          <w:color w:val="111111"/>
          <w:sz w:val="20"/>
        </w:rPr>
        <w:t xml:space="preserve"> </w:t>
      </w:r>
      <w:r w:rsidR="004F1873">
        <w:rPr>
          <w:b/>
          <w:color w:val="111111"/>
          <w:sz w:val="20"/>
        </w:rPr>
        <w:t xml:space="preserve">              </w:t>
      </w:r>
      <w:r w:rsidR="004F1873">
        <w:rPr>
          <w:color w:val="111111"/>
          <w:sz w:val="19"/>
        </w:rPr>
        <w:t>June</w:t>
      </w:r>
      <w:r w:rsidR="00384E08">
        <w:rPr>
          <w:color w:val="111111"/>
          <w:spacing w:val="-3"/>
          <w:sz w:val="19"/>
        </w:rPr>
        <w:t xml:space="preserve"> </w:t>
      </w:r>
      <w:r w:rsidR="00384E08">
        <w:rPr>
          <w:color w:val="111111"/>
          <w:sz w:val="19"/>
        </w:rPr>
        <w:t>202</w:t>
      </w:r>
      <w:r w:rsidR="004F1873">
        <w:rPr>
          <w:color w:val="111111"/>
          <w:sz w:val="19"/>
        </w:rPr>
        <w:t>1</w:t>
      </w:r>
      <w:r w:rsidR="00384E08">
        <w:rPr>
          <w:color w:val="111111"/>
          <w:spacing w:val="-4"/>
          <w:sz w:val="19"/>
        </w:rPr>
        <w:t xml:space="preserve"> </w:t>
      </w:r>
      <w:r w:rsidR="00384E08">
        <w:rPr>
          <w:color w:val="111111"/>
          <w:sz w:val="19"/>
        </w:rPr>
        <w:t>–</w:t>
      </w:r>
      <w:r w:rsidR="00384E08">
        <w:rPr>
          <w:color w:val="111111"/>
          <w:spacing w:val="-3"/>
          <w:sz w:val="19"/>
        </w:rPr>
        <w:t xml:space="preserve"> </w:t>
      </w:r>
      <w:r w:rsidR="00EC3ABD">
        <w:rPr>
          <w:color w:val="111111"/>
          <w:sz w:val="19"/>
        </w:rPr>
        <w:t>Dec</w:t>
      </w:r>
      <w:r w:rsidR="00384E08">
        <w:rPr>
          <w:color w:val="111111"/>
          <w:spacing w:val="-5"/>
          <w:sz w:val="19"/>
        </w:rPr>
        <w:t xml:space="preserve"> </w:t>
      </w:r>
      <w:r w:rsidR="00384E08">
        <w:rPr>
          <w:color w:val="111111"/>
          <w:spacing w:val="-4"/>
          <w:sz w:val="19"/>
        </w:rPr>
        <w:t>202</w:t>
      </w:r>
      <w:r w:rsidR="004F1873">
        <w:rPr>
          <w:color w:val="111111"/>
          <w:spacing w:val="-4"/>
          <w:sz w:val="19"/>
        </w:rPr>
        <w:t>2</w:t>
      </w:r>
    </w:p>
    <w:p w14:paraId="695543BC" w14:textId="77777777" w:rsidR="00A877C4" w:rsidRPr="00A877C4" w:rsidRDefault="00A877C4" w:rsidP="00A877C4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A877C4">
        <w:rPr>
          <w:sz w:val="20"/>
          <w:szCs w:val="20"/>
        </w:rPr>
        <w:t xml:space="preserve">Supported development of </w:t>
      </w:r>
      <w:r w:rsidRPr="00A877C4">
        <w:rPr>
          <w:rStyle w:val="Strong"/>
          <w:sz w:val="20"/>
          <w:szCs w:val="20"/>
        </w:rPr>
        <w:t>SQL-based data extraction and transformation workflows</w:t>
      </w:r>
      <w:r w:rsidRPr="00A877C4">
        <w:rPr>
          <w:sz w:val="20"/>
          <w:szCs w:val="20"/>
        </w:rPr>
        <w:t xml:space="preserve"> for marketing and operational datasets.</w:t>
      </w:r>
    </w:p>
    <w:p w14:paraId="4274DFC1" w14:textId="77777777" w:rsidR="00A877C4" w:rsidRPr="00A877C4" w:rsidRDefault="00A877C4" w:rsidP="00A877C4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A877C4">
        <w:rPr>
          <w:sz w:val="20"/>
          <w:szCs w:val="20"/>
        </w:rPr>
        <w:t xml:space="preserve">Assisted in building </w:t>
      </w:r>
      <w:r w:rsidRPr="00A877C4">
        <w:rPr>
          <w:rStyle w:val="Strong"/>
          <w:sz w:val="20"/>
          <w:szCs w:val="20"/>
        </w:rPr>
        <w:t>Python data cleaning scripts</w:t>
      </w:r>
      <w:r w:rsidRPr="00A877C4">
        <w:rPr>
          <w:sz w:val="20"/>
          <w:szCs w:val="20"/>
        </w:rPr>
        <w:t xml:space="preserve"> to standardize raw campaign and performance data for analytics use.</w:t>
      </w:r>
    </w:p>
    <w:p w14:paraId="35BF7237" w14:textId="77777777" w:rsidR="00A877C4" w:rsidRPr="00A877C4" w:rsidRDefault="00A877C4" w:rsidP="00A877C4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A877C4">
        <w:rPr>
          <w:sz w:val="20"/>
          <w:szCs w:val="20"/>
        </w:rPr>
        <w:t xml:space="preserve">Performed systematic </w:t>
      </w:r>
      <w:r w:rsidRPr="00A877C4">
        <w:rPr>
          <w:rStyle w:val="Strong"/>
          <w:sz w:val="20"/>
          <w:szCs w:val="20"/>
        </w:rPr>
        <w:t>data quality checks and reconciliations</w:t>
      </w:r>
      <w:r w:rsidRPr="00A877C4">
        <w:rPr>
          <w:sz w:val="20"/>
          <w:szCs w:val="20"/>
        </w:rPr>
        <w:t>, ensuring datasets met QA thresholds prior to reporting.</w:t>
      </w:r>
    </w:p>
    <w:p w14:paraId="701DB3F6" w14:textId="77777777" w:rsidR="00A877C4" w:rsidRPr="00A877C4" w:rsidRDefault="00A877C4" w:rsidP="00A877C4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A877C4">
        <w:rPr>
          <w:sz w:val="20"/>
          <w:szCs w:val="20"/>
        </w:rPr>
        <w:t xml:space="preserve">Contributed to analytics pipelines feeding </w:t>
      </w:r>
      <w:r w:rsidRPr="00A877C4">
        <w:rPr>
          <w:rStyle w:val="Strong"/>
          <w:sz w:val="20"/>
          <w:szCs w:val="20"/>
        </w:rPr>
        <w:t>Power BI and Tableau</w:t>
      </w:r>
      <w:r w:rsidRPr="00A877C4">
        <w:rPr>
          <w:sz w:val="20"/>
          <w:szCs w:val="20"/>
        </w:rPr>
        <w:t>, ensuring metric accuracy and repeatability.</w:t>
      </w:r>
    </w:p>
    <w:p w14:paraId="36EDAFA0" w14:textId="77777777" w:rsidR="00A877C4" w:rsidRPr="00A877C4" w:rsidRDefault="00A877C4" w:rsidP="00A877C4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A877C4">
        <w:rPr>
          <w:sz w:val="20"/>
          <w:szCs w:val="20"/>
        </w:rPr>
        <w:t>Executed ad-hoc SQL analyses to support performance diagnostics and campaign optimization initiatives.</w:t>
      </w:r>
    </w:p>
    <w:p w14:paraId="066B2F25" w14:textId="58BF1DF9" w:rsidR="00635EE8" w:rsidRPr="00A877C4" w:rsidRDefault="00A877C4" w:rsidP="00A877C4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A877C4">
        <w:rPr>
          <w:sz w:val="20"/>
          <w:szCs w:val="20"/>
        </w:rPr>
        <w:t>Documented pipeline steps, data sources, and validation logic to improve operational consistency across analytics projects.</w:t>
      </w:r>
    </w:p>
    <w:p w14:paraId="5AB123D4" w14:textId="61DDA4B1" w:rsidR="00115543" w:rsidRPr="002D37D4" w:rsidRDefault="00A028E2" w:rsidP="00A028E2">
      <w:pPr>
        <w:pStyle w:val="Heading1"/>
        <w:spacing w:before="224"/>
        <w:ind w:left="0"/>
        <w:rPr>
          <w:u w:val="single"/>
        </w:rPr>
      </w:pPr>
      <w:r>
        <w:t xml:space="preserve"> </w:t>
      </w:r>
      <w:r w:rsidRPr="002D37D4">
        <w:rPr>
          <w:spacing w:val="-2"/>
          <w:u w:val="single"/>
        </w:rPr>
        <w:t>PROJECTS</w:t>
      </w:r>
      <w:r w:rsidR="002D37D4">
        <w:rPr>
          <w:spacing w:val="-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="002D37D4">
        <w:rPr>
          <w:spacing w:val="-2"/>
          <w:u w:val="single"/>
        </w:rPr>
        <w:t xml:space="preserve">  </w:t>
      </w:r>
      <w:r w:rsidR="002D37D4" w:rsidRPr="002D37D4">
        <w:rPr>
          <w:color w:val="FFFFFF" w:themeColor="background1"/>
          <w:spacing w:val="-2"/>
          <w:u w:val="single"/>
        </w:rPr>
        <w:t>.</w:t>
      </w:r>
      <w:proofErr w:type="gramEnd"/>
    </w:p>
    <w:p w14:paraId="4DBF8E74" w14:textId="77CF7243" w:rsidR="005D77D8" w:rsidRDefault="00635EE8" w:rsidP="005D77D8">
      <w:pPr>
        <w:pStyle w:val="NormalWeb"/>
        <w:spacing w:before="120" w:beforeAutospacing="0" w:after="0" w:afterAutospacing="0"/>
        <w:ind w:left="142"/>
        <w:rPr>
          <w:sz w:val="20"/>
          <w:szCs w:val="20"/>
        </w:rPr>
      </w:pPr>
      <w:r w:rsidRPr="00E775D2">
        <w:rPr>
          <w:b/>
          <w:bCs/>
          <w:sz w:val="20"/>
          <w:szCs w:val="20"/>
        </w:rPr>
        <w:t>Customer Complaints Resolution Dashboard</w:t>
      </w:r>
      <w:r w:rsidR="00176F8E">
        <w:rPr>
          <w:b/>
          <w:bCs/>
          <w:sz w:val="20"/>
          <w:szCs w:val="20"/>
        </w:rPr>
        <w:t xml:space="preserve">                                                                                                   Jan 2025 – May 2025</w:t>
      </w:r>
    </w:p>
    <w:p w14:paraId="1DF0A691" w14:textId="0BAED8CB" w:rsidR="00E775D2" w:rsidRDefault="00635EE8" w:rsidP="005D77D8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  <w:lang w:val="en-US"/>
        </w:rPr>
      </w:pPr>
      <w:r w:rsidRPr="00E775D2">
        <w:rPr>
          <w:sz w:val="20"/>
          <w:szCs w:val="20"/>
          <w:lang w:val="en-US"/>
        </w:rPr>
        <w:t xml:space="preserve">Built an ML-based classification system (95% accuracy) to categorize customer issues. </w:t>
      </w:r>
    </w:p>
    <w:p w14:paraId="0409036A" w14:textId="42E673AE" w:rsidR="00635EE8" w:rsidRPr="00176F8E" w:rsidRDefault="00635EE8" w:rsidP="005D77D8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E775D2">
        <w:rPr>
          <w:sz w:val="20"/>
          <w:szCs w:val="20"/>
          <w:lang w:val="en-US"/>
        </w:rPr>
        <w:t xml:space="preserve">Developed </w:t>
      </w:r>
      <w:r w:rsidRPr="00E775D2">
        <w:rPr>
          <w:b/>
          <w:bCs/>
          <w:sz w:val="20"/>
          <w:szCs w:val="20"/>
          <w:lang w:val="en-US"/>
        </w:rPr>
        <w:t>Power BI dashboards using DAX and Power Query</w:t>
      </w:r>
      <w:r w:rsidRPr="00E775D2">
        <w:rPr>
          <w:sz w:val="20"/>
          <w:szCs w:val="20"/>
          <w:lang w:val="en-US"/>
        </w:rPr>
        <w:t xml:space="preserve"> for multi-channel insights, reducing escalations by 22% and increasing resolution rates by 18%.</w:t>
      </w:r>
    </w:p>
    <w:p w14:paraId="086454D8" w14:textId="77777777" w:rsidR="00DB6F6B" w:rsidRPr="00E775D2" w:rsidRDefault="00DB6F6B" w:rsidP="00DB6F6B">
      <w:pPr>
        <w:pStyle w:val="NormalWeb"/>
        <w:spacing w:before="120" w:beforeAutospacing="0" w:after="0" w:afterAutospacing="0"/>
        <w:ind w:left="142"/>
        <w:rPr>
          <w:sz w:val="20"/>
          <w:szCs w:val="20"/>
        </w:rPr>
      </w:pPr>
      <w:r w:rsidRPr="00E775D2">
        <w:rPr>
          <w:b/>
          <w:bCs/>
          <w:sz w:val="20"/>
          <w:szCs w:val="20"/>
        </w:rPr>
        <w:t>Predicting Heart Disease Risk Using Machine Learning</w:t>
      </w:r>
      <w:r w:rsidRPr="00E775D2">
        <w:rPr>
          <w:sz w:val="20"/>
          <w:szCs w:val="20"/>
        </w:rPr>
        <w:t xml:space="preserve">                                                                                 </w:t>
      </w:r>
      <w:r>
        <w:rPr>
          <w:b/>
          <w:bCs/>
          <w:sz w:val="20"/>
          <w:szCs w:val="20"/>
        </w:rPr>
        <w:t>May</w:t>
      </w:r>
      <w:r w:rsidRPr="00E775D2">
        <w:rPr>
          <w:b/>
          <w:bCs/>
          <w:sz w:val="20"/>
          <w:szCs w:val="20"/>
        </w:rPr>
        <w:t xml:space="preserve"> 202</w:t>
      </w:r>
      <w:r>
        <w:rPr>
          <w:b/>
          <w:bCs/>
          <w:sz w:val="20"/>
          <w:szCs w:val="20"/>
        </w:rPr>
        <w:t>4</w:t>
      </w:r>
      <w:r w:rsidRPr="00E775D2">
        <w:rPr>
          <w:b/>
          <w:bCs/>
          <w:sz w:val="20"/>
          <w:szCs w:val="20"/>
        </w:rPr>
        <w:t xml:space="preserve"> - </w:t>
      </w:r>
      <w:r>
        <w:rPr>
          <w:b/>
          <w:bCs/>
          <w:sz w:val="20"/>
          <w:szCs w:val="20"/>
        </w:rPr>
        <w:t>July</w:t>
      </w:r>
      <w:r w:rsidRPr="00E775D2">
        <w:rPr>
          <w:b/>
          <w:bCs/>
          <w:sz w:val="20"/>
          <w:szCs w:val="20"/>
        </w:rPr>
        <w:t xml:space="preserve"> 202</w:t>
      </w:r>
      <w:r>
        <w:rPr>
          <w:b/>
          <w:bCs/>
          <w:sz w:val="20"/>
          <w:szCs w:val="20"/>
        </w:rPr>
        <w:t>4</w:t>
      </w:r>
    </w:p>
    <w:p w14:paraId="0C178C35" w14:textId="77777777" w:rsidR="00DB6F6B" w:rsidRPr="00E775D2" w:rsidRDefault="00DB6F6B" w:rsidP="00DB6F6B">
      <w:pPr>
        <w:pStyle w:val="NoSpacing"/>
        <w:numPr>
          <w:ilvl w:val="0"/>
          <w:numId w:val="8"/>
        </w:numPr>
        <w:tabs>
          <w:tab w:val="left" w:pos="-180"/>
          <w:tab w:val="left" w:pos="8460"/>
          <w:tab w:val="left" w:pos="9360"/>
        </w:tabs>
        <w:rPr>
          <w:rFonts w:ascii="Times New Roman" w:hAnsi="Times New Roman" w:cs="Times New Roman"/>
          <w:sz w:val="20"/>
          <w:szCs w:val="20"/>
        </w:rPr>
      </w:pPr>
      <w:r w:rsidRPr="00E775D2">
        <w:rPr>
          <w:rFonts w:ascii="Times New Roman" w:hAnsi="Times New Roman" w:cs="Times New Roman"/>
          <w:sz w:val="20"/>
          <w:szCs w:val="20"/>
        </w:rPr>
        <w:t>Developed machine learning models to predict heart disease risk based on health indicators</w:t>
      </w:r>
    </w:p>
    <w:p w14:paraId="7E6A8765" w14:textId="77777777" w:rsidR="00DB6F6B" w:rsidRPr="00E775D2" w:rsidRDefault="00DB6F6B" w:rsidP="00DB6F6B">
      <w:pPr>
        <w:pStyle w:val="NoSpacing"/>
        <w:numPr>
          <w:ilvl w:val="0"/>
          <w:numId w:val="8"/>
        </w:numPr>
        <w:tabs>
          <w:tab w:val="left" w:pos="-180"/>
          <w:tab w:val="left" w:pos="8460"/>
          <w:tab w:val="left" w:pos="9360"/>
        </w:tabs>
        <w:rPr>
          <w:rFonts w:ascii="Times New Roman" w:hAnsi="Times New Roman" w:cs="Times New Roman"/>
          <w:sz w:val="20"/>
          <w:szCs w:val="20"/>
        </w:rPr>
      </w:pPr>
      <w:r w:rsidRPr="00E775D2">
        <w:rPr>
          <w:rFonts w:ascii="Times New Roman" w:hAnsi="Times New Roman" w:cs="Times New Roman"/>
          <w:sz w:val="20"/>
          <w:szCs w:val="20"/>
        </w:rPr>
        <w:t xml:space="preserve">Improved prediction accuracy by addressing imbalanced datasets through </w:t>
      </w:r>
      <w:proofErr w:type="spellStart"/>
      <w:r w:rsidRPr="00E775D2">
        <w:rPr>
          <w:rFonts w:ascii="Times New Roman" w:hAnsi="Times New Roman" w:cs="Times New Roman"/>
          <w:sz w:val="20"/>
          <w:szCs w:val="20"/>
        </w:rPr>
        <w:t>undersampling</w:t>
      </w:r>
      <w:proofErr w:type="spellEnd"/>
      <w:r w:rsidRPr="00E775D2">
        <w:rPr>
          <w:rFonts w:ascii="Times New Roman" w:hAnsi="Times New Roman" w:cs="Times New Roman"/>
          <w:sz w:val="20"/>
          <w:szCs w:val="20"/>
        </w:rPr>
        <w:t xml:space="preserve"> techniques</w:t>
      </w:r>
    </w:p>
    <w:p w14:paraId="57D92C18" w14:textId="77777777" w:rsidR="00DB6F6B" w:rsidRPr="00E775D2" w:rsidRDefault="00DB6F6B" w:rsidP="002D37D4">
      <w:pPr>
        <w:pStyle w:val="NoSpacing"/>
        <w:numPr>
          <w:ilvl w:val="0"/>
          <w:numId w:val="8"/>
        </w:numPr>
        <w:tabs>
          <w:tab w:val="left" w:pos="-180"/>
          <w:tab w:val="left" w:pos="8460"/>
          <w:tab w:val="left" w:pos="936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E775D2">
        <w:rPr>
          <w:rFonts w:ascii="Times New Roman" w:hAnsi="Times New Roman" w:cs="Times New Roman"/>
          <w:sz w:val="20"/>
          <w:szCs w:val="20"/>
        </w:rPr>
        <w:t>Applied feature engineering with Logistic Regression and SVC algorithms to enhance prediction performance</w:t>
      </w:r>
    </w:p>
    <w:p w14:paraId="5D930145" w14:textId="2F486102" w:rsidR="00176F8E" w:rsidRPr="00176F8E" w:rsidRDefault="00176F8E" w:rsidP="00176F8E">
      <w:pPr>
        <w:pStyle w:val="NormalWeb"/>
        <w:spacing w:before="0" w:beforeAutospacing="0" w:after="0" w:afterAutospacing="0"/>
        <w:ind w:left="142"/>
        <w:rPr>
          <w:b/>
          <w:bCs/>
          <w:sz w:val="20"/>
          <w:szCs w:val="20"/>
          <w:lang w:val="en-US"/>
        </w:rPr>
      </w:pPr>
      <w:r w:rsidRPr="00176F8E">
        <w:rPr>
          <w:b/>
          <w:bCs/>
          <w:sz w:val="20"/>
          <w:szCs w:val="20"/>
          <w:lang w:val="en-US"/>
        </w:rPr>
        <w:t>Cardiovascular &amp; Sleep Health Data Analysis</w:t>
      </w:r>
      <w:r>
        <w:rPr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Jan 2024 – May 2024</w:t>
      </w:r>
    </w:p>
    <w:p w14:paraId="751E3F3D" w14:textId="77777777" w:rsidR="00176F8E" w:rsidRDefault="00176F8E" w:rsidP="00176F8E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  <w:lang w:val="en-US"/>
        </w:rPr>
      </w:pPr>
      <w:r w:rsidRPr="00176F8E">
        <w:rPr>
          <w:sz w:val="20"/>
          <w:szCs w:val="20"/>
          <w:lang w:val="en-US"/>
        </w:rPr>
        <w:t xml:space="preserve">Analyzed and visualized two large datasets to explore correlations between sleep patterns, physical activity, and cardiovascular risk factors. </w:t>
      </w:r>
    </w:p>
    <w:p w14:paraId="7FB305A1" w14:textId="7591CACE" w:rsidR="00176F8E" w:rsidRPr="00E775D2" w:rsidRDefault="00176F8E" w:rsidP="00176F8E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r w:rsidRPr="00176F8E">
        <w:rPr>
          <w:sz w:val="20"/>
          <w:szCs w:val="20"/>
          <w:lang w:val="en-US"/>
        </w:rPr>
        <w:t>Conducted EDA, data cleaning, and statistical visualization to reveal key insights into heart health trends.</w:t>
      </w:r>
    </w:p>
    <w:p w14:paraId="1457B1D6" w14:textId="707E25A3" w:rsidR="005D77D8" w:rsidRDefault="001A19AC" w:rsidP="005D77D8">
      <w:pPr>
        <w:pStyle w:val="NormalWeb"/>
        <w:spacing w:before="120" w:beforeAutospacing="0" w:after="0" w:afterAutospacing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  <w:r w:rsidR="00E775D2" w:rsidRPr="00E775D2">
        <w:rPr>
          <w:b/>
          <w:bCs/>
          <w:sz w:val="20"/>
          <w:szCs w:val="20"/>
        </w:rPr>
        <w:t>Short-Term Electrical Load Forecasting – MATLAB</w:t>
      </w:r>
      <w:r>
        <w:rPr>
          <w:b/>
          <w:bCs/>
          <w:sz w:val="20"/>
          <w:szCs w:val="20"/>
        </w:rPr>
        <w:t xml:space="preserve">                                                                                    </w:t>
      </w:r>
      <w:r w:rsidR="00176F8E">
        <w:rPr>
          <w:b/>
          <w:bCs/>
          <w:sz w:val="20"/>
          <w:szCs w:val="20"/>
        </w:rPr>
        <w:t xml:space="preserve">  Dec 2022 – June 2023</w:t>
      </w:r>
    </w:p>
    <w:p w14:paraId="238BAE42" w14:textId="09FFAFB5" w:rsidR="00E775D2" w:rsidRDefault="00E775D2" w:rsidP="005D77D8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E775D2">
        <w:rPr>
          <w:sz w:val="20"/>
          <w:szCs w:val="20"/>
        </w:rPr>
        <w:t xml:space="preserve">Built an </w:t>
      </w:r>
      <w:r w:rsidRPr="00E775D2">
        <w:rPr>
          <w:b/>
          <w:bCs/>
          <w:sz w:val="20"/>
          <w:szCs w:val="20"/>
        </w:rPr>
        <w:t>ANN forecasting model</w:t>
      </w:r>
      <w:r w:rsidRPr="00E775D2">
        <w:rPr>
          <w:sz w:val="20"/>
          <w:szCs w:val="20"/>
        </w:rPr>
        <w:t xml:space="preserve"> achieving </w:t>
      </w:r>
      <w:r w:rsidRPr="00E775D2">
        <w:rPr>
          <w:b/>
          <w:bCs/>
          <w:sz w:val="20"/>
          <w:szCs w:val="20"/>
        </w:rPr>
        <w:t>3.14% MAPE</w:t>
      </w:r>
      <w:r w:rsidRPr="00E775D2">
        <w:rPr>
          <w:sz w:val="20"/>
          <w:szCs w:val="20"/>
        </w:rPr>
        <w:t>, enabling cost-efficient power distribution and proactive energy planning.</w:t>
      </w:r>
    </w:p>
    <w:p w14:paraId="5F7A6F6A" w14:textId="2C135DB3" w:rsidR="00C749C9" w:rsidRPr="00C749C9" w:rsidRDefault="00C749C9" w:rsidP="00C749C9">
      <w:pPr>
        <w:pStyle w:val="NormalWeb"/>
        <w:spacing w:before="0" w:beforeAutospacing="0" w:after="0" w:afterAutospacing="0"/>
        <w:ind w:left="139"/>
        <w:rPr>
          <w:b/>
          <w:bCs/>
          <w:sz w:val="22"/>
          <w:szCs w:val="22"/>
        </w:rPr>
      </w:pPr>
      <w:r w:rsidRPr="00C749C9">
        <w:rPr>
          <w:b/>
          <w:bCs/>
          <w:sz w:val="22"/>
          <w:szCs w:val="22"/>
        </w:rPr>
        <w:t xml:space="preserve">Customer Complaints Resolution Dashboard </w:t>
      </w:r>
      <w:r w:rsidRPr="00C749C9">
        <w:rPr>
          <w:b/>
          <w:bCs/>
          <w:sz w:val="22"/>
          <w:szCs w:val="22"/>
        </w:rPr>
        <w:t xml:space="preserve">                                                                                 </w:t>
      </w:r>
      <w:r w:rsidRPr="00C749C9">
        <w:rPr>
          <w:b/>
          <w:bCs/>
          <w:sz w:val="22"/>
          <w:szCs w:val="22"/>
        </w:rPr>
        <w:t>Jan 2025 – May 2025</w:t>
      </w:r>
    </w:p>
    <w:p w14:paraId="1B1D0098" w14:textId="20CCAFB3" w:rsidR="00C749C9" w:rsidRPr="00C749C9" w:rsidRDefault="00C749C9" w:rsidP="00C749C9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C749C9">
        <w:rPr>
          <w:sz w:val="22"/>
          <w:szCs w:val="22"/>
        </w:rPr>
        <w:t xml:space="preserve"> • Built an ML-based classification system (95% accuracy) to categorize customer issues. </w:t>
      </w:r>
      <w:r w:rsidRPr="00C749C9">
        <w:rPr>
          <w:sz w:val="22"/>
          <w:szCs w:val="22"/>
        </w:rPr>
        <w:t xml:space="preserve">     </w:t>
      </w:r>
      <w:r w:rsidRPr="00C749C9">
        <w:rPr>
          <w:sz w:val="22"/>
          <w:szCs w:val="22"/>
        </w:rPr>
        <w:tab/>
      </w:r>
      <w:r w:rsidRPr="00C749C9">
        <w:rPr>
          <w:sz w:val="22"/>
          <w:szCs w:val="22"/>
        </w:rPr>
        <w:tab/>
      </w:r>
      <w:r w:rsidRPr="00C749C9">
        <w:rPr>
          <w:sz w:val="22"/>
          <w:szCs w:val="22"/>
        </w:rPr>
        <w:tab/>
      </w:r>
    </w:p>
    <w:p w14:paraId="17B0152D" w14:textId="7953B393" w:rsidR="00C749C9" w:rsidRPr="00C749C9" w:rsidRDefault="00C749C9" w:rsidP="00C749C9">
      <w:pPr>
        <w:pStyle w:val="NormalWeb"/>
        <w:spacing w:before="0" w:beforeAutospacing="0" w:after="0" w:afterAutospacing="0"/>
        <w:ind w:left="139"/>
        <w:rPr>
          <w:sz w:val="22"/>
          <w:szCs w:val="22"/>
        </w:rPr>
      </w:pPr>
      <w:r w:rsidRPr="00C749C9">
        <w:rPr>
          <w:sz w:val="22"/>
          <w:szCs w:val="22"/>
        </w:rPr>
        <w:t>• Developed Power BI dashboards using DAX and Power Query for multi-channel insights, reducing escalations by 22% and increasing resolution rates by 18%. Cardiovascular &amp; Sleep Health Data Analysis</w:t>
      </w:r>
    </w:p>
    <w:p w14:paraId="69466F90" w14:textId="77777777" w:rsidR="00635EE8" w:rsidRDefault="00635EE8">
      <w:pPr>
        <w:tabs>
          <w:tab w:val="left" w:pos="8987"/>
        </w:tabs>
        <w:spacing w:before="1"/>
        <w:ind w:left="139"/>
        <w:rPr>
          <w:color w:val="111111"/>
          <w:spacing w:val="-4"/>
          <w:sz w:val="19"/>
        </w:rPr>
      </w:pPr>
    </w:p>
    <w:p w14:paraId="2034C784" w14:textId="51A94D7F" w:rsidR="00635EE8" w:rsidRPr="002D37D4" w:rsidRDefault="005D77D8" w:rsidP="00635EE8">
      <w:pPr>
        <w:pStyle w:val="Heading1"/>
        <w:ind w:left="0"/>
        <w:rPr>
          <w:rFonts w:asciiTheme="minorHAnsi" w:hAnsiTheme="minorHAnsi" w:cstheme="minorHAnsi"/>
          <w:spacing w:val="-2"/>
          <w:u w:val="single"/>
        </w:rPr>
      </w:pPr>
      <w:r w:rsidRPr="002D37D4">
        <w:rPr>
          <w:spacing w:val="-2"/>
          <w:u w:val="single"/>
        </w:rPr>
        <w:t>PUBLICATIONS &amp; RESEARCH</w:t>
      </w:r>
      <w:r w:rsidR="002D37D4">
        <w:rPr>
          <w:spacing w:val="-2"/>
          <w:u w:val="single"/>
        </w:rPr>
        <w:t xml:space="preserve">                                                                                                                                                                        </w:t>
      </w:r>
      <w:proofErr w:type="gramStart"/>
      <w:r w:rsidR="002D37D4">
        <w:rPr>
          <w:spacing w:val="-2"/>
          <w:u w:val="single"/>
        </w:rPr>
        <w:t xml:space="preserve">  </w:t>
      </w:r>
      <w:r w:rsidR="002D37D4" w:rsidRPr="002D37D4">
        <w:rPr>
          <w:color w:val="FFFFFF" w:themeColor="background1"/>
          <w:spacing w:val="-2"/>
          <w:u w:val="single"/>
        </w:rPr>
        <w:t>.</w:t>
      </w:r>
      <w:proofErr w:type="gramEnd"/>
    </w:p>
    <w:p w14:paraId="23D6E12E" w14:textId="24BE82CD" w:rsidR="00635EE8" w:rsidRPr="005D77D8" w:rsidRDefault="00C749C9" w:rsidP="00635EE8">
      <w:pPr>
        <w:pStyle w:val="Heading1"/>
        <w:ind w:left="113"/>
        <w:rPr>
          <w:b w:val="0"/>
          <w:bCs w:val="0"/>
          <w:lang w:eastAsia="en-IN"/>
        </w:rPr>
      </w:pPr>
      <w:r>
        <w:rPr>
          <w:b w:val="0"/>
          <w:bCs w:val="0"/>
          <w:lang w:eastAsia="en-IN"/>
        </w:rPr>
        <w:t>Bhargav Kodaru</w:t>
      </w:r>
      <w:r w:rsidR="00635EE8" w:rsidRPr="005D77D8">
        <w:rPr>
          <w:b w:val="0"/>
          <w:bCs w:val="0"/>
          <w:lang w:eastAsia="en-IN"/>
        </w:rPr>
        <w:t xml:space="preserve">. </w:t>
      </w:r>
      <w:r>
        <w:t xml:space="preserve">Predicting and Enhancing the Fluctuations of Cryptocurrency using </w:t>
      </w:r>
      <w:r>
        <w:t>algorithms</w:t>
      </w:r>
      <w:r>
        <w:rPr>
          <w:b w:val="0"/>
          <w:bCs w:val="0"/>
          <w:lang w:eastAsia="en-IN"/>
        </w:rPr>
        <w:t xml:space="preserve"> </w:t>
      </w:r>
      <w:hyperlink r:id="rId7" w:history="1">
        <w:r w:rsidRPr="00C749C9">
          <w:rPr>
            <w:rStyle w:val="Hyperlink"/>
            <w:b w:val="0"/>
            <w:bCs w:val="0"/>
            <w:lang w:eastAsia="en-IN"/>
          </w:rPr>
          <w:t>Link</w:t>
        </w:r>
        <w:r w:rsidR="00635EE8" w:rsidRPr="00C749C9">
          <w:rPr>
            <w:rStyle w:val="Hyperlink"/>
            <w:b w:val="0"/>
            <w:bCs w:val="0"/>
            <w:lang w:eastAsia="en-IN"/>
          </w:rPr>
          <w:t xml:space="preserve">   </w:t>
        </w:r>
      </w:hyperlink>
    </w:p>
    <w:p w14:paraId="05896D78" w14:textId="38CB9499" w:rsidR="00635EE8" w:rsidRPr="005D77D8" w:rsidRDefault="00C749C9" w:rsidP="00635EE8">
      <w:pPr>
        <w:pStyle w:val="Heading1"/>
        <w:ind w:left="113"/>
        <w:rPr>
          <w:b w:val="0"/>
          <w:bCs w:val="0"/>
        </w:rPr>
      </w:pPr>
      <w:r>
        <w:t>MICROSOFT- AZURE FUNDAMENTALS” certificate (AZ-900).</w:t>
      </w:r>
      <w:hyperlink r:id="rId8" w:history="1">
        <w:r w:rsidRPr="00C749C9">
          <w:rPr>
            <w:rStyle w:val="Hyperlink"/>
          </w:rPr>
          <w:t>Li</w:t>
        </w:r>
        <w:r w:rsidRPr="00C749C9">
          <w:rPr>
            <w:rStyle w:val="Hyperlink"/>
          </w:rPr>
          <w:t>n</w:t>
        </w:r>
        <w:r w:rsidRPr="00C749C9">
          <w:rPr>
            <w:rStyle w:val="Hyperlink"/>
          </w:rPr>
          <w:t>k</w:t>
        </w:r>
      </w:hyperlink>
    </w:p>
    <w:p w14:paraId="11E884A1" w14:textId="77777777" w:rsidR="00635EE8" w:rsidRDefault="00635EE8">
      <w:pPr>
        <w:tabs>
          <w:tab w:val="left" w:pos="8987"/>
        </w:tabs>
        <w:spacing w:before="1"/>
        <w:ind w:left="139"/>
        <w:rPr>
          <w:sz w:val="19"/>
        </w:rPr>
      </w:pPr>
    </w:p>
    <w:sectPr w:rsidR="00635EE8" w:rsidSect="00A028E2">
      <w:pgSz w:w="12240" w:h="15840"/>
      <w:pgMar w:top="357" w:right="567" w:bottom="27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2F2"/>
    <w:multiLevelType w:val="hybridMultilevel"/>
    <w:tmpl w:val="46465AA2"/>
    <w:lvl w:ilvl="0" w:tplc="0B08B7A0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5F358B1"/>
    <w:multiLevelType w:val="hybridMultilevel"/>
    <w:tmpl w:val="8D1E38EE"/>
    <w:lvl w:ilvl="0" w:tplc="40090001">
      <w:start w:val="1"/>
      <w:numFmt w:val="bullet"/>
      <w:lvlText w:val=""/>
      <w:lvlJc w:val="left"/>
      <w:pPr>
        <w:ind w:left="4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" w15:restartNumberingAfterBreak="0">
    <w:nsid w:val="08624B19"/>
    <w:multiLevelType w:val="hybridMultilevel"/>
    <w:tmpl w:val="77A46660"/>
    <w:lvl w:ilvl="0" w:tplc="0B08B7A0">
      <w:numFmt w:val="bullet"/>
      <w:lvlText w:val="•"/>
      <w:lvlJc w:val="left"/>
      <w:pPr>
        <w:ind w:left="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3" w15:restartNumberingAfterBreak="0">
    <w:nsid w:val="08CB0825"/>
    <w:multiLevelType w:val="multilevel"/>
    <w:tmpl w:val="411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82349"/>
    <w:multiLevelType w:val="hybridMultilevel"/>
    <w:tmpl w:val="6ADE3AF0"/>
    <w:lvl w:ilvl="0" w:tplc="7630A018">
      <w:numFmt w:val="bullet"/>
      <w:lvlText w:val=""/>
      <w:lvlJc w:val="left"/>
      <w:pPr>
        <w:ind w:left="49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5" w15:restartNumberingAfterBreak="0">
    <w:nsid w:val="0C39198F"/>
    <w:multiLevelType w:val="multilevel"/>
    <w:tmpl w:val="9000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01A9"/>
    <w:multiLevelType w:val="hybridMultilevel"/>
    <w:tmpl w:val="CB260DC0"/>
    <w:lvl w:ilvl="0" w:tplc="0B08B7A0">
      <w:numFmt w:val="bullet"/>
      <w:lvlText w:val="•"/>
      <w:lvlJc w:val="left"/>
      <w:pPr>
        <w:ind w:left="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7" w15:restartNumberingAfterBreak="0">
    <w:nsid w:val="2B9A5E5D"/>
    <w:multiLevelType w:val="hybridMultilevel"/>
    <w:tmpl w:val="450684FA"/>
    <w:lvl w:ilvl="0" w:tplc="E56AAE26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306A116D"/>
    <w:multiLevelType w:val="multilevel"/>
    <w:tmpl w:val="7F5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E0C44"/>
    <w:multiLevelType w:val="hybridMultilevel"/>
    <w:tmpl w:val="9FB45B5C"/>
    <w:lvl w:ilvl="0" w:tplc="E6748DCA">
      <w:numFmt w:val="bullet"/>
      <w:lvlText w:val="•"/>
      <w:lvlJc w:val="left"/>
      <w:pPr>
        <w:ind w:left="859" w:hanging="360"/>
      </w:pPr>
      <w:rPr>
        <w:rFonts w:hint="default"/>
        <w:spacing w:val="0"/>
        <w:w w:val="140"/>
        <w:sz w:val="20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0" w15:restartNumberingAfterBreak="0">
    <w:nsid w:val="3CEB39C2"/>
    <w:multiLevelType w:val="multilevel"/>
    <w:tmpl w:val="25D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E5479"/>
    <w:multiLevelType w:val="multilevel"/>
    <w:tmpl w:val="F7DA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217DE"/>
    <w:multiLevelType w:val="multilevel"/>
    <w:tmpl w:val="CC2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67A34"/>
    <w:multiLevelType w:val="hybridMultilevel"/>
    <w:tmpl w:val="FCB091D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2D35F81"/>
    <w:multiLevelType w:val="hybridMultilevel"/>
    <w:tmpl w:val="8A380FCC"/>
    <w:lvl w:ilvl="0" w:tplc="0B08B7A0">
      <w:numFmt w:val="bullet"/>
      <w:lvlText w:val="•"/>
      <w:lvlJc w:val="left"/>
      <w:pPr>
        <w:ind w:left="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15" w15:restartNumberingAfterBreak="0">
    <w:nsid w:val="48536CBA"/>
    <w:multiLevelType w:val="hybridMultilevel"/>
    <w:tmpl w:val="40963694"/>
    <w:lvl w:ilvl="0" w:tplc="20E4161A">
      <w:numFmt w:val="bullet"/>
      <w:lvlText w:val=""/>
      <w:lvlJc w:val="left"/>
      <w:pPr>
        <w:ind w:left="49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16" w15:restartNumberingAfterBreak="0">
    <w:nsid w:val="4DB277F3"/>
    <w:multiLevelType w:val="hybridMultilevel"/>
    <w:tmpl w:val="CFF0B704"/>
    <w:lvl w:ilvl="0" w:tplc="0B08B7A0">
      <w:numFmt w:val="bullet"/>
      <w:lvlText w:val="•"/>
      <w:lvlJc w:val="left"/>
      <w:pPr>
        <w:ind w:left="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17" w15:restartNumberingAfterBreak="0">
    <w:nsid w:val="5089697C"/>
    <w:multiLevelType w:val="hybridMultilevel"/>
    <w:tmpl w:val="00EE03B8"/>
    <w:lvl w:ilvl="0" w:tplc="0B08B7A0">
      <w:numFmt w:val="bullet"/>
      <w:lvlText w:val="•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511E3F15"/>
    <w:multiLevelType w:val="hybridMultilevel"/>
    <w:tmpl w:val="74C87996"/>
    <w:lvl w:ilvl="0" w:tplc="60B6A848">
      <w:numFmt w:val="bullet"/>
      <w:lvlText w:val=""/>
      <w:lvlJc w:val="left"/>
      <w:pPr>
        <w:ind w:left="49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19" w15:restartNumberingAfterBreak="0">
    <w:nsid w:val="533F66F3"/>
    <w:multiLevelType w:val="hybridMultilevel"/>
    <w:tmpl w:val="8A846BE8"/>
    <w:lvl w:ilvl="0" w:tplc="E56AAE26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0" w15:restartNumberingAfterBreak="0">
    <w:nsid w:val="53884E76"/>
    <w:multiLevelType w:val="hybridMultilevel"/>
    <w:tmpl w:val="D35861CC"/>
    <w:lvl w:ilvl="0" w:tplc="0B08B7A0">
      <w:numFmt w:val="bullet"/>
      <w:lvlText w:val="•"/>
      <w:lvlJc w:val="left"/>
      <w:pPr>
        <w:ind w:left="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1" w15:restartNumberingAfterBreak="0">
    <w:nsid w:val="5520059B"/>
    <w:multiLevelType w:val="hybridMultilevel"/>
    <w:tmpl w:val="514AF016"/>
    <w:lvl w:ilvl="0" w:tplc="0B08B7A0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7151B0C"/>
    <w:multiLevelType w:val="hybridMultilevel"/>
    <w:tmpl w:val="E2845D1C"/>
    <w:lvl w:ilvl="0" w:tplc="AAB6BDE8">
      <w:numFmt w:val="bullet"/>
      <w:lvlText w:val=""/>
      <w:lvlJc w:val="left"/>
      <w:pPr>
        <w:ind w:left="49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3" w15:restartNumberingAfterBreak="0">
    <w:nsid w:val="59CC2370"/>
    <w:multiLevelType w:val="hybridMultilevel"/>
    <w:tmpl w:val="7F8A4F8C"/>
    <w:lvl w:ilvl="0" w:tplc="E56AAE26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4" w15:restartNumberingAfterBreak="0">
    <w:nsid w:val="5E69202F"/>
    <w:multiLevelType w:val="hybridMultilevel"/>
    <w:tmpl w:val="E6806CC6"/>
    <w:lvl w:ilvl="0" w:tplc="0B08B7A0">
      <w:numFmt w:val="bullet"/>
      <w:lvlText w:val="•"/>
      <w:lvlJc w:val="left"/>
      <w:pPr>
        <w:ind w:left="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5" w15:restartNumberingAfterBreak="0">
    <w:nsid w:val="5ED425E8"/>
    <w:multiLevelType w:val="multilevel"/>
    <w:tmpl w:val="BD7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F34CE"/>
    <w:multiLevelType w:val="hybridMultilevel"/>
    <w:tmpl w:val="890037FE"/>
    <w:lvl w:ilvl="0" w:tplc="388CE0E0">
      <w:numFmt w:val="bullet"/>
      <w:lvlText w:val=""/>
      <w:lvlJc w:val="left"/>
      <w:pPr>
        <w:ind w:left="49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7" w15:restartNumberingAfterBreak="0">
    <w:nsid w:val="656A7162"/>
    <w:multiLevelType w:val="hybridMultilevel"/>
    <w:tmpl w:val="02FCF70A"/>
    <w:lvl w:ilvl="0" w:tplc="0B08B7A0">
      <w:numFmt w:val="bullet"/>
      <w:lvlText w:val="•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6884667C"/>
    <w:multiLevelType w:val="hybridMultilevel"/>
    <w:tmpl w:val="C408EAF4"/>
    <w:lvl w:ilvl="0" w:tplc="4BBA9A8E">
      <w:numFmt w:val="bullet"/>
      <w:lvlText w:val=""/>
      <w:lvlJc w:val="left"/>
      <w:pPr>
        <w:ind w:left="694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99"/>
        <w:sz w:val="19"/>
        <w:szCs w:val="19"/>
        <w:lang w:val="en-US" w:eastAsia="en-US" w:bidi="ar-SA"/>
      </w:rPr>
    </w:lvl>
    <w:lvl w:ilvl="1" w:tplc="C6486BD2">
      <w:numFmt w:val="bullet"/>
      <w:lvlText w:val="•"/>
      <w:lvlJc w:val="left"/>
      <w:pPr>
        <w:ind w:left="1723" w:hanging="361"/>
      </w:pPr>
      <w:rPr>
        <w:rFonts w:hint="default"/>
        <w:lang w:val="en-US" w:eastAsia="en-US" w:bidi="ar-SA"/>
      </w:rPr>
    </w:lvl>
    <w:lvl w:ilvl="2" w:tplc="B24CAA30">
      <w:numFmt w:val="bullet"/>
      <w:lvlText w:val="•"/>
      <w:lvlJc w:val="left"/>
      <w:pPr>
        <w:ind w:left="2751" w:hanging="361"/>
      </w:pPr>
      <w:rPr>
        <w:rFonts w:hint="default"/>
        <w:lang w:val="en-US" w:eastAsia="en-US" w:bidi="ar-SA"/>
      </w:rPr>
    </w:lvl>
    <w:lvl w:ilvl="3" w:tplc="7C7073B0">
      <w:numFmt w:val="bullet"/>
      <w:lvlText w:val="•"/>
      <w:lvlJc w:val="left"/>
      <w:pPr>
        <w:ind w:left="3779" w:hanging="361"/>
      </w:pPr>
      <w:rPr>
        <w:rFonts w:hint="default"/>
        <w:lang w:val="en-US" w:eastAsia="en-US" w:bidi="ar-SA"/>
      </w:rPr>
    </w:lvl>
    <w:lvl w:ilvl="4" w:tplc="9D9C10A2">
      <w:numFmt w:val="bullet"/>
      <w:lvlText w:val="•"/>
      <w:lvlJc w:val="left"/>
      <w:pPr>
        <w:ind w:left="4807" w:hanging="361"/>
      </w:pPr>
      <w:rPr>
        <w:rFonts w:hint="default"/>
        <w:lang w:val="en-US" w:eastAsia="en-US" w:bidi="ar-SA"/>
      </w:rPr>
    </w:lvl>
    <w:lvl w:ilvl="5" w:tplc="7ACEA860">
      <w:numFmt w:val="bullet"/>
      <w:lvlText w:val="•"/>
      <w:lvlJc w:val="left"/>
      <w:pPr>
        <w:ind w:left="5835" w:hanging="361"/>
      </w:pPr>
      <w:rPr>
        <w:rFonts w:hint="default"/>
        <w:lang w:val="en-US" w:eastAsia="en-US" w:bidi="ar-SA"/>
      </w:rPr>
    </w:lvl>
    <w:lvl w:ilvl="6" w:tplc="E5F48788">
      <w:numFmt w:val="bullet"/>
      <w:lvlText w:val="•"/>
      <w:lvlJc w:val="left"/>
      <w:pPr>
        <w:ind w:left="6863" w:hanging="361"/>
      </w:pPr>
      <w:rPr>
        <w:rFonts w:hint="default"/>
        <w:lang w:val="en-US" w:eastAsia="en-US" w:bidi="ar-SA"/>
      </w:rPr>
    </w:lvl>
    <w:lvl w:ilvl="7" w:tplc="EAA8DBC0">
      <w:numFmt w:val="bullet"/>
      <w:lvlText w:val="•"/>
      <w:lvlJc w:val="left"/>
      <w:pPr>
        <w:ind w:left="7891" w:hanging="361"/>
      </w:pPr>
      <w:rPr>
        <w:rFonts w:hint="default"/>
        <w:lang w:val="en-US" w:eastAsia="en-US" w:bidi="ar-SA"/>
      </w:rPr>
    </w:lvl>
    <w:lvl w:ilvl="8" w:tplc="F48ADAA0">
      <w:numFmt w:val="bullet"/>
      <w:lvlText w:val="•"/>
      <w:lvlJc w:val="left"/>
      <w:pPr>
        <w:ind w:left="8919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1AC3345"/>
    <w:multiLevelType w:val="hybridMultilevel"/>
    <w:tmpl w:val="28269914"/>
    <w:lvl w:ilvl="0" w:tplc="0B08B7A0">
      <w:numFmt w:val="bullet"/>
      <w:lvlText w:val="•"/>
      <w:lvlJc w:val="left"/>
      <w:pPr>
        <w:ind w:left="499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E56AAE26">
      <w:numFmt w:val="bullet"/>
      <w:lvlText w:val="•"/>
      <w:lvlJc w:val="left"/>
      <w:pPr>
        <w:ind w:left="1528" w:hanging="356"/>
      </w:pPr>
      <w:rPr>
        <w:rFonts w:hint="default"/>
        <w:lang w:val="en-US" w:eastAsia="en-US" w:bidi="ar-SA"/>
      </w:rPr>
    </w:lvl>
    <w:lvl w:ilvl="2" w:tplc="620832B2">
      <w:numFmt w:val="bullet"/>
      <w:lvlText w:val="•"/>
      <w:lvlJc w:val="left"/>
      <w:pPr>
        <w:ind w:left="2556" w:hanging="356"/>
      </w:pPr>
      <w:rPr>
        <w:rFonts w:hint="default"/>
        <w:lang w:val="en-US" w:eastAsia="en-US" w:bidi="ar-SA"/>
      </w:rPr>
    </w:lvl>
    <w:lvl w:ilvl="3" w:tplc="2874514E">
      <w:numFmt w:val="bullet"/>
      <w:lvlText w:val="•"/>
      <w:lvlJc w:val="left"/>
      <w:pPr>
        <w:ind w:left="3584" w:hanging="356"/>
      </w:pPr>
      <w:rPr>
        <w:rFonts w:hint="default"/>
        <w:lang w:val="en-US" w:eastAsia="en-US" w:bidi="ar-SA"/>
      </w:rPr>
    </w:lvl>
    <w:lvl w:ilvl="4" w:tplc="933E2524">
      <w:numFmt w:val="bullet"/>
      <w:lvlText w:val="•"/>
      <w:lvlJc w:val="left"/>
      <w:pPr>
        <w:ind w:left="4612" w:hanging="356"/>
      </w:pPr>
      <w:rPr>
        <w:rFonts w:hint="default"/>
        <w:lang w:val="en-US" w:eastAsia="en-US" w:bidi="ar-SA"/>
      </w:rPr>
    </w:lvl>
    <w:lvl w:ilvl="5" w:tplc="5AD4F868">
      <w:numFmt w:val="bullet"/>
      <w:lvlText w:val="•"/>
      <w:lvlJc w:val="left"/>
      <w:pPr>
        <w:ind w:left="5640" w:hanging="356"/>
      </w:pPr>
      <w:rPr>
        <w:rFonts w:hint="default"/>
        <w:lang w:val="en-US" w:eastAsia="en-US" w:bidi="ar-SA"/>
      </w:rPr>
    </w:lvl>
    <w:lvl w:ilvl="6" w:tplc="364C6EB6">
      <w:numFmt w:val="bullet"/>
      <w:lvlText w:val="•"/>
      <w:lvlJc w:val="left"/>
      <w:pPr>
        <w:ind w:left="6668" w:hanging="356"/>
      </w:pPr>
      <w:rPr>
        <w:rFonts w:hint="default"/>
        <w:lang w:val="en-US" w:eastAsia="en-US" w:bidi="ar-SA"/>
      </w:rPr>
    </w:lvl>
    <w:lvl w:ilvl="7" w:tplc="D9E0FE34">
      <w:numFmt w:val="bullet"/>
      <w:lvlText w:val="•"/>
      <w:lvlJc w:val="left"/>
      <w:pPr>
        <w:ind w:left="7696" w:hanging="356"/>
      </w:pPr>
      <w:rPr>
        <w:rFonts w:hint="default"/>
        <w:lang w:val="en-US" w:eastAsia="en-US" w:bidi="ar-SA"/>
      </w:rPr>
    </w:lvl>
    <w:lvl w:ilvl="8" w:tplc="BCA2282E">
      <w:numFmt w:val="bullet"/>
      <w:lvlText w:val="•"/>
      <w:lvlJc w:val="left"/>
      <w:pPr>
        <w:ind w:left="8724" w:hanging="356"/>
      </w:pPr>
      <w:rPr>
        <w:rFonts w:hint="default"/>
        <w:lang w:val="en-US" w:eastAsia="en-US" w:bidi="ar-SA"/>
      </w:rPr>
    </w:lvl>
  </w:abstractNum>
  <w:abstractNum w:abstractNumId="30" w15:restartNumberingAfterBreak="0">
    <w:nsid w:val="76C543FB"/>
    <w:multiLevelType w:val="hybridMultilevel"/>
    <w:tmpl w:val="693A5D52"/>
    <w:lvl w:ilvl="0" w:tplc="0B08B7A0">
      <w:numFmt w:val="bullet"/>
      <w:lvlText w:val="•"/>
      <w:lvlJc w:val="left"/>
      <w:pPr>
        <w:ind w:left="4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num w:numId="1" w16cid:durableId="1339770102">
    <w:abstractNumId w:val="28"/>
  </w:num>
  <w:num w:numId="2" w16cid:durableId="340159145">
    <w:abstractNumId w:val="29"/>
  </w:num>
  <w:num w:numId="3" w16cid:durableId="68238406">
    <w:abstractNumId w:val="1"/>
  </w:num>
  <w:num w:numId="4" w16cid:durableId="1436364001">
    <w:abstractNumId w:val="20"/>
  </w:num>
  <w:num w:numId="5" w16cid:durableId="718286576">
    <w:abstractNumId w:val="8"/>
  </w:num>
  <w:num w:numId="6" w16cid:durableId="367990635">
    <w:abstractNumId w:val="3"/>
  </w:num>
  <w:num w:numId="7" w16cid:durableId="1333023558">
    <w:abstractNumId w:val="27"/>
  </w:num>
  <w:num w:numId="8" w16cid:durableId="1543787595">
    <w:abstractNumId w:val="0"/>
  </w:num>
  <w:num w:numId="9" w16cid:durableId="1809273549">
    <w:abstractNumId w:val="17"/>
  </w:num>
  <w:num w:numId="10" w16cid:durableId="1925988581">
    <w:abstractNumId w:val="21"/>
  </w:num>
  <w:num w:numId="11" w16cid:durableId="371542749">
    <w:abstractNumId w:val="16"/>
  </w:num>
  <w:num w:numId="12" w16cid:durableId="1197619838">
    <w:abstractNumId w:val="13"/>
  </w:num>
  <w:num w:numId="13" w16cid:durableId="1650472984">
    <w:abstractNumId w:val="7"/>
  </w:num>
  <w:num w:numId="14" w16cid:durableId="1505974106">
    <w:abstractNumId w:val="23"/>
  </w:num>
  <w:num w:numId="15" w16cid:durableId="1437823325">
    <w:abstractNumId w:val="4"/>
  </w:num>
  <w:num w:numId="16" w16cid:durableId="1424833831">
    <w:abstractNumId w:val="19"/>
  </w:num>
  <w:num w:numId="17" w16cid:durableId="1852181342">
    <w:abstractNumId w:val="22"/>
  </w:num>
  <w:num w:numId="18" w16cid:durableId="1297562817">
    <w:abstractNumId w:val="25"/>
  </w:num>
  <w:num w:numId="19" w16cid:durableId="840124287">
    <w:abstractNumId w:val="5"/>
  </w:num>
  <w:num w:numId="20" w16cid:durableId="2124153950">
    <w:abstractNumId w:val="9"/>
  </w:num>
  <w:num w:numId="21" w16cid:durableId="2085711883">
    <w:abstractNumId w:val="26"/>
  </w:num>
  <w:num w:numId="22" w16cid:durableId="263265606">
    <w:abstractNumId w:val="14"/>
  </w:num>
  <w:num w:numId="23" w16cid:durableId="1937396395">
    <w:abstractNumId w:val="11"/>
  </w:num>
  <w:num w:numId="24" w16cid:durableId="601839137">
    <w:abstractNumId w:val="30"/>
  </w:num>
  <w:num w:numId="25" w16cid:durableId="1987858428">
    <w:abstractNumId w:val="18"/>
  </w:num>
  <w:num w:numId="26" w16cid:durableId="845630151">
    <w:abstractNumId w:val="2"/>
  </w:num>
  <w:num w:numId="27" w16cid:durableId="2108579552">
    <w:abstractNumId w:val="15"/>
  </w:num>
  <w:num w:numId="28" w16cid:durableId="528421351">
    <w:abstractNumId w:val="12"/>
  </w:num>
  <w:num w:numId="29" w16cid:durableId="190459233">
    <w:abstractNumId w:val="10"/>
  </w:num>
  <w:num w:numId="30" w16cid:durableId="986863508">
    <w:abstractNumId w:val="6"/>
  </w:num>
  <w:num w:numId="31" w16cid:durableId="14081176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43"/>
    <w:rsid w:val="0005262B"/>
    <w:rsid w:val="00054F44"/>
    <w:rsid w:val="000C2B20"/>
    <w:rsid w:val="000D4F1E"/>
    <w:rsid w:val="00115543"/>
    <w:rsid w:val="001360AC"/>
    <w:rsid w:val="00150C75"/>
    <w:rsid w:val="00164970"/>
    <w:rsid w:val="00176F8E"/>
    <w:rsid w:val="001A19AC"/>
    <w:rsid w:val="001C23E4"/>
    <w:rsid w:val="00242D4B"/>
    <w:rsid w:val="00296E9C"/>
    <w:rsid w:val="002A5B79"/>
    <w:rsid w:val="002D37D4"/>
    <w:rsid w:val="00327E17"/>
    <w:rsid w:val="00342D55"/>
    <w:rsid w:val="00343074"/>
    <w:rsid w:val="00367DFE"/>
    <w:rsid w:val="00380B75"/>
    <w:rsid w:val="00384E08"/>
    <w:rsid w:val="00423AF3"/>
    <w:rsid w:val="00450F1B"/>
    <w:rsid w:val="004767EB"/>
    <w:rsid w:val="00495B32"/>
    <w:rsid w:val="004A7784"/>
    <w:rsid w:val="004D7E2D"/>
    <w:rsid w:val="004F1873"/>
    <w:rsid w:val="00503437"/>
    <w:rsid w:val="00580336"/>
    <w:rsid w:val="005828A7"/>
    <w:rsid w:val="0059230D"/>
    <w:rsid w:val="005A00C0"/>
    <w:rsid w:val="005D77D8"/>
    <w:rsid w:val="00635EE8"/>
    <w:rsid w:val="00643322"/>
    <w:rsid w:val="006542FF"/>
    <w:rsid w:val="006B090D"/>
    <w:rsid w:val="007234D6"/>
    <w:rsid w:val="00732998"/>
    <w:rsid w:val="007535A7"/>
    <w:rsid w:val="00762887"/>
    <w:rsid w:val="00773755"/>
    <w:rsid w:val="00791961"/>
    <w:rsid w:val="007E3171"/>
    <w:rsid w:val="007E59FF"/>
    <w:rsid w:val="007F4026"/>
    <w:rsid w:val="00863ED1"/>
    <w:rsid w:val="00865B66"/>
    <w:rsid w:val="00894D95"/>
    <w:rsid w:val="008C38A9"/>
    <w:rsid w:val="008E59B7"/>
    <w:rsid w:val="00903906"/>
    <w:rsid w:val="0095122D"/>
    <w:rsid w:val="0095153E"/>
    <w:rsid w:val="009B18AE"/>
    <w:rsid w:val="009C6D6E"/>
    <w:rsid w:val="009E360B"/>
    <w:rsid w:val="009E5AA5"/>
    <w:rsid w:val="00A028E2"/>
    <w:rsid w:val="00A84CEF"/>
    <w:rsid w:val="00A877C4"/>
    <w:rsid w:val="00AA7670"/>
    <w:rsid w:val="00B22927"/>
    <w:rsid w:val="00B635B8"/>
    <w:rsid w:val="00B91F5C"/>
    <w:rsid w:val="00BA7299"/>
    <w:rsid w:val="00BB61DB"/>
    <w:rsid w:val="00BC0920"/>
    <w:rsid w:val="00BC3523"/>
    <w:rsid w:val="00BF3C83"/>
    <w:rsid w:val="00C71B6A"/>
    <w:rsid w:val="00C749C9"/>
    <w:rsid w:val="00C77289"/>
    <w:rsid w:val="00CB421B"/>
    <w:rsid w:val="00D1361F"/>
    <w:rsid w:val="00D977C3"/>
    <w:rsid w:val="00DA5928"/>
    <w:rsid w:val="00DB6F6B"/>
    <w:rsid w:val="00E06EE7"/>
    <w:rsid w:val="00E1532D"/>
    <w:rsid w:val="00E20C2E"/>
    <w:rsid w:val="00E53F48"/>
    <w:rsid w:val="00E775D2"/>
    <w:rsid w:val="00EC3ABD"/>
    <w:rsid w:val="00EF1DAC"/>
    <w:rsid w:val="00EF29A6"/>
    <w:rsid w:val="00EF3C44"/>
    <w:rsid w:val="00F6638E"/>
    <w:rsid w:val="00F81FB8"/>
    <w:rsid w:val="00FA7328"/>
    <w:rsid w:val="00FC7321"/>
    <w:rsid w:val="00FF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FAC3"/>
  <w15:docId w15:val="{02ADC411-806B-48D3-AC3F-8AB1D4D0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39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B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B2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99" w:hanging="35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1"/>
      <w:ind w:left="264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99" w:right="118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A59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9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4307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43074"/>
    <w:rPr>
      <w:b/>
      <w:bCs/>
    </w:rPr>
  </w:style>
  <w:style w:type="paragraph" w:styleId="NoSpacing">
    <w:name w:val="No Spacing"/>
    <w:uiPriority w:val="1"/>
    <w:qFormat/>
    <w:rsid w:val="00635EE8"/>
    <w:pPr>
      <w:widowControl/>
      <w:autoSpaceDE/>
      <w:autoSpaceDN/>
    </w:pPr>
    <w:rPr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242D4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42D4B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F3C83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B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B2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0428f7df-3bd6-413e-b886-c774c373623e/public_ur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jaresm.com/uploaded_files/document_file/Ayush_RaizadawDFH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rgav-kodaru" TargetMode="External"/><Relationship Id="rId5" Type="http://schemas.openxmlformats.org/officeDocument/2006/relationships/hyperlink" Target="mailto:bhargav.kodar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1645</Words>
  <Characters>9380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tej</dc:creator>
  <cp:lastModifiedBy>Kodaru, Bhargav</cp:lastModifiedBy>
  <cp:revision>2</cp:revision>
  <cp:lastPrinted>2026-02-16T17:51:00Z</cp:lastPrinted>
  <dcterms:created xsi:type="dcterms:W3CDTF">2026-04-01T04:40:00Z</dcterms:created>
  <dcterms:modified xsi:type="dcterms:W3CDTF">2026-04-01T04:40:00Z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for Microsoft 365</vt:lpwstr>
  </property>
</Properties>
</file>