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65" w:rsidRPr="007D1244" w:rsidRDefault="003D2815" w:rsidP="007D1244">
      <w:pPr>
        <w:jc w:val="center"/>
        <w:rPr>
          <w:b/>
          <w:bCs/>
          <w:sz w:val="36"/>
          <w:szCs w:val="36"/>
        </w:rPr>
      </w:pPr>
      <w:r w:rsidRPr="007D1244">
        <w:rPr>
          <w:b/>
          <w:bCs/>
          <w:sz w:val="36"/>
          <w:szCs w:val="36"/>
        </w:rPr>
        <w:t xml:space="preserve">Education </w:t>
      </w:r>
      <w:proofErr w:type="gramStart"/>
      <w:r w:rsidRPr="007D1244">
        <w:rPr>
          <w:b/>
          <w:bCs/>
          <w:sz w:val="36"/>
          <w:szCs w:val="36"/>
        </w:rPr>
        <w:t>Connect  Learning</w:t>
      </w:r>
      <w:proofErr w:type="gramEnd"/>
      <w:r w:rsidRPr="007D1244">
        <w:rPr>
          <w:b/>
          <w:bCs/>
          <w:sz w:val="36"/>
          <w:szCs w:val="36"/>
        </w:rPr>
        <w:t xml:space="preserve"> Centre Project Report</w:t>
      </w:r>
      <w:bookmarkStart w:id="0" w:name="_GoBack"/>
      <w:bookmarkEnd w:id="0"/>
    </w:p>
    <w:p w:rsidR="003D2815" w:rsidRPr="00D5410B" w:rsidRDefault="00D5410B" w:rsidP="00D5410B">
      <w:pPr>
        <w:pStyle w:val="ListParagraph"/>
        <w:numPr>
          <w:ilvl w:val="0"/>
          <w:numId w:val="10"/>
        </w:numPr>
        <w:rPr>
          <w:b/>
          <w:bCs/>
          <w:sz w:val="28"/>
          <w:szCs w:val="28"/>
        </w:rPr>
      </w:pPr>
      <w:r>
        <w:rPr>
          <w:b/>
          <w:bCs/>
          <w:sz w:val="28"/>
          <w:szCs w:val="28"/>
        </w:rPr>
        <w:t xml:space="preserve">     </w:t>
      </w:r>
      <w:r w:rsidR="003D2815" w:rsidRPr="00D5410B">
        <w:rPr>
          <w:b/>
          <w:bCs/>
          <w:sz w:val="28"/>
          <w:szCs w:val="28"/>
        </w:rPr>
        <w:t>INTRODUCTION</w:t>
      </w:r>
    </w:p>
    <w:p w:rsidR="003D2815" w:rsidRPr="00B1492F" w:rsidRDefault="003D2815" w:rsidP="003D2815">
      <w:pPr>
        <w:ind w:left="1260"/>
        <w:rPr>
          <w:b/>
          <w:bCs/>
          <w:sz w:val="28"/>
          <w:szCs w:val="28"/>
        </w:rPr>
      </w:pPr>
      <w:proofErr w:type="gramStart"/>
      <w:r w:rsidRPr="00B1492F">
        <w:rPr>
          <w:b/>
          <w:bCs/>
          <w:sz w:val="28"/>
          <w:szCs w:val="28"/>
        </w:rPr>
        <w:t>1.1  Overview</w:t>
      </w:r>
      <w:proofErr w:type="gramEnd"/>
    </w:p>
    <w:p w:rsidR="00E70F27" w:rsidRPr="00B1492F" w:rsidRDefault="00E70F27" w:rsidP="00B1492F">
      <w:pPr>
        <w:shd w:val="clear" w:color="auto" w:fill="FFFFFF" w:themeFill="background1"/>
        <w:rPr>
          <w:b/>
          <w:bCs/>
        </w:rPr>
      </w:pPr>
      <w:r w:rsidRPr="00B1492F">
        <w:rPr>
          <w:shd w:val="clear" w:color="auto" w:fill="F7F7F8"/>
        </w:rPr>
        <w:t>An education centre, also known as an educational centre or learning centre, is a facility or institution dedicated to providing various forms of educational services and support.</w:t>
      </w:r>
      <w:r w:rsidRPr="00B1492F">
        <w:rPr>
          <w:b/>
          <w:bCs/>
        </w:rPr>
        <w:t xml:space="preserve">   </w:t>
      </w:r>
    </w:p>
    <w:p w:rsidR="00E70F27" w:rsidRPr="00B1492F" w:rsidRDefault="00E70F27" w:rsidP="00E70F27">
      <w:pPr>
        <w:ind w:left="1260"/>
        <w:rPr>
          <w:b/>
          <w:bCs/>
          <w:sz w:val="28"/>
          <w:szCs w:val="28"/>
        </w:rPr>
      </w:pPr>
      <w:proofErr w:type="gramStart"/>
      <w:r w:rsidRPr="00B1492F">
        <w:rPr>
          <w:b/>
          <w:bCs/>
          <w:sz w:val="28"/>
          <w:szCs w:val="28"/>
        </w:rPr>
        <w:t>1.2  Purpose</w:t>
      </w:r>
      <w:proofErr w:type="gramEnd"/>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proofErr w:type="gramStart"/>
      <w:r w:rsidRPr="00B1492F">
        <w:rPr>
          <w:rFonts w:ascii="Segoe UI" w:hAnsi="Segoe UI" w:cs="Segoe UI"/>
        </w:rPr>
        <w:t>services</w:t>
      </w:r>
      <w:proofErr w:type="gramEnd"/>
      <w:r w:rsidRPr="00B1492F">
        <w:rPr>
          <w:rFonts w:ascii="Segoe UI" w:hAnsi="Segoe UI" w:cs="Segoe UI"/>
        </w:rPr>
        <w:t xml:space="preserve"> to help students with academic subjects, test preparation, and homework.</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Test Preparation: Some centre specialize in preparing students for standardized tests like the SAT, ACT, GRE, or GMAT.</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Enrichment Programs: They may provide enrichment programs for students who want to explore subjects beyond their regular school curriculum, such as STEM, arts, or languages.</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Adult Education: Education centre can offer adult education and vocational training programs, helping individuals develop new skills or earn certifications.</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Specialized Training: Some centres focus on specialized training, such as coding boot camps, language courses, or career development workshops.</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Early Childhood Education: Preschools and early childhood education centres offer learning and socialization opportunities for young children.</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Remedial Education: These centres may offer remedial programs for students who need additional help to catch up with their peers.</w:t>
      </w:r>
    </w:p>
    <w:p w:rsidR="00E70F27" w:rsidRPr="00B1492F" w:rsidRDefault="00E70F27" w:rsidP="00B1492F">
      <w:pPr>
        <w:pStyle w:val="NormalWeb"/>
        <w:numPr>
          <w:ilvl w:val="0"/>
          <w:numId w:val="3"/>
        </w:numPr>
        <w:shd w:val="clear" w:color="auto" w:fill="FFFFFF" w:themeFill="background1"/>
        <w:spacing w:before="0" w:beforeAutospacing="0" w:after="0" w:afterAutospacing="0"/>
        <w:rPr>
          <w:rFonts w:ascii="Segoe UI" w:hAnsi="Segoe UI" w:cs="Segoe UI"/>
        </w:rPr>
      </w:pPr>
      <w:r w:rsidRPr="00B1492F">
        <w:rPr>
          <w:rFonts w:ascii="Segoe UI" w:hAnsi="Segoe UI" w:cs="Segoe UI"/>
        </w:rPr>
        <w:t>Online Learning: With the rise of technology, many education centres also offer online courses and virtual tutoring.</w:t>
      </w:r>
    </w:p>
    <w:p w:rsidR="00E70F27" w:rsidRPr="00B1492F" w:rsidRDefault="00E70F27" w:rsidP="00B1492F">
      <w:pPr>
        <w:shd w:val="clear" w:color="auto" w:fill="FFFFFF" w:themeFill="background1"/>
        <w:ind w:left="1260"/>
        <w:rPr>
          <w:b/>
          <w:bCs/>
          <w:sz w:val="24"/>
          <w:szCs w:val="24"/>
        </w:rPr>
      </w:pPr>
    </w:p>
    <w:p w:rsidR="00995FA8" w:rsidRPr="00D5410B" w:rsidRDefault="00D5410B" w:rsidP="00D5410B">
      <w:pPr>
        <w:pStyle w:val="ListParagraph"/>
        <w:numPr>
          <w:ilvl w:val="0"/>
          <w:numId w:val="10"/>
        </w:numPr>
        <w:rPr>
          <w:b/>
          <w:bCs/>
          <w:sz w:val="28"/>
          <w:szCs w:val="28"/>
        </w:rPr>
      </w:pPr>
      <w:r>
        <w:rPr>
          <w:b/>
          <w:bCs/>
          <w:sz w:val="28"/>
          <w:szCs w:val="28"/>
        </w:rPr>
        <w:t xml:space="preserve">    </w:t>
      </w:r>
      <w:r w:rsidR="00995FA8" w:rsidRPr="00D5410B">
        <w:rPr>
          <w:b/>
          <w:bCs/>
          <w:sz w:val="28"/>
          <w:szCs w:val="28"/>
        </w:rPr>
        <w:t>Problem Definition &amp; Design Thinking</w:t>
      </w:r>
      <w:r w:rsidR="00E70F27" w:rsidRPr="00D5410B">
        <w:rPr>
          <w:b/>
          <w:bCs/>
          <w:sz w:val="28"/>
          <w:szCs w:val="28"/>
        </w:rPr>
        <w:t xml:space="preserve">   </w:t>
      </w:r>
    </w:p>
    <w:p w:rsidR="00995FA8" w:rsidRPr="00B1492F" w:rsidRDefault="00995FA8" w:rsidP="00995FA8">
      <w:pPr>
        <w:pStyle w:val="ListParagraph"/>
        <w:ind w:left="1260"/>
        <w:rPr>
          <w:b/>
          <w:bCs/>
          <w:sz w:val="28"/>
          <w:szCs w:val="28"/>
        </w:rPr>
      </w:pPr>
    </w:p>
    <w:p w:rsidR="00995FA8" w:rsidRPr="00B1492F" w:rsidRDefault="00995FA8" w:rsidP="00943C7C">
      <w:pPr>
        <w:pStyle w:val="ListParagraph"/>
        <w:ind w:left="1259"/>
        <w:rPr>
          <w:b/>
          <w:bCs/>
          <w:sz w:val="28"/>
          <w:szCs w:val="28"/>
        </w:rPr>
      </w:pPr>
      <w:r w:rsidRPr="00B1492F">
        <w:rPr>
          <w:b/>
          <w:bCs/>
          <w:sz w:val="28"/>
          <w:szCs w:val="28"/>
        </w:rPr>
        <w:t xml:space="preserve">2.1 Empathy Map </w:t>
      </w:r>
    </w:p>
    <w:p w:rsidR="00995FA8" w:rsidRPr="00B1492F" w:rsidRDefault="00995FA8" w:rsidP="00995FA8">
      <w:pPr>
        <w:pStyle w:val="ListParagraph"/>
        <w:ind w:left="1260"/>
        <w:rPr>
          <w:rFonts w:ascii="Segoe UI" w:hAnsi="Segoe UI" w:cs="Segoe UI"/>
          <w:shd w:val="clear" w:color="auto" w:fill="F7F7F8"/>
        </w:rPr>
      </w:pPr>
      <w:r w:rsidRPr="00B1492F">
        <w:rPr>
          <w:b/>
          <w:bCs/>
          <w:sz w:val="28"/>
          <w:szCs w:val="28"/>
        </w:rPr>
        <w:t xml:space="preserve">       </w:t>
      </w:r>
      <w:r w:rsidRPr="00B1492F">
        <w:rPr>
          <w:rFonts w:ascii="Segoe UI" w:hAnsi="Segoe UI" w:cs="Segoe UI"/>
          <w:shd w:val="clear" w:color="auto" w:fill="F7F7F8"/>
        </w:rPr>
        <w:t>An empathy map is a tool used in education to better understand and empathize with learners. It typically consists of four quadrants</w:t>
      </w:r>
    </w:p>
    <w:p w:rsidR="00995FA8" w:rsidRDefault="00995FA8" w:rsidP="00995FA8">
      <w:pPr>
        <w:pStyle w:val="ListParagraph"/>
        <w:ind w:left="1260"/>
        <w:rPr>
          <w:b/>
          <w:bCs/>
          <w:sz w:val="28"/>
          <w:szCs w:val="28"/>
        </w:rPr>
      </w:pPr>
    </w:p>
    <w:p w:rsidR="00183B56" w:rsidRDefault="00183B56" w:rsidP="00995FA8">
      <w:pPr>
        <w:pStyle w:val="ListParagraph"/>
        <w:ind w:left="1260"/>
        <w:rPr>
          <w:b/>
          <w:bCs/>
          <w:sz w:val="28"/>
          <w:szCs w:val="28"/>
        </w:rPr>
      </w:pPr>
    </w:p>
    <w:p w:rsidR="00183B56" w:rsidRDefault="00183B56" w:rsidP="00995FA8">
      <w:pPr>
        <w:pStyle w:val="ListParagraph"/>
        <w:ind w:left="1260"/>
        <w:rPr>
          <w:b/>
          <w:bCs/>
          <w:sz w:val="28"/>
          <w:szCs w:val="28"/>
        </w:rPr>
      </w:pPr>
    </w:p>
    <w:p w:rsidR="00183B56" w:rsidRPr="00BF4FF8" w:rsidRDefault="00BF4FF8" w:rsidP="00BF4FF8">
      <w:pPr>
        <w:rPr>
          <w:b/>
          <w:bCs/>
          <w:sz w:val="28"/>
          <w:szCs w:val="28"/>
        </w:rPr>
      </w:pPr>
      <w:r>
        <w:rPr>
          <w:b/>
          <w:bCs/>
          <w:sz w:val="28"/>
          <w:szCs w:val="28"/>
        </w:rPr>
        <w:t xml:space="preserve">                   2.2 Brainstorming Map</w:t>
      </w:r>
    </w:p>
    <w:p w:rsidR="00183B56" w:rsidRDefault="00183B56" w:rsidP="00183B56">
      <w:pPr>
        <w:pStyle w:val="ListParagraph"/>
        <w:ind w:left="1680"/>
        <w:rPr>
          <w:b/>
          <w:bCs/>
          <w:sz w:val="28"/>
          <w:szCs w:val="28"/>
        </w:rPr>
      </w:pPr>
      <w:r>
        <w:rPr>
          <w:rFonts w:ascii="Segoe UI" w:hAnsi="Segoe UI" w:cs="Segoe UI"/>
          <w:color w:val="374151"/>
          <w:shd w:val="clear" w:color="auto" w:fill="F7F7F8"/>
        </w:rPr>
        <w:t xml:space="preserve">A brainstorming map, often referred to as a mind map, is a visual representation of ideas and concepts organized in a non-linear, </w:t>
      </w:r>
      <w:r>
        <w:rPr>
          <w:rFonts w:ascii="Segoe UI" w:hAnsi="Segoe UI" w:cs="Segoe UI"/>
          <w:color w:val="374151"/>
          <w:shd w:val="clear" w:color="auto" w:fill="F7F7F8"/>
        </w:rPr>
        <w:lastRenderedPageBreak/>
        <w:t>interconnected format. It's a useful tool for organizing, brainstorming, and visually structuring information. In the context of an "Education Connect Learning Centre," such a map could be used to brainstorm and organize educational topics, curriculum ideas, or strategies for connecting learners with resources and opportunities. It typically starts with a central idea or topic and branches out into subtopics, creating a visual hierarchy of information.</w:t>
      </w:r>
    </w:p>
    <w:p w:rsidR="00183B56" w:rsidRPr="00B1492F" w:rsidRDefault="00183B56" w:rsidP="00995FA8">
      <w:pPr>
        <w:pStyle w:val="ListParagraph"/>
        <w:ind w:left="1260"/>
        <w:rPr>
          <w:b/>
          <w:bCs/>
          <w:sz w:val="28"/>
          <w:szCs w:val="28"/>
        </w:rPr>
      </w:pPr>
    </w:p>
    <w:p w:rsidR="00995FA8" w:rsidRPr="00B1492F" w:rsidRDefault="00995FA8" w:rsidP="00995FA8">
      <w:pPr>
        <w:rPr>
          <w:b/>
          <w:bCs/>
          <w:sz w:val="28"/>
          <w:szCs w:val="28"/>
        </w:rPr>
      </w:pPr>
    </w:p>
    <w:p w:rsidR="00995FA8" w:rsidRPr="00B1492F" w:rsidRDefault="00995FA8" w:rsidP="00995FA8">
      <w:pPr>
        <w:rPr>
          <w:b/>
          <w:bCs/>
          <w:sz w:val="28"/>
          <w:szCs w:val="28"/>
        </w:rPr>
      </w:pPr>
    </w:p>
    <w:p w:rsidR="00995FA8" w:rsidRPr="00B1492F" w:rsidRDefault="00995FA8" w:rsidP="00943C7C">
      <w:pPr>
        <w:rPr>
          <w:b/>
          <w:bCs/>
          <w:sz w:val="28"/>
          <w:szCs w:val="28"/>
        </w:rPr>
      </w:pPr>
    </w:p>
    <w:p w:rsidR="00943C7C" w:rsidRDefault="00943C7C" w:rsidP="00D5410B">
      <w:pPr>
        <w:pStyle w:val="ListParagraph"/>
        <w:numPr>
          <w:ilvl w:val="0"/>
          <w:numId w:val="10"/>
        </w:numPr>
        <w:rPr>
          <w:b/>
          <w:bCs/>
          <w:sz w:val="28"/>
          <w:szCs w:val="28"/>
        </w:rPr>
      </w:pPr>
      <w:r w:rsidRPr="00B1492F">
        <w:rPr>
          <w:b/>
          <w:bCs/>
          <w:sz w:val="28"/>
          <w:szCs w:val="28"/>
        </w:rPr>
        <w:t>RESULT</w:t>
      </w:r>
      <w:r w:rsidR="00E70F27" w:rsidRPr="00B1492F">
        <w:rPr>
          <w:b/>
          <w:bCs/>
          <w:sz w:val="28"/>
          <w:szCs w:val="28"/>
        </w:rPr>
        <w:t xml:space="preserve">  </w:t>
      </w:r>
    </w:p>
    <w:p w:rsidR="00F7287F" w:rsidRPr="00B1492F" w:rsidRDefault="00F7287F" w:rsidP="00F7287F">
      <w:pPr>
        <w:pStyle w:val="ListParagraph"/>
        <w:shd w:val="clear" w:color="auto" w:fill="FFFFFF" w:themeFill="background1"/>
        <w:ind w:left="1260"/>
        <w:rPr>
          <w:b/>
          <w:bCs/>
          <w:sz w:val="28"/>
          <w:szCs w:val="28"/>
        </w:rPr>
      </w:pPr>
      <w:r>
        <w:rPr>
          <w:rFonts w:ascii="Segoe UI" w:hAnsi="Segoe UI" w:cs="Segoe UI"/>
          <w:color w:val="374151"/>
          <w:shd w:val="clear" w:color="auto" w:fill="F7F7F8"/>
        </w:rPr>
        <w:t>It could refer to how a learning centre defines, measures, or communicates the results or outcomes of students' educational progress or achievements. To understand this term more precisely, you may need to provide additional context or consult the specific organization or program that uses it.</w:t>
      </w:r>
    </w:p>
    <w:p w:rsidR="00943C7C" w:rsidRPr="00B1492F" w:rsidRDefault="00943C7C" w:rsidP="00F7287F">
      <w:pPr>
        <w:shd w:val="clear" w:color="auto" w:fill="FFFFFF" w:themeFill="background1"/>
        <w:rPr>
          <w:b/>
          <w:bCs/>
          <w:sz w:val="28"/>
          <w:szCs w:val="28"/>
        </w:rPr>
      </w:pPr>
    </w:p>
    <w:p w:rsidR="00943C7C" w:rsidRPr="00B1492F" w:rsidRDefault="00943C7C" w:rsidP="00943C7C">
      <w:pPr>
        <w:rPr>
          <w:b/>
          <w:bCs/>
          <w:sz w:val="28"/>
          <w:szCs w:val="28"/>
        </w:rPr>
      </w:pPr>
    </w:p>
    <w:p w:rsidR="00943C7C" w:rsidRDefault="00943C7C" w:rsidP="00D5410B">
      <w:pPr>
        <w:pStyle w:val="ListParagraph"/>
        <w:numPr>
          <w:ilvl w:val="0"/>
          <w:numId w:val="10"/>
        </w:numPr>
        <w:rPr>
          <w:b/>
          <w:bCs/>
          <w:sz w:val="28"/>
          <w:szCs w:val="28"/>
        </w:rPr>
      </w:pPr>
      <w:r w:rsidRPr="00B1492F">
        <w:rPr>
          <w:b/>
          <w:bCs/>
          <w:sz w:val="28"/>
          <w:szCs w:val="28"/>
        </w:rPr>
        <w:t>ADVANTAGES &amp; DISADVANTAGES</w:t>
      </w:r>
    </w:p>
    <w:p w:rsidR="007D1244" w:rsidRDefault="007D1244" w:rsidP="007D1244">
      <w:pPr>
        <w:rPr>
          <w:rFonts w:ascii="Segoe UI" w:eastAsia="Times New Roman" w:hAnsi="Segoe UI" w:cs="Segoe UI"/>
          <w:sz w:val="21"/>
          <w:szCs w:val="21"/>
          <w:lang w:eastAsia="en-IN" w:bidi="ta-LK"/>
        </w:rPr>
      </w:pPr>
      <w:r>
        <w:rPr>
          <w:rFonts w:ascii="Segoe UI" w:eastAsia="Times New Roman" w:hAnsi="Segoe UI" w:cs="Segoe UI"/>
          <w:sz w:val="21"/>
          <w:szCs w:val="21"/>
          <w:lang w:eastAsia="en-IN" w:bidi="ta-LK"/>
        </w:rPr>
        <w:t>Creating an education centre</w:t>
      </w:r>
      <w:r w:rsidRPr="00B1492F">
        <w:rPr>
          <w:rFonts w:ascii="Segoe UI" w:eastAsia="Times New Roman" w:hAnsi="Segoe UI" w:cs="Segoe UI"/>
          <w:sz w:val="21"/>
          <w:szCs w:val="21"/>
          <w:lang w:eastAsia="en-IN" w:bidi="ta-LK"/>
        </w:rPr>
        <w:t xml:space="preserve"> like "E</w:t>
      </w:r>
      <w:r>
        <w:rPr>
          <w:rFonts w:ascii="Segoe UI" w:eastAsia="Times New Roman" w:hAnsi="Segoe UI" w:cs="Segoe UI"/>
          <w:sz w:val="21"/>
          <w:szCs w:val="21"/>
          <w:lang w:eastAsia="en-IN" w:bidi="ta-LK"/>
        </w:rPr>
        <w:t>ducation Connect Learning Centre</w:t>
      </w:r>
      <w:r w:rsidRPr="00B1492F">
        <w:rPr>
          <w:rFonts w:ascii="Segoe UI" w:eastAsia="Times New Roman" w:hAnsi="Segoe UI" w:cs="Segoe UI"/>
          <w:sz w:val="21"/>
          <w:szCs w:val="21"/>
          <w:lang w:eastAsia="en-IN" w:bidi="ta-LK"/>
        </w:rPr>
        <w:t>" has both advantages and disadvantages.</w:t>
      </w:r>
    </w:p>
    <w:p w:rsidR="007D1244" w:rsidRDefault="0036321D" w:rsidP="007D1244">
      <w:pPr>
        <w:rPr>
          <w:rFonts w:ascii="Segoe UI" w:eastAsia="Times New Roman" w:hAnsi="Segoe UI" w:cs="Segoe UI"/>
          <w:sz w:val="21"/>
          <w:szCs w:val="21"/>
          <w:lang w:eastAsia="en-IN" w:bidi="ta-LK"/>
        </w:rPr>
      </w:pPr>
      <w:r>
        <w:rPr>
          <w:rFonts w:ascii="Segoe UI" w:eastAsia="Times New Roman" w:hAnsi="Segoe UI" w:cs="Segoe UI"/>
          <w:sz w:val="21"/>
          <w:szCs w:val="21"/>
          <w:lang w:eastAsia="en-IN" w:bidi="ta-LK"/>
        </w:rPr>
        <w:t xml:space="preserve">Advantages:    </w:t>
      </w:r>
    </w:p>
    <w:p w:rsidR="0036321D" w:rsidRPr="0036321D" w:rsidRDefault="0036321D" w:rsidP="0036321D">
      <w:pPr>
        <w:pStyle w:val="ListParagraph"/>
        <w:numPr>
          <w:ilvl w:val="0"/>
          <w:numId w:val="7"/>
        </w:numPr>
        <w:rPr>
          <w:rFonts w:ascii="Segoe UI" w:eastAsia="Times New Roman" w:hAnsi="Segoe UI" w:cs="Segoe UI"/>
          <w:sz w:val="21"/>
          <w:szCs w:val="21"/>
          <w:lang w:eastAsia="en-IN" w:bidi="ta-LK"/>
        </w:rPr>
      </w:pPr>
      <w:r w:rsidRPr="0036321D">
        <w:rPr>
          <w:rFonts w:ascii="Segoe UI" w:eastAsia="Times New Roman" w:hAnsi="Segoe UI" w:cs="Segoe UI"/>
          <w:sz w:val="21"/>
          <w:szCs w:val="21"/>
          <w:lang w:eastAsia="en-IN" w:bidi="ta-LK"/>
        </w:rPr>
        <w:t>Personalized Learning:</w:t>
      </w:r>
      <w:r w:rsidRPr="0036321D">
        <w:rPr>
          <w:rFonts w:ascii="Segoe UI" w:eastAsia="Times New Roman" w:hAnsi="Segoe UI" w:cs="Segoe UI"/>
          <w:sz w:val="21"/>
          <w:szCs w:val="21"/>
          <w:lang w:eastAsia="en-IN" w:bidi="ta-LK"/>
        </w:rPr>
        <w:t xml:space="preserve">  </w:t>
      </w:r>
      <w:r w:rsidRPr="0036321D">
        <w:rPr>
          <w:rFonts w:ascii="Segoe UI" w:eastAsia="Times New Roman" w:hAnsi="Segoe UI" w:cs="Segoe UI"/>
          <w:sz w:val="21"/>
          <w:szCs w:val="21"/>
          <w:lang w:eastAsia="en-IN" w:bidi="ta-LK"/>
        </w:rPr>
        <w:t>Can cater to individual</w:t>
      </w:r>
      <w:r w:rsidRPr="0036321D">
        <w:rPr>
          <w:rFonts w:ascii="Segoe UI" w:eastAsia="Times New Roman" w:hAnsi="Segoe UI" w:cs="Segoe UI"/>
          <w:sz w:val="21"/>
          <w:szCs w:val="21"/>
          <w:lang w:eastAsia="en-IN" w:bidi="ta-LK"/>
        </w:rPr>
        <w:t xml:space="preserve"> learning needs and styles.</w:t>
      </w:r>
    </w:p>
    <w:p w:rsidR="007D1244" w:rsidRDefault="0036321D" w:rsidP="0036321D">
      <w:pPr>
        <w:pStyle w:val="ListParagraph"/>
        <w:numPr>
          <w:ilvl w:val="0"/>
          <w:numId w:val="7"/>
        </w:numPr>
        <w:rPr>
          <w:rFonts w:ascii="Segoe UI" w:eastAsia="Times New Roman" w:hAnsi="Segoe UI" w:cs="Segoe UI"/>
          <w:sz w:val="21"/>
          <w:szCs w:val="21"/>
          <w:lang w:eastAsia="en-IN" w:bidi="ta-LK"/>
        </w:rPr>
      </w:pPr>
      <w:r>
        <w:rPr>
          <w:rFonts w:ascii="Segoe UI" w:eastAsia="Times New Roman" w:hAnsi="Segoe UI" w:cs="Segoe UI"/>
          <w:sz w:val="21"/>
          <w:szCs w:val="21"/>
          <w:lang w:eastAsia="en-IN" w:bidi="ta-LK"/>
        </w:rPr>
        <w:t>Enhanced Resources:     Access to diverse learning materials and technology.</w:t>
      </w:r>
    </w:p>
    <w:p w:rsidR="0036321D" w:rsidRDefault="0036321D" w:rsidP="0036321D">
      <w:pPr>
        <w:pStyle w:val="ListParagraph"/>
        <w:numPr>
          <w:ilvl w:val="0"/>
          <w:numId w:val="7"/>
        </w:numPr>
        <w:rPr>
          <w:rFonts w:ascii="Segoe UI" w:eastAsia="Times New Roman" w:hAnsi="Segoe UI" w:cs="Segoe UI"/>
          <w:sz w:val="21"/>
          <w:szCs w:val="21"/>
          <w:lang w:eastAsia="en-IN" w:bidi="ta-LK"/>
        </w:rPr>
      </w:pPr>
      <w:r>
        <w:rPr>
          <w:rFonts w:ascii="Segoe UI" w:eastAsia="Times New Roman" w:hAnsi="Segoe UI" w:cs="Segoe UI"/>
          <w:sz w:val="21"/>
          <w:szCs w:val="21"/>
          <w:lang w:eastAsia="en-IN" w:bidi="ta-LK"/>
        </w:rPr>
        <w:t>Dedicated Environment: Provides a focused space for education.</w:t>
      </w:r>
    </w:p>
    <w:p w:rsidR="0036321D" w:rsidRDefault="0036321D" w:rsidP="0036321D">
      <w:pPr>
        <w:pStyle w:val="ListParagraph"/>
        <w:numPr>
          <w:ilvl w:val="0"/>
          <w:numId w:val="7"/>
        </w:numPr>
        <w:rPr>
          <w:rFonts w:ascii="Segoe UI" w:eastAsia="Times New Roman" w:hAnsi="Segoe UI" w:cs="Segoe UI"/>
          <w:sz w:val="21"/>
          <w:szCs w:val="21"/>
          <w:lang w:eastAsia="en-IN" w:bidi="ta-LK"/>
        </w:rPr>
      </w:pPr>
      <w:r>
        <w:rPr>
          <w:rFonts w:ascii="Segoe UI" w:eastAsia="Times New Roman" w:hAnsi="Segoe UI" w:cs="Segoe UI"/>
          <w:sz w:val="21"/>
          <w:szCs w:val="21"/>
          <w:lang w:eastAsia="en-IN" w:bidi="ta-LK"/>
        </w:rPr>
        <w:t>Expert Guidance:  Can offer specialized instructors and tutors.</w:t>
      </w:r>
    </w:p>
    <w:p w:rsidR="0036321D" w:rsidRPr="0036321D" w:rsidRDefault="0036321D" w:rsidP="0036321D">
      <w:pPr>
        <w:pStyle w:val="ListParagraph"/>
        <w:numPr>
          <w:ilvl w:val="0"/>
          <w:numId w:val="7"/>
        </w:numPr>
        <w:rPr>
          <w:rFonts w:ascii="Segoe UI" w:eastAsia="Times New Roman" w:hAnsi="Segoe UI" w:cs="Segoe UI"/>
          <w:sz w:val="21"/>
          <w:szCs w:val="21"/>
          <w:lang w:eastAsia="en-IN" w:bidi="ta-LK"/>
        </w:rPr>
      </w:pPr>
      <w:r>
        <w:rPr>
          <w:rFonts w:ascii="Segoe UI" w:eastAsia="Times New Roman" w:hAnsi="Segoe UI" w:cs="Segoe UI"/>
          <w:sz w:val="21"/>
          <w:szCs w:val="21"/>
          <w:lang w:eastAsia="en-IN" w:bidi="ta-LK"/>
        </w:rPr>
        <w:t>Networking:  Opportunities for students to interact and collaborate.</w:t>
      </w:r>
    </w:p>
    <w:p w:rsidR="007D1244" w:rsidRDefault="0036321D" w:rsidP="007D1244">
      <w:pPr>
        <w:rPr>
          <w:rFonts w:asciiTheme="majorHAnsi" w:hAnsiTheme="majorHAnsi"/>
          <w:sz w:val="24"/>
          <w:szCs w:val="24"/>
        </w:rPr>
      </w:pPr>
      <w:r>
        <w:rPr>
          <w:rFonts w:asciiTheme="majorHAnsi" w:hAnsiTheme="majorHAnsi"/>
          <w:sz w:val="24"/>
          <w:szCs w:val="24"/>
        </w:rPr>
        <w:t>Disadvantages:</w:t>
      </w:r>
    </w:p>
    <w:p w:rsidR="0036321D" w:rsidRDefault="0036321D" w:rsidP="0036321D">
      <w:pPr>
        <w:pStyle w:val="ListParagraph"/>
        <w:numPr>
          <w:ilvl w:val="0"/>
          <w:numId w:val="8"/>
        </w:numPr>
        <w:rPr>
          <w:rFonts w:asciiTheme="majorHAnsi" w:hAnsiTheme="majorHAnsi"/>
          <w:sz w:val="24"/>
          <w:szCs w:val="24"/>
        </w:rPr>
      </w:pPr>
      <w:r>
        <w:rPr>
          <w:rFonts w:asciiTheme="majorHAnsi" w:hAnsiTheme="majorHAnsi"/>
          <w:sz w:val="24"/>
          <w:szCs w:val="24"/>
        </w:rPr>
        <w:t>Cost: Running a learning centre can be expensive for both operators and students.</w:t>
      </w:r>
    </w:p>
    <w:p w:rsidR="0036321D" w:rsidRDefault="0036321D" w:rsidP="0036321D">
      <w:pPr>
        <w:pStyle w:val="ListParagraph"/>
        <w:numPr>
          <w:ilvl w:val="0"/>
          <w:numId w:val="8"/>
        </w:numPr>
        <w:rPr>
          <w:rFonts w:asciiTheme="majorHAnsi" w:hAnsiTheme="majorHAnsi"/>
          <w:sz w:val="24"/>
          <w:szCs w:val="24"/>
        </w:rPr>
      </w:pPr>
      <w:r>
        <w:rPr>
          <w:rFonts w:asciiTheme="majorHAnsi" w:hAnsiTheme="majorHAnsi"/>
          <w:sz w:val="24"/>
          <w:szCs w:val="24"/>
        </w:rPr>
        <w:t>Limited Reach:  Geographical constraints may limit accessibility.</w:t>
      </w:r>
    </w:p>
    <w:p w:rsidR="0036321D" w:rsidRDefault="0036321D" w:rsidP="0036321D">
      <w:pPr>
        <w:pStyle w:val="ListParagraph"/>
        <w:numPr>
          <w:ilvl w:val="0"/>
          <w:numId w:val="8"/>
        </w:numPr>
        <w:rPr>
          <w:rFonts w:asciiTheme="majorHAnsi" w:hAnsiTheme="majorHAnsi"/>
          <w:sz w:val="24"/>
          <w:szCs w:val="24"/>
        </w:rPr>
      </w:pPr>
      <w:r>
        <w:rPr>
          <w:rFonts w:asciiTheme="majorHAnsi" w:hAnsiTheme="majorHAnsi"/>
          <w:sz w:val="24"/>
          <w:szCs w:val="24"/>
        </w:rPr>
        <w:t>Competition:  The education market can be highly competitive.</w:t>
      </w:r>
    </w:p>
    <w:p w:rsidR="0036321D" w:rsidRDefault="0036321D" w:rsidP="0036321D">
      <w:pPr>
        <w:pStyle w:val="ListParagraph"/>
        <w:numPr>
          <w:ilvl w:val="0"/>
          <w:numId w:val="8"/>
        </w:numPr>
        <w:rPr>
          <w:rFonts w:asciiTheme="majorHAnsi" w:hAnsiTheme="majorHAnsi"/>
          <w:sz w:val="24"/>
          <w:szCs w:val="24"/>
        </w:rPr>
      </w:pPr>
      <w:r>
        <w:rPr>
          <w:rFonts w:asciiTheme="majorHAnsi" w:hAnsiTheme="majorHAnsi"/>
          <w:sz w:val="24"/>
          <w:szCs w:val="24"/>
        </w:rPr>
        <w:t>Infrastructural Challenges:  Maintenance and setup costs.</w:t>
      </w:r>
    </w:p>
    <w:p w:rsidR="0036321D" w:rsidRDefault="0036321D" w:rsidP="0036321D">
      <w:pPr>
        <w:pStyle w:val="ListParagraph"/>
        <w:numPr>
          <w:ilvl w:val="0"/>
          <w:numId w:val="8"/>
        </w:numPr>
        <w:rPr>
          <w:rFonts w:asciiTheme="majorHAnsi" w:hAnsiTheme="majorHAnsi"/>
          <w:sz w:val="24"/>
          <w:szCs w:val="24"/>
        </w:rPr>
      </w:pPr>
      <w:r>
        <w:rPr>
          <w:rFonts w:asciiTheme="majorHAnsi" w:hAnsiTheme="majorHAnsi"/>
          <w:sz w:val="24"/>
          <w:szCs w:val="24"/>
        </w:rPr>
        <w:lastRenderedPageBreak/>
        <w:t>Flexibility:  May lack the flexibility of online learning options.</w:t>
      </w:r>
    </w:p>
    <w:p w:rsidR="0036321D" w:rsidRPr="0036321D" w:rsidRDefault="0036321D" w:rsidP="0036321D">
      <w:pPr>
        <w:pStyle w:val="ListParagraph"/>
        <w:ind w:left="780"/>
        <w:rPr>
          <w:rFonts w:asciiTheme="majorHAnsi" w:hAnsiTheme="majorHAnsi"/>
          <w:sz w:val="24"/>
          <w:szCs w:val="24"/>
        </w:rPr>
      </w:pPr>
    </w:p>
    <w:p w:rsidR="00D5410B" w:rsidRPr="00D5410B" w:rsidRDefault="00D5410B" w:rsidP="00D5410B">
      <w:pPr>
        <w:rPr>
          <w:b/>
          <w:bCs/>
        </w:rPr>
      </w:pPr>
      <w:r>
        <w:rPr>
          <w:b/>
          <w:bCs/>
        </w:rPr>
        <w:t xml:space="preserve">                                 </w:t>
      </w:r>
    </w:p>
    <w:p w:rsidR="00B1492F" w:rsidRPr="00D5410B" w:rsidRDefault="00D5410B" w:rsidP="00D5410B">
      <w:pPr>
        <w:pStyle w:val="ListParagraph"/>
        <w:numPr>
          <w:ilvl w:val="0"/>
          <w:numId w:val="10"/>
        </w:numPr>
        <w:rPr>
          <w:b/>
          <w:bCs/>
          <w:sz w:val="28"/>
          <w:szCs w:val="28"/>
        </w:rPr>
      </w:pPr>
      <w:r>
        <w:rPr>
          <w:b/>
          <w:bCs/>
          <w:sz w:val="28"/>
          <w:szCs w:val="28"/>
        </w:rPr>
        <w:t>APPLICATION</w:t>
      </w:r>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proofErr w:type="spellStart"/>
      <w:r w:rsidRPr="007D1244">
        <w:rPr>
          <w:rFonts w:ascii="Arial" w:eastAsia="Times New Roman" w:hAnsi="Arial" w:cs="Arial"/>
          <w:color w:val="3D3D3D"/>
          <w:sz w:val="27"/>
          <w:szCs w:val="27"/>
          <w:lang w:eastAsia="en-IN" w:bidi="ta-LK"/>
        </w:rPr>
        <w:t>n.d.</w:t>
      </w:r>
      <w:proofErr w:type="spellEnd"/>
      <w:r w:rsidRPr="007D1244">
        <w:rPr>
          <w:rFonts w:ascii="Arial" w:eastAsia="Times New Roman" w:hAnsi="Arial" w:cs="Arial"/>
          <w:color w:val="3D3D3D"/>
          <w:sz w:val="27"/>
          <w:szCs w:val="27"/>
          <w:lang w:eastAsia="en-IN" w:bidi="ta-LK"/>
        </w:rPr>
        <w:t>).Project based learning for all. </w:t>
      </w:r>
      <w:proofErr w:type="spellStart"/>
      <w:r w:rsidRPr="007D1244">
        <w:rPr>
          <w:rFonts w:ascii="Arial" w:eastAsia="Times New Roman" w:hAnsi="Arial" w:cs="Arial"/>
          <w:color w:val="3D3D3D"/>
          <w:sz w:val="27"/>
          <w:szCs w:val="27"/>
          <w:lang w:eastAsia="en-IN" w:bidi="ta-LK"/>
        </w:rPr>
        <w:t>PBLWorks.</w:t>
      </w:r>
      <w:hyperlink r:id="rId6" w:tgtFrame="_blank" w:history="1">
        <w:r w:rsidRPr="007D1244">
          <w:rPr>
            <w:rFonts w:ascii="Arial" w:eastAsia="Times New Roman" w:hAnsi="Arial" w:cs="Arial"/>
            <w:color w:val="DE4278"/>
            <w:sz w:val="27"/>
            <w:szCs w:val="27"/>
            <w:lang w:eastAsia="en-IN" w:bidi="ta-LK"/>
          </w:rPr>
          <w:t>https</w:t>
        </w:r>
        <w:proofErr w:type="spellEnd"/>
        <w:r w:rsidRPr="007D1244">
          <w:rPr>
            <w:rFonts w:ascii="Arial" w:eastAsia="Times New Roman" w:hAnsi="Arial" w:cs="Arial"/>
            <w:color w:val="DE4278"/>
            <w:sz w:val="27"/>
            <w:szCs w:val="27"/>
            <w:lang w:eastAsia="en-IN" w:bidi="ta-LK"/>
          </w:rPr>
          <w:t>://www.pblworks.org</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Arch for Kids LLC. (2015, March 12). </w:t>
      </w:r>
      <w:r w:rsidRPr="007D1244">
        <w:rPr>
          <w:rFonts w:ascii="Arial" w:eastAsia="Times New Roman" w:hAnsi="Arial" w:cs="Arial"/>
          <w:i/>
          <w:iCs/>
          <w:color w:val="3D3D3D"/>
          <w:sz w:val="27"/>
          <w:szCs w:val="27"/>
          <w:lang w:eastAsia="en-IN" w:bidi="ta-LK"/>
        </w:rPr>
        <w:t>What is project-based learning? </w:t>
      </w:r>
      <w:r w:rsidRPr="007D1244">
        <w:rPr>
          <w:rFonts w:ascii="Arial" w:eastAsia="Times New Roman" w:hAnsi="Arial" w:cs="Arial"/>
          <w:color w:val="3D3D3D"/>
          <w:sz w:val="27"/>
          <w:szCs w:val="27"/>
          <w:lang w:eastAsia="en-IN" w:bidi="ta-LK"/>
        </w:rPr>
        <w:t>Noodle.</w:t>
      </w:r>
      <w:r w:rsidRPr="007D1244">
        <w:rPr>
          <w:rFonts w:ascii="Arial" w:eastAsia="Times New Roman" w:hAnsi="Arial" w:cs="Arial"/>
          <w:color w:val="3D3D3D"/>
          <w:sz w:val="27"/>
          <w:szCs w:val="27"/>
          <w:lang w:eastAsia="en-IN" w:bidi="ta-LK"/>
        </w:rPr>
        <w:br/>
      </w:r>
      <w:hyperlink r:id="rId7" w:history="1">
        <w:r w:rsidRPr="007D1244">
          <w:rPr>
            <w:rFonts w:ascii="Arial" w:eastAsia="Times New Roman" w:hAnsi="Arial" w:cs="Arial"/>
            <w:color w:val="DE4278"/>
            <w:sz w:val="27"/>
            <w:szCs w:val="27"/>
            <w:u w:val="single"/>
            <w:lang w:eastAsia="en-IN" w:bidi="ta-LK"/>
          </w:rPr>
          <w:t>https://www.noodle.com/articles/what-is-project-based-learning</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Martinez, S. (2014, October 1). </w:t>
      </w:r>
      <w:r w:rsidRPr="007D1244">
        <w:rPr>
          <w:rFonts w:ascii="Arial" w:eastAsia="Times New Roman" w:hAnsi="Arial" w:cs="Arial"/>
          <w:i/>
          <w:iCs/>
          <w:color w:val="3D3D3D"/>
          <w:sz w:val="27"/>
          <w:szCs w:val="27"/>
          <w:lang w:eastAsia="en-IN" w:bidi="ta-LK"/>
        </w:rPr>
        <w:t>The maker movement: Standing on the shoulders of giants to own the future</w:t>
      </w:r>
      <w:r w:rsidRPr="007D1244">
        <w:rPr>
          <w:rFonts w:ascii="Arial" w:eastAsia="Times New Roman" w:hAnsi="Arial" w:cs="Arial"/>
          <w:color w:val="3D3D3D"/>
          <w:sz w:val="27"/>
          <w:szCs w:val="27"/>
          <w:lang w:eastAsia="en-IN" w:bidi="ta-LK"/>
        </w:rPr>
        <w:t xml:space="preserve">. </w:t>
      </w:r>
      <w:proofErr w:type="spellStart"/>
      <w:r w:rsidRPr="007D1244">
        <w:rPr>
          <w:rFonts w:ascii="Arial" w:eastAsia="Times New Roman" w:hAnsi="Arial" w:cs="Arial"/>
          <w:color w:val="3D3D3D"/>
          <w:sz w:val="27"/>
          <w:szCs w:val="27"/>
          <w:lang w:eastAsia="en-IN" w:bidi="ta-LK"/>
        </w:rPr>
        <w:t>Edutopia</w:t>
      </w:r>
      <w:proofErr w:type="spellEnd"/>
      <w:r w:rsidRPr="007D1244">
        <w:rPr>
          <w:rFonts w:ascii="Arial" w:eastAsia="Times New Roman" w:hAnsi="Arial" w:cs="Arial"/>
          <w:color w:val="3D3D3D"/>
          <w:sz w:val="27"/>
          <w:szCs w:val="27"/>
          <w:lang w:eastAsia="en-IN" w:bidi="ta-LK"/>
        </w:rPr>
        <w:t>.</w:t>
      </w:r>
      <w:r w:rsidRPr="007D1244">
        <w:rPr>
          <w:rFonts w:ascii="Arial" w:eastAsia="Times New Roman" w:hAnsi="Arial" w:cs="Arial"/>
          <w:color w:val="3D3D3D"/>
          <w:sz w:val="27"/>
          <w:szCs w:val="27"/>
          <w:lang w:eastAsia="en-IN" w:bidi="ta-LK"/>
        </w:rPr>
        <w:br/>
      </w:r>
      <w:hyperlink r:id="rId8" w:history="1">
        <w:r w:rsidRPr="007D1244">
          <w:rPr>
            <w:rFonts w:ascii="Arial" w:eastAsia="Times New Roman" w:hAnsi="Arial" w:cs="Arial"/>
            <w:color w:val="DE4278"/>
            <w:sz w:val="27"/>
            <w:szCs w:val="27"/>
            <w:u w:val="single"/>
            <w:lang w:eastAsia="en-IN" w:bidi="ta-LK"/>
          </w:rPr>
          <w:t>https://www.edutopia.org/blog/maker-movement-shoulders-of-giants-sylvia-martinez</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 Ibid.</w:t>
      </w:r>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proofErr w:type="spellStart"/>
      <w:r w:rsidRPr="007D1244">
        <w:rPr>
          <w:rFonts w:ascii="Arial" w:eastAsia="Times New Roman" w:hAnsi="Arial" w:cs="Arial"/>
          <w:color w:val="3D3D3D"/>
          <w:sz w:val="27"/>
          <w:szCs w:val="27"/>
          <w:lang w:eastAsia="en-IN" w:bidi="ta-LK"/>
        </w:rPr>
        <w:t>Lathram</w:t>
      </w:r>
      <w:proofErr w:type="spellEnd"/>
      <w:r w:rsidRPr="007D1244">
        <w:rPr>
          <w:rFonts w:ascii="Arial" w:eastAsia="Times New Roman" w:hAnsi="Arial" w:cs="Arial"/>
          <w:color w:val="3D3D3D"/>
          <w:sz w:val="27"/>
          <w:szCs w:val="27"/>
          <w:lang w:eastAsia="en-IN" w:bidi="ta-LK"/>
        </w:rPr>
        <w:t>, B., Lenz, B., &amp; Vander Ark, T. (2016). </w:t>
      </w:r>
      <w:r w:rsidRPr="007D1244">
        <w:rPr>
          <w:rFonts w:ascii="Arial" w:eastAsia="Times New Roman" w:hAnsi="Arial" w:cs="Arial"/>
          <w:i/>
          <w:iCs/>
          <w:color w:val="3D3D3D"/>
          <w:sz w:val="27"/>
          <w:szCs w:val="27"/>
          <w:lang w:eastAsia="en-IN" w:bidi="ta-LK"/>
        </w:rPr>
        <w:t>Preparing students for a project-based world</w:t>
      </w:r>
      <w:r w:rsidRPr="007D1244">
        <w:rPr>
          <w:rFonts w:ascii="Arial" w:eastAsia="Times New Roman" w:hAnsi="Arial" w:cs="Arial"/>
          <w:color w:val="3D3D3D"/>
          <w:sz w:val="27"/>
          <w:szCs w:val="27"/>
          <w:lang w:eastAsia="en-IN" w:bidi="ta-LK"/>
        </w:rPr>
        <w:t>. Getting Smart.</w:t>
      </w:r>
      <w:r w:rsidRPr="007D1244">
        <w:rPr>
          <w:rFonts w:ascii="Arial" w:eastAsia="Times New Roman" w:hAnsi="Arial" w:cs="Arial"/>
          <w:color w:val="3D3D3D"/>
          <w:sz w:val="27"/>
          <w:szCs w:val="27"/>
          <w:lang w:eastAsia="en-IN" w:bidi="ta-LK"/>
        </w:rPr>
        <w:br/>
      </w:r>
      <w:hyperlink r:id="rId9" w:history="1">
        <w:r w:rsidRPr="007D1244">
          <w:rPr>
            <w:rFonts w:ascii="Arial" w:eastAsia="Times New Roman" w:hAnsi="Arial" w:cs="Arial"/>
            <w:color w:val="DE4278"/>
            <w:sz w:val="27"/>
            <w:szCs w:val="27"/>
            <w:u w:val="single"/>
            <w:lang w:eastAsia="en-IN" w:bidi="ta-LK"/>
          </w:rPr>
          <w:t>https://www.gettingsmart.com/wp-content/uploads/2016/08/Preparing-Students-for-a-ProjectBasedWorld-FINAL.pdf</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Arch for Kids LLC. (2015, March 12). What is project-based learning? Noodle.</w:t>
      </w:r>
      <w:r w:rsidRPr="007D1244">
        <w:rPr>
          <w:rFonts w:ascii="Arial" w:eastAsia="Times New Roman" w:hAnsi="Arial" w:cs="Arial"/>
          <w:color w:val="3D3D3D"/>
          <w:sz w:val="27"/>
          <w:szCs w:val="27"/>
          <w:lang w:eastAsia="en-IN" w:bidi="ta-LK"/>
        </w:rPr>
        <w:br/>
      </w:r>
      <w:hyperlink r:id="rId10" w:history="1">
        <w:r w:rsidRPr="007D1244">
          <w:rPr>
            <w:rFonts w:ascii="Arial" w:eastAsia="Times New Roman" w:hAnsi="Arial" w:cs="Arial"/>
            <w:color w:val="DE4278"/>
            <w:sz w:val="27"/>
            <w:szCs w:val="27"/>
            <w:u w:val="single"/>
            <w:lang w:eastAsia="en-IN" w:bidi="ta-LK"/>
          </w:rPr>
          <w:t>https://www.noodle.com/articles/what-is-project-based-learning</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Battelle for Kids. (</w:t>
      </w:r>
      <w:proofErr w:type="spellStart"/>
      <w:r w:rsidRPr="007D1244">
        <w:rPr>
          <w:rFonts w:ascii="Arial" w:eastAsia="Times New Roman" w:hAnsi="Arial" w:cs="Arial"/>
          <w:color w:val="3D3D3D"/>
          <w:sz w:val="27"/>
          <w:szCs w:val="27"/>
          <w:lang w:eastAsia="en-IN" w:bidi="ta-LK"/>
        </w:rPr>
        <w:t>n.d.</w:t>
      </w:r>
      <w:proofErr w:type="spellEnd"/>
      <w:r w:rsidRPr="007D1244">
        <w:rPr>
          <w:rFonts w:ascii="Arial" w:eastAsia="Times New Roman" w:hAnsi="Arial" w:cs="Arial"/>
          <w:color w:val="3D3D3D"/>
          <w:sz w:val="27"/>
          <w:szCs w:val="27"/>
          <w:lang w:eastAsia="en-IN" w:bidi="ta-LK"/>
        </w:rPr>
        <w:t>). Our mission is to realize the power and promise of 21st century learning for every student – in early learning, in school, and beyond school – across the country and around the globe.</w:t>
      </w:r>
      <w:r w:rsidRPr="007D1244">
        <w:rPr>
          <w:rFonts w:ascii="Arial" w:eastAsia="Times New Roman" w:hAnsi="Arial" w:cs="Arial"/>
          <w:color w:val="3D3D3D"/>
          <w:sz w:val="27"/>
          <w:szCs w:val="27"/>
          <w:lang w:eastAsia="en-IN" w:bidi="ta-LK"/>
        </w:rPr>
        <w:br/>
      </w:r>
      <w:hyperlink r:id="rId11" w:history="1">
        <w:r w:rsidRPr="007D1244">
          <w:rPr>
            <w:rFonts w:ascii="Arial" w:eastAsia="Times New Roman" w:hAnsi="Arial" w:cs="Arial"/>
            <w:color w:val="DE4278"/>
            <w:sz w:val="27"/>
            <w:szCs w:val="27"/>
            <w:u w:val="single"/>
            <w:lang w:eastAsia="en-IN" w:bidi="ta-LK"/>
          </w:rPr>
          <w:t>https://www.battelleforkids.org/networks/p21</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Buck Institute for Education. (</w:t>
      </w:r>
      <w:proofErr w:type="spellStart"/>
      <w:r w:rsidRPr="007D1244">
        <w:rPr>
          <w:rFonts w:ascii="Arial" w:eastAsia="Times New Roman" w:hAnsi="Arial" w:cs="Arial"/>
          <w:color w:val="3D3D3D"/>
          <w:sz w:val="27"/>
          <w:szCs w:val="27"/>
          <w:lang w:eastAsia="en-IN" w:bidi="ta-LK"/>
        </w:rPr>
        <w:t>n.d.</w:t>
      </w:r>
      <w:proofErr w:type="spellEnd"/>
      <w:r w:rsidRPr="007D1244">
        <w:rPr>
          <w:rFonts w:ascii="Arial" w:eastAsia="Times New Roman" w:hAnsi="Arial" w:cs="Arial"/>
          <w:color w:val="3D3D3D"/>
          <w:sz w:val="27"/>
          <w:szCs w:val="27"/>
          <w:lang w:eastAsia="en-IN" w:bidi="ta-LK"/>
        </w:rPr>
        <w:t>). Gold standard PBL: Essential project design elements. </w:t>
      </w:r>
      <w:proofErr w:type="spellStart"/>
      <w:r w:rsidRPr="007D1244">
        <w:rPr>
          <w:rFonts w:ascii="Arial" w:eastAsia="Times New Roman" w:hAnsi="Arial" w:cs="Arial"/>
          <w:color w:val="3D3D3D"/>
          <w:sz w:val="27"/>
          <w:szCs w:val="27"/>
          <w:lang w:eastAsia="en-IN" w:bidi="ta-LK"/>
        </w:rPr>
        <w:t>PBLWorks</w:t>
      </w:r>
      <w:proofErr w:type="spellEnd"/>
      <w:r w:rsidRPr="007D1244">
        <w:rPr>
          <w:rFonts w:ascii="Arial" w:eastAsia="Times New Roman" w:hAnsi="Arial" w:cs="Arial"/>
          <w:color w:val="3D3D3D"/>
          <w:sz w:val="27"/>
          <w:szCs w:val="27"/>
          <w:lang w:eastAsia="en-IN" w:bidi="ta-LK"/>
        </w:rPr>
        <w:t>.</w:t>
      </w:r>
      <w:r w:rsidRPr="007D1244">
        <w:rPr>
          <w:rFonts w:ascii="Arial" w:eastAsia="Times New Roman" w:hAnsi="Arial" w:cs="Arial"/>
          <w:color w:val="3D3D3D"/>
          <w:sz w:val="27"/>
          <w:szCs w:val="27"/>
          <w:lang w:eastAsia="en-IN" w:bidi="ta-LK"/>
        </w:rPr>
        <w:br/>
      </w:r>
      <w:hyperlink r:id="rId12" w:history="1">
        <w:r w:rsidRPr="007D1244">
          <w:rPr>
            <w:rFonts w:ascii="Arial" w:eastAsia="Times New Roman" w:hAnsi="Arial" w:cs="Arial"/>
            <w:color w:val="DE4278"/>
            <w:sz w:val="27"/>
            <w:szCs w:val="27"/>
            <w:u w:val="single"/>
            <w:lang w:eastAsia="en-IN" w:bidi="ta-LK"/>
          </w:rPr>
          <w:t>https://www.pblworks.org/blog/gold-standard-pbl-essential-project-design-elements</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Journal &amp; Topics. (2019). From Palatine High School Incubator Project Heads </w:t>
      </w:r>
      <w:proofErr w:type="gramStart"/>
      <w:r w:rsidRPr="007D1244">
        <w:rPr>
          <w:rFonts w:ascii="Arial" w:eastAsia="Times New Roman" w:hAnsi="Arial" w:cs="Arial"/>
          <w:color w:val="3D3D3D"/>
          <w:sz w:val="27"/>
          <w:szCs w:val="27"/>
          <w:lang w:eastAsia="en-IN" w:bidi="ta-LK"/>
        </w:rPr>
        <w:t>To</w:t>
      </w:r>
      <w:proofErr w:type="gramEnd"/>
      <w:r w:rsidRPr="007D1244">
        <w:rPr>
          <w:rFonts w:ascii="Arial" w:eastAsia="Times New Roman" w:hAnsi="Arial" w:cs="Arial"/>
          <w:color w:val="3D3D3D"/>
          <w:sz w:val="27"/>
          <w:szCs w:val="27"/>
          <w:lang w:eastAsia="en-IN" w:bidi="ta-LK"/>
        </w:rPr>
        <w:t> </w:t>
      </w:r>
      <w:proofErr w:type="spellStart"/>
      <w:r w:rsidRPr="007D1244">
        <w:rPr>
          <w:rFonts w:ascii="Arial" w:eastAsia="Times New Roman" w:hAnsi="Arial" w:cs="Arial"/>
          <w:color w:val="3D3D3D"/>
          <w:sz w:val="27"/>
          <w:szCs w:val="27"/>
          <w:lang w:eastAsia="en-IN" w:bidi="ta-LK"/>
        </w:rPr>
        <w:t>KickStarter</w:t>
      </w:r>
      <w:proofErr w:type="spellEnd"/>
      <w:r w:rsidRPr="007D1244">
        <w:rPr>
          <w:rFonts w:ascii="Arial" w:eastAsia="Times New Roman" w:hAnsi="Arial" w:cs="Arial"/>
          <w:color w:val="3D3D3D"/>
          <w:sz w:val="27"/>
          <w:szCs w:val="27"/>
          <w:lang w:eastAsia="en-IN" w:bidi="ta-LK"/>
        </w:rPr>
        <w:t>.</w:t>
      </w:r>
      <w:r w:rsidRPr="007D1244">
        <w:rPr>
          <w:rFonts w:ascii="Arial" w:eastAsia="Times New Roman" w:hAnsi="Arial" w:cs="Arial"/>
          <w:color w:val="3D3D3D"/>
          <w:sz w:val="27"/>
          <w:szCs w:val="27"/>
          <w:lang w:eastAsia="en-IN" w:bidi="ta-LK"/>
        </w:rPr>
        <w:br/>
      </w:r>
      <w:hyperlink r:id="rId13" w:tgtFrame="_blank" w:history="1">
        <w:r w:rsidRPr="007D1244">
          <w:rPr>
            <w:rFonts w:ascii="Arial" w:eastAsia="Times New Roman" w:hAnsi="Arial" w:cs="Arial"/>
            <w:color w:val="DE4278"/>
            <w:sz w:val="27"/>
            <w:szCs w:val="27"/>
            <w:lang w:eastAsia="en-IN" w:bidi="ta-LK"/>
          </w:rPr>
          <w:t>https://www.journal-topics.com/articles/from-palatine-high-school-incubator-project-heads-to-kickstarter/</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proofErr w:type="spellStart"/>
      <w:r w:rsidRPr="007D1244">
        <w:rPr>
          <w:rFonts w:ascii="Arial" w:eastAsia="Times New Roman" w:hAnsi="Arial" w:cs="Arial"/>
          <w:color w:val="3D3D3D"/>
          <w:sz w:val="27"/>
          <w:szCs w:val="27"/>
          <w:lang w:eastAsia="en-IN" w:bidi="ta-LK"/>
        </w:rPr>
        <w:t>Hosler</w:t>
      </w:r>
      <w:proofErr w:type="spellEnd"/>
      <w:r w:rsidRPr="007D1244">
        <w:rPr>
          <w:rFonts w:ascii="Arial" w:eastAsia="Times New Roman" w:hAnsi="Arial" w:cs="Arial"/>
          <w:color w:val="3D3D3D"/>
          <w:sz w:val="27"/>
          <w:szCs w:val="27"/>
          <w:lang w:eastAsia="en-IN" w:bidi="ta-LK"/>
        </w:rPr>
        <w:t>, A. (2013). What you should know about project-based learning. Education World.</w:t>
      </w:r>
      <w:r w:rsidRPr="007D1244">
        <w:rPr>
          <w:rFonts w:ascii="Arial" w:eastAsia="Times New Roman" w:hAnsi="Arial" w:cs="Arial"/>
          <w:color w:val="3D3D3D"/>
          <w:sz w:val="27"/>
          <w:szCs w:val="27"/>
          <w:lang w:eastAsia="en-IN" w:bidi="ta-LK"/>
        </w:rPr>
        <w:br/>
      </w:r>
      <w:hyperlink r:id="rId14" w:history="1">
        <w:r w:rsidRPr="007D1244">
          <w:rPr>
            <w:rFonts w:ascii="Arial" w:eastAsia="Times New Roman" w:hAnsi="Arial" w:cs="Arial"/>
            <w:color w:val="DE4278"/>
            <w:sz w:val="27"/>
            <w:szCs w:val="27"/>
            <w:u w:val="single"/>
            <w:lang w:eastAsia="en-IN" w:bidi="ta-LK"/>
          </w:rPr>
          <w:t>https://www.educationworld.com/a_curr/project-based-learning-benefits-best-practices.shtml</w:t>
        </w:r>
      </w:hyperlink>
    </w:p>
    <w:p w:rsidR="007D1244" w:rsidRPr="007D1244" w:rsidRDefault="007D1244" w:rsidP="00D5410B">
      <w:pPr>
        <w:numPr>
          <w:ilvl w:val="0"/>
          <w:numId w:val="10"/>
        </w:numPr>
        <w:shd w:val="clear" w:color="auto" w:fill="FFFFFF"/>
        <w:spacing w:before="100" w:beforeAutospacing="1" w:after="100" w:afterAutospacing="1" w:line="240" w:lineRule="auto"/>
        <w:rPr>
          <w:rFonts w:ascii="Arial" w:eastAsia="Times New Roman" w:hAnsi="Arial" w:cs="Arial"/>
          <w:color w:val="3D3D3D"/>
          <w:sz w:val="27"/>
          <w:szCs w:val="27"/>
          <w:lang w:eastAsia="en-IN" w:bidi="ta-LK"/>
        </w:rPr>
      </w:pPr>
      <w:r w:rsidRPr="007D1244">
        <w:rPr>
          <w:rFonts w:ascii="Arial" w:eastAsia="Times New Roman" w:hAnsi="Arial" w:cs="Arial"/>
          <w:color w:val="3D3D3D"/>
          <w:sz w:val="27"/>
          <w:szCs w:val="27"/>
          <w:lang w:eastAsia="en-IN" w:bidi="ta-LK"/>
        </w:rPr>
        <w:t>Gonzalez, T. (2016, June 26). Project based learning: Start here. Cult of Pedagogy.</w:t>
      </w:r>
      <w:r w:rsidRPr="007D1244">
        <w:rPr>
          <w:rFonts w:ascii="Arial" w:eastAsia="Times New Roman" w:hAnsi="Arial" w:cs="Arial"/>
          <w:color w:val="3D3D3D"/>
          <w:sz w:val="27"/>
          <w:szCs w:val="27"/>
          <w:lang w:eastAsia="en-IN" w:bidi="ta-LK"/>
        </w:rPr>
        <w:br/>
      </w:r>
      <w:hyperlink r:id="rId15" w:history="1">
        <w:r w:rsidRPr="007D1244">
          <w:rPr>
            <w:rFonts w:ascii="Arial" w:eastAsia="Times New Roman" w:hAnsi="Arial" w:cs="Arial"/>
            <w:color w:val="DE4278"/>
            <w:sz w:val="27"/>
            <w:szCs w:val="27"/>
            <w:u w:val="single"/>
            <w:lang w:eastAsia="en-IN" w:bidi="ta-LK"/>
          </w:rPr>
          <w:t>https://www.cultofpedagogy.com/project-based-learning/</w:t>
        </w:r>
      </w:hyperlink>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B1492F" w:rsidP="00B1492F">
      <w:pPr>
        <w:pStyle w:val="ListParagraph"/>
        <w:tabs>
          <w:tab w:val="left" w:pos="1276"/>
        </w:tabs>
        <w:ind w:left="1260"/>
        <w:rPr>
          <w:b/>
          <w:bCs/>
          <w:sz w:val="28"/>
          <w:szCs w:val="28"/>
        </w:rPr>
      </w:pPr>
    </w:p>
    <w:p w:rsidR="00B1492F" w:rsidRDefault="00D5410B" w:rsidP="00D5410B">
      <w:pPr>
        <w:pStyle w:val="ListParagraph"/>
        <w:numPr>
          <w:ilvl w:val="0"/>
          <w:numId w:val="8"/>
        </w:numPr>
        <w:tabs>
          <w:tab w:val="left" w:pos="1276"/>
        </w:tabs>
        <w:rPr>
          <w:b/>
          <w:bCs/>
          <w:sz w:val="28"/>
          <w:szCs w:val="28"/>
        </w:rPr>
      </w:pPr>
      <w:r>
        <w:rPr>
          <w:b/>
          <w:bCs/>
          <w:sz w:val="28"/>
          <w:szCs w:val="28"/>
        </w:rPr>
        <w:t xml:space="preserve">  </w:t>
      </w:r>
      <w:r w:rsidR="00183B56" w:rsidRPr="00D5410B">
        <w:rPr>
          <w:b/>
          <w:bCs/>
          <w:sz w:val="28"/>
          <w:szCs w:val="28"/>
        </w:rPr>
        <w:t>CONCLUSION</w:t>
      </w:r>
      <w:r w:rsidR="00B0731A">
        <w:rPr>
          <w:b/>
          <w:bCs/>
          <w:sz w:val="28"/>
          <w:szCs w:val="28"/>
        </w:rPr>
        <w:t xml:space="preserve"> </w:t>
      </w:r>
    </w:p>
    <w:p w:rsidR="00B0731A" w:rsidRDefault="00B0731A" w:rsidP="00B0731A">
      <w:pPr>
        <w:pStyle w:val="ListParagraph"/>
        <w:tabs>
          <w:tab w:val="left" w:pos="1276"/>
        </w:tabs>
        <w:ind w:left="780"/>
        <w:rPr>
          <w:b/>
          <w:bCs/>
          <w:sz w:val="28"/>
          <w:szCs w:val="28"/>
        </w:rPr>
      </w:pPr>
      <w:r w:rsidRPr="00183B56">
        <w:rPr>
          <w:rFonts w:ascii="Segoe UI" w:eastAsia="Times New Roman" w:hAnsi="Segoe UI" w:cs="Segoe UI"/>
          <w:sz w:val="21"/>
          <w:szCs w:val="21"/>
          <w:lang w:eastAsia="en-IN" w:bidi="ta-LK"/>
        </w:rPr>
        <w:t>The conclusion for an "Education Connect Learning Centre" migh</w:t>
      </w:r>
      <w:r>
        <w:rPr>
          <w:rFonts w:ascii="Segoe UI" w:eastAsia="Times New Roman" w:hAnsi="Segoe UI" w:cs="Segoe UI"/>
          <w:sz w:val="21"/>
          <w:szCs w:val="21"/>
          <w:lang w:eastAsia="en-IN" w:bidi="ta-LK"/>
        </w:rPr>
        <w:t>t include summarizing the</w:t>
      </w:r>
      <w:r>
        <w:rPr>
          <w:rFonts w:ascii="Segoe UI" w:eastAsia="Times New Roman" w:hAnsi="Segoe UI" w:cs="Segoe UI"/>
          <w:sz w:val="21"/>
          <w:szCs w:val="21"/>
          <w:lang w:eastAsia="en-IN" w:bidi="ta-LK"/>
        </w:rPr>
        <w:t xml:space="preserve"> </w:t>
      </w:r>
      <w:r>
        <w:rPr>
          <w:rFonts w:ascii="Segoe UI" w:eastAsia="Times New Roman" w:hAnsi="Segoe UI" w:cs="Segoe UI"/>
          <w:sz w:val="21"/>
          <w:szCs w:val="21"/>
          <w:lang w:eastAsia="en-IN" w:bidi="ta-LK"/>
        </w:rPr>
        <w:t>centre</w:t>
      </w:r>
      <w:r w:rsidRPr="00183B56">
        <w:rPr>
          <w:rFonts w:ascii="Segoe UI" w:eastAsia="Times New Roman" w:hAnsi="Segoe UI" w:cs="Segoe UI"/>
          <w:sz w:val="21"/>
          <w:szCs w:val="21"/>
          <w:lang w:eastAsia="en-IN" w:bidi="ta-LK"/>
        </w:rPr>
        <w:t>'s mission and achievements, expressing gratitude for the students and staff, and</w:t>
      </w:r>
      <w:r>
        <w:rPr>
          <w:rFonts w:ascii="Segoe UI" w:eastAsia="Times New Roman" w:hAnsi="Segoe UI" w:cs="Segoe UI"/>
          <w:sz w:val="21"/>
          <w:szCs w:val="21"/>
          <w:lang w:eastAsia="en-IN" w:bidi="ta-LK"/>
        </w:rPr>
        <w:t xml:space="preserve"> </w:t>
      </w:r>
      <w:r w:rsidRPr="00183B56">
        <w:rPr>
          <w:rFonts w:ascii="Segoe UI" w:eastAsia="Times New Roman" w:hAnsi="Segoe UI" w:cs="Segoe UI"/>
          <w:sz w:val="21"/>
          <w:szCs w:val="21"/>
          <w:lang w:eastAsia="en-IN" w:bidi="ta-LK"/>
        </w:rPr>
        <w:t>highlighting the importance of continued education and learning. If you have specific details</w:t>
      </w:r>
    </w:p>
    <w:p w:rsidR="00B0731A" w:rsidRPr="00D5410B" w:rsidRDefault="00B0731A" w:rsidP="00B0731A">
      <w:pPr>
        <w:pStyle w:val="ListParagraph"/>
        <w:tabs>
          <w:tab w:val="left" w:pos="1276"/>
        </w:tabs>
        <w:ind w:left="780"/>
        <w:rPr>
          <w:b/>
          <w:bCs/>
          <w:sz w:val="28"/>
          <w:szCs w:val="28"/>
        </w:rPr>
      </w:pPr>
    </w:p>
    <w:p w:rsidR="00183B56" w:rsidRDefault="00183B56" w:rsidP="00183B56">
      <w:pPr>
        <w:pStyle w:val="ListParagraph"/>
        <w:tabs>
          <w:tab w:val="left" w:pos="1276"/>
        </w:tabs>
        <w:ind w:left="1260"/>
        <w:rPr>
          <w:b/>
          <w:bCs/>
          <w:sz w:val="28"/>
          <w:szCs w:val="28"/>
        </w:rPr>
      </w:pPr>
    </w:p>
    <w:p w:rsidR="00183B56" w:rsidRPr="00B0731A" w:rsidRDefault="00183B56" w:rsidP="00B0731A">
      <w:pPr>
        <w:tabs>
          <w:tab w:val="left" w:pos="1276"/>
        </w:tabs>
        <w:rPr>
          <w:b/>
          <w:bCs/>
          <w:sz w:val="28"/>
          <w:szCs w:val="28"/>
        </w:rPr>
      </w:pPr>
    </w:p>
    <w:p w:rsidR="00183B56" w:rsidRDefault="00183B56" w:rsidP="00D5410B">
      <w:pPr>
        <w:pStyle w:val="ListParagraph"/>
        <w:numPr>
          <w:ilvl w:val="0"/>
          <w:numId w:val="8"/>
        </w:numPr>
        <w:tabs>
          <w:tab w:val="left" w:pos="1276"/>
        </w:tabs>
        <w:rPr>
          <w:b/>
          <w:bCs/>
          <w:sz w:val="28"/>
          <w:szCs w:val="28"/>
        </w:rPr>
      </w:pPr>
      <w:r w:rsidRPr="00183B56">
        <w:rPr>
          <w:b/>
          <w:bCs/>
          <w:sz w:val="28"/>
          <w:szCs w:val="28"/>
        </w:rPr>
        <w:t>FUTURE SCOPE</w:t>
      </w:r>
      <w:r w:rsidR="00B0731A">
        <w:rPr>
          <w:b/>
          <w:bCs/>
          <w:sz w:val="28"/>
          <w:szCs w:val="28"/>
        </w:rPr>
        <w:t xml:space="preserve"> </w:t>
      </w:r>
    </w:p>
    <w:p w:rsidR="00B0731A" w:rsidRDefault="00B0731A" w:rsidP="00B0731A">
      <w:pPr>
        <w:tabs>
          <w:tab w:val="left" w:pos="1276"/>
        </w:tabs>
        <w:rPr>
          <w:b/>
          <w:bCs/>
          <w:sz w:val="28"/>
          <w:szCs w:val="28"/>
        </w:rPr>
      </w:pPr>
    </w:p>
    <w:p w:rsidR="00B0731A" w:rsidRPr="00183B56" w:rsidRDefault="00B0731A" w:rsidP="00B0731A">
      <w:pPr>
        <w:pStyle w:val="ListParagraph"/>
        <w:tabs>
          <w:tab w:val="left" w:pos="1276"/>
        </w:tabs>
        <w:ind w:left="1260"/>
        <w:rPr>
          <w:b/>
          <w:bCs/>
          <w:sz w:val="28"/>
          <w:szCs w:val="28"/>
        </w:rPr>
      </w:pPr>
      <w:r>
        <w:rPr>
          <w:rFonts w:ascii="Segoe UI" w:hAnsi="Segoe UI" w:cs="Segoe UI"/>
          <w:color w:val="374151"/>
          <w:shd w:val="clear" w:color="auto" w:fill="F7F7F8"/>
        </w:rPr>
        <w:t>Education and learning centres have a promising future. They play a crucial role</w:t>
      </w:r>
      <w:r w:rsidRPr="00B0731A">
        <w:rPr>
          <w:rFonts w:ascii="Segoe UI" w:hAnsi="Segoe UI" w:cs="Segoe UI"/>
          <w:color w:val="374151"/>
          <w:shd w:val="clear" w:color="auto" w:fill="F7F7F8"/>
        </w:rPr>
        <w:t xml:space="preserve"> </w:t>
      </w:r>
      <w:r>
        <w:rPr>
          <w:rFonts w:ascii="Segoe UI" w:hAnsi="Segoe UI" w:cs="Segoe UI"/>
          <w:color w:val="374151"/>
          <w:shd w:val="clear" w:color="auto" w:fill="F7F7F8"/>
        </w:rPr>
        <w:t>in providing personalized and experiential learning opportunities. As technology continues to advance, these centres can adapt by offering online and hybrid courses. The demand for lifelong learning is also on the rise, creating opportunities for these centres to cater to learners of all ages. Furthermore, a focus on skill development and vocational training can enhance their relevance in the job market. Overall, the future scope for education and learning centres is dynamic and evolving.</w:t>
      </w:r>
      <w:r w:rsidRPr="00183B56">
        <w:rPr>
          <w:b/>
          <w:bCs/>
          <w:sz w:val="28"/>
          <w:szCs w:val="28"/>
        </w:rPr>
        <w:t xml:space="preserve">      </w:t>
      </w:r>
    </w:p>
    <w:p w:rsidR="00B0731A" w:rsidRPr="00B1492F" w:rsidRDefault="00B0731A" w:rsidP="00B0731A">
      <w:pPr>
        <w:jc w:val="center"/>
        <w:rPr>
          <w:b/>
          <w:bCs/>
          <w:sz w:val="28"/>
          <w:szCs w:val="28"/>
        </w:rPr>
      </w:pPr>
    </w:p>
    <w:p w:rsidR="00B0731A" w:rsidRPr="00B0731A" w:rsidRDefault="00B0731A" w:rsidP="00B0731A">
      <w:pPr>
        <w:tabs>
          <w:tab w:val="left" w:pos="1276"/>
        </w:tabs>
        <w:rPr>
          <w:b/>
          <w:bCs/>
          <w:sz w:val="28"/>
          <w:szCs w:val="28"/>
        </w:rPr>
      </w:pPr>
    </w:p>
    <w:p w:rsidR="00943C7C" w:rsidRPr="00B1492F" w:rsidRDefault="00943C7C" w:rsidP="00943C7C">
      <w:pPr>
        <w:rPr>
          <w:b/>
          <w:bCs/>
          <w:sz w:val="28"/>
          <w:szCs w:val="28"/>
        </w:rPr>
      </w:pPr>
    </w:p>
    <w:p w:rsidR="00943C7C" w:rsidRPr="00B1492F" w:rsidRDefault="00943C7C" w:rsidP="00943C7C">
      <w:pPr>
        <w:rPr>
          <w:b/>
          <w:bCs/>
          <w:sz w:val="28"/>
          <w:szCs w:val="28"/>
        </w:rPr>
      </w:pPr>
    </w:p>
    <w:p w:rsidR="00943C7C" w:rsidRPr="00B1492F" w:rsidRDefault="00943C7C" w:rsidP="00943C7C">
      <w:pPr>
        <w:rPr>
          <w:b/>
          <w:bCs/>
          <w:sz w:val="28"/>
          <w:szCs w:val="28"/>
        </w:rPr>
      </w:pPr>
    </w:p>
    <w:p w:rsidR="00E70F27" w:rsidRPr="00B1492F" w:rsidRDefault="00E70F27" w:rsidP="00943C7C">
      <w:pPr>
        <w:rPr>
          <w:b/>
          <w:bCs/>
          <w:sz w:val="28"/>
          <w:szCs w:val="28"/>
        </w:rPr>
      </w:pPr>
      <w:r w:rsidRPr="00B1492F">
        <w:rPr>
          <w:b/>
          <w:bCs/>
          <w:sz w:val="28"/>
          <w:szCs w:val="28"/>
        </w:rPr>
        <w:t xml:space="preserve">   </w:t>
      </w:r>
    </w:p>
    <w:sectPr w:rsidR="00E70F27" w:rsidRPr="00B14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71A"/>
    <w:multiLevelType w:val="hybridMultilevel"/>
    <w:tmpl w:val="68B678C6"/>
    <w:lvl w:ilvl="0" w:tplc="DE88C0E4">
      <w:start w:val="1"/>
      <w:numFmt w:val="decimal"/>
      <w:lvlText w:val="%1"/>
      <w:lvlJc w:val="left"/>
      <w:pPr>
        <w:ind w:left="2629" w:hanging="360"/>
      </w:pPr>
      <w:rPr>
        <w:rFonts w:hint="default"/>
      </w:rPr>
    </w:lvl>
    <w:lvl w:ilvl="1" w:tplc="40090019" w:tentative="1">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1">
    <w:nsid w:val="089D2C32"/>
    <w:multiLevelType w:val="multilevel"/>
    <w:tmpl w:val="6ED0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9D567E"/>
    <w:multiLevelType w:val="multilevel"/>
    <w:tmpl w:val="CA52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7E164D"/>
    <w:multiLevelType w:val="hybridMultilevel"/>
    <w:tmpl w:val="86D41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63176D"/>
    <w:multiLevelType w:val="hybridMultilevel"/>
    <w:tmpl w:val="AD5405DC"/>
    <w:lvl w:ilvl="0" w:tplc="2AF8E346">
      <w:start w:val="1"/>
      <w:numFmt w:val="decimal"/>
      <w:lvlText w:val="%1."/>
      <w:lvlJc w:val="left"/>
      <w:pPr>
        <w:ind w:left="928"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nsid w:val="5AF2525E"/>
    <w:multiLevelType w:val="hybridMultilevel"/>
    <w:tmpl w:val="62E09DE8"/>
    <w:lvl w:ilvl="0" w:tplc="EC446F26">
      <w:start w:val="1"/>
      <w:numFmt w:val="decimal"/>
      <w:lvlText w:val="%1."/>
      <w:lvlJc w:val="left"/>
      <w:pPr>
        <w:ind w:left="2629" w:hanging="360"/>
      </w:pPr>
      <w:rPr>
        <w:rFonts w:hint="default"/>
      </w:rPr>
    </w:lvl>
    <w:lvl w:ilvl="1" w:tplc="40090019">
      <w:start w:val="1"/>
      <w:numFmt w:val="lowerLetter"/>
      <w:lvlText w:val="%2."/>
      <w:lvlJc w:val="left"/>
      <w:pPr>
        <w:ind w:left="3349" w:hanging="360"/>
      </w:pPr>
    </w:lvl>
    <w:lvl w:ilvl="2" w:tplc="4009001B" w:tentative="1">
      <w:start w:val="1"/>
      <w:numFmt w:val="lowerRoman"/>
      <w:lvlText w:val="%3."/>
      <w:lvlJc w:val="right"/>
      <w:pPr>
        <w:ind w:left="4069" w:hanging="180"/>
      </w:pPr>
    </w:lvl>
    <w:lvl w:ilvl="3" w:tplc="4009000F" w:tentative="1">
      <w:start w:val="1"/>
      <w:numFmt w:val="decimal"/>
      <w:lvlText w:val="%4."/>
      <w:lvlJc w:val="left"/>
      <w:pPr>
        <w:ind w:left="4789" w:hanging="360"/>
      </w:pPr>
    </w:lvl>
    <w:lvl w:ilvl="4" w:tplc="40090019" w:tentative="1">
      <w:start w:val="1"/>
      <w:numFmt w:val="lowerLetter"/>
      <w:lvlText w:val="%5."/>
      <w:lvlJc w:val="left"/>
      <w:pPr>
        <w:ind w:left="5509" w:hanging="360"/>
      </w:pPr>
    </w:lvl>
    <w:lvl w:ilvl="5" w:tplc="4009001B" w:tentative="1">
      <w:start w:val="1"/>
      <w:numFmt w:val="lowerRoman"/>
      <w:lvlText w:val="%6."/>
      <w:lvlJc w:val="right"/>
      <w:pPr>
        <w:ind w:left="6229" w:hanging="180"/>
      </w:pPr>
    </w:lvl>
    <w:lvl w:ilvl="6" w:tplc="4009000F" w:tentative="1">
      <w:start w:val="1"/>
      <w:numFmt w:val="decimal"/>
      <w:lvlText w:val="%7."/>
      <w:lvlJc w:val="left"/>
      <w:pPr>
        <w:ind w:left="6949" w:hanging="360"/>
      </w:pPr>
    </w:lvl>
    <w:lvl w:ilvl="7" w:tplc="40090019" w:tentative="1">
      <w:start w:val="1"/>
      <w:numFmt w:val="lowerLetter"/>
      <w:lvlText w:val="%8."/>
      <w:lvlJc w:val="left"/>
      <w:pPr>
        <w:ind w:left="7669" w:hanging="360"/>
      </w:pPr>
    </w:lvl>
    <w:lvl w:ilvl="8" w:tplc="4009001B" w:tentative="1">
      <w:start w:val="1"/>
      <w:numFmt w:val="lowerRoman"/>
      <w:lvlText w:val="%9."/>
      <w:lvlJc w:val="right"/>
      <w:pPr>
        <w:ind w:left="8389" w:hanging="180"/>
      </w:pPr>
    </w:lvl>
  </w:abstractNum>
  <w:abstractNum w:abstractNumId="6">
    <w:nsid w:val="5BCF5707"/>
    <w:multiLevelType w:val="hybridMultilevel"/>
    <w:tmpl w:val="3C8E8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52178B"/>
    <w:multiLevelType w:val="multilevel"/>
    <w:tmpl w:val="6E36A2E4"/>
    <w:lvl w:ilvl="0">
      <w:start w:val="1"/>
      <w:numFmt w:val="bullet"/>
      <w:lvlText w:val=""/>
      <w:lvlJc w:val="left"/>
      <w:pPr>
        <w:ind w:left="3169" w:hanging="900"/>
      </w:pPr>
      <w:rPr>
        <w:rFonts w:ascii="Symbol" w:hAnsi="Symbol" w:hint="default"/>
      </w:rPr>
    </w:lvl>
    <w:lvl w:ilvl="1">
      <w:start w:val="2"/>
      <w:numFmt w:val="decimal"/>
      <w:isLgl/>
      <w:lvlText w:val="%1.%2"/>
      <w:lvlJc w:val="left"/>
      <w:pPr>
        <w:ind w:left="1680" w:hanging="420"/>
      </w:pPr>
      <w:rPr>
        <w:rFonts w:hint="default"/>
        <w:sz w:val="28"/>
      </w:rPr>
    </w:lvl>
    <w:lvl w:ilvl="2">
      <w:start w:val="1"/>
      <w:numFmt w:val="decimal"/>
      <w:isLgl/>
      <w:lvlText w:val="%1.%2.%3"/>
      <w:lvlJc w:val="left"/>
      <w:pPr>
        <w:ind w:left="2880" w:hanging="720"/>
      </w:pPr>
      <w:rPr>
        <w:rFonts w:hint="default"/>
        <w:sz w:val="28"/>
      </w:rPr>
    </w:lvl>
    <w:lvl w:ilvl="3">
      <w:start w:val="1"/>
      <w:numFmt w:val="decimal"/>
      <w:isLgl/>
      <w:lvlText w:val="%1.%2.%3.%4"/>
      <w:lvlJc w:val="left"/>
      <w:pPr>
        <w:ind w:left="3780" w:hanging="720"/>
      </w:pPr>
      <w:rPr>
        <w:rFonts w:hint="default"/>
        <w:sz w:val="28"/>
      </w:rPr>
    </w:lvl>
    <w:lvl w:ilvl="4">
      <w:start w:val="1"/>
      <w:numFmt w:val="decimal"/>
      <w:isLgl/>
      <w:lvlText w:val="%1.%2.%3.%4.%5"/>
      <w:lvlJc w:val="left"/>
      <w:pPr>
        <w:ind w:left="5040" w:hanging="1080"/>
      </w:pPr>
      <w:rPr>
        <w:rFonts w:hint="default"/>
        <w:sz w:val="28"/>
      </w:rPr>
    </w:lvl>
    <w:lvl w:ilvl="5">
      <w:start w:val="1"/>
      <w:numFmt w:val="decimal"/>
      <w:isLgl/>
      <w:lvlText w:val="%1.%2.%3.%4.%5.%6"/>
      <w:lvlJc w:val="left"/>
      <w:pPr>
        <w:ind w:left="5940" w:hanging="1080"/>
      </w:pPr>
      <w:rPr>
        <w:rFonts w:hint="default"/>
        <w:sz w:val="28"/>
      </w:rPr>
    </w:lvl>
    <w:lvl w:ilvl="6">
      <w:start w:val="1"/>
      <w:numFmt w:val="decimal"/>
      <w:isLgl/>
      <w:lvlText w:val="%1.%2.%3.%4.%5.%6.%7"/>
      <w:lvlJc w:val="left"/>
      <w:pPr>
        <w:ind w:left="7200" w:hanging="1440"/>
      </w:pPr>
      <w:rPr>
        <w:rFonts w:hint="default"/>
        <w:sz w:val="28"/>
      </w:rPr>
    </w:lvl>
    <w:lvl w:ilvl="7">
      <w:start w:val="1"/>
      <w:numFmt w:val="decimal"/>
      <w:isLgl/>
      <w:lvlText w:val="%1.%2.%3.%4.%5.%6.%7.%8"/>
      <w:lvlJc w:val="left"/>
      <w:pPr>
        <w:ind w:left="8100" w:hanging="1440"/>
      </w:pPr>
      <w:rPr>
        <w:rFonts w:hint="default"/>
        <w:sz w:val="28"/>
      </w:rPr>
    </w:lvl>
    <w:lvl w:ilvl="8">
      <w:start w:val="1"/>
      <w:numFmt w:val="decimal"/>
      <w:isLgl/>
      <w:lvlText w:val="%1.%2.%3.%4.%5.%6.%7.%8.%9"/>
      <w:lvlJc w:val="left"/>
      <w:pPr>
        <w:ind w:left="9360" w:hanging="1800"/>
      </w:pPr>
      <w:rPr>
        <w:rFonts w:hint="default"/>
        <w:sz w:val="28"/>
      </w:rPr>
    </w:lvl>
  </w:abstractNum>
  <w:abstractNum w:abstractNumId="8">
    <w:nsid w:val="6E3A687D"/>
    <w:multiLevelType w:val="multilevel"/>
    <w:tmpl w:val="8854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70A24A3E"/>
    <w:multiLevelType w:val="multilevel"/>
    <w:tmpl w:val="BF98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8"/>
  </w:num>
  <w:num w:numId="5">
    <w:abstractNumId w:val="1"/>
  </w:num>
  <w:num w:numId="6">
    <w:abstractNumId w:val="9"/>
  </w:num>
  <w:num w:numId="7">
    <w:abstractNumId w:val="6"/>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815"/>
    <w:rsid w:val="00183B56"/>
    <w:rsid w:val="0036321D"/>
    <w:rsid w:val="003D2815"/>
    <w:rsid w:val="007B7482"/>
    <w:rsid w:val="007D1244"/>
    <w:rsid w:val="00943C7C"/>
    <w:rsid w:val="00995FA8"/>
    <w:rsid w:val="00B0731A"/>
    <w:rsid w:val="00B1492F"/>
    <w:rsid w:val="00BB7C65"/>
    <w:rsid w:val="00BF4FF8"/>
    <w:rsid w:val="00D5410B"/>
    <w:rsid w:val="00E70F27"/>
    <w:rsid w:val="00F728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15"/>
    <w:pPr>
      <w:ind w:left="720"/>
      <w:contextualSpacing/>
    </w:pPr>
  </w:style>
  <w:style w:type="paragraph" w:styleId="NormalWeb">
    <w:name w:val="Normal (Web)"/>
    <w:basedOn w:val="Normal"/>
    <w:uiPriority w:val="99"/>
    <w:semiHidden/>
    <w:unhideWhenUsed/>
    <w:rsid w:val="00E70F27"/>
    <w:pPr>
      <w:spacing w:before="100" w:beforeAutospacing="1" w:after="100" w:afterAutospacing="1" w:line="240" w:lineRule="auto"/>
    </w:pPr>
    <w:rPr>
      <w:rFonts w:ascii="Times New Roman" w:eastAsia="Times New Roman" w:hAnsi="Times New Roman" w:cs="Times New Roman"/>
      <w:sz w:val="24"/>
      <w:szCs w:val="24"/>
      <w:lang w:eastAsia="en-IN" w:bidi="ta-LK"/>
    </w:rPr>
  </w:style>
  <w:style w:type="paragraph" w:styleId="NoSpacing">
    <w:name w:val="No Spacing"/>
    <w:uiPriority w:val="1"/>
    <w:qFormat/>
    <w:rsid w:val="00995FA8"/>
    <w:pPr>
      <w:spacing w:after="0" w:line="240" w:lineRule="auto"/>
    </w:pPr>
  </w:style>
  <w:style w:type="character" w:customStyle="1" w:styleId="Heading1Char">
    <w:name w:val="Heading 1 Char"/>
    <w:basedOn w:val="DefaultParagraphFont"/>
    <w:link w:val="Heading1"/>
    <w:uiPriority w:val="9"/>
    <w:rsid w:val="00995FA8"/>
    <w:rPr>
      <w:rFonts w:asciiTheme="majorHAnsi" w:eastAsiaTheme="majorEastAsia" w:hAnsiTheme="majorHAnsi" w:cstheme="majorBidi"/>
      <w:b/>
      <w:bCs/>
      <w:color w:val="365F91" w:themeColor="accent1" w:themeShade="BF"/>
      <w:sz w:val="28"/>
      <w:szCs w:val="28"/>
    </w:rPr>
  </w:style>
  <w:style w:type="character" w:customStyle="1" w:styleId="normaltextrun">
    <w:name w:val="normaltextrun"/>
    <w:basedOn w:val="DefaultParagraphFont"/>
    <w:rsid w:val="007D1244"/>
  </w:style>
  <w:style w:type="character" w:styleId="Hyperlink">
    <w:name w:val="Hyperlink"/>
    <w:basedOn w:val="DefaultParagraphFont"/>
    <w:uiPriority w:val="99"/>
    <w:semiHidden/>
    <w:unhideWhenUsed/>
    <w:rsid w:val="007D12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15"/>
    <w:pPr>
      <w:ind w:left="720"/>
      <w:contextualSpacing/>
    </w:pPr>
  </w:style>
  <w:style w:type="paragraph" w:styleId="NormalWeb">
    <w:name w:val="Normal (Web)"/>
    <w:basedOn w:val="Normal"/>
    <w:uiPriority w:val="99"/>
    <w:semiHidden/>
    <w:unhideWhenUsed/>
    <w:rsid w:val="00E70F27"/>
    <w:pPr>
      <w:spacing w:before="100" w:beforeAutospacing="1" w:after="100" w:afterAutospacing="1" w:line="240" w:lineRule="auto"/>
    </w:pPr>
    <w:rPr>
      <w:rFonts w:ascii="Times New Roman" w:eastAsia="Times New Roman" w:hAnsi="Times New Roman" w:cs="Times New Roman"/>
      <w:sz w:val="24"/>
      <w:szCs w:val="24"/>
      <w:lang w:eastAsia="en-IN" w:bidi="ta-LK"/>
    </w:rPr>
  </w:style>
  <w:style w:type="paragraph" w:styleId="NoSpacing">
    <w:name w:val="No Spacing"/>
    <w:uiPriority w:val="1"/>
    <w:qFormat/>
    <w:rsid w:val="00995FA8"/>
    <w:pPr>
      <w:spacing w:after="0" w:line="240" w:lineRule="auto"/>
    </w:pPr>
  </w:style>
  <w:style w:type="character" w:customStyle="1" w:styleId="Heading1Char">
    <w:name w:val="Heading 1 Char"/>
    <w:basedOn w:val="DefaultParagraphFont"/>
    <w:link w:val="Heading1"/>
    <w:uiPriority w:val="9"/>
    <w:rsid w:val="00995FA8"/>
    <w:rPr>
      <w:rFonts w:asciiTheme="majorHAnsi" w:eastAsiaTheme="majorEastAsia" w:hAnsiTheme="majorHAnsi" w:cstheme="majorBidi"/>
      <w:b/>
      <w:bCs/>
      <w:color w:val="365F91" w:themeColor="accent1" w:themeShade="BF"/>
      <w:sz w:val="28"/>
      <w:szCs w:val="28"/>
    </w:rPr>
  </w:style>
  <w:style w:type="character" w:customStyle="1" w:styleId="normaltextrun">
    <w:name w:val="normaltextrun"/>
    <w:basedOn w:val="DefaultParagraphFont"/>
    <w:rsid w:val="007D1244"/>
  </w:style>
  <w:style w:type="character" w:styleId="Hyperlink">
    <w:name w:val="Hyperlink"/>
    <w:basedOn w:val="DefaultParagraphFont"/>
    <w:uiPriority w:val="99"/>
    <w:semiHidden/>
    <w:unhideWhenUsed/>
    <w:rsid w:val="007D1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816380">
      <w:bodyDiv w:val="1"/>
      <w:marLeft w:val="0"/>
      <w:marRight w:val="0"/>
      <w:marTop w:val="0"/>
      <w:marBottom w:val="0"/>
      <w:divBdr>
        <w:top w:val="none" w:sz="0" w:space="0" w:color="auto"/>
        <w:left w:val="none" w:sz="0" w:space="0" w:color="auto"/>
        <w:bottom w:val="none" w:sz="0" w:space="0" w:color="auto"/>
        <w:right w:val="none" w:sz="0" w:space="0" w:color="auto"/>
      </w:divBdr>
      <w:divsChild>
        <w:div w:id="40597503">
          <w:marLeft w:val="0"/>
          <w:marRight w:val="0"/>
          <w:marTop w:val="0"/>
          <w:marBottom w:val="0"/>
          <w:divBdr>
            <w:top w:val="single" w:sz="2" w:space="0" w:color="auto"/>
            <w:left w:val="single" w:sz="2" w:space="0" w:color="auto"/>
            <w:bottom w:val="single" w:sz="6" w:space="0" w:color="auto"/>
            <w:right w:val="single" w:sz="2" w:space="0" w:color="auto"/>
          </w:divBdr>
          <w:divsChild>
            <w:div w:id="195875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897317">
                  <w:marLeft w:val="0"/>
                  <w:marRight w:val="0"/>
                  <w:marTop w:val="0"/>
                  <w:marBottom w:val="0"/>
                  <w:divBdr>
                    <w:top w:val="single" w:sz="2" w:space="0" w:color="D9D9E3"/>
                    <w:left w:val="single" w:sz="2" w:space="0" w:color="D9D9E3"/>
                    <w:bottom w:val="single" w:sz="2" w:space="0" w:color="D9D9E3"/>
                    <w:right w:val="single" w:sz="2" w:space="0" w:color="D9D9E3"/>
                  </w:divBdr>
                  <w:divsChild>
                    <w:div w:id="2138797777">
                      <w:marLeft w:val="0"/>
                      <w:marRight w:val="0"/>
                      <w:marTop w:val="0"/>
                      <w:marBottom w:val="0"/>
                      <w:divBdr>
                        <w:top w:val="single" w:sz="2" w:space="0" w:color="D9D9E3"/>
                        <w:left w:val="single" w:sz="2" w:space="0" w:color="D9D9E3"/>
                        <w:bottom w:val="single" w:sz="2" w:space="0" w:color="D9D9E3"/>
                        <w:right w:val="single" w:sz="2" w:space="0" w:color="D9D9E3"/>
                      </w:divBdr>
                      <w:divsChild>
                        <w:div w:id="234172506">
                          <w:marLeft w:val="0"/>
                          <w:marRight w:val="0"/>
                          <w:marTop w:val="0"/>
                          <w:marBottom w:val="0"/>
                          <w:divBdr>
                            <w:top w:val="single" w:sz="2" w:space="0" w:color="D9D9E3"/>
                            <w:left w:val="single" w:sz="2" w:space="0" w:color="D9D9E3"/>
                            <w:bottom w:val="single" w:sz="2" w:space="0" w:color="D9D9E3"/>
                            <w:right w:val="single" w:sz="2" w:space="0" w:color="D9D9E3"/>
                          </w:divBdr>
                          <w:divsChild>
                            <w:div w:id="350650077">
                              <w:marLeft w:val="0"/>
                              <w:marRight w:val="0"/>
                              <w:marTop w:val="0"/>
                              <w:marBottom w:val="0"/>
                              <w:divBdr>
                                <w:top w:val="single" w:sz="2" w:space="0" w:color="D9D9E3"/>
                                <w:left w:val="single" w:sz="2" w:space="0" w:color="D9D9E3"/>
                                <w:bottom w:val="single" w:sz="2" w:space="0" w:color="D9D9E3"/>
                                <w:right w:val="single" w:sz="2" w:space="0" w:color="D9D9E3"/>
                              </w:divBdr>
                              <w:divsChild>
                                <w:div w:id="1971587957">
                                  <w:marLeft w:val="0"/>
                                  <w:marRight w:val="0"/>
                                  <w:marTop w:val="0"/>
                                  <w:marBottom w:val="0"/>
                                  <w:divBdr>
                                    <w:top w:val="single" w:sz="2" w:space="0" w:color="D9D9E3"/>
                                    <w:left w:val="single" w:sz="2" w:space="0" w:color="D9D9E3"/>
                                    <w:bottom w:val="single" w:sz="2" w:space="0" w:color="D9D9E3"/>
                                    <w:right w:val="single" w:sz="2" w:space="0" w:color="D9D9E3"/>
                                  </w:divBdr>
                                  <w:divsChild>
                                    <w:div w:id="211774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5428282">
      <w:bodyDiv w:val="1"/>
      <w:marLeft w:val="0"/>
      <w:marRight w:val="0"/>
      <w:marTop w:val="0"/>
      <w:marBottom w:val="0"/>
      <w:divBdr>
        <w:top w:val="none" w:sz="0" w:space="0" w:color="auto"/>
        <w:left w:val="none" w:sz="0" w:space="0" w:color="auto"/>
        <w:bottom w:val="none" w:sz="0" w:space="0" w:color="auto"/>
        <w:right w:val="none" w:sz="0" w:space="0" w:color="auto"/>
      </w:divBdr>
      <w:divsChild>
        <w:div w:id="2133476978">
          <w:marLeft w:val="0"/>
          <w:marRight w:val="0"/>
          <w:marTop w:val="0"/>
          <w:marBottom w:val="0"/>
          <w:divBdr>
            <w:top w:val="single" w:sz="2" w:space="0" w:color="auto"/>
            <w:left w:val="single" w:sz="2" w:space="0" w:color="auto"/>
            <w:bottom w:val="single" w:sz="6" w:space="0" w:color="auto"/>
            <w:right w:val="single" w:sz="2" w:space="0" w:color="auto"/>
          </w:divBdr>
          <w:divsChild>
            <w:div w:id="49133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668945924">
                  <w:marLeft w:val="0"/>
                  <w:marRight w:val="0"/>
                  <w:marTop w:val="0"/>
                  <w:marBottom w:val="0"/>
                  <w:divBdr>
                    <w:top w:val="single" w:sz="2" w:space="0" w:color="D9D9E3"/>
                    <w:left w:val="single" w:sz="2" w:space="0" w:color="D9D9E3"/>
                    <w:bottom w:val="single" w:sz="2" w:space="0" w:color="D9D9E3"/>
                    <w:right w:val="single" w:sz="2" w:space="0" w:color="D9D9E3"/>
                  </w:divBdr>
                  <w:divsChild>
                    <w:div w:id="1498381332">
                      <w:marLeft w:val="0"/>
                      <w:marRight w:val="0"/>
                      <w:marTop w:val="0"/>
                      <w:marBottom w:val="0"/>
                      <w:divBdr>
                        <w:top w:val="single" w:sz="2" w:space="0" w:color="D9D9E3"/>
                        <w:left w:val="single" w:sz="2" w:space="0" w:color="D9D9E3"/>
                        <w:bottom w:val="single" w:sz="2" w:space="0" w:color="D9D9E3"/>
                        <w:right w:val="single" w:sz="2" w:space="0" w:color="D9D9E3"/>
                      </w:divBdr>
                      <w:divsChild>
                        <w:div w:id="48001858">
                          <w:marLeft w:val="0"/>
                          <w:marRight w:val="0"/>
                          <w:marTop w:val="0"/>
                          <w:marBottom w:val="0"/>
                          <w:divBdr>
                            <w:top w:val="single" w:sz="2" w:space="0" w:color="D9D9E3"/>
                            <w:left w:val="single" w:sz="2" w:space="0" w:color="D9D9E3"/>
                            <w:bottom w:val="single" w:sz="2" w:space="0" w:color="D9D9E3"/>
                            <w:right w:val="single" w:sz="2" w:space="0" w:color="D9D9E3"/>
                          </w:divBdr>
                          <w:divsChild>
                            <w:div w:id="636108771">
                              <w:marLeft w:val="0"/>
                              <w:marRight w:val="0"/>
                              <w:marTop w:val="0"/>
                              <w:marBottom w:val="0"/>
                              <w:divBdr>
                                <w:top w:val="single" w:sz="2" w:space="0" w:color="D9D9E3"/>
                                <w:left w:val="single" w:sz="2" w:space="0" w:color="D9D9E3"/>
                                <w:bottom w:val="single" w:sz="2" w:space="0" w:color="D9D9E3"/>
                                <w:right w:val="single" w:sz="2" w:space="0" w:color="D9D9E3"/>
                              </w:divBdr>
                              <w:divsChild>
                                <w:div w:id="985552059">
                                  <w:marLeft w:val="0"/>
                                  <w:marRight w:val="0"/>
                                  <w:marTop w:val="0"/>
                                  <w:marBottom w:val="0"/>
                                  <w:divBdr>
                                    <w:top w:val="single" w:sz="2" w:space="0" w:color="D9D9E3"/>
                                    <w:left w:val="single" w:sz="2" w:space="0" w:color="D9D9E3"/>
                                    <w:bottom w:val="single" w:sz="2" w:space="0" w:color="D9D9E3"/>
                                    <w:right w:val="single" w:sz="2" w:space="0" w:color="D9D9E3"/>
                                  </w:divBdr>
                                  <w:divsChild>
                                    <w:div w:id="87099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5217747">
      <w:bodyDiv w:val="1"/>
      <w:marLeft w:val="0"/>
      <w:marRight w:val="0"/>
      <w:marTop w:val="0"/>
      <w:marBottom w:val="0"/>
      <w:divBdr>
        <w:top w:val="none" w:sz="0" w:space="0" w:color="auto"/>
        <w:left w:val="none" w:sz="0" w:space="0" w:color="auto"/>
        <w:bottom w:val="none" w:sz="0" w:space="0" w:color="auto"/>
        <w:right w:val="none" w:sz="0" w:space="0" w:color="auto"/>
      </w:divBdr>
    </w:div>
    <w:div w:id="17232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topia.org/blog/maker-movement-shoulders-of-giants-sylvia-martinez" TargetMode="External"/><Relationship Id="rId13" Type="http://schemas.openxmlformats.org/officeDocument/2006/relationships/hyperlink" Target="https://www.journal-topics.com/articles/from-palatine-high-school-incubator-project-heads-to-kickstarter/" TargetMode="External"/><Relationship Id="rId3" Type="http://schemas.microsoft.com/office/2007/relationships/stylesWithEffects" Target="stylesWithEffects.xml"/><Relationship Id="rId7" Type="http://schemas.openxmlformats.org/officeDocument/2006/relationships/hyperlink" Target="https://www.noodle.com/articles/what-is-project-based-learning" TargetMode="External"/><Relationship Id="rId12" Type="http://schemas.openxmlformats.org/officeDocument/2006/relationships/hyperlink" Target="https://www.pblworks.org/blog/gold-standard-pbl-essential-project-design-ele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blworks.org/" TargetMode="External"/><Relationship Id="rId11" Type="http://schemas.openxmlformats.org/officeDocument/2006/relationships/hyperlink" Target="https://www.battelleforkids.org/networks/p21" TargetMode="External"/><Relationship Id="rId5" Type="http://schemas.openxmlformats.org/officeDocument/2006/relationships/webSettings" Target="webSettings.xml"/><Relationship Id="rId15" Type="http://schemas.openxmlformats.org/officeDocument/2006/relationships/hyperlink" Target="https://www.cultofpedagogy.com/project-based-learning/" TargetMode="External"/><Relationship Id="rId10" Type="http://schemas.openxmlformats.org/officeDocument/2006/relationships/hyperlink" Target="https://www.noodle.com/articles/what-is-project-based-learning" TargetMode="External"/><Relationship Id="rId4" Type="http://schemas.openxmlformats.org/officeDocument/2006/relationships/settings" Target="settings.xml"/><Relationship Id="rId9" Type="http://schemas.openxmlformats.org/officeDocument/2006/relationships/hyperlink" Target="https://www.gettingsmart.com/wp-content/uploads/2016/08/Preparing-Students-for-a-ProjectBasedWorld-FINAL.pdf" TargetMode="External"/><Relationship Id="rId14" Type="http://schemas.openxmlformats.org/officeDocument/2006/relationships/hyperlink" Target="https://www.educationworld.com/a_curr/project-based-learning-benefits-best-practi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2023-10-16T09:12:00Z</dcterms:created>
  <dcterms:modified xsi:type="dcterms:W3CDTF">2023-10-17T06:11:00Z</dcterms:modified>
</cp:coreProperties>
</file>