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0CC6B" w14:textId="77777777" w:rsidR="004614C2" w:rsidRDefault="00202354">
      <w:pPr>
        <w:spacing w:after="0" w:line="259" w:lineRule="auto"/>
        <w:ind w:left="5" w:firstLine="0"/>
      </w:pPr>
      <w:r>
        <w:rPr>
          <w:sz w:val="60"/>
        </w:rPr>
        <w:t>Jamin Roth</w:t>
      </w:r>
    </w:p>
    <w:p w14:paraId="7FEF2C90" w14:textId="77777777" w:rsidR="004614C2" w:rsidRDefault="00202354">
      <w:pPr>
        <w:spacing w:after="0" w:line="259" w:lineRule="auto"/>
        <w:ind w:left="10" w:hanging="10"/>
      </w:pPr>
      <w:r>
        <w:rPr>
          <w:color w:val="3F3F3F"/>
        </w:rPr>
        <w:t>Team Lead/Architect/Developer</w:t>
      </w:r>
    </w:p>
    <w:p w14:paraId="158D8EB8" w14:textId="77777777" w:rsidR="004614C2" w:rsidRDefault="00202354">
      <w:pPr>
        <w:spacing w:after="116" w:line="259" w:lineRule="auto"/>
        <w:ind w:left="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E0FDB1" wp14:editId="1A715A00">
                <wp:extent cx="9648825" cy="9525"/>
                <wp:effectExtent l="0" t="0" r="0" b="0"/>
                <wp:docPr id="9582" name="Group 9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825" cy="9525"/>
                          <a:chOff x="0" y="0"/>
                          <a:chExt cx="9648825" cy="9525"/>
                        </a:xfrm>
                      </wpg:grpSpPr>
                      <wps:wsp>
                        <wps:cNvPr id="10814" name="Shape 10814"/>
                        <wps:cNvSpPr/>
                        <wps:spPr>
                          <a:xfrm>
                            <a:off x="0" y="0"/>
                            <a:ext cx="9648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8825" h="9525">
                                <a:moveTo>
                                  <a:pt x="0" y="0"/>
                                </a:moveTo>
                                <a:lnTo>
                                  <a:pt x="9648825" y="0"/>
                                </a:lnTo>
                                <a:lnTo>
                                  <a:pt x="9648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2" style="width:759.75pt;height:0.75pt;mso-position-horizontal-relative:char;mso-position-vertical-relative:line" coordsize="96488,95">
                <v:shape id="Shape 10815" style="position:absolute;width:96488;height:95;left:0;top:0;" coordsize="9648825,9525" path="m0,0l9648825,0l96488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0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12462"/>
      </w:tblGrid>
      <w:tr w:rsidR="004614C2" w14:paraId="46C3135A" w14:textId="77777777">
        <w:trPr>
          <w:trHeight w:val="323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72A8ECCD" w14:textId="77777777" w:rsidR="004614C2" w:rsidRDefault="00202354">
            <w:pPr>
              <w:spacing w:after="0" w:line="259" w:lineRule="auto"/>
              <w:ind w:left="0" w:firstLine="0"/>
            </w:pPr>
            <w:r>
              <w:rPr>
                <w:color w:val="1D1D1D"/>
              </w:rPr>
              <w:t>Location</w:t>
            </w:r>
          </w:p>
        </w:tc>
        <w:tc>
          <w:tcPr>
            <w:tcW w:w="12462" w:type="dxa"/>
            <w:tcBorders>
              <w:top w:val="nil"/>
              <w:left w:val="nil"/>
              <w:bottom w:val="nil"/>
              <w:right w:val="nil"/>
            </w:tcBorders>
          </w:tcPr>
          <w:p w14:paraId="55916B02" w14:textId="77777777" w:rsidR="004614C2" w:rsidRDefault="00202354">
            <w:pPr>
              <w:tabs>
                <w:tab w:val="center" w:pos="4937"/>
                <w:tab w:val="right" w:pos="1246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color w:val="1D1D1D"/>
              </w:rPr>
              <w:t>Email</w:t>
            </w:r>
            <w:r>
              <w:rPr>
                <w:color w:val="1D1D1D"/>
              </w:rPr>
              <w:tab/>
              <w:t>Web</w:t>
            </w:r>
          </w:p>
        </w:tc>
      </w:tr>
      <w:tr w:rsidR="004614C2" w14:paraId="55B244BD" w14:textId="77777777">
        <w:trPr>
          <w:trHeight w:val="60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4CA458D" w14:textId="77777777" w:rsidR="004614C2" w:rsidRDefault="00202354">
            <w:pPr>
              <w:spacing w:after="0" w:line="259" w:lineRule="auto"/>
              <w:ind w:left="0" w:firstLine="0"/>
            </w:pPr>
            <w:r>
              <w:t>Portland, OR</w:t>
            </w:r>
          </w:p>
        </w:tc>
        <w:tc>
          <w:tcPr>
            <w:tcW w:w="12462" w:type="dxa"/>
            <w:tcBorders>
              <w:top w:val="nil"/>
              <w:left w:val="nil"/>
              <w:bottom w:val="nil"/>
              <w:right w:val="nil"/>
            </w:tcBorders>
          </w:tcPr>
          <w:p w14:paraId="1EDB149B" w14:textId="77777777" w:rsidR="004614C2" w:rsidRDefault="00202354">
            <w:pPr>
              <w:tabs>
                <w:tab w:val="center" w:pos="4937"/>
                <w:tab w:val="right" w:pos="12462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jaminroth@gmail.com</w:t>
            </w:r>
            <w:r>
              <w:tab/>
            </w:r>
            <w:hyperlink r:id="rId4">
              <w:r>
                <w:t>www</w:t>
              </w:r>
            </w:hyperlink>
            <w:hyperlink r:id="rId5">
              <w:r>
                <w:t>.</w:t>
              </w:r>
            </w:hyperlink>
            <w:hyperlink r:id="rId6">
              <w:r>
                <w:t>jaminroth</w:t>
              </w:r>
            </w:hyperlink>
            <w:hyperlink r:id="rId7">
              <w:r>
                <w:t>.</w:t>
              </w:r>
            </w:hyperlink>
            <w:hyperlink r:id="rId8">
              <w:r>
                <w:t>com</w:t>
              </w:r>
            </w:hyperlink>
          </w:p>
        </w:tc>
      </w:tr>
      <w:tr w:rsidR="004614C2" w14:paraId="70A37FD3" w14:textId="77777777">
        <w:trPr>
          <w:trHeight w:val="244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3303FCF9" w14:textId="77777777" w:rsidR="004614C2" w:rsidRDefault="00202354">
            <w:pPr>
              <w:spacing w:after="0" w:line="259" w:lineRule="auto"/>
              <w:ind w:left="0" w:right="202" w:firstLine="0"/>
              <w:jc w:val="right"/>
            </w:pPr>
            <w:r>
              <w:rPr>
                <w:color w:val="3F3F3F"/>
                <w:sz w:val="42"/>
              </w:rPr>
              <w:t>Summary</w:t>
            </w:r>
          </w:p>
        </w:tc>
        <w:tc>
          <w:tcPr>
            <w:tcW w:w="12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CAF07" w14:textId="77777777" w:rsidR="004614C2" w:rsidRDefault="00202354">
            <w:pPr>
              <w:spacing w:after="0" w:line="259" w:lineRule="auto"/>
              <w:ind w:left="0" w:firstLine="0"/>
            </w:pPr>
            <w:r>
              <w:t xml:space="preserve">Strives to deliver software solutions that truly delite and provide value to customers. High </w:t>
            </w:r>
            <w:r>
              <w:t>performance, self motivated, continually improving leader seeking additional responsibilities where product engineers can develop their careers while delivering high value enterprise software solutions. Improving business processes and keeping processes le</w:t>
            </w:r>
            <w:r>
              <w:t>an while maintaining quality. Mentoring fellow developers to help solve difficult and complex problems. Contributing and supporting all teams and departments.</w:t>
            </w:r>
          </w:p>
        </w:tc>
      </w:tr>
      <w:tr w:rsidR="004614C2" w14:paraId="7F9C1BF3" w14:textId="77777777">
        <w:trPr>
          <w:trHeight w:val="904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BAB27" w14:textId="77777777" w:rsidR="004614C2" w:rsidRDefault="00202354">
            <w:pPr>
              <w:spacing w:after="0" w:line="259" w:lineRule="auto"/>
              <w:ind w:left="260" w:firstLine="0"/>
            </w:pPr>
            <w:r>
              <w:rPr>
                <w:color w:val="3F3F3F"/>
                <w:sz w:val="42"/>
              </w:rPr>
              <w:t>Experience</w:t>
            </w:r>
          </w:p>
        </w:tc>
        <w:tc>
          <w:tcPr>
            <w:tcW w:w="12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1C76A" w14:textId="77777777" w:rsidR="004614C2" w:rsidRDefault="00202354">
            <w:pPr>
              <w:spacing w:after="0" w:line="259" w:lineRule="auto"/>
              <w:ind w:left="5" w:firstLine="0"/>
            </w:pPr>
            <w:hyperlink r:id="rId9">
              <w:r>
                <w:rPr>
                  <w:sz w:val="36"/>
                </w:rPr>
                <w:t>NAVEX Gl</w:t>
              </w:r>
            </w:hyperlink>
            <w:hyperlink r:id="rId10">
              <w:r>
                <w:rPr>
                  <w:sz w:val="36"/>
                </w:rPr>
                <w:t>o</w:t>
              </w:r>
            </w:hyperlink>
            <w:hyperlink r:id="rId11">
              <w:r>
                <w:rPr>
                  <w:sz w:val="36"/>
                </w:rPr>
                <w:t>bal</w:t>
              </w:r>
            </w:hyperlink>
          </w:p>
        </w:tc>
      </w:tr>
    </w:tbl>
    <w:p w14:paraId="22E92F97" w14:textId="77777777" w:rsidR="004614C2" w:rsidRDefault="00202354">
      <w:pPr>
        <w:tabs>
          <w:tab w:val="center" w:pos="4095"/>
          <w:tab w:val="center" w:pos="7482"/>
        </w:tabs>
        <w:spacing w:after="98" w:line="259" w:lineRule="auto"/>
        <w:ind w:left="0" w:firstLine="0"/>
      </w:pPr>
      <w:r>
        <w:rPr>
          <w:sz w:val="22"/>
        </w:rPr>
        <w:tab/>
      </w:r>
      <w:r>
        <w:rPr>
          <w:color w:val="3F3F3F"/>
        </w:rPr>
        <w:t>December 2010 to present</w:t>
      </w:r>
      <w:r>
        <w:rPr>
          <w:color w:val="3F3F3F"/>
        </w:rPr>
        <w:tab/>
      </w:r>
      <w:r>
        <w:rPr>
          <w:sz w:val="30"/>
        </w:rPr>
        <w:t>Team Lead/Architect</w:t>
      </w:r>
    </w:p>
    <w:p w14:paraId="66D38680" w14:textId="77777777" w:rsidR="004614C2" w:rsidRDefault="00202354">
      <w:pPr>
        <w:spacing w:after="240"/>
        <w:ind w:left="2550" w:right="17" w:firstLine="0"/>
      </w:pPr>
      <w:r>
        <w:t>Lead new technology initiatives including web services, a workflow engine, a multi-product business intelligence analy</w:t>
      </w:r>
      <w:r>
        <w:t>tics platform. I also lead multiple teams that delivered numerous high value product offerings including a UI/UX overhaul and spun up a new team on AWS and React while delivering a platform service for coordinating client provisionment.</w:t>
      </w:r>
    </w:p>
    <w:p w14:paraId="5BDBC3C0" w14:textId="77777777" w:rsidR="004614C2" w:rsidRDefault="00202354">
      <w:pPr>
        <w:ind w:left="3145" w:right="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967EA8" wp14:editId="6D859F89">
                <wp:extent cx="47625" cy="47625"/>
                <wp:effectExtent l="0" t="0" r="0" b="0"/>
                <wp:docPr id="9583" name="Group 9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20" name="Shape 7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1" y="38417"/>
                                  <a:pt x="3021" y="35841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2" y="14700"/>
                                </a:cubicBezTo>
                                <a:cubicBezTo>
                                  <a:pt x="3021" y="11782"/>
                                  <a:pt x="4741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3" style="width:3.75002pt;height:3.75pt;mso-position-horizontal-relative:char;mso-position-vertical-relative:line" coordsize="476,476">
                <v:shape id="Shape 720" style="position:absolute;width:476;height:476;left:0;top:0;" coordsize="47625,47625" path="m23813,0c26970,0,30008,604,32925,1812c35842,3021,38417,4741,40650,6974c42883,9206,44604,11782,45812,14700c47021,17616,47625,20654,47625,23813c47625,26970,47021,30007,45812,32925c44604,35841,42883,38417,40650,40650c38417,42883,35842,44603,32925,45812c30008,47020,26970,47624,23813,47625c20655,47624,17617,47020,14700,45812c11782,44603,9207,42883,6975,40650c4741,38417,3021,35841,1812,32925c604,30007,0,26970,0,23813c0,20654,604,17616,1812,14700c3021,11782,4741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Hired and trained</w:t>
      </w:r>
      <w:r>
        <w:t xml:space="preserve"> a new team for a new platform services initiative. The team was able to learn a new technology stack React, AWS Lambas and DynamoDB to deliver an automated provisioning solution that allowed multiple teams to coordinate customer implementation processes r</w:t>
      </w:r>
      <w:r>
        <w:t>educing the time to get new customers logged into the system from days to seconds</w:t>
      </w:r>
    </w:p>
    <w:p w14:paraId="18F18221" w14:textId="77777777" w:rsidR="004614C2" w:rsidRDefault="00202354">
      <w:pPr>
        <w:ind w:left="3145" w:right="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4646ED" wp14:editId="351BCB30">
                <wp:extent cx="47625" cy="47625"/>
                <wp:effectExtent l="0" t="0" r="0" b="0"/>
                <wp:docPr id="9584" name="Group 9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3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1" y="38417"/>
                                  <a:pt x="3021" y="35843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2" y="14699"/>
                                </a:cubicBezTo>
                                <a:cubicBezTo>
                                  <a:pt x="3021" y="11781"/>
                                  <a:pt x="4741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4" style="width:3.75002pt;height:3.75pt;mso-position-horizontal-relative:char;mso-position-vertical-relative:line" coordsize="476,476">
                <v:shape id="Shape 967" style="position:absolute;width:476;height:476;left:0;top:0;" coordsize="47625,47625" path="m23813,0c26970,0,30008,604,32925,1812c35842,3020,38417,4741,40650,6974c42883,9206,44604,11781,45812,14699c47021,17616,47625,20654,47625,23813c47625,26970,47021,30007,45812,32924c44604,35843,42883,38417,40650,40650c38417,42883,35842,44603,32925,45812c30008,47020,26970,47625,23813,47625c20655,47625,17617,47020,14700,45812c11782,44603,9207,42883,6975,40650c4741,38417,3021,35843,1812,32924c604,30007,0,26970,0,23813c0,20654,604,17616,1812,14699c3021,11781,4741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Created and lead a talented UI/UX team that brought a whole new and consistent look and feel for the companyʼs suite of products. This new look and feel </w:t>
      </w:r>
      <w:proofErr w:type="gramStart"/>
      <w:r>
        <w:t>was</w:t>
      </w:r>
      <w:proofErr w:type="gramEnd"/>
      <w:r>
        <w:t xml:space="preserve"> able to able to</w:t>
      </w:r>
      <w:r>
        <w:t xml:space="preserve"> turn sales conversions from 50% to 90% against a major competitor.</w:t>
      </w:r>
    </w:p>
    <w:p w14:paraId="0419FC9D" w14:textId="77777777" w:rsidR="004614C2" w:rsidRDefault="00202354">
      <w:pPr>
        <w:ind w:left="3145" w:right="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4EC928" wp14:editId="1787B968">
                <wp:extent cx="47625" cy="47625"/>
                <wp:effectExtent l="0" t="0" r="0" b="0"/>
                <wp:docPr id="9585" name="Group 9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33" name="Shape 11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1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1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5" style="width:3.75002pt;height:3.75pt;mso-position-horizontal-relative:char;mso-position-vertical-relative:line" coordsize="476,476">
                <v:shape id="Shape 1133" style="position:absolute;width:476;height:476;left:0;top:0;" coordsize="47625,47625" path="m23813,0c26970,0,30008,604,32925,1812c35842,3021,38417,4741,40650,6974c42883,9207,44604,11782,45812,14699c47021,17617,47625,20655,47625,23813c47625,26970,47021,30007,45812,32924c44604,35841,42883,38417,40650,40650c38417,42883,35842,44603,32925,45811c30008,47020,26970,47624,23813,47625c20655,47624,17617,47020,14700,45811c11782,44603,9207,42883,6975,40650c4741,38417,3021,35841,1812,32924c604,30007,0,26970,0,23813c0,20655,604,17617,1812,14700c3021,11782,4741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Built and lead a high performing implementation team that delivered high value product offerings on tight dealines. This included a </w:t>
      </w:r>
      <w:proofErr w:type="gramStart"/>
      <w:r>
        <w:t>dynamic analytics offerings</w:t>
      </w:r>
      <w:proofErr w:type="gramEnd"/>
      <w:r>
        <w:t xml:space="preserve"> that provided flexible dat</w:t>
      </w:r>
      <w:r>
        <w:t>a visualizations with a modern look and feel.</w:t>
      </w:r>
    </w:p>
    <w:p w14:paraId="73FCD797" w14:textId="77777777" w:rsidR="004614C2" w:rsidRDefault="00202354">
      <w:pPr>
        <w:ind w:left="3145" w:right="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E09542" wp14:editId="5ECAF3F2">
                <wp:extent cx="47625" cy="47625"/>
                <wp:effectExtent l="0" t="0" r="0" b="0"/>
                <wp:docPr id="9586" name="Group 9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1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1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6" style="width:3.75002pt;height:3.75pt;mso-position-horizontal-relative:char;mso-position-vertical-relative:line" coordsize="476,476">
                <v:shape id="Shape 1293" style="position:absolute;width:476;height:476;left:0;top:0;" coordsize="47625,47625" path="m23813,0c26970,0,30008,604,32925,1812c35842,3020,38417,4742,40650,6975c42883,9207,44604,11782,45812,14699c47021,17617,47625,20655,47625,23813c47625,26970,47021,30007,45812,32924c44604,35841,42883,38417,40650,40650c38417,42882,35842,44603,32925,45811c30008,47020,26970,47624,23813,47625c20655,47624,17617,47020,14700,45811c11782,44603,9207,42882,6975,40650c4741,38417,3021,35841,1812,32924c604,30007,0,26970,0,23813c0,20655,604,17617,1812,14699c3021,11782,4741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Designed and documented a full featured BI platform built on multiple data sources with tens of thousands of client feeds. It included a robust security model that could be configured in a </w:t>
      </w:r>
      <w:proofErr w:type="gramStart"/>
      <w:r>
        <w:t>variety ways</w:t>
      </w:r>
      <w:proofErr w:type="gramEnd"/>
      <w:r>
        <w:t xml:space="preserve"> to mee</w:t>
      </w:r>
      <w:r>
        <w:t>t different customer's needs.</w:t>
      </w:r>
    </w:p>
    <w:p w14:paraId="45E7C3C6" w14:textId="77777777" w:rsidR="004614C2" w:rsidRDefault="00202354">
      <w:pPr>
        <w:ind w:left="3145" w:right="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FD6521" wp14:editId="561D7123">
                <wp:extent cx="47625" cy="47625"/>
                <wp:effectExtent l="0" t="0" r="0" b="0"/>
                <wp:docPr id="9587" name="Group 9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55" name="Shape 145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1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2" y="14699"/>
                                </a:cubicBezTo>
                                <a:cubicBezTo>
                                  <a:pt x="3021" y="11781"/>
                                  <a:pt x="4741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7" style="width:3.75002pt;height:3.75pt;mso-position-horizontal-relative:char;mso-position-vertical-relative:line" coordsize="476,476">
                <v:shape id="Shape 1455" style="position:absolute;width:476;height:476;left:0;top:0;" coordsize="47625,47625" path="m23813,0c26970,0,30008,604,32925,1812c35842,3020,38417,4741,40650,6974c42883,9206,44604,11781,45812,14699c47021,17616,47625,20654,47625,23813c47625,26969,47021,30006,45812,32924c44604,35841,42883,38417,40650,40650c38417,42883,35842,44603,32925,45812c30008,47020,26970,47624,23813,47625c20655,47624,17617,47020,14700,45811c11782,44603,9207,42883,6975,40650c4741,38417,3021,35841,1812,32924c604,30006,0,26969,0,23813c0,20654,604,17616,1812,14699c3021,11781,4741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Redesigned and enhanced the existing reporting platform to include a customizable report builder that allowed the users to define formulas, crosstabs and grouping among many other customizations.</w:t>
      </w:r>
    </w:p>
    <w:p w14:paraId="674E6FF3" w14:textId="77777777" w:rsidR="004614C2" w:rsidRDefault="00202354">
      <w:pPr>
        <w:spacing w:after="615"/>
        <w:ind w:left="3145" w:right="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8A36DD" wp14:editId="4B678C62">
                <wp:extent cx="47625" cy="47625"/>
                <wp:effectExtent l="0" t="0" r="0" b="0"/>
                <wp:docPr id="9588" name="Group 9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584" name="Shape 158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1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2" y="14698"/>
                                </a:cubicBezTo>
                                <a:cubicBezTo>
                                  <a:pt x="3021" y="11781"/>
                                  <a:pt x="4741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8" style="width:3.75002pt;height:3.75pt;mso-position-horizontal-relative:char;mso-position-vertical-relative:line" coordsize="476,476">
                <v:shape id="Shape 1584" style="position:absolute;width:476;height:476;left:0;top:0;" coordsize="47625,47625" path="m23813,0c26970,0,30008,604,32925,1812c35842,3020,38417,4741,40650,6974c42883,9206,44604,11781,45812,14698c47021,17616,47625,20654,47625,23813c47625,26969,47021,30006,45812,32924c44604,35841,42883,38417,40650,40650c38417,42883,35842,44603,32925,45811c30008,47020,26970,47624,23813,47625c20655,47624,17617,47019,14700,45810c11782,44603,9207,42883,6975,40650c4741,38417,3021,35841,1812,32924c604,30006,0,26969,0,23813c0,20654,604,17616,1812,14698c3021,11781,4741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Architected and implemente</w:t>
      </w:r>
      <w:r>
        <w:t>d a flexible and user facing rules engine to configure notifications to the users when an event occured. This feature contributed to a leader ranking in the companies Gartner quadrant review.</w:t>
      </w:r>
    </w:p>
    <w:p w14:paraId="4729A221" w14:textId="77777777" w:rsidR="004614C2" w:rsidRDefault="00202354">
      <w:pPr>
        <w:spacing w:after="25" w:line="259" w:lineRule="auto"/>
        <w:ind w:left="2550" w:hanging="10"/>
      </w:pPr>
      <w:hyperlink r:id="rId12">
        <w:r>
          <w:rPr>
            <w:sz w:val="36"/>
          </w:rPr>
          <w:t>Epiq</w:t>
        </w:r>
      </w:hyperlink>
    </w:p>
    <w:p w14:paraId="233DB890" w14:textId="77777777" w:rsidR="004614C2" w:rsidRDefault="00202354">
      <w:pPr>
        <w:tabs>
          <w:tab w:val="center" w:pos="4357"/>
          <w:tab w:val="center" w:pos="7233"/>
        </w:tabs>
        <w:spacing w:after="98" w:line="259" w:lineRule="auto"/>
        <w:ind w:left="0" w:firstLine="0"/>
      </w:pPr>
      <w:r>
        <w:rPr>
          <w:sz w:val="22"/>
        </w:rPr>
        <w:tab/>
      </w:r>
      <w:r>
        <w:rPr>
          <w:color w:val="3F3F3F"/>
        </w:rPr>
        <w:t>March 2008 to December 2010</w:t>
      </w:r>
      <w:r>
        <w:rPr>
          <w:color w:val="3F3F3F"/>
        </w:rPr>
        <w:tab/>
      </w:r>
      <w:r>
        <w:rPr>
          <w:sz w:val="30"/>
        </w:rPr>
        <w:t>Architect</w:t>
      </w:r>
    </w:p>
    <w:p w14:paraId="11DE275C" w14:textId="77777777" w:rsidR="004614C2" w:rsidRDefault="00202354">
      <w:pPr>
        <w:spacing w:after="615"/>
        <w:ind w:left="2550" w:right="17" w:firstLine="0"/>
      </w:pPr>
      <w:r>
        <w:t>Designed and implemented internal and customer facing applications for a variety of end users utilizing the Microsoft stack (C#, ASP.Net and Silverlight).</w:t>
      </w:r>
      <w:r>
        <w:t xml:space="preserve"> Mentored the development team in many capacities to support and allow them to achieve success on numerous projects. Worked with management to organize and optimize development processes.</w:t>
      </w:r>
    </w:p>
    <w:p w14:paraId="1298ACFF" w14:textId="77777777" w:rsidR="004614C2" w:rsidRDefault="00202354">
      <w:pPr>
        <w:spacing w:after="0" w:line="259" w:lineRule="auto"/>
        <w:ind w:left="2550" w:hanging="10"/>
      </w:pPr>
      <w:hyperlink r:id="rId13">
        <w:r>
          <w:rPr>
            <w:sz w:val="36"/>
          </w:rPr>
          <w:t>SAP</w:t>
        </w:r>
      </w:hyperlink>
    </w:p>
    <w:p w14:paraId="06316B70" w14:textId="77777777" w:rsidR="004614C2" w:rsidRDefault="00202354">
      <w:pPr>
        <w:tabs>
          <w:tab w:val="center" w:pos="4071"/>
          <w:tab w:val="center" w:pos="7373"/>
        </w:tabs>
        <w:spacing w:after="98" w:line="259" w:lineRule="auto"/>
        <w:ind w:left="0" w:firstLine="0"/>
      </w:pPr>
      <w:r>
        <w:rPr>
          <w:sz w:val="22"/>
        </w:rPr>
        <w:tab/>
      </w:r>
      <w:r>
        <w:rPr>
          <w:color w:val="3F3F3F"/>
        </w:rPr>
        <w:t>May 2006 to August 2008</w:t>
      </w:r>
      <w:r>
        <w:rPr>
          <w:color w:val="3F3F3F"/>
        </w:rPr>
        <w:tab/>
      </w:r>
      <w:r>
        <w:rPr>
          <w:sz w:val="30"/>
        </w:rPr>
        <w:t>Software Developer</w:t>
      </w:r>
    </w:p>
    <w:p w14:paraId="30F34F07" w14:textId="77777777" w:rsidR="004614C2" w:rsidRDefault="00202354">
      <w:pPr>
        <w:ind w:left="2550" w:right="17" w:firstLine="0"/>
      </w:pPr>
      <w:r>
        <w:t>Developed key solutions in SAP's enterprise planning product that brought in 25 million dollars in revenue annually. Developed solutions in .NET (C#, ASP.NET), C++, Java, VB and VBA. These solutions included querying and manipulating Or</w:t>
      </w:r>
      <w:r>
        <w:t>acle, Sql Server and DB2 databases.</w:t>
      </w:r>
    </w:p>
    <w:p w14:paraId="012B80E2" w14:textId="77777777" w:rsidR="004614C2" w:rsidRDefault="00202354">
      <w:pPr>
        <w:pStyle w:val="Heading1"/>
        <w:ind w:left="471"/>
      </w:pPr>
      <w:r>
        <w:rPr>
          <w:color w:val="3F3F3F"/>
          <w:sz w:val="42"/>
        </w:rPr>
        <w:t xml:space="preserve">Education </w:t>
      </w:r>
      <w:r>
        <w:t>Heald College</w:t>
      </w:r>
    </w:p>
    <w:p w14:paraId="7CFC208F" w14:textId="77777777" w:rsidR="004614C2" w:rsidRDefault="00202354">
      <w:pPr>
        <w:spacing w:after="69" w:line="259" w:lineRule="auto"/>
        <w:ind w:left="2555" w:firstLine="0"/>
      </w:pPr>
      <w:r>
        <w:rPr>
          <w:sz w:val="30"/>
        </w:rPr>
        <w:t>AA, Information Technology</w:t>
      </w:r>
    </w:p>
    <w:p w14:paraId="6F7A1292" w14:textId="77777777" w:rsidR="004614C2" w:rsidRDefault="00202354">
      <w:pPr>
        <w:spacing w:after="883"/>
        <w:ind w:left="2550" w:right="17" w:firstLine="0"/>
      </w:pPr>
      <w:r>
        <w:t>4.0 GPA, Comptia Award for Excellence in Computer Troubleshooting and Hardware, and Student Mentor</w:t>
      </w:r>
    </w:p>
    <w:p w14:paraId="392763C0" w14:textId="77777777" w:rsidR="004614C2" w:rsidRDefault="00202354">
      <w:pPr>
        <w:pStyle w:val="Heading1"/>
        <w:ind w:left="1365"/>
      </w:pPr>
      <w:r>
        <w:rPr>
          <w:color w:val="3F3F3F"/>
          <w:sz w:val="42"/>
        </w:rPr>
        <w:lastRenderedPageBreak/>
        <w:t xml:space="preserve">Skills </w:t>
      </w:r>
      <w:r>
        <w:t>Knowledge</w:t>
      </w:r>
    </w:p>
    <w:p w14:paraId="372A8834" w14:textId="77777777" w:rsidR="004614C2" w:rsidRDefault="00202354">
      <w:pPr>
        <w:spacing w:after="98" w:line="259" w:lineRule="auto"/>
        <w:ind w:left="2545" w:hanging="10"/>
      </w:pPr>
      <w:r>
        <w:rPr>
          <w:color w:val="3F3F3F"/>
        </w:rPr>
        <w:t xml:space="preserve">Scrum, OOP, Data Warehousing, Object Oriented </w:t>
      </w:r>
      <w:proofErr w:type="gramStart"/>
      <w:r>
        <w:rPr>
          <w:color w:val="3F3F3F"/>
        </w:rPr>
        <w:t>Design(</w:t>
      </w:r>
      <w:proofErr w:type="gramEnd"/>
      <w:r>
        <w:rPr>
          <w:color w:val="3F3F3F"/>
        </w:rPr>
        <w:t>OOP), Agile, web services, micro services, software architecture</w:t>
      </w:r>
    </w:p>
    <w:p w14:paraId="75B8095B" w14:textId="77777777" w:rsidR="004614C2" w:rsidRDefault="00202354">
      <w:pPr>
        <w:pStyle w:val="Heading1"/>
        <w:ind w:left="2550"/>
      </w:pPr>
      <w:r>
        <w:t>Technologies</w:t>
      </w:r>
    </w:p>
    <w:p w14:paraId="304BD96D" w14:textId="77777777" w:rsidR="004614C2" w:rsidRDefault="00202354">
      <w:pPr>
        <w:spacing w:after="98" w:line="259" w:lineRule="auto"/>
        <w:ind w:left="2545" w:hanging="10"/>
      </w:pPr>
      <w:r>
        <w:rPr>
          <w:color w:val="3F3F3F"/>
        </w:rPr>
        <w:t>AWS, Lambda, Docker, node.js, C#, .NET, .NET Core, ASP.NET, MVC, SQL Server, React, javascript, HTML5, CSS3, Bootstrap, Angular, webpack, Craco, ES6, TypeScript, NodeJs, Gulp, Gr</w:t>
      </w:r>
      <w:r>
        <w:rPr>
          <w:color w:val="3F3F3F"/>
        </w:rPr>
        <w:t>unt, Npm, Yarn, Bower, Entity Framework, IIS, apache, MySQL, PostgreSQL, NoSQL, DynamoDB, Git, DVCS</w:t>
      </w:r>
    </w:p>
    <w:sectPr w:rsidR="004614C2">
      <w:pgSz w:w="16838" w:h="23822"/>
      <w:pgMar w:top="938" w:right="933" w:bottom="3029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4C2"/>
    <w:rsid w:val="00202354"/>
    <w:rsid w:val="0046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D4637"/>
  <w15:docId w15:val="{0DF9770E-01DC-7D4C-AD6C-BBF64D84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5" w:lineRule="auto"/>
      <w:ind w:left="2813" w:hanging="263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65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inroth.com/" TargetMode="External"/><Relationship Id="rId13" Type="http://schemas.openxmlformats.org/officeDocument/2006/relationships/hyperlink" Target="https://www.sa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minroth.com/" TargetMode="External"/><Relationship Id="rId12" Type="http://schemas.openxmlformats.org/officeDocument/2006/relationships/hyperlink" Target="https://www.epiqglob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minroth.com/" TargetMode="External"/><Relationship Id="rId11" Type="http://schemas.openxmlformats.org/officeDocument/2006/relationships/hyperlink" Target="https://navexglobal.com/" TargetMode="External"/><Relationship Id="rId5" Type="http://schemas.openxmlformats.org/officeDocument/2006/relationships/hyperlink" Target="http://www.jaminroth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avexglobal.com/" TargetMode="External"/><Relationship Id="rId4" Type="http://schemas.openxmlformats.org/officeDocument/2006/relationships/hyperlink" Target="http://www.jaminroth.com/" TargetMode="External"/><Relationship Id="rId9" Type="http://schemas.openxmlformats.org/officeDocument/2006/relationships/hyperlink" Target="https://navexgloba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 Roth</dc:creator>
  <cp:keywords/>
  <cp:lastModifiedBy>Jamin Roth</cp:lastModifiedBy>
  <cp:revision>2</cp:revision>
  <dcterms:created xsi:type="dcterms:W3CDTF">2020-09-15T02:33:00Z</dcterms:created>
  <dcterms:modified xsi:type="dcterms:W3CDTF">2020-09-15T02:33:00Z</dcterms:modified>
</cp:coreProperties>
</file>