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1C6D6" w14:textId="3F5C8510" w:rsidR="00696F7F" w:rsidRPr="00F25A21" w:rsidRDefault="00637337" w:rsidP="00696F7F">
      <w:pPr>
        <w:rPr>
          <w:b/>
          <w:sz w:val="36"/>
        </w:rPr>
      </w:pPr>
      <w:r w:rsidRPr="00B96955">
        <w:rPr>
          <w:b/>
          <w:sz w:val="36"/>
          <w:highlight w:val="lightGray"/>
          <w:lang w:val="en-US"/>
        </w:rPr>
        <w:t>ID</w:t>
      </w:r>
      <w:r w:rsidR="002458E3" w:rsidRPr="00251568">
        <w:rPr>
          <w:b/>
          <w:sz w:val="36"/>
        </w:rPr>
        <w:tab/>
      </w:r>
      <w:r w:rsidR="0094279F">
        <w:rPr>
          <w:b/>
          <w:sz w:val="36"/>
        </w:rPr>
        <w:t>5317</w:t>
      </w:r>
    </w:p>
    <w:p w14:paraId="27648FC5" w14:textId="77777777" w:rsidR="00637337" w:rsidRPr="002458E3" w:rsidRDefault="0063733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8091"/>
      </w:tblGrid>
      <w:tr w:rsidR="003609C7" w14:paraId="27648FC8" w14:textId="77777777">
        <w:tc>
          <w:tcPr>
            <w:tcW w:w="959" w:type="dxa"/>
            <w:shd w:val="pct10" w:color="auto" w:fill="auto"/>
            <w:vAlign w:val="center"/>
          </w:tcPr>
          <w:p w14:paraId="27648FC6" w14:textId="064BFFFE" w:rsidR="003609C7" w:rsidRPr="00D12952" w:rsidRDefault="0094279F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SRS</w:t>
            </w:r>
          </w:p>
        </w:tc>
        <w:tc>
          <w:tcPr>
            <w:tcW w:w="8091" w:type="dxa"/>
            <w:vAlign w:val="center"/>
          </w:tcPr>
          <w:p w14:paraId="27648FC7" w14:textId="1867A6E5" w:rsidR="003609C7" w:rsidRPr="00164536" w:rsidRDefault="00A63EFB" w:rsidP="00074FDC">
            <w:pPr>
              <w:jc w:val="center"/>
              <w:rPr>
                <w:b/>
                <w:sz w:val="24"/>
                <w:u w:val="single"/>
              </w:rPr>
            </w:pPr>
            <w:proofErr w:type="gramStart"/>
            <w:r>
              <w:rPr>
                <w:b/>
                <w:sz w:val="24"/>
                <w:u w:val="single"/>
              </w:rPr>
              <w:t>Концепция</w:t>
            </w:r>
            <w:r w:rsidR="00170FA3">
              <w:rPr>
                <w:b/>
                <w:sz w:val="24"/>
                <w:u w:val="single"/>
              </w:rPr>
              <w:t xml:space="preserve">  </w:t>
            </w:r>
            <w:r w:rsidR="00170FA3" w:rsidRPr="00170FA3">
              <w:rPr>
                <w:b/>
                <w:sz w:val="24"/>
                <w:u w:val="single"/>
              </w:rPr>
              <w:t>“</w:t>
            </w:r>
            <w:proofErr w:type="gramEnd"/>
            <w:r w:rsidR="00074FDC">
              <w:rPr>
                <w:b/>
                <w:sz w:val="24"/>
                <w:u w:val="single"/>
              </w:rPr>
              <w:t>Р</w:t>
            </w:r>
            <w:r w:rsidR="00170FA3">
              <w:rPr>
                <w:b/>
                <w:sz w:val="24"/>
                <w:u w:val="single"/>
              </w:rPr>
              <w:t>асширения</w:t>
            </w:r>
            <w:r w:rsidR="00010375">
              <w:rPr>
                <w:b/>
                <w:sz w:val="24"/>
                <w:u w:val="single"/>
              </w:rPr>
              <w:t>(</w:t>
            </w:r>
            <w:r w:rsidR="00010375">
              <w:rPr>
                <w:b/>
                <w:sz w:val="24"/>
                <w:u w:val="single"/>
                <w:lang w:val="en-US"/>
              </w:rPr>
              <w:t>plugins</w:t>
            </w:r>
            <w:r w:rsidR="00010375" w:rsidRPr="00010375">
              <w:rPr>
                <w:b/>
                <w:sz w:val="24"/>
                <w:u w:val="single"/>
              </w:rPr>
              <w:t>)</w:t>
            </w:r>
            <w:r w:rsidR="00170FA3">
              <w:rPr>
                <w:b/>
                <w:sz w:val="24"/>
                <w:u w:val="single"/>
              </w:rPr>
              <w:t xml:space="preserve"> функциональности кассового решения автоматизированных рабочих мест операторов Отделений Почтовой Связи </w:t>
            </w:r>
            <w:r w:rsidR="00733295">
              <w:rPr>
                <w:b/>
                <w:sz w:val="24"/>
                <w:u w:val="single"/>
              </w:rPr>
              <w:t>П</w:t>
            </w:r>
            <w:r w:rsidR="00170FA3">
              <w:rPr>
                <w:b/>
                <w:sz w:val="24"/>
                <w:u w:val="single"/>
              </w:rPr>
              <w:t>очты России</w:t>
            </w:r>
            <w:r w:rsidR="003609C7">
              <w:rPr>
                <w:b/>
                <w:sz w:val="24"/>
                <w:u w:val="single"/>
              </w:rPr>
              <w:t>”</w:t>
            </w:r>
          </w:p>
        </w:tc>
      </w:tr>
    </w:tbl>
    <w:p w14:paraId="27648FC9" w14:textId="77777777" w:rsidR="00D12952" w:rsidRDefault="00D12952" w:rsidP="00D12952">
      <w:pPr>
        <w:rPr>
          <w:b/>
        </w:rPr>
      </w:pPr>
    </w:p>
    <w:p w14:paraId="27648FCB" w14:textId="77777777" w:rsidR="00090F32" w:rsidRDefault="00090F32" w:rsidP="00D12952">
      <w:pPr>
        <w:rPr>
          <w:b/>
        </w:rPr>
      </w:pPr>
    </w:p>
    <w:p w14:paraId="75E9FEF3" w14:textId="77777777" w:rsidR="00883736" w:rsidRDefault="00883736" w:rsidP="00883736">
      <w:pPr>
        <w:pStyle w:val="1"/>
      </w:pPr>
      <w:bookmarkStart w:id="0" w:name="_Toc386454902"/>
      <w:r>
        <w:lastRenderedPageBreak/>
        <w:t>Оглавление</w:t>
      </w:r>
      <w:bookmarkEnd w:id="0"/>
    </w:p>
    <w:p w14:paraId="2AA45BD5" w14:textId="77777777" w:rsidR="00C07D28" w:rsidRDefault="00883736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6454902" w:history="1">
        <w:r w:rsidR="00C07D28" w:rsidRPr="00F87C55">
          <w:rPr>
            <w:rStyle w:val="aa"/>
          </w:rPr>
          <w:t>1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</w:rPr>
          <w:t>Оглавление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_Toc386454902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2</w:t>
        </w:r>
        <w:r w:rsidR="00C07D28">
          <w:rPr>
            <w:webHidden/>
          </w:rPr>
          <w:fldChar w:fldCharType="end"/>
        </w:r>
      </w:hyperlink>
    </w:p>
    <w:p w14:paraId="7E63CAEC" w14:textId="77777777" w:rsidR="00C07D28" w:rsidRDefault="00BC44B4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03" w:history="1">
        <w:r w:rsidR="00C07D28" w:rsidRPr="00F87C55">
          <w:rPr>
            <w:rStyle w:val="aa"/>
          </w:rPr>
          <w:t>2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</w:rPr>
          <w:t>Изменения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_Toc386454903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3</w:t>
        </w:r>
        <w:r w:rsidR="00C07D28">
          <w:rPr>
            <w:webHidden/>
          </w:rPr>
          <w:fldChar w:fldCharType="end"/>
        </w:r>
      </w:hyperlink>
    </w:p>
    <w:p w14:paraId="556CCA0D" w14:textId="77777777" w:rsidR="00C07D28" w:rsidRDefault="00BC44B4">
      <w:pPr>
        <w:pStyle w:val="21"/>
        <w:tabs>
          <w:tab w:val="left" w:pos="99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04" w:history="1">
        <w:r w:rsidR="00C07D28" w:rsidRPr="00F87C55">
          <w:rPr>
            <w:rStyle w:val="aa"/>
          </w:rPr>
          <w:t>2.1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</w:rPr>
          <w:t>Детальное описание изменений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_Toc386454904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3</w:t>
        </w:r>
        <w:r w:rsidR="00C07D28">
          <w:rPr>
            <w:webHidden/>
          </w:rPr>
          <w:fldChar w:fldCharType="end"/>
        </w:r>
      </w:hyperlink>
    </w:p>
    <w:p w14:paraId="49903A8D" w14:textId="77777777" w:rsidR="00C07D28" w:rsidRDefault="00BC44B4">
      <w:pPr>
        <w:pStyle w:val="31"/>
        <w:tabs>
          <w:tab w:val="left" w:pos="1701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05" w:history="1">
        <w:r w:rsidR="00C07D28" w:rsidRPr="00F87C55">
          <w:rPr>
            <w:rStyle w:val="aa"/>
            <w:i/>
          </w:rPr>
          <w:t>2.1.1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</w:rPr>
          <w:t>Изменения в версии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_Toc386454905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3</w:t>
        </w:r>
        <w:r w:rsidR="00C07D28">
          <w:rPr>
            <w:webHidden/>
          </w:rPr>
          <w:fldChar w:fldCharType="end"/>
        </w:r>
      </w:hyperlink>
    </w:p>
    <w:p w14:paraId="3D23074B" w14:textId="77777777" w:rsidR="00C07D28" w:rsidRDefault="00BC44B4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06" w:history="1">
        <w:r w:rsidR="00C07D28" w:rsidRPr="00F87C55">
          <w:rPr>
            <w:rStyle w:val="aa"/>
          </w:rPr>
          <w:t>3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</w:rPr>
          <w:t>Связанные документы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_Toc386454906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4</w:t>
        </w:r>
        <w:r w:rsidR="00C07D28">
          <w:rPr>
            <w:webHidden/>
          </w:rPr>
          <w:fldChar w:fldCharType="end"/>
        </w:r>
      </w:hyperlink>
    </w:p>
    <w:p w14:paraId="03DB9A72" w14:textId="77777777" w:rsidR="00C07D28" w:rsidRDefault="00BC44B4">
      <w:pPr>
        <w:pStyle w:val="21"/>
        <w:tabs>
          <w:tab w:val="left" w:pos="99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07" w:history="1">
        <w:r w:rsidR="00C07D28" w:rsidRPr="00F87C55">
          <w:rPr>
            <w:rStyle w:val="aa"/>
          </w:rPr>
          <w:t>3.1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</w:rPr>
          <w:t>Смежные проекты.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_Toc386454907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4</w:t>
        </w:r>
        <w:r w:rsidR="00C07D28">
          <w:rPr>
            <w:webHidden/>
          </w:rPr>
          <w:fldChar w:fldCharType="end"/>
        </w:r>
      </w:hyperlink>
    </w:p>
    <w:p w14:paraId="1AC0C4DC" w14:textId="77777777" w:rsidR="00C07D28" w:rsidRDefault="00BC44B4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08" w:history="1">
        <w:r w:rsidR="00C07D28" w:rsidRPr="00F87C55">
          <w:rPr>
            <w:rStyle w:val="aa"/>
          </w:rPr>
          <w:t>4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</w:rPr>
          <w:t>Введение и глоссарий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_Toc386454908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5</w:t>
        </w:r>
        <w:r w:rsidR="00C07D28">
          <w:rPr>
            <w:webHidden/>
          </w:rPr>
          <w:fldChar w:fldCharType="end"/>
        </w:r>
      </w:hyperlink>
    </w:p>
    <w:p w14:paraId="704CDD4C" w14:textId="77777777" w:rsidR="00C07D28" w:rsidRDefault="00BC44B4">
      <w:pPr>
        <w:pStyle w:val="21"/>
        <w:tabs>
          <w:tab w:val="left" w:pos="99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09" w:history="1">
        <w:r w:rsidR="00C07D28" w:rsidRPr="00F87C55">
          <w:rPr>
            <w:rStyle w:val="aa"/>
          </w:rPr>
          <w:t>4.1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</w:rPr>
          <w:t>Глоссарий и сокращения.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_Toc386454909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5</w:t>
        </w:r>
        <w:r w:rsidR="00C07D28">
          <w:rPr>
            <w:webHidden/>
          </w:rPr>
          <w:fldChar w:fldCharType="end"/>
        </w:r>
      </w:hyperlink>
    </w:p>
    <w:p w14:paraId="4FD2A159" w14:textId="77777777" w:rsidR="00C07D28" w:rsidRDefault="00BC44B4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10" w:history="1">
        <w:r w:rsidR="00C07D28" w:rsidRPr="00F87C55">
          <w:rPr>
            <w:rStyle w:val="aa"/>
          </w:rPr>
          <w:t>5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</w:rPr>
          <w:t>Обзор проекта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_Toc386454910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6</w:t>
        </w:r>
        <w:r w:rsidR="00C07D28">
          <w:rPr>
            <w:webHidden/>
          </w:rPr>
          <w:fldChar w:fldCharType="end"/>
        </w:r>
      </w:hyperlink>
    </w:p>
    <w:p w14:paraId="5E84AD2B" w14:textId="77777777" w:rsidR="00C07D28" w:rsidRDefault="00BC44B4">
      <w:pPr>
        <w:pStyle w:val="21"/>
        <w:tabs>
          <w:tab w:val="left" w:pos="99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11" w:history="1">
        <w:r w:rsidR="00C07D28" w:rsidRPr="00F87C55">
          <w:rPr>
            <w:rStyle w:val="aa"/>
          </w:rPr>
          <w:t>5.1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</w:rPr>
          <w:t>Цель проекта.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_Toc386454911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6</w:t>
        </w:r>
        <w:r w:rsidR="00C07D28">
          <w:rPr>
            <w:webHidden/>
          </w:rPr>
          <w:fldChar w:fldCharType="end"/>
        </w:r>
      </w:hyperlink>
    </w:p>
    <w:p w14:paraId="22F442A9" w14:textId="77777777" w:rsidR="00C07D28" w:rsidRDefault="00BC44B4">
      <w:pPr>
        <w:pStyle w:val="21"/>
        <w:tabs>
          <w:tab w:val="left" w:pos="99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12" w:history="1">
        <w:r w:rsidR="00C07D28" w:rsidRPr="00F87C55">
          <w:rPr>
            <w:rStyle w:val="aa"/>
          </w:rPr>
          <w:t>5.2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</w:rPr>
          <w:t>Результат проекта.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_Toc386454912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6</w:t>
        </w:r>
        <w:r w:rsidR="00C07D28">
          <w:rPr>
            <w:webHidden/>
          </w:rPr>
          <w:fldChar w:fldCharType="end"/>
        </w:r>
      </w:hyperlink>
    </w:p>
    <w:p w14:paraId="0FAE006D" w14:textId="77777777" w:rsidR="00C07D28" w:rsidRDefault="00BC44B4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13" w:history="1">
        <w:r w:rsidR="00C07D28" w:rsidRPr="00F87C55">
          <w:rPr>
            <w:rStyle w:val="aa"/>
          </w:rPr>
          <w:t>6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</w:rPr>
          <w:t>Видение продукта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_Toc386454913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7</w:t>
        </w:r>
        <w:r w:rsidR="00C07D28">
          <w:rPr>
            <w:webHidden/>
          </w:rPr>
          <w:fldChar w:fldCharType="end"/>
        </w:r>
      </w:hyperlink>
    </w:p>
    <w:p w14:paraId="2152FD76" w14:textId="77777777" w:rsidR="00C07D28" w:rsidRDefault="00BC44B4">
      <w:pPr>
        <w:pStyle w:val="21"/>
        <w:tabs>
          <w:tab w:val="left" w:pos="99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14" w:history="1">
        <w:r w:rsidR="00C07D28" w:rsidRPr="00F87C55">
          <w:rPr>
            <w:rStyle w:val="aa"/>
          </w:rPr>
          <w:t>6.1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</w:rPr>
          <w:t>Принципиальная схема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_Toc386454914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7</w:t>
        </w:r>
        <w:r w:rsidR="00C07D28">
          <w:rPr>
            <w:webHidden/>
          </w:rPr>
          <w:fldChar w:fldCharType="end"/>
        </w:r>
      </w:hyperlink>
    </w:p>
    <w:p w14:paraId="07D263A0" w14:textId="77777777" w:rsidR="00C07D28" w:rsidRDefault="00BC44B4">
      <w:pPr>
        <w:pStyle w:val="21"/>
        <w:tabs>
          <w:tab w:val="left" w:pos="99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15" w:history="1">
        <w:r w:rsidR="00C07D28" w:rsidRPr="00F87C55">
          <w:rPr>
            <w:rStyle w:val="aa"/>
          </w:rPr>
          <w:t>6.2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</w:rPr>
          <w:t>Установка расширения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_Toc386454915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8</w:t>
        </w:r>
        <w:r w:rsidR="00C07D28">
          <w:rPr>
            <w:webHidden/>
          </w:rPr>
          <w:fldChar w:fldCharType="end"/>
        </w:r>
      </w:hyperlink>
    </w:p>
    <w:p w14:paraId="2D4496BE" w14:textId="77777777" w:rsidR="00C07D28" w:rsidRDefault="00BC44B4">
      <w:pPr>
        <w:pStyle w:val="21"/>
        <w:tabs>
          <w:tab w:val="left" w:pos="99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16" w:history="1">
        <w:r w:rsidR="00C07D28" w:rsidRPr="00F87C55">
          <w:rPr>
            <w:rStyle w:val="aa"/>
            <w:lang w:eastAsia="ru-RU"/>
          </w:rPr>
          <w:t>6.3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  <w:lang w:eastAsia="ru-RU"/>
          </w:rPr>
          <w:t>Функциональность расширения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_Toc386454916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10</w:t>
        </w:r>
        <w:r w:rsidR="00C07D28">
          <w:rPr>
            <w:webHidden/>
          </w:rPr>
          <w:fldChar w:fldCharType="end"/>
        </w:r>
      </w:hyperlink>
    </w:p>
    <w:p w14:paraId="3B57B18B" w14:textId="77777777" w:rsidR="00C07D28" w:rsidRDefault="00BC44B4">
      <w:pPr>
        <w:pStyle w:val="31"/>
        <w:tabs>
          <w:tab w:val="left" w:pos="1701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17" w:history="1">
        <w:r w:rsidR="00C07D28" w:rsidRPr="00F87C55">
          <w:rPr>
            <w:rStyle w:val="aa"/>
            <w:lang w:eastAsia="ru-RU"/>
          </w:rPr>
          <w:t>6.3.1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  <w:lang w:eastAsia="ru-RU"/>
          </w:rPr>
          <w:t>Проведение внешней операции (продажа).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_Toc386454917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10</w:t>
        </w:r>
        <w:r w:rsidR="00C07D28">
          <w:rPr>
            <w:webHidden/>
          </w:rPr>
          <w:fldChar w:fldCharType="end"/>
        </w:r>
      </w:hyperlink>
    </w:p>
    <w:p w14:paraId="2E42F604" w14:textId="77777777" w:rsidR="00C07D28" w:rsidRDefault="00BC44B4">
      <w:pPr>
        <w:pStyle w:val="31"/>
        <w:tabs>
          <w:tab w:val="left" w:pos="1701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18" w:history="1">
        <w:r w:rsidR="00C07D28" w:rsidRPr="00F87C55">
          <w:rPr>
            <w:rStyle w:val="aa"/>
            <w:lang w:eastAsia="ru-RU"/>
          </w:rPr>
          <w:t>6.3.2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  <w:lang w:eastAsia="ru-RU"/>
          </w:rPr>
          <w:t>Актирование проведенной операции (возврат день в день)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_Toc386454918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14</w:t>
        </w:r>
        <w:r w:rsidR="00C07D28">
          <w:rPr>
            <w:webHidden/>
          </w:rPr>
          <w:fldChar w:fldCharType="end"/>
        </w:r>
      </w:hyperlink>
    </w:p>
    <w:p w14:paraId="59E4CD18" w14:textId="77777777" w:rsidR="00C07D28" w:rsidRDefault="00BC44B4">
      <w:pPr>
        <w:pStyle w:val="31"/>
        <w:tabs>
          <w:tab w:val="left" w:pos="1701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19" w:history="1">
        <w:r w:rsidR="00C07D28" w:rsidRPr="00F87C55">
          <w:rPr>
            <w:rStyle w:val="aa"/>
            <w:lang w:eastAsia="ru-RU"/>
          </w:rPr>
          <w:t>6.3.3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  <w:lang w:eastAsia="ru-RU"/>
          </w:rPr>
          <w:t>Возврат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_Toc386454919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15</w:t>
        </w:r>
        <w:r w:rsidR="00C07D28">
          <w:rPr>
            <w:webHidden/>
          </w:rPr>
          <w:fldChar w:fldCharType="end"/>
        </w:r>
      </w:hyperlink>
    </w:p>
    <w:p w14:paraId="399D0329" w14:textId="77777777" w:rsidR="00C07D28" w:rsidRDefault="00BC44B4">
      <w:pPr>
        <w:pStyle w:val="21"/>
        <w:tabs>
          <w:tab w:val="left" w:pos="99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20" w:history="1">
        <w:r w:rsidR="00C07D28" w:rsidRPr="00F87C55">
          <w:rPr>
            <w:rStyle w:val="aa"/>
            <w:bCs/>
            <w:lang w:eastAsia="ru-RU"/>
          </w:rPr>
          <w:t>6.4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  <w:bCs/>
            <w:lang w:eastAsia="ru-RU"/>
          </w:rPr>
          <w:t>Требования к расширению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_Toc386454920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15</w:t>
        </w:r>
        <w:r w:rsidR="00C07D28">
          <w:rPr>
            <w:webHidden/>
          </w:rPr>
          <w:fldChar w:fldCharType="end"/>
        </w:r>
      </w:hyperlink>
    </w:p>
    <w:p w14:paraId="578F15E2" w14:textId="77777777" w:rsidR="00C07D28" w:rsidRDefault="00BC44B4">
      <w:pPr>
        <w:pStyle w:val="31"/>
        <w:tabs>
          <w:tab w:val="left" w:pos="1701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21" w:history="1">
        <w:r w:rsidR="00C07D28" w:rsidRPr="00F87C55">
          <w:rPr>
            <w:rStyle w:val="aa"/>
            <w:lang w:eastAsia="ru-RU"/>
          </w:rPr>
          <w:t>6.4.1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  <w:lang w:eastAsia="ru-RU"/>
          </w:rPr>
          <w:t>Манифест расширения.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_Toc386454921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15</w:t>
        </w:r>
        <w:r w:rsidR="00C07D28">
          <w:rPr>
            <w:webHidden/>
          </w:rPr>
          <w:fldChar w:fldCharType="end"/>
        </w:r>
      </w:hyperlink>
    </w:p>
    <w:p w14:paraId="27475EB6" w14:textId="77777777" w:rsidR="00C07D28" w:rsidRDefault="00BC44B4">
      <w:pPr>
        <w:pStyle w:val="31"/>
        <w:tabs>
          <w:tab w:val="left" w:pos="1701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22" w:history="1">
        <w:r w:rsidR="00C07D28" w:rsidRPr="00F87C55">
          <w:rPr>
            <w:rStyle w:val="aa"/>
            <w:lang w:eastAsia="ru-RU"/>
          </w:rPr>
          <w:t>6.4.2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  <w:lang w:eastAsia="ru-RU"/>
          </w:rPr>
          <w:t>События и методы расширения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_Toc386454922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15</w:t>
        </w:r>
        <w:r w:rsidR="00C07D28">
          <w:rPr>
            <w:webHidden/>
          </w:rPr>
          <w:fldChar w:fldCharType="end"/>
        </w:r>
      </w:hyperlink>
    </w:p>
    <w:p w14:paraId="78093D43" w14:textId="77777777" w:rsidR="00C07D28" w:rsidRDefault="00BC44B4">
      <w:pPr>
        <w:pStyle w:val="31"/>
        <w:tabs>
          <w:tab w:val="left" w:pos="1701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23" w:history="1">
        <w:r w:rsidR="00C07D28" w:rsidRPr="00F87C55">
          <w:rPr>
            <w:rStyle w:val="aa"/>
            <w:lang w:eastAsia="ru-RU"/>
          </w:rPr>
          <w:t>6.4.3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  <w:lang w:eastAsia="ru-RU"/>
          </w:rPr>
          <w:t>Процесс разработки и внедрения расширения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_Toc386454923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16</w:t>
        </w:r>
        <w:r w:rsidR="00C07D28">
          <w:rPr>
            <w:webHidden/>
          </w:rPr>
          <w:fldChar w:fldCharType="end"/>
        </w:r>
      </w:hyperlink>
    </w:p>
    <w:p w14:paraId="158028AE" w14:textId="77777777" w:rsidR="00C07D28" w:rsidRDefault="00BC44B4">
      <w:pPr>
        <w:pStyle w:val="31"/>
        <w:tabs>
          <w:tab w:val="left" w:pos="1701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24" w:history="1">
        <w:r w:rsidR="00C07D28" w:rsidRPr="00F87C55">
          <w:rPr>
            <w:rStyle w:val="aa"/>
            <w:lang w:eastAsia="ru-RU"/>
          </w:rPr>
          <w:t>6.4.4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  <w:lang w:eastAsia="ru-RU"/>
          </w:rPr>
          <w:t>Технологии разработки расширения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_Toc386454924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16</w:t>
        </w:r>
        <w:r w:rsidR="00C07D28">
          <w:rPr>
            <w:webHidden/>
          </w:rPr>
          <w:fldChar w:fldCharType="end"/>
        </w:r>
      </w:hyperlink>
    </w:p>
    <w:p w14:paraId="70A56011" w14:textId="77777777" w:rsidR="00C07D28" w:rsidRDefault="00BC44B4">
      <w:pPr>
        <w:pStyle w:val="31"/>
        <w:tabs>
          <w:tab w:val="left" w:pos="1701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25" w:history="1">
        <w:r w:rsidR="00C07D28" w:rsidRPr="00F87C55">
          <w:rPr>
            <w:rStyle w:val="aa"/>
            <w:lang w:eastAsia="ru-RU"/>
          </w:rPr>
          <w:t>6.4.5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  <w:lang w:eastAsia="ru-RU"/>
          </w:rPr>
          <w:t>Модель данных для манифеста расширения (</w:t>
        </w:r>
        <w:r w:rsidR="00C07D28" w:rsidRPr="00F87C55">
          <w:rPr>
            <w:rStyle w:val="aa"/>
            <w:lang w:val="en-US" w:eastAsia="ru-RU"/>
          </w:rPr>
          <w:t>xsd</w:t>
        </w:r>
        <w:r w:rsidR="00C07D28" w:rsidRPr="00F87C55">
          <w:rPr>
            <w:rStyle w:val="aa"/>
            <w:lang w:eastAsia="ru-RU"/>
          </w:rPr>
          <w:t>)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_Toc386454925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17</w:t>
        </w:r>
        <w:r w:rsidR="00C07D28">
          <w:rPr>
            <w:webHidden/>
          </w:rPr>
          <w:fldChar w:fldCharType="end"/>
        </w:r>
      </w:hyperlink>
    </w:p>
    <w:p w14:paraId="1363699C" w14:textId="77777777" w:rsidR="00C07D28" w:rsidRDefault="00BC44B4">
      <w:pPr>
        <w:pStyle w:val="31"/>
        <w:tabs>
          <w:tab w:val="left" w:pos="1701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26" w:history="1">
        <w:r w:rsidR="00C07D28" w:rsidRPr="00F87C55">
          <w:rPr>
            <w:rStyle w:val="aa"/>
            <w:lang w:eastAsia="ru-RU"/>
          </w:rPr>
          <w:t>6.4.6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  <w:lang w:eastAsia="ru-RU"/>
          </w:rPr>
          <w:t xml:space="preserve">Модель данных для обмена </w:t>
        </w:r>
        <w:r w:rsidR="00C07D28" w:rsidRPr="00F87C55">
          <w:rPr>
            <w:rStyle w:val="aa"/>
            <w:lang w:val="en-US" w:eastAsia="ru-RU"/>
          </w:rPr>
          <w:t>POS</w:t>
        </w:r>
        <w:r w:rsidR="00C07D28" w:rsidRPr="00F87C55">
          <w:rPr>
            <w:rStyle w:val="aa"/>
            <w:lang w:eastAsia="ru-RU"/>
          </w:rPr>
          <w:t xml:space="preserve"> с расширением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_Toc386454926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17</w:t>
        </w:r>
        <w:r w:rsidR="00C07D28">
          <w:rPr>
            <w:webHidden/>
          </w:rPr>
          <w:fldChar w:fldCharType="end"/>
        </w:r>
      </w:hyperlink>
    </w:p>
    <w:p w14:paraId="67D73BD8" w14:textId="77777777" w:rsidR="00C07D28" w:rsidRDefault="00BC44B4">
      <w:pPr>
        <w:pStyle w:val="21"/>
        <w:tabs>
          <w:tab w:val="left" w:pos="99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27" w:history="1">
        <w:r w:rsidR="00C07D28" w:rsidRPr="00F87C55">
          <w:rPr>
            <w:rStyle w:val="aa"/>
            <w:lang w:eastAsia="ru-RU"/>
          </w:rPr>
          <w:t>6.5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  <w:lang w:eastAsia="ru-RU"/>
          </w:rPr>
          <w:t>Коллекция таблиц доступная расширению (</w:t>
        </w:r>
        <w:r w:rsidR="00C07D28" w:rsidRPr="00F87C55">
          <w:rPr>
            <w:rStyle w:val="aa"/>
            <w:lang w:val="en-US" w:eastAsia="ru-RU"/>
          </w:rPr>
          <w:t>plugin</w:t>
        </w:r>
        <w:r w:rsidR="00C07D28" w:rsidRPr="00F87C55">
          <w:rPr>
            <w:rStyle w:val="aa"/>
            <w:lang w:eastAsia="ru-RU"/>
          </w:rPr>
          <w:t xml:space="preserve"> </w:t>
        </w:r>
        <w:r w:rsidR="00C07D28" w:rsidRPr="00F87C55">
          <w:rPr>
            <w:rStyle w:val="aa"/>
            <w:lang w:val="en-US" w:eastAsia="ru-RU"/>
          </w:rPr>
          <w:t>db</w:t>
        </w:r>
        <w:r w:rsidR="00C07D28" w:rsidRPr="00F87C55">
          <w:rPr>
            <w:rStyle w:val="aa"/>
            <w:lang w:eastAsia="ru-RU"/>
          </w:rPr>
          <w:t>)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_Toc386454927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19</w:t>
        </w:r>
        <w:r w:rsidR="00C07D28">
          <w:rPr>
            <w:webHidden/>
          </w:rPr>
          <w:fldChar w:fldCharType="end"/>
        </w:r>
      </w:hyperlink>
    </w:p>
    <w:p w14:paraId="471FB3D2" w14:textId="77777777" w:rsidR="00C07D28" w:rsidRDefault="00BC44B4">
      <w:pPr>
        <w:pStyle w:val="21"/>
        <w:tabs>
          <w:tab w:val="left" w:pos="99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28" w:history="1">
        <w:r w:rsidR="00C07D28" w:rsidRPr="00F87C55">
          <w:rPr>
            <w:rStyle w:val="aa"/>
            <w:lang w:eastAsia="ru-RU"/>
          </w:rPr>
          <w:t>6.6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  <w:lang w:eastAsia="ru-RU"/>
          </w:rPr>
          <w:t>Журнал работы внешних операций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_Toc386454928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21</w:t>
        </w:r>
        <w:r w:rsidR="00C07D28">
          <w:rPr>
            <w:webHidden/>
          </w:rPr>
          <w:fldChar w:fldCharType="end"/>
        </w:r>
      </w:hyperlink>
    </w:p>
    <w:p w14:paraId="26425DC7" w14:textId="77777777" w:rsidR="00C07D28" w:rsidRDefault="00BC44B4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29" w:history="1">
        <w:r w:rsidR="00C07D28" w:rsidRPr="00F87C55">
          <w:rPr>
            <w:rStyle w:val="aa"/>
            <w:lang w:eastAsia="ru-RU"/>
          </w:rPr>
          <w:t>7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  <w:lang w:eastAsia="ru-RU"/>
          </w:rPr>
          <w:t>Тестовый пример.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_Toc386454929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22</w:t>
        </w:r>
        <w:r w:rsidR="00C07D28">
          <w:rPr>
            <w:webHidden/>
          </w:rPr>
          <w:fldChar w:fldCharType="end"/>
        </w:r>
      </w:hyperlink>
    </w:p>
    <w:p w14:paraId="5B1450A4" w14:textId="77777777" w:rsidR="00C07D28" w:rsidRDefault="00BC44B4">
      <w:pPr>
        <w:pStyle w:val="12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386454930" w:history="1">
        <w:r w:rsidR="00C07D28" w:rsidRPr="00F87C55">
          <w:rPr>
            <w:rStyle w:val="aa"/>
            <w:lang w:eastAsia="ru-RU"/>
          </w:rPr>
          <w:t>8</w:t>
        </w:r>
        <w:r w:rsidR="00C07D2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C07D28" w:rsidRPr="00F87C55">
          <w:rPr>
            <w:rStyle w:val="aa"/>
            <w:lang w:eastAsia="ru-RU"/>
          </w:rPr>
          <w:t>Вопросы.</w:t>
        </w:r>
        <w:r w:rsidR="00C07D28">
          <w:rPr>
            <w:webHidden/>
          </w:rPr>
          <w:tab/>
        </w:r>
        <w:r w:rsidR="00C07D28">
          <w:rPr>
            <w:webHidden/>
          </w:rPr>
          <w:fldChar w:fldCharType="begin"/>
        </w:r>
        <w:r w:rsidR="00C07D28">
          <w:rPr>
            <w:webHidden/>
          </w:rPr>
          <w:instrText xml:space="preserve"> PAGEREF _Toc386454930 \h </w:instrText>
        </w:r>
        <w:r w:rsidR="00C07D28">
          <w:rPr>
            <w:webHidden/>
          </w:rPr>
        </w:r>
        <w:r w:rsidR="00C07D28">
          <w:rPr>
            <w:webHidden/>
          </w:rPr>
          <w:fldChar w:fldCharType="separate"/>
        </w:r>
        <w:r w:rsidR="00C07D28">
          <w:rPr>
            <w:webHidden/>
          </w:rPr>
          <w:t>23</w:t>
        </w:r>
        <w:r w:rsidR="00C07D28">
          <w:rPr>
            <w:webHidden/>
          </w:rPr>
          <w:fldChar w:fldCharType="end"/>
        </w:r>
      </w:hyperlink>
    </w:p>
    <w:p w14:paraId="21A29994" w14:textId="77777777" w:rsidR="00883736" w:rsidRDefault="00883736" w:rsidP="00883736">
      <w:r>
        <w:rPr>
          <w:b/>
          <w:bCs w:val="0"/>
        </w:rPr>
        <w:fldChar w:fldCharType="end"/>
      </w:r>
    </w:p>
    <w:p w14:paraId="75EA8D17" w14:textId="77777777" w:rsidR="00883736" w:rsidRPr="00EF000A" w:rsidRDefault="00883736" w:rsidP="00883736"/>
    <w:p w14:paraId="27648FCD" w14:textId="77777777" w:rsidR="00D12952" w:rsidRPr="008118DA" w:rsidRDefault="00D12952" w:rsidP="00883736">
      <w:pPr>
        <w:pStyle w:val="1"/>
      </w:pPr>
      <w:bookmarkStart w:id="1" w:name="_Toc386454903"/>
      <w:r w:rsidRPr="008118DA">
        <w:lastRenderedPageBreak/>
        <w:t>Изменения</w:t>
      </w:r>
      <w:bookmarkEnd w:id="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2102"/>
        <w:gridCol w:w="1266"/>
        <w:gridCol w:w="986"/>
        <w:gridCol w:w="3611"/>
      </w:tblGrid>
      <w:tr w:rsidR="00A47CF1" w14:paraId="27648FD3" w14:textId="77777777" w:rsidTr="00883736">
        <w:trPr>
          <w:tblHeader/>
        </w:trPr>
        <w:tc>
          <w:tcPr>
            <w:tcW w:w="1360" w:type="dxa"/>
            <w:shd w:val="clear" w:color="auto" w:fill="A6A6A6"/>
            <w:vAlign w:val="center"/>
          </w:tcPr>
          <w:p w14:paraId="27648FCE" w14:textId="77777777" w:rsidR="00D12952" w:rsidRPr="00EF000A" w:rsidRDefault="00D12952" w:rsidP="004B1EF5">
            <w:pPr>
              <w:pStyle w:val="a7"/>
              <w:rPr>
                <w:rFonts w:eastAsia="Calibri"/>
                <w:b/>
              </w:rPr>
            </w:pPr>
            <w:r w:rsidRPr="00EF000A">
              <w:rPr>
                <w:rFonts w:eastAsia="Calibri"/>
                <w:b/>
              </w:rPr>
              <w:t>Дата</w:t>
            </w:r>
          </w:p>
        </w:tc>
        <w:tc>
          <w:tcPr>
            <w:tcW w:w="2102" w:type="dxa"/>
            <w:shd w:val="clear" w:color="auto" w:fill="A6A6A6"/>
            <w:vAlign w:val="center"/>
          </w:tcPr>
          <w:p w14:paraId="27648FCF" w14:textId="77777777" w:rsidR="00D12952" w:rsidRPr="00EF000A" w:rsidRDefault="00D12952" w:rsidP="004B1EF5">
            <w:pPr>
              <w:pStyle w:val="a7"/>
              <w:rPr>
                <w:rFonts w:eastAsia="Calibri"/>
                <w:b/>
              </w:rPr>
            </w:pPr>
            <w:r w:rsidRPr="00EF000A">
              <w:rPr>
                <w:rFonts w:eastAsia="Calibri"/>
                <w:b/>
              </w:rPr>
              <w:t>Автор</w:t>
            </w:r>
          </w:p>
        </w:tc>
        <w:tc>
          <w:tcPr>
            <w:tcW w:w="1266" w:type="dxa"/>
            <w:shd w:val="clear" w:color="auto" w:fill="A6A6A6"/>
            <w:vAlign w:val="center"/>
          </w:tcPr>
          <w:p w14:paraId="27648FD0" w14:textId="77777777" w:rsidR="00D12952" w:rsidRPr="00EF000A" w:rsidRDefault="00D12952" w:rsidP="004B1EF5">
            <w:pPr>
              <w:pStyle w:val="a7"/>
              <w:rPr>
                <w:rFonts w:eastAsia="Calibri"/>
                <w:b/>
              </w:rPr>
            </w:pPr>
            <w:r w:rsidRPr="00EF000A">
              <w:rPr>
                <w:rFonts w:eastAsia="Calibri"/>
                <w:b/>
              </w:rPr>
              <w:t>Компания</w:t>
            </w:r>
          </w:p>
        </w:tc>
        <w:tc>
          <w:tcPr>
            <w:tcW w:w="986" w:type="dxa"/>
            <w:shd w:val="clear" w:color="auto" w:fill="A6A6A6"/>
            <w:vAlign w:val="center"/>
          </w:tcPr>
          <w:p w14:paraId="27648FD1" w14:textId="77777777" w:rsidR="00D12952" w:rsidRPr="00EF000A" w:rsidRDefault="00D12952" w:rsidP="004B1EF5">
            <w:pPr>
              <w:pStyle w:val="a7"/>
              <w:rPr>
                <w:rFonts w:eastAsia="Calibri"/>
                <w:b/>
              </w:rPr>
            </w:pPr>
            <w:r w:rsidRPr="00EF000A">
              <w:rPr>
                <w:rFonts w:eastAsia="Calibri"/>
                <w:b/>
              </w:rPr>
              <w:t>Версия</w:t>
            </w:r>
          </w:p>
        </w:tc>
        <w:tc>
          <w:tcPr>
            <w:tcW w:w="3611" w:type="dxa"/>
            <w:shd w:val="clear" w:color="auto" w:fill="A6A6A6"/>
            <w:vAlign w:val="center"/>
          </w:tcPr>
          <w:p w14:paraId="27648FD2" w14:textId="77777777" w:rsidR="00D12952" w:rsidRPr="00EF000A" w:rsidRDefault="00D12952" w:rsidP="004B1EF5">
            <w:pPr>
              <w:pStyle w:val="a7"/>
              <w:rPr>
                <w:rFonts w:eastAsia="Calibri"/>
                <w:b/>
              </w:rPr>
            </w:pPr>
            <w:r w:rsidRPr="00EF000A">
              <w:rPr>
                <w:rFonts w:eastAsia="Calibri"/>
                <w:b/>
              </w:rPr>
              <w:t>Описание изменений</w:t>
            </w:r>
          </w:p>
        </w:tc>
      </w:tr>
      <w:tr w:rsidR="00A47CF1" w:rsidRPr="00D9069F" w14:paraId="27648FD9" w14:textId="77777777" w:rsidTr="00883736">
        <w:tc>
          <w:tcPr>
            <w:tcW w:w="1360" w:type="dxa"/>
            <w:shd w:val="clear" w:color="auto" w:fill="auto"/>
            <w:vAlign w:val="center"/>
          </w:tcPr>
          <w:p w14:paraId="27648FD4" w14:textId="4374094E" w:rsidR="00D12952" w:rsidRPr="00EF000A" w:rsidRDefault="00856334" w:rsidP="004B1EF5">
            <w:pPr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  <w:r w:rsidR="00696F7F">
              <w:rPr>
                <w:rFonts w:eastAsia="Calibri"/>
              </w:rPr>
              <w:t>.04.2014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27648FD5" w14:textId="27366183" w:rsidR="00D12952" w:rsidRPr="00696F7F" w:rsidRDefault="00696F7F" w:rsidP="00251568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Г. </w:t>
            </w:r>
            <w:proofErr w:type="spellStart"/>
            <w:r>
              <w:rPr>
                <w:rFonts w:eastAsia="Calibri"/>
              </w:rPr>
              <w:t>Пырков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27648FD6" w14:textId="1F443C3D" w:rsidR="00D12952" w:rsidRPr="00EF000A" w:rsidRDefault="00D12952" w:rsidP="004B1EF5">
            <w:pPr>
              <w:rPr>
                <w:rFonts w:eastAsia="Calibri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27648FD7" w14:textId="77777777" w:rsidR="00D12952" w:rsidRPr="00EF000A" w:rsidRDefault="00D12952" w:rsidP="004B1EF5">
            <w:pPr>
              <w:rPr>
                <w:rFonts w:eastAsia="Calibri"/>
              </w:rPr>
            </w:pPr>
            <w:r w:rsidRPr="00EF000A">
              <w:rPr>
                <w:rFonts w:eastAsia="Calibri"/>
              </w:rPr>
              <w:t>1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7648FD8" w14:textId="77777777" w:rsidR="00D12952" w:rsidRPr="00EF000A" w:rsidRDefault="00D12952" w:rsidP="004B1EF5">
            <w:pPr>
              <w:pStyle w:val="a8"/>
              <w:rPr>
                <w:rFonts w:eastAsia="Calibri"/>
              </w:rPr>
            </w:pPr>
            <w:r w:rsidRPr="00EF000A">
              <w:rPr>
                <w:rFonts w:eastAsia="Calibri"/>
              </w:rPr>
              <w:t>Документ создан</w:t>
            </w:r>
          </w:p>
        </w:tc>
      </w:tr>
      <w:tr w:rsidR="00964933" w:rsidRPr="00D9069F" w14:paraId="2DD41296" w14:textId="77777777" w:rsidTr="00883736">
        <w:tc>
          <w:tcPr>
            <w:tcW w:w="1360" w:type="dxa"/>
            <w:shd w:val="clear" w:color="auto" w:fill="auto"/>
            <w:vAlign w:val="center"/>
          </w:tcPr>
          <w:p w14:paraId="09A1D9E7" w14:textId="071F50FE" w:rsidR="00964933" w:rsidRPr="00414C5A" w:rsidRDefault="00414C5A" w:rsidP="00964933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24.04.2014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21313861" w14:textId="6D0C8915" w:rsidR="00964933" w:rsidRPr="00414C5A" w:rsidRDefault="00414C5A" w:rsidP="0096493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Г. </w:t>
            </w:r>
            <w:proofErr w:type="spellStart"/>
            <w:r>
              <w:rPr>
                <w:rFonts w:eastAsia="Calibri"/>
              </w:rPr>
              <w:t>Пырков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784CA352" w14:textId="4F586D27" w:rsidR="00964933" w:rsidRPr="00414C5A" w:rsidRDefault="00964933" w:rsidP="00964933">
            <w:pPr>
              <w:rPr>
                <w:rFonts w:eastAsia="Calibri"/>
                <w:lang w:val="en-US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2F2288EF" w14:textId="5920F119" w:rsidR="00964933" w:rsidRPr="00414C5A" w:rsidRDefault="00414C5A" w:rsidP="00964933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1.1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5AEC144F" w14:textId="0E69172C" w:rsidR="00964933" w:rsidRPr="00414C5A" w:rsidRDefault="00414C5A" w:rsidP="00964933">
            <w:pPr>
              <w:pStyle w:val="a8"/>
              <w:rPr>
                <w:rFonts w:eastAsia="Calibri"/>
              </w:rPr>
            </w:pPr>
            <w:r>
              <w:rPr>
                <w:rFonts w:eastAsia="Calibri"/>
              </w:rPr>
              <w:t>Сделаны правки по примечаниям Михаила Шамоты</w:t>
            </w:r>
            <w:r w:rsidR="00321E06">
              <w:rPr>
                <w:rFonts w:eastAsia="Calibri"/>
              </w:rPr>
              <w:t xml:space="preserve"> и Михаила Маслова</w:t>
            </w:r>
          </w:p>
        </w:tc>
      </w:tr>
      <w:tr w:rsidR="008B1554" w:rsidRPr="00D9069F" w14:paraId="266385E7" w14:textId="77777777" w:rsidTr="00883736">
        <w:tc>
          <w:tcPr>
            <w:tcW w:w="1360" w:type="dxa"/>
            <w:shd w:val="clear" w:color="auto" w:fill="auto"/>
            <w:vAlign w:val="center"/>
          </w:tcPr>
          <w:p w14:paraId="25E16D2D" w14:textId="1F8F0E69" w:rsidR="008B1554" w:rsidRPr="00414C5A" w:rsidRDefault="008B1554" w:rsidP="008B1554">
            <w:pPr>
              <w:rPr>
                <w:rFonts w:eastAsia="Calibri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426305D" w14:textId="5492D1FF" w:rsidR="008B1554" w:rsidRDefault="008B1554" w:rsidP="008B1554">
            <w:pPr>
              <w:rPr>
                <w:rFonts w:eastAsia="Calibri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581A3188" w14:textId="4B7B4F02" w:rsidR="008B1554" w:rsidRPr="00EF000A" w:rsidRDefault="008B1554" w:rsidP="008B1554">
            <w:pPr>
              <w:rPr>
                <w:rFonts w:eastAsia="Calibri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7FEB0EC3" w14:textId="39F6C89F" w:rsidR="008B1554" w:rsidRDefault="008B1554" w:rsidP="008B1554">
            <w:pPr>
              <w:rPr>
                <w:rFonts w:eastAsia="Calibri"/>
              </w:rPr>
            </w:pPr>
          </w:p>
        </w:tc>
        <w:tc>
          <w:tcPr>
            <w:tcW w:w="3611" w:type="dxa"/>
            <w:shd w:val="clear" w:color="auto" w:fill="auto"/>
            <w:vAlign w:val="center"/>
          </w:tcPr>
          <w:p w14:paraId="77A23F4E" w14:textId="7E130013" w:rsidR="008B1554" w:rsidRDefault="008B1554" w:rsidP="008B1554">
            <w:pPr>
              <w:pStyle w:val="a8"/>
              <w:rPr>
                <w:rFonts w:eastAsia="Calibri"/>
              </w:rPr>
            </w:pPr>
          </w:p>
        </w:tc>
      </w:tr>
      <w:tr w:rsidR="006A151C" w:rsidRPr="00D9069F" w14:paraId="6FA5B129" w14:textId="77777777" w:rsidTr="00883736">
        <w:tc>
          <w:tcPr>
            <w:tcW w:w="1360" w:type="dxa"/>
            <w:shd w:val="clear" w:color="auto" w:fill="auto"/>
            <w:vAlign w:val="center"/>
          </w:tcPr>
          <w:p w14:paraId="0F2547DE" w14:textId="441547CE" w:rsidR="006A151C" w:rsidRPr="00414C5A" w:rsidRDefault="006A151C" w:rsidP="00A21695">
            <w:pPr>
              <w:rPr>
                <w:rFonts w:eastAsia="Calibri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442CCF1" w14:textId="224B76B2" w:rsidR="006A151C" w:rsidRDefault="006A151C" w:rsidP="00A21695">
            <w:pPr>
              <w:rPr>
                <w:rFonts w:eastAsia="Calibri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31BD035B" w14:textId="36EC4CCF" w:rsidR="006A151C" w:rsidRPr="00EF000A" w:rsidRDefault="006A151C" w:rsidP="00A21695">
            <w:pPr>
              <w:rPr>
                <w:rFonts w:eastAsia="Calibri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B3690AD" w14:textId="086C1EF5" w:rsidR="006A151C" w:rsidRDefault="006A151C" w:rsidP="00A21695">
            <w:pPr>
              <w:rPr>
                <w:rFonts w:eastAsia="Calibri"/>
              </w:rPr>
            </w:pPr>
          </w:p>
        </w:tc>
        <w:tc>
          <w:tcPr>
            <w:tcW w:w="3611" w:type="dxa"/>
            <w:shd w:val="clear" w:color="auto" w:fill="auto"/>
            <w:vAlign w:val="center"/>
          </w:tcPr>
          <w:p w14:paraId="375915CA" w14:textId="4E28A5C4" w:rsidR="006A151C" w:rsidRDefault="006A151C" w:rsidP="00A21695">
            <w:pPr>
              <w:pStyle w:val="a8"/>
              <w:rPr>
                <w:rFonts w:eastAsia="Calibri"/>
              </w:rPr>
            </w:pPr>
          </w:p>
        </w:tc>
      </w:tr>
      <w:tr w:rsidR="00F07A3B" w:rsidRPr="00D9069F" w14:paraId="3A1A1A82" w14:textId="77777777" w:rsidTr="00883736">
        <w:tc>
          <w:tcPr>
            <w:tcW w:w="1360" w:type="dxa"/>
            <w:shd w:val="clear" w:color="auto" w:fill="auto"/>
            <w:vAlign w:val="center"/>
          </w:tcPr>
          <w:p w14:paraId="5E635325" w14:textId="3735770C" w:rsidR="00F07A3B" w:rsidRPr="00414C5A" w:rsidRDefault="00F07A3B" w:rsidP="00F07A3B">
            <w:pPr>
              <w:rPr>
                <w:rFonts w:eastAsia="Calibri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37988D6" w14:textId="4F3ECC6E" w:rsidR="00F07A3B" w:rsidRDefault="00F07A3B" w:rsidP="00F07A3B">
            <w:pPr>
              <w:rPr>
                <w:rFonts w:eastAsia="Calibri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08833DC8" w14:textId="5443FC9C" w:rsidR="00F07A3B" w:rsidRPr="00EF000A" w:rsidRDefault="00F07A3B" w:rsidP="00F07A3B">
            <w:pPr>
              <w:rPr>
                <w:rFonts w:eastAsia="Calibri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2DE5D270" w14:textId="1BBA470A" w:rsidR="00F07A3B" w:rsidRDefault="00F07A3B" w:rsidP="00F07A3B">
            <w:pPr>
              <w:rPr>
                <w:rFonts w:eastAsia="Calibri"/>
              </w:rPr>
            </w:pPr>
          </w:p>
        </w:tc>
        <w:tc>
          <w:tcPr>
            <w:tcW w:w="3611" w:type="dxa"/>
            <w:shd w:val="clear" w:color="auto" w:fill="auto"/>
            <w:vAlign w:val="center"/>
          </w:tcPr>
          <w:p w14:paraId="64C6CFAD" w14:textId="7F708C10" w:rsidR="00F07A3B" w:rsidRDefault="00F07A3B" w:rsidP="00F07A3B">
            <w:pPr>
              <w:pStyle w:val="a8"/>
              <w:rPr>
                <w:rFonts w:eastAsia="Calibri"/>
              </w:rPr>
            </w:pPr>
          </w:p>
        </w:tc>
      </w:tr>
      <w:tr w:rsidR="002C22F6" w:rsidRPr="00D9069F" w14:paraId="1B9ACE95" w14:textId="77777777" w:rsidTr="00883736">
        <w:tc>
          <w:tcPr>
            <w:tcW w:w="1360" w:type="dxa"/>
            <w:shd w:val="clear" w:color="auto" w:fill="auto"/>
            <w:vAlign w:val="center"/>
          </w:tcPr>
          <w:p w14:paraId="7B449F81" w14:textId="6BB52750" w:rsidR="002C22F6" w:rsidRPr="00414C5A" w:rsidRDefault="002C22F6" w:rsidP="003274E3">
            <w:pPr>
              <w:rPr>
                <w:rFonts w:eastAsia="Calibri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2A803C3" w14:textId="5BDA95E4" w:rsidR="002C22F6" w:rsidRDefault="002C22F6" w:rsidP="003274E3">
            <w:pPr>
              <w:rPr>
                <w:rFonts w:eastAsia="Calibri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52A518E5" w14:textId="79F58ACB" w:rsidR="002C22F6" w:rsidRPr="00EF000A" w:rsidRDefault="002C22F6" w:rsidP="003274E3">
            <w:pPr>
              <w:rPr>
                <w:rFonts w:eastAsia="Calibri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22B8E6DB" w14:textId="3403342E" w:rsidR="002C22F6" w:rsidRDefault="002C22F6" w:rsidP="003274E3">
            <w:pPr>
              <w:rPr>
                <w:rFonts w:eastAsia="Calibri"/>
              </w:rPr>
            </w:pPr>
          </w:p>
        </w:tc>
        <w:tc>
          <w:tcPr>
            <w:tcW w:w="3611" w:type="dxa"/>
            <w:shd w:val="clear" w:color="auto" w:fill="auto"/>
            <w:vAlign w:val="center"/>
          </w:tcPr>
          <w:p w14:paraId="2A7D14FC" w14:textId="1924CE18" w:rsidR="002C22F6" w:rsidRDefault="002C22F6" w:rsidP="003274E3">
            <w:pPr>
              <w:pStyle w:val="a8"/>
              <w:rPr>
                <w:rFonts w:eastAsia="Calibri"/>
              </w:rPr>
            </w:pPr>
          </w:p>
        </w:tc>
      </w:tr>
      <w:tr w:rsidR="002315B6" w:rsidRPr="00D9069F" w14:paraId="0DFDD75D" w14:textId="77777777" w:rsidTr="00883736">
        <w:tc>
          <w:tcPr>
            <w:tcW w:w="1360" w:type="dxa"/>
            <w:shd w:val="clear" w:color="auto" w:fill="auto"/>
            <w:vAlign w:val="center"/>
          </w:tcPr>
          <w:p w14:paraId="5C32D852" w14:textId="59BD2841" w:rsidR="002315B6" w:rsidRPr="00414C5A" w:rsidRDefault="002315B6" w:rsidP="003274E3">
            <w:pPr>
              <w:rPr>
                <w:rFonts w:eastAsia="Calibri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5A1A3CC" w14:textId="16125E6D" w:rsidR="002315B6" w:rsidRDefault="002315B6" w:rsidP="003274E3">
            <w:pPr>
              <w:rPr>
                <w:rFonts w:eastAsia="Calibri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45159310" w14:textId="4EA47466" w:rsidR="002315B6" w:rsidRPr="00EF000A" w:rsidRDefault="002315B6" w:rsidP="003274E3">
            <w:pPr>
              <w:rPr>
                <w:rFonts w:eastAsia="Calibri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67B7B15D" w14:textId="0F8078BC" w:rsidR="002315B6" w:rsidRDefault="002315B6" w:rsidP="003274E3">
            <w:pPr>
              <w:rPr>
                <w:rFonts w:eastAsia="Calibri"/>
              </w:rPr>
            </w:pPr>
          </w:p>
        </w:tc>
        <w:tc>
          <w:tcPr>
            <w:tcW w:w="3611" w:type="dxa"/>
            <w:shd w:val="clear" w:color="auto" w:fill="auto"/>
            <w:vAlign w:val="center"/>
          </w:tcPr>
          <w:p w14:paraId="0D1C33DA" w14:textId="1FB21FF3" w:rsidR="006E6E92" w:rsidRPr="008B6813" w:rsidRDefault="006E6E92" w:rsidP="00883736">
            <w:pPr>
              <w:pStyle w:val="a8"/>
              <w:rPr>
                <w:rFonts w:eastAsia="Calibri"/>
              </w:rPr>
            </w:pPr>
          </w:p>
        </w:tc>
      </w:tr>
      <w:tr w:rsidR="00424B53" w:rsidRPr="00D9069F" w14:paraId="0DE70690" w14:textId="77777777" w:rsidTr="00883736">
        <w:tc>
          <w:tcPr>
            <w:tcW w:w="1360" w:type="dxa"/>
            <w:shd w:val="clear" w:color="auto" w:fill="auto"/>
            <w:vAlign w:val="center"/>
          </w:tcPr>
          <w:p w14:paraId="26DE7DA6" w14:textId="75A2B51B" w:rsidR="00424B53" w:rsidRPr="00414C5A" w:rsidRDefault="00424B53" w:rsidP="007E762F">
            <w:pPr>
              <w:rPr>
                <w:rFonts w:eastAsia="Calibri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087119C" w14:textId="5A6BD3A1" w:rsidR="00424B53" w:rsidRDefault="00424B53" w:rsidP="007E762F">
            <w:pPr>
              <w:rPr>
                <w:rFonts w:eastAsia="Calibri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18BB7261" w14:textId="682E7C84" w:rsidR="00424B53" w:rsidRPr="00EF000A" w:rsidRDefault="00424B53" w:rsidP="007E762F">
            <w:pPr>
              <w:rPr>
                <w:rFonts w:eastAsia="Calibri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6A1FAB82" w14:textId="4244E5BE" w:rsidR="00424B53" w:rsidRDefault="00424B53" w:rsidP="007E762F">
            <w:pPr>
              <w:rPr>
                <w:rFonts w:eastAsia="Calibri"/>
              </w:rPr>
            </w:pPr>
          </w:p>
        </w:tc>
        <w:tc>
          <w:tcPr>
            <w:tcW w:w="3611" w:type="dxa"/>
            <w:shd w:val="clear" w:color="auto" w:fill="auto"/>
            <w:vAlign w:val="center"/>
          </w:tcPr>
          <w:p w14:paraId="5C0383E0" w14:textId="48BE2958" w:rsidR="00424B53" w:rsidRDefault="00424B53" w:rsidP="007E762F">
            <w:pPr>
              <w:pStyle w:val="a8"/>
              <w:rPr>
                <w:rFonts w:eastAsia="Calibri"/>
              </w:rPr>
            </w:pPr>
          </w:p>
        </w:tc>
      </w:tr>
      <w:tr w:rsidR="00883736" w:rsidRPr="003F7E62" w14:paraId="11CF5855" w14:textId="77777777" w:rsidTr="00883736">
        <w:tc>
          <w:tcPr>
            <w:tcW w:w="1360" w:type="dxa"/>
            <w:shd w:val="clear" w:color="auto" w:fill="auto"/>
            <w:vAlign w:val="center"/>
          </w:tcPr>
          <w:p w14:paraId="76552B94" w14:textId="4CD3E950" w:rsidR="00883736" w:rsidRPr="00EF000A" w:rsidRDefault="00883736" w:rsidP="00883736">
            <w:pPr>
              <w:rPr>
                <w:rFonts w:eastAsia="Calibri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C75D150" w14:textId="7FF09D6A" w:rsidR="00883736" w:rsidRPr="00251568" w:rsidRDefault="00883736" w:rsidP="00883736">
            <w:pPr>
              <w:rPr>
                <w:rFonts w:eastAsia="Calibri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0EEBD058" w14:textId="7F587795" w:rsidR="00883736" w:rsidRPr="00EF000A" w:rsidRDefault="00883736" w:rsidP="00883736">
            <w:pPr>
              <w:rPr>
                <w:rFonts w:eastAsia="Calibri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07A47120" w14:textId="7DE96F1C" w:rsidR="00883736" w:rsidRPr="00414C5A" w:rsidRDefault="00883736" w:rsidP="00883736">
            <w:pPr>
              <w:rPr>
                <w:rFonts w:eastAsia="Calibri"/>
              </w:rPr>
            </w:pPr>
          </w:p>
        </w:tc>
        <w:tc>
          <w:tcPr>
            <w:tcW w:w="3611" w:type="dxa"/>
            <w:shd w:val="clear" w:color="auto" w:fill="auto"/>
            <w:vAlign w:val="center"/>
          </w:tcPr>
          <w:p w14:paraId="0F4CD68B" w14:textId="7E0AC30B" w:rsidR="00883736" w:rsidRPr="00CA124C" w:rsidRDefault="00883736" w:rsidP="00883736">
            <w:pPr>
              <w:pStyle w:val="a8"/>
              <w:rPr>
                <w:rFonts w:eastAsia="Calibri"/>
              </w:rPr>
            </w:pPr>
          </w:p>
        </w:tc>
      </w:tr>
      <w:tr w:rsidR="00883736" w:rsidRPr="00D9069F" w14:paraId="7FB437DF" w14:textId="77777777" w:rsidTr="00883736">
        <w:tc>
          <w:tcPr>
            <w:tcW w:w="1360" w:type="dxa"/>
            <w:shd w:val="clear" w:color="auto" w:fill="auto"/>
            <w:vAlign w:val="center"/>
          </w:tcPr>
          <w:p w14:paraId="749D890A" w14:textId="60C022A4" w:rsidR="00883736" w:rsidRPr="00414C5A" w:rsidRDefault="00883736" w:rsidP="00883736">
            <w:pPr>
              <w:rPr>
                <w:rFonts w:eastAsia="Calibri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A9F2F68" w14:textId="2E251C6C" w:rsidR="00883736" w:rsidRDefault="00883736" w:rsidP="00883736">
            <w:pPr>
              <w:rPr>
                <w:rFonts w:eastAsia="Calibri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27EA7C7A" w14:textId="3A3569B5" w:rsidR="00883736" w:rsidRPr="00EF000A" w:rsidRDefault="00883736" w:rsidP="00883736">
            <w:pPr>
              <w:rPr>
                <w:rFonts w:eastAsia="Calibri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69B62A09" w14:textId="3F3DA024" w:rsidR="00883736" w:rsidRDefault="00883736" w:rsidP="00883736">
            <w:pPr>
              <w:rPr>
                <w:rFonts w:eastAsia="Calibri"/>
              </w:rPr>
            </w:pPr>
          </w:p>
        </w:tc>
        <w:tc>
          <w:tcPr>
            <w:tcW w:w="3611" w:type="dxa"/>
            <w:shd w:val="clear" w:color="auto" w:fill="auto"/>
            <w:vAlign w:val="center"/>
          </w:tcPr>
          <w:p w14:paraId="7D31EF3F" w14:textId="78AA7B00" w:rsidR="00883736" w:rsidRPr="008B6813" w:rsidRDefault="00883736" w:rsidP="00883736">
            <w:pPr>
              <w:pStyle w:val="a8"/>
              <w:rPr>
                <w:rFonts w:eastAsia="Calibri"/>
              </w:rPr>
            </w:pPr>
          </w:p>
        </w:tc>
      </w:tr>
      <w:tr w:rsidR="00BD53A0" w:rsidRPr="00D9069F" w14:paraId="4FDAD4E2" w14:textId="77777777" w:rsidTr="00BD53A0">
        <w:tc>
          <w:tcPr>
            <w:tcW w:w="1360" w:type="dxa"/>
            <w:shd w:val="clear" w:color="auto" w:fill="auto"/>
            <w:vAlign w:val="center"/>
          </w:tcPr>
          <w:p w14:paraId="5DABE175" w14:textId="69ECC09C" w:rsidR="00BD53A0" w:rsidRPr="00414C5A" w:rsidRDefault="00BD53A0" w:rsidP="00BD53A0">
            <w:pPr>
              <w:rPr>
                <w:rFonts w:eastAsia="Calibri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5F5372C" w14:textId="07EB5371" w:rsidR="00BD53A0" w:rsidRDefault="00BD53A0" w:rsidP="00BD53A0">
            <w:pPr>
              <w:rPr>
                <w:rFonts w:eastAsia="Calibri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4B525B84" w14:textId="5AB90B17" w:rsidR="00BD53A0" w:rsidRPr="00EF000A" w:rsidRDefault="00BD53A0" w:rsidP="00BD53A0">
            <w:pPr>
              <w:rPr>
                <w:rFonts w:eastAsia="Calibri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18DAA33" w14:textId="34707EB1" w:rsidR="00BD53A0" w:rsidRDefault="00BD53A0" w:rsidP="00BD53A0">
            <w:pPr>
              <w:rPr>
                <w:rFonts w:eastAsia="Calibri"/>
              </w:rPr>
            </w:pPr>
          </w:p>
        </w:tc>
        <w:tc>
          <w:tcPr>
            <w:tcW w:w="3611" w:type="dxa"/>
            <w:shd w:val="clear" w:color="auto" w:fill="auto"/>
            <w:vAlign w:val="center"/>
          </w:tcPr>
          <w:p w14:paraId="22C738CD" w14:textId="45FDCB63" w:rsidR="00BD53A0" w:rsidRPr="008B6813" w:rsidRDefault="00BD53A0" w:rsidP="00BD53A0">
            <w:pPr>
              <w:pStyle w:val="a8"/>
              <w:rPr>
                <w:rFonts w:eastAsia="Calibri"/>
              </w:rPr>
            </w:pPr>
          </w:p>
        </w:tc>
      </w:tr>
      <w:tr w:rsidR="00B57176" w:rsidRPr="00D9069F" w14:paraId="5687CEB0" w14:textId="77777777" w:rsidTr="00BD53A0">
        <w:tc>
          <w:tcPr>
            <w:tcW w:w="1360" w:type="dxa"/>
            <w:shd w:val="clear" w:color="auto" w:fill="auto"/>
            <w:vAlign w:val="center"/>
          </w:tcPr>
          <w:p w14:paraId="324DB13B" w14:textId="6ACA911E" w:rsidR="00B57176" w:rsidRPr="00414C5A" w:rsidRDefault="00B57176" w:rsidP="00B57176">
            <w:pPr>
              <w:rPr>
                <w:rFonts w:eastAsia="Calibri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994F8BA" w14:textId="67560A00" w:rsidR="00B57176" w:rsidRDefault="00B57176" w:rsidP="00B57176">
            <w:pPr>
              <w:rPr>
                <w:rFonts w:eastAsia="Calibri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1316DEAD" w14:textId="4B0A5B1B" w:rsidR="00B57176" w:rsidRPr="00EF000A" w:rsidRDefault="00B57176" w:rsidP="00B57176">
            <w:pPr>
              <w:rPr>
                <w:rFonts w:eastAsia="Calibri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6F6943EC" w14:textId="0D8539E2" w:rsidR="00B57176" w:rsidRDefault="00B57176" w:rsidP="00B57176">
            <w:pPr>
              <w:rPr>
                <w:rFonts w:eastAsia="Calibri"/>
              </w:rPr>
            </w:pPr>
          </w:p>
        </w:tc>
        <w:tc>
          <w:tcPr>
            <w:tcW w:w="3611" w:type="dxa"/>
            <w:shd w:val="clear" w:color="auto" w:fill="auto"/>
            <w:vAlign w:val="center"/>
          </w:tcPr>
          <w:p w14:paraId="345FB3F7" w14:textId="3AA6011B" w:rsidR="00B57176" w:rsidRDefault="00B57176" w:rsidP="00B57176">
            <w:pPr>
              <w:pStyle w:val="a8"/>
              <w:rPr>
                <w:rFonts w:eastAsia="Calibri"/>
              </w:rPr>
            </w:pPr>
          </w:p>
        </w:tc>
      </w:tr>
      <w:tr w:rsidR="00F419A6" w:rsidRPr="00D9069F" w14:paraId="1B2E0EFD" w14:textId="77777777" w:rsidTr="00AB2258">
        <w:tc>
          <w:tcPr>
            <w:tcW w:w="1360" w:type="dxa"/>
            <w:shd w:val="clear" w:color="auto" w:fill="auto"/>
            <w:vAlign w:val="center"/>
          </w:tcPr>
          <w:p w14:paraId="47D921B7" w14:textId="7735C2EB" w:rsidR="00F419A6" w:rsidRPr="00414C5A" w:rsidRDefault="00F419A6" w:rsidP="00AB2258">
            <w:pPr>
              <w:rPr>
                <w:rFonts w:eastAsia="Calibri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FEF5513" w14:textId="0CD58AAD" w:rsidR="00F419A6" w:rsidRDefault="00F419A6" w:rsidP="00AB2258">
            <w:pPr>
              <w:rPr>
                <w:rFonts w:eastAsia="Calibri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4B9FB3CF" w14:textId="6BC55833" w:rsidR="00F419A6" w:rsidRPr="00EF000A" w:rsidRDefault="00F419A6" w:rsidP="00AB2258">
            <w:pPr>
              <w:rPr>
                <w:rFonts w:eastAsia="Calibri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48C1FA6B" w14:textId="1AC3FCC9" w:rsidR="00F419A6" w:rsidRDefault="00F419A6" w:rsidP="00AB2258">
            <w:pPr>
              <w:rPr>
                <w:rFonts w:eastAsia="Calibri"/>
              </w:rPr>
            </w:pPr>
          </w:p>
        </w:tc>
        <w:tc>
          <w:tcPr>
            <w:tcW w:w="3611" w:type="dxa"/>
            <w:shd w:val="clear" w:color="auto" w:fill="auto"/>
            <w:vAlign w:val="center"/>
          </w:tcPr>
          <w:p w14:paraId="54B0BC21" w14:textId="782E140C" w:rsidR="00F419A6" w:rsidRDefault="00F419A6" w:rsidP="00597FC4">
            <w:pPr>
              <w:pStyle w:val="a8"/>
              <w:rPr>
                <w:rFonts w:eastAsia="Calibri"/>
              </w:rPr>
            </w:pPr>
          </w:p>
        </w:tc>
      </w:tr>
      <w:tr w:rsidR="00565847" w:rsidRPr="00D9069F" w14:paraId="43B52585" w14:textId="77777777" w:rsidTr="00AB2258">
        <w:tc>
          <w:tcPr>
            <w:tcW w:w="1360" w:type="dxa"/>
            <w:shd w:val="clear" w:color="auto" w:fill="auto"/>
            <w:vAlign w:val="center"/>
          </w:tcPr>
          <w:p w14:paraId="45F680BF" w14:textId="260A8781" w:rsidR="00565847" w:rsidRPr="00414C5A" w:rsidRDefault="00565847" w:rsidP="00565847">
            <w:pPr>
              <w:rPr>
                <w:rFonts w:eastAsia="Calibri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CB5FFD2" w14:textId="61DAE831" w:rsidR="00565847" w:rsidRDefault="00565847" w:rsidP="00565847">
            <w:pPr>
              <w:rPr>
                <w:rFonts w:eastAsia="Calibri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0D23EC5D" w14:textId="52DC2095" w:rsidR="00565847" w:rsidRPr="00EF000A" w:rsidRDefault="00565847" w:rsidP="00565847">
            <w:pPr>
              <w:rPr>
                <w:rFonts w:eastAsia="Calibri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62F73CB" w14:textId="2CA1B652" w:rsidR="00565847" w:rsidRPr="00414C5A" w:rsidRDefault="00565847" w:rsidP="00565847">
            <w:pPr>
              <w:rPr>
                <w:rFonts w:eastAsia="Calibri"/>
              </w:rPr>
            </w:pPr>
          </w:p>
        </w:tc>
        <w:tc>
          <w:tcPr>
            <w:tcW w:w="3611" w:type="dxa"/>
            <w:shd w:val="clear" w:color="auto" w:fill="auto"/>
            <w:vAlign w:val="center"/>
          </w:tcPr>
          <w:p w14:paraId="5579FB93" w14:textId="6483BACA" w:rsidR="00565847" w:rsidRDefault="00565847" w:rsidP="00597FC4">
            <w:pPr>
              <w:pStyle w:val="a8"/>
              <w:rPr>
                <w:rFonts w:eastAsia="Calibri"/>
              </w:rPr>
            </w:pPr>
          </w:p>
        </w:tc>
      </w:tr>
      <w:tr w:rsidR="00E9348B" w:rsidRPr="00D9069F" w14:paraId="6461DC97" w14:textId="77777777" w:rsidTr="00AB2258">
        <w:tc>
          <w:tcPr>
            <w:tcW w:w="1360" w:type="dxa"/>
            <w:shd w:val="clear" w:color="auto" w:fill="auto"/>
            <w:vAlign w:val="center"/>
          </w:tcPr>
          <w:p w14:paraId="6AB76A58" w14:textId="464E2F4E" w:rsidR="00E9348B" w:rsidRPr="00E9348B" w:rsidRDefault="00E9348B" w:rsidP="00E9348B">
            <w:pPr>
              <w:rPr>
                <w:rFonts w:eastAsia="Calibri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977934E" w14:textId="1693FC99" w:rsidR="00E9348B" w:rsidRDefault="00E9348B" w:rsidP="00E9348B">
            <w:pPr>
              <w:rPr>
                <w:rFonts w:eastAsia="Calibri"/>
              </w:rPr>
            </w:pPr>
          </w:p>
        </w:tc>
        <w:tc>
          <w:tcPr>
            <w:tcW w:w="1266" w:type="dxa"/>
            <w:shd w:val="clear" w:color="auto" w:fill="auto"/>
            <w:vAlign w:val="center"/>
          </w:tcPr>
          <w:p w14:paraId="1B5AC8F1" w14:textId="17BBB178" w:rsidR="00E9348B" w:rsidRPr="00EF000A" w:rsidRDefault="00E9348B" w:rsidP="00E9348B">
            <w:pPr>
              <w:rPr>
                <w:rFonts w:eastAsia="Calibri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04DB8279" w14:textId="161AA86A" w:rsidR="00E9348B" w:rsidRDefault="00E9348B" w:rsidP="00E9348B">
            <w:pPr>
              <w:rPr>
                <w:rFonts w:eastAsia="Calibri"/>
              </w:rPr>
            </w:pPr>
          </w:p>
        </w:tc>
        <w:tc>
          <w:tcPr>
            <w:tcW w:w="3611" w:type="dxa"/>
            <w:shd w:val="clear" w:color="auto" w:fill="auto"/>
            <w:vAlign w:val="center"/>
          </w:tcPr>
          <w:p w14:paraId="742902EB" w14:textId="7CFD2252" w:rsidR="00E9348B" w:rsidRDefault="00E9348B" w:rsidP="0091010D">
            <w:pPr>
              <w:pStyle w:val="a8"/>
              <w:rPr>
                <w:rFonts w:eastAsia="Calibri"/>
              </w:rPr>
            </w:pPr>
          </w:p>
        </w:tc>
      </w:tr>
    </w:tbl>
    <w:p w14:paraId="0D415C2D" w14:textId="77777777" w:rsidR="00883736" w:rsidRDefault="00883736" w:rsidP="00883736">
      <w:pPr>
        <w:pStyle w:val="2"/>
      </w:pPr>
      <w:bookmarkStart w:id="2" w:name="_Toc378793212"/>
      <w:bookmarkStart w:id="3" w:name="_Toc386454904"/>
      <w:r>
        <w:t>Детальное описание изменений</w:t>
      </w:r>
      <w:bookmarkEnd w:id="2"/>
      <w:bookmarkEnd w:id="3"/>
    </w:p>
    <w:p w14:paraId="24BADAE8" w14:textId="3D211156" w:rsidR="00565847" w:rsidRPr="00EF0F55" w:rsidRDefault="00883736" w:rsidP="003446F4">
      <w:pPr>
        <w:pStyle w:val="3"/>
        <w:rPr>
          <w:bCs w:val="0"/>
          <w:i/>
        </w:rPr>
      </w:pPr>
      <w:bookmarkStart w:id="4" w:name="_Toc386454905"/>
      <w:bookmarkStart w:id="5" w:name="_Ref378713423"/>
      <w:bookmarkStart w:id="6" w:name="_Toc378793213"/>
      <w:bookmarkStart w:id="7" w:name="_Ref378793688"/>
      <w:r>
        <w:t>Изменения в версии</w:t>
      </w:r>
      <w:bookmarkEnd w:id="4"/>
      <w:r>
        <w:t xml:space="preserve"> </w:t>
      </w:r>
      <w:bookmarkEnd w:id="5"/>
      <w:bookmarkEnd w:id="6"/>
      <w:bookmarkEnd w:id="7"/>
    </w:p>
    <w:p w14:paraId="27648FE7" w14:textId="7252B273" w:rsidR="0009622F" w:rsidRPr="008118DA" w:rsidRDefault="0009622F" w:rsidP="00883736">
      <w:pPr>
        <w:pStyle w:val="1"/>
      </w:pPr>
      <w:bookmarkStart w:id="8" w:name="_Toc386454906"/>
      <w:r>
        <w:lastRenderedPageBreak/>
        <w:t>Связанные документы</w:t>
      </w:r>
      <w:bookmarkEnd w:id="8"/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842"/>
        <w:gridCol w:w="4395"/>
      </w:tblGrid>
      <w:tr w:rsidR="0009622F" w14:paraId="27648FEB" w14:textId="77777777" w:rsidTr="00CE76B4">
        <w:trPr>
          <w:tblHeader/>
        </w:trPr>
        <w:tc>
          <w:tcPr>
            <w:tcW w:w="3369" w:type="dxa"/>
            <w:shd w:val="clear" w:color="auto" w:fill="A6A6A6"/>
            <w:vAlign w:val="center"/>
          </w:tcPr>
          <w:p w14:paraId="27648FE8" w14:textId="77777777" w:rsidR="0009622F" w:rsidRPr="00EF000A" w:rsidRDefault="0009622F" w:rsidP="007069C6">
            <w:pPr>
              <w:pStyle w:val="a7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Файл</w:t>
            </w:r>
          </w:p>
        </w:tc>
        <w:tc>
          <w:tcPr>
            <w:tcW w:w="1842" w:type="dxa"/>
            <w:shd w:val="clear" w:color="auto" w:fill="A6A6A6"/>
            <w:vAlign w:val="center"/>
          </w:tcPr>
          <w:p w14:paraId="27648FE9" w14:textId="77777777" w:rsidR="0009622F" w:rsidRPr="00EF000A" w:rsidRDefault="0009622F" w:rsidP="007069C6">
            <w:pPr>
              <w:pStyle w:val="a7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Расположение</w:t>
            </w:r>
          </w:p>
        </w:tc>
        <w:tc>
          <w:tcPr>
            <w:tcW w:w="4395" w:type="dxa"/>
            <w:shd w:val="clear" w:color="auto" w:fill="A6A6A6"/>
            <w:vAlign w:val="center"/>
          </w:tcPr>
          <w:p w14:paraId="27648FEA" w14:textId="77777777" w:rsidR="0009622F" w:rsidRPr="00EF000A" w:rsidRDefault="0009622F" w:rsidP="007069C6">
            <w:pPr>
              <w:pStyle w:val="a7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Описание</w:t>
            </w:r>
          </w:p>
        </w:tc>
      </w:tr>
      <w:tr w:rsidR="0009622F" w:rsidRPr="00D9069F" w14:paraId="27648FEF" w14:textId="77777777" w:rsidTr="00CE76B4">
        <w:tc>
          <w:tcPr>
            <w:tcW w:w="3369" w:type="dxa"/>
            <w:shd w:val="clear" w:color="auto" w:fill="auto"/>
            <w:vAlign w:val="center"/>
          </w:tcPr>
          <w:p w14:paraId="27648FEC" w14:textId="3220C774" w:rsidR="0009622F" w:rsidRPr="007B7902" w:rsidRDefault="0009622F" w:rsidP="007069C6">
            <w:pPr>
              <w:rPr>
                <w:rFonts w:eastAsia="Calibr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7648FED" w14:textId="59E7F14C" w:rsidR="0009622F" w:rsidRPr="00CE76B4" w:rsidRDefault="0009622F" w:rsidP="007069C6">
            <w:pPr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27648FEE" w14:textId="52106462" w:rsidR="0009622F" w:rsidRPr="003E65E1" w:rsidRDefault="0009622F" w:rsidP="007069C6">
            <w:pPr>
              <w:pStyle w:val="a8"/>
              <w:rPr>
                <w:rFonts w:eastAsia="Calibri"/>
                <w:sz w:val="18"/>
                <w:szCs w:val="18"/>
              </w:rPr>
            </w:pPr>
          </w:p>
        </w:tc>
      </w:tr>
      <w:tr w:rsidR="0009622F" w:rsidRPr="00551A1A" w14:paraId="27648FF3" w14:textId="77777777" w:rsidTr="00CE76B4">
        <w:tc>
          <w:tcPr>
            <w:tcW w:w="3369" w:type="dxa"/>
            <w:shd w:val="clear" w:color="auto" w:fill="auto"/>
            <w:vAlign w:val="center"/>
          </w:tcPr>
          <w:p w14:paraId="27648FF0" w14:textId="2BD77FBD" w:rsidR="0009622F" w:rsidRPr="003E65E1" w:rsidRDefault="0009622F" w:rsidP="007069C6">
            <w:pPr>
              <w:rPr>
                <w:rFonts w:eastAsia="Calibr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7648FF1" w14:textId="76D6DC8A" w:rsidR="0009622F" w:rsidRPr="00CE76B4" w:rsidRDefault="0009622F" w:rsidP="007069C6">
            <w:pPr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14:paraId="27648FF2" w14:textId="2E9074A0" w:rsidR="0009622F" w:rsidRPr="003E65E1" w:rsidRDefault="0009622F" w:rsidP="007069C6">
            <w:pPr>
              <w:pStyle w:val="a8"/>
              <w:rPr>
                <w:rFonts w:eastAsia="Calibri"/>
                <w:sz w:val="18"/>
                <w:szCs w:val="18"/>
              </w:rPr>
            </w:pPr>
          </w:p>
        </w:tc>
      </w:tr>
    </w:tbl>
    <w:p w14:paraId="27648FF8" w14:textId="77777777" w:rsidR="00EF000A" w:rsidRDefault="00EF000A" w:rsidP="00EF000A">
      <w:pPr>
        <w:rPr>
          <w:b/>
          <w:sz w:val="24"/>
        </w:rPr>
      </w:pPr>
    </w:p>
    <w:p w14:paraId="27648FF9" w14:textId="34E1D783" w:rsidR="002C4DA1" w:rsidRDefault="002C4DA1">
      <w:pPr>
        <w:spacing w:line="240" w:lineRule="auto"/>
        <w:contextualSpacing w:val="0"/>
        <w:rPr>
          <w:b/>
          <w:sz w:val="28"/>
          <w:szCs w:val="28"/>
        </w:rPr>
      </w:pPr>
    </w:p>
    <w:p w14:paraId="7CB2928D" w14:textId="5FA0FA89" w:rsidR="00883736" w:rsidRPr="00883736" w:rsidRDefault="00883736" w:rsidP="00883736">
      <w:pPr>
        <w:pStyle w:val="2"/>
        <w:ind w:left="576" w:hanging="576"/>
      </w:pPr>
      <w:bookmarkStart w:id="9" w:name="_Toc353371206"/>
      <w:bookmarkStart w:id="10" w:name="_Toc386454907"/>
      <w:bookmarkStart w:id="11" w:name="_Toc353371203"/>
      <w:r w:rsidRPr="00883736">
        <w:t>Смежные проекты.</w:t>
      </w:r>
      <w:bookmarkEnd w:id="9"/>
      <w:bookmarkEnd w:id="10"/>
    </w:p>
    <w:p w14:paraId="69AD237B" w14:textId="77777777" w:rsidR="00883736" w:rsidRPr="00DE0D8E" w:rsidRDefault="00883736" w:rsidP="00883736">
      <w:pPr>
        <w:pStyle w:val="grey1"/>
      </w:pPr>
      <w:r>
        <w:t>Ссылки на проекты, непосредственно связанные с данной разработкой и способные повлиять на ее работоспособностью</w:t>
      </w:r>
    </w:p>
    <w:p w14:paraId="2764900F" w14:textId="77777777" w:rsidR="005C1DB1" w:rsidRDefault="005C1DB1" w:rsidP="00A950E2">
      <w:pPr>
        <w:pStyle w:val="1"/>
        <w:ind w:left="0" w:firstLine="0"/>
      </w:pPr>
      <w:bookmarkStart w:id="12" w:name="_Toc386454908"/>
      <w:r>
        <w:lastRenderedPageBreak/>
        <w:t>Введение и глоссарий</w:t>
      </w:r>
      <w:bookmarkEnd w:id="12"/>
    </w:p>
    <w:p w14:paraId="7E3EA878" w14:textId="291753DB" w:rsidR="002752D1" w:rsidRDefault="005C1DB1" w:rsidP="0017339D">
      <w:r>
        <w:t xml:space="preserve">Данный документ </w:t>
      </w:r>
      <w:r w:rsidR="00B3616B">
        <w:t xml:space="preserve">описывает </w:t>
      </w:r>
      <w:r w:rsidR="00EB2243">
        <w:t>концепцию д</w:t>
      </w:r>
      <w:r w:rsidR="0017339D">
        <w:t>ля</w:t>
      </w:r>
      <w:r w:rsidR="00EB2243">
        <w:t xml:space="preserve"> разработки</w:t>
      </w:r>
      <w:r w:rsidR="0017339D">
        <w:t xml:space="preserve"> расширений</w:t>
      </w:r>
      <w:r w:rsidR="00B3616B">
        <w:t xml:space="preserve"> </w:t>
      </w:r>
      <w:r w:rsidR="0000429D">
        <w:t>кассового решения рабочих мест операторов отделений почтовой связи</w:t>
      </w:r>
      <w:r w:rsidR="0017339D">
        <w:t>.</w:t>
      </w:r>
    </w:p>
    <w:p w14:paraId="0548D8B8" w14:textId="77777777" w:rsidR="00A91ADB" w:rsidRPr="004B2659" w:rsidRDefault="00A91ADB" w:rsidP="0017339D">
      <w:pPr>
        <w:rPr>
          <w:rFonts w:ascii="Times New Roman" w:hAnsi="Times New Roman"/>
          <w:b/>
          <w:sz w:val="22"/>
          <w:szCs w:val="22"/>
        </w:rPr>
      </w:pPr>
    </w:p>
    <w:p w14:paraId="008B8934" w14:textId="3588D653" w:rsidR="00783148" w:rsidRDefault="00783148" w:rsidP="00783148">
      <w:pPr>
        <w:pStyle w:val="2"/>
        <w:ind w:left="576" w:hanging="576"/>
      </w:pPr>
      <w:bookmarkStart w:id="13" w:name="_Toc386454909"/>
      <w:r>
        <w:t>Глоссарий</w:t>
      </w:r>
      <w:r w:rsidR="00B06954">
        <w:t xml:space="preserve"> и сокращения</w:t>
      </w:r>
      <w:r w:rsidRPr="00883736">
        <w:t>.</w:t>
      </w:r>
      <w:bookmarkEnd w:id="13"/>
    </w:p>
    <w:p w14:paraId="594BB85B" w14:textId="51656E10" w:rsidR="00AC1E0C" w:rsidRPr="00AC1E0C" w:rsidRDefault="00AC1E0C" w:rsidP="00B61B49">
      <w:r>
        <w:t>ОПС – отделения почтовой связи</w:t>
      </w:r>
    </w:p>
    <w:p w14:paraId="2B19AA68" w14:textId="6DBA7156" w:rsidR="007B2B6A" w:rsidRDefault="007B2B6A" w:rsidP="00B61B49">
      <w:proofErr w:type="gramStart"/>
      <w:r>
        <w:rPr>
          <w:lang w:val="en-US"/>
        </w:rPr>
        <w:t>POS</w:t>
      </w:r>
      <w:r w:rsidR="00E03BE2">
        <w:t>(</w:t>
      </w:r>
      <w:proofErr w:type="gramEnd"/>
      <w:r w:rsidR="00E03BE2">
        <w:rPr>
          <w:lang w:val="en-US"/>
        </w:rPr>
        <w:t>point</w:t>
      </w:r>
      <w:r w:rsidR="00E03BE2" w:rsidRPr="008B3943">
        <w:t>-</w:t>
      </w:r>
      <w:r w:rsidR="00E03BE2">
        <w:rPr>
          <w:lang w:val="en-US"/>
        </w:rPr>
        <w:t>of</w:t>
      </w:r>
      <w:r w:rsidR="00E03BE2" w:rsidRPr="008B3943">
        <w:t>-</w:t>
      </w:r>
      <w:r w:rsidR="00E03BE2">
        <w:rPr>
          <w:lang w:val="en-US"/>
        </w:rPr>
        <w:t>sale</w:t>
      </w:r>
      <w:r w:rsidR="00E03BE2" w:rsidRPr="008B3943">
        <w:t>)</w:t>
      </w:r>
      <w:r w:rsidRPr="007B2B6A">
        <w:t xml:space="preserve"> – </w:t>
      </w:r>
      <w:r w:rsidR="00563308">
        <w:t>кассовое решение в ОПС.</w:t>
      </w:r>
    </w:p>
    <w:p w14:paraId="4DFAB53E" w14:textId="72D2BC0E" w:rsidR="008372B5" w:rsidRDefault="008372B5" w:rsidP="00B61B49">
      <w:r>
        <w:t>Корзина – список услуг и товаров</w:t>
      </w:r>
      <w:r w:rsidR="008709F6">
        <w:t xml:space="preserve"> подготовленный</w:t>
      </w:r>
      <w:r>
        <w:t xml:space="preserve"> </w:t>
      </w:r>
      <w:r w:rsidR="008709F6">
        <w:t>для проведения</w:t>
      </w:r>
      <w:r>
        <w:t xml:space="preserve"> оплат</w:t>
      </w:r>
      <w:r w:rsidR="008709F6">
        <w:t>ы</w:t>
      </w:r>
      <w:r>
        <w:t xml:space="preserve"> клиентом. Аналогичен корзине в интернет-магазине.</w:t>
      </w:r>
    </w:p>
    <w:p w14:paraId="4399FD96" w14:textId="62C1DC4D" w:rsidR="0081362B" w:rsidRDefault="00782EF7" w:rsidP="00B61B49">
      <w:r>
        <w:t>Корзина</w:t>
      </w:r>
      <w:r w:rsidR="0081362B">
        <w:t xml:space="preserve"> – основной пользовательский интерфейс кассового решения в ОПС. Используется для осуществления продажи товаров и(или) услуг в отделениях почтовой связи.</w:t>
      </w:r>
    </w:p>
    <w:p w14:paraId="5D92ED04" w14:textId="5162AA34" w:rsidR="00B06954" w:rsidRPr="007B2B6A" w:rsidRDefault="000A662B" w:rsidP="00B61B49">
      <w:r>
        <w:t>С</w:t>
      </w:r>
      <w:r w:rsidR="00B06954">
        <w:t xml:space="preserve">ППР – </w:t>
      </w:r>
      <w:r w:rsidR="00B92C52">
        <w:t>Сторо</w:t>
      </w:r>
      <w:r w:rsidR="00DA4491">
        <w:t>н</w:t>
      </w:r>
      <w:r w:rsidR="00B92C52">
        <w:t>ний</w:t>
      </w:r>
      <w:r>
        <w:t xml:space="preserve"> по</w:t>
      </w:r>
      <w:r w:rsidR="00B941C4">
        <w:t>ставщик</w:t>
      </w:r>
      <w:r w:rsidR="00B06954">
        <w:t xml:space="preserve"> Почты России.</w:t>
      </w:r>
    </w:p>
    <w:p w14:paraId="21B22E94" w14:textId="7F0F4BD1" w:rsidR="008E177B" w:rsidRPr="00B262AF" w:rsidRDefault="008E177B" w:rsidP="008E177B">
      <w:proofErr w:type="spellStart"/>
      <w:r>
        <w:rPr>
          <w:lang w:eastAsia="ru-RU"/>
        </w:rPr>
        <w:t>Plugin</w:t>
      </w:r>
      <w:proofErr w:type="spellEnd"/>
      <w:r>
        <w:rPr>
          <w:lang w:eastAsia="ru-RU"/>
        </w:rPr>
        <w:t xml:space="preserve"> – расширение СППР</w:t>
      </w:r>
      <w:r w:rsidR="00D6160E">
        <w:t>,</w:t>
      </w:r>
      <w:r w:rsidR="00170CBA">
        <w:t xml:space="preserve"> по другому</w:t>
      </w:r>
      <w:r w:rsidR="00D6160E">
        <w:t xml:space="preserve"> независимо </w:t>
      </w:r>
      <w:hyperlink r:id="rId13" w:tooltip="Компиляция (программирование)" w:history="1">
        <w:r w:rsidR="00D6160E" w:rsidRPr="00D6160E">
          <w:t>компилируемый</w:t>
        </w:r>
      </w:hyperlink>
      <w:r w:rsidR="00D6160E">
        <w:t xml:space="preserve"> </w:t>
      </w:r>
      <w:hyperlink r:id="rId14" w:tooltip="Модуль (программирование)" w:history="1">
        <w:r w:rsidR="00D6160E" w:rsidRPr="00D6160E">
          <w:t>программный модуль</w:t>
        </w:r>
      </w:hyperlink>
      <w:r w:rsidR="00D6160E">
        <w:t xml:space="preserve">, динамически подключаемый к основной </w:t>
      </w:r>
      <w:hyperlink r:id="rId15" w:tooltip="Компьютерная программа" w:history="1">
        <w:r w:rsidR="00D6160E" w:rsidRPr="00D6160E">
          <w:t>программе</w:t>
        </w:r>
      </w:hyperlink>
      <w:r w:rsidR="00D6160E">
        <w:t xml:space="preserve"> кассового решения и предназначенный для расширения и использования её возможностей.</w:t>
      </w:r>
    </w:p>
    <w:p w14:paraId="4BB1BB22" w14:textId="249A5049" w:rsidR="008E177B" w:rsidRDefault="008E177B" w:rsidP="008E177B">
      <w:pPr>
        <w:rPr>
          <w:lang w:eastAsia="ru-RU"/>
        </w:rPr>
      </w:pPr>
      <w:r>
        <w:rPr>
          <w:lang w:val="en-US" w:eastAsia="ru-RU"/>
        </w:rPr>
        <w:t>External</w:t>
      </w:r>
      <w:r w:rsidRPr="00BD0F90">
        <w:rPr>
          <w:lang w:eastAsia="ru-RU"/>
        </w:rPr>
        <w:t xml:space="preserve"> </w:t>
      </w:r>
      <w:r>
        <w:rPr>
          <w:lang w:val="en-US" w:eastAsia="ru-RU"/>
        </w:rPr>
        <w:t>Host</w:t>
      </w:r>
      <w:r w:rsidRPr="00BD0F90">
        <w:rPr>
          <w:lang w:eastAsia="ru-RU"/>
        </w:rPr>
        <w:t>/</w:t>
      </w:r>
      <w:r>
        <w:rPr>
          <w:lang w:val="en-US" w:eastAsia="ru-RU"/>
        </w:rPr>
        <w:t>Partner</w:t>
      </w:r>
      <w:r w:rsidRPr="00BD0F90">
        <w:rPr>
          <w:lang w:eastAsia="ru-RU"/>
        </w:rPr>
        <w:t xml:space="preserve"> –</w:t>
      </w:r>
      <w:r>
        <w:rPr>
          <w:lang w:eastAsia="ru-RU"/>
        </w:rPr>
        <w:t xml:space="preserve"> внешний шлюз СППР приема запросов от расширения</w:t>
      </w:r>
    </w:p>
    <w:p w14:paraId="27649016" w14:textId="1256551D" w:rsidR="005C1DB1" w:rsidRPr="005C1DB1" w:rsidRDefault="005C1DB1" w:rsidP="005C1DB1"/>
    <w:p w14:paraId="27649017" w14:textId="77777777" w:rsidR="003609C7" w:rsidRDefault="003609C7">
      <w:pPr>
        <w:pStyle w:val="1"/>
      </w:pPr>
      <w:bookmarkStart w:id="14" w:name="_Toc386454910"/>
      <w:r>
        <w:lastRenderedPageBreak/>
        <w:t>Обзор проекта</w:t>
      </w:r>
      <w:bookmarkEnd w:id="11"/>
      <w:bookmarkEnd w:id="14"/>
      <w:r w:rsidR="00D12952">
        <w:t xml:space="preserve"> </w:t>
      </w:r>
    </w:p>
    <w:p w14:paraId="2764901A" w14:textId="77777777" w:rsidR="003609C7" w:rsidRPr="00563308" w:rsidRDefault="003609C7">
      <w:pPr>
        <w:pStyle w:val="2"/>
      </w:pPr>
      <w:bookmarkStart w:id="15" w:name="_Toc353371204"/>
      <w:bookmarkStart w:id="16" w:name="_Toc386454911"/>
      <w:r>
        <w:t>Цель проекта</w:t>
      </w:r>
      <w:r w:rsidRPr="00563308">
        <w:t>.</w:t>
      </w:r>
      <w:bookmarkEnd w:id="15"/>
      <w:bookmarkEnd w:id="16"/>
    </w:p>
    <w:p w14:paraId="16FD28AE" w14:textId="0339263E" w:rsidR="00A33A3B" w:rsidRDefault="00856334" w:rsidP="002E7DCD">
      <w:r>
        <w:t>Разработать</w:t>
      </w:r>
      <w:r w:rsidRPr="00D03C2A">
        <w:t xml:space="preserve"> </w:t>
      </w:r>
      <w:r>
        <w:t>спецификацию</w:t>
      </w:r>
      <w:r w:rsidRPr="00D03C2A">
        <w:t xml:space="preserve"> </w:t>
      </w:r>
      <w:r>
        <w:t>для</w:t>
      </w:r>
      <w:r w:rsidRPr="00D03C2A">
        <w:t xml:space="preserve"> </w:t>
      </w:r>
      <w:r>
        <w:t>разработки</w:t>
      </w:r>
      <w:r w:rsidRPr="00D03C2A">
        <w:t xml:space="preserve"> </w:t>
      </w:r>
      <w:r>
        <w:t>расширений</w:t>
      </w:r>
      <w:r w:rsidRPr="00D03C2A">
        <w:t>(</w:t>
      </w:r>
      <w:r>
        <w:rPr>
          <w:lang w:val="en-US"/>
        </w:rPr>
        <w:t>plugin</w:t>
      </w:r>
      <w:r w:rsidRPr="00D03C2A">
        <w:t>)</w:t>
      </w:r>
      <w:r w:rsidR="005F1533" w:rsidRPr="00D03C2A">
        <w:t xml:space="preserve"> </w:t>
      </w:r>
      <w:r w:rsidR="005F1533">
        <w:t>функциональности</w:t>
      </w:r>
      <w:r w:rsidR="00872F36">
        <w:t xml:space="preserve"> кассового </w:t>
      </w:r>
      <w:r>
        <w:t>решения</w:t>
      </w:r>
      <w:r w:rsidRPr="00D03C2A">
        <w:t xml:space="preserve"> </w:t>
      </w:r>
      <w:r>
        <w:t>для</w:t>
      </w:r>
      <w:r w:rsidRPr="00D03C2A">
        <w:t xml:space="preserve"> </w:t>
      </w:r>
      <w:r w:rsidR="00240339">
        <w:t xml:space="preserve">сторонних поставщиков </w:t>
      </w:r>
      <w:r>
        <w:t>Почты</w:t>
      </w:r>
      <w:r w:rsidRPr="00D03C2A">
        <w:t xml:space="preserve"> </w:t>
      </w:r>
      <w:r>
        <w:t>России</w:t>
      </w:r>
      <w:r w:rsidRPr="00D03C2A">
        <w:t xml:space="preserve"> </w:t>
      </w:r>
      <w:r>
        <w:t>с</w:t>
      </w:r>
      <w:r w:rsidRPr="00D03C2A">
        <w:t xml:space="preserve"> </w:t>
      </w:r>
      <w:r>
        <w:t>использованием</w:t>
      </w:r>
      <w:r w:rsidRPr="00D03C2A">
        <w:t xml:space="preserve"> </w:t>
      </w:r>
      <w:r>
        <w:t>технологи</w:t>
      </w:r>
      <w:r w:rsidR="00BE1418">
        <w:t>и</w:t>
      </w:r>
      <w:r w:rsidRPr="00D03C2A">
        <w:t xml:space="preserve"> </w:t>
      </w:r>
      <w:r>
        <w:t>встраивания</w:t>
      </w:r>
      <w:r w:rsidRPr="00D03C2A">
        <w:t xml:space="preserve"> </w:t>
      </w:r>
      <w:r>
        <w:t>расширений</w:t>
      </w:r>
      <w:r w:rsidRPr="00D03C2A">
        <w:t xml:space="preserve"> </w:t>
      </w:r>
      <w:hyperlink r:id="rId16" w:history="1">
        <w:proofErr w:type="spellStart"/>
        <w:r w:rsidR="00E407B5" w:rsidRPr="00E407B5">
          <w:t>Managed</w:t>
        </w:r>
        <w:proofErr w:type="spellEnd"/>
        <w:r w:rsidR="00E407B5" w:rsidRPr="00E407B5">
          <w:t xml:space="preserve"> </w:t>
        </w:r>
        <w:proofErr w:type="spellStart"/>
        <w:r w:rsidR="00E407B5" w:rsidRPr="00E407B5">
          <w:t>Add-In</w:t>
        </w:r>
        <w:proofErr w:type="spellEnd"/>
        <w:r w:rsidR="00E407B5" w:rsidRPr="00E407B5">
          <w:t xml:space="preserve"> </w:t>
        </w:r>
        <w:proofErr w:type="spellStart"/>
        <w:r w:rsidR="00E407B5" w:rsidRPr="00E407B5">
          <w:t>Framework</w:t>
        </w:r>
        <w:proofErr w:type="spellEnd"/>
        <w:r w:rsidR="00E407B5" w:rsidRPr="00E407B5">
          <w:t xml:space="preserve"> (MAF)</w:t>
        </w:r>
      </w:hyperlink>
      <w:r w:rsidR="00E407B5">
        <w:rPr>
          <w:color w:val="000000"/>
        </w:rPr>
        <w:t xml:space="preserve"> </w:t>
      </w:r>
      <w:r w:rsidRPr="005F1533">
        <w:t>и</w:t>
      </w:r>
      <w:r w:rsidRPr="00D03C2A">
        <w:t xml:space="preserve"> </w:t>
      </w:r>
      <w:r w:rsidRPr="005F1533">
        <w:t>передачи</w:t>
      </w:r>
      <w:r w:rsidRPr="00D03C2A">
        <w:t xml:space="preserve"> </w:t>
      </w:r>
      <w:r w:rsidRPr="005F1533">
        <w:t>данных</w:t>
      </w:r>
      <w:r w:rsidRPr="00D03C2A">
        <w:t xml:space="preserve"> </w:t>
      </w:r>
      <w:r w:rsidRPr="00A33A3B">
        <w:rPr>
          <w:lang w:val="en-US"/>
        </w:rPr>
        <w:t>Entity</w:t>
      </w:r>
      <w:r w:rsidRPr="00D03C2A">
        <w:t xml:space="preserve"> </w:t>
      </w:r>
      <w:r w:rsidRPr="00A33A3B">
        <w:rPr>
          <w:lang w:val="en-US"/>
        </w:rPr>
        <w:t>Framework</w:t>
      </w:r>
      <w:r w:rsidRPr="00D03C2A">
        <w:t xml:space="preserve"> (</w:t>
      </w:r>
      <w:r w:rsidRPr="00A33A3B">
        <w:rPr>
          <w:lang w:val="en-US"/>
        </w:rPr>
        <w:t>EF</w:t>
      </w:r>
      <w:r w:rsidRPr="00D03C2A">
        <w:t>).</w:t>
      </w:r>
    </w:p>
    <w:p w14:paraId="61AFF92A" w14:textId="12E6EDDE" w:rsidR="00FE2750" w:rsidRPr="00D03C2A" w:rsidRDefault="00E30094" w:rsidP="002E7DCD">
      <w:r>
        <w:t>Расширения кассов</w:t>
      </w:r>
      <w:r w:rsidR="00FE2750">
        <w:t xml:space="preserve">ого решения позволят Почте России с минимальными </w:t>
      </w:r>
      <w:r>
        <w:t>затратами интегрироваться с</w:t>
      </w:r>
      <w:r w:rsidR="00FC5BF8">
        <w:t>о</w:t>
      </w:r>
      <w:r>
        <w:t xml:space="preserve"> сторонними поставщиками услуг. </w:t>
      </w:r>
    </w:p>
    <w:p w14:paraId="790B0E33" w14:textId="059A1AAF" w:rsidR="002E7DCD" w:rsidRPr="00D03C2A" w:rsidRDefault="00302C49" w:rsidP="002E7DCD">
      <w:r w:rsidRPr="00D03C2A">
        <w:br/>
      </w:r>
    </w:p>
    <w:p w14:paraId="38BE05E5" w14:textId="2AD19EE5" w:rsidR="00F25A21" w:rsidRPr="00F25A21" w:rsidRDefault="003609C7" w:rsidP="00F25A21">
      <w:pPr>
        <w:pStyle w:val="2"/>
      </w:pPr>
      <w:bookmarkStart w:id="17" w:name="_Toc353371205"/>
      <w:bookmarkStart w:id="18" w:name="_Toc386454912"/>
      <w:r>
        <w:t>Результат проекта.</w:t>
      </w:r>
      <w:bookmarkEnd w:id="17"/>
      <w:bookmarkEnd w:id="18"/>
    </w:p>
    <w:p w14:paraId="63A3B4BE" w14:textId="027BBA78" w:rsidR="00503F2D" w:rsidRDefault="00503F2D" w:rsidP="00A073F8">
      <w:pPr>
        <w:pStyle w:val="grey1"/>
        <w:rPr>
          <w:bCs/>
          <w:i w:val="0"/>
          <w:color w:val="auto"/>
        </w:rPr>
      </w:pPr>
      <w:r>
        <w:rPr>
          <w:bCs/>
          <w:i w:val="0"/>
          <w:color w:val="auto"/>
        </w:rPr>
        <w:t>Результатом проекта является документация</w:t>
      </w:r>
      <w:r w:rsidR="00F81D45">
        <w:rPr>
          <w:bCs/>
          <w:i w:val="0"/>
          <w:color w:val="auto"/>
        </w:rPr>
        <w:t xml:space="preserve"> для сторонних поставщиков Почты России</w:t>
      </w:r>
      <w:r w:rsidR="00581DC5">
        <w:rPr>
          <w:bCs/>
          <w:i w:val="0"/>
          <w:color w:val="auto"/>
        </w:rPr>
        <w:t xml:space="preserve"> (СППР)</w:t>
      </w:r>
      <w:r>
        <w:rPr>
          <w:bCs/>
          <w:i w:val="0"/>
          <w:color w:val="auto"/>
        </w:rPr>
        <w:t>, включающ</w:t>
      </w:r>
      <w:r w:rsidR="00AD3391">
        <w:rPr>
          <w:bCs/>
          <w:i w:val="0"/>
          <w:color w:val="auto"/>
        </w:rPr>
        <w:t>ая</w:t>
      </w:r>
      <w:r w:rsidR="00FB2478">
        <w:rPr>
          <w:bCs/>
          <w:i w:val="0"/>
          <w:color w:val="auto"/>
        </w:rPr>
        <w:t xml:space="preserve"> исходный код примера. Документация должна быть</w:t>
      </w:r>
      <w:r>
        <w:rPr>
          <w:bCs/>
          <w:i w:val="0"/>
          <w:color w:val="auto"/>
        </w:rPr>
        <w:t xml:space="preserve"> достаточн</w:t>
      </w:r>
      <w:r w:rsidR="00FB2478">
        <w:rPr>
          <w:bCs/>
          <w:i w:val="0"/>
          <w:color w:val="auto"/>
        </w:rPr>
        <w:t>ой</w:t>
      </w:r>
      <w:r>
        <w:rPr>
          <w:bCs/>
          <w:i w:val="0"/>
          <w:color w:val="auto"/>
        </w:rPr>
        <w:t xml:space="preserve"> для разработки</w:t>
      </w:r>
      <w:r w:rsidR="00FC06FB">
        <w:rPr>
          <w:bCs/>
          <w:i w:val="0"/>
          <w:color w:val="auto"/>
        </w:rPr>
        <w:t xml:space="preserve"> сторонними поставщиками услуг</w:t>
      </w:r>
      <w:r>
        <w:rPr>
          <w:bCs/>
          <w:i w:val="0"/>
          <w:color w:val="auto"/>
        </w:rPr>
        <w:t xml:space="preserve"> расширений функциональности</w:t>
      </w:r>
      <w:r w:rsidR="00581DC5">
        <w:rPr>
          <w:bCs/>
          <w:i w:val="0"/>
          <w:color w:val="auto"/>
        </w:rPr>
        <w:t xml:space="preserve"> с целью добавления новых услуг для населения в отделениях почтовой связи(ОПС)</w:t>
      </w:r>
      <w:r w:rsidR="00AA45D5">
        <w:rPr>
          <w:bCs/>
          <w:i w:val="0"/>
          <w:color w:val="auto"/>
        </w:rPr>
        <w:t>.</w:t>
      </w:r>
    </w:p>
    <w:p w14:paraId="330A2472" w14:textId="6943EE98" w:rsidR="000D58A3" w:rsidRPr="00503F2D" w:rsidRDefault="000D58A3" w:rsidP="00A073F8">
      <w:pPr>
        <w:pStyle w:val="grey1"/>
        <w:rPr>
          <w:bCs/>
          <w:i w:val="0"/>
          <w:color w:val="auto"/>
        </w:rPr>
      </w:pPr>
    </w:p>
    <w:p w14:paraId="1A59C57A" w14:textId="77777777" w:rsidR="00503F2D" w:rsidRDefault="00503F2D" w:rsidP="00A073F8">
      <w:pPr>
        <w:pStyle w:val="grey1"/>
        <w:rPr>
          <w:bCs/>
          <w:i w:val="0"/>
          <w:color w:val="auto"/>
        </w:rPr>
      </w:pPr>
    </w:p>
    <w:p w14:paraId="27649021" w14:textId="20A5AAFE" w:rsidR="003609C7" w:rsidRDefault="006762D7" w:rsidP="006762D7">
      <w:pPr>
        <w:pStyle w:val="1"/>
      </w:pPr>
      <w:bookmarkStart w:id="19" w:name="_Toc386454913"/>
      <w:r w:rsidRPr="006762D7">
        <w:lastRenderedPageBreak/>
        <w:t>Видение продукта</w:t>
      </w:r>
      <w:bookmarkEnd w:id="19"/>
    </w:p>
    <w:p w14:paraId="71F28011" w14:textId="7F280CF9" w:rsidR="009D74BD" w:rsidRDefault="009D74BD" w:rsidP="009D74BD">
      <w:pPr>
        <w:pStyle w:val="2"/>
      </w:pPr>
      <w:bookmarkStart w:id="20" w:name="_Toc386454914"/>
      <w:r>
        <w:t>Принципиальная схема</w:t>
      </w:r>
      <w:bookmarkEnd w:id="20"/>
    </w:p>
    <w:p w14:paraId="4D203A5D" w14:textId="1523162F" w:rsidR="00DB319D" w:rsidRDefault="00DB319D" w:rsidP="009D74BD">
      <w:r>
        <w:t>Платформа</w:t>
      </w:r>
      <w:r w:rsidR="00B250EC">
        <w:t xml:space="preserve"> встраивания</w:t>
      </w:r>
      <w:r w:rsidR="00977281">
        <w:t xml:space="preserve"> кассового решения Почты России</w:t>
      </w:r>
      <w:r>
        <w:t xml:space="preserve"> </w:t>
      </w:r>
      <w:r w:rsidR="00B250EC">
        <w:t xml:space="preserve">предоставляет возможность расширениям </w:t>
      </w:r>
      <w:r w:rsidR="006B7252">
        <w:t>сторонни</w:t>
      </w:r>
      <w:r w:rsidR="0086234E">
        <w:t>х</w:t>
      </w:r>
      <w:r w:rsidR="006B7252">
        <w:t xml:space="preserve"> поставщик</w:t>
      </w:r>
      <w:r w:rsidR="0086234E">
        <w:t>ов</w:t>
      </w:r>
      <w:r w:rsidR="006B7252">
        <w:t xml:space="preserve"> услуг и товаров Почты России(СППР)</w:t>
      </w:r>
      <w:r w:rsidR="00B250EC">
        <w:t xml:space="preserve"> осуществлять</w:t>
      </w:r>
      <w:r w:rsidR="00177ECB">
        <w:t xml:space="preserve"> </w:t>
      </w:r>
      <w:r w:rsidR="00B250EC">
        <w:t>бизнес-логику расширения, как отдельного приложения, с возможностью использования</w:t>
      </w:r>
      <w:r w:rsidR="000D2B09">
        <w:t xml:space="preserve"> готового каркаса</w:t>
      </w:r>
      <w:r w:rsidR="004A4A09">
        <w:t xml:space="preserve"> основного приложения (кассового решения)</w:t>
      </w:r>
      <w:r w:rsidR="000D2B09">
        <w:t xml:space="preserve"> для работы с </w:t>
      </w:r>
      <w:r w:rsidR="004A4A09">
        <w:t xml:space="preserve">корзиной товаров и услуг, а также для работы с </w:t>
      </w:r>
      <w:r w:rsidR="00B250EC">
        <w:t>оборудовани</w:t>
      </w:r>
      <w:r w:rsidR="000D2B09">
        <w:t>ем</w:t>
      </w:r>
      <w:r w:rsidR="00B250EC">
        <w:t xml:space="preserve"> рабочих мест операторов ОСП (принтер, ве</w:t>
      </w:r>
      <w:r w:rsidR="00977281">
        <w:t>сы, сканер, фискальный принтер).</w:t>
      </w:r>
    </w:p>
    <w:p w14:paraId="483814CE" w14:textId="77777777" w:rsidR="00977281" w:rsidRDefault="00977281" w:rsidP="009D74BD"/>
    <w:p w14:paraId="68C5D649" w14:textId="08BA9181" w:rsidR="00FC7238" w:rsidRDefault="006B64B6" w:rsidP="009D74BD">
      <w:r w:rsidRPr="007751D5">
        <w:rPr>
          <w:b/>
        </w:rPr>
        <w:t>Принципиальная схема</w:t>
      </w:r>
      <w:r>
        <w:t xml:space="preserve"> показана на схеме 1.</w:t>
      </w:r>
    </w:p>
    <w:p w14:paraId="786CB350" w14:textId="7D27FFC4" w:rsidR="00FC7238" w:rsidRPr="00FC7238" w:rsidRDefault="00FC7238" w:rsidP="009D74BD">
      <w:r>
        <w:t>Схема 1.</w:t>
      </w:r>
    </w:p>
    <w:p w14:paraId="74F42AE8" w14:textId="673A21B5" w:rsidR="006B64B6" w:rsidRDefault="0081099C" w:rsidP="009D74BD">
      <w:r>
        <w:object w:dxaOrig="11262" w:dyaOrig="5451" w14:anchorId="258BB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25.4pt" o:ole="">
            <v:imagedata r:id="rId17" o:title=""/>
          </v:shape>
          <o:OLEObject Type="Embed" ProgID="Visio.Drawing.11" ShapeID="_x0000_i1025" DrawAspect="Content" ObjectID="_1461772803" r:id="rId18"/>
        </w:object>
      </w:r>
    </w:p>
    <w:p w14:paraId="77B017CF" w14:textId="4DEBDC15" w:rsidR="0080150B" w:rsidRPr="00414C5A" w:rsidRDefault="007553DE" w:rsidP="009D74BD">
      <w:pPr>
        <w:rPr>
          <w:b/>
        </w:rPr>
      </w:pPr>
      <w:r w:rsidRPr="007553DE">
        <w:rPr>
          <w:b/>
          <w:lang w:val="en-US"/>
        </w:rPr>
        <w:t>GUI</w:t>
      </w:r>
      <w:r w:rsidRPr="00414C5A">
        <w:rPr>
          <w:b/>
        </w:rPr>
        <w:t>.</w:t>
      </w:r>
    </w:p>
    <w:p w14:paraId="5DF52423" w14:textId="11B166BB" w:rsidR="002542F4" w:rsidRDefault="00502C54" w:rsidP="009D74BD">
      <w:r>
        <w:t xml:space="preserve">Расширение </w:t>
      </w:r>
      <w:r w:rsidR="002E6125">
        <w:t>С</w:t>
      </w:r>
      <w:r>
        <w:t xml:space="preserve">ППР </w:t>
      </w:r>
      <w:r w:rsidR="005B6D79">
        <w:t>может при необходимости использовать</w:t>
      </w:r>
      <w:r w:rsidR="001B2300" w:rsidRPr="001B2300">
        <w:t xml:space="preserve"> </w:t>
      </w:r>
      <w:r w:rsidR="001B2300">
        <w:t>собственные</w:t>
      </w:r>
      <w:r w:rsidR="005B6D79">
        <w:t xml:space="preserve"> формы пользовательского интерфейса</w:t>
      </w:r>
      <w:r w:rsidR="00A913AC">
        <w:t>.</w:t>
      </w:r>
    </w:p>
    <w:p w14:paraId="38253F18" w14:textId="77777777" w:rsidR="00650DF2" w:rsidRDefault="00650DF2" w:rsidP="009D74BD"/>
    <w:p w14:paraId="64DC5FA1" w14:textId="443162EE" w:rsidR="007553DE" w:rsidRPr="00414C5A" w:rsidRDefault="007553DE" w:rsidP="009D74BD">
      <w:pPr>
        <w:rPr>
          <w:b/>
        </w:rPr>
      </w:pPr>
      <w:r w:rsidRPr="007553DE">
        <w:rPr>
          <w:b/>
          <w:lang w:val="en-US"/>
        </w:rPr>
        <w:t>Hardware</w:t>
      </w:r>
      <w:r w:rsidRPr="00414C5A">
        <w:rPr>
          <w:b/>
        </w:rPr>
        <w:t>.</w:t>
      </w:r>
    </w:p>
    <w:p w14:paraId="07F2502B" w14:textId="4575A52D" w:rsidR="00650DF2" w:rsidRDefault="00650DF2" w:rsidP="009D74BD">
      <w:r>
        <w:t xml:space="preserve">Расширение </w:t>
      </w:r>
      <w:r w:rsidR="002E6125">
        <w:t>С</w:t>
      </w:r>
      <w:r>
        <w:t xml:space="preserve">ППР </w:t>
      </w:r>
      <w:r w:rsidR="001B2300">
        <w:t xml:space="preserve">может </w:t>
      </w:r>
      <w:r>
        <w:t>работать с оборудованием терминалов</w:t>
      </w:r>
      <w:r w:rsidR="00A913AC">
        <w:t xml:space="preserve"> ОПС</w:t>
      </w:r>
      <w:r>
        <w:t xml:space="preserve"> через платформу встраивания: принтером, сканером, весами.</w:t>
      </w:r>
      <w:r w:rsidR="009168D6">
        <w:t xml:space="preserve"> Разработчика расширения не нужно заботиться о драйверах установленного оборудования, весь обмен сообщениями реализуется через события или методы платформы встраивания.</w:t>
      </w:r>
    </w:p>
    <w:p w14:paraId="1EA81E8F" w14:textId="73A110BC" w:rsidR="00C668C5" w:rsidRDefault="00C668C5" w:rsidP="009D74BD">
      <w:r>
        <w:t>Дополнительно при инициализации в расширение будут передаваться данные о</w:t>
      </w:r>
      <w:r w:rsidR="0068108C">
        <w:t xml:space="preserve"> настройках</w:t>
      </w:r>
      <w:r>
        <w:t xml:space="preserve"> установленно</w:t>
      </w:r>
      <w:r w:rsidR="0068108C">
        <w:t>го</w:t>
      </w:r>
      <w:r>
        <w:t xml:space="preserve"> принтер</w:t>
      </w:r>
      <w:r w:rsidR="0068108C">
        <w:t>а</w:t>
      </w:r>
      <w:r>
        <w:t xml:space="preserve"> по умолчанию</w:t>
      </w:r>
      <w:r w:rsidR="0068108C">
        <w:t xml:space="preserve"> на рабочем месте ОПС</w:t>
      </w:r>
      <w:r>
        <w:t>, для прямой печати</w:t>
      </w:r>
      <w:r w:rsidR="0068108C">
        <w:t xml:space="preserve"> документов</w:t>
      </w:r>
      <w:r>
        <w:t xml:space="preserve"> на принтер.</w:t>
      </w:r>
    </w:p>
    <w:p w14:paraId="6CC28502" w14:textId="77777777" w:rsidR="008323AC" w:rsidRDefault="008323AC" w:rsidP="009D74BD"/>
    <w:p w14:paraId="6C66F9A1" w14:textId="471D3E4C" w:rsidR="007553DE" w:rsidRPr="00414C5A" w:rsidRDefault="007553DE" w:rsidP="009D74BD">
      <w:pPr>
        <w:rPr>
          <w:b/>
        </w:rPr>
      </w:pPr>
      <w:r w:rsidRPr="007553DE">
        <w:rPr>
          <w:b/>
          <w:lang w:val="en-US"/>
        </w:rPr>
        <w:lastRenderedPageBreak/>
        <w:t>Fiscal</w:t>
      </w:r>
      <w:r w:rsidRPr="00414C5A">
        <w:rPr>
          <w:b/>
        </w:rPr>
        <w:t xml:space="preserve"> </w:t>
      </w:r>
      <w:r w:rsidRPr="007553DE">
        <w:rPr>
          <w:b/>
          <w:lang w:val="en-US"/>
        </w:rPr>
        <w:t>Interface</w:t>
      </w:r>
      <w:r w:rsidRPr="00414C5A">
        <w:rPr>
          <w:b/>
        </w:rPr>
        <w:t>.</w:t>
      </w:r>
    </w:p>
    <w:p w14:paraId="113813BA" w14:textId="6291BE41" w:rsidR="009D74BD" w:rsidRPr="007553DE" w:rsidRDefault="00FC2E68" w:rsidP="009D74BD">
      <w:r>
        <w:t>Расширение</w:t>
      </w:r>
      <w:r w:rsidR="00B06954">
        <w:t xml:space="preserve"> </w:t>
      </w:r>
      <w:r w:rsidR="002E6125">
        <w:t>С</w:t>
      </w:r>
      <w:r w:rsidR="00B06954">
        <w:t>ППР</w:t>
      </w:r>
      <w:r w:rsidR="001B2300">
        <w:t xml:space="preserve"> может работать с корзиной кассового решения через д</w:t>
      </w:r>
      <w:r w:rsidR="007553DE">
        <w:t>обавление, удаление, копирование, редактирование строк корзины.</w:t>
      </w:r>
      <w:r w:rsidR="009168D6">
        <w:t xml:space="preserve"> Р</w:t>
      </w:r>
      <w:r w:rsidR="000E032D">
        <w:t>асширению не нужно работать на прямую с фискальным принтером. Обмен данными осуществляется через события и методы платформы встр</w:t>
      </w:r>
      <w:r w:rsidR="00104B85">
        <w:t>а</w:t>
      </w:r>
      <w:r w:rsidR="000E032D">
        <w:t>ивания.</w:t>
      </w:r>
    </w:p>
    <w:p w14:paraId="24AA9FA7" w14:textId="77777777" w:rsidR="00340139" w:rsidRDefault="00340139" w:rsidP="009D74BD"/>
    <w:p w14:paraId="5C3C4B5D" w14:textId="52EA0298" w:rsidR="00554DD3" w:rsidRPr="00554DD3" w:rsidRDefault="00554DD3" w:rsidP="009D74BD">
      <w:pPr>
        <w:rPr>
          <w:b/>
        </w:rPr>
      </w:pPr>
      <w:r w:rsidRPr="00554DD3">
        <w:rPr>
          <w:b/>
          <w:lang w:val="en-US"/>
        </w:rPr>
        <w:t>Plugin</w:t>
      </w:r>
      <w:r w:rsidRPr="00554DD3">
        <w:rPr>
          <w:b/>
        </w:rPr>
        <w:t xml:space="preserve"> </w:t>
      </w:r>
      <w:r w:rsidRPr="00554DD3">
        <w:rPr>
          <w:b/>
          <w:lang w:val="en-US"/>
        </w:rPr>
        <w:t>DB</w:t>
      </w:r>
      <w:r w:rsidRPr="00554DD3">
        <w:rPr>
          <w:b/>
        </w:rPr>
        <w:t>.</w:t>
      </w:r>
    </w:p>
    <w:p w14:paraId="40BB85B0" w14:textId="1E9EF354" w:rsidR="00340139" w:rsidRDefault="00340139" w:rsidP="009D74BD">
      <w:r>
        <w:t xml:space="preserve">Расширение </w:t>
      </w:r>
      <w:r w:rsidR="002E6125">
        <w:t>С</w:t>
      </w:r>
      <w:r>
        <w:t>ППР может использовать специально созданные таблицы для расширений (возможно, для промежуточного хранения данных</w:t>
      </w:r>
      <w:r w:rsidR="008A03BA" w:rsidRPr="008A03BA">
        <w:t xml:space="preserve"> </w:t>
      </w:r>
      <w:r w:rsidR="008A03BA">
        <w:t>справочников или данных по транзакции</w:t>
      </w:r>
      <w:r w:rsidR="00554DD3">
        <w:t xml:space="preserve">, сохранения состояния </w:t>
      </w:r>
      <w:r w:rsidR="000E032D">
        <w:t>и(</w:t>
      </w:r>
      <w:r w:rsidR="00554DD3">
        <w:t>или</w:t>
      </w:r>
      <w:r w:rsidR="000E032D">
        <w:t>)</w:t>
      </w:r>
      <w:r w:rsidR="00554DD3">
        <w:t xml:space="preserve"> </w:t>
      </w:r>
      <w:proofErr w:type="spellStart"/>
      <w:r w:rsidR="00554DD3">
        <w:t>логирования</w:t>
      </w:r>
      <w:proofErr w:type="spellEnd"/>
      <w:r w:rsidR="00554DD3">
        <w:t xml:space="preserve"> работы</w:t>
      </w:r>
      <w:r>
        <w:t>).</w:t>
      </w:r>
      <w:r w:rsidR="003E0804">
        <w:t xml:space="preserve"> Место</w:t>
      </w:r>
      <w:r w:rsidR="00653604">
        <w:t xml:space="preserve"> </w:t>
      </w:r>
      <w:r w:rsidR="00175FF6">
        <w:t>(объем данных)</w:t>
      </w:r>
      <w:r w:rsidR="003E0804">
        <w:t xml:space="preserve"> под таблицы для расширений ограниченно квотой.</w:t>
      </w:r>
    </w:p>
    <w:p w14:paraId="36E7356B" w14:textId="77777777" w:rsidR="00CF20D8" w:rsidRDefault="00CF20D8" w:rsidP="009D74BD"/>
    <w:p w14:paraId="5EF1138E" w14:textId="075CB270" w:rsidR="00554DD3" w:rsidRPr="00414C5A" w:rsidRDefault="00554DD3" w:rsidP="009D74BD">
      <w:pPr>
        <w:rPr>
          <w:b/>
        </w:rPr>
      </w:pPr>
      <w:r w:rsidRPr="00554DD3">
        <w:rPr>
          <w:b/>
          <w:lang w:val="en-US"/>
        </w:rPr>
        <w:t>Extended</w:t>
      </w:r>
      <w:r w:rsidRPr="00414C5A">
        <w:rPr>
          <w:b/>
        </w:rPr>
        <w:t xml:space="preserve"> </w:t>
      </w:r>
      <w:proofErr w:type="spellStart"/>
      <w:r w:rsidRPr="00554DD3">
        <w:rPr>
          <w:b/>
          <w:lang w:val="en-US"/>
        </w:rPr>
        <w:t>Analitics</w:t>
      </w:r>
      <w:proofErr w:type="spellEnd"/>
      <w:r w:rsidRPr="00414C5A">
        <w:rPr>
          <w:b/>
        </w:rPr>
        <w:t>.</w:t>
      </w:r>
    </w:p>
    <w:p w14:paraId="5EF910E7" w14:textId="4E8798CE" w:rsidR="00CF20D8" w:rsidRDefault="00CF20D8" w:rsidP="009D74BD">
      <w:r>
        <w:t xml:space="preserve">Расширение </w:t>
      </w:r>
      <w:r w:rsidR="006008B8">
        <w:t>С</w:t>
      </w:r>
      <w:r>
        <w:t>ППР должно включать возможность получения аналитической информации</w:t>
      </w:r>
      <w:r w:rsidR="00F43FE3">
        <w:t xml:space="preserve"> оператором ОПС</w:t>
      </w:r>
      <w:r>
        <w:t>.</w:t>
      </w:r>
      <w:r w:rsidR="004F43B1">
        <w:t xml:space="preserve"> Журналы работы с расширениями будет сверятся через центральную информационную систему Почты России. </w:t>
      </w:r>
    </w:p>
    <w:p w14:paraId="3C35FCF7" w14:textId="77777777" w:rsidR="00FC2E68" w:rsidRDefault="00FC2E68" w:rsidP="009D74BD"/>
    <w:p w14:paraId="594097FE" w14:textId="595C3A2E" w:rsidR="00554DD3" w:rsidRPr="00554DD3" w:rsidRDefault="00554DD3" w:rsidP="009D74BD">
      <w:pPr>
        <w:rPr>
          <w:b/>
        </w:rPr>
      </w:pPr>
      <w:proofErr w:type="spellStart"/>
      <w:r>
        <w:rPr>
          <w:b/>
          <w:lang w:val="en-US"/>
        </w:rPr>
        <w:t>Oper</w:t>
      </w:r>
      <w:proofErr w:type="spellEnd"/>
      <w:r w:rsidRPr="00554DD3">
        <w:rPr>
          <w:b/>
        </w:rPr>
        <w:t xml:space="preserve"> </w:t>
      </w:r>
      <w:r>
        <w:rPr>
          <w:b/>
          <w:lang w:val="en-US"/>
        </w:rPr>
        <w:t>DB</w:t>
      </w:r>
      <w:r w:rsidRPr="00554DD3">
        <w:rPr>
          <w:b/>
        </w:rPr>
        <w:t xml:space="preserve"> </w:t>
      </w:r>
      <w:r>
        <w:rPr>
          <w:b/>
          <w:lang w:val="en-US"/>
        </w:rPr>
        <w:t>Co</w:t>
      </w:r>
      <w:r w:rsidRPr="00554DD3">
        <w:rPr>
          <w:b/>
          <w:lang w:val="en-US"/>
        </w:rPr>
        <w:t>ntext</w:t>
      </w:r>
      <w:r w:rsidRPr="00554DD3">
        <w:rPr>
          <w:b/>
        </w:rPr>
        <w:t>.</w:t>
      </w:r>
    </w:p>
    <w:p w14:paraId="0A361E99" w14:textId="10DE2A81" w:rsidR="00554DD3" w:rsidRPr="00554DD3" w:rsidRDefault="00554DD3" w:rsidP="009D74BD">
      <w:r>
        <w:t xml:space="preserve">Расширение </w:t>
      </w:r>
      <w:r w:rsidR="006008B8">
        <w:t>С</w:t>
      </w:r>
      <w:r>
        <w:t xml:space="preserve">ППР может получать данные из справочников НСИ, другие данные из модели данных по строке </w:t>
      </w:r>
      <w:r w:rsidR="00EB67C6">
        <w:t>корзины через методы платформы встраивания.</w:t>
      </w:r>
    </w:p>
    <w:p w14:paraId="3248B7F2" w14:textId="77777777" w:rsidR="002B747E" w:rsidRDefault="002B747E" w:rsidP="009D74BD"/>
    <w:p w14:paraId="369D35DA" w14:textId="6FCE8216" w:rsidR="00FC2E68" w:rsidRDefault="00FC2E68" w:rsidP="009D74BD">
      <w:r>
        <w:t>Параметры при запуске расширения содержат:</w:t>
      </w:r>
    </w:p>
    <w:p w14:paraId="4827C270" w14:textId="178580A7" w:rsidR="00FC2E68" w:rsidRDefault="00FC2E68" w:rsidP="009D74BD">
      <w:r>
        <w:t xml:space="preserve"> - данные о пользователе системы (код оператора, возможно</w:t>
      </w:r>
      <w:r w:rsidR="00BE5E22">
        <w:t>:</w:t>
      </w:r>
      <w:r>
        <w:t xml:space="preserve"> фамилия, имя, отчество)</w:t>
      </w:r>
    </w:p>
    <w:p w14:paraId="1AC6D431" w14:textId="2AC59C0D" w:rsidR="00FC2E68" w:rsidRDefault="00F64882" w:rsidP="009D74BD">
      <w:r>
        <w:t xml:space="preserve"> - действие по</w:t>
      </w:r>
      <w:r w:rsidR="00FC2E68">
        <w:t xml:space="preserve"> строк</w:t>
      </w:r>
      <w:r>
        <w:t>е корзины</w:t>
      </w:r>
      <w:r w:rsidR="00FC2E68">
        <w:t xml:space="preserve"> (создание новой, модифицирование существующей, удаление строки</w:t>
      </w:r>
      <w:r w:rsidR="00606A18">
        <w:t>, закрытие кассового чека</w:t>
      </w:r>
      <w:r w:rsidR="00FC2E68">
        <w:t xml:space="preserve"> или возврат ранее проведенной строки</w:t>
      </w:r>
      <w:r w:rsidR="002B747E">
        <w:t>, копирование</w:t>
      </w:r>
      <w:r w:rsidR="00FC2E68">
        <w:t>)</w:t>
      </w:r>
    </w:p>
    <w:p w14:paraId="1CF38183" w14:textId="7E472D16" w:rsidR="00FC2E68" w:rsidRDefault="00FC2E68" w:rsidP="009D74BD">
      <w:r>
        <w:t xml:space="preserve"> - дополнительные </w:t>
      </w:r>
      <w:r w:rsidR="001337BC">
        <w:t>коллекци</w:t>
      </w:r>
      <w:r w:rsidR="001337BC" w:rsidRPr="00C40070">
        <w:t>и</w:t>
      </w:r>
      <w:r w:rsidR="001337BC">
        <w:t xml:space="preserve"> данных </w:t>
      </w:r>
      <w:r>
        <w:t>(справочная информация НСИ)</w:t>
      </w:r>
    </w:p>
    <w:p w14:paraId="35CC23D7" w14:textId="77777777" w:rsidR="00701430" w:rsidRDefault="00701430" w:rsidP="009D74BD"/>
    <w:p w14:paraId="5C882158" w14:textId="6D740A2D" w:rsidR="00F6497D" w:rsidRPr="00442311" w:rsidRDefault="00F6497D" w:rsidP="009D74BD">
      <w:pPr>
        <w:rPr>
          <w:b/>
        </w:rPr>
      </w:pPr>
      <w:r w:rsidRPr="00F6497D">
        <w:rPr>
          <w:b/>
          <w:lang w:val="en-US"/>
        </w:rPr>
        <w:t>UNIT</w:t>
      </w:r>
      <w:r w:rsidRPr="00442311">
        <w:rPr>
          <w:b/>
        </w:rPr>
        <w:t xml:space="preserve"> </w:t>
      </w:r>
      <w:r w:rsidRPr="00F6497D">
        <w:rPr>
          <w:b/>
          <w:lang w:val="en-US"/>
        </w:rPr>
        <w:t>TEST</w:t>
      </w:r>
    </w:p>
    <w:p w14:paraId="7387B3D9" w14:textId="5492ABB3" w:rsidR="00701430" w:rsidRDefault="00701430" w:rsidP="009D74BD">
      <w:r>
        <w:t>Расширение</w:t>
      </w:r>
      <w:r w:rsidR="00B06954">
        <w:t xml:space="preserve"> </w:t>
      </w:r>
      <w:r w:rsidR="006008B8">
        <w:t>С</w:t>
      </w:r>
      <w:r w:rsidR="00B06954">
        <w:t>ППР</w:t>
      </w:r>
      <w:r>
        <w:t xml:space="preserve"> должно поддерживать режим</w:t>
      </w:r>
      <w:r w:rsidR="001070C9">
        <w:t xml:space="preserve"> модульного</w:t>
      </w:r>
      <w:r>
        <w:t xml:space="preserve"> тести</w:t>
      </w:r>
      <w:r w:rsidR="00524686">
        <w:t>рования интерфейсов обмена с</w:t>
      </w:r>
      <w:r w:rsidR="00C83B54">
        <w:t>о</w:t>
      </w:r>
      <w:r w:rsidR="00524686">
        <w:t xml:space="preserve"> шлюзом</w:t>
      </w:r>
      <w:r w:rsidR="00E7296C">
        <w:t xml:space="preserve"> и проверки модели данных по</w:t>
      </w:r>
      <w:r w:rsidR="00E43B40">
        <w:t xml:space="preserve"> </w:t>
      </w:r>
      <w:proofErr w:type="spellStart"/>
      <w:r w:rsidR="00E7296C">
        <w:rPr>
          <w:lang w:val="en-US"/>
        </w:rPr>
        <w:t>xsd</w:t>
      </w:r>
      <w:proofErr w:type="spellEnd"/>
      <w:r w:rsidR="00E7296C" w:rsidRPr="00E7296C">
        <w:t xml:space="preserve"> </w:t>
      </w:r>
      <w:r w:rsidR="00E7296C">
        <w:t>схеме</w:t>
      </w:r>
      <w:r w:rsidR="00DF1084">
        <w:t>.</w:t>
      </w:r>
    </w:p>
    <w:p w14:paraId="5A22DCE4" w14:textId="77777777" w:rsidR="00DB319D" w:rsidRDefault="00DB319D" w:rsidP="009D74BD"/>
    <w:p w14:paraId="30B5CB84" w14:textId="3DDC24F4" w:rsidR="0017339D" w:rsidRDefault="0017339D" w:rsidP="0017339D">
      <w:pPr>
        <w:pStyle w:val="2"/>
      </w:pPr>
      <w:bookmarkStart w:id="21" w:name="_Toc386454915"/>
      <w:r>
        <w:t xml:space="preserve">Установка </w:t>
      </w:r>
      <w:r w:rsidR="004A6A17">
        <w:t>расширения</w:t>
      </w:r>
      <w:bookmarkEnd w:id="21"/>
    </w:p>
    <w:p w14:paraId="0173F66A" w14:textId="2F82FAA3" w:rsidR="004A6A17" w:rsidRDefault="004A6A17" w:rsidP="004A6A17">
      <w:r>
        <w:t xml:space="preserve">Процесс установки расширения показан на схеме </w:t>
      </w:r>
      <w:r w:rsidR="006B64B6">
        <w:t>2</w:t>
      </w:r>
      <w:r>
        <w:t>.</w:t>
      </w:r>
    </w:p>
    <w:p w14:paraId="2FD47171" w14:textId="01FBA51A" w:rsidR="0017339D" w:rsidRDefault="006B64B6" w:rsidP="0017339D">
      <w:r>
        <w:lastRenderedPageBreak/>
        <w:t>Схема 2</w:t>
      </w:r>
      <w:r w:rsidR="004A6A17">
        <w:t>.</w:t>
      </w:r>
      <w:r w:rsidR="00064108">
        <w:object w:dxaOrig="14512" w:dyaOrig="10599" w14:anchorId="369B435F">
          <v:shape id="_x0000_i1026" type="#_x0000_t75" style="width:452.65pt;height:331.85pt" o:ole="">
            <v:imagedata r:id="rId19" o:title=""/>
          </v:shape>
          <o:OLEObject Type="Embed" ProgID="Visio.Drawing.11" ShapeID="_x0000_i1026" DrawAspect="Content" ObjectID="_1461772804" r:id="rId20"/>
        </w:object>
      </w:r>
    </w:p>
    <w:p w14:paraId="05C1BDD4" w14:textId="0AF4ECC1" w:rsidR="00343337" w:rsidRPr="002D179D" w:rsidRDefault="00343337" w:rsidP="00343337">
      <w:pPr>
        <w:rPr>
          <w:b/>
        </w:rPr>
      </w:pPr>
      <w:r w:rsidRPr="002D179D">
        <w:rPr>
          <w:b/>
        </w:rPr>
        <w:t xml:space="preserve">Описание процесса установки расширения </w:t>
      </w:r>
      <w:r w:rsidR="00D03C2A" w:rsidRPr="002D179D">
        <w:rPr>
          <w:b/>
        </w:rPr>
        <w:t>СППР</w:t>
      </w:r>
      <w:r w:rsidRPr="002D179D">
        <w:rPr>
          <w:b/>
        </w:rPr>
        <w:t>.</w:t>
      </w:r>
    </w:p>
    <w:p w14:paraId="3601F069" w14:textId="77777777" w:rsidR="00584B30" w:rsidRDefault="00584B30" w:rsidP="004A6A17">
      <w:pPr>
        <w:ind w:firstLine="567"/>
      </w:pPr>
    </w:p>
    <w:p w14:paraId="26B2E3F0" w14:textId="161755AA" w:rsidR="004A6A17" w:rsidRDefault="00D03C2A" w:rsidP="004A6A17">
      <w:pPr>
        <w:ind w:firstLine="567"/>
      </w:pPr>
      <w:r>
        <w:t>СППР</w:t>
      </w:r>
      <w:r w:rsidR="004A6A17">
        <w:t xml:space="preserve"> передает разработанное им расширение функциональности </w:t>
      </w:r>
      <w:r w:rsidR="00D3763F">
        <w:rPr>
          <w:lang w:val="en-US"/>
        </w:rPr>
        <w:t>P</w:t>
      </w:r>
      <w:r w:rsidR="00436B0A">
        <w:rPr>
          <w:lang w:val="en-US"/>
        </w:rPr>
        <w:t>OS</w:t>
      </w:r>
      <w:r w:rsidR="005F1533" w:rsidRPr="005F1533">
        <w:t xml:space="preserve"> </w:t>
      </w:r>
      <w:r w:rsidR="004A6A17">
        <w:t>в виде набора файлов, включающих исполняемый файл, необходимые библиотеки, сертификаты безопасности и файл манифеста</w:t>
      </w:r>
      <w:r w:rsidR="009E3695">
        <w:t>. Файл манифеста</w:t>
      </w:r>
      <w:r w:rsidR="004A6A17">
        <w:t xml:space="preserve"> описыва</w:t>
      </w:r>
      <w:r w:rsidR="009E3695">
        <w:t>ет</w:t>
      </w:r>
      <w:r w:rsidR="004A6A17">
        <w:t xml:space="preserve"> возможности расширения, необходимый доступ для в</w:t>
      </w:r>
      <w:r w:rsidR="009E3695">
        <w:t>вода-вывода данных, ссылки на используемые сертификаты безопасности</w:t>
      </w:r>
      <w:r w:rsidR="004A6A17" w:rsidRPr="004A6A17">
        <w:t>.</w:t>
      </w:r>
    </w:p>
    <w:p w14:paraId="569D9D2C" w14:textId="0B45D2B2" w:rsidR="004A6A17" w:rsidRPr="00343337" w:rsidRDefault="004A6A17" w:rsidP="004A6A17">
      <w:pPr>
        <w:ind w:firstLine="567"/>
      </w:pPr>
      <w:r>
        <w:t>Все файлы</w:t>
      </w:r>
      <w:r w:rsidRPr="004A6A17">
        <w:t xml:space="preserve"> </w:t>
      </w:r>
      <w:r>
        <w:t xml:space="preserve">расширения загружаются в </w:t>
      </w:r>
      <w:r w:rsidR="00D3763F">
        <w:t>центральную информационную систему Почты России</w:t>
      </w:r>
      <w:r w:rsidRPr="004A6A17">
        <w:t>.</w:t>
      </w:r>
      <w:r>
        <w:t xml:space="preserve"> </w:t>
      </w:r>
      <w:r w:rsidR="009E3695">
        <w:t xml:space="preserve">В центральной информационной системе сотрудником Почты России настраиваются параметры </w:t>
      </w:r>
      <w:r w:rsidR="00B61B49">
        <w:t>для запуска и работы расширения</w:t>
      </w:r>
      <w:r>
        <w:t>.</w:t>
      </w:r>
      <w:r w:rsidR="00343337">
        <w:t xml:space="preserve"> </w:t>
      </w:r>
    </w:p>
    <w:p w14:paraId="2AB87083" w14:textId="11804812" w:rsidR="004A6A17" w:rsidRPr="004A6A17" w:rsidRDefault="00537AE8" w:rsidP="004A6A17">
      <w:pPr>
        <w:ind w:firstLine="567"/>
      </w:pPr>
      <w:r>
        <w:t>Т</w:t>
      </w:r>
      <w:r w:rsidR="009E3695">
        <w:t>ранспортный сервис между центральной информационной системой и рабочими местами операторов отделений поч</w:t>
      </w:r>
      <w:r>
        <w:t>товой связи(ОПС)</w:t>
      </w:r>
      <w:r w:rsidR="004A6A17">
        <w:t xml:space="preserve"> </w:t>
      </w:r>
      <w:r>
        <w:t>переноси</w:t>
      </w:r>
      <w:r w:rsidR="002C05B0">
        <w:t>т</w:t>
      </w:r>
      <w:r>
        <w:t xml:space="preserve"> файлы расширения. С</w:t>
      </w:r>
      <w:r w:rsidR="00343337">
        <w:t>ервис регистрации расширений</w:t>
      </w:r>
      <w:r w:rsidR="004A6A17">
        <w:t xml:space="preserve"> устанавлива</w:t>
      </w:r>
      <w:r>
        <w:t>ет расширения</w:t>
      </w:r>
      <w:r w:rsidR="004A6A17">
        <w:t xml:space="preserve"> на терминалы отделений почтовой связи(ОПС). При необходимости (отмене </w:t>
      </w:r>
      <w:r w:rsidR="001C1E48">
        <w:t xml:space="preserve">использования </w:t>
      </w:r>
      <w:r w:rsidR="004A6A17">
        <w:t xml:space="preserve">расширения) </w:t>
      </w:r>
      <w:r w:rsidR="00343337">
        <w:t>сервис регистрации расширений</w:t>
      </w:r>
      <w:r w:rsidR="004A6A17">
        <w:t xml:space="preserve"> может деинсталлировать</w:t>
      </w:r>
      <w:r w:rsidR="00343337">
        <w:t xml:space="preserve"> расширение</w:t>
      </w:r>
      <w:r w:rsidR="004A6A17">
        <w:t xml:space="preserve"> или закрыть доступ к </w:t>
      </w:r>
      <w:r w:rsidR="00343337">
        <w:t>нему</w:t>
      </w:r>
      <w:r w:rsidR="004A6A17">
        <w:t xml:space="preserve">. </w:t>
      </w:r>
      <w:r w:rsidR="002E4500">
        <w:t>В сервисе регистрации расширений предусмотрен механизм обновления версии расширения.</w:t>
      </w:r>
    </w:p>
    <w:p w14:paraId="0410B9B9" w14:textId="77777777" w:rsidR="0017339D" w:rsidRPr="0017339D" w:rsidRDefault="0017339D" w:rsidP="0017339D"/>
    <w:p w14:paraId="6DDB38EE" w14:textId="1A9E2622" w:rsidR="006762D7" w:rsidRDefault="006762D7" w:rsidP="0017339D">
      <w:pPr>
        <w:pStyle w:val="2"/>
        <w:rPr>
          <w:lang w:eastAsia="ru-RU"/>
        </w:rPr>
      </w:pPr>
      <w:bookmarkStart w:id="22" w:name="_Toc386454916"/>
      <w:r w:rsidRPr="006762D7">
        <w:rPr>
          <w:lang w:eastAsia="ru-RU"/>
        </w:rPr>
        <w:lastRenderedPageBreak/>
        <w:t xml:space="preserve">Функциональность </w:t>
      </w:r>
      <w:r w:rsidR="001A2887">
        <w:rPr>
          <w:lang w:eastAsia="ru-RU"/>
        </w:rPr>
        <w:t>расширения</w:t>
      </w:r>
      <w:bookmarkEnd w:id="22"/>
    </w:p>
    <w:p w14:paraId="4AF9350E" w14:textId="55752FF4" w:rsidR="00D81B0B" w:rsidRDefault="00D81B0B" w:rsidP="00D81B0B">
      <w:pPr>
        <w:pStyle w:val="3"/>
        <w:rPr>
          <w:lang w:eastAsia="ru-RU"/>
        </w:rPr>
      </w:pPr>
      <w:bookmarkStart w:id="23" w:name="_Toc386454917"/>
      <w:r>
        <w:rPr>
          <w:lang w:eastAsia="ru-RU"/>
        </w:rPr>
        <w:t>Проведение внешней операции (продажа).</w:t>
      </w:r>
      <w:bookmarkEnd w:id="23"/>
    </w:p>
    <w:p w14:paraId="60498BBC" w14:textId="6EB7596C" w:rsidR="00EB7CDC" w:rsidRDefault="00EB7CDC" w:rsidP="00EB7CDC">
      <w:pPr>
        <w:rPr>
          <w:lang w:eastAsia="ru-RU"/>
        </w:rPr>
      </w:pPr>
      <w:r>
        <w:rPr>
          <w:lang w:eastAsia="ru-RU"/>
        </w:rPr>
        <w:t>Основной сценарий работы расширения по</w:t>
      </w:r>
      <w:r w:rsidR="006B64B6">
        <w:rPr>
          <w:lang w:eastAsia="ru-RU"/>
        </w:rPr>
        <w:t>казан на схеме 3</w:t>
      </w:r>
      <w:r>
        <w:rPr>
          <w:lang w:eastAsia="ru-RU"/>
        </w:rPr>
        <w:t>.</w:t>
      </w:r>
    </w:p>
    <w:p w14:paraId="7C0806AC" w14:textId="5AF4EA1F" w:rsidR="006B64B6" w:rsidRDefault="006B64B6" w:rsidP="00EB7CDC">
      <w:pPr>
        <w:rPr>
          <w:lang w:eastAsia="ru-RU"/>
        </w:rPr>
      </w:pPr>
      <w:r>
        <w:rPr>
          <w:lang w:eastAsia="ru-RU"/>
        </w:rPr>
        <w:t>Схема 3.</w:t>
      </w:r>
    </w:p>
    <w:p w14:paraId="643E03B3" w14:textId="5A6043FF" w:rsidR="003A16B1" w:rsidRDefault="00782EF7" w:rsidP="00EB7CDC">
      <w:r>
        <w:object w:dxaOrig="13832" w:dyaOrig="9296" w14:anchorId="13958A6A">
          <v:shape id="_x0000_i1027" type="#_x0000_t75" style="width:476.45pt;height:321.2pt" o:ole="">
            <v:imagedata r:id="rId21" o:title=""/>
          </v:shape>
          <o:OLEObject Type="Embed" ProgID="Visio.Drawing.11" ShapeID="_x0000_i1027" DrawAspect="Content" ObjectID="_1461772805" r:id="rId22"/>
        </w:object>
      </w:r>
    </w:p>
    <w:p w14:paraId="7024057E" w14:textId="77777777" w:rsidR="00B61B49" w:rsidRDefault="00B61B49" w:rsidP="00EB7CDC"/>
    <w:p w14:paraId="7E5056CC" w14:textId="77777777" w:rsidR="008F5015" w:rsidRDefault="008F5015" w:rsidP="00EB7CDC">
      <w:pPr>
        <w:rPr>
          <w:b/>
        </w:rPr>
      </w:pPr>
    </w:p>
    <w:p w14:paraId="6B1ED34E" w14:textId="77777777" w:rsidR="008F5015" w:rsidRDefault="008F5015" w:rsidP="00EB7CDC">
      <w:pPr>
        <w:rPr>
          <w:b/>
        </w:rPr>
      </w:pPr>
    </w:p>
    <w:p w14:paraId="189D59A4" w14:textId="77777777" w:rsidR="008F5015" w:rsidRDefault="008F5015" w:rsidP="00EB7CDC">
      <w:pPr>
        <w:rPr>
          <w:b/>
        </w:rPr>
      </w:pPr>
    </w:p>
    <w:p w14:paraId="67849742" w14:textId="77777777" w:rsidR="008F5015" w:rsidRDefault="008F5015" w:rsidP="00EB7CDC">
      <w:pPr>
        <w:rPr>
          <w:b/>
        </w:rPr>
      </w:pPr>
    </w:p>
    <w:p w14:paraId="64AB9F08" w14:textId="77777777" w:rsidR="008F5015" w:rsidRDefault="008F5015" w:rsidP="00EB7CDC">
      <w:pPr>
        <w:rPr>
          <w:b/>
        </w:rPr>
      </w:pPr>
    </w:p>
    <w:p w14:paraId="2700F0DE" w14:textId="77777777" w:rsidR="008F5015" w:rsidRDefault="008F5015" w:rsidP="00EB7CDC">
      <w:pPr>
        <w:rPr>
          <w:b/>
        </w:rPr>
      </w:pPr>
    </w:p>
    <w:p w14:paraId="6A252AE5" w14:textId="77777777" w:rsidR="008F5015" w:rsidRDefault="008F5015" w:rsidP="00EB7CDC">
      <w:pPr>
        <w:rPr>
          <w:b/>
        </w:rPr>
      </w:pPr>
    </w:p>
    <w:p w14:paraId="2EEB8083" w14:textId="77777777" w:rsidR="008F5015" w:rsidRDefault="008F5015" w:rsidP="00EB7CDC">
      <w:pPr>
        <w:rPr>
          <w:b/>
        </w:rPr>
      </w:pPr>
    </w:p>
    <w:p w14:paraId="1BADFBF5" w14:textId="77777777" w:rsidR="008F5015" w:rsidRDefault="008F5015" w:rsidP="00EB7CDC">
      <w:pPr>
        <w:rPr>
          <w:b/>
        </w:rPr>
      </w:pPr>
    </w:p>
    <w:p w14:paraId="7CA79BB9" w14:textId="77777777" w:rsidR="008F5015" w:rsidRDefault="008F5015" w:rsidP="00EB7CDC">
      <w:pPr>
        <w:rPr>
          <w:b/>
        </w:rPr>
      </w:pPr>
    </w:p>
    <w:p w14:paraId="450E117A" w14:textId="77777777" w:rsidR="008F5015" w:rsidRDefault="008F5015" w:rsidP="00EB7CDC">
      <w:pPr>
        <w:rPr>
          <w:b/>
        </w:rPr>
      </w:pPr>
    </w:p>
    <w:p w14:paraId="47C1462B" w14:textId="77777777" w:rsidR="008F5015" w:rsidRDefault="008F5015" w:rsidP="00EB7CDC">
      <w:pPr>
        <w:rPr>
          <w:b/>
        </w:rPr>
      </w:pPr>
    </w:p>
    <w:p w14:paraId="5CADB916" w14:textId="77777777" w:rsidR="008F5015" w:rsidRDefault="008F5015" w:rsidP="00EB7CDC">
      <w:pPr>
        <w:rPr>
          <w:b/>
        </w:rPr>
      </w:pPr>
    </w:p>
    <w:p w14:paraId="0FA25630" w14:textId="77777777" w:rsidR="008F5015" w:rsidRDefault="008F5015" w:rsidP="00EB7CDC">
      <w:pPr>
        <w:rPr>
          <w:b/>
        </w:rPr>
      </w:pPr>
    </w:p>
    <w:p w14:paraId="61D13711" w14:textId="77777777" w:rsidR="008F5015" w:rsidRDefault="008F5015" w:rsidP="00EB7CDC">
      <w:pPr>
        <w:rPr>
          <w:b/>
        </w:rPr>
      </w:pPr>
    </w:p>
    <w:p w14:paraId="1E6DD0E4" w14:textId="570E4144" w:rsidR="006032EB" w:rsidRDefault="006032EB" w:rsidP="00EB7CDC">
      <w:pPr>
        <w:rPr>
          <w:b/>
        </w:rPr>
      </w:pPr>
      <w:r>
        <w:rPr>
          <w:b/>
        </w:rPr>
        <w:t>Сценарий выполнения.</w:t>
      </w:r>
    </w:p>
    <w:p w14:paraId="75F38BD3" w14:textId="797B4B6F" w:rsidR="006032EB" w:rsidRDefault="0010541E" w:rsidP="00EB7CDC">
      <w:r>
        <w:object w:dxaOrig="16464" w:dyaOrig="10079" w14:anchorId="51674CA1">
          <v:shape id="_x0000_i1028" type="#_x0000_t75" style="width:484.6pt;height:338.1pt" o:ole="">
            <v:imagedata r:id="rId23" o:title=""/>
          </v:shape>
          <o:OLEObject Type="Embed" ProgID="Visio.Drawing.11" ShapeID="_x0000_i1028" DrawAspect="Content" ObjectID="_1461772806" r:id="rId24"/>
        </w:object>
      </w:r>
    </w:p>
    <w:p w14:paraId="2924A612" w14:textId="77777777" w:rsidR="006032EB" w:rsidRDefault="006032EB" w:rsidP="00EB7CDC">
      <w:pPr>
        <w:rPr>
          <w:b/>
        </w:rPr>
      </w:pPr>
    </w:p>
    <w:p w14:paraId="34F6B70A" w14:textId="77777777" w:rsidR="006032EB" w:rsidRDefault="006032EB" w:rsidP="00EB7CDC">
      <w:pPr>
        <w:rPr>
          <w:b/>
        </w:rPr>
      </w:pPr>
    </w:p>
    <w:p w14:paraId="142C8602" w14:textId="2DA62F63" w:rsidR="00343337" w:rsidRPr="000D217A" w:rsidRDefault="00343337" w:rsidP="00EB7CDC">
      <w:pPr>
        <w:rPr>
          <w:b/>
        </w:rPr>
      </w:pPr>
      <w:r w:rsidRPr="000D217A">
        <w:rPr>
          <w:b/>
        </w:rPr>
        <w:t xml:space="preserve">Описание основного </w:t>
      </w:r>
      <w:r w:rsidR="003232CC">
        <w:rPr>
          <w:b/>
        </w:rPr>
        <w:t>сценария</w:t>
      </w:r>
      <w:r w:rsidRPr="000D217A">
        <w:rPr>
          <w:b/>
        </w:rPr>
        <w:t xml:space="preserve"> </w:t>
      </w:r>
      <w:r w:rsidR="008F5015">
        <w:rPr>
          <w:b/>
        </w:rPr>
        <w:t>выполнения</w:t>
      </w:r>
      <w:r w:rsidRPr="000D217A">
        <w:rPr>
          <w:b/>
        </w:rPr>
        <w:t xml:space="preserve"> расширения </w:t>
      </w:r>
      <w:r w:rsidR="00D03C2A">
        <w:rPr>
          <w:b/>
        </w:rPr>
        <w:t>СППР</w:t>
      </w:r>
      <w:r w:rsidRPr="000D217A">
        <w:rPr>
          <w:b/>
        </w:rPr>
        <w:t>.</w:t>
      </w:r>
    </w:p>
    <w:p w14:paraId="49EFBA94" w14:textId="77777777" w:rsidR="00E13642" w:rsidRDefault="00E13642" w:rsidP="00343337">
      <w:pPr>
        <w:ind w:firstLine="567"/>
      </w:pPr>
    </w:p>
    <w:p w14:paraId="49E4466D" w14:textId="5543AC95" w:rsidR="00B61B49" w:rsidRPr="001B7DF8" w:rsidRDefault="00B61B49" w:rsidP="00343337">
      <w:pPr>
        <w:ind w:firstLine="567"/>
      </w:pPr>
      <w:r>
        <w:t>Расширение запускается с</w:t>
      </w:r>
      <w:r w:rsidR="001B7DF8">
        <w:t xml:space="preserve"> начальными</w:t>
      </w:r>
      <w:r>
        <w:t xml:space="preserve"> параметрами инициализации</w:t>
      </w:r>
      <w:r w:rsidR="008372B5">
        <w:t xml:space="preserve"> внешней</w:t>
      </w:r>
      <w:r w:rsidR="00124B6A">
        <w:t xml:space="preserve"> операции расширения</w:t>
      </w:r>
      <w:r w:rsidR="008F5015">
        <w:t xml:space="preserve"> для активации</w:t>
      </w:r>
      <w:r>
        <w:t>.</w:t>
      </w:r>
      <w:r w:rsidR="008F5015">
        <w:t xml:space="preserve"> После успешного проведения активация расширения, при необходимости, с использованием внешнего шлюза СППР</w:t>
      </w:r>
      <w:r w:rsidR="00F77100">
        <w:t>,</w:t>
      </w:r>
      <w:r w:rsidR="008F5015">
        <w:t xml:space="preserve"> р</w:t>
      </w:r>
      <w:r>
        <w:t>асширение выполняет</w:t>
      </w:r>
      <w:r w:rsidR="008F5015">
        <w:t xml:space="preserve"> внешнюю операцию получив дополнительные данные из пользовательского интерфейса и(или) из внешнего шлюза СППР. После успешной проверки расширением полученных данных расширение</w:t>
      </w:r>
      <w:r w:rsidR="001B7DF8">
        <w:t xml:space="preserve"> </w:t>
      </w:r>
      <w:r w:rsidR="003D79F2">
        <w:t>проводит внешнюю</w:t>
      </w:r>
      <w:r w:rsidR="001B7DF8">
        <w:t xml:space="preserve"> операцию. По окончании п</w:t>
      </w:r>
      <w:r w:rsidR="003D79F2">
        <w:t>роведения внешней операции</w:t>
      </w:r>
      <w:r w:rsidR="001B7DF8">
        <w:t xml:space="preserve"> </w:t>
      </w:r>
      <w:r w:rsidR="00FA3B19">
        <w:t xml:space="preserve">расширение </w:t>
      </w:r>
      <w:r w:rsidR="001B7DF8">
        <w:t xml:space="preserve">передает данные в </w:t>
      </w:r>
      <w:r w:rsidR="001B7DF8">
        <w:rPr>
          <w:lang w:val="en-US"/>
        </w:rPr>
        <w:t>POS</w:t>
      </w:r>
      <w:r w:rsidR="001B7DF8" w:rsidRPr="001B7DF8">
        <w:t>.</w:t>
      </w:r>
      <w:r w:rsidR="00FA3B19">
        <w:t xml:space="preserve"> Расширение закрывается.</w:t>
      </w:r>
    </w:p>
    <w:p w14:paraId="39C06323" w14:textId="0638A71D" w:rsidR="00741A9B" w:rsidRDefault="001B7DF8" w:rsidP="00EB7CDC">
      <w:r>
        <w:tab/>
      </w:r>
      <w:r>
        <w:rPr>
          <w:lang w:val="en-US"/>
        </w:rPr>
        <w:t>POS</w:t>
      </w:r>
      <w:r w:rsidRPr="001B7DF8">
        <w:t xml:space="preserve"> </w:t>
      </w:r>
      <w:r>
        <w:t>добавляет код услуги (или несколько кодов), указанны</w:t>
      </w:r>
      <w:r w:rsidR="00566600">
        <w:t>й</w:t>
      </w:r>
      <w:r w:rsidR="00B1049C">
        <w:t>(</w:t>
      </w:r>
      <w:r w:rsidR="00B1049C">
        <w:rPr>
          <w:lang w:val="en-US"/>
        </w:rPr>
        <w:t>x</w:t>
      </w:r>
      <w:r w:rsidR="00B1049C" w:rsidRPr="00B1049C">
        <w:t>)</w:t>
      </w:r>
      <w:r>
        <w:t xml:space="preserve"> в настройке расширения, в корзин</w:t>
      </w:r>
      <w:r w:rsidR="008372B5">
        <w:t>у</w:t>
      </w:r>
      <w:r>
        <w:t xml:space="preserve"> с переданными от расширения</w:t>
      </w:r>
      <w:r w:rsidR="00B1049C" w:rsidRPr="00B1049C">
        <w:t xml:space="preserve"> </w:t>
      </w:r>
      <w:r w:rsidR="00B1049C">
        <w:t>параметрами и</w:t>
      </w:r>
      <w:r>
        <w:t xml:space="preserve"> суммами. Оператор </w:t>
      </w:r>
      <w:r>
        <w:rPr>
          <w:lang w:val="en-US"/>
        </w:rPr>
        <w:t>POS</w:t>
      </w:r>
      <w:r>
        <w:t xml:space="preserve"> может добавить </w:t>
      </w:r>
      <w:r w:rsidR="00B1049C">
        <w:t>другие</w:t>
      </w:r>
      <w:r>
        <w:t xml:space="preserve"> услуги, товары</w:t>
      </w:r>
      <w:r w:rsidR="00B1049C">
        <w:t>. П</w:t>
      </w:r>
      <w:r w:rsidR="00BD7CC6">
        <w:t>осле</w:t>
      </w:r>
      <w:r w:rsidR="00741A9B">
        <w:t xml:space="preserve"> оплаты</w:t>
      </w:r>
      <w:r w:rsidR="00B1049C">
        <w:t xml:space="preserve"> клиентом оператор </w:t>
      </w:r>
      <w:r w:rsidR="00B1049C">
        <w:rPr>
          <w:lang w:val="en-US"/>
        </w:rPr>
        <w:t>POS</w:t>
      </w:r>
      <w:r w:rsidR="00BD7CC6">
        <w:t xml:space="preserve"> </w:t>
      </w:r>
      <w:r w:rsidR="00B1049C">
        <w:t>закрывает кассовый чек – делает окончательное проведение продажи услуг и(или) товаров</w:t>
      </w:r>
      <w:r>
        <w:t>.</w:t>
      </w:r>
      <w:r w:rsidR="00741A9B">
        <w:t xml:space="preserve"> В кассовом чеке печатаются данные по </w:t>
      </w:r>
      <w:r w:rsidR="00B1049C">
        <w:t xml:space="preserve">проведенной </w:t>
      </w:r>
      <w:r w:rsidR="00741A9B">
        <w:t>внешней операции.</w:t>
      </w:r>
    </w:p>
    <w:p w14:paraId="06CEEE74" w14:textId="37DC9665" w:rsidR="00372CAD" w:rsidRDefault="00741A9B" w:rsidP="00EB7CDC">
      <w:r w:rsidRPr="00DE25DB">
        <w:lastRenderedPageBreak/>
        <w:tab/>
      </w:r>
      <w:r>
        <w:t>Удаление, редактирование, копирование строки из корзины, созданной с использованием расширения функциональности должно инициализировать вызов расширения для обработки соответствующего действия</w:t>
      </w:r>
      <w:r w:rsidR="00A8442A">
        <w:t xml:space="preserve"> над строкой</w:t>
      </w:r>
      <w:r>
        <w:t xml:space="preserve">. На действия редактирования и копирования строки расширение может ответить ошибкой – </w:t>
      </w:r>
      <w:r w:rsidR="00D359C6">
        <w:t xml:space="preserve">запретить подобные </w:t>
      </w:r>
      <w:r>
        <w:t>действи</w:t>
      </w:r>
      <w:r w:rsidR="00D359C6">
        <w:t>я</w:t>
      </w:r>
      <w:r>
        <w:t>.</w:t>
      </w:r>
      <w:r w:rsidR="00372CAD">
        <w:t xml:space="preserve"> </w:t>
      </w:r>
    </w:p>
    <w:p w14:paraId="02C6253F" w14:textId="4203178A" w:rsidR="00372CAD" w:rsidRDefault="00372CAD" w:rsidP="00EB7CDC">
      <w:r>
        <w:tab/>
        <w:t>При удалении строки расширение должно отменить</w:t>
      </w:r>
      <w:r w:rsidR="00D359C6">
        <w:t>(сторнировать)</w:t>
      </w:r>
      <w:r w:rsidR="00242177">
        <w:t xml:space="preserve"> соответствующую</w:t>
      </w:r>
      <w:r>
        <w:t xml:space="preserve"> </w:t>
      </w:r>
      <w:r w:rsidR="00242177">
        <w:t>внешнюю операцию</w:t>
      </w:r>
      <w:r>
        <w:t xml:space="preserve"> на удаленном шлюзе </w:t>
      </w:r>
      <w:r w:rsidR="00240339">
        <w:t>С</w:t>
      </w:r>
      <w:r>
        <w:t xml:space="preserve">ППР. </w:t>
      </w:r>
    </w:p>
    <w:p w14:paraId="4765251F" w14:textId="0E4DDEF2" w:rsidR="004B7414" w:rsidRDefault="004B7414" w:rsidP="004B7414">
      <w:pPr>
        <w:ind w:firstLine="567"/>
      </w:pPr>
      <w:r>
        <w:t>Проведением внешней операции является добавление строки в корзину. Удаление, редактирование или копирование строки, созданной через вызов расширения, возможен только с новым вызовом расширения и получением от него положительного ответа.</w:t>
      </w:r>
    </w:p>
    <w:p w14:paraId="7C4342A2" w14:textId="77777777" w:rsidR="001C474B" w:rsidRPr="005E49B7" w:rsidRDefault="001C474B" w:rsidP="001C474B">
      <w:pPr>
        <w:rPr>
          <w:b/>
        </w:rPr>
      </w:pPr>
      <w:r>
        <w:rPr>
          <w:b/>
        </w:rPr>
        <w:t>П</w:t>
      </w:r>
      <w:r w:rsidRPr="005E49B7">
        <w:rPr>
          <w:b/>
        </w:rPr>
        <w:t>роцесс работы с расширением (проведение внешней операции):</w:t>
      </w:r>
    </w:p>
    <w:p w14:paraId="3DCE764F" w14:textId="73D69E2A" w:rsidR="001C474B" w:rsidRDefault="00CA6557" w:rsidP="001C474B">
      <w:pPr>
        <w:jc w:val="center"/>
      </w:pPr>
      <w:r>
        <w:object w:dxaOrig="6559" w:dyaOrig="11564" w14:anchorId="4771AD19">
          <v:shape id="_x0000_i1029" type="#_x0000_t75" style="width:326.8pt;height:480.2pt" o:ole="">
            <v:imagedata r:id="rId25" o:title=""/>
          </v:shape>
          <o:OLEObject Type="Embed" ProgID="Visio.Drawing.11" ShapeID="_x0000_i1029" DrawAspect="Content" ObjectID="_1461772807" r:id="rId26"/>
        </w:object>
      </w:r>
    </w:p>
    <w:p w14:paraId="349D89AB" w14:textId="77777777" w:rsidR="001C474B" w:rsidRDefault="001C474B" w:rsidP="00EB7CDC"/>
    <w:p w14:paraId="1AB73E37" w14:textId="77777777" w:rsidR="001C474B" w:rsidRDefault="001C474B" w:rsidP="00EB7CDC"/>
    <w:p w14:paraId="58C03F38" w14:textId="14D748C6" w:rsidR="0067357E" w:rsidRPr="001C474B" w:rsidRDefault="001C474B" w:rsidP="00EB7CDC">
      <w:pPr>
        <w:rPr>
          <w:b/>
        </w:rPr>
      </w:pPr>
      <w:r w:rsidRPr="001C474B">
        <w:rPr>
          <w:b/>
        </w:rPr>
        <w:lastRenderedPageBreak/>
        <w:t>Схема обмена запросами:</w:t>
      </w:r>
      <w:r w:rsidR="00372CAD" w:rsidRPr="001C474B">
        <w:rPr>
          <w:b/>
        </w:rPr>
        <w:tab/>
      </w:r>
    </w:p>
    <w:p w14:paraId="231186B2" w14:textId="33EFD0DD" w:rsidR="00B61B49" w:rsidRPr="00FD7B1C" w:rsidRDefault="00B304DF" w:rsidP="00EB7CDC">
      <w:pPr>
        <w:rPr>
          <w:vertAlign w:val="subscript"/>
          <w:lang w:eastAsia="ru-RU"/>
        </w:rPr>
      </w:pPr>
      <w:r>
        <w:object w:dxaOrig="10927" w:dyaOrig="6797" w14:anchorId="2168C4DF">
          <v:shape id="_x0000_i1030" type="#_x0000_t75" style="width:443.9pt;height:276.1pt" o:ole="">
            <v:imagedata r:id="rId27" o:title=""/>
          </v:shape>
          <o:OLEObject Type="Embed" ProgID="Visio.Drawing.11" ShapeID="_x0000_i1030" DrawAspect="Content" ObjectID="_1461772808" r:id="rId28"/>
        </w:object>
      </w:r>
    </w:p>
    <w:p w14:paraId="4924726F" w14:textId="77777777" w:rsidR="00BD0F90" w:rsidRDefault="00BD0F90" w:rsidP="00EB7CDC">
      <w:pPr>
        <w:rPr>
          <w:lang w:eastAsia="ru-RU"/>
        </w:rPr>
      </w:pPr>
    </w:p>
    <w:p w14:paraId="3D0790B8" w14:textId="1D487DC9" w:rsidR="005E49B7" w:rsidRPr="00F64882" w:rsidRDefault="00BD0F90" w:rsidP="00BD0F90">
      <w:pPr>
        <w:rPr>
          <w:lang w:eastAsia="ru-RU"/>
        </w:rPr>
      </w:pPr>
      <w:r>
        <w:rPr>
          <w:lang w:eastAsia="ru-RU"/>
        </w:rPr>
        <w:t>1</w:t>
      </w:r>
      <w:r w:rsidRPr="00BD0F90">
        <w:rPr>
          <w:lang w:eastAsia="ru-RU"/>
        </w:rPr>
        <w:t xml:space="preserve">: </w:t>
      </w:r>
      <w:r>
        <w:rPr>
          <w:lang w:eastAsia="ru-RU"/>
        </w:rPr>
        <w:t xml:space="preserve">Оператор </w:t>
      </w:r>
      <w:r>
        <w:rPr>
          <w:lang w:val="en-US" w:eastAsia="ru-RU"/>
        </w:rPr>
        <w:t>POS</w:t>
      </w:r>
      <w:r w:rsidRPr="00BD0F90">
        <w:rPr>
          <w:lang w:eastAsia="ru-RU"/>
        </w:rPr>
        <w:t xml:space="preserve"> </w:t>
      </w:r>
      <w:r>
        <w:rPr>
          <w:lang w:eastAsia="ru-RU"/>
        </w:rPr>
        <w:t xml:space="preserve">нажимает при открытой смене кнопку соответствующей функциональности расширения </w:t>
      </w:r>
      <w:r w:rsidR="00240339">
        <w:rPr>
          <w:lang w:eastAsia="ru-RU"/>
        </w:rPr>
        <w:t>С</w:t>
      </w:r>
      <w:r>
        <w:rPr>
          <w:lang w:eastAsia="ru-RU"/>
        </w:rPr>
        <w:t xml:space="preserve">ППР. На </w:t>
      </w:r>
      <w:r>
        <w:rPr>
          <w:lang w:val="en-US" w:eastAsia="ru-RU"/>
        </w:rPr>
        <w:t>POS</w:t>
      </w:r>
      <w:r w:rsidRPr="00F64882">
        <w:rPr>
          <w:lang w:eastAsia="ru-RU"/>
        </w:rPr>
        <w:t>-</w:t>
      </w:r>
      <w:r w:rsidR="00DF0127">
        <w:rPr>
          <w:lang w:eastAsia="ru-RU"/>
        </w:rPr>
        <w:t xml:space="preserve">терминале вызывается метод </w:t>
      </w:r>
      <w:proofErr w:type="spellStart"/>
      <w:proofErr w:type="gramStart"/>
      <w:r w:rsidR="00E94BA0">
        <w:rPr>
          <w:lang w:val="en-US" w:eastAsia="ru-RU"/>
        </w:rPr>
        <w:t>preSale</w:t>
      </w:r>
      <w:proofErr w:type="spellEnd"/>
      <w:r w:rsidR="00E94BA0" w:rsidRPr="00F64882">
        <w:rPr>
          <w:lang w:eastAsia="ru-RU"/>
        </w:rPr>
        <w:t>(</w:t>
      </w:r>
      <w:proofErr w:type="gramEnd"/>
      <w:r w:rsidR="00E94BA0" w:rsidRPr="00F64882">
        <w:rPr>
          <w:lang w:eastAsia="ru-RU"/>
        </w:rPr>
        <w:t>)</w:t>
      </w:r>
      <w:r w:rsidR="005C1337">
        <w:rPr>
          <w:lang w:eastAsia="ru-RU"/>
        </w:rPr>
        <w:t xml:space="preserve"> -</w:t>
      </w:r>
      <w:r w:rsidR="00F64882">
        <w:rPr>
          <w:lang w:eastAsia="ru-RU"/>
        </w:rPr>
        <w:t xml:space="preserve"> открывает Продажу</w:t>
      </w:r>
      <w:r w:rsidR="005E49B7">
        <w:rPr>
          <w:lang w:eastAsia="ru-RU"/>
        </w:rPr>
        <w:t>. Инициализируется процесс добавления строки в корзину.</w:t>
      </w:r>
    </w:p>
    <w:p w14:paraId="7C10FB4F" w14:textId="371BCCC6" w:rsidR="00EB3472" w:rsidRPr="00EB3472" w:rsidRDefault="00EB3472" w:rsidP="00BD0F90">
      <w:pPr>
        <w:rPr>
          <w:b/>
          <w:lang w:eastAsia="ru-RU"/>
        </w:rPr>
      </w:pPr>
      <w:r w:rsidRPr="00EB3472">
        <w:rPr>
          <w:b/>
          <w:lang w:eastAsia="ru-RU"/>
        </w:rPr>
        <w:t>Активация внешней операции.</w:t>
      </w:r>
    </w:p>
    <w:p w14:paraId="51ED5E06" w14:textId="6D7CC116" w:rsidR="00E94BA0" w:rsidRDefault="00E94BA0" w:rsidP="00BD0F90">
      <w:pPr>
        <w:rPr>
          <w:lang w:eastAsia="ru-RU"/>
        </w:rPr>
      </w:pPr>
      <w:r w:rsidRPr="00F64882">
        <w:rPr>
          <w:lang w:eastAsia="ru-RU"/>
        </w:rPr>
        <w:t>2:</w:t>
      </w:r>
      <w:r w:rsidR="00F64882" w:rsidRPr="00F64882">
        <w:rPr>
          <w:lang w:eastAsia="ru-RU"/>
        </w:rPr>
        <w:t xml:space="preserve"> </w:t>
      </w:r>
      <w:r w:rsidR="00F64882">
        <w:rPr>
          <w:lang w:val="en-US" w:eastAsia="ru-RU"/>
        </w:rPr>
        <w:t>POS</w:t>
      </w:r>
      <w:r w:rsidR="00F64882" w:rsidRPr="00F64882">
        <w:rPr>
          <w:lang w:eastAsia="ru-RU"/>
        </w:rPr>
        <w:t xml:space="preserve"> </w:t>
      </w:r>
      <w:r w:rsidR="005E49B7">
        <w:rPr>
          <w:lang w:eastAsia="ru-RU"/>
        </w:rPr>
        <w:t>запускает</w:t>
      </w:r>
      <w:r w:rsidR="00F64882">
        <w:rPr>
          <w:lang w:eastAsia="ru-RU"/>
        </w:rPr>
        <w:t xml:space="preserve"> (инициализирует) расширение с начальными параметрами (данные пользователя, действие</w:t>
      </w:r>
      <w:r w:rsidR="00F64882" w:rsidRPr="00F64882">
        <w:rPr>
          <w:lang w:eastAsia="ru-RU"/>
        </w:rPr>
        <w:t xml:space="preserve"> = </w:t>
      </w:r>
      <w:r w:rsidR="00F64882">
        <w:rPr>
          <w:lang w:eastAsia="ru-RU"/>
        </w:rPr>
        <w:t>добавление строки</w:t>
      </w:r>
      <w:r w:rsidR="005C1337">
        <w:rPr>
          <w:lang w:eastAsia="ru-RU"/>
        </w:rPr>
        <w:t>, номер строки</w:t>
      </w:r>
      <w:r w:rsidR="00DE25DB">
        <w:rPr>
          <w:lang w:eastAsia="ru-RU"/>
        </w:rPr>
        <w:t xml:space="preserve">, </w:t>
      </w:r>
      <w:r w:rsidR="005E49B7">
        <w:rPr>
          <w:lang w:eastAsia="ru-RU"/>
        </w:rPr>
        <w:t>уникальный номер внешней операции</w:t>
      </w:r>
      <w:r w:rsidR="00F64882">
        <w:rPr>
          <w:lang w:eastAsia="ru-RU"/>
        </w:rPr>
        <w:t>).</w:t>
      </w:r>
    </w:p>
    <w:p w14:paraId="2404C4EE" w14:textId="4218C374" w:rsidR="00CB2244" w:rsidRPr="00CB2244" w:rsidRDefault="00CB2244" w:rsidP="00BD0F90">
      <w:pPr>
        <w:rPr>
          <w:lang w:eastAsia="ru-RU"/>
        </w:rPr>
      </w:pPr>
      <w:r>
        <w:rPr>
          <w:lang w:eastAsia="ru-RU"/>
        </w:rPr>
        <w:t xml:space="preserve">3. Расширение активирует </w:t>
      </w:r>
      <w:r w:rsidR="00572918">
        <w:rPr>
          <w:lang w:eastAsia="ru-RU"/>
        </w:rPr>
        <w:t>внешней операцию</w:t>
      </w:r>
      <w:r>
        <w:rPr>
          <w:lang w:eastAsia="ru-RU"/>
        </w:rPr>
        <w:t xml:space="preserve"> на</w:t>
      </w:r>
      <w:r w:rsidR="00F7363E">
        <w:rPr>
          <w:lang w:eastAsia="ru-RU"/>
        </w:rPr>
        <w:t xml:space="preserve"> </w:t>
      </w:r>
      <w:r w:rsidR="00CE4225">
        <w:rPr>
          <w:lang w:eastAsia="ru-RU"/>
        </w:rPr>
        <w:t xml:space="preserve">удаленном </w:t>
      </w:r>
      <w:r>
        <w:rPr>
          <w:lang w:eastAsia="ru-RU"/>
        </w:rPr>
        <w:t xml:space="preserve">шлюзе </w:t>
      </w:r>
      <w:r w:rsidR="00240339">
        <w:rPr>
          <w:lang w:eastAsia="ru-RU"/>
        </w:rPr>
        <w:t>С</w:t>
      </w:r>
      <w:r>
        <w:rPr>
          <w:lang w:eastAsia="ru-RU"/>
        </w:rPr>
        <w:t>ППР.</w:t>
      </w:r>
    </w:p>
    <w:p w14:paraId="6BF86ADE" w14:textId="00F0B8B7" w:rsidR="00EB3472" w:rsidRDefault="00CB2244" w:rsidP="00BD0F90">
      <w:pPr>
        <w:rPr>
          <w:lang w:eastAsia="ru-RU"/>
        </w:rPr>
      </w:pPr>
      <w:r>
        <w:rPr>
          <w:lang w:eastAsia="ru-RU"/>
        </w:rPr>
        <w:t>4</w:t>
      </w:r>
      <w:r w:rsidR="00206936" w:rsidRPr="00206936">
        <w:rPr>
          <w:lang w:eastAsia="ru-RU"/>
        </w:rPr>
        <w:t xml:space="preserve">: </w:t>
      </w:r>
      <w:r>
        <w:rPr>
          <w:lang w:eastAsia="ru-RU"/>
        </w:rPr>
        <w:t xml:space="preserve">Шлюз </w:t>
      </w:r>
      <w:r w:rsidR="00240339">
        <w:rPr>
          <w:lang w:eastAsia="ru-RU"/>
        </w:rPr>
        <w:t>С</w:t>
      </w:r>
      <w:r>
        <w:rPr>
          <w:lang w:eastAsia="ru-RU"/>
        </w:rPr>
        <w:t xml:space="preserve">ППР </w:t>
      </w:r>
      <w:r w:rsidR="00F3709C">
        <w:rPr>
          <w:lang w:eastAsia="ru-RU"/>
        </w:rPr>
        <w:t>подтверждает активацию внешней операции</w:t>
      </w:r>
      <w:r w:rsidR="00EB3472">
        <w:rPr>
          <w:lang w:eastAsia="ru-RU"/>
        </w:rPr>
        <w:t>.</w:t>
      </w:r>
    </w:p>
    <w:p w14:paraId="0BF3AAD7" w14:textId="0F5653A5" w:rsidR="00206936" w:rsidRPr="00EB3472" w:rsidRDefault="00EB3472" w:rsidP="00BD0F90">
      <w:pPr>
        <w:rPr>
          <w:lang w:eastAsia="ru-RU"/>
        </w:rPr>
      </w:pPr>
      <w:r>
        <w:rPr>
          <w:lang w:eastAsia="ru-RU"/>
        </w:rPr>
        <w:t>5.</w:t>
      </w:r>
      <w:r w:rsidR="00206936" w:rsidRPr="00206936">
        <w:rPr>
          <w:lang w:eastAsia="ru-RU"/>
        </w:rPr>
        <w:t xml:space="preserve"> </w:t>
      </w:r>
      <w:r>
        <w:rPr>
          <w:lang w:eastAsia="ru-RU"/>
        </w:rPr>
        <w:t xml:space="preserve">Расширение возвращает в </w:t>
      </w:r>
      <w:r>
        <w:rPr>
          <w:lang w:val="en-US" w:eastAsia="ru-RU"/>
        </w:rPr>
        <w:t>POS</w:t>
      </w:r>
      <w:r w:rsidRPr="00EB3472">
        <w:rPr>
          <w:lang w:eastAsia="ru-RU"/>
        </w:rPr>
        <w:t xml:space="preserve"> </w:t>
      </w:r>
      <w:r>
        <w:rPr>
          <w:lang w:eastAsia="ru-RU"/>
        </w:rPr>
        <w:t>номер</w:t>
      </w:r>
      <w:r w:rsidR="00F3709C">
        <w:rPr>
          <w:lang w:eastAsia="ru-RU"/>
        </w:rPr>
        <w:t xml:space="preserve"> подготовленной</w:t>
      </w:r>
      <w:r>
        <w:rPr>
          <w:lang w:eastAsia="ru-RU"/>
        </w:rPr>
        <w:t xml:space="preserve"> транзакции. </w:t>
      </w:r>
      <w:r>
        <w:rPr>
          <w:lang w:val="en-US" w:eastAsia="ru-RU"/>
        </w:rPr>
        <w:t>POS</w:t>
      </w:r>
      <w:r w:rsidRPr="00EB3472">
        <w:rPr>
          <w:lang w:eastAsia="ru-RU"/>
        </w:rPr>
        <w:t xml:space="preserve"> </w:t>
      </w:r>
      <w:r>
        <w:rPr>
          <w:lang w:eastAsia="ru-RU"/>
        </w:rPr>
        <w:t xml:space="preserve">записывает номер </w:t>
      </w:r>
      <w:r w:rsidR="00F3709C">
        <w:rPr>
          <w:lang w:eastAsia="ru-RU"/>
        </w:rPr>
        <w:t xml:space="preserve">подготовленной </w:t>
      </w:r>
      <w:r>
        <w:rPr>
          <w:lang w:eastAsia="ru-RU"/>
        </w:rPr>
        <w:t>транзакции</w:t>
      </w:r>
      <w:r w:rsidR="00F3709C">
        <w:rPr>
          <w:lang w:eastAsia="ru-RU"/>
        </w:rPr>
        <w:t xml:space="preserve"> </w:t>
      </w:r>
      <w:r>
        <w:rPr>
          <w:lang w:eastAsia="ru-RU"/>
        </w:rPr>
        <w:t>в журнал</w:t>
      </w:r>
      <w:r w:rsidR="00613CB7">
        <w:rPr>
          <w:lang w:eastAsia="ru-RU"/>
        </w:rPr>
        <w:t xml:space="preserve"> работы</w:t>
      </w:r>
      <w:r>
        <w:rPr>
          <w:lang w:eastAsia="ru-RU"/>
        </w:rPr>
        <w:t xml:space="preserve"> внешних операций со статусом – активация.</w:t>
      </w:r>
    </w:p>
    <w:p w14:paraId="35322BFD" w14:textId="60CE5BDB" w:rsidR="00EB3472" w:rsidRPr="00EB3472" w:rsidRDefault="00EB3472" w:rsidP="00BD0F90">
      <w:pPr>
        <w:rPr>
          <w:b/>
          <w:lang w:eastAsia="ru-RU"/>
        </w:rPr>
      </w:pPr>
      <w:r w:rsidRPr="00EB3472">
        <w:rPr>
          <w:b/>
          <w:lang w:eastAsia="ru-RU"/>
        </w:rPr>
        <w:t>Проведение внешней операции.</w:t>
      </w:r>
    </w:p>
    <w:p w14:paraId="16F92CFF" w14:textId="4BF82D7B" w:rsidR="00206936" w:rsidRDefault="00EB3472" w:rsidP="00BD0F90">
      <w:pPr>
        <w:rPr>
          <w:lang w:eastAsia="ru-RU"/>
        </w:rPr>
      </w:pPr>
      <w:r>
        <w:rPr>
          <w:lang w:eastAsia="ru-RU"/>
        </w:rPr>
        <w:t>6</w:t>
      </w:r>
      <w:r w:rsidR="00206936" w:rsidRPr="00206936">
        <w:rPr>
          <w:lang w:eastAsia="ru-RU"/>
        </w:rPr>
        <w:t xml:space="preserve">: </w:t>
      </w:r>
      <w:r>
        <w:rPr>
          <w:lang w:val="en-US" w:eastAsia="ru-RU"/>
        </w:rPr>
        <w:t>POS</w:t>
      </w:r>
      <w:r w:rsidRPr="00EB3472">
        <w:rPr>
          <w:lang w:eastAsia="ru-RU"/>
        </w:rPr>
        <w:t xml:space="preserve"> </w:t>
      </w:r>
      <w:r>
        <w:rPr>
          <w:lang w:eastAsia="ru-RU"/>
        </w:rPr>
        <w:t>вызывает расширение для проведения внешней операции</w:t>
      </w:r>
      <w:r w:rsidR="00206936">
        <w:rPr>
          <w:lang w:eastAsia="ru-RU"/>
        </w:rPr>
        <w:t>.</w:t>
      </w:r>
    </w:p>
    <w:p w14:paraId="4007C609" w14:textId="4805F151" w:rsidR="00EB3472" w:rsidRDefault="00EB3472" w:rsidP="00BD0F90">
      <w:pPr>
        <w:rPr>
          <w:lang w:eastAsia="ru-RU"/>
        </w:rPr>
      </w:pPr>
      <w:r>
        <w:rPr>
          <w:lang w:eastAsia="ru-RU"/>
        </w:rPr>
        <w:t>7</w:t>
      </w:r>
      <w:r w:rsidR="00206936" w:rsidRPr="004637A4">
        <w:rPr>
          <w:lang w:eastAsia="ru-RU"/>
        </w:rPr>
        <w:t xml:space="preserve">: </w:t>
      </w:r>
      <w:r>
        <w:rPr>
          <w:lang w:eastAsia="ru-RU"/>
        </w:rPr>
        <w:t xml:space="preserve">Расширение открывает форму для заполнения данных оператором ОПС. При подтверждении оператором ОПС операции отправляет данные на шлюз </w:t>
      </w:r>
      <w:r w:rsidR="00240339">
        <w:rPr>
          <w:lang w:eastAsia="ru-RU"/>
        </w:rPr>
        <w:t>С</w:t>
      </w:r>
      <w:r>
        <w:rPr>
          <w:lang w:eastAsia="ru-RU"/>
        </w:rPr>
        <w:t>ППР для проведения внешней операции.</w:t>
      </w:r>
    </w:p>
    <w:p w14:paraId="3343858B" w14:textId="3D465C30" w:rsidR="00206936" w:rsidRDefault="00EB3472" w:rsidP="00BD0F90">
      <w:pPr>
        <w:rPr>
          <w:lang w:eastAsia="ru-RU"/>
        </w:rPr>
      </w:pPr>
      <w:r>
        <w:rPr>
          <w:lang w:eastAsia="ru-RU"/>
        </w:rPr>
        <w:t>8</w:t>
      </w:r>
      <w:r w:rsidR="00370119" w:rsidRPr="00370119">
        <w:rPr>
          <w:lang w:eastAsia="ru-RU"/>
        </w:rPr>
        <w:t xml:space="preserve">: </w:t>
      </w:r>
      <w:r>
        <w:rPr>
          <w:lang w:eastAsia="ru-RU"/>
        </w:rPr>
        <w:t>Расширение получает статус проведения внешней операции.</w:t>
      </w:r>
      <w:r w:rsidR="00370119">
        <w:rPr>
          <w:lang w:eastAsia="ru-RU"/>
        </w:rPr>
        <w:t xml:space="preserve"> </w:t>
      </w:r>
    </w:p>
    <w:p w14:paraId="41345EF8" w14:textId="65F1C1D6" w:rsidR="00370119" w:rsidRPr="006A0E6C" w:rsidRDefault="00370119" w:rsidP="00BD0F90">
      <w:pPr>
        <w:rPr>
          <w:lang w:eastAsia="ru-RU"/>
        </w:rPr>
      </w:pPr>
      <w:r w:rsidRPr="00370119">
        <w:rPr>
          <w:lang w:eastAsia="ru-RU"/>
        </w:rPr>
        <w:t xml:space="preserve">7: </w:t>
      </w:r>
      <w:r>
        <w:rPr>
          <w:lang w:val="en-US" w:eastAsia="ru-RU"/>
        </w:rPr>
        <w:t>POS</w:t>
      </w:r>
      <w:r w:rsidRPr="00370119">
        <w:rPr>
          <w:lang w:eastAsia="ru-RU"/>
        </w:rPr>
        <w:t xml:space="preserve"> </w:t>
      </w:r>
      <w:r>
        <w:rPr>
          <w:lang w:eastAsia="ru-RU"/>
        </w:rPr>
        <w:t>получает ответ от расширения с данными</w:t>
      </w:r>
      <w:r w:rsidR="006A0E6C">
        <w:rPr>
          <w:lang w:eastAsia="ru-RU"/>
        </w:rPr>
        <w:t xml:space="preserve"> по внешней операции</w:t>
      </w:r>
      <w:r>
        <w:rPr>
          <w:lang w:eastAsia="ru-RU"/>
        </w:rPr>
        <w:t>.</w:t>
      </w:r>
      <w:r w:rsidR="00EB3472">
        <w:rPr>
          <w:lang w:eastAsia="ru-RU"/>
        </w:rPr>
        <w:t xml:space="preserve"> В журнал</w:t>
      </w:r>
      <w:r w:rsidR="00613CB7">
        <w:rPr>
          <w:lang w:eastAsia="ru-RU"/>
        </w:rPr>
        <w:t xml:space="preserve"> работы</w:t>
      </w:r>
      <w:r w:rsidR="00EB3472">
        <w:rPr>
          <w:lang w:eastAsia="ru-RU"/>
        </w:rPr>
        <w:t xml:space="preserve"> внешних операция добавляется строка с уникальным номером транзакции и статусом – подтверждено.</w:t>
      </w:r>
      <w:r>
        <w:rPr>
          <w:lang w:eastAsia="ru-RU"/>
        </w:rPr>
        <w:t xml:space="preserve"> Расширение закрывается.</w:t>
      </w:r>
      <w:r w:rsidR="006A0E6C">
        <w:rPr>
          <w:lang w:eastAsia="ru-RU"/>
        </w:rPr>
        <w:t xml:space="preserve"> Данные по внешней операции добавляются в данные по транзакции </w:t>
      </w:r>
      <w:r w:rsidR="006A0E6C">
        <w:rPr>
          <w:lang w:val="en-US" w:eastAsia="ru-RU"/>
        </w:rPr>
        <w:t>POS</w:t>
      </w:r>
      <w:r w:rsidR="006A0E6C" w:rsidRPr="006A0E6C">
        <w:rPr>
          <w:lang w:eastAsia="ru-RU"/>
        </w:rPr>
        <w:t>.</w:t>
      </w:r>
      <w:r>
        <w:rPr>
          <w:lang w:eastAsia="ru-RU"/>
        </w:rPr>
        <w:t xml:space="preserve"> </w:t>
      </w:r>
      <w:r>
        <w:rPr>
          <w:lang w:eastAsia="ru-RU"/>
        </w:rPr>
        <w:softHyphen/>
      </w:r>
      <w:r w:rsidR="006A0E6C">
        <w:rPr>
          <w:lang w:val="en-US" w:eastAsia="ru-RU"/>
        </w:rPr>
        <w:t>POS</w:t>
      </w:r>
      <w:r w:rsidR="006A0E6C" w:rsidRPr="006A0E6C">
        <w:rPr>
          <w:lang w:eastAsia="ru-RU"/>
        </w:rPr>
        <w:t xml:space="preserve"> </w:t>
      </w:r>
      <w:r w:rsidR="006A0E6C">
        <w:rPr>
          <w:lang w:eastAsia="ru-RU"/>
        </w:rPr>
        <w:t>добавляет в корзину код</w:t>
      </w:r>
      <w:r w:rsidR="00EB3472">
        <w:rPr>
          <w:lang w:eastAsia="ru-RU"/>
        </w:rPr>
        <w:t>(ы)</w:t>
      </w:r>
      <w:r w:rsidR="006A0E6C">
        <w:rPr>
          <w:lang w:eastAsia="ru-RU"/>
        </w:rPr>
        <w:t xml:space="preserve"> услуги соответствующий расширению с суммой из данных по внешней операции. </w:t>
      </w:r>
    </w:p>
    <w:p w14:paraId="3FB111C0" w14:textId="77777777" w:rsidR="00370119" w:rsidRDefault="00370119" w:rsidP="00BD0F90">
      <w:pPr>
        <w:rPr>
          <w:lang w:eastAsia="ru-RU"/>
        </w:rPr>
      </w:pPr>
      <w:r>
        <w:rPr>
          <w:lang w:eastAsia="ru-RU"/>
        </w:rPr>
        <w:lastRenderedPageBreak/>
        <w:t>8</w:t>
      </w:r>
      <w:r w:rsidR="004637A4" w:rsidRPr="004637A4">
        <w:rPr>
          <w:lang w:eastAsia="ru-RU"/>
        </w:rPr>
        <w:t xml:space="preserve">: Оператор </w:t>
      </w:r>
      <w:r w:rsidR="004637A4">
        <w:rPr>
          <w:lang w:val="en-US" w:eastAsia="ru-RU"/>
        </w:rPr>
        <w:t>POS</w:t>
      </w:r>
      <w:r w:rsidR="004637A4" w:rsidRPr="004637A4">
        <w:rPr>
          <w:lang w:eastAsia="ru-RU"/>
        </w:rPr>
        <w:t xml:space="preserve"> </w:t>
      </w:r>
      <w:r w:rsidR="004637A4">
        <w:rPr>
          <w:lang w:eastAsia="ru-RU"/>
        </w:rPr>
        <w:t>проводит оплату (закрывает кассовый чек).</w:t>
      </w:r>
    </w:p>
    <w:p w14:paraId="34B895B0" w14:textId="44686125" w:rsidR="004637A4" w:rsidRDefault="004637A4" w:rsidP="0076196F">
      <w:pPr>
        <w:rPr>
          <w:lang w:eastAsia="ru-RU"/>
        </w:rPr>
      </w:pPr>
    </w:p>
    <w:p w14:paraId="5868487B" w14:textId="21BB7D42" w:rsidR="0067357E" w:rsidRDefault="00134BFF" w:rsidP="003C1B70">
      <w:pPr>
        <w:ind w:firstLine="567"/>
        <w:rPr>
          <w:lang w:eastAsia="ru-RU"/>
        </w:rPr>
      </w:pPr>
      <w:r>
        <w:rPr>
          <w:lang w:eastAsia="ru-RU"/>
        </w:rPr>
        <w:t>В случае получения</w:t>
      </w:r>
      <w:r w:rsidR="00C74916" w:rsidRPr="00C74916">
        <w:rPr>
          <w:lang w:eastAsia="ru-RU"/>
        </w:rPr>
        <w:t xml:space="preserve"> </w:t>
      </w:r>
      <w:r w:rsidR="00C74916">
        <w:rPr>
          <w:lang w:val="en-US" w:eastAsia="ru-RU"/>
        </w:rPr>
        <w:t>POS</w:t>
      </w:r>
      <w:r w:rsidR="00C74916">
        <w:rPr>
          <w:lang w:eastAsia="ru-RU"/>
        </w:rPr>
        <w:t>-ом на любом этапе от расширения</w:t>
      </w:r>
      <w:r>
        <w:rPr>
          <w:lang w:eastAsia="ru-RU"/>
        </w:rPr>
        <w:t xml:space="preserve"> </w:t>
      </w:r>
      <w:r w:rsidR="00C74916">
        <w:rPr>
          <w:lang w:eastAsia="ru-RU"/>
        </w:rPr>
        <w:t>ответа с ошибками</w:t>
      </w:r>
      <w:r w:rsidR="0076196F">
        <w:rPr>
          <w:lang w:eastAsia="ru-RU"/>
        </w:rPr>
        <w:t xml:space="preserve"> строка в корзин</w:t>
      </w:r>
      <w:r w:rsidR="009E7B16">
        <w:rPr>
          <w:lang w:eastAsia="ru-RU"/>
        </w:rPr>
        <w:t>у</w:t>
      </w:r>
      <w:r w:rsidR="00520535">
        <w:rPr>
          <w:lang w:eastAsia="ru-RU"/>
        </w:rPr>
        <w:t xml:space="preserve"> </w:t>
      </w:r>
      <w:r w:rsidR="00BD77E9">
        <w:rPr>
          <w:lang w:eastAsia="ru-RU"/>
        </w:rPr>
        <w:t>не добавляется</w:t>
      </w:r>
      <w:r w:rsidR="0076196F">
        <w:rPr>
          <w:lang w:eastAsia="ru-RU"/>
        </w:rPr>
        <w:t>.</w:t>
      </w:r>
    </w:p>
    <w:p w14:paraId="59F87981" w14:textId="77777777" w:rsidR="00BF6859" w:rsidRDefault="00BF6859" w:rsidP="003C1B70">
      <w:pPr>
        <w:ind w:firstLine="567"/>
        <w:rPr>
          <w:lang w:eastAsia="ru-RU"/>
        </w:rPr>
      </w:pPr>
    </w:p>
    <w:p w14:paraId="30C104F3" w14:textId="77777777" w:rsidR="00C74916" w:rsidRDefault="00520535" w:rsidP="00F11CDC">
      <w:pPr>
        <w:ind w:firstLine="567"/>
        <w:rPr>
          <w:lang w:eastAsia="ru-RU"/>
        </w:rPr>
      </w:pPr>
      <w:r>
        <w:rPr>
          <w:lang w:eastAsia="ru-RU"/>
        </w:rPr>
        <w:t xml:space="preserve">В случает отмены оператором ОПС закрытия кассового чека действия системы аналогичны удалению строки в корзине. </w:t>
      </w:r>
    </w:p>
    <w:p w14:paraId="2CA2956D" w14:textId="29B9707D" w:rsidR="00C10A56" w:rsidRDefault="00520535" w:rsidP="00F11CDC">
      <w:pPr>
        <w:ind w:firstLine="567"/>
        <w:rPr>
          <w:lang w:eastAsia="ru-RU"/>
        </w:rPr>
      </w:pPr>
      <w:r>
        <w:rPr>
          <w:lang w:eastAsia="ru-RU"/>
        </w:rPr>
        <w:t xml:space="preserve">Вызывается расширение </w:t>
      </w:r>
      <w:r w:rsidR="00A845F2">
        <w:rPr>
          <w:lang w:eastAsia="ru-RU"/>
        </w:rPr>
        <w:t>с параметром действия по строке – удаление и уникальным номером подтвержденной транзакции. П</w:t>
      </w:r>
      <w:r w:rsidR="00C10A56">
        <w:rPr>
          <w:lang w:eastAsia="ru-RU"/>
        </w:rPr>
        <w:t>еред</w:t>
      </w:r>
      <w:r w:rsidR="00A845F2">
        <w:rPr>
          <w:lang w:eastAsia="ru-RU"/>
        </w:rPr>
        <w:t xml:space="preserve"> вызов</w:t>
      </w:r>
      <w:r w:rsidR="00C10A56">
        <w:rPr>
          <w:lang w:eastAsia="ru-RU"/>
        </w:rPr>
        <w:t xml:space="preserve">ом </w:t>
      </w:r>
      <w:r w:rsidR="00A845F2">
        <w:rPr>
          <w:lang w:eastAsia="ru-RU"/>
        </w:rPr>
        <w:t xml:space="preserve">расширения в журнале </w:t>
      </w:r>
      <w:r w:rsidR="00613CB7">
        <w:rPr>
          <w:lang w:eastAsia="ru-RU"/>
        </w:rPr>
        <w:t xml:space="preserve">работы </w:t>
      </w:r>
      <w:r w:rsidR="00A845F2">
        <w:rPr>
          <w:lang w:eastAsia="ru-RU"/>
        </w:rPr>
        <w:t>внешних операций записывается уникальный номер транзакции и статус - активация отмены. После удачного завершения отмены проведенной ранее операции в журнал</w:t>
      </w:r>
      <w:r w:rsidR="00613CB7">
        <w:rPr>
          <w:lang w:eastAsia="ru-RU"/>
        </w:rPr>
        <w:t xml:space="preserve"> работы</w:t>
      </w:r>
      <w:r w:rsidR="00A845F2">
        <w:rPr>
          <w:lang w:eastAsia="ru-RU"/>
        </w:rPr>
        <w:t xml:space="preserve"> внешних операций добавляется строка с уникальным номером транзакции и статусом – отменено.</w:t>
      </w:r>
    </w:p>
    <w:p w14:paraId="744B2FB1" w14:textId="77777777" w:rsidR="00C10A56" w:rsidRDefault="00C10A56" w:rsidP="003C1B70">
      <w:pPr>
        <w:ind w:firstLine="567"/>
        <w:rPr>
          <w:lang w:eastAsia="ru-RU"/>
        </w:rPr>
      </w:pPr>
    </w:p>
    <w:p w14:paraId="3D463A71" w14:textId="40A94DD7" w:rsidR="00A845F2" w:rsidRDefault="00A845F2" w:rsidP="003C1B70">
      <w:pPr>
        <w:ind w:firstLine="567"/>
        <w:rPr>
          <w:lang w:eastAsia="ru-RU"/>
        </w:rPr>
      </w:pPr>
      <w:r w:rsidRPr="0029016A">
        <w:rPr>
          <w:b/>
          <w:lang w:eastAsia="ru-RU"/>
        </w:rPr>
        <w:t>При обрыве связи</w:t>
      </w:r>
      <w:r>
        <w:rPr>
          <w:lang w:eastAsia="ru-RU"/>
        </w:rPr>
        <w:t xml:space="preserve"> в моменты подтверждения или отмены проведения внешней операции в журнале</w:t>
      </w:r>
      <w:r w:rsidR="00613CB7">
        <w:rPr>
          <w:lang w:eastAsia="ru-RU"/>
        </w:rPr>
        <w:t xml:space="preserve"> работы</w:t>
      </w:r>
      <w:r>
        <w:rPr>
          <w:lang w:eastAsia="ru-RU"/>
        </w:rPr>
        <w:t xml:space="preserve"> внешних операций при </w:t>
      </w:r>
      <w:r w:rsidR="00B975E6">
        <w:rPr>
          <w:lang w:eastAsia="ru-RU"/>
        </w:rPr>
        <w:t>выборке</w:t>
      </w:r>
      <w:r>
        <w:rPr>
          <w:lang w:eastAsia="ru-RU"/>
        </w:rPr>
        <w:t xml:space="preserve"> по </w:t>
      </w:r>
      <w:r w:rsidR="008D4066">
        <w:rPr>
          <w:lang w:eastAsia="ru-RU"/>
        </w:rPr>
        <w:t>уникальному номеру транзакции</w:t>
      </w:r>
      <w:r w:rsidR="00EB4664">
        <w:rPr>
          <w:lang w:eastAsia="ru-RU"/>
        </w:rPr>
        <w:t xml:space="preserve"> в порядке добавления</w:t>
      </w:r>
      <w:bookmarkStart w:id="24" w:name="_GoBack"/>
      <w:bookmarkEnd w:id="24"/>
      <w:r w:rsidR="008D4066">
        <w:rPr>
          <w:lang w:eastAsia="ru-RU"/>
        </w:rPr>
        <w:t xml:space="preserve"> последним статусом будет либо активация, либо активация отмены. В этом случае оператор ОПС должен при появлении связи до конца смены периодически вызывать специальной функцией</w:t>
      </w:r>
      <w:r w:rsidR="002B1981">
        <w:rPr>
          <w:lang w:eastAsia="ru-RU"/>
        </w:rPr>
        <w:t xml:space="preserve"> на</w:t>
      </w:r>
      <w:r w:rsidR="008D4066">
        <w:rPr>
          <w:lang w:eastAsia="ru-RU"/>
        </w:rPr>
        <w:t xml:space="preserve"> </w:t>
      </w:r>
      <w:r w:rsidR="008D4066">
        <w:rPr>
          <w:lang w:val="en-US" w:eastAsia="ru-RU"/>
        </w:rPr>
        <w:t>POS</w:t>
      </w:r>
      <w:r w:rsidR="002B1981">
        <w:rPr>
          <w:lang w:eastAsia="ru-RU"/>
        </w:rPr>
        <w:t>е</w:t>
      </w:r>
      <w:r w:rsidR="008D4066" w:rsidRPr="008D4066">
        <w:rPr>
          <w:lang w:eastAsia="ru-RU"/>
        </w:rPr>
        <w:t xml:space="preserve"> </w:t>
      </w:r>
      <w:r w:rsidR="008D4066">
        <w:rPr>
          <w:lang w:eastAsia="ru-RU"/>
        </w:rPr>
        <w:t xml:space="preserve">расширение для отмены на шлюзе </w:t>
      </w:r>
      <w:r w:rsidR="00240339">
        <w:rPr>
          <w:lang w:eastAsia="ru-RU"/>
        </w:rPr>
        <w:t>С</w:t>
      </w:r>
      <w:r w:rsidR="008D4066">
        <w:rPr>
          <w:lang w:eastAsia="ru-RU"/>
        </w:rPr>
        <w:t>ППР внешней операции. В случае, если до конца смены текущего дня, связь не будет восстановлена оператор должен связаться по телефону с технической поддержкой расширения и сообщить уникальный номер транзакции для отмены внешней операции.</w:t>
      </w:r>
    </w:p>
    <w:p w14:paraId="616D677D" w14:textId="77777777" w:rsidR="002B1981" w:rsidRDefault="002B1981" w:rsidP="003C1B70">
      <w:pPr>
        <w:ind w:firstLine="567"/>
        <w:rPr>
          <w:lang w:eastAsia="ru-RU"/>
        </w:rPr>
      </w:pPr>
    </w:p>
    <w:p w14:paraId="3F58FEB5" w14:textId="2F41FDBD" w:rsidR="00F11CDC" w:rsidRDefault="002B1981" w:rsidP="003C1B70">
      <w:pPr>
        <w:ind w:firstLine="567"/>
        <w:rPr>
          <w:lang w:eastAsia="ru-RU"/>
        </w:rPr>
      </w:pPr>
      <w:r>
        <w:rPr>
          <w:lang w:eastAsia="ru-RU"/>
        </w:rPr>
        <w:t>Журнал работы внешних операций будет передаваться в центральную информационную системы для целей сверки данных по проведенным операциям с СППР.</w:t>
      </w:r>
    </w:p>
    <w:p w14:paraId="639AE643" w14:textId="77777777" w:rsidR="008477F0" w:rsidRDefault="008477F0" w:rsidP="00EB7CDC">
      <w:pPr>
        <w:rPr>
          <w:lang w:eastAsia="ru-RU"/>
        </w:rPr>
      </w:pPr>
    </w:p>
    <w:p w14:paraId="488073E7" w14:textId="77777777" w:rsidR="008477F0" w:rsidRDefault="008477F0" w:rsidP="00EB7CDC">
      <w:pPr>
        <w:rPr>
          <w:lang w:eastAsia="ru-RU"/>
        </w:rPr>
      </w:pPr>
    </w:p>
    <w:p w14:paraId="33B179E4" w14:textId="35D2C750" w:rsidR="0067357E" w:rsidRDefault="00D81B0B" w:rsidP="00D81B0B">
      <w:pPr>
        <w:pStyle w:val="3"/>
        <w:rPr>
          <w:lang w:eastAsia="ru-RU"/>
        </w:rPr>
      </w:pPr>
      <w:bookmarkStart w:id="25" w:name="_Toc386454918"/>
      <w:r>
        <w:rPr>
          <w:lang w:eastAsia="ru-RU"/>
        </w:rPr>
        <w:t>Актирование проведенной операции (возврат день в день)</w:t>
      </w:r>
      <w:bookmarkEnd w:id="25"/>
    </w:p>
    <w:p w14:paraId="343C9457" w14:textId="013230EC" w:rsidR="00DA6631" w:rsidRDefault="00764113" w:rsidP="00C972FA">
      <w:pPr>
        <w:ind w:firstLine="567"/>
        <w:rPr>
          <w:lang w:eastAsia="ru-RU"/>
        </w:rPr>
      </w:pPr>
      <w:r>
        <w:rPr>
          <w:lang w:eastAsia="ru-RU"/>
        </w:rPr>
        <w:t>При необходимости сделать возврат по проведенной кассовой операции в день проведения, в случае, если в строках кассового чека есть оплата за внешнюю операцию</w:t>
      </w:r>
      <w:r w:rsidR="00F3509C">
        <w:rPr>
          <w:lang w:eastAsia="ru-RU"/>
        </w:rPr>
        <w:t>,</w:t>
      </w:r>
      <w:r>
        <w:rPr>
          <w:lang w:eastAsia="ru-RU"/>
        </w:rPr>
        <w:t xml:space="preserve"> </w:t>
      </w:r>
      <w:r>
        <w:rPr>
          <w:lang w:val="en-US" w:eastAsia="ru-RU"/>
        </w:rPr>
        <w:t>POS</w:t>
      </w:r>
      <w:r w:rsidRPr="00764113">
        <w:rPr>
          <w:lang w:eastAsia="ru-RU"/>
        </w:rPr>
        <w:t xml:space="preserve"> </w:t>
      </w:r>
      <w:r>
        <w:rPr>
          <w:lang w:eastAsia="ru-RU"/>
        </w:rPr>
        <w:t>вызывает расширение с параметром действия по строке = удаление</w:t>
      </w:r>
      <w:r w:rsidR="0094243A">
        <w:rPr>
          <w:lang w:eastAsia="ru-RU"/>
        </w:rPr>
        <w:t xml:space="preserve"> и уникальным номер</w:t>
      </w:r>
      <w:r w:rsidR="00A950F1">
        <w:rPr>
          <w:lang w:eastAsia="ru-RU"/>
        </w:rPr>
        <w:t>ом</w:t>
      </w:r>
      <w:r w:rsidR="0094243A">
        <w:rPr>
          <w:lang w:eastAsia="ru-RU"/>
        </w:rPr>
        <w:t xml:space="preserve"> внешней операции</w:t>
      </w:r>
      <w:r>
        <w:rPr>
          <w:lang w:eastAsia="ru-RU"/>
        </w:rPr>
        <w:t>. Расширение</w:t>
      </w:r>
      <w:r w:rsidR="00F3509C">
        <w:rPr>
          <w:lang w:eastAsia="ru-RU"/>
        </w:rPr>
        <w:t xml:space="preserve"> должно</w:t>
      </w:r>
      <w:r>
        <w:rPr>
          <w:lang w:eastAsia="ru-RU"/>
        </w:rPr>
        <w:t xml:space="preserve"> сторнировать проведенную операцию на внешнем шлюзе СППР. В случае неудачи расширение возвращает </w:t>
      </w:r>
      <w:r w:rsidR="00DA6631">
        <w:rPr>
          <w:lang w:eastAsia="ru-RU"/>
        </w:rPr>
        <w:t xml:space="preserve">сообщение - </w:t>
      </w:r>
      <w:r>
        <w:rPr>
          <w:lang w:eastAsia="ru-RU"/>
        </w:rPr>
        <w:t>ошибку</w:t>
      </w:r>
      <w:r w:rsidR="00DA6631">
        <w:rPr>
          <w:lang w:eastAsia="ru-RU"/>
        </w:rPr>
        <w:t xml:space="preserve"> в </w:t>
      </w:r>
      <w:r w:rsidR="00DA6631">
        <w:rPr>
          <w:lang w:val="en-US" w:eastAsia="ru-RU"/>
        </w:rPr>
        <w:t>POS</w:t>
      </w:r>
      <w:r>
        <w:rPr>
          <w:lang w:eastAsia="ru-RU"/>
        </w:rPr>
        <w:t>.</w:t>
      </w:r>
      <w:r w:rsidR="00DA6631" w:rsidRPr="00DA6631">
        <w:rPr>
          <w:lang w:eastAsia="ru-RU"/>
        </w:rPr>
        <w:t xml:space="preserve"> </w:t>
      </w:r>
      <w:r w:rsidR="00DA6631">
        <w:rPr>
          <w:lang w:eastAsia="ru-RU"/>
        </w:rPr>
        <w:t xml:space="preserve">Сообщение выводится оператору ОПС. Действия оператора ОПС по ошибкам расширения должны быть описаны в инструкции оператора ОПС по работе с </w:t>
      </w:r>
      <w:r w:rsidR="00F34E9B">
        <w:rPr>
          <w:lang w:eastAsia="ru-RU"/>
        </w:rPr>
        <w:t>конкретной</w:t>
      </w:r>
      <w:r w:rsidR="00DA6631">
        <w:rPr>
          <w:lang w:eastAsia="ru-RU"/>
        </w:rPr>
        <w:t xml:space="preserve"> внешней операцией. На </w:t>
      </w:r>
      <w:r w:rsidR="00DA6631">
        <w:rPr>
          <w:lang w:val="en-US" w:eastAsia="ru-RU"/>
        </w:rPr>
        <w:t>POS</w:t>
      </w:r>
      <w:r w:rsidR="00E03BE2">
        <w:rPr>
          <w:lang w:eastAsia="ru-RU"/>
        </w:rPr>
        <w:t>е</w:t>
      </w:r>
      <w:r w:rsidR="00DA6631" w:rsidRPr="00DA6631">
        <w:rPr>
          <w:lang w:eastAsia="ru-RU"/>
        </w:rPr>
        <w:t xml:space="preserve"> </w:t>
      </w:r>
      <w:r w:rsidR="00DA6631">
        <w:rPr>
          <w:lang w:eastAsia="ru-RU"/>
        </w:rPr>
        <w:t xml:space="preserve">будет предусмотрена возможность проведения актирования </w:t>
      </w:r>
      <w:r w:rsidR="00187A23">
        <w:rPr>
          <w:lang w:eastAsia="ru-RU"/>
        </w:rPr>
        <w:t xml:space="preserve">даже </w:t>
      </w:r>
      <w:r w:rsidR="00DA6631">
        <w:rPr>
          <w:lang w:eastAsia="ru-RU"/>
        </w:rPr>
        <w:t>при возникновении ошибок сторнирования внешней операции</w:t>
      </w:r>
      <w:r w:rsidR="004267FA">
        <w:rPr>
          <w:lang w:eastAsia="ru-RU"/>
        </w:rPr>
        <w:t xml:space="preserve"> (как обходное решение</w:t>
      </w:r>
      <w:r w:rsidR="005848B5">
        <w:rPr>
          <w:lang w:eastAsia="ru-RU"/>
        </w:rPr>
        <w:t>, например,</w:t>
      </w:r>
      <w:r w:rsidR="004267FA">
        <w:rPr>
          <w:lang w:eastAsia="ru-RU"/>
        </w:rPr>
        <w:t xml:space="preserve"> в случае обрыва связи)</w:t>
      </w:r>
      <w:r w:rsidR="00DA6631">
        <w:rPr>
          <w:lang w:eastAsia="ru-RU"/>
        </w:rPr>
        <w:t xml:space="preserve">. </w:t>
      </w:r>
    </w:p>
    <w:p w14:paraId="3850649A" w14:textId="13139790" w:rsidR="00764113" w:rsidRDefault="00764113" w:rsidP="00DA6631">
      <w:pPr>
        <w:ind w:firstLine="567"/>
        <w:rPr>
          <w:lang w:eastAsia="ru-RU"/>
        </w:rPr>
      </w:pPr>
      <w:r>
        <w:rPr>
          <w:lang w:eastAsia="ru-RU"/>
        </w:rPr>
        <w:t>Расширение может вызывать пользовательский интерфейс перед проведением сторнирования, например, для ввода причины сторнирования внешней операции.</w:t>
      </w:r>
    </w:p>
    <w:p w14:paraId="65339A8F" w14:textId="00007C0F" w:rsidR="009658E0" w:rsidRDefault="009658E0" w:rsidP="00DA6631">
      <w:pPr>
        <w:ind w:firstLine="567"/>
        <w:rPr>
          <w:lang w:eastAsia="ru-RU"/>
        </w:rPr>
      </w:pPr>
      <w:r>
        <w:rPr>
          <w:lang w:eastAsia="ru-RU"/>
        </w:rPr>
        <w:lastRenderedPageBreak/>
        <w:t xml:space="preserve">Перед вызовом операции сторнирования внешней операции в журнал работы внешних операций добавляется строка со статусом = активация </w:t>
      </w:r>
      <w:r w:rsidR="00306A64">
        <w:rPr>
          <w:lang w:eastAsia="ru-RU"/>
        </w:rPr>
        <w:t>сторнирования</w:t>
      </w:r>
      <w:r>
        <w:rPr>
          <w:lang w:eastAsia="ru-RU"/>
        </w:rPr>
        <w:t>.</w:t>
      </w:r>
    </w:p>
    <w:p w14:paraId="766A2810" w14:textId="1A61EFF8" w:rsidR="009658E0" w:rsidRPr="00764113" w:rsidRDefault="009658E0" w:rsidP="00DA6631">
      <w:pPr>
        <w:ind w:firstLine="567"/>
        <w:rPr>
          <w:lang w:eastAsia="ru-RU"/>
        </w:rPr>
      </w:pPr>
      <w:r>
        <w:rPr>
          <w:lang w:eastAsia="ru-RU"/>
        </w:rPr>
        <w:t xml:space="preserve">После проведения сторнирования в журнал работы внешних операций добавляется строка со статусом = </w:t>
      </w:r>
      <w:r w:rsidR="00306A64">
        <w:rPr>
          <w:lang w:eastAsia="ru-RU"/>
        </w:rPr>
        <w:t>сторнировано</w:t>
      </w:r>
      <w:r>
        <w:rPr>
          <w:lang w:eastAsia="ru-RU"/>
        </w:rPr>
        <w:t>.</w:t>
      </w:r>
    </w:p>
    <w:p w14:paraId="0BBD83A1" w14:textId="77777777" w:rsidR="00D81B0B" w:rsidRDefault="00D81B0B" w:rsidP="00D81B0B">
      <w:pPr>
        <w:rPr>
          <w:lang w:eastAsia="ru-RU"/>
        </w:rPr>
      </w:pPr>
    </w:p>
    <w:p w14:paraId="006F5EC1" w14:textId="02B906C6" w:rsidR="00D81B0B" w:rsidRPr="00D81B0B" w:rsidRDefault="002C55AC" w:rsidP="00D81B0B">
      <w:pPr>
        <w:pStyle w:val="3"/>
        <w:rPr>
          <w:lang w:eastAsia="ru-RU"/>
        </w:rPr>
      </w:pPr>
      <w:bookmarkStart w:id="26" w:name="_Toc386454919"/>
      <w:r>
        <w:rPr>
          <w:lang w:eastAsia="ru-RU"/>
        </w:rPr>
        <w:t>Возврат</w:t>
      </w:r>
      <w:bookmarkEnd w:id="26"/>
    </w:p>
    <w:p w14:paraId="1BA64B35" w14:textId="0F957BD9" w:rsidR="00D81B0B" w:rsidRDefault="00DA6631" w:rsidP="007B5CC2">
      <w:pPr>
        <w:ind w:firstLine="567"/>
        <w:rPr>
          <w:lang w:eastAsia="ru-RU"/>
        </w:rPr>
      </w:pPr>
      <w:r>
        <w:rPr>
          <w:lang w:eastAsia="ru-RU"/>
        </w:rPr>
        <w:t>При возврате</w:t>
      </w:r>
      <w:r w:rsidR="004D1990">
        <w:rPr>
          <w:lang w:eastAsia="ru-RU"/>
        </w:rPr>
        <w:t xml:space="preserve"> проведенной внешней операции</w:t>
      </w:r>
      <w:r>
        <w:rPr>
          <w:lang w:eastAsia="ru-RU"/>
        </w:rPr>
        <w:t xml:space="preserve"> на следу</w:t>
      </w:r>
      <w:r w:rsidR="007B5CC2">
        <w:rPr>
          <w:lang w:eastAsia="ru-RU"/>
        </w:rPr>
        <w:t>ющий день или в последующие дни работа оператора ОПС с расширением аналогична возврату день в день.</w:t>
      </w:r>
    </w:p>
    <w:p w14:paraId="6FCECD20" w14:textId="77777777" w:rsidR="00825390" w:rsidRDefault="00825390" w:rsidP="007B5CC2">
      <w:pPr>
        <w:ind w:firstLine="567"/>
        <w:rPr>
          <w:lang w:eastAsia="ru-RU"/>
        </w:rPr>
      </w:pPr>
    </w:p>
    <w:p w14:paraId="49A25C5C" w14:textId="777C87CD" w:rsidR="0017339D" w:rsidRDefault="00343337" w:rsidP="0017339D">
      <w:pPr>
        <w:pStyle w:val="2"/>
        <w:rPr>
          <w:bCs/>
          <w:lang w:eastAsia="ru-RU"/>
        </w:rPr>
      </w:pPr>
      <w:bookmarkStart w:id="27" w:name="_Toc386454920"/>
      <w:r>
        <w:rPr>
          <w:bCs/>
          <w:lang w:eastAsia="ru-RU"/>
        </w:rPr>
        <w:t>Требования к расширению</w:t>
      </w:r>
      <w:bookmarkEnd w:id="27"/>
    </w:p>
    <w:p w14:paraId="21D92E34" w14:textId="65BA568F" w:rsidR="00863612" w:rsidRDefault="00863612" w:rsidP="00863612">
      <w:pPr>
        <w:pStyle w:val="3"/>
        <w:rPr>
          <w:lang w:val="en-US" w:eastAsia="ru-RU"/>
        </w:rPr>
      </w:pPr>
      <w:r>
        <w:rPr>
          <w:lang w:eastAsia="ru-RU"/>
        </w:rPr>
        <w:t xml:space="preserve">Технология </w:t>
      </w:r>
      <w:r>
        <w:rPr>
          <w:lang w:val="en-US" w:eastAsia="ru-RU"/>
        </w:rPr>
        <w:t>MAF</w:t>
      </w:r>
    </w:p>
    <w:p w14:paraId="6EE7A30C" w14:textId="4766F434" w:rsidR="008E04E7" w:rsidRPr="008E04E7" w:rsidRDefault="008E04E7" w:rsidP="002F0207">
      <w:pPr>
        <w:rPr>
          <w:lang w:eastAsia="ru-RU"/>
        </w:rPr>
      </w:pPr>
      <w:r>
        <w:rPr>
          <w:lang w:eastAsia="ru-RU"/>
        </w:rPr>
        <w:t>Ссылка на описание:</w:t>
      </w:r>
    </w:p>
    <w:p w14:paraId="3B56949C" w14:textId="4AD1D510" w:rsidR="00840238" w:rsidRPr="00AF3C88" w:rsidRDefault="008E04E7" w:rsidP="002F0207">
      <w:pPr>
        <w:rPr>
          <w:lang w:eastAsia="ru-RU"/>
        </w:rPr>
      </w:pPr>
      <w:r w:rsidRPr="008E04E7">
        <w:rPr>
          <w:lang w:val="en-US" w:eastAsia="ru-RU"/>
        </w:rPr>
        <w:t>http</w:t>
      </w:r>
      <w:r w:rsidRPr="00AF3C88">
        <w:rPr>
          <w:lang w:eastAsia="ru-RU"/>
        </w:rPr>
        <w:t>://</w:t>
      </w:r>
      <w:proofErr w:type="spellStart"/>
      <w:r w:rsidRPr="008E04E7">
        <w:rPr>
          <w:lang w:val="en-US" w:eastAsia="ru-RU"/>
        </w:rPr>
        <w:t>msdn</w:t>
      </w:r>
      <w:proofErr w:type="spellEnd"/>
      <w:r w:rsidRPr="00AF3C88">
        <w:rPr>
          <w:lang w:eastAsia="ru-RU"/>
        </w:rPr>
        <w:t>.</w:t>
      </w:r>
      <w:proofErr w:type="spellStart"/>
      <w:r w:rsidRPr="008E04E7">
        <w:rPr>
          <w:lang w:val="en-US" w:eastAsia="ru-RU"/>
        </w:rPr>
        <w:t>microsoft</w:t>
      </w:r>
      <w:proofErr w:type="spellEnd"/>
      <w:r w:rsidRPr="00AF3C88">
        <w:rPr>
          <w:lang w:eastAsia="ru-RU"/>
        </w:rPr>
        <w:t>.</w:t>
      </w:r>
      <w:r w:rsidRPr="008E04E7">
        <w:rPr>
          <w:lang w:val="en-US" w:eastAsia="ru-RU"/>
        </w:rPr>
        <w:t>com</w:t>
      </w:r>
      <w:r w:rsidRPr="00AF3C88">
        <w:rPr>
          <w:lang w:eastAsia="ru-RU"/>
        </w:rPr>
        <w:t>/</w:t>
      </w:r>
      <w:r w:rsidRPr="008E04E7">
        <w:rPr>
          <w:lang w:val="en-US" w:eastAsia="ru-RU"/>
        </w:rPr>
        <w:t>en</w:t>
      </w:r>
      <w:r w:rsidRPr="00AF3C88">
        <w:rPr>
          <w:lang w:eastAsia="ru-RU"/>
        </w:rPr>
        <w:t>-</w:t>
      </w:r>
      <w:r w:rsidRPr="008E04E7">
        <w:rPr>
          <w:lang w:val="en-US" w:eastAsia="ru-RU"/>
        </w:rPr>
        <w:t>us</w:t>
      </w:r>
      <w:r w:rsidRPr="00AF3C88">
        <w:rPr>
          <w:lang w:eastAsia="ru-RU"/>
        </w:rPr>
        <w:t>/</w:t>
      </w:r>
      <w:r w:rsidRPr="008E04E7">
        <w:rPr>
          <w:lang w:val="en-US" w:eastAsia="ru-RU"/>
        </w:rPr>
        <w:t>library</w:t>
      </w:r>
      <w:r w:rsidRPr="00AF3C88">
        <w:rPr>
          <w:lang w:eastAsia="ru-RU"/>
        </w:rPr>
        <w:t>/</w:t>
      </w:r>
      <w:proofErr w:type="gramStart"/>
      <w:r w:rsidRPr="008E04E7">
        <w:rPr>
          <w:lang w:val="en-US" w:eastAsia="ru-RU"/>
        </w:rPr>
        <w:t>bb</w:t>
      </w:r>
      <w:r w:rsidRPr="00AF3C88">
        <w:rPr>
          <w:lang w:eastAsia="ru-RU"/>
        </w:rPr>
        <w:t>384200(</w:t>
      </w:r>
      <w:proofErr w:type="gramEnd"/>
      <w:r w:rsidRPr="008E04E7">
        <w:rPr>
          <w:lang w:val="en-US" w:eastAsia="ru-RU"/>
        </w:rPr>
        <w:t>v</w:t>
      </w:r>
      <w:r w:rsidRPr="00AF3C88">
        <w:rPr>
          <w:lang w:eastAsia="ru-RU"/>
        </w:rPr>
        <w:t>=</w:t>
      </w:r>
      <w:proofErr w:type="spellStart"/>
      <w:r w:rsidRPr="008E04E7">
        <w:rPr>
          <w:lang w:val="en-US" w:eastAsia="ru-RU"/>
        </w:rPr>
        <w:t>vs</w:t>
      </w:r>
      <w:proofErr w:type="spellEnd"/>
      <w:r w:rsidRPr="00AF3C88">
        <w:rPr>
          <w:lang w:eastAsia="ru-RU"/>
        </w:rPr>
        <w:t>.110).</w:t>
      </w:r>
      <w:proofErr w:type="spellStart"/>
      <w:r w:rsidRPr="008E04E7">
        <w:rPr>
          <w:lang w:val="en-US" w:eastAsia="ru-RU"/>
        </w:rPr>
        <w:t>aspx</w:t>
      </w:r>
      <w:proofErr w:type="spellEnd"/>
    </w:p>
    <w:p w14:paraId="038FEA96" w14:textId="77777777" w:rsidR="00840238" w:rsidRPr="00AF3C88" w:rsidRDefault="00840238" w:rsidP="002F0207">
      <w:pPr>
        <w:rPr>
          <w:lang w:eastAsia="ru-RU"/>
        </w:rPr>
      </w:pPr>
    </w:p>
    <w:p w14:paraId="22E620AD" w14:textId="72C60774" w:rsidR="002F0207" w:rsidRPr="00811E95" w:rsidRDefault="008E04E7" w:rsidP="002F0207">
      <w:pPr>
        <w:rPr>
          <w:lang w:eastAsia="ru-RU"/>
        </w:rPr>
      </w:pPr>
      <w:r>
        <w:rPr>
          <w:lang w:eastAsia="ru-RU"/>
        </w:rPr>
        <w:t>В нашем случае м</w:t>
      </w:r>
      <w:r w:rsidR="00811E95">
        <w:rPr>
          <w:lang w:eastAsia="ru-RU"/>
        </w:rPr>
        <w:t>одель</w:t>
      </w:r>
      <w:r>
        <w:rPr>
          <w:lang w:eastAsia="ru-RU"/>
        </w:rPr>
        <w:t xml:space="preserve"> конвейера будет выглядеть следующим образом:</w:t>
      </w:r>
    </w:p>
    <w:p w14:paraId="66F1CC12" w14:textId="458E89C6" w:rsidR="00863612" w:rsidRDefault="00FD1B52" w:rsidP="00863612">
      <w:pPr>
        <w:rPr>
          <w:lang w:eastAsia="ru-RU"/>
        </w:rPr>
      </w:pPr>
      <w:r>
        <w:object w:dxaOrig="16515" w:dyaOrig="2625" w14:anchorId="7A72E8CF">
          <v:shape id="_x0000_i1031" type="#_x0000_t75" style="width:467.7pt;height:74.5pt" o:ole="">
            <v:imagedata r:id="rId29" o:title=""/>
          </v:shape>
          <o:OLEObject Type="Embed" ProgID="Visio.Drawing.11" ShapeID="_x0000_i1031" DrawAspect="Content" ObjectID="_1461772809" r:id="rId30"/>
        </w:object>
      </w:r>
    </w:p>
    <w:p w14:paraId="4BE9ECCC" w14:textId="77777777" w:rsidR="00863612" w:rsidRPr="00863612" w:rsidRDefault="00863612" w:rsidP="00863612">
      <w:pPr>
        <w:rPr>
          <w:lang w:eastAsia="ru-RU"/>
        </w:rPr>
      </w:pPr>
    </w:p>
    <w:p w14:paraId="5BFBB541" w14:textId="6591C537" w:rsidR="00B04028" w:rsidRPr="00B04028" w:rsidRDefault="00B04028" w:rsidP="00B04028">
      <w:pPr>
        <w:pStyle w:val="3"/>
        <w:rPr>
          <w:lang w:eastAsia="ru-RU"/>
        </w:rPr>
      </w:pPr>
      <w:bookmarkStart w:id="28" w:name="_Toc386454921"/>
      <w:r>
        <w:rPr>
          <w:lang w:eastAsia="ru-RU"/>
        </w:rPr>
        <w:t>Манифест расширения.</w:t>
      </w:r>
      <w:bookmarkEnd w:id="28"/>
    </w:p>
    <w:p w14:paraId="159E3F72" w14:textId="77777777" w:rsidR="009D00BA" w:rsidRDefault="009D00BA" w:rsidP="006E3BBB">
      <w:pPr>
        <w:rPr>
          <w:lang w:eastAsia="ru-RU"/>
        </w:rPr>
      </w:pPr>
    </w:p>
    <w:p w14:paraId="2A6EF21F" w14:textId="75C20A74" w:rsidR="006E3BBB" w:rsidRDefault="006E3BBB" w:rsidP="006E3BBB">
      <w:pPr>
        <w:rPr>
          <w:lang w:eastAsia="ru-RU"/>
        </w:rPr>
      </w:pPr>
      <w:r>
        <w:rPr>
          <w:lang w:eastAsia="ru-RU"/>
        </w:rPr>
        <w:t>Манифест расширения (</w:t>
      </w:r>
      <w:r>
        <w:rPr>
          <w:lang w:val="en-US" w:eastAsia="ru-RU"/>
        </w:rPr>
        <w:t>xml</w:t>
      </w:r>
      <w:r w:rsidRPr="006E3BBB">
        <w:rPr>
          <w:lang w:eastAsia="ru-RU"/>
        </w:rPr>
        <w:t>-</w:t>
      </w:r>
      <w:r>
        <w:rPr>
          <w:lang w:eastAsia="ru-RU"/>
        </w:rPr>
        <w:t xml:space="preserve">файл заполненный по заданной схеме </w:t>
      </w:r>
      <w:proofErr w:type="spellStart"/>
      <w:r>
        <w:rPr>
          <w:lang w:val="en-US" w:eastAsia="ru-RU"/>
        </w:rPr>
        <w:t>xsd</w:t>
      </w:r>
      <w:proofErr w:type="spellEnd"/>
      <w:r w:rsidRPr="006E3BBB">
        <w:rPr>
          <w:lang w:eastAsia="ru-RU"/>
        </w:rPr>
        <w:t>)</w:t>
      </w:r>
      <w:r>
        <w:rPr>
          <w:lang w:eastAsia="ru-RU"/>
        </w:rPr>
        <w:t xml:space="preserve"> должен содержать следующие данные:</w:t>
      </w:r>
    </w:p>
    <w:p w14:paraId="7D4B5E02" w14:textId="07D3619F" w:rsidR="006E3BBB" w:rsidRDefault="006E3BBB" w:rsidP="006E3BBB">
      <w:pPr>
        <w:rPr>
          <w:lang w:eastAsia="ru-RU"/>
        </w:rPr>
      </w:pPr>
      <w:r>
        <w:rPr>
          <w:lang w:eastAsia="ru-RU"/>
        </w:rPr>
        <w:t xml:space="preserve"> -</w:t>
      </w:r>
      <w:r w:rsidRPr="006E3BBB">
        <w:rPr>
          <w:lang w:eastAsia="ru-RU"/>
        </w:rPr>
        <w:t xml:space="preserve"> </w:t>
      </w:r>
      <w:r>
        <w:rPr>
          <w:lang w:eastAsia="ru-RU"/>
        </w:rPr>
        <w:t>название расширения</w:t>
      </w:r>
    </w:p>
    <w:p w14:paraId="5CB21F7E" w14:textId="46F37357" w:rsidR="00520466" w:rsidRDefault="00520466" w:rsidP="006E3BBB">
      <w:pPr>
        <w:rPr>
          <w:lang w:eastAsia="ru-RU"/>
        </w:rPr>
      </w:pPr>
      <w:r>
        <w:rPr>
          <w:lang w:eastAsia="ru-RU"/>
        </w:rPr>
        <w:t xml:space="preserve"> - </w:t>
      </w:r>
      <w:r>
        <w:rPr>
          <w:lang w:val="en-US" w:eastAsia="ru-RU"/>
        </w:rPr>
        <w:t>GUID</w:t>
      </w:r>
      <w:r w:rsidRPr="00442311">
        <w:rPr>
          <w:lang w:eastAsia="ru-RU"/>
        </w:rPr>
        <w:t xml:space="preserve"> </w:t>
      </w:r>
      <w:r>
        <w:rPr>
          <w:lang w:eastAsia="ru-RU"/>
        </w:rPr>
        <w:t>расширения</w:t>
      </w:r>
    </w:p>
    <w:p w14:paraId="37B371CC" w14:textId="716BF0F9" w:rsidR="00935B92" w:rsidRPr="00520466" w:rsidRDefault="00935B92" w:rsidP="006E3BBB">
      <w:pPr>
        <w:rPr>
          <w:lang w:eastAsia="ru-RU"/>
        </w:rPr>
      </w:pPr>
      <w:r>
        <w:rPr>
          <w:lang w:eastAsia="ru-RU"/>
        </w:rPr>
        <w:t xml:space="preserve"> - версия расширения</w:t>
      </w:r>
    </w:p>
    <w:p w14:paraId="2D89501E" w14:textId="790706A7" w:rsidR="006E3BBB" w:rsidRDefault="006E3BBB" w:rsidP="006E3BBB">
      <w:pPr>
        <w:rPr>
          <w:lang w:eastAsia="ru-RU"/>
        </w:rPr>
      </w:pPr>
      <w:r>
        <w:rPr>
          <w:lang w:eastAsia="ru-RU"/>
        </w:rPr>
        <w:t xml:space="preserve"> - краткое описание функционала расширения</w:t>
      </w:r>
    </w:p>
    <w:p w14:paraId="7EC71A03" w14:textId="77D99518" w:rsidR="00B04028" w:rsidRDefault="006E3BBB" w:rsidP="006E3BBB">
      <w:pPr>
        <w:rPr>
          <w:lang w:eastAsia="ru-RU"/>
        </w:rPr>
      </w:pPr>
      <w:r>
        <w:rPr>
          <w:lang w:eastAsia="ru-RU"/>
        </w:rPr>
        <w:t xml:space="preserve"> - </w:t>
      </w:r>
      <w:r w:rsidR="00B04028">
        <w:rPr>
          <w:lang w:eastAsia="ru-RU"/>
        </w:rPr>
        <w:t xml:space="preserve">данные о </w:t>
      </w:r>
      <w:r w:rsidR="00D03C2A">
        <w:rPr>
          <w:lang w:eastAsia="ru-RU"/>
        </w:rPr>
        <w:t>СППР</w:t>
      </w:r>
    </w:p>
    <w:p w14:paraId="6FC6EF91" w14:textId="77777777" w:rsidR="00B04028" w:rsidRDefault="00B04028" w:rsidP="006E3BBB">
      <w:pPr>
        <w:rPr>
          <w:lang w:eastAsia="ru-RU"/>
        </w:rPr>
      </w:pPr>
      <w:r>
        <w:rPr>
          <w:lang w:eastAsia="ru-RU"/>
        </w:rPr>
        <w:t xml:space="preserve"> - контакты технической поддержки расширения</w:t>
      </w:r>
    </w:p>
    <w:p w14:paraId="49D6576D" w14:textId="77777777" w:rsidR="00B04028" w:rsidRDefault="00B04028" w:rsidP="006E3BBB">
      <w:pPr>
        <w:rPr>
          <w:lang w:eastAsia="ru-RU"/>
        </w:rPr>
      </w:pPr>
      <w:r>
        <w:rPr>
          <w:lang w:eastAsia="ru-RU"/>
        </w:rPr>
        <w:t xml:space="preserve"> - описание используемых внешних протоколов обмена данными (</w:t>
      </w:r>
      <w:proofErr w:type="spellStart"/>
      <w:r>
        <w:rPr>
          <w:lang w:eastAsia="ru-RU"/>
        </w:rPr>
        <w:t>ftp</w:t>
      </w:r>
      <w:proofErr w:type="spellEnd"/>
      <w:r>
        <w:rPr>
          <w:lang w:eastAsia="ru-RU"/>
        </w:rPr>
        <w:t xml:space="preserve">, </w:t>
      </w:r>
      <w:r>
        <w:rPr>
          <w:lang w:val="en-US" w:eastAsia="ru-RU"/>
        </w:rPr>
        <w:t>file</w:t>
      </w:r>
      <w:r>
        <w:rPr>
          <w:lang w:eastAsia="ru-RU"/>
        </w:rPr>
        <w:t xml:space="preserve">, </w:t>
      </w:r>
      <w:r>
        <w:rPr>
          <w:lang w:val="en-US" w:eastAsia="ru-RU"/>
        </w:rPr>
        <w:t>DB</w:t>
      </w:r>
      <w:r w:rsidRPr="00B04028">
        <w:rPr>
          <w:lang w:eastAsia="ru-RU"/>
        </w:rPr>
        <w:t xml:space="preserve"> </w:t>
      </w:r>
      <w:r>
        <w:rPr>
          <w:lang w:val="en-US" w:eastAsia="ru-RU"/>
        </w:rPr>
        <w:t>connect</w:t>
      </w:r>
      <w:r>
        <w:rPr>
          <w:lang w:eastAsia="ru-RU"/>
        </w:rPr>
        <w:t xml:space="preserve">, </w:t>
      </w:r>
      <w:r>
        <w:rPr>
          <w:lang w:val="en-US" w:eastAsia="ru-RU"/>
        </w:rPr>
        <w:t>web</w:t>
      </w:r>
      <w:r w:rsidRPr="00B04028">
        <w:rPr>
          <w:lang w:eastAsia="ru-RU"/>
        </w:rPr>
        <w:t>-</w:t>
      </w:r>
      <w:r>
        <w:rPr>
          <w:lang w:val="en-US" w:eastAsia="ru-RU"/>
        </w:rPr>
        <w:t>service</w:t>
      </w:r>
      <w:r>
        <w:rPr>
          <w:lang w:eastAsia="ru-RU"/>
        </w:rPr>
        <w:t xml:space="preserve"> и т.п.</w:t>
      </w:r>
      <w:r w:rsidRPr="00B04028">
        <w:rPr>
          <w:lang w:eastAsia="ru-RU"/>
        </w:rPr>
        <w:t>)</w:t>
      </w:r>
    </w:p>
    <w:p w14:paraId="3373EF27" w14:textId="77777777" w:rsidR="00B04028" w:rsidRDefault="00B04028" w:rsidP="006E3BBB">
      <w:pPr>
        <w:rPr>
          <w:lang w:eastAsia="ru-RU"/>
        </w:rPr>
      </w:pPr>
      <w:r>
        <w:rPr>
          <w:lang w:eastAsia="ru-RU"/>
        </w:rPr>
        <w:t xml:space="preserve"> - ссылки на используемые сертификаты и(или) цифровые подписи</w:t>
      </w:r>
    </w:p>
    <w:p w14:paraId="6D60855D" w14:textId="7D1D5E2F" w:rsidR="00B04028" w:rsidRDefault="00B04028" w:rsidP="006E3BBB">
      <w:pPr>
        <w:rPr>
          <w:lang w:eastAsia="ru-RU"/>
        </w:rPr>
      </w:pPr>
      <w:r>
        <w:rPr>
          <w:lang w:eastAsia="ru-RU"/>
        </w:rPr>
        <w:t xml:space="preserve"> - необходимость работы с используемым </w:t>
      </w:r>
      <w:r w:rsidR="00D87A19">
        <w:rPr>
          <w:lang w:eastAsia="ru-RU"/>
        </w:rPr>
        <w:t>железом (</w:t>
      </w:r>
      <w:r>
        <w:rPr>
          <w:lang w:eastAsia="ru-RU"/>
        </w:rPr>
        <w:t>сканером,</w:t>
      </w:r>
      <w:r w:rsidR="00D87A19" w:rsidRPr="00D87A19">
        <w:rPr>
          <w:lang w:eastAsia="ru-RU"/>
        </w:rPr>
        <w:t xml:space="preserve"> </w:t>
      </w:r>
      <w:r w:rsidR="00D87A19">
        <w:rPr>
          <w:lang w:eastAsia="ru-RU"/>
        </w:rPr>
        <w:t>весами,</w:t>
      </w:r>
      <w:r>
        <w:rPr>
          <w:lang w:eastAsia="ru-RU"/>
        </w:rPr>
        <w:t xml:space="preserve"> принтером)</w:t>
      </w:r>
    </w:p>
    <w:p w14:paraId="030E1BA6" w14:textId="77777777" w:rsidR="0052463C" w:rsidRPr="00B262AF" w:rsidRDefault="0052463C" w:rsidP="006E3BBB">
      <w:pPr>
        <w:rPr>
          <w:lang w:eastAsia="ru-RU"/>
        </w:rPr>
      </w:pPr>
    </w:p>
    <w:p w14:paraId="1E3889C7" w14:textId="77777777" w:rsidR="00B04028" w:rsidRDefault="00B04028" w:rsidP="006E3BBB">
      <w:pPr>
        <w:rPr>
          <w:lang w:eastAsia="ru-RU"/>
        </w:rPr>
      </w:pPr>
    </w:p>
    <w:p w14:paraId="642AB40D" w14:textId="5D0AD471" w:rsidR="00494C07" w:rsidRDefault="00494C07" w:rsidP="00494C07">
      <w:pPr>
        <w:pStyle w:val="3"/>
        <w:rPr>
          <w:lang w:eastAsia="ru-RU"/>
        </w:rPr>
      </w:pPr>
      <w:bookmarkStart w:id="29" w:name="_Toc386454923"/>
      <w:r>
        <w:rPr>
          <w:lang w:eastAsia="ru-RU"/>
        </w:rPr>
        <w:t>Процесс разработки</w:t>
      </w:r>
      <w:r w:rsidR="006A0371">
        <w:rPr>
          <w:lang w:eastAsia="ru-RU"/>
        </w:rPr>
        <w:t xml:space="preserve"> и внедрения</w:t>
      </w:r>
      <w:r>
        <w:rPr>
          <w:lang w:eastAsia="ru-RU"/>
        </w:rPr>
        <w:t xml:space="preserve"> расширения</w:t>
      </w:r>
      <w:bookmarkEnd w:id="29"/>
    </w:p>
    <w:p w14:paraId="5F2113CF" w14:textId="441D3090" w:rsidR="00494C07" w:rsidRDefault="00CC6A71" w:rsidP="00494C07">
      <w:pPr>
        <w:rPr>
          <w:lang w:eastAsia="ru-RU"/>
        </w:rPr>
      </w:pPr>
      <w:r>
        <w:rPr>
          <w:lang w:eastAsia="ru-RU"/>
        </w:rPr>
        <w:t>После с</w:t>
      </w:r>
      <w:r w:rsidR="00CC21FD">
        <w:rPr>
          <w:lang w:eastAsia="ru-RU"/>
        </w:rPr>
        <w:t>огласования бизнес-требований</w:t>
      </w:r>
      <w:r w:rsidR="004561B5">
        <w:rPr>
          <w:lang w:eastAsia="ru-RU"/>
        </w:rPr>
        <w:t xml:space="preserve"> и решения организационных вопросов</w:t>
      </w:r>
      <w:r>
        <w:rPr>
          <w:lang w:eastAsia="ru-RU"/>
        </w:rPr>
        <w:t xml:space="preserve"> </w:t>
      </w:r>
      <w:r w:rsidR="00D03C2A">
        <w:rPr>
          <w:lang w:eastAsia="ru-RU"/>
        </w:rPr>
        <w:t>СППР</w:t>
      </w:r>
      <w:r w:rsidR="00494C07">
        <w:rPr>
          <w:lang w:eastAsia="ru-RU"/>
        </w:rPr>
        <w:t xml:space="preserve"> получает документацию для разработки расширения и пример исходного кода расширения.</w:t>
      </w:r>
    </w:p>
    <w:p w14:paraId="7BD84006" w14:textId="77777777" w:rsidR="00DC172B" w:rsidRDefault="00DC172B" w:rsidP="00494C07">
      <w:pPr>
        <w:rPr>
          <w:lang w:eastAsia="ru-RU"/>
        </w:rPr>
      </w:pPr>
    </w:p>
    <w:p w14:paraId="40CD317F" w14:textId="56898563" w:rsidR="00494C07" w:rsidRDefault="00D03C2A" w:rsidP="00494C07">
      <w:pPr>
        <w:rPr>
          <w:lang w:eastAsia="ru-RU"/>
        </w:rPr>
      </w:pPr>
      <w:r>
        <w:rPr>
          <w:lang w:eastAsia="ru-RU"/>
        </w:rPr>
        <w:t>СППР</w:t>
      </w:r>
      <w:r w:rsidR="00DC172B">
        <w:rPr>
          <w:lang w:eastAsia="ru-RU"/>
        </w:rPr>
        <w:t xml:space="preserve"> разрабатывает расширение. П</w:t>
      </w:r>
      <w:r w:rsidR="00494C07">
        <w:rPr>
          <w:lang w:eastAsia="ru-RU"/>
        </w:rPr>
        <w:t>еред запуском внешней операции</w:t>
      </w:r>
      <w:r w:rsidR="00DC172B">
        <w:rPr>
          <w:lang w:eastAsia="ru-RU"/>
        </w:rPr>
        <w:t xml:space="preserve"> в промышленную эксплуатацию </w:t>
      </w:r>
      <w:r>
        <w:rPr>
          <w:lang w:eastAsia="ru-RU"/>
        </w:rPr>
        <w:t>СППР</w:t>
      </w:r>
      <w:r w:rsidR="00DC172B">
        <w:rPr>
          <w:lang w:eastAsia="ru-RU"/>
        </w:rPr>
        <w:t xml:space="preserve"> должен</w:t>
      </w:r>
      <w:r w:rsidR="00494C07">
        <w:rPr>
          <w:lang w:eastAsia="ru-RU"/>
        </w:rPr>
        <w:t xml:space="preserve"> передать исходный код расширения, манифест, соответствующие библиотеки расширения и сертификаты безопасности</w:t>
      </w:r>
      <w:r w:rsidR="008B4F52">
        <w:rPr>
          <w:lang w:eastAsia="ru-RU"/>
        </w:rPr>
        <w:t>, инструкции для операторов</w:t>
      </w:r>
      <w:r w:rsidR="00494C07">
        <w:rPr>
          <w:lang w:eastAsia="ru-RU"/>
        </w:rPr>
        <w:t xml:space="preserve"> сотруднику Почты России. </w:t>
      </w:r>
    </w:p>
    <w:p w14:paraId="60F244E8" w14:textId="77777777" w:rsidR="00494C07" w:rsidRDefault="00494C07" w:rsidP="00494C07">
      <w:pPr>
        <w:rPr>
          <w:lang w:eastAsia="ru-RU"/>
        </w:rPr>
      </w:pPr>
    </w:p>
    <w:p w14:paraId="494A60A8" w14:textId="4C988544" w:rsidR="00494C07" w:rsidRDefault="00494C07" w:rsidP="00494C07">
      <w:pPr>
        <w:rPr>
          <w:lang w:eastAsia="ru-RU"/>
        </w:rPr>
      </w:pPr>
      <w:r>
        <w:rPr>
          <w:lang w:eastAsia="ru-RU"/>
        </w:rPr>
        <w:t>Сотрудник загр</w:t>
      </w:r>
      <w:r w:rsidR="00492B1F">
        <w:rPr>
          <w:lang w:eastAsia="ru-RU"/>
        </w:rPr>
        <w:t>ужает и настраивать расширение в</w:t>
      </w:r>
      <w:r>
        <w:rPr>
          <w:lang w:eastAsia="ru-RU"/>
        </w:rPr>
        <w:t xml:space="preserve"> </w:t>
      </w:r>
      <w:r w:rsidR="005D4900">
        <w:rPr>
          <w:lang w:eastAsia="ru-RU"/>
        </w:rPr>
        <w:t>центральной информационной системе Почты России</w:t>
      </w:r>
      <w:r w:rsidRPr="00494C07">
        <w:rPr>
          <w:lang w:eastAsia="ru-RU"/>
        </w:rPr>
        <w:t xml:space="preserve"> </w:t>
      </w:r>
      <w:r w:rsidR="00492B1F">
        <w:rPr>
          <w:lang w:eastAsia="ru-RU"/>
        </w:rPr>
        <w:t>в тестовой среде, тестирует функциональность и проверяет требования</w:t>
      </w:r>
      <w:r>
        <w:rPr>
          <w:lang w:eastAsia="ru-RU"/>
        </w:rPr>
        <w:t>.</w:t>
      </w:r>
    </w:p>
    <w:p w14:paraId="3DA7B2CE" w14:textId="77777777" w:rsidR="008B4F52" w:rsidRDefault="008B4F52" w:rsidP="00494C07">
      <w:pPr>
        <w:rPr>
          <w:lang w:eastAsia="ru-RU"/>
        </w:rPr>
      </w:pPr>
    </w:p>
    <w:p w14:paraId="658365D2" w14:textId="7CE61316" w:rsidR="008B4F52" w:rsidRDefault="008B4F52" w:rsidP="00494C07">
      <w:pPr>
        <w:rPr>
          <w:lang w:eastAsia="ru-RU"/>
        </w:rPr>
      </w:pPr>
      <w:r>
        <w:rPr>
          <w:lang w:eastAsia="ru-RU"/>
        </w:rPr>
        <w:t>В случае положительного результата расширение может быть загружено и настроено в промышленной среде.</w:t>
      </w:r>
    </w:p>
    <w:p w14:paraId="590973A1" w14:textId="77777777" w:rsidR="00494C07" w:rsidRPr="00494C07" w:rsidRDefault="00494C07" w:rsidP="00494C07">
      <w:pPr>
        <w:rPr>
          <w:lang w:eastAsia="ru-RU"/>
        </w:rPr>
      </w:pPr>
    </w:p>
    <w:p w14:paraId="1BC67D67" w14:textId="7978C4C2" w:rsidR="00494C07" w:rsidRDefault="00494C07" w:rsidP="00494C07">
      <w:pPr>
        <w:rPr>
          <w:lang w:eastAsia="ru-RU"/>
        </w:rPr>
      </w:pPr>
      <w:r>
        <w:rPr>
          <w:lang w:eastAsia="ru-RU"/>
        </w:rPr>
        <w:t>В случае изменения, обновления исходного кода расширения</w:t>
      </w:r>
      <w:r w:rsidR="003867A1">
        <w:rPr>
          <w:lang w:eastAsia="ru-RU"/>
        </w:rPr>
        <w:t xml:space="preserve"> перед загрузкой в промышленную среду</w:t>
      </w:r>
      <w:r>
        <w:rPr>
          <w:lang w:eastAsia="ru-RU"/>
        </w:rPr>
        <w:t xml:space="preserve"> проводится дополнительное тестирование.</w:t>
      </w:r>
    </w:p>
    <w:p w14:paraId="42C81265" w14:textId="77777777" w:rsidR="006A0371" w:rsidRDefault="006A0371" w:rsidP="00494C07">
      <w:pPr>
        <w:rPr>
          <w:lang w:eastAsia="ru-RU"/>
        </w:rPr>
      </w:pPr>
    </w:p>
    <w:p w14:paraId="10769512" w14:textId="440F3997" w:rsidR="006A0371" w:rsidRDefault="006A0371" w:rsidP="00494C07">
      <w:pPr>
        <w:rPr>
          <w:lang w:eastAsia="ru-RU"/>
        </w:rPr>
      </w:pPr>
      <w:r>
        <w:rPr>
          <w:lang w:eastAsia="ru-RU"/>
        </w:rPr>
        <w:t xml:space="preserve">Все этапы </w:t>
      </w:r>
      <w:r w:rsidR="001013D8">
        <w:rPr>
          <w:lang w:eastAsia="ru-RU"/>
        </w:rPr>
        <w:t>документируются актами</w:t>
      </w:r>
      <w:r w:rsidR="000C7B1F">
        <w:rPr>
          <w:lang w:eastAsia="ru-RU"/>
        </w:rPr>
        <w:t xml:space="preserve"> передачи-приема ПО и актами тестирования</w:t>
      </w:r>
      <w:r w:rsidR="00FB64AB">
        <w:rPr>
          <w:lang w:eastAsia="ru-RU"/>
        </w:rPr>
        <w:t xml:space="preserve"> и запуска</w:t>
      </w:r>
      <w:r w:rsidR="001013D8">
        <w:rPr>
          <w:lang w:eastAsia="ru-RU"/>
        </w:rPr>
        <w:t>.</w:t>
      </w:r>
    </w:p>
    <w:p w14:paraId="554A4CCF" w14:textId="77777777" w:rsidR="00494C07" w:rsidRPr="00E623EE" w:rsidRDefault="00494C07" w:rsidP="006E3BBB">
      <w:pPr>
        <w:rPr>
          <w:lang w:eastAsia="ru-RU"/>
        </w:rPr>
      </w:pPr>
    </w:p>
    <w:p w14:paraId="52E5EED9" w14:textId="5A08C9CE" w:rsidR="00B04028" w:rsidRDefault="00B04028" w:rsidP="00B04028">
      <w:pPr>
        <w:pStyle w:val="3"/>
        <w:rPr>
          <w:lang w:eastAsia="ru-RU"/>
        </w:rPr>
      </w:pPr>
      <w:bookmarkStart w:id="30" w:name="_Toc386454924"/>
      <w:r>
        <w:rPr>
          <w:lang w:eastAsia="ru-RU"/>
        </w:rPr>
        <w:t>Технологии разработки расширения</w:t>
      </w:r>
      <w:bookmarkEnd w:id="30"/>
    </w:p>
    <w:p w14:paraId="3620E5EB" w14:textId="77777777" w:rsidR="004A0D20" w:rsidRDefault="004A0D20" w:rsidP="00D66363">
      <w:pPr>
        <w:rPr>
          <w:lang w:eastAsia="ru-RU"/>
        </w:rPr>
      </w:pPr>
    </w:p>
    <w:p w14:paraId="4521D960" w14:textId="3C1251DF" w:rsidR="00B40647" w:rsidRDefault="006008CB" w:rsidP="00D66363">
      <w:pPr>
        <w:rPr>
          <w:lang w:eastAsia="ru-RU"/>
        </w:rPr>
      </w:pPr>
      <w:r>
        <w:rPr>
          <w:lang w:eastAsia="ru-RU"/>
        </w:rPr>
        <w:t xml:space="preserve">Расширение </w:t>
      </w:r>
      <w:r w:rsidR="00D646E2">
        <w:rPr>
          <w:lang w:eastAsia="ru-RU"/>
        </w:rPr>
        <w:t>должно быть разработано</w:t>
      </w:r>
      <w:r>
        <w:rPr>
          <w:lang w:eastAsia="ru-RU"/>
        </w:rPr>
        <w:t xml:space="preserve"> для программной платформы </w:t>
      </w:r>
      <w:r w:rsidRPr="00D646E2"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605B2A">
        <w:rPr>
          <w:lang w:eastAsia="ru-RU"/>
        </w:rPr>
        <w:t xml:space="preserve"> </w:t>
      </w:r>
      <w:r>
        <w:rPr>
          <w:lang w:eastAsia="ru-RU"/>
        </w:rPr>
        <w:t>не ниже версии 4.0</w:t>
      </w:r>
      <w:r w:rsidR="00D646E2">
        <w:rPr>
          <w:lang w:eastAsia="ru-RU"/>
        </w:rPr>
        <w:t xml:space="preserve"> с использованием</w:t>
      </w:r>
      <w:r w:rsidR="00605B2A">
        <w:rPr>
          <w:lang w:eastAsia="ru-RU"/>
        </w:rPr>
        <w:t xml:space="preserve"> любого языка программирования (</w:t>
      </w:r>
      <w:r w:rsidR="00605B2A">
        <w:rPr>
          <w:lang w:val="en-US" w:eastAsia="ru-RU"/>
        </w:rPr>
        <w:t>C</w:t>
      </w:r>
      <w:r w:rsidR="00605B2A">
        <w:rPr>
          <w:lang w:eastAsia="ru-RU"/>
        </w:rPr>
        <w:t>#, VB.</w:t>
      </w:r>
      <w:r w:rsidR="00605B2A">
        <w:rPr>
          <w:lang w:val="en-US" w:eastAsia="ru-RU"/>
        </w:rPr>
        <w:t>NET</w:t>
      </w:r>
      <w:r w:rsidR="00605B2A" w:rsidRPr="00605B2A">
        <w:rPr>
          <w:lang w:eastAsia="ru-RU"/>
        </w:rPr>
        <w:t xml:space="preserve">, </w:t>
      </w:r>
      <w:r w:rsidR="00605B2A">
        <w:rPr>
          <w:lang w:val="en-US" w:eastAsia="ru-RU"/>
        </w:rPr>
        <w:t>F</w:t>
      </w:r>
      <w:proofErr w:type="gramStart"/>
      <w:r w:rsidR="00605B2A" w:rsidRPr="00605B2A">
        <w:rPr>
          <w:lang w:eastAsia="ru-RU"/>
        </w:rPr>
        <w:t xml:space="preserve">#  </w:t>
      </w:r>
      <w:r w:rsidR="00605B2A">
        <w:rPr>
          <w:lang w:eastAsia="ru-RU"/>
        </w:rPr>
        <w:t>и</w:t>
      </w:r>
      <w:proofErr w:type="gramEnd"/>
      <w:r w:rsidR="00605B2A">
        <w:rPr>
          <w:lang w:eastAsia="ru-RU"/>
        </w:rPr>
        <w:t xml:space="preserve"> др.)</w:t>
      </w:r>
      <w:r>
        <w:rPr>
          <w:lang w:eastAsia="ru-RU"/>
        </w:rPr>
        <w:t>.</w:t>
      </w:r>
    </w:p>
    <w:p w14:paraId="27214489" w14:textId="77777777" w:rsidR="004A0D20" w:rsidRDefault="004A0D20" w:rsidP="00D66363">
      <w:pPr>
        <w:rPr>
          <w:lang w:eastAsia="ru-RU"/>
        </w:rPr>
      </w:pPr>
    </w:p>
    <w:p w14:paraId="46C0A1FC" w14:textId="2A5BE193" w:rsidR="008522B4" w:rsidRPr="00653604" w:rsidRDefault="00653604" w:rsidP="00D66363">
      <w:pPr>
        <w:rPr>
          <w:lang w:eastAsia="ru-RU"/>
        </w:rPr>
      </w:pPr>
      <w:r>
        <w:rPr>
          <w:lang w:eastAsia="ru-RU"/>
        </w:rPr>
        <w:t>Дизайн пользовательского интерфейса должен соответствовать требованиям к пользовательскому интерфейсу на авт</w:t>
      </w:r>
      <w:r w:rsidR="001C0BA8">
        <w:rPr>
          <w:lang w:eastAsia="ru-RU"/>
        </w:rPr>
        <w:t xml:space="preserve">оматизированных рабочих местах </w:t>
      </w:r>
      <w:r>
        <w:rPr>
          <w:lang w:eastAsia="ru-RU"/>
        </w:rPr>
        <w:t>ОПС Почты России.</w:t>
      </w:r>
    </w:p>
    <w:p w14:paraId="3103A8CE" w14:textId="77777777" w:rsidR="00E43178" w:rsidRDefault="00E43178" w:rsidP="00D66363">
      <w:pPr>
        <w:rPr>
          <w:lang w:eastAsia="ru-RU"/>
        </w:rPr>
      </w:pPr>
    </w:p>
    <w:p w14:paraId="4B68455D" w14:textId="77777777" w:rsidR="0040469D" w:rsidRDefault="0040469D" w:rsidP="00E43178">
      <w:pPr>
        <w:rPr>
          <w:lang w:eastAsia="ru-RU"/>
        </w:rPr>
      </w:pPr>
    </w:p>
    <w:p w14:paraId="7F796596" w14:textId="055E62BD" w:rsidR="004B5156" w:rsidRDefault="00AF2140" w:rsidP="004B5156">
      <w:pPr>
        <w:pStyle w:val="3"/>
        <w:rPr>
          <w:lang w:eastAsia="ru-RU"/>
        </w:rPr>
      </w:pPr>
      <w:bookmarkStart w:id="31" w:name="_Toc386454925"/>
      <w:r>
        <w:rPr>
          <w:lang w:eastAsia="ru-RU"/>
        </w:rPr>
        <w:t xml:space="preserve">Модель данных для </w:t>
      </w:r>
      <w:r w:rsidR="00060FBC">
        <w:rPr>
          <w:lang w:eastAsia="ru-RU"/>
        </w:rPr>
        <w:t>манифеста</w:t>
      </w:r>
      <w:r>
        <w:rPr>
          <w:lang w:eastAsia="ru-RU"/>
        </w:rPr>
        <w:t xml:space="preserve"> </w:t>
      </w:r>
      <w:r w:rsidR="00060FBC">
        <w:rPr>
          <w:lang w:eastAsia="ru-RU"/>
        </w:rPr>
        <w:t>расширения</w:t>
      </w:r>
      <w:r w:rsidR="00D079A1">
        <w:rPr>
          <w:lang w:eastAsia="ru-RU"/>
        </w:rPr>
        <w:t xml:space="preserve"> (</w:t>
      </w:r>
      <w:proofErr w:type="spellStart"/>
      <w:r w:rsidR="00D079A1">
        <w:rPr>
          <w:lang w:val="en-US" w:eastAsia="ru-RU"/>
        </w:rPr>
        <w:t>xsd</w:t>
      </w:r>
      <w:proofErr w:type="spellEnd"/>
      <w:r w:rsidR="00D079A1" w:rsidRPr="00D079A1">
        <w:rPr>
          <w:lang w:eastAsia="ru-RU"/>
        </w:rPr>
        <w:t>)</w:t>
      </w:r>
      <w:bookmarkEnd w:id="31"/>
    </w:p>
    <w:p w14:paraId="499B3958" w14:textId="08AF6313" w:rsidR="004B5156" w:rsidRPr="004B5156" w:rsidRDefault="004B5156" w:rsidP="004B5156">
      <w:pP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</w:pPr>
      <w:r>
        <w:rPr>
          <w:lang w:eastAsia="ru-RU"/>
        </w:rPr>
        <w:t xml:space="preserve">Файл манифеста должен быть сохранен как </w:t>
      </w:r>
      <w:r>
        <w:rPr>
          <w:lang w:val="en-US" w:eastAsia="ru-RU"/>
        </w:rPr>
        <w:t>manifest</w:t>
      </w:r>
      <w:r w:rsidRPr="004B5156">
        <w:rPr>
          <w:lang w:eastAsia="ru-RU"/>
        </w:rPr>
        <w:t>.</w:t>
      </w:r>
      <w:r>
        <w:rPr>
          <w:lang w:val="en-US" w:eastAsia="ru-RU"/>
        </w:rPr>
        <w:t>xml</w:t>
      </w:r>
      <w:r>
        <w:rPr>
          <w:lang w:eastAsia="ru-RU"/>
        </w:rPr>
        <w:t xml:space="preserve"> и сделан по следующей схеме</w:t>
      </w:r>
    </w:p>
    <w:p w14:paraId="2978BBE8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&lt;?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xml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version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1.0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encoding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utf-8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?&gt;</w:t>
      </w:r>
    </w:p>
    <w:p w14:paraId="17CD7C44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:schema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attributeFormDefault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unqualified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elementFormDefault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qualified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xmlns:xs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http://www.w3.org/2001/XMLSchema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124ED08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plugindata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0A62BD1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complexType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1EBB795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lastRenderedPageBreak/>
        <w:t xml:space="preserve">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sequence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0AEEB3FC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pluginname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027B90C2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guid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596D1D85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version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xs:decimal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4A125641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fields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C83CB6A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complexType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71F6625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sequence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7A9E5B9A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maxOccurs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unbounded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field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82D0BB2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complexType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326831B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sequence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57807BAC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77155FA8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value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0A0398A2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:sequence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7034835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:complexType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3F5EC6C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C7BDCE6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:sequence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6D65272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:complexType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725D906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2038D74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operations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D565F8D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complexType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59C77D7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sequence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EAE6838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maxOccurs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unbounded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operation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3E10283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complexType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A2A3116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sequence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FA9D623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operId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xs:unsignedByte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2188B896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151E0AFE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description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3C98641A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parameters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D450B44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complexType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CCE1708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sequence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95653E4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maxOccurs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unbounded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parameter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FDD1E54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complexType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0E167D1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sequence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2587499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    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paramId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067DE9DA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    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278102A0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            &lt;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xs:unsignedByte</w:t>
      </w:r>
      <w:proofErr w:type="spell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1B4E70F8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:sequence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B50A074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:complexType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F284B1F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57D6BAF4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:sequence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3CF028C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:complexType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7A1A1E2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ECC1998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:sequence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6FEA26D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:complexType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51AA1101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045B324D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:sequence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9A56CC5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:complexType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A4A8F45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9670B68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:sequence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12D573E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:complexType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0378C3CA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6921FCC" w14:textId="4AFBBCD4" w:rsidR="00124619" w:rsidRPr="002C05B0" w:rsidRDefault="00A25EF4" w:rsidP="00A25EF4">
      <w:pPr>
        <w:rPr>
          <w:rFonts w:ascii="Consolas" w:hAnsi="Consolas" w:cs="Consolas"/>
          <w:bCs w:val="0"/>
          <w:color w:val="0000FF"/>
          <w:sz w:val="19"/>
          <w:szCs w:val="19"/>
          <w:lang w:val="en-US" w:eastAsia="ru-RU"/>
        </w:rPr>
      </w:pPr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2C05B0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2C05B0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:schema</w:t>
      </w:r>
      <w:proofErr w:type="spellEnd"/>
      <w:proofErr w:type="gramEnd"/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687DD72" w14:textId="77777777" w:rsidR="00A25EF4" w:rsidRPr="002C05B0" w:rsidRDefault="00A25EF4" w:rsidP="00A25EF4">
      <w:pPr>
        <w:rPr>
          <w:rFonts w:ascii="Consolas" w:hAnsi="Consolas" w:cs="Consolas"/>
          <w:bCs w:val="0"/>
          <w:color w:val="0000FF"/>
          <w:sz w:val="19"/>
          <w:szCs w:val="19"/>
          <w:lang w:val="en-US" w:eastAsia="ru-RU"/>
        </w:rPr>
      </w:pPr>
    </w:p>
    <w:p w14:paraId="06969AC6" w14:textId="56C6E027" w:rsidR="004B5156" w:rsidRPr="00124619" w:rsidRDefault="004B5156" w:rsidP="00124619">
      <w:pPr>
        <w:rPr>
          <w:lang w:val="en-US" w:eastAsia="ru-RU"/>
        </w:rPr>
      </w:pPr>
      <w:r w:rsidRPr="004B5156">
        <w:rPr>
          <w:lang w:eastAsia="ru-RU"/>
        </w:rPr>
        <w:t>Пример</w:t>
      </w:r>
      <w:r w:rsidRPr="00124619">
        <w:rPr>
          <w:lang w:val="en-US" w:eastAsia="ru-RU"/>
        </w:rPr>
        <w:t xml:space="preserve"> </w:t>
      </w:r>
      <w:r>
        <w:rPr>
          <w:lang w:eastAsia="ru-RU"/>
        </w:rPr>
        <w:t>файла</w:t>
      </w:r>
      <w:r w:rsidRPr="00124619">
        <w:rPr>
          <w:lang w:val="en-US" w:eastAsia="ru-RU"/>
        </w:rPr>
        <w:t xml:space="preserve"> </w:t>
      </w:r>
      <w:r>
        <w:rPr>
          <w:lang w:val="en-US" w:eastAsia="ru-RU"/>
        </w:rPr>
        <w:t>manifest</w:t>
      </w:r>
      <w:r w:rsidRPr="00124619">
        <w:rPr>
          <w:lang w:val="en-US" w:eastAsia="ru-RU"/>
        </w:rPr>
        <w:t>.</w:t>
      </w:r>
      <w:r>
        <w:rPr>
          <w:lang w:val="en-US" w:eastAsia="ru-RU"/>
        </w:rPr>
        <w:t>xml</w:t>
      </w:r>
    </w:p>
    <w:p w14:paraId="241CC6FC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&lt;?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xml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version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1.0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A25EF4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encoding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utf-8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?&gt;</w:t>
      </w:r>
    </w:p>
    <w:p w14:paraId="7F0A823E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plugindata</w:t>
      </w:r>
      <w:proofErr w:type="spellEnd"/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5133766A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pluginname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Наименование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дополнения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pluginname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E529DF2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guid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1AAAAAAA-BBBB-CCCC-DDDD-3EEEEEEEEEEE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guid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028213CD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version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1.1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version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533E4C81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fields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809D114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lastRenderedPageBreak/>
        <w:t xml:space="preserve">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field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BA69913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Краткое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описание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дополнения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514B3934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value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&gt;&lt;![CDATA[</w:t>
      </w:r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bCs w:val="0"/>
          <w:color w:val="808080"/>
          <w:sz w:val="19"/>
          <w:szCs w:val="19"/>
          <w:highlight w:val="white"/>
          <w:lang w:eastAsia="ru-RU"/>
        </w:rPr>
        <w:t>описание</w:t>
      </w:r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]]&gt;&lt;/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value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DDE6EC9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field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94CE843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</w:t>
      </w:r>
      <w:proofErr w:type="spellStart"/>
      <w:proofErr w:type="gram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field</w:t>
      </w:r>
      <w:proofErr w:type="spellEnd"/>
      <w:proofErr w:type="gram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46774AF9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name</w:t>
      </w:r>
      <w:proofErr w:type="spellEnd"/>
      <w:proofErr w:type="gram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Данные о поставщике услуг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name</w:t>
      </w:r>
      <w:proofErr w:type="spell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69841D3A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value</w:t>
      </w:r>
      <w:proofErr w:type="spellEnd"/>
      <w:proofErr w:type="gram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&gt;&lt;![CDATA[</w:t>
      </w:r>
      <w:r>
        <w:rPr>
          <w:rFonts w:ascii="Consolas" w:hAnsi="Consolas" w:cs="Consolas"/>
          <w:bCs w:val="0"/>
          <w:color w:val="808080"/>
          <w:sz w:val="19"/>
          <w:szCs w:val="19"/>
          <w:highlight w:val="white"/>
          <w:lang w:eastAsia="ru-RU"/>
        </w:rPr>
        <w:t>"данные о поставщике"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]]&gt;&lt;/</w:t>
      </w:r>
      <w:proofErr w:type="spell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value</w:t>
      </w:r>
      <w:proofErr w:type="spell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0C62340F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 xml:space="preserve">    &lt;/</w:t>
      </w:r>
      <w:proofErr w:type="spell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field</w:t>
      </w:r>
      <w:proofErr w:type="spell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2E73CBD6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 xml:space="preserve">    &lt;</w:t>
      </w:r>
      <w:proofErr w:type="spellStart"/>
      <w:proofErr w:type="gram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field</w:t>
      </w:r>
      <w:proofErr w:type="spellEnd"/>
      <w:proofErr w:type="gram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2B5FA6E9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name</w:t>
      </w:r>
      <w:proofErr w:type="spellEnd"/>
      <w:proofErr w:type="gram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Контактная информация технической поддержки поставщика услуг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name</w:t>
      </w:r>
      <w:proofErr w:type="spell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0F930E24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 xml:space="preserve">      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value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&gt;&lt;![CDATA[</w:t>
      </w:r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bCs w:val="0"/>
          <w:color w:val="808080"/>
          <w:sz w:val="19"/>
          <w:szCs w:val="19"/>
          <w:highlight w:val="white"/>
          <w:lang w:eastAsia="ru-RU"/>
        </w:rPr>
        <w:t>контакты</w:t>
      </w:r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]]&gt;&lt;/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value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7923839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field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5F839E93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</w:t>
      </w:r>
      <w:proofErr w:type="spellStart"/>
      <w:proofErr w:type="gram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field</w:t>
      </w:r>
      <w:proofErr w:type="spellEnd"/>
      <w:proofErr w:type="gram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57674C43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name</w:t>
      </w:r>
      <w:proofErr w:type="spellEnd"/>
      <w:proofErr w:type="gram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Контактная информация технической поддержки поставщика услуг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name</w:t>
      </w:r>
      <w:proofErr w:type="spell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30E57E88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 xml:space="preserve">      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value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&gt;&lt;![CDATA[</w:t>
      </w:r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bCs w:val="0"/>
          <w:color w:val="808080"/>
          <w:sz w:val="19"/>
          <w:szCs w:val="19"/>
          <w:highlight w:val="white"/>
          <w:lang w:eastAsia="ru-RU"/>
        </w:rPr>
        <w:t>контакты</w:t>
      </w:r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>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]]&gt;&lt;/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value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F33F93A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field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7ED0D66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</w:t>
      </w:r>
      <w:proofErr w:type="spellStart"/>
      <w:proofErr w:type="gram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field</w:t>
      </w:r>
      <w:proofErr w:type="spellEnd"/>
      <w:proofErr w:type="gram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1C27C81D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name</w:t>
      </w:r>
      <w:proofErr w:type="spellEnd"/>
      <w:proofErr w:type="gram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Данные о внешних шлюзах обмена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name</w:t>
      </w:r>
      <w:proofErr w:type="spell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3D34D401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 xml:space="preserve">      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value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&gt;&lt;![CDATA[</w:t>
      </w:r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>"</w:t>
      </w:r>
      <w:proofErr w:type="spellStart"/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>url</w:t>
      </w:r>
      <w:proofErr w:type="spellEnd"/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>webservices</w:t>
      </w:r>
      <w:proofErr w:type="spellEnd"/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 xml:space="preserve">, ftp, </w:t>
      </w:r>
      <w:proofErr w:type="spellStart"/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>dbconnectstring</w:t>
      </w:r>
      <w:proofErr w:type="spellEnd"/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bCs w:val="0"/>
          <w:color w:val="808080"/>
          <w:sz w:val="19"/>
          <w:szCs w:val="19"/>
          <w:highlight w:val="white"/>
          <w:lang w:eastAsia="ru-RU"/>
        </w:rPr>
        <w:t>и</w:t>
      </w:r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bCs w:val="0"/>
          <w:color w:val="808080"/>
          <w:sz w:val="19"/>
          <w:szCs w:val="19"/>
          <w:highlight w:val="white"/>
          <w:lang w:eastAsia="ru-RU"/>
        </w:rPr>
        <w:t>т</w:t>
      </w:r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>.</w:t>
      </w:r>
      <w:r>
        <w:rPr>
          <w:rFonts w:ascii="Consolas" w:hAnsi="Consolas" w:cs="Consolas"/>
          <w:bCs w:val="0"/>
          <w:color w:val="808080"/>
          <w:sz w:val="19"/>
          <w:szCs w:val="19"/>
          <w:highlight w:val="white"/>
          <w:lang w:eastAsia="ru-RU"/>
        </w:rPr>
        <w:t>п</w:t>
      </w:r>
      <w:r w:rsidRPr="00A25EF4">
        <w:rPr>
          <w:rFonts w:ascii="Consolas" w:hAnsi="Consolas" w:cs="Consolas"/>
          <w:bCs w:val="0"/>
          <w:color w:val="808080"/>
          <w:sz w:val="19"/>
          <w:szCs w:val="19"/>
          <w:highlight w:val="white"/>
          <w:lang w:val="en-US" w:eastAsia="ru-RU"/>
        </w:rPr>
        <w:t>."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]]&gt;&lt;/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value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EB6118A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field</w:t>
      </w:r>
      <w:proofErr w:type="spell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19CBB98C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 xml:space="preserve">  &lt;/</w:t>
      </w:r>
      <w:proofErr w:type="spell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fields</w:t>
      </w:r>
      <w:proofErr w:type="spell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3799DE3E" w14:textId="77777777" w:rsidR="00A25EF4" w:rsidRPr="002C05B0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 xml:space="preserve">  </w:t>
      </w:r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</w:t>
      </w:r>
      <w:proofErr w:type="gramStart"/>
      <w:r w:rsidRPr="002C05B0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operations</w:t>
      </w:r>
      <w:proofErr w:type="gramEnd"/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4EFB4B6" w14:textId="77777777" w:rsidR="00A25EF4" w:rsidRPr="002C05B0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</w:t>
      </w:r>
      <w:proofErr w:type="gramStart"/>
      <w:r w:rsidRPr="002C05B0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operation</w:t>
      </w:r>
      <w:proofErr w:type="gramEnd"/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&gt;    </w:t>
      </w:r>
    </w:p>
    <w:p w14:paraId="1AF468D6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operId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1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operId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D668E7E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Продажа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авиабилетов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52754CD1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</w:t>
      </w:r>
      <w:proofErr w:type="spellStart"/>
      <w:proofErr w:type="gram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description</w:t>
      </w:r>
      <w:proofErr w:type="spellEnd"/>
      <w:proofErr w:type="gram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 xml:space="preserve">Описание </w:t>
      </w:r>
      <w:proofErr w:type="spellStart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опирации</w:t>
      </w:r>
      <w:proofErr w:type="spellEnd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: продажа авиабилетов клиентам Почты России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description</w:t>
      </w:r>
      <w:proofErr w:type="spell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7910CDFB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 xml:space="preserve">      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parameters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4BB1125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parameter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78D6EC3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Param1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7DF2321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Параметр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1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06537F3C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0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C44D6E5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parameter</w:t>
      </w:r>
      <w:proofErr w:type="spell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07F4EE94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parameter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5A716002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Param2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A7D0810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Параметр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2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9AB37C3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1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78870788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parameter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F38E87C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parameter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753BD574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Param3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378BF73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Параметр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3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A555F71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2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583B4286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parameter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&gt;  </w:t>
      </w:r>
    </w:p>
    <w:p w14:paraId="7473EBAA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parameters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&gt; </w:t>
      </w:r>
    </w:p>
    <w:p w14:paraId="1E24C28F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operation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0348ADB6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operation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63CD6B8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operId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2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operId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705FBC8" w14:textId="77777777" w:rsidR="00A25EF4" w:rsidRPr="002C05B0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</w:t>
      </w:r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</w:t>
      </w:r>
      <w:proofErr w:type="gramStart"/>
      <w:r w:rsidRPr="002C05B0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Продажа</w:t>
      </w:r>
      <w:r w:rsidRPr="002C05B0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купонов</w:t>
      </w:r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2C05B0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7B98F534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</w:t>
      </w:r>
      <w:proofErr w:type="spellStart"/>
      <w:proofErr w:type="gram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description</w:t>
      </w:r>
      <w:proofErr w:type="spellEnd"/>
      <w:proofErr w:type="gram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 xml:space="preserve">Описание </w:t>
      </w:r>
      <w:proofErr w:type="spellStart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опирации</w:t>
      </w:r>
      <w:proofErr w:type="spellEnd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 xml:space="preserve">: продажа </w:t>
      </w:r>
      <w:proofErr w:type="spellStart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продажа</w:t>
      </w:r>
      <w:proofErr w:type="spellEnd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 xml:space="preserve"> купонов клиентам Почты России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description</w:t>
      </w:r>
      <w:proofErr w:type="spell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3603CC05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 xml:space="preserve">          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parameters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AB6A6AB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parameter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5C24D991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Param1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0CBB7BA7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Параметр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1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0F835F55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0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DECF30E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parameter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6353C3F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parameter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035526C4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Param2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74BCD390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Параметр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2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0B0D3B85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1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5B11FA1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parameter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71733D0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parameter</w:t>
      </w:r>
      <w:proofErr w:type="gram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02B819C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lastRenderedPageBreak/>
        <w:t xml:space="preserve">          &lt;</w:t>
      </w:r>
      <w:proofErr w:type="spellStart"/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Param3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paramId</w:t>
      </w:r>
      <w:proofErr w:type="spellEnd"/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00182FB8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Параметр</w:t>
      </w:r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3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name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AEB447D" w14:textId="77777777" w:rsidR="00A25EF4" w:rsidRP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gramStart"/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A25EF4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2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A25EF4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type</w:t>
      </w: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EAF546A" w14:textId="77777777" w:rsidR="00A25EF4" w:rsidRPr="002C05B0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A25EF4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</w:t>
      </w:r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2C05B0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parameter</w:t>
      </w:r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&gt;  </w:t>
      </w:r>
    </w:p>
    <w:p w14:paraId="5746484A" w14:textId="77777777" w:rsidR="00A25EF4" w:rsidRPr="002C05B0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&lt;/</w:t>
      </w:r>
      <w:r w:rsidRPr="002C05B0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parameters</w:t>
      </w:r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&gt; </w:t>
      </w:r>
    </w:p>
    <w:p w14:paraId="3E501A5F" w14:textId="77777777" w:rsidR="00A25EF4" w:rsidRPr="002C05B0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&lt;/</w:t>
      </w:r>
      <w:r w:rsidRPr="002C05B0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operation</w:t>
      </w:r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&gt;  </w:t>
      </w:r>
    </w:p>
    <w:p w14:paraId="22108009" w14:textId="77777777" w:rsidR="00A25EF4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 w:rsidRPr="002C05B0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operations</w:t>
      </w:r>
      <w:proofErr w:type="spell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17B91B33" w14:textId="6E0CA4B8" w:rsidR="006008F5" w:rsidRDefault="00A25EF4" w:rsidP="00A25EF4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plugindata</w:t>
      </w:r>
      <w:proofErr w:type="spell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4F176E43" w14:textId="2DD58CEF" w:rsidR="006008F5" w:rsidRPr="0024386C" w:rsidRDefault="006008F5" w:rsidP="006008F5">
      <w:pPr>
        <w:autoSpaceDE w:val="0"/>
        <w:autoSpaceDN w:val="0"/>
        <w:adjustRightInd w:val="0"/>
        <w:spacing w:line="240" w:lineRule="auto"/>
        <w:contextualSpacing w:val="0"/>
        <w:rPr>
          <w:lang w:eastAsia="ru-RU"/>
        </w:rPr>
      </w:pPr>
      <w:r w:rsidRPr="006008F5">
        <w:rPr>
          <w:lang w:eastAsia="ru-RU"/>
        </w:rPr>
        <w:t>В</w:t>
      </w:r>
      <w:r w:rsidRPr="0024386C">
        <w:rPr>
          <w:lang w:eastAsia="ru-RU"/>
        </w:rPr>
        <w:t xml:space="preserve"> </w:t>
      </w:r>
      <w:r w:rsidRPr="006008F5">
        <w:rPr>
          <w:lang w:eastAsia="ru-RU"/>
        </w:rPr>
        <w:t>секции</w:t>
      </w:r>
      <w:r w:rsidRPr="0024386C">
        <w:rPr>
          <w:lang w:eastAsia="ru-RU"/>
        </w:rPr>
        <w:t xml:space="preserve"> &lt;</w:t>
      </w:r>
      <w:proofErr w:type="spellStart"/>
      <w:r>
        <w:rPr>
          <w:lang w:val="en-US" w:eastAsia="ru-RU"/>
        </w:rPr>
        <w:t>plugindata</w:t>
      </w:r>
      <w:proofErr w:type="spellEnd"/>
      <w:r w:rsidRPr="0024386C">
        <w:rPr>
          <w:lang w:eastAsia="ru-RU"/>
        </w:rPr>
        <w:t>&gt;&lt;</w:t>
      </w:r>
      <w:r>
        <w:rPr>
          <w:lang w:val="en-US" w:eastAsia="ru-RU"/>
        </w:rPr>
        <w:t>operation</w:t>
      </w:r>
      <w:r w:rsidRPr="0024386C">
        <w:rPr>
          <w:lang w:eastAsia="ru-RU"/>
        </w:rPr>
        <w:t>&gt;</w:t>
      </w:r>
      <w:r w:rsidR="0024386C" w:rsidRPr="0024386C">
        <w:rPr>
          <w:lang w:eastAsia="ru-RU"/>
        </w:rPr>
        <w:t>&lt;</w:t>
      </w:r>
      <w:r w:rsidR="0024386C">
        <w:rPr>
          <w:lang w:val="en-US" w:eastAsia="ru-RU"/>
        </w:rPr>
        <w:t>fields</w:t>
      </w:r>
      <w:r w:rsidR="0024386C" w:rsidRPr="0024386C">
        <w:rPr>
          <w:lang w:eastAsia="ru-RU"/>
        </w:rPr>
        <w:t xml:space="preserve">&gt; </w:t>
      </w:r>
      <w:r w:rsidR="0024386C">
        <w:rPr>
          <w:lang w:eastAsia="ru-RU"/>
        </w:rPr>
        <w:t xml:space="preserve">перечисляются все параметра, которые будут передаваться в </w:t>
      </w:r>
      <w:r w:rsidR="0024386C">
        <w:rPr>
          <w:lang w:val="en-US" w:eastAsia="ru-RU"/>
        </w:rPr>
        <w:t>POS</w:t>
      </w:r>
      <w:r w:rsidR="0024386C">
        <w:rPr>
          <w:lang w:eastAsia="ru-RU"/>
        </w:rPr>
        <w:t>, в том числе количества и суммы по услугам.</w:t>
      </w:r>
    </w:p>
    <w:p w14:paraId="356405DC" w14:textId="2EEABAC9" w:rsidR="00060FBC" w:rsidRDefault="00060FBC" w:rsidP="00060FBC">
      <w:pPr>
        <w:pStyle w:val="3"/>
        <w:rPr>
          <w:lang w:eastAsia="ru-RU"/>
        </w:rPr>
      </w:pPr>
      <w:bookmarkStart w:id="32" w:name="_Toc386454926"/>
      <w:r>
        <w:rPr>
          <w:lang w:eastAsia="ru-RU"/>
        </w:rPr>
        <w:t xml:space="preserve">Модель данных для обмена </w:t>
      </w:r>
      <w:r>
        <w:rPr>
          <w:lang w:val="en-US" w:eastAsia="ru-RU"/>
        </w:rPr>
        <w:t>POS</w:t>
      </w:r>
      <w:r w:rsidRPr="00060FBC">
        <w:rPr>
          <w:lang w:eastAsia="ru-RU"/>
        </w:rPr>
        <w:t xml:space="preserve"> с ра</w:t>
      </w:r>
      <w:r>
        <w:rPr>
          <w:lang w:eastAsia="ru-RU"/>
        </w:rPr>
        <w:t>с</w:t>
      </w:r>
      <w:r w:rsidRPr="00060FBC">
        <w:rPr>
          <w:lang w:eastAsia="ru-RU"/>
        </w:rPr>
        <w:t>ширением</w:t>
      </w:r>
      <w:bookmarkEnd w:id="32"/>
      <w:r w:rsidRPr="00060FBC">
        <w:rPr>
          <w:lang w:eastAsia="ru-RU"/>
        </w:rPr>
        <w:t xml:space="preserve"> </w:t>
      </w:r>
    </w:p>
    <w:p w14:paraId="58D4FA7A" w14:textId="503C6407" w:rsidR="00C961AD" w:rsidRPr="00C961AD" w:rsidRDefault="00C961AD" w:rsidP="00C961AD">
      <w:pPr>
        <w:rPr>
          <w:lang w:eastAsia="ru-RU"/>
        </w:rPr>
      </w:pPr>
      <w:r>
        <w:rPr>
          <w:lang w:eastAsia="ru-RU"/>
        </w:rPr>
        <w:t xml:space="preserve">В расширение </w:t>
      </w:r>
      <w:r w:rsidR="00A808C8">
        <w:rPr>
          <w:lang w:eastAsia="ru-RU"/>
        </w:rPr>
        <w:t xml:space="preserve">передается экземпляр класса </w:t>
      </w:r>
      <w:proofErr w:type="spellStart"/>
      <w:r w:rsidR="00A808C8">
        <w:rPr>
          <w:lang w:val="en-US" w:eastAsia="ru-RU"/>
        </w:rPr>
        <w:t>PluginDM</w:t>
      </w:r>
      <w:proofErr w:type="spellEnd"/>
      <w:r w:rsidR="00A808C8">
        <w:rPr>
          <w:lang w:eastAsia="ru-RU"/>
        </w:rPr>
        <w:t xml:space="preserve"> основанный на модели данных:</w:t>
      </w:r>
    </w:p>
    <w:p w14:paraId="61EA8ED8" w14:textId="0F2AA747" w:rsidR="009064BD" w:rsidRPr="009064BD" w:rsidRDefault="00BA3840" w:rsidP="00014F47">
      <w:pPr>
        <w:jc w:val="center"/>
        <w:rPr>
          <w:lang w:eastAsia="ru-RU"/>
        </w:rPr>
      </w:pPr>
      <w:r>
        <w:object w:dxaOrig="5135" w:dyaOrig="3034" w14:anchorId="0EEC028D">
          <v:shape id="_x0000_i1032" type="#_x0000_t75" style="width:257.3pt;height:152.15pt" o:ole="">
            <v:imagedata r:id="rId31" o:title=""/>
          </v:shape>
          <o:OLEObject Type="Embed" ProgID="Visio.Drawing.11" ShapeID="_x0000_i1032" DrawAspect="Content" ObjectID="_1461772810" r:id="rId32"/>
        </w:object>
      </w:r>
    </w:p>
    <w:p w14:paraId="1DD417F5" w14:textId="5C98852A" w:rsidR="00AF2140" w:rsidRDefault="00AF2140" w:rsidP="00AF2140">
      <w:pPr>
        <w:rPr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1728"/>
        <w:gridCol w:w="754"/>
        <w:gridCol w:w="905"/>
        <w:gridCol w:w="4053"/>
      </w:tblGrid>
      <w:tr w:rsidR="00014F47" w14:paraId="037C5F57" w14:textId="77777777" w:rsidTr="00D24E4A">
        <w:trPr>
          <w:trHeight w:val="450"/>
        </w:trPr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549C2A6A" w14:textId="77777777" w:rsidR="00014F47" w:rsidRDefault="00014F47" w:rsidP="00FE2750">
            <w:pPr>
              <w:jc w:val="center"/>
              <w:rPr>
                <w:rFonts w:asciiTheme="minorHAnsi" w:hAnsiTheme="minorHAnsi" w:cstheme="minorBidi"/>
                <w:b/>
                <w:bCs w:val="0"/>
                <w:szCs w:val="22"/>
              </w:rPr>
            </w:pPr>
            <w:r>
              <w:rPr>
                <w:b/>
              </w:rPr>
              <w:t>Наименование поля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46EF1B11" w14:textId="77777777" w:rsidR="00014F47" w:rsidRDefault="00014F47" w:rsidP="00FE2750">
            <w:pPr>
              <w:jc w:val="center"/>
              <w:rPr>
                <w:b/>
              </w:rPr>
            </w:pPr>
            <w:r>
              <w:rPr>
                <w:b/>
              </w:rPr>
              <w:t>Тип, размер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158616DD" w14:textId="77777777" w:rsidR="00014F47" w:rsidRDefault="00014F47" w:rsidP="00FE275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NULL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5427CC17" w14:textId="77777777" w:rsidR="00014F47" w:rsidRDefault="00014F47" w:rsidP="00FE275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Default</w:t>
            </w:r>
          </w:p>
        </w:tc>
        <w:tc>
          <w:tcPr>
            <w:tcW w:w="2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15CD63DA" w14:textId="77777777" w:rsidR="00014F47" w:rsidRDefault="00014F47" w:rsidP="00FE275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014F47" w14:paraId="6E9409CF" w14:textId="77777777" w:rsidTr="00D24E4A">
        <w:trPr>
          <w:trHeight w:val="367"/>
        </w:trPr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624879" w14:textId="3D5BA1AC" w:rsidR="00014F47" w:rsidRPr="00437FA0" w:rsidRDefault="00D73094" w:rsidP="00FE2750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C1B21D" w14:textId="25EDA988" w:rsidR="00014F47" w:rsidRPr="00C63B54" w:rsidRDefault="00D24E4A" w:rsidP="00FE275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D14C2B" w14:textId="25912055" w:rsidR="00014F47" w:rsidRPr="00C63B54" w:rsidRDefault="00D24E4A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3F9F9" w14:textId="4B9225EF" w:rsidR="00014F47" w:rsidRPr="00C63B54" w:rsidRDefault="00D24E4A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98299" w14:textId="40C61F7C" w:rsidR="00014F47" w:rsidRPr="00D24E4A" w:rsidRDefault="00D24E4A" w:rsidP="00FE2750">
            <w:r>
              <w:t>Уникальный номер внешней операции</w:t>
            </w:r>
          </w:p>
        </w:tc>
      </w:tr>
      <w:tr w:rsidR="00014F47" w14:paraId="0BACD32A" w14:textId="77777777" w:rsidTr="00D24E4A">
        <w:trPr>
          <w:trHeight w:val="367"/>
        </w:trPr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494F6C" w14:textId="21CA2579" w:rsidR="00014F47" w:rsidRPr="00D24E4A" w:rsidRDefault="00D24E4A" w:rsidP="00FE27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TransactionId</w:t>
            </w:r>
            <w:proofErr w:type="spellEnd"/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9A7929" w14:textId="6E4F246F" w:rsidR="00014F47" w:rsidRPr="00C63B54" w:rsidRDefault="00D24E4A" w:rsidP="00FE2750">
            <w:pPr>
              <w:rPr>
                <w:lang w:val="en-US"/>
              </w:rPr>
            </w:pPr>
            <w:r>
              <w:rPr>
                <w:lang w:val="en-US"/>
              </w:rPr>
              <w:t>String 25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2A7BEB" w14:textId="6D35B0FB" w:rsidR="00014F47" w:rsidRDefault="00D24E4A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E0ABD4" w14:textId="1D8A1A47" w:rsidR="00014F47" w:rsidRDefault="00D24E4A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2CCC78" w14:textId="561ED63B" w:rsidR="00014F47" w:rsidRPr="00D24E4A" w:rsidRDefault="00D24E4A" w:rsidP="00FE2750">
            <w:r>
              <w:t>Идентификатор транзакции внешней операции</w:t>
            </w:r>
          </w:p>
        </w:tc>
      </w:tr>
      <w:tr w:rsidR="00B8734F" w14:paraId="3823B7FE" w14:textId="77777777" w:rsidTr="00D24E4A">
        <w:trPr>
          <w:trHeight w:val="367"/>
        </w:trPr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9BBC32" w14:textId="4D566DE1" w:rsidR="00B8734F" w:rsidRDefault="00B8734F" w:rsidP="00FE27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StoreId</w:t>
            </w:r>
            <w:proofErr w:type="spellEnd"/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FB65D" w14:textId="07C22C14" w:rsidR="00B8734F" w:rsidRDefault="00B8734F" w:rsidP="00FE2750">
            <w:pPr>
              <w:rPr>
                <w:lang w:val="en-US"/>
              </w:rPr>
            </w:pPr>
            <w:r>
              <w:rPr>
                <w:lang w:val="en-US"/>
              </w:rPr>
              <w:t>String 10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53CC5A" w14:textId="7070AEE6" w:rsidR="00B8734F" w:rsidRDefault="00D1724E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D365DE" w14:textId="0DE67DFC" w:rsidR="00B8734F" w:rsidRDefault="00D1724E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F7F94D" w14:textId="5E7BE80A" w:rsidR="00B8734F" w:rsidRPr="00D1724E" w:rsidRDefault="00D1724E" w:rsidP="00FE2750">
            <w:r>
              <w:t>Код ОПС</w:t>
            </w:r>
          </w:p>
        </w:tc>
      </w:tr>
      <w:tr w:rsidR="00014F47" w14:paraId="43761614" w14:textId="77777777" w:rsidTr="00D24E4A">
        <w:trPr>
          <w:trHeight w:val="367"/>
        </w:trPr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2DB540" w14:textId="780D775D" w:rsidR="00014F47" w:rsidRPr="00D24E4A" w:rsidRDefault="00D24E4A" w:rsidP="00FE27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TerminalId</w:t>
            </w:r>
            <w:proofErr w:type="spellEnd"/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AD352B" w14:textId="37A91423" w:rsidR="00014F47" w:rsidRPr="00D24E4A" w:rsidRDefault="00D24E4A" w:rsidP="00FE2750">
            <w:pPr>
              <w:rPr>
                <w:lang w:val="en-US"/>
              </w:rPr>
            </w:pPr>
            <w:r>
              <w:rPr>
                <w:lang w:val="en-US"/>
              </w:rPr>
              <w:t>String 10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184DF1" w14:textId="6C76452D" w:rsidR="00014F47" w:rsidRPr="00C63B54" w:rsidRDefault="00D24E4A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72F14A" w14:textId="3852F0A9" w:rsidR="00014F47" w:rsidRPr="00C63B54" w:rsidRDefault="00D24E4A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9F7C73" w14:textId="60E75CEF" w:rsidR="00014F47" w:rsidRPr="00D24E4A" w:rsidRDefault="00D24E4A" w:rsidP="00FE2750">
            <w:r>
              <w:t>Код терминала ОПС</w:t>
            </w:r>
          </w:p>
        </w:tc>
      </w:tr>
      <w:tr w:rsidR="00014F47" w14:paraId="31C1DBCC" w14:textId="77777777" w:rsidTr="00D24E4A">
        <w:trPr>
          <w:trHeight w:val="367"/>
        </w:trPr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9CFFD" w14:textId="26E518FD" w:rsidR="00014F47" w:rsidRPr="00D24E4A" w:rsidRDefault="00D24E4A" w:rsidP="00FE27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OperatorId</w:t>
            </w:r>
            <w:proofErr w:type="spellEnd"/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111477" w14:textId="16CBACF7" w:rsidR="00014F47" w:rsidRPr="00C63B54" w:rsidRDefault="00D24E4A" w:rsidP="00FE2750">
            <w:pPr>
              <w:rPr>
                <w:lang w:val="en-US"/>
              </w:rPr>
            </w:pPr>
            <w:r>
              <w:rPr>
                <w:lang w:val="en-US"/>
              </w:rPr>
              <w:t>String 10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48DCAF" w14:textId="1EB73335" w:rsidR="00014F47" w:rsidRDefault="00D24E4A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718E4" w14:textId="4D6DD284" w:rsidR="00014F47" w:rsidRDefault="00D24E4A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92AB49" w14:textId="0931E354" w:rsidR="00014F47" w:rsidRPr="00D24E4A" w:rsidRDefault="00D24E4A" w:rsidP="00FE2750">
            <w:r>
              <w:t>Код оператора ОПС</w:t>
            </w:r>
          </w:p>
        </w:tc>
      </w:tr>
      <w:tr w:rsidR="00014F47" w14:paraId="5A6DD4CE" w14:textId="77777777" w:rsidTr="00D24E4A">
        <w:trPr>
          <w:trHeight w:val="367"/>
        </w:trPr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19F780" w14:textId="59EACB08" w:rsidR="00014F47" w:rsidRPr="00D24E4A" w:rsidRDefault="00D24E4A" w:rsidP="00FE2750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25F5B3" w14:textId="298D8858" w:rsidR="00014F47" w:rsidRDefault="00D24E4A" w:rsidP="00FE275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B4F80" w14:textId="6598EE37" w:rsidR="00014F47" w:rsidRDefault="00D24E4A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A59D72" w14:textId="36F7A426" w:rsidR="00014F47" w:rsidRDefault="00D24E4A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C21FE" w14:textId="25110B28" w:rsidR="00D24E4A" w:rsidRPr="00D24E4A" w:rsidRDefault="00D24E4A" w:rsidP="00FE2750">
            <w:r>
              <w:t>Действие со строкой корзины</w:t>
            </w:r>
          </w:p>
          <w:p w14:paraId="1A22FDBA" w14:textId="412D33AF" w:rsidR="00014F47" w:rsidRPr="00D24E4A" w:rsidRDefault="00D24E4A" w:rsidP="00FE2750">
            <w:r w:rsidRPr="00D24E4A">
              <w:t>0</w:t>
            </w:r>
            <w:r w:rsidR="0096030F" w:rsidRPr="0096030F">
              <w:t xml:space="preserve"> (</w:t>
            </w:r>
            <w:r w:rsidR="0096030F">
              <w:rPr>
                <w:lang w:val="en-US"/>
              </w:rPr>
              <w:t>None</w:t>
            </w:r>
            <w:r w:rsidR="0096030F" w:rsidRPr="0096030F">
              <w:t>)</w:t>
            </w:r>
            <w:r w:rsidRPr="00D24E4A">
              <w:t xml:space="preserve"> – </w:t>
            </w:r>
            <w:r>
              <w:t>не работаем с корзиной</w:t>
            </w:r>
          </w:p>
          <w:p w14:paraId="03F64887" w14:textId="7E24A3A0" w:rsidR="00D24E4A" w:rsidRDefault="00D24E4A" w:rsidP="00FE2750">
            <w:r>
              <w:t>1</w:t>
            </w:r>
            <w:r w:rsidR="0096030F" w:rsidRPr="0096030F">
              <w:t xml:space="preserve"> (</w:t>
            </w:r>
            <w:r w:rsidR="0096030F">
              <w:rPr>
                <w:lang w:val="en-US"/>
              </w:rPr>
              <w:t>Add</w:t>
            </w:r>
            <w:r w:rsidR="0096030F" w:rsidRPr="0096030F">
              <w:t>)</w:t>
            </w:r>
            <w:r>
              <w:t xml:space="preserve"> – добавление строки</w:t>
            </w:r>
          </w:p>
          <w:p w14:paraId="03700AB9" w14:textId="5EA63645" w:rsidR="00D24E4A" w:rsidRDefault="00D24E4A" w:rsidP="00FE2750">
            <w:r>
              <w:t>2</w:t>
            </w:r>
            <w:r w:rsidR="0096030F" w:rsidRPr="0096030F">
              <w:t xml:space="preserve"> (</w:t>
            </w:r>
            <w:r w:rsidR="0096030F">
              <w:rPr>
                <w:lang w:val="en-US"/>
              </w:rPr>
              <w:t>Edit</w:t>
            </w:r>
            <w:r w:rsidR="0096030F" w:rsidRPr="0096030F">
              <w:t>)</w:t>
            </w:r>
            <w:r>
              <w:t xml:space="preserve"> – редактирование строки</w:t>
            </w:r>
          </w:p>
          <w:p w14:paraId="3E49CC75" w14:textId="3892787B" w:rsidR="00D24E4A" w:rsidRDefault="00D24E4A" w:rsidP="00FE2750">
            <w:r>
              <w:t>3</w:t>
            </w:r>
            <w:r w:rsidR="0096030F" w:rsidRPr="0096030F">
              <w:t xml:space="preserve"> (</w:t>
            </w:r>
            <w:r w:rsidR="0096030F">
              <w:rPr>
                <w:lang w:val="en-US"/>
              </w:rPr>
              <w:t>Copy</w:t>
            </w:r>
            <w:r w:rsidR="0096030F" w:rsidRPr="0096030F">
              <w:t>)</w:t>
            </w:r>
            <w:r>
              <w:t xml:space="preserve"> – копирование строки</w:t>
            </w:r>
          </w:p>
          <w:p w14:paraId="5295DDE1" w14:textId="158766F8" w:rsidR="00D24E4A" w:rsidRPr="00D24E4A" w:rsidRDefault="00D24E4A" w:rsidP="00FE2750">
            <w:r>
              <w:t xml:space="preserve">4 </w:t>
            </w:r>
            <w:r w:rsidR="0096030F" w:rsidRPr="00863612">
              <w:t>(</w:t>
            </w:r>
            <w:r w:rsidR="0096030F">
              <w:rPr>
                <w:lang w:val="en-US"/>
              </w:rPr>
              <w:t>Del</w:t>
            </w:r>
            <w:r w:rsidR="0096030F" w:rsidRPr="00863612">
              <w:t xml:space="preserve">) </w:t>
            </w:r>
            <w:r>
              <w:t>– удаление строки</w:t>
            </w:r>
          </w:p>
        </w:tc>
      </w:tr>
      <w:tr w:rsidR="00014F47" w14:paraId="1310FD13" w14:textId="77777777" w:rsidTr="00D24E4A">
        <w:trPr>
          <w:trHeight w:val="367"/>
        </w:trPr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9DB65" w14:textId="01E051FD" w:rsidR="00014F47" w:rsidRPr="00D24E4A" w:rsidRDefault="00D24E4A" w:rsidP="00FE275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1E00E2" w14:textId="15B61999" w:rsidR="00014F47" w:rsidRPr="00D24E4A" w:rsidRDefault="00D24E4A" w:rsidP="00FE275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9E03A" w14:textId="0600CF64" w:rsidR="00014F47" w:rsidRPr="00D24E4A" w:rsidRDefault="00D24E4A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BD4CE" w14:textId="6820DA69" w:rsidR="00014F47" w:rsidRPr="00D24E4A" w:rsidRDefault="00D24E4A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7D8FE" w14:textId="02FE466C" w:rsidR="00014F47" w:rsidRDefault="00D24E4A" w:rsidP="00FE2750">
            <w:r>
              <w:t>Статус запроса-ответа</w:t>
            </w:r>
          </w:p>
          <w:p w14:paraId="366982EA" w14:textId="33427D11" w:rsidR="00D24E4A" w:rsidRDefault="00D24E4A" w:rsidP="00FE2750">
            <w:r>
              <w:t>0 – запрос</w:t>
            </w:r>
          </w:p>
          <w:p w14:paraId="76979A3B" w14:textId="77777777" w:rsidR="00D24E4A" w:rsidRDefault="00D24E4A" w:rsidP="00D24E4A">
            <w:r>
              <w:t>1 – ответ без ошибок</w:t>
            </w:r>
          </w:p>
          <w:p w14:paraId="15AFC478" w14:textId="0BBFA998" w:rsidR="00D24E4A" w:rsidRPr="00D24E4A" w:rsidRDefault="00D24E4A" w:rsidP="00D24E4A">
            <w:r>
              <w:t>2 – ответ с ошибками</w:t>
            </w:r>
          </w:p>
        </w:tc>
      </w:tr>
      <w:tr w:rsidR="006A59BB" w14:paraId="409DFED1" w14:textId="77777777" w:rsidTr="00D24E4A">
        <w:trPr>
          <w:trHeight w:val="367"/>
        </w:trPr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A00AD" w14:textId="0845657B" w:rsidR="006A59BB" w:rsidRPr="006A59BB" w:rsidRDefault="006A59BB" w:rsidP="00FE2750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B8D693" w14:textId="7939304B" w:rsidR="006A59BB" w:rsidRDefault="00860413" w:rsidP="00FE2750">
            <w:pPr>
              <w:rPr>
                <w:lang w:val="en-US"/>
              </w:rPr>
            </w:pPr>
            <w:r>
              <w:rPr>
                <w:lang w:val="en-US"/>
              </w:rPr>
              <w:t>String 255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C8445" w14:textId="21FEA97B" w:rsidR="006A59BB" w:rsidRDefault="00860413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3B0DC1" w14:textId="40DF261A" w:rsidR="006A59BB" w:rsidRDefault="00860413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B71EA" w14:textId="4BC59839" w:rsidR="006A59BB" w:rsidRPr="00860413" w:rsidRDefault="00860413" w:rsidP="00FE2750">
            <w:r>
              <w:t>Сообщение</w:t>
            </w:r>
          </w:p>
        </w:tc>
      </w:tr>
      <w:tr w:rsidR="00902837" w14:paraId="66E871F8" w14:textId="77777777" w:rsidTr="00D24E4A">
        <w:trPr>
          <w:trHeight w:val="367"/>
        </w:trPr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897625" w14:textId="7E691DAB" w:rsidR="00902837" w:rsidRPr="00902837" w:rsidRDefault="00902837" w:rsidP="00FE27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PrinterSettings</w:t>
            </w:r>
            <w:proofErr w:type="spellEnd"/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66201" w14:textId="0DF6E007" w:rsidR="00902837" w:rsidRPr="00902837" w:rsidRDefault="00902837" w:rsidP="005A189D">
            <w:pPr>
              <w:rPr>
                <w:lang w:val="en-US"/>
              </w:rPr>
            </w:pPr>
            <w:r>
              <w:rPr>
                <w:lang w:val="en-US"/>
              </w:rPr>
              <w:t>BLOB (</w:t>
            </w:r>
            <w:r w:rsidR="005A189D">
              <w:rPr>
                <w:lang w:val="en-US"/>
              </w:rPr>
              <w:t>class</w:t>
            </w:r>
            <w:r>
              <w:t xml:space="preserve"> </w:t>
            </w:r>
            <w:proofErr w:type="spellStart"/>
            <w:r>
              <w:rPr>
                <w:lang w:val="en-US"/>
              </w:rPr>
              <w:t>PrinterSettings</w:t>
            </w:r>
            <w:proofErr w:type="spellEnd"/>
            <w:r>
              <w:rPr>
                <w:lang w:val="en-US"/>
              </w:rPr>
              <w:t>())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A7DE1" w14:textId="3BB126F1" w:rsidR="00902837" w:rsidRDefault="00902837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6BFF72" w14:textId="233277D8" w:rsidR="00902837" w:rsidRDefault="00902837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3A907" w14:textId="622C4FB7" w:rsidR="00902837" w:rsidRPr="00902837" w:rsidRDefault="00902837" w:rsidP="00FE2750">
            <w:r>
              <w:t>Настройки принтера по умолчанию</w:t>
            </w:r>
          </w:p>
        </w:tc>
      </w:tr>
      <w:tr w:rsidR="00F85697" w14:paraId="4EEC075B" w14:textId="77777777" w:rsidTr="00D24E4A">
        <w:trPr>
          <w:trHeight w:val="367"/>
        </w:trPr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B51FD" w14:textId="4FE30E31" w:rsidR="00F85697" w:rsidRPr="00F85697" w:rsidRDefault="00F85697" w:rsidP="00FE27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51987" w14:textId="54A4495D" w:rsidR="00F85697" w:rsidRDefault="00F85697" w:rsidP="00FE2750">
            <w:pPr>
              <w:rPr>
                <w:lang w:val="en-US"/>
              </w:rPr>
            </w:pPr>
            <w:r>
              <w:rPr>
                <w:lang w:val="en-US"/>
              </w:rPr>
              <w:t>String 15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80EF82" w14:textId="18AA0EB1" w:rsidR="00F85697" w:rsidRDefault="00F85697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715986" w14:textId="51EE3317" w:rsidR="00F85697" w:rsidRDefault="00F85697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4277F" w14:textId="2918D8C4" w:rsidR="00F85697" w:rsidRPr="00F85697" w:rsidRDefault="00F85697" w:rsidP="00FE2750">
            <w:r>
              <w:t>Название параметра</w:t>
            </w:r>
          </w:p>
        </w:tc>
      </w:tr>
      <w:tr w:rsidR="00F85697" w14:paraId="335391B9" w14:textId="77777777" w:rsidTr="00D24E4A">
        <w:trPr>
          <w:trHeight w:val="367"/>
        </w:trPr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B713F2" w14:textId="2C61BCDE" w:rsidR="00F85697" w:rsidRDefault="00F85697" w:rsidP="00FE2750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84FBE9" w14:textId="12D3CAD0" w:rsidR="00F85697" w:rsidRDefault="00F85697" w:rsidP="00FE2750">
            <w:pPr>
              <w:rPr>
                <w:lang w:val="en-US"/>
              </w:rPr>
            </w:pPr>
            <w:r>
              <w:rPr>
                <w:lang w:val="en-US"/>
              </w:rPr>
              <w:t>String 255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C1010B" w14:textId="17FCADAA" w:rsidR="00F85697" w:rsidRDefault="00F85697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51F650" w14:textId="353F7240" w:rsidR="00F85697" w:rsidRDefault="00F85697" w:rsidP="00FE2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632371" w14:textId="5E0ECCDA" w:rsidR="00F85697" w:rsidRPr="00F85697" w:rsidRDefault="00F85697" w:rsidP="00FE2750">
            <w:r>
              <w:t>Значение параметра</w:t>
            </w:r>
          </w:p>
        </w:tc>
      </w:tr>
    </w:tbl>
    <w:p w14:paraId="62398B26" w14:textId="2800285A" w:rsidR="00014F47" w:rsidRDefault="00014F47" w:rsidP="00AF2140">
      <w:pPr>
        <w:rPr>
          <w:lang w:eastAsia="ru-RU"/>
        </w:rPr>
      </w:pPr>
    </w:p>
    <w:p w14:paraId="60E5038E" w14:textId="77777777" w:rsidR="003D5DA0" w:rsidRDefault="00F85697" w:rsidP="00AF2140">
      <w:pPr>
        <w:rPr>
          <w:lang w:eastAsia="ru-RU"/>
        </w:rPr>
      </w:pPr>
      <w:r>
        <w:rPr>
          <w:lang w:eastAsia="ru-RU"/>
        </w:rPr>
        <w:t xml:space="preserve">Все поля сущности </w:t>
      </w:r>
      <w:proofErr w:type="spellStart"/>
      <w:r>
        <w:rPr>
          <w:lang w:val="en-US" w:eastAsia="ru-RU"/>
        </w:rPr>
        <w:t>PluginDM</w:t>
      </w:r>
      <w:proofErr w:type="spellEnd"/>
      <w:r w:rsidRPr="00F85697">
        <w:rPr>
          <w:lang w:eastAsia="ru-RU"/>
        </w:rPr>
        <w:t xml:space="preserve"> </w:t>
      </w:r>
      <w:r>
        <w:rPr>
          <w:lang w:eastAsia="ru-RU"/>
        </w:rPr>
        <w:t xml:space="preserve">в экземпляре класса </w:t>
      </w:r>
      <w:proofErr w:type="spellStart"/>
      <w:r>
        <w:rPr>
          <w:lang w:val="en-US" w:eastAsia="ru-RU"/>
        </w:rPr>
        <w:t>PluginDM</w:t>
      </w:r>
      <w:proofErr w:type="spellEnd"/>
      <w:r w:rsidRPr="00F85697">
        <w:rPr>
          <w:lang w:eastAsia="ru-RU"/>
        </w:rPr>
        <w:t xml:space="preserve"> </w:t>
      </w:r>
      <w:r>
        <w:rPr>
          <w:lang w:eastAsia="ru-RU"/>
        </w:rPr>
        <w:t>будут передаваться как атрибуты</w:t>
      </w:r>
      <w:r w:rsidR="003D5DA0">
        <w:rPr>
          <w:lang w:eastAsia="ru-RU"/>
        </w:rPr>
        <w:t xml:space="preserve"> (свойства класса)</w:t>
      </w:r>
      <w:r>
        <w:rPr>
          <w:lang w:eastAsia="ru-RU"/>
        </w:rPr>
        <w:t>.</w:t>
      </w:r>
      <w:r w:rsidR="003D5DA0">
        <w:rPr>
          <w:lang w:eastAsia="ru-RU"/>
        </w:rPr>
        <w:t xml:space="preserve"> </w:t>
      </w:r>
    </w:p>
    <w:p w14:paraId="00DD6B65" w14:textId="51FEAC42" w:rsidR="00A808C8" w:rsidRPr="00251FD6" w:rsidRDefault="00F85697" w:rsidP="00AF2140">
      <w:pPr>
        <w:rPr>
          <w:lang w:eastAsia="ru-RU"/>
        </w:rPr>
      </w:pPr>
      <w:r>
        <w:rPr>
          <w:lang w:eastAsia="ru-RU"/>
        </w:rPr>
        <w:t xml:space="preserve">Сущность </w:t>
      </w:r>
      <w:proofErr w:type="spellStart"/>
      <w:r>
        <w:rPr>
          <w:lang w:val="en-US" w:eastAsia="ru-RU"/>
        </w:rPr>
        <w:t>PluginDMValue</w:t>
      </w:r>
      <w:proofErr w:type="spellEnd"/>
      <w:r w:rsidRPr="00F85697">
        <w:rPr>
          <w:lang w:eastAsia="ru-RU"/>
        </w:rPr>
        <w:t xml:space="preserve"> </w:t>
      </w:r>
      <w:r>
        <w:rPr>
          <w:lang w:eastAsia="ru-RU"/>
        </w:rPr>
        <w:t xml:space="preserve">будет передаваться в классе как атрибут </w:t>
      </w:r>
      <w:proofErr w:type="spellStart"/>
      <w:r>
        <w:rPr>
          <w:lang w:val="en-US" w:eastAsia="ru-RU"/>
        </w:rPr>
        <w:t>PluginDM</w:t>
      </w:r>
      <w:proofErr w:type="spellEnd"/>
      <w:r w:rsidRPr="00F85697">
        <w:rPr>
          <w:lang w:eastAsia="ru-RU"/>
        </w:rPr>
        <w:t>.</w:t>
      </w:r>
      <w:proofErr w:type="spellStart"/>
      <w:r>
        <w:rPr>
          <w:lang w:val="en-US" w:eastAsia="ru-RU"/>
        </w:rPr>
        <w:t>DMValue</w:t>
      </w:r>
      <w:proofErr w:type="spellEnd"/>
      <w:r w:rsidRPr="00F85697">
        <w:rPr>
          <w:lang w:eastAsia="ru-RU"/>
        </w:rPr>
        <w:t xml:space="preserve"> </w:t>
      </w:r>
      <w:r>
        <w:rPr>
          <w:lang w:eastAsia="ru-RU"/>
        </w:rPr>
        <w:t xml:space="preserve">в виде ассоциативного массива (словаря ключ-значение). Ключи задаются на стороне </w:t>
      </w:r>
      <w:r w:rsidR="003D5DA0">
        <w:rPr>
          <w:lang w:val="en-US" w:eastAsia="ru-RU"/>
        </w:rPr>
        <w:t>POS</w:t>
      </w:r>
      <w:r w:rsidR="003D5DA0" w:rsidRPr="00251FD6">
        <w:rPr>
          <w:lang w:eastAsia="ru-RU"/>
        </w:rPr>
        <w:t xml:space="preserve"> </w:t>
      </w:r>
      <w:r>
        <w:rPr>
          <w:lang w:eastAsia="ru-RU"/>
        </w:rPr>
        <w:t>кассового решения.</w:t>
      </w:r>
      <w:r w:rsidR="003D5DA0" w:rsidRPr="00251FD6">
        <w:rPr>
          <w:lang w:eastAsia="ru-RU"/>
        </w:rPr>
        <w:t xml:space="preserve"> </w:t>
      </w:r>
      <w:r w:rsidR="00251FD6">
        <w:rPr>
          <w:lang w:eastAsia="ru-RU"/>
        </w:rPr>
        <w:t>Ключи настраиваются в центральной системе Почты России для групп расширений или конкретного расширения.</w:t>
      </w:r>
    </w:p>
    <w:p w14:paraId="55A60062" w14:textId="3FC12E1A" w:rsidR="00AF2140" w:rsidRDefault="00F85697" w:rsidP="00E43178">
      <w:pPr>
        <w:rPr>
          <w:lang w:eastAsia="ru-RU"/>
        </w:rPr>
      </w:pPr>
      <w:r>
        <w:rPr>
          <w:lang w:eastAsia="ru-RU"/>
        </w:rPr>
        <w:t>Расширение должно заполнить массив значениями.</w:t>
      </w:r>
    </w:p>
    <w:p w14:paraId="3F6CA096" w14:textId="26596189" w:rsidR="009C692B" w:rsidRPr="009C692B" w:rsidRDefault="009C692B" w:rsidP="00E43178">
      <w:pPr>
        <w:rPr>
          <w:lang w:eastAsia="ru-RU"/>
        </w:rPr>
      </w:pPr>
      <w:r>
        <w:rPr>
          <w:lang w:eastAsia="ru-RU"/>
        </w:rPr>
        <w:t xml:space="preserve">Расширение может вернуть коллекцию сущностей </w:t>
      </w:r>
      <w:proofErr w:type="spellStart"/>
      <w:r>
        <w:rPr>
          <w:lang w:val="en-US" w:eastAsia="ru-RU"/>
        </w:rPr>
        <w:t>PluginDM</w:t>
      </w:r>
      <w:proofErr w:type="spellEnd"/>
      <w:r>
        <w:rPr>
          <w:lang w:eastAsia="ru-RU"/>
        </w:rPr>
        <w:t xml:space="preserve"> (для нескольких проведенных операций).</w:t>
      </w:r>
    </w:p>
    <w:p w14:paraId="3454BF55" w14:textId="77777777" w:rsidR="0043579F" w:rsidRDefault="0043579F" w:rsidP="00E43178">
      <w:pPr>
        <w:rPr>
          <w:lang w:eastAsia="ru-RU"/>
        </w:rPr>
      </w:pPr>
    </w:p>
    <w:p w14:paraId="323CF706" w14:textId="77777777" w:rsidR="0043579F" w:rsidRDefault="0043579F" w:rsidP="00E43178">
      <w:pPr>
        <w:rPr>
          <w:lang w:eastAsia="ru-RU"/>
        </w:rPr>
      </w:pPr>
    </w:p>
    <w:p w14:paraId="51739FD0" w14:textId="77777777" w:rsidR="001E5993" w:rsidRDefault="001E5993" w:rsidP="00E43178">
      <w:pPr>
        <w:rPr>
          <w:lang w:eastAsia="ru-RU"/>
        </w:rPr>
      </w:pPr>
    </w:p>
    <w:p w14:paraId="0A990C17" w14:textId="75EF8284" w:rsidR="001B10C1" w:rsidRDefault="001B10C1" w:rsidP="00E43178">
      <w:pPr>
        <w:rPr>
          <w:lang w:eastAsia="ru-RU"/>
        </w:rPr>
      </w:pPr>
      <w:r>
        <w:rPr>
          <w:lang w:eastAsia="ru-RU"/>
        </w:rPr>
        <w:t>Схема для обмена данными</w:t>
      </w:r>
      <w:r w:rsidR="006639C8">
        <w:rPr>
          <w:lang w:eastAsia="ru-RU"/>
        </w:rPr>
        <w:t xml:space="preserve"> (будет доработана для проверки значений элементов и атрибутов).</w:t>
      </w:r>
    </w:p>
    <w:p w14:paraId="7855F698" w14:textId="77777777" w:rsidR="001B10C1" w:rsidRPr="008653E9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8653E9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&lt;?</w:t>
      </w:r>
      <w:r w:rsidRPr="008653E9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xml</w:t>
      </w:r>
      <w:proofErr w:type="gramEnd"/>
      <w:r w:rsidRPr="008653E9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8653E9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version</w:t>
      </w:r>
      <w:r w:rsidRPr="008653E9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8653E9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8653E9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1.0</w:t>
      </w:r>
      <w:r w:rsidRPr="008653E9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8653E9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8653E9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encoding</w:t>
      </w:r>
      <w:r w:rsidRPr="008653E9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8653E9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8653E9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utf-8</w:t>
      </w:r>
      <w:r w:rsidRPr="008653E9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8653E9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?&gt;</w:t>
      </w:r>
    </w:p>
    <w:p w14:paraId="14E22AAB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:schema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attributeFormDefault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unqualified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elementFormDefault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qualified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xmlns:xs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http://www.w3.org/2001/XMLSchema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38BA8EE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plugindatacomm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5FDC7EE3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</w:t>
      </w:r>
      <w:proofErr w:type="spellStart"/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complexType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8FCAECC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&lt;</w:t>
      </w:r>
      <w:proofErr w:type="spellStart"/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sequence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00CA83E8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uid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74330CCE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transactionid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657F3D83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terminalid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5D67A793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operatorid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6C949C33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action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1C393CA7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status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5AD88A57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message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404003DF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params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72E15ACD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</w:t>
      </w:r>
      <w:proofErr w:type="spellStart"/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complexType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A654DAD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&lt;</w:t>
      </w:r>
      <w:proofErr w:type="spellStart"/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sequence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B61D292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maxOccurs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unbounded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param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2D7F404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&lt;</w:t>
      </w:r>
      <w:proofErr w:type="spellStart"/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complexType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1B93A83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&lt;</w:t>
      </w:r>
      <w:proofErr w:type="spellStart"/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xs:</w:t>
      </w:r>
      <w:proofErr w:type="gramEnd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simpleContent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0A066D23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:extension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base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3959E60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:attribute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type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proofErr w:type="spell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xs:string</w:t>
      </w:r>
      <w:proofErr w:type="spell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use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required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/&gt;</w:t>
      </w:r>
    </w:p>
    <w:p w14:paraId="0DE9875E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  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:extension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52FAE75B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  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:simpleContent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7E8A6F76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  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:complexType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FE3072B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  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396B57D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  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:sequence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7BD7772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  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:complexType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A9C0DA2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  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FC3C2B0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  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:sequence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5410B4AD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:complexType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FF0296A" w14:textId="77777777" w:rsidR="001B10C1" w:rsidRPr="0081099C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</w:t>
      </w:r>
      <w:r w:rsidRPr="0081099C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81099C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81099C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:element</w:t>
      </w:r>
      <w:proofErr w:type="spellEnd"/>
      <w:proofErr w:type="gramEnd"/>
      <w:r w:rsidRPr="0081099C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3E9B9A29" w14:textId="5B7195CE" w:rsidR="001B10C1" w:rsidRPr="0081099C" w:rsidRDefault="001B10C1" w:rsidP="001B10C1">
      <w:pPr>
        <w:rPr>
          <w:rFonts w:ascii="Consolas" w:hAnsi="Consolas" w:cs="Consolas"/>
          <w:bCs w:val="0"/>
          <w:color w:val="0000FF"/>
          <w:sz w:val="19"/>
          <w:szCs w:val="19"/>
          <w:lang w:val="en-US" w:eastAsia="ru-RU"/>
        </w:rPr>
      </w:pPr>
      <w:r w:rsidRPr="0081099C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81099C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xs</w:t>
      </w:r>
      <w:proofErr w:type="gramStart"/>
      <w:r w:rsidRPr="0081099C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:schema</w:t>
      </w:r>
      <w:proofErr w:type="spellEnd"/>
      <w:proofErr w:type="gramEnd"/>
      <w:r w:rsidRPr="0081099C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F8CF8EC" w14:textId="77777777" w:rsidR="001B10C1" w:rsidRPr="0081099C" w:rsidRDefault="001B10C1" w:rsidP="001B10C1">
      <w:pPr>
        <w:rPr>
          <w:rFonts w:ascii="Consolas" w:hAnsi="Consolas" w:cs="Consolas"/>
          <w:bCs w:val="0"/>
          <w:color w:val="0000FF"/>
          <w:sz w:val="19"/>
          <w:szCs w:val="19"/>
          <w:lang w:val="en-US" w:eastAsia="ru-RU"/>
        </w:rPr>
      </w:pPr>
    </w:p>
    <w:p w14:paraId="4E363D97" w14:textId="2E0570CF" w:rsidR="001B10C1" w:rsidRPr="0081099C" w:rsidRDefault="001B10C1" w:rsidP="001B10C1">
      <w:pPr>
        <w:rPr>
          <w:lang w:val="en-US" w:eastAsia="ru-RU"/>
        </w:rPr>
      </w:pPr>
      <w:r w:rsidRPr="001B10C1">
        <w:rPr>
          <w:lang w:eastAsia="ru-RU"/>
        </w:rPr>
        <w:lastRenderedPageBreak/>
        <w:t>Пример</w:t>
      </w:r>
      <w:r w:rsidRPr="0081099C">
        <w:rPr>
          <w:lang w:val="en-US" w:eastAsia="ru-RU"/>
        </w:rPr>
        <w:t xml:space="preserve"> xml-</w:t>
      </w:r>
      <w:r w:rsidRPr="001B10C1">
        <w:rPr>
          <w:lang w:eastAsia="ru-RU"/>
        </w:rPr>
        <w:t>файла</w:t>
      </w:r>
      <w:r w:rsidRPr="0081099C">
        <w:rPr>
          <w:lang w:val="en-US" w:eastAsia="ru-RU"/>
        </w:rPr>
        <w:t>:</w:t>
      </w:r>
    </w:p>
    <w:p w14:paraId="5FB7C427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&lt;?</w:t>
      </w:r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xml</w:t>
      </w:r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version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1.0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encoding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utf-8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?&gt;</w:t>
      </w:r>
    </w:p>
    <w:p w14:paraId="27ECF19F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</w:t>
      </w:r>
      <w:proofErr w:type="spellStart"/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plugindatacomm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7FE385A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&lt;</w:t>
      </w:r>
      <w:proofErr w:type="spellStart"/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uid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uid500554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uid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7EC4BB7E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&lt;</w:t>
      </w:r>
      <w:proofErr w:type="spellStart"/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transactionid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trn000123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transactionid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5C59D911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&lt;</w:t>
      </w:r>
      <w:proofErr w:type="spellStart"/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terminalid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term-001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terminalid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7DE94A99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&lt;</w:t>
      </w:r>
      <w:proofErr w:type="spellStart"/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operatorid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op001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operatorid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79DFBF39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&lt;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action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add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action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7B7E06D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&lt;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status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Ok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status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04296CAD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&lt;</w:t>
      </w:r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message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proofErr w:type="gramEnd"/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text message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message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443AC95E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&lt;</w:t>
      </w:r>
      <w:proofErr w:type="spellStart"/>
      <w:proofErr w:type="gram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params</w:t>
      </w:r>
      <w:proofErr w:type="spellEnd"/>
      <w:proofErr w:type="gram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1E4BEE8C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param1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значение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параметра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1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20B2AB4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param2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значение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параметра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2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61721DEB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param3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значение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параметра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3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71F2BB1A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param4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значение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параметра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4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0800C285" w14:textId="77777777" w:rsidR="001B10C1" w:rsidRP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  &lt;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</w:t>
      </w:r>
      <w:r w:rsidRPr="001B10C1">
        <w:rPr>
          <w:rFonts w:ascii="Consolas" w:hAnsi="Consolas" w:cs="Consolas"/>
          <w:bCs w:val="0"/>
          <w:color w:val="FF0000"/>
          <w:sz w:val="19"/>
          <w:szCs w:val="19"/>
          <w:highlight w:val="white"/>
          <w:lang w:val="en-US" w:eastAsia="ru-RU"/>
        </w:rPr>
        <w:t>name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=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param5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>"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значение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  <w:t>параметра</w:t>
      </w:r>
      <w:r w:rsidRPr="001B10C1">
        <w:rPr>
          <w:rFonts w:ascii="Consolas" w:hAnsi="Consolas" w:cs="Consolas"/>
          <w:bCs w:val="0"/>
          <w:color w:val="000000"/>
          <w:sz w:val="19"/>
          <w:szCs w:val="19"/>
          <w:highlight w:val="white"/>
          <w:lang w:val="en-US" w:eastAsia="ru-RU"/>
        </w:rPr>
        <w:t xml:space="preserve"> 5</w:t>
      </w: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&lt;/</w:t>
      </w:r>
      <w:proofErr w:type="spellStart"/>
      <w:r w:rsidRPr="001B10C1">
        <w:rPr>
          <w:rFonts w:ascii="Consolas" w:hAnsi="Consolas" w:cs="Consolas"/>
          <w:bCs w:val="0"/>
          <w:color w:val="A31515"/>
          <w:sz w:val="19"/>
          <w:szCs w:val="19"/>
          <w:highlight w:val="white"/>
          <w:lang w:val="en-US" w:eastAsia="ru-RU"/>
        </w:rPr>
        <w:t>param</w:t>
      </w:r>
      <w:proofErr w:type="spellEnd"/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>&gt;</w:t>
      </w:r>
    </w:p>
    <w:p w14:paraId="2033155A" w14:textId="77777777" w:rsidR="001B10C1" w:rsidRDefault="001B10C1" w:rsidP="001B10C1">
      <w:pPr>
        <w:autoSpaceDE w:val="0"/>
        <w:autoSpaceDN w:val="0"/>
        <w:adjustRightInd w:val="0"/>
        <w:spacing w:line="240" w:lineRule="auto"/>
        <w:contextualSpacing w:val="0"/>
        <w:rPr>
          <w:rFonts w:ascii="Consolas" w:hAnsi="Consolas" w:cs="Consolas"/>
          <w:bCs w:val="0"/>
          <w:color w:val="000000"/>
          <w:sz w:val="19"/>
          <w:szCs w:val="19"/>
          <w:highlight w:val="white"/>
          <w:lang w:eastAsia="ru-RU"/>
        </w:rPr>
      </w:pPr>
      <w:r w:rsidRPr="001B10C1">
        <w:rPr>
          <w:rFonts w:ascii="Consolas" w:hAnsi="Consolas" w:cs="Consolas"/>
          <w:bCs w:val="0"/>
          <w:color w:val="0000FF"/>
          <w:sz w:val="19"/>
          <w:szCs w:val="19"/>
          <w:highlight w:val="white"/>
          <w:lang w:val="en-US" w:eastAsia="ru-RU"/>
        </w:rPr>
        <w:t xml:space="preserve">  </w:t>
      </w: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params</w:t>
      </w:r>
      <w:proofErr w:type="spell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07B31889" w14:textId="62C6D78A" w:rsidR="001B10C1" w:rsidRPr="001B10C1" w:rsidRDefault="001B10C1" w:rsidP="001B10C1">
      <w:pPr>
        <w:rPr>
          <w:lang w:eastAsia="ru-RU"/>
        </w:rPr>
      </w:pPr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&lt;/</w:t>
      </w:r>
      <w:proofErr w:type="spellStart"/>
      <w:r>
        <w:rPr>
          <w:rFonts w:ascii="Consolas" w:hAnsi="Consolas" w:cs="Consolas"/>
          <w:bCs w:val="0"/>
          <w:color w:val="A31515"/>
          <w:sz w:val="19"/>
          <w:szCs w:val="19"/>
          <w:highlight w:val="white"/>
          <w:lang w:eastAsia="ru-RU"/>
        </w:rPr>
        <w:t>plugindatacomm</w:t>
      </w:r>
      <w:proofErr w:type="spellEnd"/>
      <w:r>
        <w:rPr>
          <w:rFonts w:ascii="Consolas" w:hAnsi="Consolas" w:cs="Consolas"/>
          <w:bCs w:val="0"/>
          <w:color w:val="0000FF"/>
          <w:sz w:val="19"/>
          <w:szCs w:val="19"/>
          <w:highlight w:val="white"/>
          <w:lang w:eastAsia="ru-RU"/>
        </w:rPr>
        <w:t>&gt;</w:t>
      </w:r>
    </w:p>
    <w:p w14:paraId="5BC6C0AF" w14:textId="77777777" w:rsidR="001E5993" w:rsidRDefault="001E5993" w:rsidP="00E43178">
      <w:pPr>
        <w:rPr>
          <w:lang w:eastAsia="ru-RU"/>
        </w:rPr>
      </w:pPr>
    </w:p>
    <w:p w14:paraId="54C4A6F4" w14:textId="73C5D2D1" w:rsidR="00FF71C1" w:rsidRDefault="00997481" w:rsidP="00FF71C1">
      <w:pPr>
        <w:pStyle w:val="2"/>
        <w:rPr>
          <w:lang w:eastAsia="ru-RU"/>
        </w:rPr>
      </w:pPr>
      <w:bookmarkStart w:id="33" w:name="_Toc386454927"/>
      <w:r>
        <w:rPr>
          <w:lang w:eastAsia="ru-RU"/>
        </w:rPr>
        <w:t>Коллекция таблиц</w:t>
      </w:r>
      <w:r w:rsidR="00980F2F">
        <w:rPr>
          <w:lang w:eastAsia="ru-RU"/>
        </w:rPr>
        <w:t xml:space="preserve"> д</w:t>
      </w:r>
      <w:r>
        <w:rPr>
          <w:lang w:eastAsia="ru-RU"/>
        </w:rPr>
        <w:t xml:space="preserve">оступная </w:t>
      </w:r>
      <w:r w:rsidR="00980F2F">
        <w:rPr>
          <w:lang w:eastAsia="ru-RU"/>
        </w:rPr>
        <w:t>расширени</w:t>
      </w:r>
      <w:r>
        <w:rPr>
          <w:lang w:eastAsia="ru-RU"/>
        </w:rPr>
        <w:t>ю (</w:t>
      </w:r>
      <w:r>
        <w:rPr>
          <w:lang w:val="en-US" w:eastAsia="ru-RU"/>
        </w:rPr>
        <w:t>plugin</w:t>
      </w:r>
      <w:r w:rsidRPr="00997481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db</w:t>
      </w:r>
      <w:proofErr w:type="spellEnd"/>
      <w:r w:rsidRPr="00997481">
        <w:rPr>
          <w:lang w:eastAsia="ru-RU"/>
        </w:rPr>
        <w:t>)</w:t>
      </w:r>
      <w:bookmarkEnd w:id="33"/>
    </w:p>
    <w:p w14:paraId="21D2529B" w14:textId="4B3EB7FB" w:rsidR="00FF71C1" w:rsidRDefault="00FF71C1" w:rsidP="00FF71C1">
      <w:pPr>
        <w:rPr>
          <w:lang w:eastAsia="ru-RU"/>
        </w:rPr>
      </w:pPr>
      <w:r>
        <w:rPr>
          <w:lang w:eastAsia="ru-RU"/>
        </w:rPr>
        <w:t>Напрямую доступа к базе данных</w:t>
      </w:r>
      <w:r w:rsidRPr="00FF71C1">
        <w:rPr>
          <w:lang w:eastAsia="ru-RU"/>
        </w:rPr>
        <w:t xml:space="preserve"> </w:t>
      </w:r>
      <w:r>
        <w:rPr>
          <w:lang w:eastAsia="ru-RU"/>
        </w:rPr>
        <w:t xml:space="preserve">и таблицам </w:t>
      </w:r>
      <w:r>
        <w:rPr>
          <w:lang w:val="en-US" w:eastAsia="ru-RU"/>
        </w:rPr>
        <w:t>POS</w:t>
      </w:r>
      <w:r>
        <w:rPr>
          <w:lang w:eastAsia="ru-RU"/>
        </w:rPr>
        <w:t xml:space="preserve"> у расширения нет. В базе </w:t>
      </w:r>
      <w:r>
        <w:rPr>
          <w:lang w:val="en-US" w:eastAsia="ru-RU"/>
        </w:rPr>
        <w:t>POS</w:t>
      </w:r>
      <w:r w:rsidRPr="00FF71C1">
        <w:rPr>
          <w:lang w:eastAsia="ru-RU"/>
        </w:rPr>
        <w:t xml:space="preserve"> </w:t>
      </w:r>
      <w:r>
        <w:rPr>
          <w:lang w:eastAsia="ru-RU"/>
        </w:rPr>
        <w:t>созданы специальные таблицы для использования расширением. Доступ к ним осуществляется через вызов методов платформы встраивания. Можно добавлять, удалять, редактировать строки таблиц. Расширение не может изменять структуру таблиц.</w:t>
      </w:r>
    </w:p>
    <w:p w14:paraId="65677A31" w14:textId="77777777" w:rsidR="00437FA0" w:rsidRDefault="00437FA0" w:rsidP="00FF71C1">
      <w:pPr>
        <w:rPr>
          <w:lang w:eastAsia="ru-RU"/>
        </w:rPr>
      </w:pPr>
    </w:p>
    <w:p w14:paraId="7D36D809" w14:textId="045F2447" w:rsidR="00437FA0" w:rsidRPr="00354E47" w:rsidRDefault="00437FA0" w:rsidP="00FF71C1">
      <w:pPr>
        <w:rPr>
          <w:b/>
          <w:lang w:eastAsia="ru-RU"/>
        </w:rPr>
      </w:pPr>
      <w:r w:rsidRPr="00354E47">
        <w:rPr>
          <w:b/>
          <w:lang w:eastAsia="ru-RU"/>
        </w:rPr>
        <w:t>Для возможного хранения справочников (стран, валют и т.п.)</w:t>
      </w:r>
      <w:r w:rsidR="00CB2F65">
        <w:rPr>
          <w:b/>
          <w:lang w:eastAsia="ru-RU"/>
        </w:rPr>
        <w:t xml:space="preserve"> </w:t>
      </w:r>
    </w:p>
    <w:p w14:paraId="3BE3A097" w14:textId="34370DAD" w:rsidR="00FF71C1" w:rsidRDefault="00FF71C1" w:rsidP="00FF71C1">
      <w:pPr>
        <w:rPr>
          <w:lang w:eastAsia="ru-RU"/>
        </w:rPr>
      </w:pPr>
      <w:r>
        <w:rPr>
          <w:lang w:eastAsia="ru-RU"/>
        </w:rPr>
        <w:t>Таблица</w:t>
      </w:r>
      <w:r w:rsidR="003609D2">
        <w:rPr>
          <w:lang w:eastAsia="ru-RU"/>
        </w:rPr>
        <w:t xml:space="preserve"> Параметры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Plugin</w:t>
      </w:r>
      <w:r w:rsidR="003609D2">
        <w:rPr>
          <w:lang w:val="en-US" w:eastAsia="ru-RU"/>
        </w:rPr>
        <w:t>Metric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29"/>
        <w:gridCol w:w="1579"/>
        <w:gridCol w:w="527"/>
        <w:gridCol w:w="791"/>
        <w:gridCol w:w="944"/>
        <w:gridCol w:w="3032"/>
      </w:tblGrid>
      <w:tr w:rsidR="00B26F67" w14:paraId="7BD304AC" w14:textId="77777777" w:rsidTr="00F0278C">
        <w:trPr>
          <w:trHeight w:val="450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10AD84F7" w14:textId="77777777" w:rsidR="00B26F67" w:rsidRDefault="00B26F67" w:rsidP="00F0278C">
            <w:pPr>
              <w:jc w:val="center"/>
              <w:rPr>
                <w:rFonts w:asciiTheme="minorHAnsi" w:hAnsiTheme="minorHAnsi" w:cstheme="minorBidi"/>
                <w:b/>
                <w:bCs w:val="0"/>
                <w:szCs w:val="22"/>
              </w:rPr>
            </w:pPr>
            <w:r>
              <w:rPr>
                <w:b/>
              </w:rPr>
              <w:t>Наименование поля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6BD2B937" w14:textId="77777777" w:rsidR="00B26F67" w:rsidRDefault="00B26F67" w:rsidP="00F0278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PK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0E1869BF" w14:textId="77777777" w:rsidR="00B26F67" w:rsidRDefault="00B26F67" w:rsidP="00F0278C">
            <w:pPr>
              <w:jc w:val="center"/>
              <w:rPr>
                <w:b/>
              </w:rPr>
            </w:pPr>
            <w:r>
              <w:rPr>
                <w:b/>
              </w:rPr>
              <w:t>Тип, размер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599D741D" w14:textId="77777777" w:rsidR="00B26F67" w:rsidRDefault="00B26F67" w:rsidP="00F0278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FK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087C716D" w14:textId="77777777" w:rsidR="00B26F67" w:rsidRDefault="00B26F67" w:rsidP="00F0278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NULL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291823DD" w14:textId="77777777" w:rsidR="00B26F67" w:rsidRDefault="00B26F67" w:rsidP="00F0278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Default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1E2490C8" w14:textId="77777777" w:rsidR="00B26F67" w:rsidRDefault="00B26F67" w:rsidP="00F0278C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B26F67" w14:paraId="74F4AAF6" w14:textId="77777777" w:rsidTr="00F0278C">
        <w:trPr>
          <w:trHeight w:val="367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72747" w14:textId="5DF016F7" w:rsidR="00B26F67" w:rsidRPr="00437FA0" w:rsidRDefault="001469D1" w:rsidP="001469D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37FA0">
              <w:rPr>
                <w:lang w:val="en-US"/>
              </w:rPr>
              <w:t>D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5AC51B" w14:textId="77777777" w:rsidR="00B26F67" w:rsidRDefault="00B26F67" w:rsidP="00F0278C">
            <w:pPr>
              <w:jc w:val="center"/>
            </w:pPr>
            <w:r>
              <w:t>+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486F60" w14:textId="77777777" w:rsidR="00B26F67" w:rsidRPr="00C63B54" w:rsidRDefault="00B26F67" w:rsidP="00F0278C">
            <w:pPr>
              <w:rPr>
                <w:lang w:val="en-US"/>
              </w:rPr>
            </w:pPr>
            <w:r>
              <w:rPr>
                <w:lang w:val="en-US"/>
              </w:rPr>
              <w:t>String 10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E5BC85" w14:textId="77777777" w:rsidR="00B26F67" w:rsidRDefault="00B26F67" w:rsidP="00F0278C">
            <w:pPr>
              <w:jc w:val="center"/>
              <w:rPr>
                <w:lang w:val="en-US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E23E4" w14:textId="77777777" w:rsidR="00B26F67" w:rsidRPr="00C63B54" w:rsidRDefault="00B26F67" w:rsidP="00F02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3B90C" w14:textId="77777777" w:rsidR="00B26F67" w:rsidRPr="00C63B54" w:rsidRDefault="00B26F67" w:rsidP="00F02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4EC551" w14:textId="791F4B3F" w:rsidR="00B26F67" w:rsidRPr="001469D1" w:rsidRDefault="001469D1" w:rsidP="00F0278C">
            <w:r>
              <w:rPr>
                <w:lang w:val="en-US"/>
              </w:rPr>
              <w:t xml:space="preserve">UID </w:t>
            </w:r>
            <w:r>
              <w:t>параметра</w:t>
            </w:r>
          </w:p>
        </w:tc>
      </w:tr>
      <w:tr w:rsidR="00B26F67" w14:paraId="0D01D3F7" w14:textId="77777777" w:rsidTr="00F0278C">
        <w:trPr>
          <w:trHeight w:val="367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4F86FE" w14:textId="73D6B839" w:rsidR="00B26F67" w:rsidRPr="0066538D" w:rsidRDefault="00437FA0" w:rsidP="00437F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ShortName</w:t>
            </w:r>
            <w:proofErr w:type="spellEnd"/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FAA035" w14:textId="77777777" w:rsidR="00B26F67" w:rsidRDefault="00B26F67" w:rsidP="00F0278C">
            <w:pPr>
              <w:jc w:val="center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E0D43D" w14:textId="7863974B" w:rsidR="00B26F67" w:rsidRPr="00C63B54" w:rsidRDefault="00B26F67" w:rsidP="00F0278C">
            <w:pPr>
              <w:rPr>
                <w:lang w:val="en-US"/>
              </w:rPr>
            </w:pPr>
            <w:r>
              <w:rPr>
                <w:lang w:val="en-US"/>
              </w:rPr>
              <w:t>String 2</w:t>
            </w:r>
            <w:r w:rsidR="00437FA0">
              <w:rPr>
                <w:lang w:val="en-US"/>
              </w:rPr>
              <w:t>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3B10D6" w14:textId="77777777" w:rsidR="00B26F67" w:rsidRDefault="00B26F67" w:rsidP="00F0278C">
            <w:pPr>
              <w:jc w:val="center"/>
              <w:rPr>
                <w:lang w:val="en-US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01B225" w14:textId="3691546D" w:rsidR="00B26F67" w:rsidRDefault="00437FA0" w:rsidP="00F02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E519" w14:textId="77777777" w:rsidR="00B26F67" w:rsidRDefault="00B26F67" w:rsidP="00F02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30B7A3" w14:textId="51FA6616" w:rsidR="00B26F67" w:rsidRPr="00C63B54" w:rsidRDefault="00437FA0" w:rsidP="00F0278C">
            <w:r>
              <w:t>Короткое наименование параметра</w:t>
            </w:r>
          </w:p>
        </w:tc>
      </w:tr>
      <w:tr w:rsidR="00B26F67" w14:paraId="7F7A28E8" w14:textId="77777777" w:rsidTr="00F0278C">
        <w:trPr>
          <w:trHeight w:val="367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D65DA" w14:textId="0F969833" w:rsidR="00B26F67" w:rsidRPr="0066538D" w:rsidRDefault="00437FA0" w:rsidP="00F0278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A91BBC" w14:textId="77777777" w:rsidR="00B26F67" w:rsidRDefault="00B26F67" w:rsidP="00F0278C">
            <w:pPr>
              <w:jc w:val="center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9D656" w14:textId="52CBDFBA" w:rsidR="00B26F67" w:rsidRPr="003609D2" w:rsidRDefault="00B26F67" w:rsidP="003609D2">
            <w:r>
              <w:rPr>
                <w:lang w:val="en-US"/>
              </w:rPr>
              <w:t xml:space="preserve">String </w:t>
            </w:r>
            <w:r w:rsidR="003609D2">
              <w:t>100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C06F51" w14:textId="77777777" w:rsidR="00B26F67" w:rsidRPr="00C63B54" w:rsidRDefault="00B26F67" w:rsidP="00F0278C">
            <w:pPr>
              <w:jc w:val="center"/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7B5A9B" w14:textId="442D4EFE" w:rsidR="00B26F67" w:rsidRPr="00C63B54" w:rsidRDefault="00437FA0" w:rsidP="00F02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4FC087" w14:textId="77777777" w:rsidR="00B26F67" w:rsidRPr="00C63B54" w:rsidRDefault="00B26F67" w:rsidP="00F02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9DB2D" w14:textId="64B013F4" w:rsidR="00B26F67" w:rsidRPr="00437FA0" w:rsidRDefault="00437FA0" w:rsidP="00F0278C">
            <w:r>
              <w:t>Полное наименование параметра</w:t>
            </w:r>
          </w:p>
        </w:tc>
      </w:tr>
      <w:tr w:rsidR="00B26F67" w14:paraId="460E2EFD" w14:textId="77777777" w:rsidTr="00F0278C">
        <w:trPr>
          <w:trHeight w:val="367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804B23" w14:textId="29901692" w:rsidR="00B26F67" w:rsidRPr="0066538D" w:rsidRDefault="00437FA0" w:rsidP="00F0278C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F451F" w14:textId="77777777" w:rsidR="00B26F67" w:rsidRDefault="00B26F67" w:rsidP="00F0278C">
            <w:pPr>
              <w:jc w:val="center"/>
            </w:pPr>
            <w:r>
              <w:t xml:space="preserve"> 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9B9413" w14:textId="77777777" w:rsidR="00B26F67" w:rsidRPr="00C63B54" w:rsidRDefault="00B26F67" w:rsidP="00F0278C">
            <w:pPr>
              <w:rPr>
                <w:lang w:val="en-US"/>
              </w:rPr>
            </w:pPr>
            <w:r>
              <w:rPr>
                <w:lang w:val="en-US"/>
              </w:rPr>
              <w:t>String 10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8C6043" w14:textId="77777777" w:rsidR="00B26F67" w:rsidRPr="00C63B54" w:rsidRDefault="00B26F67" w:rsidP="00F0278C">
            <w:pPr>
              <w:jc w:val="center"/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5CF7E" w14:textId="41816748" w:rsidR="00B26F67" w:rsidRDefault="00437FA0" w:rsidP="00F02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05F6DC" w14:textId="77777777" w:rsidR="00B26F67" w:rsidRDefault="00B26F67" w:rsidP="00F02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DC008E" w14:textId="1260049D" w:rsidR="00B26F67" w:rsidRPr="00437FA0" w:rsidRDefault="00437FA0" w:rsidP="00F0278C">
            <w:r>
              <w:t>Порядок</w:t>
            </w:r>
          </w:p>
        </w:tc>
      </w:tr>
      <w:tr w:rsidR="00437FA0" w14:paraId="69C691E8" w14:textId="77777777" w:rsidTr="00F0278C">
        <w:trPr>
          <w:trHeight w:val="367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F66B28" w14:textId="3DA92ED1" w:rsidR="00437FA0" w:rsidRPr="00437FA0" w:rsidRDefault="00437FA0" w:rsidP="00F0278C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79C2C3" w14:textId="77777777" w:rsidR="00437FA0" w:rsidRDefault="00437FA0" w:rsidP="00F0278C">
            <w:pPr>
              <w:jc w:val="center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31759A" w14:textId="66FF59CC" w:rsidR="00437FA0" w:rsidRDefault="00437FA0" w:rsidP="00F0278C">
            <w:pPr>
              <w:rPr>
                <w:lang w:val="en-US"/>
              </w:rPr>
            </w:pPr>
            <w:r>
              <w:rPr>
                <w:lang w:val="en-US"/>
              </w:rPr>
              <w:t>String 10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7968B7" w14:textId="77777777" w:rsidR="00437FA0" w:rsidRPr="00C63B54" w:rsidRDefault="00437FA0" w:rsidP="00F0278C">
            <w:pPr>
              <w:jc w:val="center"/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B3112C" w14:textId="6D24C25F" w:rsidR="00437FA0" w:rsidRDefault="00437FA0" w:rsidP="00F02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66C8C" w14:textId="089ACF31" w:rsidR="00437FA0" w:rsidRDefault="00437FA0" w:rsidP="00F02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9F0D1B" w14:textId="692192CC" w:rsidR="00437FA0" w:rsidRPr="00437FA0" w:rsidRDefault="00437FA0" w:rsidP="00437FA0">
            <w:r>
              <w:t>Ссылка на другой параметр</w:t>
            </w:r>
          </w:p>
        </w:tc>
      </w:tr>
      <w:tr w:rsidR="00437FA0" w14:paraId="4003E0A7" w14:textId="77777777" w:rsidTr="00F0278C">
        <w:trPr>
          <w:trHeight w:val="367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696932" w14:textId="49E5647E" w:rsidR="00437FA0" w:rsidRPr="00437FA0" w:rsidRDefault="003609D2" w:rsidP="00F0278C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F5865F" w14:textId="77777777" w:rsidR="00437FA0" w:rsidRDefault="00437FA0" w:rsidP="00F0278C">
            <w:pPr>
              <w:jc w:val="center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30B0DE" w14:textId="368B3A86" w:rsidR="00437FA0" w:rsidRDefault="003609D2" w:rsidP="00F0278C">
            <w:pPr>
              <w:rPr>
                <w:lang w:val="en-US"/>
              </w:rPr>
            </w:pPr>
            <w:r>
              <w:rPr>
                <w:lang w:val="en-US"/>
              </w:rPr>
              <w:t>String 20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FE23FE" w14:textId="77777777" w:rsidR="00437FA0" w:rsidRPr="00C63B54" w:rsidRDefault="00437FA0" w:rsidP="00F0278C">
            <w:pPr>
              <w:jc w:val="center"/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79DF7" w14:textId="712BDF5D" w:rsidR="00437FA0" w:rsidRDefault="003609D2" w:rsidP="00F02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33ECA3" w14:textId="363AE7DD" w:rsidR="00437FA0" w:rsidRDefault="003609D2" w:rsidP="00F02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A163D" w14:textId="0CDDDF28" w:rsidR="00437FA0" w:rsidRPr="003609D2" w:rsidRDefault="003609D2" w:rsidP="00437FA0">
            <w:r>
              <w:t>Любое значение</w:t>
            </w:r>
          </w:p>
        </w:tc>
      </w:tr>
    </w:tbl>
    <w:p w14:paraId="07357FA9" w14:textId="2694A436" w:rsidR="00FF71C1" w:rsidRPr="00FF71C1" w:rsidRDefault="00FF71C1" w:rsidP="00FF71C1">
      <w:pPr>
        <w:rPr>
          <w:lang w:eastAsia="ru-RU"/>
        </w:rPr>
      </w:pPr>
      <w:r w:rsidRPr="00FF71C1">
        <w:rPr>
          <w:lang w:eastAsia="ru-RU"/>
        </w:rPr>
        <w:t xml:space="preserve"> </w:t>
      </w:r>
    </w:p>
    <w:p w14:paraId="685C4299" w14:textId="45F602D0" w:rsidR="00997481" w:rsidRDefault="003609D2" w:rsidP="00997481">
      <w:pPr>
        <w:rPr>
          <w:lang w:val="en-US" w:eastAsia="ru-RU"/>
        </w:rPr>
      </w:pPr>
      <w:r>
        <w:rPr>
          <w:lang w:eastAsia="ru-RU"/>
        </w:rPr>
        <w:t>Таблица Значения параметров</w:t>
      </w:r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PluginMetricValue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29"/>
        <w:gridCol w:w="1579"/>
        <w:gridCol w:w="527"/>
        <w:gridCol w:w="791"/>
        <w:gridCol w:w="944"/>
        <w:gridCol w:w="3032"/>
      </w:tblGrid>
      <w:tr w:rsidR="001469D1" w14:paraId="066CB7B0" w14:textId="77777777" w:rsidTr="00F0278C">
        <w:trPr>
          <w:trHeight w:val="450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09AE499A" w14:textId="77777777" w:rsidR="001469D1" w:rsidRDefault="001469D1" w:rsidP="00F0278C">
            <w:pPr>
              <w:jc w:val="center"/>
              <w:rPr>
                <w:rFonts w:asciiTheme="minorHAnsi" w:hAnsiTheme="minorHAnsi" w:cstheme="minorBidi"/>
                <w:b/>
                <w:bCs w:val="0"/>
                <w:szCs w:val="22"/>
              </w:rPr>
            </w:pPr>
            <w:r>
              <w:rPr>
                <w:b/>
              </w:rPr>
              <w:t>Наименование поля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7E4A588E" w14:textId="77777777" w:rsidR="001469D1" w:rsidRDefault="001469D1" w:rsidP="00F0278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PK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053447F6" w14:textId="77777777" w:rsidR="001469D1" w:rsidRDefault="001469D1" w:rsidP="00F0278C">
            <w:pPr>
              <w:jc w:val="center"/>
              <w:rPr>
                <w:b/>
              </w:rPr>
            </w:pPr>
            <w:r>
              <w:rPr>
                <w:b/>
              </w:rPr>
              <w:t>Тип, размер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41B94BF5" w14:textId="77777777" w:rsidR="001469D1" w:rsidRDefault="001469D1" w:rsidP="00F0278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FK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7CA3DA8E" w14:textId="77777777" w:rsidR="001469D1" w:rsidRDefault="001469D1" w:rsidP="00F0278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NULL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350470A6" w14:textId="77777777" w:rsidR="001469D1" w:rsidRDefault="001469D1" w:rsidP="00F0278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Default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06625BE9" w14:textId="77777777" w:rsidR="001469D1" w:rsidRDefault="001469D1" w:rsidP="00F0278C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469D1" w14:paraId="06675E6B" w14:textId="77777777" w:rsidTr="00F0278C">
        <w:trPr>
          <w:trHeight w:val="367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F9DB4" w14:textId="75D45A41" w:rsidR="001469D1" w:rsidRPr="00437FA0" w:rsidRDefault="00E64852" w:rsidP="001469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</w:t>
            </w:r>
            <w:r w:rsidR="001469D1">
              <w:rPr>
                <w:lang w:val="en-US"/>
              </w:rPr>
              <w:t>ID</w:t>
            </w:r>
            <w:proofErr w:type="spellEnd"/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E1AFCD" w14:textId="3A5C79F2" w:rsidR="001469D1" w:rsidRPr="00E64852" w:rsidRDefault="00E64852" w:rsidP="00F02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2201CB" w14:textId="46D84627" w:rsidR="001469D1" w:rsidRPr="00C63B54" w:rsidRDefault="00E64852" w:rsidP="00F0278C">
            <w:pPr>
              <w:rPr>
                <w:lang w:val="en-US"/>
              </w:rPr>
            </w:pPr>
            <w:r>
              <w:rPr>
                <w:lang w:val="en-US"/>
              </w:rPr>
              <w:t>String 10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ABBD09" w14:textId="7208100B" w:rsidR="001469D1" w:rsidRDefault="001469D1" w:rsidP="00F0278C">
            <w:pPr>
              <w:jc w:val="center"/>
              <w:rPr>
                <w:lang w:val="en-US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7FD884" w14:textId="77777777" w:rsidR="001469D1" w:rsidRPr="00C63B54" w:rsidRDefault="001469D1" w:rsidP="00F02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A1F60E" w14:textId="261150E9" w:rsidR="001469D1" w:rsidRPr="00C63B54" w:rsidRDefault="00E64852" w:rsidP="00F027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69301B" w14:textId="3A9730CD" w:rsidR="001469D1" w:rsidRPr="001469D1" w:rsidRDefault="001469D1" w:rsidP="00F0278C">
            <w:r>
              <w:rPr>
                <w:lang w:val="en-US"/>
              </w:rPr>
              <w:t xml:space="preserve">UID </w:t>
            </w:r>
            <w:r w:rsidR="00E64852">
              <w:t>значения</w:t>
            </w:r>
          </w:p>
        </w:tc>
      </w:tr>
      <w:tr w:rsidR="00E64852" w14:paraId="347482C0" w14:textId="77777777" w:rsidTr="00F0278C">
        <w:trPr>
          <w:trHeight w:val="367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B13AB7" w14:textId="7F4CBB1F" w:rsidR="00E64852" w:rsidRDefault="0053112C" w:rsidP="0053112C">
            <w:pPr>
              <w:rPr>
                <w:lang w:val="en-US"/>
              </w:rPr>
            </w:pPr>
            <w:proofErr w:type="spellStart"/>
            <w:r>
              <w:t>Metric</w:t>
            </w:r>
            <w:proofErr w:type="spellEnd"/>
            <w:r>
              <w:rPr>
                <w:lang w:val="en-US"/>
              </w:rPr>
              <w:t>I</w:t>
            </w:r>
            <w:r w:rsidR="00E64852">
              <w:rPr>
                <w:lang w:val="en-US"/>
              </w:rPr>
              <w:t>D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26369B" w14:textId="77777777" w:rsidR="00E64852" w:rsidRDefault="00E64852" w:rsidP="00E64852">
            <w:pPr>
              <w:jc w:val="center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098DA9" w14:textId="6F56F95B" w:rsidR="00E64852" w:rsidRDefault="00E64852" w:rsidP="00E64852">
            <w:pPr>
              <w:rPr>
                <w:lang w:val="en-US"/>
              </w:rPr>
            </w:pPr>
            <w:r>
              <w:rPr>
                <w:lang w:val="en-US"/>
              </w:rPr>
              <w:t>String 10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C4C75" w14:textId="76A91AF5" w:rsidR="00E64852" w:rsidRDefault="00E64852" w:rsidP="00E6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5E09F5" w14:textId="507C0F6E" w:rsidR="00E64852" w:rsidRDefault="00E64852" w:rsidP="00E6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B0D397" w14:textId="4268D47D" w:rsidR="00E64852" w:rsidRDefault="00E64852" w:rsidP="00E6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B25505" w14:textId="4AAC9DF8" w:rsidR="00E64852" w:rsidRDefault="00E64852" w:rsidP="00E64852">
            <w:pPr>
              <w:rPr>
                <w:lang w:val="en-US"/>
              </w:rPr>
            </w:pPr>
            <w:r>
              <w:rPr>
                <w:lang w:val="en-US"/>
              </w:rPr>
              <w:t xml:space="preserve">UID </w:t>
            </w:r>
            <w:r>
              <w:t>параметра</w:t>
            </w:r>
          </w:p>
        </w:tc>
      </w:tr>
      <w:tr w:rsidR="00E64852" w14:paraId="2876B82C" w14:textId="77777777" w:rsidTr="00F0278C">
        <w:trPr>
          <w:trHeight w:val="367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9DE3D8" w14:textId="7CC7E42F" w:rsidR="00E64852" w:rsidRPr="0066538D" w:rsidRDefault="00E64852" w:rsidP="00E648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Value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3ABF6B" w14:textId="77777777" w:rsidR="00E64852" w:rsidRDefault="00E64852" w:rsidP="00E64852">
            <w:pPr>
              <w:jc w:val="center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CE3F92" w14:textId="3FC1F0F6" w:rsidR="00E64852" w:rsidRPr="00C63B54" w:rsidRDefault="00E64852" w:rsidP="00E64852">
            <w:pPr>
              <w:rPr>
                <w:lang w:val="en-US"/>
              </w:rPr>
            </w:pPr>
            <w:r>
              <w:rPr>
                <w:lang w:val="en-US"/>
              </w:rPr>
              <w:t>String 25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697366" w14:textId="77777777" w:rsidR="00E64852" w:rsidRDefault="00E64852" w:rsidP="00E64852">
            <w:pPr>
              <w:jc w:val="center"/>
              <w:rPr>
                <w:lang w:val="en-US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CBBBD" w14:textId="77777777" w:rsidR="00E64852" w:rsidRDefault="00E64852" w:rsidP="00E6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3B1787" w14:textId="77777777" w:rsidR="00E64852" w:rsidRDefault="00E64852" w:rsidP="00E6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27606" w14:textId="014FD37D" w:rsidR="00E64852" w:rsidRPr="00C63B54" w:rsidRDefault="00E64852" w:rsidP="00E64852">
            <w:r>
              <w:t>Значение параметра</w:t>
            </w:r>
          </w:p>
        </w:tc>
      </w:tr>
      <w:tr w:rsidR="00E64852" w14:paraId="3CAB5913" w14:textId="77777777" w:rsidTr="00F0278C">
        <w:trPr>
          <w:trHeight w:val="367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842A5A" w14:textId="487D6079" w:rsidR="00E64852" w:rsidRPr="001469D1" w:rsidRDefault="00E64852" w:rsidP="00E648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ValueExt</w:t>
            </w:r>
            <w:proofErr w:type="spellEnd"/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9ABA5" w14:textId="77777777" w:rsidR="00E64852" w:rsidRDefault="00E64852" w:rsidP="00E64852">
            <w:pPr>
              <w:jc w:val="center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1A909D" w14:textId="77777777" w:rsidR="00E64852" w:rsidRPr="003609D2" w:rsidRDefault="00E64852" w:rsidP="00E64852">
            <w:r>
              <w:rPr>
                <w:lang w:val="en-US"/>
              </w:rPr>
              <w:t xml:space="preserve">String </w:t>
            </w:r>
            <w:r>
              <w:t>100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2AAF4E" w14:textId="77777777" w:rsidR="00E64852" w:rsidRPr="00C63B54" w:rsidRDefault="00E64852" w:rsidP="00E64852">
            <w:pPr>
              <w:jc w:val="center"/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940CC4" w14:textId="77777777" w:rsidR="00E64852" w:rsidRPr="00C63B54" w:rsidRDefault="00E64852" w:rsidP="00E6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BA9557" w14:textId="77777777" w:rsidR="00E64852" w:rsidRPr="00C63B54" w:rsidRDefault="00E64852" w:rsidP="00E64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001827" w14:textId="1C1446CC" w:rsidR="00E64852" w:rsidRPr="001469D1" w:rsidRDefault="00E64852" w:rsidP="00E64852">
            <w:r>
              <w:t>Дополнительное значение параметра</w:t>
            </w:r>
          </w:p>
        </w:tc>
      </w:tr>
    </w:tbl>
    <w:p w14:paraId="4750BB37" w14:textId="77777777" w:rsidR="001469D1" w:rsidRDefault="001469D1" w:rsidP="00997481">
      <w:pPr>
        <w:rPr>
          <w:lang w:val="en-US" w:eastAsia="ru-RU"/>
        </w:rPr>
      </w:pPr>
    </w:p>
    <w:p w14:paraId="09D6BAC2" w14:textId="2330B3C4" w:rsidR="003609D2" w:rsidRPr="00354E47" w:rsidRDefault="00F0278C" w:rsidP="00997481">
      <w:pPr>
        <w:rPr>
          <w:b/>
          <w:lang w:eastAsia="ru-RU"/>
        </w:rPr>
      </w:pPr>
      <w:r w:rsidRPr="00354E47">
        <w:rPr>
          <w:b/>
          <w:lang w:eastAsia="ru-RU"/>
        </w:rPr>
        <w:t xml:space="preserve">Для </w:t>
      </w:r>
      <w:proofErr w:type="spellStart"/>
      <w:r w:rsidRPr="00354E47">
        <w:rPr>
          <w:b/>
          <w:lang w:eastAsia="ru-RU"/>
        </w:rPr>
        <w:t>логирования</w:t>
      </w:r>
      <w:proofErr w:type="spellEnd"/>
      <w:r w:rsidRPr="00354E47">
        <w:rPr>
          <w:b/>
          <w:lang w:eastAsia="ru-RU"/>
        </w:rPr>
        <w:t xml:space="preserve"> работы</w:t>
      </w:r>
      <w:r w:rsidR="00C94C62" w:rsidRPr="00354E47">
        <w:rPr>
          <w:b/>
          <w:lang w:eastAsia="ru-RU"/>
        </w:rPr>
        <w:t xml:space="preserve"> расширения</w:t>
      </w:r>
    </w:p>
    <w:p w14:paraId="6BBB3764" w14:textId="4FD81828" w:rsidR="00F0278C" w:rsidRDefault="00F0278C" w:rsidP="00997481">
      <w:pPr>
        <w:rPr>
          <w:lang w:eastAsia="ru-RU"/>
        </w:rPr>
      </w:pPr>
      <w:r>
        <w:rPr>
          <w:lang w:eastAsia="ru-RU"/>
        </w:rPr>
        <w:t xml:space="preserve">Таблица </w:t>
      </w:r>
      <w:proofErr w:type="spellStart"/>
      <w:r w:rsidR="00CC7560">
        <w:rPr>
          <w:lang w:val="en-US" w:eastAsia="ru-RU"/>
        </w:rPr>
        <w:t>PluginLog</w:t>
      </w:r>
      <w:proofErr w:type="spellEnd"/>
      <w:r w:rsidR="00CC7560" w:rsidRPr="00CC7560">
        <w:rPr>
          <w:lang w:eastAsia="ru-RU"/>
        </w:rPr>
        <w:t xml:space="preserve"> </w:t>
      </w:r>
      <w:r>
        <w:rPr>
          <w:lang w:eastAsia="ru-RU"/>
        </w:rPr>
        <w:t>Лог расширения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8"/>
        <w:gridCol w:w="494"/>
        <w:gridCol w:w="1463"/>
        <w:gridCol w:w="483"/>
        <w:gridCol w:w="750"/>
        <w:gridCol w:w="1395"/>
        <w:gridCol w:w="2892"/>
      </w:tblGrid>
      <w:tr w:rsidR="00F0278C" w:rsidRPr="00F0278C" w14:paraId="5FB77ECA" w14:textId="77777777" w:rsidTr="00F0278C">
        <w:trPr>
          <w:trHeight w:val="450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6182E1E1" w14:textId="77777777" w:rsidR="00F0278C" w:rsidRPr="00F0278C" w:rsidRDefault="00F0278C" w:rsidP="00F0278C">
            <w:pPr>
              <w:rPr>
                <w:b/>
                <w:lang w:eastAsia="ru-RU"/>
              </w:rPr>
            </w:pPr>
            <w:r w:rsidRPr="00F0278C">
              <w:rPr>
                <w:b/>
                <w:lang w:eastAsia="ru-RU"/>
              </w:rPr>
              <w:t>Наименование поля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75205F49" w14:textId="77777777" w:rsidR="00F0278C" w:rsidRPr="00F0278C" w:rsidRDefault="00F0278C" w:rsidP="00F0278C">
            <w:pPr>
              <w:rPr>
                <w:b/>
                <w:lang w:eastAsia="ru-RU"/>
              </w:rPr>
            </w:pPr>
            <w:r w:rsidRPr="00F0278C">
              <w:rPr>
                <w:b/>
                <w:lang w:val="en-US" w:eastAsia="ru-RU"/>
              </w:rPr>
              <w:t>PK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75F45898" w14:textId="77777777" w:rsidR="00F0278C" w:rsidRPr="00F0278C" w:rsidRDefault="00F0278C" w:rsidP="00F0278C">
            <w:pPr>
              <w:rPr>
                <w:b/>
                <w:lang w:eastAsia="ru-RU"/>
              </w:rPr>
            </w:pPr>
            <w:r w:rsidRPr="00F0278C">
              <w:rPr>
                <w:b/>
                <w:lang w:eastAsia="ru-RU"/>
              </w:rPr>
              <w:t>Тип, размер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39F7C0C5" w14:textId="77777777" w:rsidR="00F0278C" w:rsidRPr="00F0278C" w:rsidRDefault="00F0278C" w:rsidP="00F0278C">
            <w:pPr>
              <w:rPr>
                <w:b/>
                <w:lang w:eastAsia="ru-RU"/>
              </w:rPr>
            </w:pPr>
            <w:r w:rsidRPr="00F0278C">
              <w:rPr>
                <w:b/>
                <w:lang w:val="en-US" w:eastAsia="ru-RU"/>
              </w:rPr>
              <w:t>FK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70AB21A7" w14:textId="77777777" w:rsidR="00F0278C" w:rsidRPr="00F0278C" w:rsidRDefault="00F0278C" w:rsidP="00F0278C">
            <w:pPr>
              <w:rPr>
                <w:b/>
                <w:lang w:eastAsia="ru-RU"/>
              </w:rPr>
            </w:pPr>
            <w:r w:rsidRPr="00F0278C">
              <w:rPr>
                <w:b/>
                <w:lang w:val="en-US" w:eastAsia="ru-RU"/>
              </w:rPr>
              <w:t>NULL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7036E692" w14:textId="77777777" w:rsidR="00F0278C" w:rsidRPr="00F0278C" w:rsidRDefault="00F0278C" w:rsidP="00F0278C">
            <w:pPr>
              <w:rPr>
                <w:b/>
                <w:lang w:eastAsia="ru-RU"/>
              </w:rPr>
            </w:pPr>
            <w:r w:rsidRPr="00F0278C">
              <w:rPr>
                <w:b/>
                <w:lang w:val="en-US" w:eastAsia="ru-RU"/>
              </w:rPr>
              <w:t>Default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hideMark/>
          </w:tcPr>
          <w:p w14:paraId="05386641" w14:textId="77777777" w:rsidR="00F0278C" w:rsidRPr="00F0278C" w:rsidRDefault="00F0278C" w:rsidP="00F0278C">
            <w:pPr>
              <w:rPr>
                <w:b/>
                <w:lang w:eastAsia="ru-RU"/>
              </w:rPr>
            </w:pPr>
            <w:r w:rsidRPr="00F0278C">
              <w:rPr>
                <w:b/>
                <w:lang w:eastAsia="ru-RU"/>
              </w:rPr>
              <w:t>Описание</w:t>
            </w:r>
          </w:p>
        </w:tc>
      </w:tr>
      <w:tr w:rsidR="00F0278C" w:rsidRPr="00F0278C" w14:paraId="7EBCB0F2" w14:textId="77777777" w:rsidTr="00F0278C">
        <w:trPr>
          <w:trHeight w:val="367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7E78C" w14:textId="78509ED1" w:rsidR="00F0278C" w:rsidRPr="00F0278C" w:rsidRDefault="00F0278C" w:rsidP="00F0278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CAA960" w14:textId="77777777" w:rsidR="00F0278C" w:rsidRPr="00F0278C" w:rsidRDefault="00F0278C" w:rsidP="00F0278C">
            <w:pPr>
              <w:rPr>
                <w:lang w:eastAsia="ru-RU"/>
              </w:rPr>
            </w:pPr>
            <w:r w:rsidRPr="00F0278C">
              <w:rPr>
                <w:lang w:eastAsia="ru-RU"/>
              </w:rPr>
              <w:t>+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06E3D" w14:textId="42CDF6A0" w:rsidR="00F0278C" w:rsidRPr="00F0278C" w:rsidRDefault="00E64852" w:rsidP="00F0278C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1F401" w14:textId="77777777" w:rsidR="00F0278C" w:rsidRPr="00F0278C" w:rsidRDefault="00F0278C" w:rsidP="00F0278C">
            <w:pPr>
              <w:rPr>
                <w:lang w:val="en-US"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9A8CAD" w14:textId="77777777" w:rsidR="00F0278C" w:rsidRPr="00F0278C" w:rsidRDefault="00F0278C" w:rsidP="00F0278C">
            <w:pPr>
              <w:rPr>
                <w:lang w:val="en-US" w:eastAsia="ru-RU"/>
              </w:rPr>
            </w:pPr>
            <w:r w:rsidRPr="00F0278C">
              <w:rPr>
                <w:lang w:val="en-US" w:eastAsia="ru-RU"/>
              </w:rPr>
              <w:t>-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3992D" w14:textId="1819443D" w:rsidR="00F0278C" w:rsidRPr="00F0278C" w:rsidRDefault="00F0278C" w:rsidP="00F0278C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Seq.num</w:t>
            </w:r>
            <w:proofErr w:type="spellEnd"/>
            <w:r w:rsidR="0035469A">
              <w:rPr>
                <w:lang w:val="en-US" w:eastAsia="ru-RU"/>
              </w:rPr>
              <w:t>()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E7FC09" w14:textId="32A83D3E" w:rsidR="00F0278C" w:rsidRPr="00F0278C" w:rsidRDefault="00F0278C" w:rsidP="00F0278C">
            <w:pPr>
              <w:rPr>
                <w:lang w:eastAsia="ru-RU"/>
              </w:rPr>
            </w:pPr>
            <w:r w:rsidRPr="00F0278C">
              <w:rPr>
                <w:lang w:val="en-US" w:eastAsia="ru-RU"/>
              </w:rPr>
              <w:t>UID</w:t>
            </w:r>
            <w:r w:rsidRPr="00F0278C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записи из номерной серии</w:t>
            </w:r>
          </w:p>
        </w:tc>
      </w:tr>
      <w:tr w:rsidR="007F7D36" w:rsidRPr="00F0278C" w14:paraId="4A73C1C2" w14:textId="77777777" w:rsidTr="00F0278C">
        <w:trPr>
          <w:trHeight w:val="367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DE1D54" w14:textId="55DD1D05" w:rsidR="007F7D36" w:rsidRDefault="007F7D36" w:rsidP="00F0278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UID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7F169" w14:textId="77777777" w:rsidR="007F7D36" w:rsidRPr="00F0278C" w:rsidRDefault="007F7D36" w:rsidP="00F0278C">
            <w:pPr>
              <w:rPr>
                <w:lang w:eastAsia="ru-RU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953770" w14:textId="0FEF1783" w:rsidR="007F7D36" w:rsidRDefault="007F7D36" w:rsidP="00F0278C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CABEA" w14:textId="77777777" w:rsidR="007F7D36" w:rsidRPr="00F0278C" w:rsidRDefault="007F7D36" w:rsidP="00F0278C">
            <w:pPr>
              <w:rPr>
                <w:lang w:val="en-US"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BFCE2" w14:textId="6265C2DF" w:rsidR="007F7D36" w:rsidRPr="00F0278C" w:rsidRDefault="007F7D36" w:rsidP="00F0278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8151E1" w14:textId="74F1CD62" w:rsidR="007F7D36" w:rsidRDefault="007F7D36" w:rsidP="00F0278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2EEE2B" w14:textId="1BA0EA22" w:rsidR="007F7D36" w:rsidRPr="007F7D36" w:rsidRDefault="007F7D36" w:rsidP="00F0278C">
            <w:pPr>
              <w:rPr>
                <w:lang w:eastAsia="ru-RU"/>
              </w:rPr>
            </w:pPr>
            <w:r>
              <w:rPr>
                <w:lang w:eastAsia="ru-RU"/>
              </w:rPr>
              <w:t>Уникальный номер внешней операции</w:t>
            </w:r>
          </w:p>
        </w:tc>
      </w:tr>
      <w:tr w:rsidR="00F0278C" w:rsidRPr="00F0278C" w14:paraId="3739AD66" w14:textId="77777777" w:rsidTr="00F0278C">
        <w:trPr>
          <w:trHeight w:val="367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DD1F4A" w14:textId="2F2A6801" w:rsidR="00F0278C" w:rsidRPr="00F0278C" w:rsidRDefault="00F0278C" w:rsidP="00F0278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061898" w14:textId="77777777" w:rsidR="00F0278C" w:rsidRPr="00F0278C" w:rsidRDefault="00F0278C" w:rsidP="00F0278C">
            <w:pPr>
              <w:rPr>
                <w:lang w:eastAsia="ru-RU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EA80B2" w14:textId="1087AC37" w:rsidR="00F0278C" w:rsidRPr="00F0278C" w:rsidRDefault="00F0278C" w:rsidP="00F0278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5801B6" w14:textId="77777777" w:rsidR="00F0278C" w:rsidRPr="00F0278C" w:rsidRDefault="00F0278C" w:rsidP="00F0278C">
            <w:pPr>
              <w:rPr>
                <w:lang w:val="en-US"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65CCF" w14:textId="0749A470" w:rsidR="00F0278C" w:rsidRPr="00F0278C" w:rsidRDefault="00F0278C" w:rsidP="00F0278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636C29" w14:textId="0B495A48" w:rsidR="00F0278C" w:rsidRPr="00F0278C" w:rsidRDefault="0035469A" w:rsidP="00F0278C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currentDate</w:t>
            </w:r>
            <w:proofErr w:type="spellEnd"/>
            <w:r>
              <w:rPr>
                <w:lang w:val="en-US" w:eastAsia="ru-RU"/>
              </w:rPr>
              <w:t>()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91724" w14:textId="48D74DF5" w:rsidR="00F0278C" w:rsidRPr="0035469A" w:rsidRDefault="0035469A" w:rsidP="0035469A">
            <w:pPr>
              <w:rPr>
                <w:lang w:eastAsia="ru-RU"/>
              </w:rPr>
            </w:pPr>
            <w:r>
              <w:rPr>
                <w:lang w:eastAsia="ru-RU"/>
              </w:rPr>
              <w:t>Текущая дата ОС, можно переопределить.</w:t>
            </w:r>
          </w:p>
        </w:tc>
      </w:tr>
      <w:tr w:rsidR="00F0278C" w:rsidRPr="00F0278C" w14:paraId="792F3CA6" w14:textId="77777777" w:rsidTr="00F0278C">
        <w:trPr>
          <w:trHeight w:val="367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BDFC6B" w14:textId="0EE331D8" w:rsidR="00F0278C" w:rsidRPr="00F0278C" w:rsidRDefault="0035469A" w:rsidP="00F0278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Time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8970F6" w14:textId="77777777" w:rsidR="00F0278C" w:rsidRPr="00F0278C" w:rsidRDefault="00F0278C" w:rsidP="00F0278C">
            <w:pPr>
              <w:rPr>
                <w:lang w:eastAsia="ru-RU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BF49E9" w14:textId="40196BDD" w:rsidR="00F0278C" w:rsidRPr="00F0278C" w:rsidRDefault="0035469A" w:rsidP="00F0278C">
            <w:pPr>
              <w:rPr>
                <w:lang w:eastAsia="ru-RU"/>
              </w:rPr>
            </w:pPr>
            <w:r>
              <w:rPr>
                <w:lang w:val="en-US" w:eastAsia="ru-RU"/>
              </w:rPr>
              <w:t>Time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3407E" w14:textId="77777777" w:rsidR="00F0278C" w:rsidRPr="00F0278C" w:rsidRDefault="00F0278C" w:rsidP="00F0278C">
            <w:pPr>
              <w:rPr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4DFB3E" w14:textId="3AB3D65C" w:rsidR="00F0278C" w:rsidRPr="00F0278C" w:rsidRDefault="0035469A" w:rsidP="00F0278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AC285B" w14:textId="2043FED1" w:rsidR="00F0278C" w:rsidRPr="00F0278C" w:rsidRDefault="0035469A" w:rsidP="00F0278C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Timenow</w:t>
            </w:r>
            <w:proofErr w:type="spellEnd"/>
            <w:r>
              <w:rPr>
                <w:lang w:val="en-US" w:eastAsia="ru-RU"/>
              </w:rPr>
              <w:t>()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94F2B0" w14:textId="06D67DB5" w:rsidR="00F0278C" w:rsidRPr="0035469A" w:rsidRDefault="0035469A" w:rsidP="0035469A">
            <w:pPr>
              <w:rPr>
                <w:lang w:eastAsia="ru-RU"/>
              </w:rPr>
            </w:pPr>
            <w:r>
              <w:rPr>
                <w:lang w:eastAsia="ru-RU"/>
              </w:rPr>
              <w:t>Текущее время ОС, можно переопределить</w:t>
            </w:r>
          </w:p>
        </w:tc>
      </w:tr>
      <w:tr w:rsidR="0035469A" w:rsidRPr="00F0278C" w14:paraId="660439A4" w14:textId="77777777" w:rsidTr="00F0278C">
        <w:trPr>
          <w:trHeight w:val="367"/>
        </w:trPr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FA8CED" w14:textId="4B242BA2" w:rsidR="0035469A" w:rsidRPr="0035469A" w:rsidRDefault="0035469A" w:rsidP="00F0278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Log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D3E49" w14:textId="77777777" w:rsidR="0035469A" w:rsidRPr="00F0278C" w:rsidRDefault="0035469A" w:rsidP="00F0278C">
            <w:pPr>
              <w:rPr>
                <w:lang w:eastAsia="ru-RU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4B365D" w14:textId="337574F0" w:rsidR="0035469A" w:rsidRPr="0035469A" w:rsidRDefault="0035469A" w:rsidP="00F0278C">
            <w:pPr>
              <w:rPr>
                <w:lang w:eastAsia="ru-RU"/>
              </w:rPr>
            </w:pPr>
            <w:r>
              <w:rPr>
                <w:lang w:val="en-US" w:eastAsia="ru-RU"/>
              </w:rPr>
              <w:t>String</w:t>
            </w:r>
            <w:r>
              <w:rPr>
                <w:lang w:eastAsia="ru-RU"/>
              </w:rPr>
              <w:t xml:space="preserve"> 255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7137F8" w14:textId="77777777" w:rsidR="0035469A" w:rsidRPr="00F0278C" w:rsidRDefault="0035469A" w:rsidP="00F0278C">
            <w:pPr>
              <w:rPr>
                <w:lang w:eastAsia="ru-RU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D090C" w14:textId="43467270" w:rsidR="0035469A" w:rsidRDefault="0035469A" w:rsidP="00F0278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0F709" w14:textId="35B9641F" w:rsidR="0035469A" w:rsidRDefault="0035469A" w:rsidP="00F0278C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“”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A200C4" w14:textId="2442D86C" w:rsidR="0035469A" w:rsidRPr="0035469A" w:rsidRDefault="0035469A" w:rsidP="0035469A">
            <w:pPr>
              <w:rPr>
                <w:lang w:eastAsia="ru-RU"/>
              </w:rPr>
            </w:pPr>
            <w:r>
              <w:rPr>
                <w:lang w:eastAsia="ru-RU"/>
              </w:rPr>
              <w:t>Строка лога</w:t>
            </w:r>
          </w:p>
        </w:tc>
      </w:tr>
    </w:tbl>
    <w:p w14:paraId="0848E64D" w14:textId="77777777" w:rsidR="00F0278C" w:rsidRPr="00F0278C" w:rsidRDefault="00F0278C" w:rsidP="00997481">
      <w:pPr>
        <w:rPr>
          <w:lang w:eastAsia="ru-RU"/>
        </w:rPr>
      </w:pPr>
    </w:p>
    <w:p w14:paraId="3F146264" w14:textId="0323A8FE" w:rsidR="003609D2" w:rsidRDefault="00066A1D" w:rsidP="00997481">
      <w:pPr>
        <w:rPr>
          <w:lang w:eastAsia="ru-RU"/>
        </w:rPr>
      </w:pPr>
      <w:r>
        <w:rPr>
          <w:lang w:eastAsia="ru-RU"/>
        </w:rPr>
        <w:t>Методы</w:t>
      </w:r>
      <w:r w:rsidR="00CC7560" w:rsidRPr="00CC7560">
        <w:rPr>
          <w:lang w:eastAsia="ru-RU"/>
        </w:rPr>
        <w:t xml:space="preserve"> </w:t>
      </w:r>
      <w:r w:rsidR="00CC7560">
        <w:rPr>
          <w:lang w:eastAsia="ru-RU"/>
        </w:rPr>
        <w:t>класса</w:t>
      </w:r>
      <w:r w:rsidR="002414B2">
        <w:rPr>
          <w:lang w:eastAsia="ru-RU"/>
        </w:rPr>
        <w:t xml:space="preserve"> </w:t>
      </w:r>
      <w:proofErr w:type="spellStart"/>
      <w:r w:rsidR="002414B2">
        <w:rPr>
          <w:lang w:val="en-US" w:eastAsia="ru-RU"/>
        </w:rPr>
        <w:t>PluginDB</w:t>
      </w:r>
      <w:proofErr w:type="spellEnd"/>
      <w:r w:rsidR="00CC7560">
        <w:rPr>
          <w:lang w:eastAsia="ru-RU"/>
        </w:rPr>
        <w:t xml:space="preserve"> платформы расширения для</w:t>
      </w:r>
      <w:r>
        <w:rPr>
          <w:lang w:eastAsia="ru-RU"/>
        </w:rPr>
        <w:t xml:space="preserve"> работы с таблицами: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3329"/>
        <w:gridCol w:w="2127"/>
        <w:gridCol w:w="1553"/>
      </w:tblGrid>
      <w:tr w:rsidR="00CC7560" w:rsidRPr="003078A1" w14:paraId="16A88F9C" w14:textId="77777777" w:rsidTr="00B250EC">
        <w:tc>
          <w:tcPr>
            <w:tcW w:w="2336" w:type="dxa"/>
          </w:tcPr>
          <w:p w14:paraId="7D517DA3" w14:textId="77777777" w:rsidR="00CC7560" w:rsidRPr="003078A1" w:rsidRDefault="00CC7560" w:rsidP="00B250EC">
            <w:pPr>
              <w:rPr>
                <w:b/>
                <w:lang w:eastAsia="ru-RU"/>
              </w:rPr>
            </w:pPr>
            <w:r w:rsidRPr="003078A1">
              <w:rPr>
                <w:b/>
                <w:lang w:eastAsia="ru-RU"/>
              </w:rPr>
              <w:t>Методы</w:t>
            </w:r>
          </w:p>
        </w:tc>
        <w:tc>
          <w:tcPr>
            <w:tcW w:w="3329" w:type="dxa"/>
          </w:tcPr>
          <w:p w14:paraId="3A4DD72B" w14:textId="77777777" w:rsidR="00CC7560" w:rsidRPr="003078A1" w:rsidRDefault="00CC7560" w:rsidP="00B250EC">
            <w:pPr>
              <w:rPr>
                <w:b/>
                <w:lang w:eastAsia="ru-RU"/>
              </w:rPr>
            </w:pPr>
            <w:r w:rsidRPr="003078A1">
              <w:rPr>
                <w:b/>
                <w:lang w:eastAsia="ru-RU"/>
              </w:rPr>
              <w:t>Описание</w:t>
            </w:r>
          </w:p>
        </w:tc>
        <w:tc>
          <w:tcPr>
            <w:tcW w:w="2127" w:type="dxa"/>
          </w:tcPr>
          <w:p w14:paraId="57445753" w14:textId="77777777" w:rsidR="00CC7560" w:rsidRPr="003078A1" w:rsidRDefault="00CC7560" w:rsidP="00B250EC">
            <w:pPr>
              <w:rPr>
                <w:b/>
                <w:lang w:eastAsia="ru-RU"/>
              </w:rPr>
            </w:pPr>
            <w:r w:rsidRPr="003078A1">
              <w:rPr>
                <w:b/>
                <w:lang w:eastAsia="ru-RU"/>
              </w:rPr>
              <w:t>Передаваемые параметры</w:t>
            </w:r>
          </w:p>
        </w:tc>
        <w:tc>
          <w:tcPr>
            <w:tcW w:w="1553" w:type="dxa"/>
          </w:tcPr>
          <w:p w14:paraId="73D6E8A9" w14:textId="77777777" w:rsidR="00CC7560" w:rsidRPr="003078A1" w:rsidRDefault="00CC7560" w:rsidP="00B250EC">
            <w:pPr>
              <w:rPr>
                <w:b/>
                <w:lang w:eastAsia="ru-RU"/>
              </w:rPr>
            </w:pPr>
            <w:r w:rsidRPr="003078A1">
              <w:rPr>
                <w:b/>
                <w:lang w:eastAsia="ru-RU"/>
              </w:rPr>
              <w:t>Получаемые параметры</w:t>
            </w:r>
          </w:p>
        </w:tc>
      </w:tr>
      <w:tr w:rsidR="00CC7560" w:rsidRPr="00442311" w14:paraId="0FD52EF6" w14:textId="77777777" w:rsidTr="00B250EC">
        <w:tc>
          <w:tcPr>
            <w:tcW w:w="2336" w:type="dxa"/>
          </w:tcPr>
          <w:p w14:paraId="5B9A2305" w14:textId="759E6317" w:rsidR="00CC7560" w:rsidRPr="00CC7560" w:rsidRDefault="00CC7560" w:rsidP="00B250EC">
            <w:pPr>
              <w:rPr>
                <w:sz w:val="18"/>
                <w:szCs w:val="18"/>
                <w:lang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writeLog</w:t>
            </w:r>
            <w:proofErr w:type="spellEnd"/>
            <w:r>
              <w:rPr>
                <w:sz w:val="18"/>
                <w:szCs w:val="18"/>
                <w:lang w:val="en-US" w:eastAsia="ru-RU"/>
              </w:rPr>
              <w:t>()</w:t>
            </w:r>
          </w:p>
        </w:tc>
        <w:tc>
          <w:tcPr>
            <w:tcW w:w="3329" w:type="dxa"/>
          </w:tcPr>
          <w:p w14:paraId="433E5E5E" w14:textId="6734275B" w:rsidR="00CC7560" w:rsidRPr="00CC7560" w:rsidRDefault="00CC7560" w:rsidP="00B250EC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Добавление строки в таблицу </w:t>
            </w:r>
            <w:proofErr w:type="spellStart"/>
            <w:r w:rsidR="007F7D36">
              <w:rPr>
                <w:sz w:val="18"/>
                <w:szCs w:val="18"/>
                <w:lang w:val="en-US" w:eastAsia="ru-RU"/>
              </w:rPr>
              <w:t>Plu</w:t>
            </w:r>
            <w:r>
              <w:rPr>
                <w:sz w:val="18"/>
                <w:szCs w:val="18"/>
                <w:lang w:val="en-US" w:eastAsia="ru-RU"/>
              </w:rPr>
              <w:t>ginLog</w:t>
            </w:r>
            <w:proofErr w:type="spellEnd"/>
          </w:p>
        </w:tc>
        <w:tc>
          <w:tcPr>
            <w:tcW w:w="2127" w:type="dxa"/>
          </w:tcPr>
          <w:p w14:paraId="4AB71709" w14:textId="6B8FABA6" w:rsidR="00CC7560" w:rsidRPr="00CC7560" w:rsidRDefault="00217F64" w:rsidP="00B250EC">
            <w:pPr>
              <w:rPr>
                <w:sz w:val="18"/>
                <w:szCs w:val="18"/>
                <w:lang w:val="en-US" w:eastAsia="ru-RU"/>
              </w:rPr>
            </w:pPr>
            <w:r>
              <w:rPr>
                <w:sz w:val="18"/>
                <w:szCs w:val="18"/>
                <w:lang w:val="en-US" w:eastAsia="ru-RU"/>
              </w:rPr>
              <w:t xml:space="preserve">UID, </w:t>
            </w:r>
            <w:r w:rsidR="00CC7560">
              <w:rPr>
                <w:sz w:val="18"/>
                <w:szCs w:val="18"/>
                <w:lang w:val="en-US" w:eastAsia="ru-RU"/>
              </w:rPr>
              <w:t>Log</w:t>
            </w:r>
            <w:r w:rsidR="00F63DE4">
              <w:rPr>
                <w:sz w:val="18"/>
                <w:szCs w:val="18"/>
                <w:lang w:val="en-US" w:eastAsia="ru-RU"/>
              </w:rPr>
              <w:t xml:space="preserve"> : String</w:t>
            </w:r>
          </w:p>
        </w:tc>
        <w:tc>
          <w:tcPr>
            <w:tcW w:w="1553" w:type="dxa"/>
          </w:tcPr>
          <w:p w14:paraId="6CFB9AC5" w14:textId="1C1BA77E" w:rsidR="00CC7560" w:rsidRPr="00125351" w:rsidRDefault="00CC7560" w:rsidP="00B250EC">
            <w:pPr>
              <w:rPr>
                <w:sz w:val="18"/>
                <w:szCs w:val="18"/>
                <w:lang w:val="en-US" w:eastAsia="ru-RU"/>
              </w:rPr>
            </w:pPr>
          </w:p>
          <w:p w14:paraId="1C94B44A" w14:textId="77777777" w:rsidR="00CC7560" w:rsidRPr="00125351" w:rsidRDefault="00CC7560" w:rsidP="00CC7560">
            <w:pPr>
              <w:rPr>
                <w:sz w:val="18"/>
                <w:szCs w:val="18"/>
                <w:lang w:val="en-US" w:eastAsia="ru-RU"/>
              </w:rPr>
            </w:pPr>
          </w:p>
        </w:tc>
      </w:tr>
      <w:tr w:rsidR="007F7D36" w:rsidRPr="00442311" w14:paraId="03B93437" w14:textId="77777777" w:rsidTr="00B250EC">
        <w:tc>
          <w:tcPr>
            <w:tcW w:w="2336" w:type="dxa"/>
          </w:tcPr>
          <w:p w14:paraId="143FC098" w14:textId="0202D308" w:rsidR="007F7D36" w:rsidRPr="007F7D36" w:rsidRDefault="007F7D36" w:rsidP="00B250EC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getLogUID</w:t>
            </w:r>
            <w:proofErr w:type="spellEnd"/>
            <w:r>
              <w:rPr>
                <w:sz w:val="18"/>
                <w:szCs w:val="18"/>
                <w:lang w:val="en-US" w:eastAsia="ru-RU"/>
              </w:rPr>
              <w:t>()</w:t>
            </w:r>
          </w:p>
        </w:tc>
        <w:tc>
          <w:tcPr>
            <w:tcW w:w="3329" w:type="dxa"/>
          </w:tcPr>
          <w:p w14:paraId="6CCC5391" w14:textId="345C84AB" w:rsidR="007F7D36" w:rsidRPr="007F7D36" w:rsidRDefault="007F7D36" w:rsidP="00B250EC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Получение записей таблицы </w:t>
            </w:r>
            <w:proofErr w:type="spellStart"/>
            <w:r>
              <w:rPr>
                <w:sz w:val="18"/>
                <w:szCs w:val="18"/>
                <w:lang w:val="en-US" w:eastAsia="ru-RU"/>
              </w:rPr>
              <w:t>PluginLog</w:t>
            </w:r>
            <w:proofErr w:type="spellEnd"/>
            <w:r w:rsidRPr="007F7D36">
              <w:rPr>
                <w:sz w:val="18"/>
                <w:szCs w:val="18"/>
                <w:lang w:eastAsia="ru-RU"/>
              </w:rPr>
              <w:t xml:space="preserve"> </w:t>
            </w:r>
            <w:r>
              <w:rPr>
                <w:sz w:val="18"/>
                <w:szCs w:val="18"/>
                <w:lang w:eastAsia="ru-RU"/>
              </w:rPr>
              <w:t xml:space="preserve">по </w:t>
            </w:r>
            <w:r>
              <w:rPr>
                <w:sz w:val="18"/>
                <w:szCs w:val="18"/>
                <w:lang w:val="en-US" w:eastAsia="ru-RU"/>
              </w:rPr>
              <w:t>UID</w:t>
            </w:r>
          </w:p>
        </w:tc>
        <w:tc>
          <w:tcPr>
            <w:tcW w:w="2127" w:type="dxa"/>
          </w:tcPr>
          <w:p w14:paraId="75AEE566" w14:textId="5C5A54C8" w:rsidR="007F7D36" w:rsidRPr="007F7D36" w:rsidRDefault="007F7D36" w:rsidP="00B250EC">
            <w:pPr>
              <w:rPr>
                <w:sz w:val="18"/>
                <w:szCs w:val="18"/>
                <w:lang w:val="en-US" w:eastAsia="ru-RU"/>
              </w:rPr>
            </w:pPr>
            <w:r>
              <w:rPr>
                <w:sz w:val="18"/>
                <w:szCs w:val="18"/>
                <w:lang w:val="en-US" w:eastAsia="ru-RU"/>
              </w:rPr>
              <w:t>UID</w:t>
            </w:r>
          </w:p>
        </w:tc>
        <w:tc>
          <w:tcPr>
            <w:tcW w:w="1553" w:type="dxa"/>
          </w:tcPr>
          <w:p w14:paraId="51A3607B" w14:textId="2D2DA46A" w:rsidR="007F7D36" w:rsidRPr="004A7730" w:rsidRDefault="007F7D36" w:rsidP="00B250EC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PluginLog</w:t>
            </w:r>
            <w:proofErr w:type="spellEnd"/>
            <w:r w:rsidR="004A7730">
              <w:rPr>
                <w:sz w:val="18"/>
                <w:szCs w:val="18"/>
                <w:lang w:eastAsia="ru-RU"/>
              </w:rPr>
              <w:t xml:space="preserve"> (</w:t>
            </w:r>
            <w:r w:rsidR="004A7730">
              <w:rPr>
                <w:sz w:val="18"/>
                <w:szCs w:val="18"/>
                <w:lang w:val="en-US" w:eastAsia="ru-RU"/>
              </w:rPr>
              <w:t>dataset)</w:t>
            </w:r>
          </w:p>
        </w:tc>
      </w:tr>
      <w:tr w:rsidR="00CC7560" w:rsidRPr="00911D1A" w14:paraId="3F04B4A6" w14:textId="77777777" w:rsidTr="00B250EC">
        <w:tc>
          <w:tcPr>
            <w:tcW w:w="2336" w:type="dxa"/>
          </w:tcPr>
          <w:p w14:paraId="00775010" w14:textId="55E768DB" w:rsidR="00CC7560" w:rsidRPr="00125351" w:rsidRDefault="00AE63DB" w:rsidP="00B250EC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addPluginMetric</w:t>
            </w:r>
            <w:proofErr w:type="spellEnd"/>
            <w:r>
              <w:rPr>
                <w:sz w:val="18"/>
                <w:szCs w:val="18"/>
                <w:lang w:val="en-US" w:eastAsia="ru-RU"/>
              </w:rPr>
              <w:t>()</w:t>
            </w:r>
          </w:p>
        </w:tc>
        <w:tc>
          <w:tcPr>
            <w:tcW w:w="3329" w:type="dxa"/>
          </w:tcPr>
          <w:p w14:paraId="7C472E3B" w14:textId="3891EEB6" w:rsidR="00CC7560" w:rsidRPr="00AE63DB" w:rsidRDefault="00AE63DB" w:rsidP="00B250EC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Добавление строки в таблицу </w:t>
            </w:r>
            <w:proofErr w:type="spellStart"/>
            <w:r>
              <w:rPr>
                <w:lang w:val="en-US" w:eastAsia="ru-RU"/>
              </w:rPr>
              <w:t>PluginMetric</w:t>
            </w:r>
            <w:proofErr w:type="spellEnd"/>
          </w:p>
        </w:tc>
        <w:tc>
          <w:tcPr>
            <w:tcW w:w="2127" w:type="dxa"/>
          </w:tcPr>
          <w:p w14:paraId="43DF497E" w14:textId="0C6093FC" w:rsidR="00CC7560" w:rsidRPr="00E64852" w:rsidRDefault="00E64852" w:rsidP="00B250EC">
            <w:pPr>
              <w:rPr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sz w:val="18"/>
                <w:szCs w:val="18"/>
                <w:lang w:val="en-US" w:eastAsia="ru-RU"/>
              </w:rPr>
              <w:t>MetricId</w:t>
            </w:r>
            <w:proofErr w:type="spellEnd"/>
            <w:r>
              <w:rPr>
                <w:sz w:val="18"/>
                <w:szCs w:val="18"/>
                <w:lang w:eastAsia="ru-RU"/>
              </w:rPr>
              <w:t>, ….</w:t>
            </w:r>
            <w:proofErr w:type="gramEnd"/>
          </w:p>
        </w:tc>
        <w:tc>
          <w:tcPr>
            <w:tcW w:w="1553" w:type="dxa"/>
          </w:tcPr>
          <w:p w14:paraId="72EE677A" w14:textId="6CFFE6B4" w:rsidR="00CC7560" w:rsidRPr="00911D1A" w:rsidRDefault="00CC7560" w:rsidP="00B250EC">
            <w:pPr>
              <w:rPr>
                <w:sz w:val="18"/>
                <w:szCs w:val="18"/>
                <w:lang w:eastAsia="ru-RU"/>
              </w:rPr>
            </w:pPr>
          </w:p>
        </w:tc>
      </w:tr>
      <w:tr w:rsidR="00E64852" w:rsidRPr="00911D1A" w14:paraId="3F33CBE0" w14:textId="77777777" w:rsidTr="00B250EC">
        <w:tc>
          <w:tcPr>
            <w:tcW w:w="2336" w:type="dxa"/>
          </w:tcPr>
          <w:p w14:paraId="542CED3E" w14:textId="41211370" w:rsidR="00E64852" w:rsidRPr="00E64852" w:rsidRDefault="00E64852" w:rsidP="00B250EC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getPluginMetric</w:t>
            </w:r>
            <w:proofErr w:type="spellEnd"/>
            <w:r>
              <w:rPr>
                <w:sz w:val="18"/>
                <w:szCs w:val="18"/>
                <w:lang w:val="en-US" w:eastAsia="ru-RU"/>
              </w:rPr>
              <w:t>()</w:t>
            </w:r>
          </w:p>
        </w:tc>
        <w:tc>
          <w:tcPr>
            <w:tcW w:w="3329" w:type="dxa"/>
          </w:tcPr>
          <w:p w14:paraId="5A963977" w14:textId="662EBFF2" w:rsidR="00E64852" w:rsidRPr="00E64852" w:rsidRDefault="00E64852" w:rsidP="00B250EC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Получение строки из таблицы</w:t>
            </w:r>
          </w:p>
        </w:tc>
        <w:tc>
          <w:tcPr>
            <w:tcW w:w="2127" w:type="dxa"/>
          </w:tcPr>
          <w:p w14:paraId="5027712E" w14:textId="2A86A159" w:rsidR="00E64852" w:rsidRPr="00E64852" w:rsidRDefault="00E64852" w:rsidP="00B250EC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MetricId</w:t>
            </w:r>
            <w:proofErr w:type="spellEnd"/>
          </w:p>
        </w:tc>
        <w:tc>
          <w:tcPr>
            <w:tcW w:w="1553" w:type="dxa"/>
          </w:tcPr>
          <w:p w14:paraId="142DE195" w14:textId="31380FEF" w:rsidR="00E64852" w:rsidRPr="00911D1A" w:rsidRDefault="00E64852" w:rsidP="00B250EC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…</w:t>
            </w:r>
          </w:p>
        </w:tc>
      </w:tr>
      <w:tr w:rsidR="00E64852" w:rsidRPr="00911D1A" w14:paraId="569BA060" w14:textId="77777777" w:rsidTr="00B250EC">
        <w:tc>
          <w:tcPr>
            <w:tcW w:w="2336" w:type="dxa"/>
          </w:tcPr>
          <w:p w14:paraId="3302FA71" w14:textId="2B646170" w:rsidR="00E64852" w:rsidRDefault="00E64852" w:rsidP="00B250EC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delPluginMetric</w:t>
            </w:r>
            <w:proofErr w:type="spellEnd"/>
            <w:r>
              <w:rPr>
                <w:sz w:val="18"/>
                <w:szCs w:val="18"/>
                <w:lang w:val="en-US" w:eastAsia="ru-RU"/>
              </w:rPr>
              <w:t>()</w:t>
            </w:r>
          </w:p>
        </w:tc>
        <w:tc>
          <w:tcPr>
            <w:tcW w:w="3329" w:type="dxa"/>
          </w:tcPr>
          <w:p w14:paraId="144E8889" w14:textId="62F182AB" w:rsidR="00E64852" w:rsidRPr="00E64852" w:rsidRDefault="00E64852" w:rsidP="00B250EC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Удаление строки из таблицы </w:t>
            </w:r>
            <w:proofErr w:type="spellStart"/>
            <w:r>
              <w:rPr>
                <w:sz w:val="18"/>
                <w:szCs w:val="18"/>
                <w:lang w:val="en-US" w:eastAsia="ru-RU"/>
              </w:rPr>
              <w:t>PluginMetric</w:t>
            </w:r>
            <w:proofErr w:type="spellEnd"/>
          </w:p>
        </w:tc>
        <w:tc>
          <w:tcPr>
            <w:tcW w:w="2127" w:type="dxa"/>
          </w:tcPr>
          <w:p w14:paraId="23D8AE30" w14:textId="4EC81D96" w:rsidR="00E64852" w:rsidRPr="00E64852" w:rsidRDefault="00E64852" w:rsidP="00B250EC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MetricId</w:t>
            </w:r>
            <w:proofErr w:type="spellEnd"/>
          </w:p>
        </w:tc>
        <w:tc>
          <w:tcPr>
            <w:tcW w:w="1553" w:type="dxa"/>
          </w:tcPr>
          <w:p w14:paraId="4A9F26AD" w14:textId="77777777" w:rsidR="00E64852" w:rsidRPr="00911D1A" w:rsidRDefault="00E64852" w:rsidP="00B250EC">
            <w:pPr>
              <w:rPr>
                <w:sz w:val="18"/>
                <w:szCs w:val="18"/>
                <w:lang w:eastAsia="ru-RU"/>
              </w:rPr>
            </w:pPr>
          </w:p>
        </w:tc>
      </w:tr>
      <w:tr w:rsidR="00CC7560" w:rsidRPr="00F147BA" w14:paraId="78C73875" w14:textId="77777777" w:rsidTr="00B250EC">
        <w:tc>
          <w:tcPr>
            <w:tcW w:w="2336" w:type="dxa"/>
          </w:tcPr>
          <w:p w14:paraId="32930B90" w14:textId="494560B1" w:rsidR="00CC7560" w:rsidRPr="00125351" w:rsidRDefault="00354E47" w:rsidP="00B250EC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addPluginMetricValue</w:t>
            </w:r>
            <w:proofErr w:type="spellEnd"/>
            <w:r>
              <w:rPr>
                <w:sz w:val="18"/>
                <w:szCs w:val="18"/>
                <w:lang w:val="en-US" w:eastAsia="ru-RU"/>
              </w:rPr>
              <w:t>()</w:t>
            </w:r>
          </w:p>
        </w:tc>
        <w:tc>
          <w:tcPr>
            <w:tcW w:w="3329" w:type="dxa"/>
          </w:tcPr>
          <w:p w14:paraId="4E2F632F" w14:textId="300F75B7" w:rsidR="00CC7560" w:rsidRPr="00354E47" w:rsidRDefault="00354E47" w:rsidP="00B250EC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Добавление строки в таблицу </w:t>
            </w:r>
            <w:proofErr w:type="spellStart"/>
            <w:r>
              <w:rPr>
                <w:sz w:val="18"/>
                <w:szCs w:val="18"/>
                <w:lang w:val="en-US" w:eastAsia="ru-RU"/>
              </w:rPr>
              <w:t>PluginMetricValue</w:t>
            </w:r>
            <w:proofErr w:type="spellEnd"/>
          </w:p>
        </w:tc>
        <w:tc>
          <w:tcPr>
            <w:tcW w:w="2127" w:type="dxa"/>
          </w:tcPr>
          <w:p w14:paraId="0AFCF40B" w14:textId="78A00F17" w:rsidR="00CC7560" w:rsidRPr="00354E47" w:rsidRDefault="00354E47" w:rsidP="00B250EC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MetricValuId</w:t>
            </w:r>
            <w:proofErr w:type="spellEnd"/>
            <w:r>
              <w:rPr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 w:eastAsia="ru-RU"/>
              </w:rPr>
              <w:t>MetricId</w:t>
            </w:r>
            <w:proofErr w:type="spellEnd"/>
            <w:r>
              <w:rPr>
                <w:sz w:val="18"/>
                <w:szCs w:val="18"/>
                <w:lang w:eastAsia="ru-RU"/>
              </w:rPr>
              <w:t xml:space="preserve">, </w:t>
            </w:r>
            <w:r>
              <w:rPr>
                <w:sz w:val="18"/>
                <w:szCs w:val="18"/>
                <w:lang w:val="en-US" w:eastAsia="ru-RU"/>
              </w:rPr>
              <w:t>Value</w:t>
            </w:r>
            <w:r>
              <w:rPr>
                <w:sz w:val="18"/>
                <w:szCs w:val="18"/>
                <w:lang w:eastAsia="ru-RU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 w:eastAsia="ru-RU"/>
              </w:rPr>
              <w:t>ValueExt</w:t>
            </w:r>
            <w:proofErr w:type="spellEnd"/>
          </w:p>
        </w:tc>
        <w:tc>
          <w:tcPr>
            <w:tcW w:w="1553" w:type="dxa"/>
          </w:tcPr>
          <w:p w14:paraId="7EE02A64" w14:textId="1E7B99C4" w:rsidR="00CC7560" w:rsidRPr="00354E47" w:rsidRDefault="00CC7560" w:rsidP="00B250EC">
            <w:pPr>
              <w:rPr>
                <w:sz w:val="18"/>
                <w:szCs w:val="18"/>
                <w:lang w:eastAsia="ru-RU"/>
              </w:rPr>
            </w:pPr>
          </w:p>
        </w:tc>
      </w:tr>
      <w:tr w:rsidR="00354E47" w:rsidRPr="00F147BA" w14:paraId="39A885F4" w14:textId="77777777" w:rsidTr="00B250EC">
        <w:tc>
          <w:tcPr>
            <w:tcW w:w="2336" w:type="dxa"/>
          </w:tcPr>
          <w:p w14:paraId="2876C64F" w14:textId="38B2159D" w:rsidR="00354E47" w:rsidRDefault="00354E47" w:rsidP="00B250EC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getPluginMetricValue</w:t>
            </w:r>
            <w:r w:rsidR="00E745FD">
              <w:rPr>
                <w:sz w:val="18"/>
                <w:szCs w:val="18"/>
                <w:lang w:val="en-US" w:eastAsia="ru-RU"/>
              </w:rPr>
              <w:t>Ids</w:t>
            </w:r>
            <w:proofErr w:type="spellEnd"/>
            <w:r>
              <w:rPr>
                <w:sz w:val="18"/>
                <w:szCs w:val="18"/>
                <w:lang w:val="en-US" w:eastAsia="ru-RU"/>
              </w:rPr>
              <w:t>()</w:t>
            </w:r>
          </w:p>
        </w:tc>
        <w:tc>
          <w:tcPr>
            <w:tcW w:w="3329" w:type="dxa"/>
          </w:tcPr>
          <w:p w14:paraId="6FA27BC5" w14:textId="027E215F" w:rsidR="00354E47" w:rsidRPr="00354E47" w:rsidRDefault="00354E47" w:rsidP="00E745FD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Получение </w:t>
            </w:r>
            <w:r w:rsidR="00E745FD">
              <w:rPr>
                <w:sz w:val="18"/>
                <w:szCs w:val="18"/>
                <w:lang w:val="en-US" w:eastAsia="ru-RU"/>
              </w:rPr>
              <w:t>UID</w:t>
            </w:r>
            <w:r w:rsidR="00E745FD" w:rsidRPr="00E745FD">
              <w:rPr>
                <w:sz w:val="18"/>
                <w:szCs w:val="18"/>
                <w:lang w:eastAsia="ru-RU"/>
              </w:rPr>
              <w:t xml:space="preserve"> </w:t>
            </w:r>
            <w:r w:rsidR="00E745FD">
              <w:rPr>
                <w:sz w:val="18"/>
                <w:szCs w:val="18"/>
                <w:lang w:eastAsia="ru-RU"/>
              </w:rPr>
              <w:t>значений параметра</w:t>
            </w:r>
            <w:r>
              <w:rPr>
                <w:sz w:val="18"/>
                <w:szCs w:val="18"/>
                <w:lang w:eastAsia="ru-RU"/>
              </w:rPr>
              <w:t xml:space="preserve"> из таблицы </w:t>
            </w:r>
            <w:proofErr w:type="spellStart"/>
            <w:r>
              <w:rPr>
                <w:sz w:val="18"/>
                <w:szCs w:val="18"/>
                <w:lang w:val="en-US" w:eastAsia="ru-RU"/>
              </w:rPr>
              <w:t>PluginMetricValue</w:t>
            </w:r>
            <w:proofErr w:type="spellEnd"/>
          </w:p>
        </w:tc>
        <w:tc>
          <w:tcPr>
            <w:tcW w:w="2127" w:type="dxa"/>
          </w:tcPr>
          <w:p w14:paraId="477321D0" w14:textId="47D276D1" w:rsidR="00354E47" w:rsidRPr="00354E47" w:rsidRDefault="00354E47" w:rsidP="00B250EC">
            <w:pPr>
              <w:rPr>
                <w:sz w:val="18"/>
                <w:szCs w:val="18"/>
                <w:lang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MetricId</w:t>
            </w:r>
            <w:proofErr w:type="spellEnd"/>
          </w:p>
        </w:tc>
        <w:tc>
          <w:tcPr>
            <w:tcW w:w="1553" w:type="dxa"/>
          </w:tcPr>
          <w:p w14:paraId="26E4FC1C" w14:textId="30E5E796" w:rsidR="00354E47" w:rsidRPr="00354E47" w:rsidRDefault="00354E47" w:rsidP="00B250EC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Контейнер </w:t>
            </w:r>
            <w:r w:rsidR="00E745FD">
              <w:rPr>
                <w:sz w:val="18"/>
                <w:szCs w:val="18"/>
                <w:lang w:eastAsia="ru-RU"/>
              </w:rPr>
              <w:t xml:space="preserve">c </w:t>
            </w:r>
            <w:proofErr w:type="spellStart"/>
            <w:r w:rsidR="00E745FD">
              <w:rPr>
                <w:sz w:val="18"/>
                <w:szCs w:val="18"/>
                <w:lang w:val="en-US" w:eastAsia="ru-RU"/>
              </w:rPr>
              <w:t>MetricValuId</w:t>
            </w:r>
            <w:proofErr w:type="spellEnd"/>
          </w:p>
        </w:tc>
      </w:tr>
      <w:tr w:rsidR="00E745FD" w:rsidRPr="00F147BA" w14:paraId="2E084C4D" w14:textId="77777777" w:rsidTr="00B250EC">
        <w:tc>
          <w:tcPr>
            <w:tcW w:w="2336" w:type="dxa"/>
          </w:tcPr>
          <w:p w14:paraId="3932485F" w14:textId="03F62656" w:rsidR="00E745FD" w:rsidRDefault="00E745FD" w:rsidP="00B250EC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getPluginMetricValue</w:t>
            </w:r>
            <w:proofErr w:type="spellEnd"/>
            <w:r>
              <w:rPr>
                <w:sz w:val="18"/>
                <w:szCs w:val="18"/>
                <w:lang w:val="en-US" w:eastAsia="ru-RU"/>
              </w:rPr>
              <w:t>()</w:t>
            </w:r>
          </w:p>
        </w:tc>
        <w:tc>
          <w:tcPr>
            <w:tcW w:w="3329" w:type="dxa"/>
          </w:tcPr>
          <w:p w14:paraId="590F4791" w14:textId="7BBEE48A" w:rsidR="00E745FD" w:rsidRPr="00E745FD" w:rsidRDefault="00E745FD" w:rsidP="00354E47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Получение строки из таблицы </w:t>
            </w:r>
            <w:proofErr w:type="spellStart"/>
            <w:r>
              <w:rPr>
                <w:sz w:val="18"/>
                <w:szCs w:val="18"/>
                <w:lang w:val="en-US" w:eastAsia="ru-RU"/>
              </w:rPr>
              <w:t>PluginMetricValue</w:t>
            </w:r>
            <w:proofErr w:type="spellEnd"/>
          </w:p>
        </w:tc>
        <w:tc>
          <w:tcPr>
            <w:tcW w:w="2127" w:type="dxa"/>
          </w:tcPr>
          <w:p w14:paraId="3A396476" w14:textId="5761891A" w:rsidR="00E745FD" w:rsidRPr="00E745FD" w:rsidRDefault="00E745FD" w:rsidP="00B250EC">
            <w:pPr>
              <w:rPr>
                <w:sz w:val="18"/>
                <w:szCs w:val="18"/>
                <w:lang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MetricValuId</w:t>
            </w:r>
            <w:proofErr w:type="spellEnd"/>
          </w:p>
        </w:tc>
        <w:tc>
          <w:tcPr>
            <w:tcW w:w="1553" w:type="dxa"/>
          </w:tcPr>
          <w:p w14:paraId="46CFD417" w14:textId="77777777" w:rsidR="00E745FD" w:rsidRDefault="00E745FD" w:rsidP="00B250EC">
            <w:pPr>
              <w:rPr>
                <w:sz w:val="18"/>
                <w:szCs w:val="18"/>
                <w:lang w:eastAsia="ru-RU"/>
              </w:rPr>
            </w:pPr>
          </w:p>
        </w:tc>
      </w:tr>
      <w:tr w:rsidR="00354E47" w:rsidRPr="00F147BA" w14:paraId="0F38AAE6" w14:textId="77777777" w:rsidTr="00B250EC">
        <w:tc>
          <w:tcPr>
            <w:tcW w:w="2336" w:type="dxa"/>
          </w:tcPr>
          <w:p w14:paraId="72C3076C" w14:textId="7967B04F" w:rsidR="00354E47" w:rsidRPr="00354E47" w:rsidRDefault="00BF10CC" w:rsidP="00B250EC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del</w:t>
            </w:r>
            <w:r w:rsidR="00354E47">
              <w:rPr>
                <w:sz w:val="18"/>
                <w:szCs w:val="18"/>
                <w:lang w:val="en-US" w:eastAsia="ru-RU"/>
              </w:rPr>
              <w:t>PluginMetricValue</w:t>
            </w:r>
            <w:proofErr w:type="spellEnd"/>
            <w:r w:rsidR="00354E47">
              <w:rPr>
                <w:sz w:val="18"/>
                <w:szCs w:val="18"/>
                <w:lang w:val="en-US" w:eastAsia="ru-RU"/>
              </w:rPr>
              <w:t>()</w:t>
            </w:r>
          </w:p>
        </w:tc>
        <w:tc>
          <w:tcPr>
            <w:tcW w:w="3329" w:type="dxa"/>
          </w:tcPr>
          <w:p w14:paraId="19E3C4A8" w14:textId="77777777" w:rsidR="00354E47" w:rsidRDefault="00BF10CC" w:rsidP="00354E47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Удаление строки из таблицы</w:t>
            </w:r>
          </w:p>
          <w:p w14:paraId="3F00BAE3" w14:textId="1D23B56C" w:rsidR="00BF10CC" w:rsidRPr="00BF10CC" w:rsidRDefault="00BF10CC" w:rsidP="00354E47">
            <w:pPr>
              <w:rPr>
                <w:sz w:val="18"/>
                <w:szCs w:val="18"/>
                <w:lang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PluginMetricValue</w:t>
            </w:r>
            <w:proofErr w:type="spellEnd"/>
          </w:p>
        </w:tc>
        <w:tc>
          <w:tcPr>
            <w:tcW w:w="2127" w:type="dxa"/>
          </w:tcPr>
          <w:p w14:paraId="1A0E6BA9" w14:textId="65BF43D0" w:rsidR="00354E47" w:rsidRPr="00BF10CC" w:rsidRDefault="00BF10CC" w:rsidP="00B250EC">
            <w:pPr>
              <w:rPr>
                <w:sz w:val="18"/>
                <w:szCs w:val="18"/>
                <w:lang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MetricValuId</w:t>
            </w:r>
            <w:proofErr w:type="spellEnd"/>
          </w:p>
        </w:tc>
        <w:tc>
          <w:tcPr>
            <w:tcW w:w="1553" w:type="dxa"/>
          </w:tcPr>
          <w:p w14:paraId="3644FA07" w14:textId="77777777" w:rsidR="00354E47" w:rsidRDefault="00354E47" w:rsidP="00B250EC">
            <w:pPr>
              <w:rPr>
                <w:sz w:val="18"/>
                <w:szCs w:val="18"/>
                <w:lang w:eastAsia="ru-RU"/>
              </w:rPr>
            </w:pPr>
          </w:p>
        </w:tc>
      </w:tr>
    </w:tbl>
    <w:p w14:paraId="20E260B2" w14:textId="51FC218B" w:rsidR="00066A1D" w:rsidRPr="00F0278C" w:rsidRDefault="00066A1D" w:rsidP="00997481">
      <w:pPr>
        <w:rPr>
          <w:lang w:eastAsia="ru-RU"/>
        </w:rPr>
      </w:pPr>
    </w:p>
    <w:p w14:paraId="56ED2FAE" w14:textId="77777777" w:rsidR="00AF2140" w:rsidRDefault="00AF2140" w:rsidP="00E43178">
      <w:pPr>
        <w:rPr>
          <w:lang w:eastAsia="ru-RU"/>
        </w:rPr>
      </w:pPr>
    </w:p>
    <w:p w14:paraId="5B19E543" w14:textId="04DB68E5" w:rsidR="00E43178" w:rsidRDefault="00D11120" w:rsidP="0040469D">
      <w:pPr>
        <w:pStyle w:val="2"/>
        <w:rPr>
          <w:lang w:eastAsia="ru-RU"/>
        </w:rPr>
      </w:pPr>
      <w:bookmarkStart w:id="34" w:name="_Toc386454928"/>
      <w:r>
        <w:rPr>
          <w:lang w:eastAsia="ru-RU"/>
        </w:rPr>
        <w:lastRenderedPageBreak/>
        <w:t>Журнал</w:t>
      </w:r>
      <w:r w:rsidR="001510E6">
        <w:rPr>
          <w:lang w:eastAsia="ru-RU"/>
        </w:rPr>
        <w:t xml:space="preserve"> работы</w:t>
      </w:r>
      <w:r>
        <w:rPr>
          <w:lang w:eastAsia="ru-RU"/>
        </w:rPr>
        <w:t xml:space="preserve"> внешних операций</w:t>
      </w:r>
      <w:bookmarkEnd w:id="34"/>
    </w:p>
    <w:p w14:paraId="4D0945C7" w14:textId="216FF891" w:rsidR="0000778E" w:rsidRDefault="00CD1116" w:rsidP="00E43178">
      <w:pPr>
        <w:rPr>
          <w:lang w:eastAsia="ru-RU"/>
        </w:rPr>
      </w:pPr>
      <w:r>
        <w:rPr>
          <w:lang w:eastAsia="ru-RU"/>
        </w:rPr>
        <w:t>С</w:t>
      </w:r>
      <w:r w:rsidR="0040469D">
        <w:rPr>
          <w:lang w:eastAsia="ru-RU"/>
        </w:rPr>
        <w:t>обытия</w:t>
      </w:r>
      <w:r>
        <w:rPr>
          <w:lang w:eastAsia="ru-RU"/>
        </w:rPr>
        <w:t>(вызовы)</w:t>
      </w:r>
      <w:r w:rsidR="006331FA">
        <w:rPr>
          <w:lang w:eastAsia="ru-RU"/>
        </w:rPr>
        <w:t xml:space="preserve"> работы с расширением</w:t>
      </w:r>
      <w:r>
        <w:rPr>
          <w:lang w:eastAsia="ru-RU"/>
        </w:rPr>
        <w:t xml:space="preserve"> записываются</w:t>
      </w:r>
      <w:r w:rsidR="001B5432">
        <w:rPr>
          <w:lang w:eastAsia="ru-RU"/>
        </w:rPr>
        <w:t xml:space="preserve"> в </w:t>
      </w:r>
      <w:r w:rsidR="006331FA">
        <w:rPr>
          <w:lang w:eastAsia="ru-RU"/>
        </w:rPr>
        <w:t>журнал</w:t>
      </w:r>
      <w:r w:rsidR="00613CB7">
        <w:rPr>
          <w:lang w:eastAsia="ru-RU"/>
        </w:rPr>
        <w:t xml:space="preserve"> работы</w:t>
      </w:r>
      <w:r w:rsidR="006331FA">
        <w:rPr>
          <w:lang w:eastAsia="ru-RU"/>
        </w:rPr>
        <w:t xml:space="preserve"> внешних операций для целей </w:t>
      </w:r>
      <w:r w:rsidR="00893F81">
        <w:rPr>
          <w:lang w:eastAsia="ru-RU"/>
        </w:rPr>
        <w:t xml:space="preserve">сверки с </w:t>
      </w:r>
      <w:r w:rsidR="00240339">
        <w:rPr>
          <w:lang w:eastAsia="ru-RU"/>
        </w:rPr>
        <w:t>С</w:t>
      </w:r>
      <w:r w:rsidR="00893F81">
        <w:rPr>
          <w:lang w:eastAsia="ru-RU"/>
        </w:rPr>
        <w:t>ППР и обработки ситуаций, связанных с обрывом связи</w:t>
      </w:r>
      <w:r w:rsidR="0040469D">
        <w:rPr>
          <w:lang w:eastAsia="ru-RU"/>
        </w:rPr>
        <w:t>.</w:t>
      </w:r>
      <w:r w:rsidR="00893F81">
        <w:rPr>
          <w:lang w:eastAsia="ru-RU"/>
        </w:rPr>
        <w:t xml:space="preserve"> Журнал</w:t>
      </w:r>
      <w:r w:rsidR="00613CB7">
        <w:rPr>
          <w:lang w:eastAsia="ru-RU"/>
        </w:rPr>
        <w:t xml:space="preserve"> работы</w:t>
      </w:r>
      <w:r w:rsidR="00893F81">
        <w:rPr>
          <w:lang w:eastAsia="ru-RU"/>
        </w:rPr>
        <w:t xml:space="preserve"> внешних операций</w:t>
      </w:r>
      <w:r w:rsidR="001B6FC2">
        <w:rPr>
          <w:lang w:eastAsia="ru-RU"/>
        </w:rPr>
        <w:t xml:space="preserve"> должен передаваться в </w:t>
      </w:r>
      <w:r w:rsidR="00EA7E7F">
        <w:rPr>
          <w:lang w:eastAsia="ru-RU"/>
        </w:rPr>
        <w:t>центральную</w:t>
      </w:r>
      <w:r w:rsidR="00AC0F63">
        <w:rPr>
          <w:lang w:eastAsia="ru-RU"/>
        </w:rPr>
        <w:t xml:space="preserve"> информационную</w:t>
      </w:r>
      <w:r w:rsidR="00EA7E7F">
        <w:rPr>
          <w:lang w:eastAsia="ru-RU"/>
        </w:rPr>
        <w:t xml:space="preserve"> систему Почты России</w:t>
      </w:r>
      <w:r w:rsidR="001B6FC2" w:rsidRPr="001B6FC2">
        <w:rPr>
          <w:lang w:eastAsia="ru-RU"/>
        </w:rPr>
        <w:t xml:space="preserve">. </w:t>
      </w:r>
      <w:r w:rsidR="001B6FC2">
        <w:rPr>
          <w:lang w:eastAsia="ru-RU"/>
        </w:rPr>
        <w:t>Сверка данных</w:t>
      </w:r>
      <w:r w:rsidR="001B6FC2" w:rsidRPr="00F53B6D">
        <w:rPr>
          <w:lang w:eastAsia="ru-RU"/>
        </w:rPr>
        <w:t xml:space="preserve"> </w:t>
      </w:r>
      <w:r w:rsidR="001B6FC2">
        <w:rPr>
          <w:lang w:val="en-US" w:eastAsia="ru-RU"/>
        </w:rPr>
        <w:t>c</w:t>
      </w:r>
      <w:r w:rsidR="001B6FC2" w:rsidRPr="00F53B6D">
        <w:rPr>
          <w:lang w:eastAsia="ru-RU"/>
        </w:rPr>
        <w:t xml:space="preserve"> </w:t>
      </w:r>
      <w:r w:rsidR="00240339">
        <w:rPr>
          <w:lang w:eastAsia="ru-RU"/>
        </w:rPr>
        <w:t>С</w:t>
      </w:r>
      <w:r w:rsidR="001B6FC2">
        <w:rPr>
          <w:lang w:eastAsia="ru-RU"/>
        </w:rPr>
        <w:t xml:space="preserve">ППР будет проводится в </w:t>
      </w:r>
      <w:r w:rsidR="00EA7E7F">
        <w:rPr>
          <w:lang w:eastAsia="ru-RU"/>
        </w:rPr>
        <w:t>центральную</w:t>
      </w:r>
      <w:r w:rsidR="00AC0F63">
        <w:rPr>
          <w:lang w:eastAsia="ru-RU"/>
        </w:rPr>
        <w:t xml:space="preserve"> информационную</w:t>
      </w:r>
      <w:r w:rsidR="00EA7E7F">
        <w:rPr>
          <w:lang w:eastAsia="ru-RU"/>
        </w:rPr>
        <w:t xml:space="preserve"> систему Почты России</w:t>
      </w:r>
      <w:r w:rsidR="001B6FC2" w:rsidRPr="001B6FC2">
        <w:rPr>
          <w:lang w:eastAsia="ru-RU"/>
        </w:rPr>
        <w:t>.</w:t>
      </w:r>
      <w:r w:rsidR="006E3A99">
        <w:rPr>
          <w:lang w:eastAsia="ru-RU"/>
        </w:rPr>
        <w:t xml:space="preserve"> </w:t>
      </w:r>
      <w:r w:rsidR="00893F81">
        <w:rPr>
          <w:lang w:eastAsia="ru-RU"/>
        </w:rPr>
        <w:t>Журнал</w:t>
      </w:r>
      <w:r w:rsidR="00613CB7">
        <w:rPr>
          <w:lang w:eastAsia="ru-RU"/>
        </w:rPr>
        <w:t xml:space="preserve"> работы внешних операций</w:t>
      </w:r>
      <w:r w:rsidR="00893F81">
        <w:rPr>
          <w:lang w:eastAsia="ru-RU"/>
        </w:rPr>
        <w:t xml:space="preserve"> </w:t>
      </w:r>
      <w:r w:rsidR="006E3A99">
        <w:rPr>
          <w:lang w:eastAsia="ru-RU"/>
        </w:rPr>
        <w:t>должен содержать информацию о дате, времени вызова расширения, данные о пользоват</w:t>
      </w:r>
      <w:r w:rsidR="00E27538">
        <w:rPr>
          <w:lang w:eastAsia="ru-RU"/>
        </w:rPr>
        <w:t>еле, методы запросов и статусы ответов расширения</w:t>
      </w:r>
      <w:r w:rsidR="009969D1">
        <w:rPr>
          <w:lang w:eastAsia="ru-RU"/>
        </w:rPr>
        <w:t xml:space="preserve"> </w:t>
      </w:r>
      <w:r w:rsidR="00240339">
        <w:rPr>
          <w:lang w:eastAsia="ru-RU"/>
        </w:rPr>
        <w:t>С</w:t>
      </w:r>
      <w:r w:rsidR="009969D1">
        <w:rPr>
          <w:lang w:eastAsia="ru-RU"/>
        </w:rPr>
        <w:t>ППР.</w:t>
      </w:r>
    </w:p>
    <w:p w14:paraId="3A6D433C" w14:textId="77777777" w:rsidR="00646038" w:rsidRDefault="00646038" w:rsidP="00E43178">
      <w:pPr>
        <w:rPr>
          <w:lang w:eastAsia="ru-RU"/>
        </w:rPr>
      </w:pPr>
    </w:p>
    <w:p w14:paraId="0CB925F3" w14:textId="0CFD102B" w:rsidR="00646038" w:rsidRDefault="001E0D7E" w:rsidP="00646038">
      <w:pPr>
        <w:pStyle w:val="2"/>
        <w:rPr>
          <w:lang w:eastAsia="ru-RU"/>
        </w:rPr>
      </w:pPr>
      <w:r>
        <w:rPr>
          <w:lang w:eastAsia="ru-RU"/>
        </w:rPr>
        <w:t>События и методы расширения</w:t>
      </w:r>
    </w:p>
    <w:p w14:paraId="2304F769" w14:textId="77777777" w:rsidR="001E0D7E" w:rsidRPr="00C961AD" w:rsidRDefault="001E0D7E" w:rsidP="001E0D7E">
      <w:pPr>
        <w:rPr>
          <w:lang w:eastAsia="ru-RU"/>
        </w:rPr>
      </w:pPr>
    </w:p>
    <w:p w14:paraId="10944E4A" w14:textId="77777777" w:rsidR="001E0D7E" w:rsidRPr="00EB06B2" w:rsidRDefault="001E0D7E" w:rsidP="001E0D7E">
      <w:pPr>
        <w:rPr>
          <w:lang w:eastAsia="ru-RU"/>
        </w:rPr>
      </w:pPr>
      <w:r>
        <w:rPr>
          <w:lang w:eastAsia="ru-RU"/>
        </w:rPr>
        <w:t xml:space="preserve">При необходимости работы со сканерами и весами в </w:t>
      </w:r>
      <w:r>
        <w:rPr>
          <w:lang w:val="en-US" w:eastAsia="ru-RU"/>
        </w:rPr>
        <w:t>OPOS</w:t>
      </w:r>
      <w:r w:rsidRPr="00EB06B2">
        <w:rPr>
          <w:lang w:eastAsia="ru-RU"/>
        </w:rPr>
        <w:t xml:space="preserve"> </w:t>
      </w:r>
      <w:r>
        <w:rPr>
          <w:lang w:eastAsia="ru-RU"/>
        </w:rPr>
        <w:t>режиме расширение должно уметь подписываться на соответствующие события.</w:t>
      </w:r>
    </w:p>
    <w:p w14:paraId="454968B7" w14:textId="77777777" w:rsidR="001E0D7E" w:rsidRPr="001E0D7E" w:rsidRDefault="001E0D7E" w:rsidP="001E0D7E">
      <w:pPr>
        <w:rPr>
          <w:lang w:eastAsia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3329"/>
        <w:gridCol w:w="2127"/>
        <w:gridCol w:w="1553"/>
      </w:tblGrid>
      <w:tr w:rsidR="00EA2434" w14:paraId="4A8436A7" w14:textId="77777777" w:rsidTr="00CB2F65">
        <w:tc>
          <w:tcPr>
            <w:tcW w:w="2336" w:type="dxa"/>
          </w:tcPr>
          <w:p w14:paraId="2BD0E56B" w14:textId="77777777" w:rsidR="00EA2434" w:rsidRPr="00125351" w:rsidRDefault="00EA2434" w:rsidP="00CB2F65">
            <w:pPr>
              <w:rPr>
                <w:lang w:eastAsia="ru-RU"/>
              </w:rPr>
            </w:pPr>
            <w:r>
              <w:rPr>
                <w:lang w:eastAsia="ru-RU"/>
              </w:rPr>
              <w:t>Методы</w:t>
            </w:r>
          </w:p>
        </w:tc>
        <w:tc>
          <w:tcPr>
            <w:tcW w:w="3329" w:type="dxa"/>
          </w:tcPr>
          <w:p w14:paraId="07FE10F1" w14:textId="77777777" w:rsidR="00EA2434" w:rsidRDefault="00EA2434" w:rsidP="00CB2F65">
            <w:pPr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  <w:tc>
          <w:tcPr>
            <w:tcW w:w="2127" w:type="dxa"/>
          </w:tcPr>
          <w:p w14:paraId="38DCA393" w14:textId="77777777" w:rsidR="00EA2434" w:rsidRPr="00911D1A" w:rsidRDefault="00EA2434" w:rsidP="00CB2F65">
            <w:pPr>
              <w:rPr>
                <w:lang w:eastAsia="ru-RU"/>
              </w:rPr>
            </w:pPr>
            <w:r>
              <w:rPr>
                <w:lang w:eastAsia="ru-RU"/>
              </w:rPr>
              <w:t>Передаваемые параметры</w:t>
            </w:r>
          </w:p>
        </w:tc>
        <w:tc>
          <w:tcPr>
            <w:tcW w:w="1553" w:type="dxa"/>
          </w:tcPr>
          <w:p w14:paraId="037C16D2" w14:textId="77777777" w:rsidR="00EA2434" w:rsidRPr="00911D1A" w:rsidRDefault="00EA2434" w:rsidP="00CB2F65">
            <w:pPr>
              <w:rPr>
                <w:lang w:eastAsia="ru-RU"/>
              </w:rPr>
            </w:pPr>
            <w:r>
              <w:rPr>
                <w:lang w:eastAsia="ru-RU"/>
              </w:rPr>
              <w:t>Получаемые параметры</w:t>
            </w:r>
          </w:p>
        </w:tc>
      </w:tr>
      <w:tr w:rsidR="00EA2434" w:rsidRPr="00863612" w14:paraId="6DF4CDEA" w14:textId="77777777" w:rsidTr="00CB2F65">
        <w:tc>
          <w:tcPr>
            <w:tcW w:w="2336" w:type="dxa"/>
          </w:tcPr>
          <w:p w14:paraId="4D317FA1" w14:textId="77777777" w:rsidR="00EA2434" w:rsidRPr="00125351" w:rsidRDefault="00EA2434" w:rsidP="00CB2F65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 w:rsidRPr="00125351">
              <w:rPr>
                <w:sz w:val="18"/>
                <w:szCs w:val="18"/>
                <w:lang w:val="en-US" w:eastAsia="ru-RU"/>
              </w:rPr>
              <w:t>uni</w:t>
            </w:r>
            <w:r>
              <w:rPr>
                <w:sz w:val="18"/>
                <w:szCs w:val="18"/>
                <w:lang w:val="en-US" w:eastAsia="ru-RU"/>
              </w:rPr>
              <w:t>t</w:t>
            </w:r>
            <w:r w:rsidRPr="00125351">
              <w:rPr>
                <w:sz w:val="18"/>
                <w:szCs w:val="18"/>
                <w:lang w:val="en-US" w:eastAsia="ru-RU"/>
              </w:rPr>
              <w:t>test</w:t>
            </w:r>
            <w:proofErr w:type="spellEnd"/>
            <w:r w:rsidRPr="00125351">
              <w:rPr>
                <w:sz w:val="18"/>
                <w:szCs w:val="18"/>
                <w:lang w:val="en-US" w:eastAsia="ru-RU"/>
              </w:rPr>
              <w:t>()</w:t>
            </w:r>
          </w:p>
        </w:tc>
        <w:tc>
          <w:tcPr>
            <w:tcW w:w="3329" w:type="dxa"/>
          </w:tcPr>
          <w:p w14:paraId="7EFA30F4" w14:textId="77777777" w:rsidR="00EA2434" w:rsidRPr="00125351" w:rsidRDefault="00EA2434" w:rsidP="00CB2F65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Модульное тестирование</w:t>
            </w:r>
            <w:r w:rsidRPr="00125351">
              <w:rPr>
                <w:sz w:val="18"/>
                <w:szCs w:val="18"/>
                <w:lang w:eastAsia="ru-RU"/>
              </w:rPr>
              <w:t xml:space="preserve"> расширения (тестирование доступа к внешнему шлюзу </w:t>
            </w:r>
            <w:r>
              <w:rPr>
                <w:sz w:val="18"/>
                <w:szCs w:val="18"/>
                <w:lang w:eastAsia="ru-RU"/>
              </w:rPr>
              <w:t>СППР, проверка версии,</w:t>
            </w:r>
            <w:r w:rsidRPr="00F22F16">
              <w:rPr>
                <w:sz w:val="18"/>
                <w:szCs w:val="18"/>
                <w:lang w:eastAsia="ru-RU"/>
              </w:rPr>
              <w:t xml:space="preserve"> </w:t>
            </w:r>
            <w:r>
              <w:rPr>
                <w:sz w:val="18"/>
                <w:szCs w:val="18"/>
                <w:lang w:eastAsia="ru-RU"/>
              </w:rPr>
              <w:t xml:space="preserve">схемы данных возвращаемых параметров </w:t>
            </w:r>
            <w:proofErr w:type="spellStart"/>
            <w:r>
              <w:rPr>
                <w:sz w:val="18"/>
                <w:szCs w:val="18"/>
                <w:lang w:val="en-US" w:eastAsia="ru-RU"/>
              </w:rPr>
              <w:t>xsd</w:t>
            </w:r>
            <w:proofErr w:type="spellEnd"/>
            <w:r w:rsidRPr="00125351">
              <w:rPr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127" w:type="dxa"/>
          </w:tcPr>
          <w:p w14:paraId="5F350F4D" w14:textId="77777777" w:rsidR="00EA2434" w:rsidRPr="00125351" w:rsidRDefault="00EA2434" w:rsidP="00CB2F65">
            <w:pPr>
              <w:rPr>
                <w:sz w:val="18"/>
                <w:szCs w:val="18"/>
                <w:lang w:eastAsia="ru-RU"/>
              </w:rPr>
            </w:pPr>
          </w:p>
        </w:tc>
        <w:tc>
          <w:tcPr>
            <w:tcW w:w="1553" w:type="dxa"/>
          </w:tcPr>
          <w:p w14:paraId="737F199F" w14:textId="77777777" w:rsidR="00C52112" w:rsidRPr="00B74052" w:rsidRDefault="00C52112" w:rsidP="00C52112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Список (</w:t>
            </w:r>
            <w:r>
              <w:rPr>
                <w:sz w:val="18"/>
                <w:szCs w:val="18"/>
                <w:lang w:val="en-US" w:eastAsia="ru-RU"/>
              </w:rPr>
              <w:t>List</w:t>
            </w:r>
            <w:r w:rsidRPr="00CD3FEA">
              <w:rPr>
                <w:sz w:val="18"/>
                <w:szCs w:val="18"/>
                <w:lang w:eastAsia="ru-RU"/>
              </w:rPr>
              <w:t>)</w:t>
            </w:r>
            <w:r>
              <w:rPr>
                <w:sz w:val="18"/>
                <w:szCs w:val="18"/>
                <w:lang w:eastAsia="ru-RU"/>
              </w:rPr>
              <w:t xml:space="preserve"> классов, со свойствами</w:t>
            </w:r>
          </w:p>
          <w:p w14:paraId="1198F72F" w14:textId="77777777" w:rsidR="00EA2434" w:rsidRPr="00023293" w:rsidRDefault="00EA2434" w:rsidP="00CB2F65">
            <w:pPr>
              <w:rPr>
                <w:sz w:val="18"/>
                <w:szCs w:val="18"/>
                <w:lang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B</w:t>
            </w:r>
            <w:r w:rsidRPr="00125351">
              <w:rPr>
                <w:sz w:val="18"/>
                <w:szCs w:val="18"/>
                <w:lang w:val="en-US" w:eastAsia="ru-RU"/>
              </w:rPr>
              <w:t>ool</w:t>
            </w:r>
            <w:proofErr w:type="spellEnd"/>
            <w:r w:rsidRPr="00023293">
              <w:rPr>
                <w:sz w:val="18"/>
                <w:szCs w:val="18"/>
                <w:lang w:eastAsia="ru-RU"/>
              </w:rPr>
              <w:t xml:space="preserve"> </w:t>
            </w:r>
            <w:r w:rsidRPr="00125351">
              <w:rPr>
                <w:sz w:val="18"/>
                <w:szCs w:val="18"/>
                <w:lang w:val="en-US" w:eastAsia="ru-RU"/>
              </w:rPr>
              <w:t>Status</w:t>
            </w:r>
          </w:p>
          <w:p w14:paraId="344F835E" w14:textId="77777777" w:rsidR="00EA2434" w:rsidRPr="00125351" w:rsidRDefault="00EA2434" w:rsidP="00CB2F65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S</w:t>
            </w:r>
            <w:r w:rsidRPr="00125351">
              <w:rPr>
                <w:sz w:val="18"/>
                <w:szCs w:val="18"/>
                <w:lang w:val="en-US" w:eastAsia="ru-RU"/>
              </w:rPr>
              <w:t>tr</w:t>
            </w:r>
            <w:proofErr w:type="spellEnd"/>
            <w:r w:rsidRPr="00125351">
              <w:rPr>
                <w:sz w:val="18"/>
                <w:szCs w:val="18"/>
                <w:lang w:val="en-US" w:eastAsia="ru-RU"/>
              </w:rPr>
              <w:t xml:space="preserve"> Error</w:t>
            </w:r>
          </w:p>
          <w:p w14:paraId="696F76F3" w14:textId="77777777" w:rsidR="00EA2434" w:rsidRPr="00125351" w:rsidRDefault="00EA2434" w:rsidP="00CB2F65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S</w:t>
            </w:r>
            <w:r w:rsidRPr="00125351">
              <w:rPr>
                <w:sz w:val="18"/>
                <w:szCs w:val="18"/>
                <w:lang w:val="en-US" w:eastAsia="ru-RU"/>
              </w:rPr>
              <w:t>tr</w:t>
            </w:r>
            <w:proofErr w:type="spellEnd"/>
            <w:r>
              <w:rPr>
                <w:sz w:val="18"/>
                <w:szCs w:val="18"/>
                <w:lang w:val="en-US" w:eastAsia="ru-RU"/>
              </w:rPr>
              <w:t xml:space="preserve"> L</w:t>
            </w:r>
            <w:r w:rsidRPr="00125351">
              <w:rPr>
                <w:sz w:val="18"/>
                <w:szCs w:val="18"/>
                <w:lang w:val="en-US" w:eastAsia="ru-RU"/>
              </w:rPr>
              <w:t>og</w:t>
            </w:r>
          </w:p>
          <w:p w14:paraId="74334541" w14:textId="77777777" w:rsidR="00EA2434" w:rsidRPr="00125351" w:rsidRDefault="00EA2434" w:rsidP="00CB2F65">
            <w:pPr>
              <w:rPr>
                <w:sz w:val="18"/>
                <w:szCs w:val="18"/>
                <w:lang w:val="en-US" w:eastAsia="ru-RU"/>
              </w:rPr>
            </w:pPr>
          </w:p>
        </w:tc>
      </w:tr>
      <w:tr w:rsidR="00EA2434" w:rsidRPr="00911D1A" w14:paraId="3910ED30" w14:textId="77777777" w:rsidTr="00CB2F65">
        <w:tc>
          <w:tcPr>
            <w:tcW w:w="2336" w:type="dxa"/>
          </w:tcPr>
          <w:p w14:paraId="638C7B39" w14:textId="77777777" w:rsidR="00EA2434" w:rsidRPr="00125351" w:rsidRDefault="00EA2434" w:rsidP="00CB2F65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 w:rsidRPr="00125351">
              <w:rPr>
                <w:sz w:val="18"/>
                <w:szCs w:val="18"/>
                <w:lang w:val="en-US" w:eastAsia="ru-RU"/>
              </w:rPr>
              <w:t>initPlugin</w:t>
            </w:r>
            <w:proofErr w:type="spellEnd"/>
            <w:r w:rsidRPr="00125351">
              <w:rPr>
                <w:sz w:val="18"/>
                <w:szCs w:val="18"/>
                <w:lang w:val="en-US" w:eastAsia="ru-RU"/>
              </w:rPr>
              <w:t>()</w:t>
            </w:r>
          </w:p>
        </w:tc>
        <w:tc>
          <w:tcPr>
            <w:tcW w:w="3329" w:type="dxa"/>
          </w:tcPr>
          <w:p w14:paraId="1F60253B" w14:textId="77777777" w:rsidR="00EA2434" w:rsidRPr="00125351" w:rsidRDefault="00EA2434" w:rsidP="00CB2F65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Инициализация расширения (активация внешней операции)</w:t>
            </w:r>
          </w:p>
        </w:tc>
        <w:tc>
          <w:tcPr>
            <w:tcW w:w="2127" w:type="dxa"/>
          </w:tcPr>
          <w:p w14:paraId="46811503" w14:textId="77777777" w:rsidR="00EA2434" w:rsidRPr="00A808C8" w:rsidRDefault="00EA2434" w:rsidP="00CB2F65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eastAsia="ru-RU"/>
              </w:rPr>
              <w:t>PluginDM</w:t>
            </w:r>
            <w:proofErr w:type="spellEnd"/>
          </w:p>
        </w:tc>
        <w:tc>
          <w:tcPr>
            <w:tcW w:w="1553" w:type="dxa"/>
          </w:tcPr>
          <w:p w14:paraId="610FDFFE" w14:textId="77777777" w:rsidR="00EA2434" w:rsidRPr="00A808C8" w:rsidRDefault="00EA2434" w:rsidP="00CB2F65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PluginDM</w:t>
            </w:r>
            <w:proofErr w:type="spellEnd"/>
          </w:p>
        </w:tc>
      </w:tr>
      <w:tr w:rsidR="00EA2434" w:rsidRPr="00F147BA" w14:paraId="6F4507C2" w14:textId="77777777" w:rsidTr="00CB2F65">
        <w:tc>
          <w:tcPr>
            <w:tcW w:w="2336" w:type="dxa"/>
          </w:tcPr>
          <w:p w14:paraId="59682314" w14:textId="77777777" w:rsidR="00EA2434" w:rsidRPr="00125351" w:rsidRDefault="00EA2434" w:rsidP="00CB2F65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getTransactionData</w:t>
            </w:r>
            <w:proofErr w:type="spellEnd"/>
            <w:r>
              <w:rPr>
                <w:sz w:val="18"/>
                <w:szCs w:val="18"/>
                <w:lang w:val="en-US" w:eastAsia="ru-RU"/>
              </w:rPr>
              <w:t>()</w:t>
            </w:r>
          </w:p>
        </w:tc>
        <w:tc>
          <w:tcPr>
            <w:tcW w:w="3329" w:type="dxa"/>
          </w:tcPr>
          <w:p w14:paraId="0B168B8A" w14:textId="77777777" w:rsidR="00EA2434" w:rsidRPr="004E683B" w:rsidRDefault="00EA2434" w:rsidP="00CB2F65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Получение данных по внешней операции</w:t>
            </w:r>
          </w:p>
        </w:tc>
        <w:tc>
          <w:tcPr>
            <w:tcW w:w="2127" w:type="dxa"/>
          </w:tcPr>
          <w:p w14:paraId="7AF3D55E" w14:textId="77777777" w:rsidR="00EA2434" w:rsidRPr="00A808C8" w:rsidRDefault="00EA2434" w:rsidP="00CB2F65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PluginDM</w:t>
            </w:r>
            <w:proofErr w:type="spellEnd"/>
          </w:p>
        </w:tc>
        <w:tc>
          <w:tcPr>
            <w:tcW w:w="1553" w:type="dxa"/>
          </w:tcPr>
          <w:p w14:paraId="774D65BD" w14:textId="77777777" w:rsidR="00EA2434" w:rsidRPr="00A808C8" w:rsidRDefault="00EA2434" w:rsidP="00CB2F65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PluginDM</w:t>
            </w:r>
            <w:proofErr w:type="spellEnd"/>
          </w:p>
        </w:tc>
      </w:tr>
      <w:tr w:rsidR="00EA2434" w:rsidRPr="00F147BA" w14:paraId="0AFF9350" w14:textId="77777777" w:rsidTr="00CB2F65">
        <w:tc>
          <w:tcPr>
            <w:tcW w:w="2336" w:type="dxa"/>
          </w:tcPr>
          <w:p w14:paraId="4647804F" w14:textId="77777777" w:rsidR="00EA2434" w:rsidRPr="008B220C" w:rsidRDefault="00EA2434" w:rsidP="00CB2F65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printDoc</w:t>
            </w:r>
            <w:proofErr w:type="spellEnd"/>
            <w:r>
              <w:rPr>
                <w:sz w:val="18"/>
                <w:szCs w:val="18"/>
                <w:lang w:val="en-US" w:eastAsia="ru-RU"/>
              </w:rPr>
              <w:t>()</w:t>
            </w:r>
          </w:p>
        </w:tc>
        <w:tc>
          <w:tcPr>
            <w:tcW w:w="3329" w:type="dxa"/>
          </w:tcPr>
          <w:p w14:paraId="401220A7" w14:textId="77777777" w:rsidR="00EA2434" w:rsidRPr="008B220C" w:rsidRDefault="00EA2434" w:rsidP="00CB2F65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Печать документа (заказа, квитанции, подтверждение перевода и т.п.). Документ будет распечатан на установленном принтере по умолчанию.</w:t>
            </w:r>
          </w:p>
        </w:tc>
        <w:tc>
          <w:tcPr>
            <w:tcW w:w="2127" w:type="dxa"/>
          </w:tcPr>
          <w:p w14:paraId="127B8B3A" w14:textId="77777777" w:rsidR="00EA2434" w:rsidRPr="008B220C" w:rsidRDefault="00EA2434" w:rsidP="00CB2F65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val="en-US" w:eastAsia="ru-RU"/>
              </w:rPr>
              <w:t>Doc</w:t>
            </w:r>
            <w:r w:rsidRPr="008B220C">
              <w:rPr>
                <w:sz w:val="18"/>
                <w:szCs w:val="18"/>
                <w:lang w:eastAsia="ru-RU"/>
              </w:rPr>
              <w:t xml:space="preserve"> (</w:t>
            </w:r>
            <w:r>
              <w:rPr>
                <w:sz w:val="18"/>
                <w:szCs w:val="18"/>
                <w:lang w:eastAsia="ru-RU"/>
              </w:rPr>
              <w:t xml:space="preserve">формат </w:t>
            </w:r>
            <w:r>
              <w:rPr>
                <w:sz w:val="18"/>
                <w:szCs w:val="18"/>
                <w:lang w:val="en-US" w:eastAsia="ru-RU"/>
              </w:rPr>
              <w:t>pdf</w:t>
            </w:r>
            <w:r w:rsidRPr="008B220C">
              <w:rPr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553" w:type="dxa"/>
          </w:tcPr>
          <w:p w14:paraId="2898DA68" w14:textId="77777777" w:rsidR="00EA2434" w:rsidRPr="008B220C" w:rsidRDefault="00EA2434" w:rsidP="00CB2F65">
            <w:pPr>
              <w:rPr>
                <w:sz w:val="18"/>
                <w:szCs w:val="18"/>
                <w:lang w:eastAsia="ru-RU"/>
              </w:rPr>
            </w:pPr>
          </w:p>
        </w:tc>
      </w:tr>
      <w:tr w:rsidR="00EA2434" w:rsidRPr="00F147BA" w14:paraId="1590D29B" w14:textId="77777777" w:rsidTr="00CB2F65">
        <w:tc>
          <w:tcPr>
            <w:tcW w:w="2336" w:type="dxa"/>
          </w:tcPr>
          <w:p w14:paraId="7B7B6E12" w14:textId="6FEC4173" w:rsidR="00EA2434" w:rsidRDefault="00EA2434" w:rsidP="00CB2F65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getScannerStr</w:t>
            </w:r>
            <w:proofErr w:type="spellEnd"/>
          </w:p>
        </w:tc>
        <w:tc>
          <w:tcPr>
            <w:tcW w:w="3329" w:type="dxa"/>
          </w:tcPr>
          <w:p w14:paraId="493AA359" w14:textId="5597BB02" w:rsidR="00EA2434" w:rsidRPr="00EA2434" w:rsidRDefault="00EA2434" w:rsidP="00CB2F65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Получение данных со сканера</w:t>
            </w:r>
          </w:p>
        </w:tc>
        <w:tc>
          <w:tcPr>
            <w:tcW w:w="2127" w:type="dxa"/>
          </w:tcPr>
          <w:p w14:paraId="69995C14" w14:textId="77777777" w:rsidR="00EA2434" w:rsidRDefault="00EA2434" w:rsidP="00CB2F65">
            <w:pPr>
              <w:rPr>
                <w:sz w:val="18"/>
                <w:szCs w:val="18"/>
                <w:lang w:val="en-US" w:eastAsia="ru-RU"/>
              </w:rPr>
            </w:pPr>
          </w:p>
        </w:tc>
        <w:tc>
          <w:tcPr>
            <w:tcW w:w="1553" w:type="dxa"/>
          </w:tcPr>
          <w:p w14:paraId="3B6E67CC" w14:textId="77777777" w:rsidR="00EA2434" w:rsidRPr="008B220C" w:rsidRDefault="00EA2434" w:rsidP="00CB2F65">
            <w:pPr>
              <w:rPr>
                <w:sz w:val="18"/>
                <w:szCs w:val="18"/>
                <w:lang w:eastAsia="ru-RU"/>
              </w:rPr>
            </w:pPr>
          </w:p>
        </w:tc>
      </w:tr>
      <w:tr w:rsidR="00EA2434" w:rsidRPr="00F147BA" w14:paraId="250EB6DF" w14:textId="77777777" w:rsidTr="00CB2F65">
        <w:tc>
          <w:tcPr>
            <w:tcW w:w="2336" w:type="dxa"/>
          </w:tcPr>
          <w:p w14:paraId="3ABA762B" w14:textId="408A44E1" w:rsidR="00EA2434" w:rsidRPr="00EA2434" w:rsidRDefault="00EA2434" w:rsidP="00CB2F65">
            <w:pPr>
              <w:rPr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sz w:val="18"/>
                <w:szCs w:val="18"/>
                <w:lang w:val="en-US" w:eastAsia="ru-RU"/>
              </w:rPr>
              <w:t>getScaleW</w:t>
            </w:r>
            <w:proofErr w:type="spellEnd"/>
          </w:p>
        </w:tc>
        <w:tc>
          <w:tcPr>
            <w:tcW w:w="3329" w:type="dxa"/>
          </w:tcPr>
          <w:p w14:paraId="1E542DE2" w14:textId="13814A9A" w:rsidR="00EA2434" w:rsidRPr="00EA2434" w:rsidRDefault="00EA2434" w:rsidP="00CB2F65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Получение данных с весов</w:t>
            </w:r>
          </w:p>
        </w:tc>
        <w:tc>
          <w:tcPr>
            <w:tcW w:w="2127" w:type="dxa"/>
          </w:tcPr>
          <w:p w14:paraId="1E70FDE9" w14:textId="77777777" w:rsidR="00EA2434" w:rsidRDefault="00EA2434" w:rsidP="00CB2F65">
            <w:pPr>
              <w:rPr>
                <w:sz w:val="18"/>
                <w:szCs w:val="18"/>
                <w:lang w:val="en-US" w:eastAsia="ru-RU"/>
              </w:rPr>
            </w:pPr>
          </w:p>
        </w:tc>
        <w:tc>
          <w:tcPr>
            <w:tcW w:w="1553" w:type="dxa"/>
          </w:tcPr>
          <w:p w14:paraId="6FC9A012" w14:textId="77777777" w:rsidR="00EA2434" w:rsidRPr="008B220C" w:rsidRDefault="00EA2434" w:rsidP="00CB2F65">
            <w:pPr>
              <w:rPr>
                <w:sz w:val="18"/>
                <w:szCs w:val="18"/>
                <w:lang w:eastAsia="ru-RU"/>
              </w:rPr>
            </w:pPr>
          </w:p>
        </w:tc>
      </w:tr>
    </w:tbl>
    <w:p w14:paraId="2DD30CA3" w14:textId="77777777" w:rsidR="00D27184" w:rsidRDefault="00D27184" w:rsidP="00D27184">
      <w:pPr>
        <w:rPr>
          <w:lang w:eastAsia="ru-RU"/>
        </w:rPr>
      </w:pPr>
    </w:p>
    <w:p w14:paraId="14988D2E" w14:textId="77777777" w:rsidR="00D27184" w:rsidRPr="00D27184" w:rsidRDefault="00D27184" w:rsidP="00D27184">
      <w:pPr>
        <w:rPr>
          <w:lang w:eastAsia="ru-RU"/>
        </w:rPr>
      </w:pPr>
    </w:p>
    <w:tbl>
      <w:tblPr>
        <w:tblStyle w:val="af3"/>
        <w:tblW w:w="9776" w:type="dxa"/>
        <w:tblLook w:val="04A0" w:firstRow="1" w:lastRow="0" w:firstColumn="1" w:lastColumn="0" w:noHBand="0" w:noVBand="1"/>
      </w:tblPr>
      <w:tblGrid>
        <w:gridCol w:w="2336"/>
        <w:gridCol w:w="7440"/>
      </w:tblGrid>
      <w:tr w:rsidR="0019317D" w:rsidRPr="003078A1" w14:paraId="7BB28D9C" w14:textId="77777777" w:rsidTr="00CB2F65">
        <w:tc>
          <w:tcPr>
            <w:tcW w:w="2336" w:type="dxa"/>
          </w:tcPr>
          <w:p w14:paraId="1AEA4F1B" w14:textId="65CC7A05" w:rsidR="0019317D" w:rsidRPr="0019317D" w:rsidRDefault="0019317D" w:rsidP="00CB2F65">
            <w:pPr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Свойства</w:t>
            </w:r>
          </w:p>
        </w:tc>
        <w:tc>
          <w:tcPr>
            <w:tcW w:w="7440" w:type="dxa"/>
          </w:tcPr>
          <w:p w14:paraId="29E97176" w14:textId="77777777" w:rsidR="0019317D" w:rsidRPr="003078A1" w:rsidRDefault="0019317D" w:rsidP="00CB2F65">
            <w:pPr>
              <w:rPr>
                <w:b/>
                <w:lang w:eastAsia="ru-RU"/>
              </w:rPr>
            </w:pPr>
            <w:r w:rsidRPr="003078A1">
              <w:rPr>
                <w:b/>
                <w:lang w:eastAsia="ru-RU"/>
              </w:rPr>
              <w:t>Описание</w:t>
            </w:r>
          </w:p>
        </w:tc>
      </w:tr>
      <w:tr w:rsidR="0019317D" w:rsidRPr="003078A1" w14:paraId="41A279FA" w14:textId="77777777" w:rsidTr="00CB2F65">
        <w:tc>
          <w:tcPr>
            <w:tcW w:w="2336" w:type="dxa"/>
          </w:tcPr>
          <w:p w14:paraId="0BEFA065" w14:textId="55226D2A" w:rsidR="0019317D" w:rsidRPr="0019317D" w:rsidRDefault="0019317D" w:rsidP="00CB2F6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PluginDM</w:t>
            </w:r>
            <w:proofErr w:type="spellEnd"/>
            <w:r w:rsidR="00254E0D">
              <w:rPr>
                <w:lang w:val="en-US" w:eastAsia="ru-RU"/>
              </w:rPr>
              <w:t xml:space="preserve"> : </w:t>
            </w:r>
            <w:proofErr w:type="spellStart"/>
            <w:r w:rsidR="00254E0D">
              <w:rPr>
                <w:lang w:val="en-US" w:eastAsia="ru-RU"/>
              </w:rPr>
              <w:t>PluginDM</w:t>
            </w:r>
            <w:proofErr w:type="spellEnd"/>
          </w:p>
        </w:tc>
        <w:tc>
          <w:tcPr>
            <w:tcW w:w="7440" w:type="dxa"/>
          </w:tcPr>
          <w:p w14:paraId="02E90CF3" w14:textId="3C3BA220" w:rsidR="0019317D" w:rsidRPr="0019317D" w:rsidRDefault="0019317D" w:rsidP="00CB2F65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Экземпляр класса </w:t>
            </w:r>
            <w:proofErr w:type="spellStart"/>
            <w:r>
              <w:rPr>
                <w:lang w:val="en-US" w:eastAsia="ru-RU"/>
              </w:rPr>
              <w:t>pluginDM</w:t>
            </w:r>
            <w:proofErr w:type="spellEnd"/>
            <w:r w:rsidRPr="0019317D">
              <w:rPr>
                <w:lang w:eastAsia="ru-RU"/>
              </w:rPr>
              <w:t xml:space="preserve"> (</w:t>
            </w:r>
            <w:r>
              <w:rPr>
                <w:lang w:eastAsia="ru-RU"/>
              </w:rPr>
              <w:t>см. описание выше)</w:t>
            </w:r>
          </w:p>
        </w:tc>
      </w:tr>
      <w:tr w:rsidR="0019317D" w:rsidRPr="003078A1" w14:paraId="00E2CD47" w14:textId="77777777" w:rsidTr="00CB2F65">
        <w:tc>
          <w:tcPr>
            <w:tcW w:w="2336" w:type="dxa"/>
          </w:tcPr>
          <w:p w14:paraId="112E5267" w14:textId="14F28A50" w:rsidR="0019317D" w:rsidRPr="00254E0D" w:rsidRDefault="00254E0D" w:rsidP="00CB2F6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DB : </w:t>
            </w:r>
            <w:proofErr w:type="spellStart"/>
            <w:r>
              <w:rPr>
                <w:lang w:val="en-US" w:eastAsia="ru-RU"/>
              </w:rPr>
              <w:t>PluginDB</w:t>
            </w:r>
            <w:proofErr w:type="spellEnd"/>
          </w:p>
        </w:tc>
        <w:tc>
          <w:tcPr>
            <w:tcW w:w="7440" w:type="dxa"/>
          </w:tcPr>
          <w:p w14:paraId="391BF716" w14:textId="2EC06B3D" w:rsidR="0019317D" w:rsidRPr="00254E0D" w:rsidRDefault="00254E0D" w:rsidP="00CB2F65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Экземпляр класса </w:t>
            </w:r>
            <w:proofErr w:type="spellStart"/>
            <w:r>
              <w:rPr>
                <w:lang w:val="en-US" w:eastAsia="ru-RU"/>
              </w:rPr>
              <w:t>PluginDB</w:t>
            </w:r>
            <w:proofErr w:type="spellEnd"/>
            <w:r w:rsidRPr="00254E0D">
              <w:rPr>
                <w:lang w:eastAsia="ru-RU"/>
              </w:rPr>
              <w:t xml:space="preserve"> (</w:t>
            </w:r>
            <w:r>
              <w:rPr>
                <w:lang w:eastAsia="ru-RU"/>
              </w:rPr>
              <w:t>см. описании выше)</w:t>
            </w:r>
          </w:p>
        </w:tc>
      </w:tr>
      <w:tr w:rsidR="0019317D" w:rsidRPr="003078A1" w14:paraId="09034E58" w14:textId="77777777" w:rsidTr="00CB2F65">
        <w:tc>
          <w:tcPr>
            <w:tcW w:w="2336" w:type="dxa"/>
          </w:tcPr>
          <w:p w14:paraId="17E9DECF" w14:textId="26DEC77F" w:rsidR="0019317D" w:rsidRPr="00254E0D" w:rsidRDefault="00254E0D" w:rsidP="00CB2F6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 xml:space="preserve">DM : </w:t>
            </w:r>
            <w:proofErr w:type="spellStart"/>
            <w:r>
              <w:rPr>
                <w:lang w:val="en-US" w:eastAsia="ru-RU"/>
              </w:rPr>
              <w:t>PluginDM</w:t>
            </w:r>
            <w:proofErr w:type="spellEnd"/>
          </w:p>
        </w:tc>
        <w:tc>
          <w:tcPr>
            <w:tcW w:w="7440" w:type="dxa"/>
          </w:tcPr>
          <w:p w14:paraId="02155FA8" w14:textId="1F073E23" w:rsidR="0019317D" w:rsidRPr="00605007" w:rsidRDefault="00605007" w:rsidP="00CB2F65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Экземпляр класса </w:t>
            </w:r>
            <w:proofErr w:type="spellStart"/>
            <w:r>
              <w:rPr>
                <w:lang w:val="en-US" w:eastAsia="ru-RU"/>
              </w:rPr>
              <w:t>PluginDM</w:t>
            </w:r>
            <w:proofErr w:type="spellEnd"/>
            <w:r w:rsidRPr="00605007">
              <w:rPr>
                <w:lang w:eastAsia="ru-RU"/>
              </w:rPr>
              <w:t xml:space="preserve"> (</w:t>
            </w:r>
            <w:r>
              <w:rPr>
                <w:lang w:eastAsia="ru-RU"/>
              </w:rPr>
              <w:t>см. описание выше)</w:t>
            </w:r>
          </w:p>
        </w:tc>
      </w:tr>
    </w:tbl>
    <w:p w14:paraId="75C31F42" w14:textId="77777777" w:rsidR="0019317D" w:rsidRDefault="0019317D" w:rsidP="0019317D">
      <w:pPr>
        <w:rPr>
          <w:lang w:eastAsia="ru-RU"/>
        </w:rPr>
      </w:pPr>
    </w:p>
    <w:p w14:paraId="7C758B7D" w14:textId="2B23E196" w:rsidR="0019317D" w:rsidRPr="0019317D" w:rsidRDefault="0019317D" w:rsidP="0019317D">
      <w:pPr>
        <w:rPr>
          <w:lang w:eastAsia="ru-RU"/>
        </w:rPr>
      </w:pPr>
    </w:p>
    <w:p w14:paraId="4214E781" w14:textId="07908D58" w:rsidR="0002202E" w:rsidRDefault="00216941" w:rsidP="00216941">
      <w:pPr>
        <w:pStyle w:val="1"/>
        <w:rPr>
          <w:lang w:eastAsia="ru-RU"/>
        </w:rPr>
      </w:pPr>
      <w:bookmarkStart w:id="35" w:name="_Toc386454929"/>
      <w:r>
        <w:rPr>
          <w:lang w:eastAsia="ru-RU"/>
        </w:rPr>
        <w:lastRenderedPageBreak/>
        <w:t>Тестовый пример.</w:t>
      </w:r>
      <w:bookmarkEnd w:id="35"/>
    </w:p>
    <w:p w14:paraId="5FD6ABE6" w14:textId="23F9A005" w:rsidR="0009276B" w:rsidRPr="0009276B" w:rsidRDefault="0009276B" w:rsidP="0009276B">
      <w:pPr>
        <w:rPr>
          <w:lang w:eastAsia="ru-RU"/>
        </w:rPr>
      </w:pPr>
      <w:r>
        <w:rPr>
          <w:lang w:eastAsia="ru-RU"/>
        </w:rPr>
        <w:t xml:space="preserve">Тестовым примеров выбран проект </w:t>
      </w:r>
      <w:r w:rsidRPr="0009276B">
        <w:rPr>
          <w:lang w:eastAsia="ru-RU"/>
        </w:rPr>
        <w:t>“</w:t>
      </w:r>
      <w:r>
        <w:rPr>
          <w:lang w:eastAsia="ru-RU"/>
        </w:rPr>
        <w:t>Прием платежей от населения</w:t>
      </w:r>
      <w:r w:rsidRPr="0009276B">
        <w:rPr>
          <w:lang w:eastAsia="ru-RU"/>
        </w:rPr>
        <w:t>”.</w:t>
      </w:r>
    </w:p>
    <w:p w14:paraId="74EDD361" w14:textId="77777777" w:rsidR="008653E9" w:rsidRDefault="008653E9" w:rsidP="00216941">
      <w:pPr>
        <w:rPr>
          <w:lang w:eastAsia="ru-RU"/>
        </w:rPr>
      </w:pPr>
    </w:p>
    <w:p w14:paraId="62D336F5" w14:textId="77777777" w:rsidR="008653E9" w:rsidRDefault="008653E9" w:rsidP="00216941">
      <w:pPr>
        <w:rPr>
          <w:lang w:eastAsia="ru-RU"/>
        </w:rPr>
      </w:pPr>
    </w:p>
    <w:p w14:paraId="5BF0459F" w14:textId="77777777" w:rsidR="008653E9" w:rsidRDefault="008653E9" w:rsidP="00216941">
      <w:pPr>
        <w:rPr>
          <w:lang w:eastAsia="ru-RU"/>
        </w:rPr>
      </w:pPr>
    </w:p>
    <w:p w14:paraId="2BABBED4" w14:textId="77777777" w:rsidR="008653E9" w:rsidRDefault="008653E9" w:rsidP="00216941">
      <w:pPr>
        <w:rPr>
          <w:lang w:eastAsia="ru-RU"/>
        </w:rPr>
      </w:pPr>
    </w:p>
    <w:p w14:paraId="76C48B3A" w14:textId="77777777" w:rsidR="008653E9" w:rsidRDefault="008653E9" w:rsidP="00216941">
      <w:pPr>
        <w:rPr>
          <w:lang w:eastAsia="ru-RU"/>
        </w:rPr>
      </w:pPr>
    </w:p>
    <w:p w14:paraId="6D1E2375" w14:textId="77777777" w:rsidR="008653E9" w:rsidRDefault="008653E9" w:rsidP="00216941">
      <w:pPr>
        <w:rPr>
          <w:lang w:eastAsia="ru-RU"/>
        </w:rPr>
      </w:pPr>
    </w:p>
    <w:p w14:paraId="280F8AF0" w14:textId="7F9CF12B" w:rsidR="00E57547" w:rsidRPr="008653E9" w:rsidRDefault="008653E9" w:rsidP="00216941">
      <w:pPr>
        <w:rPr>
          <w:i/>
          <w:color w:val="BFBFBF" w:themeColor="background1" w:themeShade="BF"/>
          <w:lang w:eastAsia="ru-RU"/>
        </w:rPr>
      </w:pPr>
      <w:r w:rsidRPr="008653E9">
        <w:rPr>
          <w:i/>
          <w:color w:val="BFBFBF" w:themeColor="background1" w:themeShade="BF"/>
          <w:lang w:eastAsia="ru-RU"/>
        </w:rPr>
        <w:t>{</w:t>
      </w:r>
      <w:r>
        <w:rPr>
          <w:i/>
          <w:color w:val="BFBFBF" w:themeColor="background1" w:themeShade="BF"/>
          <w:lang w:eastAsia="ru-RU"/>
        </w:rPr>
        <w:t xml:space="preserve">Можно удалить: </w:t>
      </w:r>
      <w:r w:rsidR="00E57547" w:rsidRPr="008653E9">
        <w:rPr>
          <w:i/>
          <w:color w:val="BFBFBF" w:themeColor="background1" w:themeShade="BF"/>
          <w:lang w:eastAsia="ru-RU"/>
        </w:rPr>
        <w:t>Тестовый пример позволит создать исходный код примера расширения.</w:t>
      </w:r>
    </w:p>
    <w:p w14:paraId="7751F053" w14:textId="77777777" w:rsidR="00E57547" w:rsidRPr="008653E9" w:rsidRDefault="00E57547" w:rsidP="00216941">
      <w:pPr>
        <w:rPr>
          <w:i/>
          <w:color w:val="BFBFBF" w:themeColor="background1" w:themeShade="BF"/>
          <w:lang w:eastAsia="ru-RU"/>
        </w:rPr>
      </w:pPr>
    </w:p>
    <w:p w14:paraId="789D9491" w14:textId="02F99F8E" w:rsidR="004C6095" w:rsidRPr="008653E9" w:rsidRDefault="004C6095" w:rsidP="00216941">
      <w:pPr>
        <w:rPr>
          <w:i/>
          <w:color w:val="BFBFBF" w:themeColor="background1" w:themeShade="BF"/>
          <w:lang w:eastAsia="ru-RU"/>
        </w:rPr>
      </w:pPr>
      <w:r w:rsidRPr="008653E9">
        <w:rPr>
          <w:i/>
          <w:color w:val="BFBFBF" w:themeColor="background1" w:themeShade="BF"/>
          <w:lang w:eastAsia="ru-RU"/>
        </w:rPr>
        <w:t>Внешняя операция “Театральная касса”.</w:t>
      </w:r>
    </w:p>
    <w:p w14:paraId="04AB6EAC" w14:textId="77777777" w:rsidR="004C6095" w:rsidRPr="008653E9" w:rsidRDefault="004C6095" w:rsidP="00216941">
      <w:pPr>
        <w:rPr>
          <w:i/>
          <w:color w:val="BFBFBF" w:themeColor="background1" w:themeShade="BF"/>
          <w:lang w:eastAsia="ru-RU"/>
        </w:rPr>
      </w:pPr>
    </w:p>
    <w:p w14:paraId="4AFAD3C9" w14:textId="403F6563" w:rsidR="00BE3323" w:rsidRPr="008653E9" w:rsidRDefault="00216941" w:rsidP="00216941">
      <w:pPr>
        <w:rPr>
          <w:i/>
          <w:color w:val="BFBFBF" w:themeColor="background1" w:themeShade="BF"/>
          <w:lang w:eastAsia="ru-RU"/>
        </w:rPr>
      </w:pPr>
      <w:r w:rsidRPr="008653E9">
        <w:rPr>
          <w:i/>
          <w:color w:val="BFBFBF" w:themeColor="background1" w:themeShade="BF"/>
          <w:lang w:eastAsia="ru-RU"/>
        </w:rPr>
        <w:t xml:space="preserve">Тестовый пример реализации: покупка </w:t>
      </w:r>
      <w:r w:rsidR="00AB1A56" w:rsidRPr="008653E9">
        <w:rPr>
          <w:i/>
          <w:color w:val="BFBFBF" w:themeColor="background1" w:themeShade="BF"/>
          <w:lang w:eastAsia="ru-RU"/>
        </w:rPr>
        <w:t>театральных билетов</w:t>
      </w:r>
      <w:r w:rsidR="00BA247B" w:rsidRPr="008653E9">
        <w:rPr>
          <w:i/>
          <w:color w:val="BFBFBF" w:themeColor="background1" w:themeShade="BF"/>
          <w:lang w:eastAsia="ru-RU"/>
        </w:rPr>
        <w:t xml:space="preserve"> через внешнюю операци</w:t>
      </w:r>
      <w:r w:rsidR="004F60B3" w:rsidRPr="008653E9">
        <w:rPr>
          <w:i/>
          <w:color w:val="BFBFBF" w:themeColor="background1" w:themeShade="BF"/>
          <w:lang w:eastAsia="ru-RU"/>
        </w:rPr>
        <w:t>ю</w:t>
      </w:r>
      <w:r w:rsidR="00BA247B" w:rsidRPr="008653E9">
        <w:rPr>
          <w:i/>
          <w:color w:val="BFBFBF" w:themeColor="background1" w:themeShade="BF"/>
          <w:lang w:eastAsia="ru-RU"/>
        </w:rPr>
        <w:t xml:space="preserve"> (внешнего провайдера)</w:t>
      </w:r>
      <w:r w:rsidRPr="008653E9">
        <w:rPr>
          <w:i/>
          <w:color w:val="BFBFBF" w:themeColor="background1" w:themeShade="BF"/>
          <w:lang w:eastAsia="ru-RU"/>
        </w:rPr>
        <w:t xml:space="preserve">. </w:t>
      </w:r>
      <w:r w:rsidR="00365640" w:rsidRPr="008653E9">
        <w:rPr>
          <w:i/>
          <w:color w:val="BFBFBF" w:themeColor="background1" w:themeShade="BF"/>
          <w:lang w:eastAsia="ru-RU"/>
        </w:rPr>
        <w:t xml:space="preserve">В пользовательском интерфейсе оператор ОПС вводит фамилию и имя покупателя, выбирает дату, спектакль, вводит количество билетов. </w:t>
      </w:r>
    </w:p>
    <w:p w14:paraId="7697733B" w14:textId="77777777" w:rsidR="00365640" w:rsidRPr="008653E9" w:rsidRDefault="00365640" w:rsidP="00216941">
      <w:pPr>
        <w:rPr>
          <w:i/>
          <w:color w:val="BFBFBF" w:themeColor="background1" w:themeShade="BF"/>
          <w:lang w:eastAsia="ru-RU"/>
        </w:rPr>
      </w:pPr>
    </w:p>
    <w:p w14:paraId="49DA63F3" w14:textId="139BAB7A" w:rsidR="00216941" w:rsidRPr="008653E9" w:rsidRDefault="00216941" w:rsidP="00216941">
      <w:pPr>
        <w:rPr>
          <w:i/>
          <w:color w:val="BFBFBF" w:themeColor="background1" w:themeShade="BF"/>
          <w:lang w:eastAsia="ru-RU"/>
        </w:rPr>
      </w:pPr>
      <w:r w:rsidRPr="008653E9">
        <w:rPr>
          <w:i/>
          <w:color w:val="BFBFBF" w:themeColor="background1" w:themeShade="BF"/>
          <w:lang w:eastAsia="ru-RU"/>
        </w:rPr>
        <w:t>В корзине</w:t>
      </w:r>
      <w:r w:rsidR="00BA247B" w:rsidRPr="008653E9">
        <w:rPr>
          <w:i/>
          <w:color w:val="BFBFBF" w:themeColor="background1" w:themeShade="BF"/>
          <w:lang w:eastAsia="ru-RU"/>
        </w:rPr>
        <w:t xml:space="preserve"> </w:t>
      </w:r>
      <w:r w:rsidR="00BA247B" w:rsidRPr="008653E9">
        <w:rPr>
          <w:i/>
          <w:color w:val="BFBFBF" w:themeColor="background1" w:themeShade="BF"/>
          <w:lang w:val="en-US" w:eastAsia="ru-RU"/>
        </w:rPr>
        <w:t>POS</w:t>
      </w:r>
      <w:r w:rsidR="00BE3323" w:rsidRPr="008653E9">
        <w:rPr>
          <w:i/>
          <w:color w:val="BFBFBF" w:themeColor="background1" w:themeShade="BF"/>
          <w:lang w:eastAsia="ru-RU"/>
        </w:rPr>
        <w:t xml:space="preserve"> после успешного выполнения внешней операции</w:t>
      </w:r>
      <w:r w:rsidRPr="008653E9">
        <w:rPr>
          <w:i/>
          <w:color w:val="BFBFBF" w:themeColor="background1" w:themeShade="BF"/>
          <w:lang w:eastAsia="ru-RU"/>
        </w:rPr>
        <w:t xml:space="preserve"> должны появится две строки:</w:t>
      </w:r>
    </w:p>
    <w:p w14:paraId="5A393E69" w14:textId="4C566247" w:rsidR="00216941" w:rsidRPr="008653E9" w:rsidRDefault="007C4908" w:rsidP="00216941">
      <w:pPr>
        <w:rPr>
          <w:i/>
          <w:color w:val="BFBFBF" w:themeColor="background1" w:themeShade="BF"/>
          <w:lang w:eastAsia="ru-RU"/>
        </w:rPr>
      </w:pPr>
      <w:r w:rsidRPr="008653E9">
        <w:rPr>
          <w:i/>
          <w:color w:val="BFBFBF" w:themeColor="background1" w:themeShade="BF"/>
          <w:lang w:eastAsia="ru-RU"/>
        </w:rPr>
        <w:t xml:space="preserve"> - оплата за билет</w:t>
      </w:r>
      <w:r w:rsidR="00216941" w:rsidRPr="008653E9">
        <w:rPr>
          <w:i/>
          <w:color w:val="BFBFBF" w:themeColor="background1" w:themeShade="BF"/>
          <w:lang w:eastAsia="ru-RU"/>
        </w:rPr>
        <w:t>(ты) с учетом скидки</w:t>
      </w:r>
      <w:r w:rsidR="007001D0" w:rsidRPr="008653E9">
        <w:rPr>
          <w:i/>
          <w:color w:val="BFBFBF" w:themeColor="background1" w:themeShade="BF"/>
          <w:lang w:eastAsia="ru-RU"/>
        </w:rPr>
        <w:t xml:space="preserve"> при применении купона на скидку (абонемента)</w:t>
      </w:r>
    </w:p>
    <w:p w14:paraId="611C39E1" w14:textId="77777777" w:rsidR="00216941" w:rsidRPr="008653E9" w:rsidRDefault="00216941" w:rsidP="00216941">
      <w:pPr>
        <w:rPr>
          <w:i/>
          <w:color w:val="BFBFBF" w:themeColor="background1" w:themeShade="BF"/>
          <w:lang w:eastAsia="ru-RU"/>
        </w:rPr>
      </w:pPr>
      <w:r w:rsidRPr="008653E9">
        <w:rPr>
          <w:i/>
          <w:color w:val="BFBFBF" w:themeColor="background1" w:themeShade="BF"/>
          <w:lang w:eastAsia="ru-RU"/>
        </w:rPr>
        <w:t xml:space="preserve"> - агентское вознаграждение</w:t>
      </w:r>
    </w:p>
    <w:p w14:paraId="12E5509F" w14:textId="77777777" w:rsidR="00216941" w:rsidRPr="008653E9" w:rsidRDefault="00216941" w:rsidP="00216941">
      <w:pPr>
        <w:rPr>
          <w:i/>
          <w:color w:val="BFBFBF" w:themeColor="background1" w:themeShade="BF"/>
          <w:lang w:eastAsia="ru-RU"/>
        </w:rPr>
      </w:pPr>
      <w:r w:rsidRPr="008653E9">
        <w:rPr>
          <w:i/>
          <w:color w:val="BFBFBF" w:themeColor="background1" w:themeShade="BF"/>
          <w:lang w:eastAsia="ru-RU"/>
        </w:rPr>
        <w:t>Количество = 1, суммы возвращает расширение.</w:t>
      </w:r>
    </w:p>
    <w:p w14:paraId="02529C1D" w14:textId="274176EC" w:rsidR="00216941" w:rsidRPr="008653E9" w:rsidRDefault="00216941" w:rsidP="00216941">
      <w:pPr>
        <w:rPr>
          <w:i/>
          <w:color w:val="BFBFBF" w:themeColor="background1" w:themeShade="BF"/>
          <w:lang w:eastAsia="ru-RU"/>
        </w:rPr>
      </w:pPr>
      <w:r w:rsidRPr="008653E9">
        <w:rPr>
          <w:i/>
          <w:color w:val="BFBFBF" w:themeColor="background1" w:themeShade="BF"/>
          <w:lang w:eastAsia="ru-RU"/>
        </w:rPr>
        <w:t>Применение скидки на билет через ска</w:t>
      </w:r>
      <w:r w:rsidR="006F0EA0" w:rsidRPr="008653E9">
        <w:rPr>
          <w:i/>
          <w:color w:val="BFBFBF" w:themeColor="background1" w:themeShade="BF"/>
          <w:lang w:eastAsia="ru-RU"/>
        </w:rPr>
        <w:t>нирование штрих-кода на купоне (</w:t>
      </w:r>
      <w:r w:rsidRPr="008653E9">
        <w:rPr>
          <w:i/>
          <w:color w:val="BFBFBF" w:themeColor="background1" w:themeShade="BF"/>
          <w:lang w:eastAsia="ru-RU"/>
        </w:rPr>
        <w:t>работ</w:t>
      </w:r>
      <w:r w:rsidR="006F0EA0" w:rsidRPr="008653E9">
        <w:rPr>
          <w:i/>
          <w:color w:val="BFBFBF" w:themeColor="background1" w:themeShade="BF"/>
          <w:lang w:eastAsia="ru-RU"/>
        </w:rPr>
        <w:t>а</w:t>
      </w:r>
      <w:r w:rsidRPr="008653E9">
        <w:rPr>
          <w:i/>
          <w:color w:val="BFBFBF" w:themeColor="background1" w:themeShade="BF"/>
          <w:lang w:eastAsia="ru-RU"/>
        </w:rPr>
        <w:t xml:space="preserve"> со сканером).</w:t>
      </w:r>
    </w:p>
    <w:p w14:paraId="3B4D1431" w14:textId="31E6DC30" w:rsidR="006F0EA0" w:rsidRPr="008653E9" w:rsidRDefault="006F0EA0" w:rsidP="00216941">
      <w:pPr>
        <w:rPr>
          <w:i/>
          <w:color w:val="BFBFBF" w:themeColor="background1" w:themeShade="BF"/>
          <w:lang w:eastAsia="ru-RU"/>
        </w:rPr>
      </w:pPr>
      <w:r w:rsidRPr="008653E9">
        <w:rPr>
          <w:i/>
          <w:color w:val="BFBFBF" w:themeColor="background1" w:themeShade="BF"/>
          <w:lang w:eastAsia="ru-RU"/>
        </w:rPr>
        <w:t>После проведения</w:t>
      </w:r>
      <w:r w:rsidR="00C958A0" w:rsidRPr="008653E9">
        <w:rPr>
          <w:i/>
          <w:color w:val="BFBFBF" w:themeColor="background1" w:themeShade="BF"/>
          <w:lang w:eastAsia="ru-RU"/>
        </w:rPr>
        <w:t xml:space="preserve"> внешней</w:t>
      </w:r>
      <w:r w:rsidRPr="008653E9">
        <w:rPr>
          <w:i/>
          <w:color w:val="BFBFBF" w:themeColor="background1" w:themeShade="BF"/>
          <w:lang w:eastAsia="ru-RU"/>
        </w:rPr>
        <w:t xml:space="preserve"> операции выводить на принтер документ </w:t>
      </w:r>
      <w:r w:rsidR="00C958A0" w:rsidRPr="008653E9">
        <w:rPr>
          <w:i/>
          <w:color w:val="BFBFBF" w:themeColor="background1" w:themeShade="BF"/>
          <w:lang w:eastAsia="ru-RU"/>
        </w:rPr>
        <w:t>подтверждающей приобретение билета</w:t>
      </w:r>
      <w:r w:rsidRPr="008653E9">
        <w:rPr>
          <w:i/>
          <w:color w:val="BFBFBF" w:themeColor="background1" w:themeShade="BF"/>
          <w:lang w:eastAsia="ru-RU"/>
        </w:rPr>
        <w:t>. (</w:t>
      </w:r>
      <w:proofErr w:type="gramStart"/>
      <w:r w:rsidRPr="008653E9">
        <w:rPr>
          <w:i/>
          <w:color w:val="BFBFBF" w:themeColor="background1" w:themeShade="BF"/>
          <w:lang w:eastAsia="ru-RU"/>
        </w:rPr>
        <w:t>работа</w:t>
      </w:r>
      <w:proofErr w:type="gramEnd"/>
      <w:r w:rsidRPr="008653E9">
        <w:rPr>
          <w:i/>
          <w:color w:val="BFBFBF" w:themeColor="background1" w:themeShade="BF"/>
          <w:lang w:eastAsia="ru-RU"/>
        </w:rPr>
        <w:t xml:space="preserve"> с</w:t>
      </w:r>
      <w:r w:rsidR="00C958A0" w:rsidRPr="008653E9">
        <w:rPr>
          <w:i/>
          <w:color w:val="BFBFBF" w:themeColor="background1" w:themeShade="BF"/>
          <w:lang w:eastAsia="ru-RU"/>
        </w:rPr>
        <w:t xml:space="preserve"> обычным не фискальным </w:t>
      </w:r>
      <w:r w:rsidRPr="008653E9">
        <w:rPr>
          <w:i/>
          <w:color w:val="BFBFBF" w:themeColor="background1" w:themeShade="BF"/>
          <w:lang w:eastAsia="ru-RU"/>
        </w:rPr>
        <w:t>принтером)</w:t>
      </w:r>
    </w:p>
    <w:p w14:paraId="5C979DD3" w14:textId="77777777" w:rsidR="00BA247B" w:rsidRPr="008653E9" w:rsidRDefault="00BA247B" w:rsidP="00216941">
      <w:pPr>
        <w:rPr>
          <w:i/>
          <w:color w:val="BFBFBF" w:themeColor="background1" w:themeShade="BF"/>
          <w:lang w:eastAsia="ru-RU"/>
        </w:rPr>
      </w:pPr>
    </w:p>
    <w:p w14:paraId="3F8E9B31" w14:textId="055D669C" w:rsidR="00BA247B" w:rsidRPr="008653E9" w:rsidRDefault="00BA247B" w:rsidP="00216941">
      <w:pPr>
        <w:rPr>
          <w:i/>
          <w:color w:val="BFBFBF" w:themeColor="background1" w:themeShade="BF"/>
          <w:lang w:val="en-US" w:eastAsia="ru-RU"/>
        </w:rPr>
      </w:pPr>
      <w:r w:rsidRPr="008653E9">
        <w:rPr>
          <w:i/>
          <w:color w:val="BFBFBF" w:themeColor="background1" w:themeShade="BF"/>
          <w:lang w:eastAsia="ru-RU"/>
        </w:rPr>
        <w:t>Шлюз провайдера создавать не нужн</w:t>
      </w:r>
      <w:r w:rsidR="004F60B3" w:rsidRPr="008653E9">
        <w:rPr>
          <w:i/>
          <w:color w:val="BFBFBF" w:themeColor="background1" w:themeShade="BF"/>
          <w:lang w:eastAsia="ru-RU"/>
        </w:rPr>
        <w:t>о</w:t>
      </w:r>
      <w:r w:rsidRPr="008653E9">
        <w:rPr>
          <w:i/>
          <w:color w:val="BFBFBF" w:themeColor="background1" w:themeShade="BF"/>
          <w:lang w:eastAsia="ru-RU"/>
        </w:rPr>
        <w:t xml:space="preserve">. </w:t>
      </w:r>
      <w:r w:rsidR="00642B27" w:rsidRPr="008653E9">
        <w:rPr>
          <w:i/>
          <w:color w:val="BFBFBF" w:themeColor="background1" w:themeShade="BF"/>
          <w:lang w:eastAsia="ru-RU"/>
        </w:rPr>
        <w:t>Заменяем</w:t>
      </w:r>
      <w:r w:rsidRPr="008653E9">
        <w:rPr>
          <w:i/>
          <w:color w:val="BFBFBF" w:themeColor="background1" w:themeShade="BF"/>
          <w:lang w:eastAsia="ru-RU"/>
        </w:rPr>
        <w:t xml:space="preserve"> метод</w:t>
      </w:r>
      <w:r w:rsidR="00642B27" w:rsidRPr="008653E9">
        <w:rPr>
          <w:i/>
          <w:color w:val="BFBFBF" w:themeColor="background1" w:themeShade="BF"/>
          <w:lang w:eastAsia="ru-RU"/>
        </w:rPr>
        <w:t>ами</w:t>
      </w:r>
      <w:r w:rsidRPr="008653E9">
        <w:rPr>
          <w:i/>
          <w:color w:val="BFBFBF" w:themeColor="background1" w:themeShade="BF"/>
          <w:lang w:eastAsia="ru-RU"/>
        </w:rPr>
        <w:t>-заг</w:t>
      </w:r>
      <w:r w:rsidR="001D4A08" w:rsidRPr="008653E9">
        <w:rPr>
          <w:i/>
          <w:color w:val="BFBFBF" w:themeColor="background1" w:themeShade="BF"/>
          <w:lang w:eastAsia="ru-RU"/>
        </w:rPr>
        <w:t>л</w:t>
      </w:r>
      <w:r w:rsidRPr="008653E9">
        <w:rPr>
          <w:i/>
          <w:color w:val="BFBFBF" w:themeColor="background1" w:themeShade="BF"/>
          <w:lang w:eastAsia="ru-RU"/>
        </w:rPr>
        <w:t>ушк</w:t>
      </w:r>
      <w:r w:rsidR="00642B27" w:rsidRPr="008653E9">
        <w:rPr>
          <w:i/>
          <w:color w:val="BFBFBF" w:themeColor="background1" w:themeShade="BF"/>
          <w:lang w:eastAsia="ru-RU"/>
        </w:rPr>
        <w:t>ами</w:t>
      </w:r>
      <w:r w:rsidRPr="008653E9">
        <w:rPr>
          <w:i/>
          <w:color w:val="BFBFBF" w:themeColor="background1" w:themeShade="BF"/>
          <w:lang w:eastAsia="ru-RU"/>
        </w:rPr>
        <w:t>.</w:t>
      </w:r>
      <w:r w:rsidR="008653E9" w:rsidRPr="008653E9">
        <w:rPr>
          <w:i/>
          <w:color w:val="BFBFBF" w:themeColor="background1" w:themeShade="BF"/>
          <w:lang w:val="en-US" w:eastAsia="ru-RU"/>
        </w:rPr>
        <w:t>}</w:t>
      </w:r>
    </w:p>
    <w:p w14:paraId="6F4875C1" w14:textId="77777777" w:rsidR="00216941" w:rsidRPr="00216941" w:rsidRDefault="00216941" w:rsidP="00216941">
      <w:pPr>
        <w:rPr>
          <w:lang w:eastAsia="ru-RU"/>
        </w:rPr>
      </w:pPr>
    </w:p>
    <w:p w14:paraId="37020EEA" w14:textId="18B94044" w:rsidR="0002202E" w:rsidRDefault="000A32BC" w:rsidP="009B68BD">
      <w:pPr>
        <w:pStyle w:val="1"/>
        <w:rPr>
          <w:lang w:eastAsia="ru-RU"/>
        </w:rPr>
      </w:pPr>
      <w:bookmarkStart w:id="36" w:name="_Toc386454930"/>
      <w:r>
        <w:rPr>
          <w:lang w:eastAsia="ru-RU"/>
        </w:rPr>
        <w:lastRenderedPageBreak/>
        <w:t>В</w:t>
      </w:r>
      <w:r w:rsidR="0002202E">
        <w:rPr>
          <w:lang w:eastAsia="ru-RU"/>
        </w:rPr>
        <w:t>опросы.</w:t>
      </w:r>
      <w:bookmarkEnd w:id="36"/>
    </w:p>
    <w:p w14:paraId="421B6A76" w14:textId="7FC152D4" w:rsidR="009F1422" w:rsidRDefault="009F1422" w:rsidP="00D66363">
      <w:pPr>
        <w:rPr>
          <w:lang w:eastAsia="ru-RU"/>
        </w:rPr>
      </w:pPr>
    </w:p>
    <w:sectPr w:rsidR="009F1422">
      <w:headerReference w:type="default" r:id="rId33"/>
      <w:footerReference w:type="default" r:id="rId34"/>
      <w:headerReference w:type="first" r:id="rId35"/>
      <w:footerReference w:type="first" r:id="rId36"/>
      <w:pgSz w:w="11907" w:h="16840"/>
      <w:pgMar w:top="1440" w:right="1134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0A312" w14:textId="77777777" w:rsidR="00BC44B4" w:rsidRDefault="00BC44B4">
      <w:r>
        <w:separator/>
      </w:r>
    </w:p>
  </w:endnote>
  <w:endnote w:type="continuationSeparator" w:id="0">
    <w:p w14:paraId="778B0B67" w14:textId="77777777" w:rsidR="00BC44B4" w:rsidRDefault="00BC44B4">
      <w:r>
        <w:continuationSeparator/>
      </w:r>
    </w:p>
  </w:endnote>
  <w:endnote w:type="continuationNotice" w:id="1">
    <w:p w14:paraId="6160C7FF" w14:textId="77777777" w:rsidR="00BC44B4" w:rsidRDefault="00BC44B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490A7" w14:textId="6FB64D6D" w:rsidR="00AF3C88" w:rsidRPr="002D4B7A" w:rsidRDefault="00AF3C88" w:rsidP="00537AC3">
    <w:pPr>
      <w:pStyle w:val="a5"/>
      <w:pBdr>
        <w:top w:val="single" w:sz="6" w:space="1" w:color="auto"/>
      </w:pBdr>
      <w:rPr>
        <w:sz w:val="16"/>
      </w:rPr>
    </w:pPr>
    <w:r>
      <w:rPr>
        <w:sz w:val="16"/>
      </w:rPr>
      <w:t>Разработка расширения для ОПС</w:t>
    </w:r>
    <w:r w:rsidRPr="002D4B7A">
      <w:rPr>
        <w:sz w:val="16"/>
      </w:rPr>
      <w:tab/>
    </w:r>
    <w:r w:rsidRPr="002D4B7A">
      <w:rPr>
        <w:sz w:val="16"/>
      </w:rPr>
      <w:tab/>
    </w:r>
    <w:r w:rsidRPr="002350F7">
      <w:rPr>
        <w:sz w:val="16"/>
        <w:lang w:val="en-US"/>
      </w:rPr>
      <w:t>Page</w:t>
    </w:r>
    <w:r w:rsidRPr="002D4B7A">
      <w:rPr>
        <w:sz w:val="16"/>
      </w:rPr>
      <w:t xml:space="preserve">: </w:t>
    </w:r>
    <w:r>
      <w:rPr>
        <w:sz w:val="16"/>
      </w:rPr>
      <w:fldChar w:fldCharType="begin"/>
    </w:r>
    <w:r w:rsidRPr="002D4B7A">
      <w:rPr>
        <w:sz w:val="16"/>
      </w:rPr>
      <w:instrText xml:space="preserve"> </w:instrText>
    </w:r>
    <w:r w:rsidRPr="002350F7">
      <w:rPr>
        <w:sz w:val="16"/>
        <w:lang w:val="en-US"/>
      </w:rPr>
      <w:instrText>PAGE</w:instrText>
    </w:r>
    <w:r w:rsidRPr="002D4B7A">
      <w:rPr>
        <w:sz w:val="16"/>
      </w:rPr>
      <w:instrText xml:space="preserve">  \* </w:instrText>
    </w:r>
    <w:r w:rsidRPr="002350F7">
      <w:rPr>
        <w:sz w:val="16"/>
        <w:lang w:val="en-US"/>
      </w:rPr>
      <w:instrText>MERGEFORMAT</w:instrText>
    </w:r>
    <w:r w:rsidRPr="002D4B7A">
      <w:rPr>
        <w:sz w:val="16"/>
      </w:rPr>
      <w:instrText xml:space="preserve"> </w:instrText>
    </w:r>
    <w:r>
      <w:rPr>
        <w:sz w:val="16"/>
      </w:rPr>
      <w:fldChar w:fldCharType="separate"/>
    </w:r>
    <w:r w:rsidR="00EB4664" w:rsidRPr="00EB4664">
      <w:rPr>
        <w:noProof/>
        <w:sz w:val="16"/>
      </w:rPr>
      <w:t>24</w:t>
    </w:r>
    <w:r>
      <w:rPr>
        <w:sz w:val="16"/>
      </w:rPr>
      <w:fldChar w:fldCharType="end"/>
    </w:r>
    <w:r w:rsidRPr="002D4B7A">
      <w:rPr>
        <w:sz w:val="16"/>
      </w:rPr>
      <w:t xml:space="preserve"> </w:t>
    </w:r>
    <w:r w:rsidRPr="002350F7">
      <w:rPr>
        <w:sz w:val="16"/>
        <w:lang w:val="en-US"/>
      </w:rPr>
      <w:t>of</w:t>
    </w:r>
    <w:r w:rsidRPr="002D4B7A">
      <w:rPr>
        <w:sz w:val="16"/>
      </w:rPr>
      <w:t xml:space="preserve"> </w:t>
    </w:r>
    <w:r>
      <w:rPr>
        <w:sz w:val="16"/>
      </w:rPr>
      <w:fldChar w:fldCharType="begin"/>
    </w:r>
    <w:r w:rsidRPr="002D4B7A">
      <w:rPr>
        <w:sz w:val="16"/>
      </w:rPr>
      <w:instrText xml:space="preserve"> </w:instrText>
    </w:r>
    <w:r w:rsidRPr="002350F7">
      <w:rPr>
        <w:sz w:val="16"/>
        <w:lang w:val="en-US"/>
      </w:rPr>
      <w:instrText>NUMPAGES</w:instrText>
    </w:r>
    <w:r w:rsidRPr="002D4B7A">
      <w:rPr>
        <w:sz w:val="16"/>
      </w:rPr>
      <w:instrText xml:space="preserve">  \* </w:instrText>
    </w:r>
    <w:r w:rsidRPr="002350F7">
      <w:rPr>
        <w:sz w:val="16"/>
        <w:lang w:val="en-US"/>
      </w:rPr>
      <w:instrText>MERGEFORMAT</w:instrText>
    </w:r>
    <w:r w:rsidRPr="002D4B7A">
      <w:rPr>
        <w:sz w:val="16"/>
      </w:rPr>
      <w:instrText xml:space="preserve"> </w:instrText>
    </w:r>
    <w:r>
      <w:rPr>
        <w:sz w:val="16"/>
      </w:rPr>
      <w:fldChar w:fldCharType="separate"/>
    </w:r>
    <w:r w:rsidR="00EB4664" w:rsidRPr="00EB4664">
      <w:rPr>
        <w:noProof/>
        <w:sz w:val="16"/>
      </w:rPr>
      <w:t>26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490B0" w14:textId="1E73D51A" w:rsidR="00AF3C88" w:rsidRPr="002D4B7A" w:rsidRDefault="00AF3C88" w:rsidP="0017664B">
    <w:pPr>
      <w:pStyle w:val="a5"/>
      <w:pBdr>
        <w:top w:val="single" w:sz="6" w:space="1" w:color="auto"/>
      </w:pBdr>
      <w:rPr>
        <w:sz w:val="16"/>
      </w:rPr>
    </w:pPr>
    <w:r>
      <w:rPr>
        <w:sz w:val="16"/>
      </w:rPr>
      <w:t>Разработка расширения для ОПС</w:t>
    </w:r>
    <w:r w:rsidRPr="002D4B7A">
      <w:rPr>
        <w:sz w:val="16"/>
      </w:rPr>
      <w:tab/>
    </w:r>
    <w:r w:rsidRPr="002D4B7A">
      <w:rPr>
        <w:sz w:val="16"/>
      </w:rPr>
      <w:tab/>
    </w:r>
    <w:r w:rsidRPr="002350F7">
      <w:rPr>
        <w:sz w:val="16"/>
        <w:lang w:val="en-US"/>
      </w:rPr>
      <w:t>Page</w:t>
    </w:r>
    <w:r w:rsidRPr="002D4B7A">
      <w:rPr>
        <w:sz w:val="16"/>
      </w:rPr>
      <w:t xml:space="preserve">: </w:t>
    </w:r>
    <w:r>
      <w:rPr>
        <w:sz w:val="16"/>
      </w:rPr>
      <w:fldChar w:fldCharType="begin"/>
    </w:r>
    <w:r w:rsidRPr="002D4B7A">
      <w:rPr>
        <w:sz w:val="16"/>
      </w:rPr>
      <w:instrText xml:space="preserve"> </w:instrText>
    </w:r>
    <w:r w:rsidRPr="002350F7">
      <w:rPr>
        <w:sz w:val="16"/>
        <w:lang w:val="en-US"/>
      </w:rPr>
      <w:instrText>PAGE</w:instrText>
    </w:r>
    <w:r w:rsidRPr="002D4B7A">
      <w:rPr>
        <w:sz w:val="16"/>
      </w:rPr>
      <w:instrText xml:space="preserve">  \* </w:instrText>
    </w:r>
    <w:r w:rsidRPr="002350F7">
      <w:rPr>
        <w:sz w:val="16"/>
        <w:lang w:val="en-US"/>
      </w:rPr>
      <w:instrText>MERGEFORMAT</w:instrText>
    </w:r>
    <w:r w:rsidRPr="002D4B7A">
      <w:rPr>
        <w:sz w:val="16"/>
      </w:rPr>
      <w:instrText xml:space="preserve"> </w:instrText>
    </w:r>
    <w:r>
      <w:rPr>
        <w:sz w:val="16"/>
      </w:rPr>
      <w:fldChar w:fldCharType="separate"/>
    </w:r>
    <w:r w:rsidR="002C05B0" w:rsidRPr="002C05B0">
      <w:rPr>
        <w:noProof/>
        <w:sz w:val="16"/>
      </w:rPr>
      <w:t>1</w:t>
    </w:r>
    <w:r>
      <w:rPr>
        <w:sz w:val="16"/>
      </w:rPr>
      <w:fldChar w:fldCharType="end"/>
    </w:r>
    <w:r w:rsidRPr="002D4B7A">
      <w:rPr>
        <w:sz w:val="16"/>
      </w:rPr>
      <w:t xml:space="preserve"> </w:t>
    </w:r>
    <w:r w:rsidRPr="002350F7">
      <w:rPr>
        <w:sz w:val="16"/>
        <w:lang w:val="en-US"/>
      </w:rPr>
      <w:t>of</w:t>
    </w:r>
    <w:r w:rsidRPr="002D4B7A">
      <w:rPr>
        <w:sz w:val="16"/>
      </w:rPr>
      <w:t xml:space="preserve"> </w:t>
    </w:r>
    <w:r>
      <w:rPr>
        <w:sz w:val="16"/>
      </w:rPr>
      <w:fldChar w:fldCharType="begin"/>
    </w:r>
    <w:r w:rsidRPr="002D4B7A">
      <w:rPr>
        <w:sz w:val="16"/>
      </w:rPr>
      <w:instrText xml:space="preserve"> </w:instrText>
    </w:r>
    <w:r w:rsidRPr="002350F7">
      <w:rPr>
        <w:sz w:val="16"/>
        <w:lang w:val="en-US"/>
      </w:rPr>
      <w:instrText>NUMPAGES</w:instrText>
    </w:r>
    <w:r w:rsidRPr="002D4B7A">
      <w:rPr>
        <w:sz w:val="16"/>
      </w:rPr>
      <w:instrText xml:space="preserve">  \* </w:instrText>
    </w:r>
    <w:r w:rsidRPr="002350F7">
      <w:rPr>
        <w:sz w:val="16"/>
        <w:lang w:val="en-US"/>
      </w:rPr>
      <w:instrText>MERGEFORMAT</w:instrText>
    </w:r>
    <w:r w:rsidRPr="002D4B7A">
      <w:rPr>
        <w:sz w:val="16"/>
      </w:rPr>
      <w:instrText xml:space="preserve"> </w:instrText>
    </w:r>
    <w:r>
      <w:rPr>
        <w:sz w:val="16"/>
      </w:rPr>
      <w:fldChar w:fldCharType="separate"/>
    </w:r>
    <w:r w:rsidR="002C05B0" w:rsidRPr="002C05B0">
      <w:rPr>
        <w:noProof/>
        <w:sz w:val="16"/>
      </w:rPr>
      <w:t>26</w:t>
    </w:r>
    <w:r>
      <w:rPr>
        <w:sz w:val="16"/>
      </w:rPr>
      <w:fldChar w:fldCharType="end"/>
    </w:r>
  </w:p>
  <w:p w14:paraId="276490B1" w14:textId="77777777" w:rsidR="00AF3C88" w:rsidRPr="002D4B7A" w:rsidRDefault="00AF3C88" w:rsidP="0017664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E27A6" w14:textId="77777777" w:rsidR="00BC44B4" w:rsidRDefault="00BC44B4">
      <w:r>
        <w:separator/>
      </w:r>
    </w:p>
  </w:footnote>
  <w:footnote w:type="continuationSeparator" w:id="0">
    <w:p w14:paraId="0439EAA1" w14:textId="77777777" w:rsidR="00BC44B4" w:rsidRDefault="00BC44B4">
      <w:r>
        <w:continuationSeparator/>
      </w:r>
    </w:p>
  </w:footnote>
  <w:footnote w:type="continuationNotice" w:id="1">
    <w:p w14:paraId="19194B27" w14:textId="77777777" w:rsidR="00BC44B4" w:rsidRDefault="00BC44B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80" w:type="dxa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701"/>
      <w:gridCol w:w="4678"/>
      <w:gridCol w:w="425"/>
      <w:gridCol w:w="426"/>
      <w:gridCol w:w="197"/>
      <w:gridCol w:w="2113"/>
    </w:tblGrid>
    <w:tr w:rsidR="00AF3C88" w14:paraId="276490A5" w14:textId="77777777">
      <w:trPr>
        <w:cantSplit/>
      </w:trPr>
      <w:tc>
        <w:tcPr>
          <w:tcW w:w="1701" w:type="dxa"/>
          <w:tcBorders>
            <w:bottom w:val="single" w:sz="6" w:space="0" w:color="auto"/>
          </w:tcBorders>
        </w:tcPr>
        <w:p w14:paraId="2764909F" w14:textId="77777777" w:rsidR="00AF3C88" w:rsidRDefault="00AF3C88" w:rsidP="002350F7">
          <w:pPr>
            <w:jc w:val="center"/>
          </w:pPr>
        </w:p>
      </w:tc>
      <w:tc>
        <w:tcPr>
          <w:tcW w:w="4678" w:type="dxa"/>
          <w:tcBorders>
            <w:bottom w:val="single" w:sz="6" w:space="0" w:color="auto"/>
          </w:tcBorders>
          <w:vAlign w:val="center"/>
        </w:tcPr>
        <w:p w14:paraId="276490A0" w14:textId="77777777" w:rsidR="00AF3C88" w:rsidRDefault="00AF3C88" w:rsidP="00537AC3">
          <w:pPr>
            <w:rPr>
              <w:sz w:val="28"/>
            </w:rPr>
          </w:pPr>
        </w:p>
      </w:tc>
      <w:tc>
        <w:tcPr>
          <w:tcW w:w="425" w:type="dxa"/>
          <w:tcBorders>
            <w:bottom w:val="single" w:sz="6" w:space="0" w:color="auto"/>
          </w:tcBorders>
        </w:tcPr>
        <w:p w14:paraId="276490A1" w14:textId="77777777" w:rsidR="00AF3C88" w:rsidRDefault="00AF3C88" w:rsidP="002350F7"/>
      </w:tc>
      <w:tc>
        <w:tcPr>
          <w:tcW w:w="426" w:type="dxa"/>
          <w:tcBorders>
            <w:bottom w:val="single" w:sz="6" w:space="0" w:color="auto"/>
          </w:tcBorders>
        </w:tcPr>
        <w:p w14:paraId="276490A2" w14:textId="77777777" w:rsidR="00AF3C88" w:rsidRDefault="00AF3C88" w:rsidP="002350F7">
          <w:pPr>
            <w:spacing w:after="120"/>
            <w:rPr>
              <w:sz w:val="16"/>
            </w:rPr>
          </w:pPr>
        </w:p>
      </w:tc>
      <w:tc>
        <w:tcPr>
          <w:tcW w:w="197" w:type="dxa"/>
          <w:tcBorders>
            <w:bottom w:val="single" w:sz="6" w:space="0" w:color="auto"/>
          </w:tcBorders>
        </w:tcPr>
        <w:p w14:paraId="276490A3" w14:textId="77777777" w:rsidR="00AF3C88" w:rsidRDefault="00AF3C88" w:rsidP="002350F7">
          <w:r>
            <w:tab/>
          </w:r>
        </w:p>
      </w:tc>
      <w:tc>
        <w:tcPr>
          <w:tcW w:w="2113" w:type="dxa"/>
          <w:tcBorders>
            <w:bottom w:val="single" w:sz="6" w:space="0" w:color="auto"/>
          </w:tcBorders>
        </w:tcPr>
        <w:p w14:paraId="276490A4" w14:textId="06BD7D1C" w:rsidR="00AF3C88" w:rsidRDefault="00AF3C88" w:rsidP="002350F7">
          <w:pPr>
            <w:jc w:val="right"/>
            <w:rPr>
              <w:sz w:val="16"/>
            </w:rPr>
          </w:pPr>
        </w:p>
      </w:tc>
    </w:tr>
  </w:tbl>
  <w:p w14:paraId="276490A6" w14:textId="77777777" w:rsidR="00AF3C88" w:rsidRDefault="00AF3C88">
    <w:pPr>
      <w:pStyle w:val="a3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5" w:type="dxa"/>
      <w:tblInd w:w="80" w:type="dxa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4748"/>
      <w:gridCol w:w="190"/>
      <w:gridCol w:w="897"/>
      <w:gridCol w:w="748"/>
      <w:gridCol w:w="1541"/>
      <w:gridCol w:w="1541"/>
    </w:tblGrid>
    <w:tr w:rsidR="00AF3C88" w14:paraId="276490AE" w14:textId="77777777" w:rsidTr="002C4DA1">
      <w:trPr>
        <w:cantSplit/>
        <w:trHeight w:val="540"/>
      </w:trPr>
      <w:tc>
        <w:tcPr>
          <w:tcW w:w="4748" w:type="dxa"/>
          <w:tcBorders>
            <w:bottom w:val="single" w:sz="6" w:space="0" w:color="auto"/>
          </w:tcBorders>
          <w:vAlign w:val="center"/>
        </w:tcPr>
        <w:p w14:paraId="276490A8" w14:textId="77777777" w:rsidR="00AF3C88" w:rsidRPr="00D12952" w:rsidRDefault="00AF3C88" w:rsidP="002C4DA1">
          <w:pPr>
            <w:rPr>
              <w:sz w:val="28"/>
              <w:lang w:val="en-US"/>
            </w:rPr>
          </w:pPr>
        </w:p>
      </w:tc>
      <w:tc>
        <w:tcPr>
          <w:tcW w:w="190" w:type="dxa"/>
          <w:tcBorders>
            <w:bottom w:val="single" w:sz="6" w:space="0" w:color="auto"/>
          </w:tcBorders>
        </w:tcPr>
        <w:p w14:paraId="276490A9" w14:textId="77777777" w:rsidR="00AF3C88" w:rsidRDefault="00AF3C88" w:rsidP="002C4DA1"/>
      </w:tc>
      <w:tc>
        <w:tcPr>
          <w:tcW w:w="897" w:type="dxa"/>
          <w:tcBorders>
            <w:bottom w:val="single" w:sz="6" w:space="0" w:color="auto"/>
          </w:tcBorders>
        </w:tcPr>
        <w:p w14:paraId="276490AA" w14:textId="77777777" w:rsidR="00AF3C88" w:rsidRDefault="00AF3C88" w:rsidP="002C4DA1">
          <w:pPr>
            <w:spacing w:after="120"/>
            <w:rPr>
              <w:sz w:val="16"/>
            </w:rPr>
          </w:pPr>
        </w:p>
      </w:tc>
      <w:tc>
        <w:tcPr>
          <w:tcW w:w="748" w:type="dxa"/>
          <w:tcBorders>
            <w:bottom w:val="single" w:sz="6" w:space="0" w:color="auto"/>
          </w:tcBorders>
        </w:tcPr>
        <w:p w14:paraId="276490AB" w14:textId="77777777" w:rsidR="00AF3C88" w:rsidRDefault="00AF3C88" w:rsidP="002C4DA1">
          <w:r>
            <w:tab/>
          </w:r>
        </w:p>
      </w:tc>
      <w:tc>
        <w:tcPr>
          <w:tcW w:w="1541" w:type="dxa"/>
          <w:tcBorders>
            <w:bottom w:val="single" w:sz="6" w:space="0" w:color="auto"/>
          </w:tcBorders>
        </w:tcPr>
        <w:p w14:paraId="276490AC" w14:textId="77777777" w:rsidR="00AF3C88" w:rsidRDefault="00AF3C88" w:rsidP="002C4DA1">
          <w:pPr>
            <w:jc w:val="center"/>
            <w:rPr>
              <w:sz w:val="16"/>
            </w:rPr>
          </w:pPr>
        </w:p>
      </w:tc>
      <w:tc>
        <w:tcPr>
          <w:tcW w:w="1541" w:type="dxa"/>
          <w:tcBorders>
            <w:bottom w:val="single" w:sz="6" w:space="0" w:color="auto"/>
          </w:tcBorders>
        </w:tcPr>
        <w:p w14:paraId="276490AD" w14:textId="60757A58" w:rsidR="00AF3C88" w:rsidRDefault="00AF3C88" w:rsidP="002C4DA1">
          <w:pPr>
            <w:jc w:val="right"/>
          </w:pPr>
        </w:p>
      </w:tc>
    </w:tr>
  </w:tbl>
  <w:p w14:paraId="276490AF" w14:textId="77777777" w:rsidR="00AF3C88" w:rsidRDefault="00AF3C8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4190C"/>
    <w:multiLevelType w:val="hybridMultilevel"/>
    <w:tmpl w:val="07943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70F42"/>
    <w:multiLevelType w:val="hybridMultilevel"/>
    <w:tmpl w:val="E1D8A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67F75"/>
    <w:multiLevelType w:val="hybridMultilevel"/>
    <w:tmpl w:val="E30E0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E7505"/>
    <w:multiLevelType w:val="hybridMultilevel"/>
    <w:tmpl w:val="9B56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92914"/>
    <w:multiLevelType w:val="hybridMultilevel"/>
    <w:tmpl w:val="9B56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8419D"/>
    <w:multiLevelType w:val="hybridMultilevel"/>
    <w:tmpl w:val="9B56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64F84"/>
    <w:multiLevelType w:val="hybridMultilevel"/>
    <w:tmpl w:val="7AF45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E2ADD"/>
    <w:multiLevelType w:val="hybridMultilevel"/>
    <w:tmpl w:val="07943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693CB0"/>
    <w:multiLevelType w:val="multilevel"/>
    <w:tmpl w:val="CE92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8E21F5"/>
    <w:multiLevelType w:val="hybridMultilevel"/>
    <w:tmpl w:val="E9EA7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426DC"/>
    <w:multiLevelType w:val="multilevel"/>
    <w:tmpl w:val="3C54D6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1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2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C7"/>
    <w:rsid w:val="00001BE4"/>
    <w:rsid w:val="0000429D"/>
    <w:rsid w:val="000049B6"/>
    <w:rsid w:val="000064B4"/>
    <w:rsid w:val="0000778E"/>
    <w:rsid w:val="00010375"/>
    <w:rsid w:val="0001050D"/>
    <w:rsid w:val="00010BB3"/>
    <w:rsid w:val="00014F47"/>
    <w:rsid w:val="0001662E"/>
    <w:rsid w:val="00016E28"/>
    <w:rsid w:val="0002202E"/>
    <w:rsid w:val="0002221F"/>
    <w:rsid w:val="00023293"/>
    <w:rsid w:val="00024C99"/>
    <w:rsid w:val="00030E93"/>
    <w:rsid w:val="0003148B"/>
    <w:rsid w:val="00033D8A"/>
    <w:rsid w:val="00035B98"/>
    <w:rsid w:val="000379C0"/>
    <w:rsid w:val="0004326A"/>
    <w:rsid w:val="00045F06"/>
    <w:rsid w:val="00047391"/>
    <w:rsid w:val="00051985"/>
    <w:rsid w:val="00051E88"/>
    <w:rsid w:val="00054497"/>
    <w:rsid w:val="00054CB2"/>
    <w:rsid w:val="00055890"/>
    <w:rsid w:val="00060FBC"/>
    <w:rsid w:val="00064108"/>
    <w:rsid w:val="0006473B"/>
    <w:rsid w:val="00065E65"/>
    <w:rsid w:val="0006669B"/>
    <w:rsid w:val="00066A1D"/>
    <w:rsid w:val="000674B4"/>
    <w:rsid w:val="0006752C"/>
    <w:rsid w:val="00070F47"/>
    <w:rsid w:val="00071088"/>
    <w:rsid w:val="000746B9"/>
    <w:rsid w:val="00074FDC"/>
    <w:rsid w:val="000816A0"/>
    <w:rsid w:val="00081890"/>
    <w:rsid w:val="00083ACE"/>
    <w:rsid w:val="00084DF9"/>
    <w:rsid w:val="00084E1E"/>
    <w:rsid w:val="00090D73"/>
    <w:rsid w:val="00090F32"/>
    <w:rsid w:val="0009276B"/>
    <w:rsid w:val="000930B0"/>
    <w:rsid w:val="00093358"/>
    <w:rsid w:val="0009622F"/>
    <w:rsid w:val="000A32BC"/>
    <w:rsid w:val="000A36D0"/>
    <w:rsid w:val="000A3F83"/>
    <w:rsid w:val="000A6609"/>
    <w:rsid w:val="000A662B"/>
    <w:rsid w:val="000A7D53"/>
    <w:rsid w:val="000B460E"/>
    <w:rsid w:val="000B4887"/>
    <w:rsid w:val="000B4B58"/>
    <w:rsid w:val="000C12DE"/>
    <w:rsid w:val="000C1ACE"/>
    <w:rsid w:val="000C47AC"/>
    <w:rsid w:val="000C7004"/>
    <w:rsid w:val="000C7B1F"/>
    <w:rsid w:val="000C7E2C"/>
    <w:rsid w:val="000D064C"/>
    <w:rsid w:val="000D0F91"/>
    <w:rsid w:val="000D217A"/>
    <w:rsid w:val="000D2611"/>
    <w:rsid w:val="000D2B09"/>
    <w:rsid w:val="000D3947"/>
    <w:rsid w:val="000D3F91"/>
    <w:rsid w:val="000D58A3"/>
    <w:rsid w:val="000D6397"/>
    <w:rsid w:val="000D6757"/>
    <w:rsid w:val="000E032D"/>
    <w:rsid w:val="000E247D"/>
    <w:rsid w:val="000F0054"/>
    <w:rsid w:val="000F1944"/>
    <w:rsid w:val="000F1CCE"/>
    <w:rsid w:val="000F2CC7"/>
    <w:rsid w:val="000F3085"/>
    <w:rsid w:val="000F34DA"/>
    <w:rsid w:val="000F54BC"/>
    <w:rsid w:val="000F7A49"/>
    <w:rsid w:val="001013D8"/>
    <w:rsid w:val="00103DE4"/>
    <w:rsid w:val="001046E8"/>
    <w:rsid w:val="00104B85"/>
    <w:rsid w:val="0010541E"/>
    <w:rsid w:val="001055D6"/>
    <w:rsid w:val="00105C8B"/>
    <w:rsid w:val="00105F92"/>
    <w:rsid w:val="00106450"/>
    <w:rsid w:val="001070C9"/>
    <w:rsid w:val="001110DE"/>
    <w:rsid w:val="0011771D"/>
    <w:rsid w:val="00117CDE"/>
    <w:rsid w:val="00120A7C"/>
    <w:rsid w:val="00120D0F"/>
    <w:rsid w:val="00121DB5"/>
    <w:rsid w:val="00124619"/>
    <w:rsid w:val="00124B6A"/>
    <w:rsid w:val="00125351"/>
    <w:rsid w:val="001269D8"/>
    <w:rsid w:val="001337BC"/>
    <w:rsid w:val="00134BFF"/>
    <w:rsid w:val="00143A3E"/>
    <w:rsid w:val="001469D1"/>
    <w:rsid w:val="001510E6"/>
    <w:rsid w:val="00153B54"/>
    <w:rsid w:val="00164536"/>
    <w:rsid w:val="001655CB"/>
    <w:rsid w:val="00170149"/>
    <w:rsid w:val="00170A14"/>
    <w:rsid w:val="00170CBA"/>
    <w:rsid w:val="00170FA3"/>
    <w:rsid w:val="00171B35"/>
    <w:rsid w:val="00172F26"/>
    <w:rsid w:val="0017339D"/>
    <w:rsid w:val="001733FD"/>
    <w:rsid w:val="00175FF6"/>
    <w:rsid w:val="0017664B"/>
    <w:rsid w:val="00177ECB"/>
    <w:rsid w:val="00181BE9"/>
    <w:rsid w:val="00187A23"/>
    <w:rsid w:val="00192AAB"/>
    <w:rsid w:val="0019317D"/>
    <w:rsid w:val="001A2887"/>
    <w:rsid w:val="001A33FA"/>
    <w:rsid w:val="001A41CA"/>
    <w:rsid w:val="001A4821"/>
    <w:rsid w:val="001A6D9F"/>
    <w:rsid w:val="001A753A"/>
    <w:rsid w:val="001B10C1"/>
    <w:rsid w:val="001B2087"/>
    <w:rsid w:val="001B2300"/>
    <w:rsid w:val="001B48B6"/>
    <w:rsid w:val="001B5432"/>
    <w:rsid w:val="001B6FC2"/>
    <w:rsid w:val="001B7DF8"/>
    <w:rsid w:val="001C087F"/>
    <w:rsid w:val="001C0BA8"/>
    <w:rsid w:val="001C1E48"/>
    <w:rsid w:val="001C2AEB"/>
    <w:rsid w:val="001C3D9E"/>
    <w:rsid w:val="001C474B"/>
    <w:rsid w:val="001C5437"/>
    <w:rsid w:val="001C54E8"/>
    <w:rsid w:val="001C72A8"/>
    <w:rsid w:val="001D4A08"/>
    <w:rsid w:val="001D5920"/>
    <w:rsid w:val="001D5DCB"/>
    <w:rsid w:val="001D682F"/>
    <w:rsid w:val="001D7EF8"/>
    <w:rsid w:val="001E0D7E"/>
    <w:rsid w:val="001E2417"/>
    <w:rsid w:val="001E5993"/>
    <w:rsid w:val="001E6B47"/>
    <w:rsid w:val="001F0E21"/>
    <w:rsid w:val="001F3F1A"/>
    <w:rsid w:val="002016BD"/>
    <w:rsid w:val="00202CA1"/>
    <w:rsid w:val="002062CD"/>
    <w:rsid w:val="0020657C"/>
    <w:rsid w:val="00206936"/>
    <w:rsid w:val="00207A11"/>
    <w:rsid w:val="00212DC6"/>
    <w:rsid w:val="00214121"/>
    <w:rsid w:val="00214319"/>
    <w:rsid w:val="00214E18"/>
    <w:rsid w:val="00216941"/>
    <w:rsid w:val="00217300"/>
    <w:rsid w:val="00217924"/>
    <w:rsid w:val="00217F64"/>
    <w:rsid w:val="00223A2B"/>
    <w:rsid w:val="00223F4D"/>
    <w:rsid w:val="0022685F"/>
    <w:rsid w:val="002273E9"/>
    <w:rsid w:val="002306E2"/>
    <w:rsid w:val="002315B6"/>
    <w:rsid w:val="0023256F"/>
    <w:rsid w:val="00234AB0"/>
    <w:rsid w:val="00234F17"/>
    <w:rsid w:val="002350F7"/>
    <w:rsid w:val="002366CD"/>
    <w:rsid w:val="00240339"/>
    <w:rsid w:val="002413B8"/>
    <w:rsid w:val="002414B2"/>
    <w:rsid w:val="00242177"/>
    <w:rsid w:val="002422D1"/>
    <w:rsid w:val="00242BBB"/>
    <w:rsid w:val="0024386C"/>
    <w:rsid w:val="00243E1F"/>
    <w:rsid w:val="002458E3"/>
    <w:rsid w:val="002462FA"/>
    <w:rsid w:val="00251568"/>
    <w:rsid w:val="00251FD6"/>
    <w:rsid w:val="00252C66"/>
    <w:rsid w:val="00253CC4"/>
    <w:rsid w:val="002542F4"/>
    <w:rsid w:val="0025496D"/>
    <w:rsid w:val="00254E0D"/>
    <w:rsid w:val="00254E4B"/>
    <w:rsid w:val="002556CB"/>
    <w:rsid w:val="002601B0"/>
    <w:rsid w:val="0026330D"/>
    <w:rsid w:val="00270E71"/>
    <w:rsid w:val="002752D1"/>
    <w:rsid w:val="00276056"/>
    <w:rsid w:val="00281111"/>
    <w:rsid w:val="0028147D"/>
    <w:rsid w:val="00283063"/>
    <w:rsid w:val="002871BC"/>
    <w:rsid w:val="00287889"/>
    <w:rsid w:val="0029016A"/>
    <w:rsid w:val="00291B87"/>
    <w:rsid w:val="00291E07"/>
    <w:rsid w:val="00292572"/>
    <w:rsid w:val="00294075"/>
    <w:rsid w:val="00294F60"/>
    <w:rsid w:val="002A31F4"/>
    <w:rsid w:val="002A49C8"/>
    <w:rsid w:val="002A4CC7"/>
    <w:rsid w:val="002A54B9"/>
    <w:rsid w:val="002A7D71"/>
    <w:rsid w:val="002B082D"/>
    <w:rsid w:val="002B1183"/>
    <w:rsid w:val="002B1981"/>
    <w:rsid w:val="002B5A88"/>
    <w:rsid w:val="002B747E"/>
    <w:rsid w:val="002C05B0"/>
    <w:rsid w:val="002C22F6"/>
    <w:rsid w:val="002C39B3"/>
    <w:rsid w:val="002C4DA1"/>
    <w:rsid w:val="002C55AC"/>
    <w:rsid w:val="002D0466"/>
    <w:rsid w:val="002D08D0"/>
    <w:rsid w:val="002D179D"/>
    <w:rsid w:val="002D4B7A"/>
    <w:rsid w:val="002E0649"/>
    <w:rsid w:val="002E1AF0"/>
    <w:rsid w:val="002E2E94"/>
    <w:rsid w:val="002E42A4"/>
    <w:rsid w:val="002E4500"/>
    <w:rsid w:val="002E4734"/>
    <w:rsid w:val="002E6125"/>
    <w:rsid w:val="002E7AC2"/>
    <w:rsid w:val="002E7DCD"/>
    <w:rsid w:val="002F0207"/>
    <w:rsid w:val="002F1B1E"/>
    <w:rsid w:val="002F2E7F"/>
    <w:rsid w:val="002F397B"/>
    <w:rsid w:val="002F54D0"/>
    <w:rsid w:val="002F5E25"/>
    <w:rsid w:val="002F751E"/>
    <w:rsid w:val="00300E56"/>
    <w:rsid w:val="00302C49"/>
    <w:rsid w:val="00303960"/>
    <w:rsid w:val="00306A64"/>
    <w:rsid w:val="00306EC6"/>
    <w:rsid w:val="003078A1"/>
    <w:rsid w:val="0031186F"/>
    <w:rsid w:val="00321E06"/>
    <w:rsid w:val="00322C80"/>
    <w:rsid w:val="003232CC"/>
    <w:rsid w:val="003274E3"/>
    <w:rsid w:val="00327B23"/>
    <w:rsid w:val="003317CF"/>
    <w:rsid w:val="00331F00"/>
    <w:rsid w:val="0033596D"/>
    <w:rsid w:val="00337E15"/>
    <w:rsid w:val="00340139"/>
    <w:rsid w:val="003408E6"/>
    <w:rsid w:val="00343337"/>
    <w:rsid w:val="003446F4"/>
    <w:rsid w:val="00353DBD"/>
    <w:rsid w:val="0035469A"/>
    <w:rsid w:val="00354E47"/>
    <w:rsid w:val="00355004"/>
    <w:rsid w:val="003560D7"/>
    <w:rsid w:val="003563A1"/>
    <w:rsid w:val="00356BC6"/>
    <w:rsid w:val="00357F3C"/>
    <w:rsid w:val="00360028"/>
    <w:rsid w:val="003609C7"/>
    <w:rsid w:val="003609D2"/>
    <w:rsid w:val="00363742"/>
    <w:rsid w:val="00364C43"/>
    <w:rsid w:val="003651B8"/>
    <w:rsid w:val="00365640"/>
    <w:rsid w:val="0036565A"/>
    <w:rsid w:val="00370119"/>
    <w:rsid w:val="00370E6B"/>
    <w:rsid w:val="00371664"/>
    <w:rsid w:val="00372CAD"/>
    <w:rsid w:val="003763B3"/>
    <w:rsid w:val="00376E66"/>
    <w:rsid w:val="0037746E"/>
    <w:rsid w:val="0038363B"/>
    <w:rsid w:val="0038374F"/>
    <w:rsid w:val="003867A1"/>
    <w:rsid w:val="003902BA"/>
    <w:rsid w:val="0039131B"/>
    <w:rsid w:val="00391699"/>
    <w:rsid w:val="003932D3"/>
    <w:rsid w:val="00393DAE"/>
    <w:rsid w:val="00394904"/>
    <w:rsid w:val="00397628"/>
    <w:rsid w:val="003A16B1"/>
    <w:rsid w:val="003A35B0"/>
    <w:rsid w:val="003A3EC6"/>
    <w:rsid w:val="003A4D15"/>
    <w:rsid w:val="003A52A1"/>
    <w:rsid w:val="003A5755"/>
    <w:rsid w:val="003A60D9"/>
    <w:rsid w:val="003A6BC8"/>
    <w:rsid w:val="003A7BEF"/>
    <w:rsid w:val="003B16A2"/>
    <w:rsid w:val="003B1CB5"/>
    <w:rsid w:val="003B74F6"/>
    <w:rsid w:val="003B7866"/>
    <w:rsid w:val="003C1B70"/>
    <w:rsid w:val="003C1F75"/>
    <w:rsid w:val="003C7A0A"/>
    <w:rsid w:val="003D5DA0"/>
    <w:rsid w:val="003D7861"/>
    <w:rsid w:val="003D79F2"/>
    <w:rsid w:val="003E0804"/>
    <w:rsid w:val="003E4E1D"/>
    <w:rsid w:val="003F3D58"/>
    <w:rsid w:val="003F6A78"/>
    <w:rsid w:val="003F7C19"/>
    <w:rsid w:val="003F7E62"/>
    <w:rsid w:val="00400BAA"/>
    <w:rsid w:val="004012F4"/>
    <w:rsid w:val="0040469D"/>
    <w:rsid w:val="00407792"/>
    <w:rsid w:val="00414C5A"/>
    <w:rsid w:val="00424A9F"/>
    <w:rsid w:val="00424B53"/>
    <w:rsid w:val="00424E59"/>
    <w:rsid w:val="004267FA"/>
    <w:rsid w:val="0043579F"/>
    <w:rsid w:val="0043639A"/>
    <w:rsid w:val="0043680D"/>
    <w:rsid w:val="00436B0A"/>
    <w:rsid w:val="00437FA0"/>
    <w:rsid w:val="004414F0"/>
    <w:rsid w:val="004417B2"/>
    <w:rsid w:val="00441940"/>
    <w:rsid w:val="00442311"/>
    <w:rsid w:val="00445941"/>
    <w:rsid w:val="00451BF2"/>
    <w:rsid w:val="0045537F"/>
    <w:rsid w:val="004561B5"/>
    <w:rsid w:val="004562A3"/>
    <w:rsid w:val="00456D22"/>
    <w:rsid w:val="00457D34"/>
    <w:rsid w:val="00460326"/>
    <w:rsid w:val="004619D1"/>
    <w:rsid w:val="004637A4"/>
    <w:rsid w:val="00471259"/>
    <w:rsid w:val="0047164A"/>
    <w:rsid w:val="00472E6F"/>
    <w:rsid w:val="00473BE2"/>
    <w:rsid w:val="00483B69"/>
    <w:rsid w:val="00484B63"/>
    <w:rsid w:val="00486800"/>
    <w:rsid w:val="00490387"/>
    <w:rsid w:val="004916AF"/>
    <w:rsid w:val="00492B1F"/>
    <w:rsid w:val="00494AA4"/>
    <w:rsid w:val="00494C07"/>
    <w:rsid w:val="00495AF0"/>
    <w:rsid w:val="004A0232"/>
    <w:rsid w:val="004A0A5D"/>
    <w:rsid w:val="004A0D20"/>
    <w:rsid w:val="004A0D6E"/>
    <w:rsid w:val="004A1C1D"/>
    <w:rsid w:val="004A2F5D"/>
    <w:rsid w:val="004A335D"/>
    <w:rsid w:val="004A4A09"/>
    <w:rsid w:val="004A50BC"/>
    <w:rsid w:val="004A6407"/>
    <w:rsid w:val="004A6A17"/>
    <w:rsid w:val="004A7730"/>
    <w:rsid w:val="004B1A4D"/>
    <w:rsid w:val="004B1EF5"/>
    <w:rsid w:val="004B258C"/>
    <w:rsid w:val="004B4251"/>
    <w:rsid w:val="004B5156"/>
    <w:rsid w:val="004B7414"/>
    <w:rsid w:val="004C005F"/>
    <w:rsid w:val="004C16A1"/>
    <w:rsid w:val="004C5B56"/>
    <w:rsid w:val="004C6095"/>
    <w:rsid w:val="004D15B3"/>
    <w:rsid w:val="004D1990"/>
    <w:rsid w:val="004D2E99"/>
    <w:rsid w:val="004D4000"/>
    <w:rsid w:val="004D6C91"/>
    <w:rsid w:val="004D6D48"/>
    <w:rsid w:val="004D7E74"/>
    <w:rsid w:val="004E215C"/>
    <w:rsid w:val="004E487B"/>
    <w:rsid w:val="004E5781"/>
    <w:rsid w:val="004E683B"/>
    <w:rsid w:val="004E7ECC"/>
    <w:rsid w:val="004F43B1"/>
    <w:rsid w:val="004F497D"/>
    <w:rsid w:val="004F4ADB"/>
    <w:rsid w:val="004F60B3"/>
    <w:rsid w:val="004F64C3"/>
    <w:rsid w:val="004F7A84"/>
    <w:rsid w:val="0050004E"/>
    <w:rsid w:val="00502C54"/>
    <w:rsid w:val="00502D75"/>
    <w:rsid w:val="005030D3"/>
    <w:rsid w:val="00503F2D"/>
    <w:rsid w:val="0050672D"/>
    <w:rsid w:val="005100D0"/>
    <w:rsid w:val="005173AE"/>
    <w:rsid w:val="00520466"/>
    <w:rsid w:val="00520535"/>
    <w:rsid w:val="0052463C"/>
    <w:rsid w:val="00524686"/>
    <w:rsid w:val="0052679D"/>
    <w:rsid w:val="00526FC5"/>
    <w:rsid w:val="00530D78"/>
    <w:rsid w:val="0053112C"/>
    <w:rsid w:val="00535C64"/>
    <w:rsid w:val="00537AC3"/>
    <w:rsid w:val="00537AE8"/>
    <w:rsid w:val="005422A5"/>
    <w:rsid w:val="0054408E"/>
    <w:rsid w:val="00545421"/>
    <w:rsid w:val="00550AA7"/>
    <w:rsid w:val="00552BE2"/>
    <w:rsid w:val="0055461C"/>
    <w:rsid w:val="00554DD3"/>
    <w:rsid w:val="00555396"/>
    <w:rsid w:val="005568D2"/>
    <w:rsid w:val="00560C9B"/>
    <w:rsid w:val="00560CF0"/>
    <w:rsid w:val="00563308"/>
    <w:rsid w:val="00563D79"/>
    <w:rsid w:val="00565847"/>
    <w:rsid w:val="00566600"/>
    <w:rsid w:val="005716F4"/>
    <w:rsid w:val="00571B0D"/>
    <w:rsid w:val="00572918"/>
    <w:rsid w:val="00572BDB"/>
    <w:rsid w:val="0057397F"/>
    <w:rsid w:val="00574C21"/>
    <w:rsid w:val="005757E2"/>
    <w:rsid w:val="00581DC5"/>
    <w:rsid w:val="00582A4C"/>
    <w:rsid w:val="00583004"/>
    <w:rsid w:val="005848B5"/>
    <w:rsid w:val="00584B30"/>
    <w:rsid w:val="00587AA2"/>
    <w:rsid w:val="00590F55"/>
    <w:rsid w:val="00591FB1"/>
    <w:rsid w:val="00592771"/>
    <w:rsid w:val="00595B31"/>
    <w:rsid w:val="00596F98"/>
    <w:rsid w:val="00597FC4"/>
    <w:rsid w:val="005A189D"/>
    <w:rsid w:val="005A233C"/>
    <w:rsid w:val="005A369C"/>
    <w:rsid w:val="005A56F4"/>
    <w:rsid w:val="005B1DA8"/>
    <w:rsid w:val="005B1E1D"/>
    <w:rsid w:val="005B6D79"/>
    <w:rsid w:val="005B72F6"/>
    <w:rsid w:val="005C1337"/>
    <w:rsid w:val="005C1DB1"/>
    <w:rsid w:val="005C1F82"/>
    <w:rsid w:val="005C5712"/>
    <w:rsid w:val="005C635D"/>
    <w:rsid w:val="005D29D5"/>
    <w:rsid w:val="005D3401"/>
    <w:rsid w:val="005D4900"/>
    <w:rsid w:val="005D5D6F"/>
    <w:rsid w:val="005D6BEC"/>
    <w:rsid w:val="005D73B0"/>
    <w:rsid w:val="005E17A0"/>
    <w:rsid w:val="005E3B5C"/>
    <w:rsid w:val="005E49B7"/>
    <w:rsid w:val="005F1533"/>
    <w:rsid w:val="005F2B29"/>
    <w:rsid w:val="005F3AFF"/>
    <w:rsid w:val="005F41F3"/>
    <w:rsid w:val="005F7B06"/>
    <w:rsid w:val="006008B8"/>
    <w:rsid w:val="006008CB"/>
    <w:rsid w:val="006008F5"/>
    <w:rsid w:val="006018BE"/>
    <w:rsid w:val="006028C4"/>
    <w:rsid w:val="006032EB"/>
    <w:rsid w:val="00603359"/>
    <w:rsid w:val="00605007"/>
    <w:rsid w:val="00605B2A"/>
    <w:rsid w:val="00606A18"/>
    <w:rsid w:val="00606F05"/>
    <w:rsid w:val="0061040D"/>
    <w:rsid w:val="006116C4"/>
    <w:rsid w:val="00612CF3"/>
    <w:rsid w:val="00613CB7"/>
    <w:rsid w:val="006143CE"/>
    <w:rsid w:val="00621F67"/>
    <w:rsid w:val="00624178"/>
    <w:rsid w:val="006242F1"/>
    <w:rsid w:val="006251FF"/>
    <w:rsid w:val="00630801"/>
    <w:rsid w:val="00630A1F"/>
    <w:rsid w:val="006311C4"/>
    <w:rsid w:val="00632F45"/>
    <w:rsid w:val="006331FA"/>
    <w:rsid w:val="00637337"/>
    <w:rsid w:val="006379E3"/>
    <w:rsid w:val="00637F22"/>
    <w:rsid w:val="00642B27"/>
    <w:rsid w:val="00643A68"/>
    <w:rsid w:val="00646038"/>
    <w:rsid w:val="0064656F"/>
    <w:rsid w:val="00650DF2"/>
    <w:rsid w:val="0065122B"/>
    <w:rsid w:val="00651CD0"/>
    <w:rsid w:val="00653604"/>
    <w:rsid w:val="00656CFF"/>
    <w:rsid w:val="00662C2D"/>
    <w:rsid w:val="006639C8"/>
    <w:rsid w:val="00664304"/>
    <w:rsid w:val="00664888"/>
    <w:rsid w:val="00664CA1"/>
    <w:rsid w:val="0066538D"/>
    <w:rsid w:val="006662C6"/>
    <w:rsid w:val="00671D1B"/>
    <w:rsid w:val="0067357E"/>
    <w:rsid w:val="00673A6D"/>
    <w:rsid w:val="0067444D"/>
    <w:rsid w:val="006762D7"/>
    <w:rsid w:val="00677DED"/>
    <w:rsid w:val="00680711"/>
    <w:rsid w:val="00680E59"/>
    <w:rsid w:val="00680F67"/>
    <w:rsid w:val="0068108C"/>
    <w:rsid w:val="00681197"/>
    <w:rsid w:val="00683CF6"/>
    <w:rsid w:val="00690C45"/>
    <w:rsid w:val="00696786"/>
    <w:rsid w:val="006969B2"/>
    <w:rsid w:val="00696F7F"/>
    <w:rsid w:val="006A0371"/>
    <w:rsid w:val="006A0E6C"/>
    <w:rsid w:val="006A125E"/>
    <w:rsid w:val="006A151C"/>
    <w:rsid w:val="006A59BB"/>
    <w:rsid w:val="006A73A9"/>
    <w:rsid w:val="006A7405"/>
    <w:rsid w:val="006A75E5"/>
    <w:rsid w:val="006A7797"/>
    <w:rsid w:val="006B3A6E"/>
    <w:rsid w:val="006B64B6"/>
    <w:rsid w:val="006B7252"/>
    <w:rsid w:val="006C2F32"/>
    <w:rsid w:val="006C4CEA"/>
    <w:rsid w:val="006C5B6A"/>
    <w:rsid w:val="006D1C0A"/>
    <w:rsid w:val="006D4872"/>
    <w:rsid w:val="006D6119"/>
    <w:rsid w:val="006D7026"/>
    <w:rsid w:val="006E3A99"/>
    <w:rsid w:val="006E3BBB"/>
    <w:rsid w:val="006E4F08"/>
    <w:rsid w:val="006E6E92"/>
    <w:rsid w:val="006F032A"/>
    <w:rsid w:val="006F067C"/>
    <w:rsid w:val="006F0EA0"/>
    <w:rsid w:val="006F3CC6"/>
    <w:rsid w:val="007001D0"/>
    <w:rsid w:val="00701213"/>
    <w:rsid w:val="00701430"/>
    <w:rsid w:val="007017DF"/>
    <w:rsid w:val="00703026"/>
    <w:rsid w:val="00703358"/>
    <w:rsid w:val="007069C6"/>
    <w:rsid w:val="00710DB4"/>
    <w:rsid w:val="00711C87"/>
    <w:rsid w:val="00711EFC"/>
    <w:rsid w:val="007123F7"/>
    <w:rsid w:val="007176D2"/>
    <w:rsid w:val="00720EC3"/>
    <w:rsid w:val="00721777"/>
    <w:rsid w:val="00724C53"/>
    <w:rsid w:val="00726D84"/>
    <w:rsid w:val="00727087"/>
    <w:rsid w:val="00731563"/>
    <w:rsid w:val="00733295"/>
    <w:rsid w:val="00735C05"/>
    <w:rsid w:val="0073650C"/>
    <w:rsid w:val="00736C8E"/>
    <w:rsid w:val="00740819"/>
    <w:rsid w:val="00741A9B"/>
    <w:rsid w:val="007447BC"/>
    <w:rsid w:val="00746C1D"/>
    <w:rsid w:val="00753825"/>
    <w:rsid w:val="007553DE"/>
    <w:rsid w:val="007574F9"/>
    <w:rsid w:val="0076196F"/>
    <w:rsid w:val="007632E9"/>
    <w:rsid w:val="00764113"/>
    <w:rsid w:val="00765809"/>
    <w:rsid w:val="007665F5"/>
    <w:rsid w:val="0076696D"/>
    <w:rsid w:val="00767622"/>
    <w:rsid w:val="007751D5"/>
    <w:rsid w:val="00781F67"/>
    <w:rsid w:val="00782EF7"/>
    <w:rsid w:val="00783148"/>
    <w:rsid w:val="0078786A"/>
    <w:rsid w:val="007909B4"/>
    <w:rsid w:val="007A4BDD"/>
    <w:rsid w:val="007A56BA"/>
    <w:rsid w:val="007A64BD"/>
    <w:rsid w:val="007B0024"/>
    <w:rsid w:val="007B071C"/>
    <w:rsid w:val="007B2B6A"/>
    <w:rsid w:val="007B5B02"/>
    <w:rsid w:val="007B5CC2"/>
    <w:rsid w:val="007B7902"/>
    <w:rsid w:val="007B7C3E"/>
    <w:rsid w:val="007C1789"/>
    <w:rsid w:val="007C17F7"/>
    <w:rsid w:val="007C28C0"/>
    <w:rsid w:val="007C40E2"/>
    <w:rsid w:val="007C48EC"/>
    <w:rsid w:val="007C4908"/>
    <w:rsid w:val="007C76AF"/>
    <w:rsid w:val="007D0C86"/>
    <w:rsid w:val="007D1B54"/>
    <w:rsid w:val="007E0DA9"/>
    <w:rsid w:val="007E15BD"/>
    <w:rsid w:val="007E1EB9"/>
    <w:rsid w:val="007E257B"/>
    <w:rsid w:val="007E5D38"/>
    <w:rsid w:val="007E5D72"/>
    <w:rsid w:val="007E762F"/>
    <w:rsid w:val="007F1D5B"/>
    <w:rsid w:val="007F3468"/>
    <w:rsid w:val="007F506C"/>
    <w:rsid w:val="007F7D36"/>
    <w:rsid w:val="00800D4C"/>
    <w:rsid w:val="0080150B"/>
    <w:rsid w:val="00804F92"/>
    <w:rsid w:val="00807094"/>
    <w:rsid w:val="0081099C"/>
    <w:rsid w:val="00811E95"/>
    <w:rsid w:val="00812FB0"/>
    <w:rsid w:val="0081362B"/>
    <w:rsid w:val="00816CCD"/>
    <w:rsid w:val="0082104B"/>
    <w:rsid w:val="008216C7"/>
    <w:rsid w:val="0082195D"/>
    <w:rsid w:val="00825390"/>
    <w:rsid w:val="0082710F"/>
    <w:rsid w:val="008273D6"/>
    <w:rsid w:val="008277DD"/>
    <w:rsid w:val="00830B79"/>
    <w:rsid w:val="008323AC"/>
    <w:rsid w:val="00832678"/>
    <w:rsid w:val="00833759"/>
    <w:rsid w:val="00833AB9"/>
    <w:rsid w:val="008372B5"/>
    <w:rsid w:val="00840238"/>
    <w:rsid w:val="008458DC"/>
    <w:rsid w:val="00847769"/>
    <w:rsid w:val="008477F0"/>
    <w:rsid w:val="008522B4"/>
    <w:rsid w:val="008538C3"/>
    <w:rsid w:val="008540E2"/>
    <w:rsid w:val="00856334"/>
    <w:rsid w:val="00860413"/>
    <w:rsid w:val="0086150B"/>
    <w:rsid w:val="0086234E"/>
    <w:rsid w:val="00863612"/>
    <w:rsid w:val="008653E9"/>
    <w:rsid w:val="008671DA"/>
    <w:rsid w:val="00870539"/>
    <w:rsid w:val="008709F6"/>
    <w:rsid w:val="00872F36"/>
    <w:rsid w:val="0087574B"/>
    <w:rsid w:val="00877077"/>
    <w:rsid w:val="00883736"/>
    <w:rsid w:val="008863A3"/>
    <w:rsid w:val="00893F81"/>
    <w:rsid w:val="00894053"/>
    <w:rsid w:val="00894D7D"/>
    <w:rsid w:val="00897504"/>
    <w:rsid w:val="008A03BA"/>
    <w:rsid w:val="008A5A46"/>
    <w:rsid w:val="008A668A"/>
    <w:rsid w:val="008A6703"/>
    <w:rsid w:val="008A7B80"/>
    <w:rsid w:val="008B01CC"/>
    <w:rsid w:val="008B1554"/>
    <w:rsid w:val="008B220C"/>
    <w:rsid w:val="008B23C9"/>
    <w:rsid w:val="008B3943"/>
    <w:rsid w:val="008B39CC"/>
    <w:rsid w:val="008B493F"/>
    <w:rsid w:val="008B4D71"/>
    <w:rsid w:val="008B4F52"/>
    <w:rsid w:val="008B50C1"/>
    <w:rsid w:val="008B5204"/>
    <w:rsid w:val="008B5999"/>
    <w:rsid w:val="008B6813"/>
    <w:rsid w:val="008D1EC8"/>
    <w:rsid w:val="008D2032"/>
    <w:rsid w:val="008D24D5"/>
    <w:rsid w:val="008D297F"/>
    <w:rsid w:val="008D4066"/>
    <w:rsid w:val="008E04E7"/>
    <w:rsid w:val="008E177B"/>
    <w:rsid w:val="008E5F69"/>
    <w:rsid w:val="008E7691"/>
    <w:rsid w:val="008E7FFD"/>
    <w:rsid w:val="008F5015"/>
    <w:rsid w:val="00901501"/>
    <w:rsid w:val="00901AA3"/>
    <w:rsid w:val="00902837"/>
    <w:rsid w:val="009028EC"/>
    <w:rsid w:val="0090324D"/>
    <w:rsid w:val="0090385E"/>
    <w:rsid w:val="00905366"/>
    <w:rsid w:val="00905496"/>
    <w:rsid w:val="009064BD"/>
    <w:rsid w:val="0091010D"/>
    <w:rsid w:val="00911D1A"/>
    <w:rsid w:val="00914157"/>
    <w:rsid w:val="0091643E"/>
    <w:rsid w:val="009168D6"/>
    <w:rsid w:val="009176ED"/>
    <w:rsid w:val="009219F1"/>
    <w:rsid w:val="00922B13"/>
    <w:rsid w:val="009232AF"/>
    <w:rsid w:val="00923643"/>
    <w:rsid w:val="00925CBC"/>
    <w:rsid w:val="00930B74"/>
    <w:rsid w:val="0093241B"/>
    <w:rsid w:val="00935301"/>
    <w:rsid w:val="00935769"/>
    <w:rsid w:val="00935B92"/>
    <w:rsid w:val="0094012C"/>
    <w:rsid w:val="0094039F"/>
    <w:rsid w:val="009414DE"/>
    <w:rsid w:val="0094243A"/>
    <w:rsid w:val="0094279F"/>
    <w:rsid w:val="00945CA1"/>
    <w:rsid w:val="0094642F"/>
    <w:rsid w:val="00951209"/>
    <w:rsid w:val="00951BC6"/>
    <w:rsid w:val="0096030F"/>
    <w:rsid w:val="009606FD"/>
    <w:rsid w:val="00961AE0"/>
    <w:rsid w:val="00961ECB"/>
    <w:rsid w:val="009627A7"/>
    <w:rsid w:val="00962864"/>
    <w:rsid w:val="00963A7F"/>
    <w:rsid w:val="00964933"/>
    <w:rsid w:val="009649F9"/>
    <w:rsid w:val="009658E0"/>
    <w:rsid w:val="00970E04"/>
    <w:rsid w:val="00971F90"/>
    <w:rsid w:val="00977281"/>
    <w:rsid w:val="00977A70"/>
    <w:rsid w:val="00980623"/>
    <w:rsid w:val="00980AA1"/>
    <w:rsid w:val="00980F2F"/>
    <w:rsid w:val="009849CA"/>
    <w:rsid w:val="0098650A"/>
    <w:rsid w:val="0099087C"/>
    <w:rsid w:val="009916BC"/>
    <w:rsid w:val="00993E75"/>
    <w:rsid w:val="009969D1"/>
    <w:rsid w:val="00997481"/>
    <w:rsid w:val="009A0AB1"/>
    <w:rsid w:val="009A1942"/>
    <w:rsid w:val="009A2822"/>
    <w:rsid w:val="009A57BC"/>
    <w:rsid w:val="009A612C"/>
    <w:rsid w:val="009B06B3"/>
    <w:rsid w:val="009B1498"/>
    <w:rsid w:val="009B1BF7"/>
    <w:rsid w:val="009B5526"/>
    <w:rsid w:val="009B5A75"/>
    <w:rsid w:val="009B68BD"/>
    <w:rsid w:val="009B7845"/>
    <w:rsid w:val="009B7B58"/>
    <w:rsid w:val="009C4394"/>
    <w:rsid w:val="009C692B"/>
    <w:rsid w:val="009D00BA"/>
    <w:rsid w:val="009D0AAC"/>
    <w:rsid w:val="009D16C9"/>
    <w:rsid w:val="009D45DE"/>
    <w:rsid w:val="009D51D5"/>
    <w:rsid w:val="009D5493"/>
    <w:rsid w:val="009D5532"/>
    <w:rsid w:val="009D641E"/>
    <w:rsid w:val="009D74BD"/>
    <w:rsid w:val="009E3695"/>
    <w:rsid w:val="009E7B16"/>
    <w:rsid w:val="009F1422"/>
    <w:rsid w:val="009F3553"/>
    <w:rsid w:val="009F38EA"/>
    <w:rsid w:val="009F49DB"/>
    <w:rsid w:val="009F4F74"/>
    <w:rsid w:val="00A0381A"/>
    <w:rsid w:val="00A073F8"/>
    <w:rsid w:val="00A10618"/>
    <w:rsid w:val="00A14A6A"/>
    <w:rsid w:val="00A15141"/>
    <w:rsid w:val="00A20618"/>
    <w:rsid w:val="00A20733"/>
    <w:rsid w:val="00A21248"/>
    <w:rsid w:val="00A2125A"/>
    <w:rsid w:val="00A21695"/>
    <w:rsid w:val="00A21819"/>
    <w:rsid w:val="00A219C5"/>
    <w:rsid w:val="00A21C25"/>
    <w:rsid w:val="00A22119"/>
    <w:rsid w:val="00A22B31"/>
    <w:rsid w:val="00A2443D"/>
    <w:rsid w:val="00A25EF4"/>
    <w:rsid w:val="00A2715D"/>
    <w:rsid w:val="00A277B2"/>
    <w:rsid w:val="00A314F7"/>
    <w:rsid w:val="00A33A3B"/>
    <w:rsid w:val="00A349B5"/>
    <w:rsid w:val="00A35F14"/>
    <w:rsid w:val="00A36FF1"/>
    <w:rsid w:val="00A41412"/>
    <w:rsid w:val="00A45163"/>
    <w:rsid w:val="00A478B2"/>
    <w:rsid w:val="00A47CF1"/>
    <w:rsid w:val="00A55E57"/>
    <w:rsid w:val="00A568F2"/>
    <w:rsid w:val="00A60FEF"/>
    <w:rsid w:val="00A62782"/>
    <w:rsid w:val="00A63347"/>
    <w:rsid w:val="00A63EFB"/>
    <w:rsid w:val="00A641F7"/>
    <w:rsid w:val="00A66885"/>
    <w:rsid w:val="00A808C8"/>
    <w:rsid w:val="00A818E4"/>
    <w:rsid w:val="00A82F3C"/>
    <w:rsid w:val="00A8442A"/>
    <w:rsid w:val="00A845F2"/>
    <w:rsid w:val="00A84EBA"/>
    <w:rsid w:val="00A913AC"/>
    <w:rsid w:val="00A91681"/>
    <w:rsid w:val="00A91ADB"/>
    <w:rsid w:val="00A950E2"/>
    <w:rsid w:val="00A950F1"/>
    <w:rsid w:val="00A96B83"/>
    <w:rsid w:val="00A97C1F"/>
    <w:rsid w:val="00AA375B"/>
    <w:rsid w:val="00AA45D5"/>
    <w:rsid w:val="00AA79DF"/>
    <w:rsid w:val="00AB0C0F"/>
    <w:rsid w:val="00AB18C8"/>
    <w:rsid w:val="00AB1A56"/>
    <w:rsid w:val="00AB1BD8"/>
    <w:rsid w:val="00AB2258"/>
    <w:rsid w:val="00AC0F63"/>
    <w:rsid w:val="00AC1E0C"/>
    <w:rsid w:val="00AC2B34"/>
    <w:rsid w:val="00AD19F6"/>
    <w:rsid w:val="00AD28E0"/>
    <w:rsid w:val="00AD2E6E"/>
    <w:rsid w:val="00AD3391"/>
    <w:rsid w:val="00AD3BF1"/>
    <w:rsid w:val="00AD3F58"/>
    <w:rsid w:val="00AE2F95"/>
    <w:rsid w:val="00AE63DB"/>
    <w:rsid w:val="00AE6B40"/>
    <w:rsid w:val="00AF2140"/>
    <w:rsid w:val="00AF3C88"/>
    <w:rsid w:val="00AF3E08"/>
    <w:rsid w:val="00AF51CA"/>
    <w:rsid w:val="00AF66FE"/>
    <w:rsid w:val="00AF7104"/>
    <w:rsid w:val="00AF7A86"/>
    <w:rsid w:val="00B0254A"/>
    <w:rsid w:val="00B04028"/>
    <w:rsid w:val="00B04519"/>
    <w:rsid w:val="00B05E35"/>
    <w:rsid w:val="00B06619"/>
    <w:rsid w:val="00B06954"/>
    <w:rsid w:val="00B1049C"/>
    <w:rsid w:val="00B117B8"/>
    <w:rsid w:val="00B12395"/>
    <w:rsid w:val="00B12BBE"/>
    <w:rsid w:val="00B14299"/>
    <w:rsid w:val="00B14BD2"/>
    <w:rsid w:val="00B1577F"/>
    <w:rsid w:val="00B2145B"/>
    <w:rsid w:val="00B214F8"/>
    <w:rsid w:val="00B250EC"/>
    <w:rsid w:val="00B262AF"/>
    <w:rsid w:val="00B26F67"/>
    <w:rsid w:val="00B303AD"/>
    <w:rsid w:val="00B304DF"/>
    <w:rsid w:val="00B353F7"/>
    <w:rsid w:val="00B35C2F"/>
    <w:rsid w:val="00B3616B"/>
    <w:rsid w:val="00B4012C"/>
    <w:rsid w:val="00B40647"/>
    <w:rsid w:val="00B43B52"/>
    <w:rsid w:val="00B44810"/>
    <w:rsid w:val="00B46DA6"/>
    <w:rsid w:val="00B528D8"/>
    <w:rsid w:val="00B57176"/>
    <w:rsid w:val="00B61993"/>
    <w:rsid w:val="00B61B49"/>
    <w:rsid w:val="00B637F7"/>
    <w:rsid w:val="00B63F00"/>
    <w:rsid w:val="00B65475"/>
    <w:rsid w:val="00B6570D"/>
    <w:rsid w:val="00B65EEE"/>
    <w:rsid w:val="00B6674A"/>
    <w:rsid w:val="00B707D3"/>
    <w:rsid w:val="00B7248F"/>
    <w:rsid w:val="00B75A82"/>
    <w:rsid w:val="00B77609"/>
    <w:rsid w:val="00B808F4"/>
    <w:rsid w:val="00B816F8"/>
    <w:rsid w:val="00B847AF"/>
    <w:rsid w:val="00B847D8"/>
    <w:rsid w:val="00B85674"/>
    <w:rsid w:val="00B8734F"/>
    <w:rsid w:val="00B92C52"/>
    <w:rsid w:val="00B941C4"/>
    <w:rsid w:val="00B96955"/>
    <w:rsid w:val="00B96ED8"/>
    <w:rsid w:val="00B96FE5"/>
    <w:rsid w:val="00B971C5"/>
    <w:rsid w:val="00B975E6"/>
    <w:rsid w:val="00BA247B"/>
    <w:rsid w:val="00BA324E"/>
    <w:rsid w:val="00BA3840"/>
    <w:rsid w:val="00BA684D"/>
    <w:rsid w:val="00BB07D0"/>
    <w:rsid w:val="00BB1276"/>
    <w:rsid w:val="00BB455D"/>
    <w:rsid w:val="00BB59BC"/>
    <w:rsid w:val="00BB6258"/>
    <w:rsid w:val="00BB665F"/>
    <w:rsid w:val="00BC10AD"/>
    <w:rsid w:val="00BC44B4"/>
    <w:rsid w:val="00BC55AD"/>
    <w:rsid w:val="00BD0F90"/>
    <w:rsid w:val="00BD18C9"/>
    <w:rsid w:val="00BD1BEA"/>
    <w:rsid w:val="00BD2214"/>
    <w:rsid w:val="00BD39B6"/>
    <w:rsid w:val="00BD41AB"/>
    <w:rsid w:val="00BD42EB"/>
    <w:rsid w:val="00BD5125"/>
    <w:rsid w:val="00BD53A0"/>
    <w:rsid w:val="00BD5E7D"/>
    <w:rsid w:val="00BD77E9"/>
    <w:rsid w:val="00BD7CC6"/>
    <w:rsid w:val="00BE1418"/>
    <w:rsid w:val="00BE3323"/>
    <w:rsid w:val="00BE5E22"/>
    <w:rsid w:val="00BE688B"/>
    <w:rsid w:val="00BF10CC"/>
    <w:rsid w:val="00BF114C"/>
    <w:rsid w:val="00BF318E"/>
    <w:rsid w:val="00BF462B"/>
    <w:rsid w:val="00BF6859"/>
    <w:rsid w:val="00C02012"/>
    <w:rsid w:val="00C028B3"/>
    <w:rsid w:val="00C03B8B"/>
    <w:rsid w:val="00C04F9A"/>
    <w:rsid w:val="00C07D28"/>
    <w:rsid w:val="00C10A56"/>
    <w:rsid w:val="00C10DAB"/>
    <w:rsid w:val="00C10F63"/>
    <w:rsid w:val="00C155D4"/>
    <w:rsid w:val="00C158AE"/>
    <w:rsid w:val="00C15EDA"/>
    <w:rsid w:val="00C2362B"/>
    <w:rsid w:val="00C251C3"/>
    <w:rsid w:val="00C25677"/>
    <w:rsid w:val="00C26B7B"/>
    <w:rsid w:val="00C304FB"/>
    <w:rsid w:val="00C31DF2"/>
    <w:rsid w:val="00C33A54"/>
    <w:rsid w:val="00C37713"/>
    <w:rsid w:val="00C37B56"/>
    <w:rsid w:val="00C40070"/>
    <w:rsid w:val="00C44E1D"/>
    <w:rsid w:val="00C52112"/>
    <w:rsid w:val="00C538B9"/>
    <w:rsid w:val="00C5425F"/>
    <w:rsid w:val="00C563CF"/>
    <w:rsid w:val="00C61333"/>
    <w:rsid w:val="00C63A68"/>
    <w:rsid w:val="00C63B54"/>
    <w:rsid w:val="00C63EDD"/>
    <w:rsid w:val="00C64209"/>
    <w:rsid w:val="00C645C8"/>
    <w:rsid w:val="00C66188"/>
    <w:rsid w:val="00C668C5"/>
    <w:rsid w:val="00C74916"/>
    <w:rsid w:val="00C76A4D"/>
    <w:rsid w:val="00C76C91"/>
    <w:rsid w:val="00C77EAA"/>
    <w:rsid w:val="00C83B54"/>
    <w:rsid w:val="00C86D7D"/>
    <w:rsid w:val="00C902D1"/>
    <w:rsid w:val="00C907E8"/>
    <w:rsid w:val="00C933F6"/>
    <w:rsid w:val="00C94C62"/>
    <w:rsid w:val="00C958A0"/>
    <w:rsid w:val="00C961AD"/>
    <w:rsid w:val="00C972FA"/>
    <w:rsid w:val="00CA10AE"/>
    <w:rsid w:val="00CA124C"/>
    <w:rsid w:val="00CA1AA5"/>
    <w:rsid w:val="00CA22F0"/>
    <w:rsid w:val="00CA2FAC"/>
    <w:rsid w:val="00CA49C8"/>
    <w:rsid w:val="00CA4AD2"/>
    <w:rsid w:val="00CA5A3D"/>
    <w:rsid w:val="00CA6557"/>
    <w:rsid w:val="00CB0B11"/>
    <w:rsid w:val="00CB1206"/>
    <w:rsid w:val="00CB2244"/>
    <w:rsid w:val="00CB2F65"/>
    <w:rsid w:val="00CB4BE4"/>
    <w:rsid w:val="00CB592C"/>
    <w:rsid w:val="00CB66B7"/>
    <w:rsid w:val="00CC1F4D"/>
    <w:rsid w:val="00CC21FD"/>
    <w:rsid w:val="00CC2824"/>
    <w:rsid w:val="00CC2E0E"/>
    <w:rsid w:val="00CC449D"/>
    <w:rsid w:val="00CC6A71"/>
    <w:rsid w:val="00CC7560"/>
    <w:rsid w:val="00CC760D"/>
    <w:rsid w:val="00CD1116"/>
    <w:rsid w:val="00CD3F4F"/>
    <w:rsid w:val="00CD4773"/>
    <w:rsid w:val="00CE2FEF"/>
    <w:rsid w:val="00CE4225"/>
    <w:rsid w:val="00CE50B7"/>
    <w:rsid w:val="00CE68D5"/>
    <w:rsid w:val="00CE76B4"/>
    <w:rsid w:val="00CE7B2C"/>
    <w:rsid w:val="00CE7F8F"/>
    <w:rsid w:val="00CF13F9"/>
    <w:rsid w:val="00CF20D8"/>
    <w:rsid w:val="00CF348D"/>
    <w:rsid w:val="00CF392C"/>
    <w:rsid w:val="00CF5F01"/>
    <w:rsid w:val="00CF6E18"/>
    <w:rsid w:val="00D00487"/>
    <w:rsid w:val="00D00DF9"/>
    <w:rsid w:val="00D02B74"/>
    <w:rsid w:val="00D03C2A"/>
    <w:rsid w:val="00D079A1"/>
    <w:rsid w:val="00D11120"/>
    <w:rsid w:val="00D12952"/>
    <w:rsid w:val="00D13AA2"/>
    <w:rsid w:val="00D14702"/>
    <w:rsid w:val="00D16EEB"/>
    <w:rsid w:val="00D170F9"/>
    <w:rsid w:val="00D1724E"/>
    <w:rsid w:val="00D17DEE"/>
    <w:rsid w:val="00D24747"/>
    <w:rsid w:val="00D24E4A"/>
    <w:rsid w:val="00D27184"/>
    <w:rsid w:val="00D3521E"/>
    <w:rsid w:val="00D359C6"/>
    <w:rsid w:val="00D3674E"/>
    <w:rsid w:val="00D3763F"/>
    <w:rsid w:val="00D37D2E"/>
    <w:rsid w:val="00D40278"/>
    <w:rsid w:val="00D405C7"/>
    <w:rsid w:val="00D425F8"/>
    <w:rsid w:val="00D43BB8"/>
    <w:rsid w:val="00D45624"/>
    <w:rsid w:val="00D45A74"/>
    <w:rsid w:val="00D47ACE"/>
    <w:rsid w:val="00D52167"/>
    <w:rsid w:val="00D538E1"/>
    <w:rsid w:val="00D568E8"/>
    <w:rsid w:val="00D60C36"/>
    <w:rsid w:val="00D60E38"/>
    <w:rsid w:val="00D6160E"/>
    <w:rsid w:val="00D63CD7"/>
    <w:rsid w:val="00D646E2"/>
    <w:rsid w:val="00D66363"/>
    <w:rsid w:val="00D678F1"/>
    <w:rsid w:val="00D705D9"/>
    <w:rsid w:val="00D71131"/>
    <w:rsid w:val="00D73094"/>
    <w:rsid w:val="00D76863"/>
    <w:rsid w:val="00D808C5"/>
    <w:rsid w:val="00D80C7A"/>
    <w:rsid w:val="00D810A2"/>
    <w:rsid w:val="00D81B0B"/>
    <w:rsid w:val="00D82038"/>
    <w:rsid w:val="00D82800"/>
    <w:rsid w:val="00D83D6F"/>
    <w:rsid w:val="00D84EDB"/>
    <w:rsid w:val="00D87A19"/>
    <w:rsid w:val="00D90648"/>
    <w:rsid w:val="00D92087"/>
    <w:rsid w:val="00D94079"/>
    <w:rsid w:val="00DA2FE3"/>
    <w:rsid w:val="00DA37CF"/>
    <w:rsid w:val="00DA4491"/>
    <w:rsid w:val="00DA4696"/>
    <w:rsid w:val="00DA6631"/>
    <w:rsid w:val="00DB09F4"/>
    <w:rsid w:val="00DB120C"/>
    <w:rsid w:val="00DB24AF"/>
    <w:rsid w:val="00DB2D38"/>
    <w:rsid w:val="00DB319D"/>
    <w:rsid w:val="00DB7AA5"/>
    <w:rsid w:val="00DC0727"/>
    <w:rsid w:val="00DC172B"/>
    <w:rsid w:val="00DC2553"/>
    <w:rsid w:val="00DC38BE"/>
    <w:rsid w:val="00DC5B89"/>
    <w:rsid w:val="00DC7BB5"/>
    <w:rsid w:val="00DD4C21"/>
    <w:rsid w:val="00DD5211"/>
    <w:rsid w:val="00DD56A6"/>
    <w:rsid w:val="00DE067A"/>
    <w:rsid w:val="00DE086E"/>
    <w:rsid w:val="00DE08B1"/>
    <w:rsid w:val="00DE0D8E"/>
    <w:rsid w:val="00DE1499"/>
    <w:rsid w:val="00DE15D5"/>
    <w:rsid w:val="00DE1ABC"/>
    <w:rsid w:val="00DE25DB"/>
    <w:rsid w:val="00DE2AB2"/>
    <w:rsid w:val="00DE5038"/>
    <w:rsid w:val="00DE53C1"/>
    <w:rsid w:val="00DE7360"/>
    <w:rsid w:val="00DF0127"/>
    <w:rsid w:val="00DF0D6D"/>
    <w:rsid w:val="00DF1084"/>
    <w:rsid w:val="00DF47E8"/>
    <w:rsid w:val="00DF549F"/>
    <w:rsid w:val="00DF72D1"/>
    <w:rsid w:val="00E00F76"/>
    <w:rsid w:val="00E01D56"/>
    <w:rsid w:val="00E03BE2"/>
    <w:rsid w:val="00E061D8"/>
    <w:rsid w:val="00E130E3"/>
    <w:rsid w:val="00E13642"/>
    <w:rsid w:val="00E1633B"/>
    <w:rsid w:val="00E1710F"/>
    <w:rsid w:val="00E2249A"/>
    <w:rsid w:val="00E225E7"/>
    <w:rsid w:val="00E262CD"/>
    <w:rsid w:val="00E27538"/>
    <w:rsid w:val="00E30094"/>
    <w:rsid w:val="00E32C21"/>
    <w:rsid w:val="00E32E88"/>
    <w:rsid w:val="00E33E01"/>
    <w:rsid w:val="00E36E58"/>
    <w:rsid w:val="00E407B5"/>
    <w:rsid w:val="00E415EB"/>
    <w:rsid w:val="00E42F24"/>
    <w:rsid w:val="00E43178"/>
    <w:rsid w:val="00E43B40"/>
    <w:rsid w:val="00E449BE"/>
    <w:rsid w:val="00E50A1B"/>
    <w:rsid w:val="00E53D38"/>
    <w:rsid w:val="00E55AC8"/>
    <w:rsid w:val="00E57547"/>
    <w:rsid w:val="00E61465"/>
    <w:rsid w:val="00E623EE"/>
    <w:rsid w:val="00E63AD2"/>
    <w:rsid w:val="00E64852"/>
    <w:rsid w:val="00E7145B"/>
    <w:rsid w:val="00E71BE9"/>
    <w:rsid w:val="00E7296C"/>
    <w:rsid w:val="00E743FD"/>
    <w:rsid w:val="00E745FD"/>
    <w:rsid w:val="00E825DA"/>
    <w:rsid w:val="00E8318D"/>
    <w:rsid w:val="00E8331B"/>
    <w:rsid w:val="00E8424D"/>
    <w:rsid w:val="00E8516F"/>
    <w:rsid w:val="00E923E4"/>
    <w:rsid w:val="00E927EA"/>
    <w:rsid w:val="00E93327"/>
    <w:rsid w:val="00E9348B"/>
    <w:rsid w:val="00E943BB"/>
    <w:rsid w:val="00E94BA0"/>
    <w:rsid w:val="00EA03D8"/>
    <w:rsid w:val="00EA2434"/>
    <w:rsid w:val="00EA2CAB"/>
    <w:rsid w:val="00EA44B6"/>
    <w:rsid w:val="00EA5C26"/>
    <w:rsid w:val="00EA7E1B"/>
    <w:rsid w:val="00EA7E7F"/>
    <w:rsid w:val="00EB06B2"/>
    <w:rsid w:val="00EB2243"/>
    <w:rsid w:val="00EB22F7"/>
    <w:rsid w:val="00EB3472"/>
    <w:rsid w:val="00EB4664"/>
    <w:rsid w:val="00EB67C6"/>
    <w:rsid w:val="00EB7CDC"/>
    <w:rsid w:val="00EC046D"/>
    <w:rsid w:val="00EC4190"/>
    <w:rsid w:val="00EC49AA"/>
    <w:rsid w:val="00EC4DEA"/>
    <w:rsid w:val="00EC6652"/>
    <w:rsid w:val="00EC7F2B"/>
    <w:rsid w:val="00ED1F0F"/>
    <w:rsid w:val="00ED2D78"/>
    <w:rsid w:val="00ED3462"/>
    <w:rsid w:val="00ED3867"/>
    <w:rsid w:val="00ED38A5"/>
    <w:rsid w:val="00ED3F4A"/>
    <w:rsid w:val="00EE01B2"/>
    <w:rsid w:val="00EE0CF3"/>
    <w:rsid w:val="00EE388D"/>
    <w:rsid w:val="00EE4E40"/>
    <w:rsid w:val="00EE510E"/>
    <w:rsid w:val="00EE6610"/>
    <w:rsid w:val="00EF000A"/>
    <w:rsid w:val="00EF0F55"/>
    <w:rsid w:val="00EF215F"/>
    <w:rsid w:val="00EF220F"/>
    <w:rsid w:val="00EF22D7"/>
    <w:rsid w:val="00EF3858"/>
    <w:rsid w:val="00EF3E27"/>
    <w:rsid w:val="00EF66FF"/>
    <w:rsid w:val="00F0278C"/>
    <w:rsid w:val="00F06219"/>
    <w:rsid w:val="00F07A3B"/>
    <w:rsid w:val="00F11060"/>
    <w:rsid w:val="00F11CDC"/>
    <w:rsid w:val="00F147BA"/>
    <w:rsid w:val="00F2013F"/>
    <w:rsid w:val="00F22F16"/>
    <w:rsid w:val="00F24211"/>
    <w:rsid w:val="00F24347"/>
    <w:rsid w:val="00F24864"/>
    <w:rsid w:val="00F25A21"/>
    <w:rsid w:val="00F33570"/>
    <w:rsid w:val="00F34D8F"/>
    <w:rsid w:val="00F34E9B"/>
    <w:rsid w:val="00F3509C"/>
    <w:rsid w:val="00F3709C"/>
    <w:rsid w:val="00F37CC4"/>
    <w:rsid w:val="00F403C8"/>
    <w:rsid w:val="00F40E27"/>
    <w:rsid w:val="00F419A6"/>
    <w:rsid w:val="00F41F64"/>
    <w:rsid w:val="00F43FE3"/>
    <w:rsid w:val="00F44895"/>
    <w:rsid w:val="00F4737E"/>
    <w:rsid w:val="00F5112C"/>
    <w:rsid w:val="00F521FD"/>
    <w:rsid w:val="00F53312"/>
    <w:rsid w:val="00F53B6D"/>
    <w:rsid w:val="00F54699"/>
    <w:rsid w:val="00F609AF"/>
    <w:rsid w:val="00F63DE4"/>
    <w:rsid w:val="00F64882"/>
    <w:rsid w:val="00F6497D"/>
    <w:rsid w:val="00F64B84"/>
    <w:rsid w:val="00F65575"/>
    <w:rsid w:val="00F66733"/>
    <w:rsid w:val="00F7363E"/>
    <w:rsid w:val="00F7461D"/>
    <w:rsid w:val="00F770D3"/>
    <w:rsid w:val="00F77100"/>
    <w:rsid w:val="00F77877"/>
    <w:rsid w:val="00F77DBA"/>
    <w:rsid w:val="00F813D3"/>
    <w:rsid w:val="00F81D45"/>
    <w:rsid w:val="00F83806"/>
    <w:rsid w:val="00F85697"/>
    <w:rsid w:val="00F85A72"/>
    <w:rsid w:val="00F86AC9"/>
    <w:rsid w:val="00F931DB"/>
    <w:rsid w:val="00F956F4"/>
    <w:rsid w:val="00FA0A04"/>
    <w:rsid w:val="00FA252A"/>
    <w:rsid w:val="00FA3B19"/>
    <w:rsid w:val="00FB0797"/>
    <w:rsid w:val="00FB091A"/>
    <w:rsid w:val="00FB2478"/>
    <w:rsid w:val="00FB3AC4"/>
    <w:rsid w:val="00FB64AB"/>
    <w:rsid w:val="00FB7397"/>
    <w:rsid w:val="00FB79AC"/>
    <w:rsid w:val="00FC06FB"/>
    <w:rsid w:val="00FC13FD"/>
    <w:rsid w:val="00FC1C34"/>
    <w:rsid w:val="00FC2E68"/>
    <w:rsid w:val="00FC367A"/>
    <w:rsid w:val="00FC45F3"/>
    <w:rsid w:val="00FC5BF8"/>
    <w:rsid w:val="00FC5F5B"/>
    <w:rsid w:val="00FC5F8D"/>
    <w:rsid w:val="00FC7238"/>
    <w:rsid w:val="00FD1B52"/>
    <w:rsid w:val="00FD304B"/>
    <w:rsid w:val="00FD7B1C"/>
    <w:rsid w:val="00FE2750"/>
    <w:rsid w:val="00FE7176"/>
    <w:rsid w:val="00FF3FE7"/>
    <w:rsid w:val="00FF56F4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648FC2"/>
  <w15:docId w15:val="{5F99E271-8447-41B0-8B60-CC3361C8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Body"/>
    <w:qFormat/>
    <w:rsid w:val="00BF462B"/>
    <w:pPr>
      <w:spacing w:line="360" w:lineRule="auto"/>
      <w:contextualSpacing/>
    </w:pPr>
    <w:rPr>
      <w:rFonts w:ascii="Arial" w:hAnsi="Arial" w:cs="Arial"/>
      <w:bCs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720EC3"/>
    <w:pPr>
      <w:keepNext/>
      <w:keepLines/>
      <w:pageBreakBefore/>
      <w:numPr>
        <w:numId w:val="1"/>
      </w:numPr>
      <w:spacing w:before="360" w:after="240"/>
      <w:ind w:left="425" w:hanging="425"/>
      <w:outlineLvl w:val="0"/>
    </w:pPr>
    <w:rPr>
      <w:b/>
      <w:sz w:val="32"/>
    </w:rPr>
  </w:style>
  <w:style w:type="paragraph" w:styleId="2">
    <w:name w:val="heading 2"/>
    <w:basedOn w:val="1"/>
    <w:next w:val="a"/>
    <w:link w:val="20"/>
    <w:qFormat/>
    <w:rsid w:val="00720EC3"/>
    <w:pPr>
      <w:pageBreakBefore w:val="0"/>
      <w:numPr>
        <w:ilvl w:val="1"/>
      </w:numPr>
      <w:spacing w:after="120"/>
      <w:ind w:left="709" w:hanging="709"/>
      <w:outlineLvl w:val="1"/>
    </w:pPr>
    <w:rPr>
      <w:rFonts w:cs="Times New Roman"/>
      <w:bCs w:val="0"/>
      <w:sz w:val="28"/>
      <w:szCs w:val="26"/>
    </w:rPr>
  </w:style>
  <w:style w:type="paragraph" w:styleId="3">
    <w:name w:val="heading 3"/>
    <w:basedOn w:val="1"/>
    <w:next w:val="a"/>
    <w:link w:val="30"/>
    <w:qFormat/>
    <w:rsid w:val="00720EC3"/>
    <w:pPr>
      <w:pageBreakBefore w:val="0"/>
      <w:numPr>
        <w:ilvl w:val="2"/>
      </w:numPr>
      <w:spacing w:before="240" w:after="120"/>
      <w:ind w:left="709" w:hanging="709"/>
      <w:outlineLvl w:val="2"/>
    </w:pPr>
    <w:rPr>
      <w:sz w:val="24"/>
    </w:rPr>
  </w:style>
  <w:style w:type="paragraph" w:styleId="4">
    <w:name w:val="heading 4"/>
    <w:basedOn w:val="1"/>
    <w:next w:val="a"/>
    <w:link w:val="40"/>
    <w:qFormat/>
    <w:rsid w:val="00720EC3"/>
    <w:pPr>
      <w:pageBreakBefore w:val="0"/>
      <w:numPr>
        <w:ilvl w:val="3"/>
      </w:numPr>
      <w:spacing w:before="240" w:after="120"/>
      <w:ind w:left="709" w:hanging="709"/>
      <w:outlineLvl w:val="3"/>
    </w:pPr>
    <w:rPr>
      <w:rFonts w:cs="Times New Roman"/>
      <w:bCs w:val="0"/>
      <w:iCs/>
      <w:sz w:val="20"/>
    </w:rPr>
  </w:style>
  <w:style w:type="paragraph" w:styleId="5">
    <w:name w:val="heading 5"/>
    <w:basedOn w:val="1"/>
    <w:next w:val="a"/>
    <w:link w:val="50"/>
    <w:qFormat/>
    <w:rsid w:val="00720EC3"/>
    <w:pPr>
      <w:pageBreakBefore w:val="0"/>
      <w:numPr>
        <w:ilvl w:val="4"/>
      </w:numPr>
      <w:spacing w:after="0"/>
      <w:ind w:left="432" w:hanging="432"/>
      <w:outlineLvl w:val="4"/>
    </w:pPr>
    <w:rPr>
      <w:rFonts w:cs="Times New Roman"/>
      <w:sz w:val="20"/>
    </w:rPr>
  </w:style>
  <w:style w:type="paragraph" w:styleId="6">
    <w:name w:val="heading 6"/>
    <w:basedOn w:val="1"/>
    <w:next w:val="a"/>
    <w:link w:val="60"/>
    <w:uiPriority w:val="9"/>
    <w:qFormat/>
    <w:rsid w:val="00720EC3"/>
    <w:pPr>
      <w:numPr>
        <w:ilvl w:val="5"/>
      </w:numPr>
      <w:spacing w:after="0"/>
      <w:ind w:left="1151" w:hanging="1151"/>
      <w:outlineLvl w:val="5"/>
    </w:pPr>
    <w:rPr>
      <w:i/>
      <w:iCs/>
      <w:color w:val="243F60"/>
      <w:sz w:val="20"/>
    </w:rPr>
  </w:style>
  <w:style w:type="paragraph" w:styleId="7">
    <w:name w:val="heading 7"/>
    <w:basedOn w:val="1"/>
    <w:next w:val="a"/>
    <w:link w:val="70"/>
    <w:uiPriority w:val="9"/>
    <w:qFormat/>
    <w:rsid w:val="00720EC3"/>
    <w:pPr>
      <w:numPr>
        <w:ilvl w:val="6"/>
      </w:numPr>
      <w:spacing w:after="0"/>
      <w:ind w:left="1298" w:hanging="1298"/>
      <w:outlineLvl w:val="6"/>
    </w:pPr>
    <w:rPr>
      <w:i/>
      <w:iCs/>
      <w:color w:val="404040"/>
      <w:sz w:val="20"/>
    </w:rPr>
  </w:style>
  <w:style w:type="paragraph" w:styleId="8">
    <w:name w:val="heading 8"/>
    <w:basedOn w:val="1"/>
    <w:next w:val="a"/>
    <w:link w:val="80"/>
    <w:uiPriority w:val="9"/>
    <w:qFormat/>
    <w:rsid w:val="00720EC3"/>
    <w:pPr>
      <w:numPr>
        <w:ilvl w:val="7"/>
      </w:numPr>
      <w:spacing w:after="0"/>
      <w:outlineLvl w:val="7"/>
    </w:pPr>
    <w:rPr>
      <w:b w:val="0"/>
      <w:color w:val="404040"/>
      <w:sz w:val="20"/>
      <w:szCs w:val="20"/>
    </w:rPr>
  </w:style>
  <w:style w:type="paragraph" w:styleId="9">
    <w:name w:val="heading 9"/>
    <w:basedOn w:val="1"/>
    <w:next w:val="a"/>
    <w:link w:val="90"/>
    <w:uiPriority w:val="9"/>
    <w:qFormat/>
    <w:rsid w:val="00720EC3"/>
    <w:pPr>
      <w:numPr>
        <w:ilvl w:val="8"/>
      </w:numPr>
      <w:spacing w:after="0"/>
      <w:ind w:left="1582" w:hanging="1582"/>
      <w:outlineLvl w:val="8"/>
    </w:pPr>
    <w:rPr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20EC3"/>
    <w:pPr>
      <w:tabs>
        <w:tab w:val="center" w:pos="4677"/>
        <w:tab w:val="right" w:pos="9355"/>
      </w:tabs>
    </w:pPr>
    <w:rPr>
      <w:bCs w:val="0"/>
    </w:rPr>
  </w:style>
  <w:style w:type="paragraph" w:styleId="a5">
    <w:name w:val="footer"/>
    <w:basedOn w:val="a"/>
    <w:link w:val="a6"/>
    <w:rsid w:val="00720EC3"/>
    <w:pPr>
      <w:tabs>
        <w:tab w:val="center" w:pos="4677"/>
        <w:tab w:val="right" w:pos="9355"/>
      </w:tabs>
    </w:pPr>
  </w:style>
  <w:style w:type="paragraph" w:customStyle="1" w:styleId="grey1">
    <w:name w:val="grey1"/>
    <w:basedOn w:val="a"/>
    <w:qFormat/>
    <w:rsid w:val="00A073F8"/>
    <w:pPr>
      <w:shd w:val="clear" w:color="auto" w:fill="FFFFFF" w:themeFill="background1"/>
    </w:pPr>
    <w:rPr>
      <w:bCs w:val="0"/>
      <w:i/>
      <w:color w:val="A6A6A6" w:themeColor="background1" w:themeShade="A6"/>
    </w:rPr>
  </w:style>
  <w:style w:type="table" w:customStyle="1" w:styleId="11">
    <w:name w:val="Таблица 1"/>
    <w:basedOn w:val="a1"/>
    <w:uiPriority w:val="99"/>
    <w:rsid w:val="00720EC3"/>
    <w:pPr>
      <w:contextualSpacing/>
    </w:pPr>
    <w:rPr>
      <w:rFonts w:ascii="Arial" w:eastAsia="Calibri" w:hAnsi="Arial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</w:pPr>
      <w:rPr>
        <w:rFonts w:ascii="Arial" w:hAnsi="Arial"/>
        <w:b/>
        <w:i w:val="0"/>
        <w:color w:val="FFFFFF" w:themeColor="background1"/>
      </w:rPr>
      <w:tblPr/>
      <w:trPr>
        <w:tblHeader/>
      </w:trPr>
      <w:tcPr>
        <w:shd w:val="clear" w:color="auto" w:fill="A6A6A6" w:themeFill="background1" w:themeFillShade="A6"/>
      </w:tcPr>
    </w:tblStylePr>
  </w:style>
  <w:style w:type="paragraph" w:customStyle="1" w:styleId="a7">
    <w:name w:val="Заголовок таблицы"/>
    <w:basedOn w:val="a"/>
    <w:autoRedefine/>
    <w:qFormat/>
    <w:rsid w:val="00720EC3"/>
    <w:pPr>
      <w:spacing w:line="240" w:lineRule="auto"/>
      <w:jc w:val="center"/>
    </w:pPr>
    <w:rPr>
      <w:color w:val="F2F2F2" w:themeColor="background1" w:themeShade="F2"/>
    </w:rPr>
  </w:style>
  <w:style w:type="paragraph" w:customStyle="1" w:styleId="a8">
    <w:name w:val="Обычный одинарный интервал"/>
    <w:basedOn w:val="a"/>
    <w:qFormat/>
    <w:rsid w:val="00720EC3"/>
    <w:pPr>
      <w:spacing w:line="240" w:lineRule="auto"/>
    </w:pPr>
  </w:style>
  <w:style w:type="paragraph" w:styleId="a9">
    <w:name w:val="TOC Heading"/>
    <w:basedOn w:val="1"/>
    <w:next w:val="a"/>
    <w:uiPriority w:val="39"/>
    <w:qFormat/>
    <w:rsid w:val="00720EC3"/>
    <w:pPr>
      <w:pageBreakBefore w:val="0"/>
      <w:spacing w:before="480" w:line="276" w:lineRule="auto"/>
      <w:ind w:left="0" w:firstLine="0"/>
      <w:outlineLvl w:val="9"/>
    </w:pPr>
    <w:rPr>
      <w:sz w:val="28"/>
      <w:szCs w:val="28"/>
    </w:rPr>
  </w:style>
  <w:style w:type="paragraph" w:styleId="12">
    <w:name w:val="toc 1"/>
    <w:basedOn w:val="a"/>
    <w:next w:val="21"/>
    <w:autoRedefine/>
    <w:uiPriority w:val="39"/>
    <w:qFormat/>
    <w:rsid w:val="00720EC3"/>
    <w:pPr>
      <w:tabs>
        <w:tab w:val="right" w:leader="dot" w:pos="9600"/>
      </w:tabs>
      <w:ind w:left="425" w:hanging="425"/>
    </w:pPr>
    <w:rPr>
      <w:rFonts w:cs="Times New Roman"/>
      <w:bCs w:val="0"/>
      <w:noProof/>
      <w:szCs w:val="20"/>
    </w:rPr>
  </w:style>
  <w:style w:type="paragraph" w:styleId="21">
    <w:name w:val="toc 2"/>
    <w:basedOn w:val="12"/>
    <w:next w:val="31"/>
    <w:autoRedefine/>
    <w:uiPriority w:val="39"/>
    <w:qFormat/>
    <w:rsid w:val="00720EC3"/>
    <w:pPr>
      <w:ind w:left="993" w:hanging="568"/>
    </w:pPr>
  </w:style>
  <w:style w:type="paragraph" w:styleId="31">
    <w:name w:val="toc 3"/>
    <w:basedOn w:val="12"/>
    <w:next w:val="a"/>
    <w:autoRedefine/>
    <w:uiPriority w:val="39"/>
    <w:rsid w:val="00720EC3"/>
    <w:pPr>
      <w:ind w:left="1701" w:hanging="709"/>
    </w:pPr>
  </w:style>
  <w:style w:type="character" w:styleId="aa">
    <w:name w:val="Hyperlink"/>
    <w:basedOn w:val="a0"/>
    <w:uiPriority w:val="99"/>
    <w:rsid w:val="00720EC3"/>
    <w:rPr>
      <w:color w:val="0000FF"/>
      <w:u w:val="single"/>
    </w:rPr>
  </w:style>
  <w:style w:type="character" w:styleId="ab">
    <w:name w:val="annotation reference"/>
    <w:basedOn w:val="a0"/>
    <w:uiPriority w:val="99"/>
    <w:rsid w:val="00720EC3"/>
    <w:rPr>
      <w:rFonts w:cs="Times New Roman"/>
      <w:sz w:val="16"/>
      <w:szCs w:val="16"/>
    </w:rPr>
  </w:style>
  <w:style w:type="paragraph" w:styleId="ac">
    <w:name w:val="annotation text"/>
    <w:basedOn w:val="a"/>
    <w:link w:val="ad"/>
    <w:uiPriority w:val="99"/>
    <w:rsid w:val="00720EC3"/>
    <w:rPr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720EC3"/>
    <w:rPr>
      <w:rFonts w:ascii="Arial" w:hAnsi="Arial" w:cs="Arial"/>
      <w:bCs/>
      <w:lang w:eastAsia="en-US"/>
    </w:rPr>
  </w:style>
  <w:style w:type="paragraph" w:styleId="ae">
    <w:name w:val="annotation subject"/>
    <w:basedOn w:val="ac"/>
    <w:next w:val="ac"/>
    <w:link w:val="af"/>
    <w:semiHidden/>
    <w:rsid w:val="00720EC3"/>
    <w:rPr>
      <w:b/>
    </w:rPr>
  </w:style>
  <w:style w:type="character" w:customStyle="1" w:styleId="af">
    <w:name w:val="Тема примечания Знак"/>
    <w:basedOn w:val="ad"/>
    <w:link w:val="ae"/>
    <w:semiHidden/>
    <w:rsid w:val="00720EC3"/>
    <w:rPr>
      <w:rFonts w:ascii="Arial" w:hAnsi="Arial" w:cs="Arial"/>
      <w:b/>
      <w:bCs/>
      <w:lang w:eastAsia="en-US"/>
    </w:rPr>
  </w:style>
  <w:style w:type="paragraph" w:styleId="af0">
    <w:name w:val="Balloon Text"/>
    <w:basedOn w:val="a"/>
    <w:link w:val="af1"/>
    <w:rsid w:val="00720EC3"/>
    <w:pPr>
      <w:spacing w:line="240" w:lineRule="auto"/>
    </w:pPr>
    <w:rPr>
      <w:rFonts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720EC3"/>
    <w:rPr>
      <w:rFonts w:ascii="Arial" w:hAnsi="Arial" w:cs="Tahoma"/>
      <w:bCs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rsid w:val="00720EC3"/>
    <w:rPr>
      <w:rFonts w:ascii="Arial" w:hAnsi="Arial" w:cs="Arial"/>
      <w:b/>
      <w:bCs/>
      <w:sz w:val="32"/>
      <w:szCs w:val="24"/>
      <w:lang w:eastAsia="en-US"/>
    </w:rPr>
  </w:style>
  <w:style w:type="character" w:customStyle="1" w:styleId="20">
    <w:name w:val="Заголовок 2 Знак"/>
    <w:basedOn w:val="a0"/>
    <w:link w:val="2"/>
    <w:rsid w:val="00720EC3"/>
    <w:rPr>
      <w:rFonts w:ascii="Arial" w:hAnsi="Arial"/>
      <w:b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rsid w:val="00720EC3"/>
    <w:rPr>
      <w:rFonts w:ascii="Arial" w:hAnsi="Arial" w:cs="Arial"/>
      <w:b/>
      <w:bCs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rsid w:val="00720EC3"/>
    <w:rPr>
      <w:rFonts w:ascii="Arial" w:hAnsi="Arial"/>
      <w:b/>
      <w:iCs/>
      <w:szCs w:val="24"/>
      <w:lang w:eastAsia="en-US"/>
    </w:rPr>
  </w:style>
  <w:style w:type="character" w:customStyle="1" w:styleId="50">
    <w:name w:val="Заголовок 5 Знак"/>
    <w:basedOn w:val="a0"/>
    <w:link w:val="5"/>
    <w:rsid w:val="00720EC3"/>
    <w:rPr>
      <w:rFonts w:ascii="Arial" w:hAnsi="Arial"/>
      <w:b/>
      <w:bCs/>
      <w:szCs w:val="24"/>
      <w:lang w:eastAsia="en-US"/>
    </w:rPr>
  </w:style>
  <w:style w:type="character" w:customStyle="1" w:styleId="60">
    <w:name w:val="Заголовок 6 Знак"/>
    <w:basedOn w:val="a0"/>
    <w:link w:val="6"/>
    <w:uiPriority w:val="9"/>
    <w:rsid w:val="00720EC3"/>
    <w:rPr>
      <w:rFonts w:ascii="Arial" w:hAnsi="Arial" w:cs="Arial"/>
      <w:b/>
      <w:bCs/>
      <w:i/>
      <w:iCs/>
      <w:color w:val="243F60"/>
      <w:szCs w:val="24"/>
      <w:lang w:eastAsia="en-US"/>
    </w:rPr>
  </w:style>
  <w:style w:type="character" w:customStyle="1" w:styleId="70">
    <w:name w:val="Заголовок 7 Знак"/>
    <w:basedOn w:val="a0"/>
    <w:link w:val="7"/>
    <w:uiPriority w:val="9"/>
    <w:rsid w:val="00720EC3"/>
    <w:rPr>
      <w:rFonts w:ascii="Arial" w:hAnsi="Arial" w:cs="Arial"/>
      <w:b/>
      <w:bCs/>
      <w:i/>
      <w:iCs/>
      <w:color w:val="404040"/>
      <w:szCs w:val="24"/>
      <w:lang w:eastAsia="en-US"/>
    </w:rPr>
  </w:style>
  <w:style w:type="character" w:customStyle="1" w:styleId="80">
    <w:name w:val="Заголовок 8 Знак"/>
    <w:basedOn w:val="a0"/>
    <w:link w:val="8"/>
    <w:uiPriority w:val="9"/>
    <w:rsid w:val="00720EC3"/>
    <w:rPr>
      <w:rFonts w:ascii="Arial" w:hAnsi="Arial" w:cs="Arial"/>
      <w:bCs/>
      <w:color w:val="404040"/>
      <w:lang w:eastAsia="en-US"/>
    </w:rPr>
  </w:style>
  <w:style w:type="character" w:customStyle="1" w:styleId="90">
    <w:name w:val="Заголовок 9 Знак"/>
    <w:basedOn w:val="a0"/>
    <w:link w:val="9"/>
    <w:uiPriority w:val="9"/>
    <w:rsid w:val="00720EC3"/>
    <w:rPr>
      <w:rFonts w:ascii="Arial" w:hAnsi="Arial" w:cs="Arial"/>
      <w:b/>
      <w:bCs/>
      <w:i/>
      <w:iCs/>
      <w:color w:val="404040"/>
      <w:lang w:eastAsia="en-US"/>
    </w:rPr>
  </w:style>
  <w:style w:type="paragraph" w:styleId="af2">
    <w:name w:val="No Spacing"/>
    <w:uiPriority w:val="1"/>
    <w:rsid w:val="00720EC3"/>
    <w:rPr>
      <w:rFonts w:eastAsia="Calibri"/>
      <w:sz w:val="22"/>
      <w:szCs w:val="22"/>
      <w:lang w:eastAsia="en-US"/>
    </w:rPr>
  </w:style>
  <w:style w:type="table" w:styleId="af3">
    <w:name w:val="Table Grid"/>
    <w:basedOn w:val="a1"/>
    <w:uiPriority w:val="59"/>
    <w:rsid w:val="00720EC3"/>
    <w:rPr>
      <w:rFonts w:ascii="Arial" w:eastAsia="Calibri" w:hAns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3"/>
    <w:rsid w:val="00720EC3"/>
    <w:rPr>
      <w:rFonts w:ascii="Arial" w:hAnsi="Arial" w:cs="Arial"/>
      <w:szCs w:val="24"/>
      <w:lang w:eastAsia="en-US"/>
    </w:rPr>
  </w:style>
  <w:style w:type="character" w:customStyle="1" w:styleId="a6">
    <w:name w:val="Нижний колонтитул Знак"/>
    <w:basedOn w:val="a0"/>
    <w:link w:val="a5"/>
    <w:rsid w:val="00720EC3"/>
    <w:rPr>
      <w:rFonts w:ascii="Arial" w:hAnsi="Arial" w:cs="Arial"/>
      <w:bCs/>
      <w:szCs w:val="24"/>
      <w:lang w:eastAsia="en-US"/>
    </w:rPr>
  </w:style>
  <w:style w:type="paragraph" w:styleId="af4">
    <w:name w:val="Title"/>
    <w:basedOn w:val="a"/>
    <w:next w:val="a"/>
    <w:link w:val="af5"/>
    <w:uiPriority w:val="10"/>
    <w:qFormat/>
    <w:rsid w:val="00720EC3"/>
    <w:pPr>
      <w:spacing w:before="240"/>
      <w:jc w:val="center"/>
      <w:outlineLvl w:val="0"/>
    </w:pPr>
    <w:rPr>
      <w:b/>
      <w:kern w:val="28"/>
      <w:sz w:val="32"/>
      <w:szCs w:val="32"/>
    </w:rPr>
  </w:style>
  <w:style w:type="character" w:customStyle="1" w:styleId="af5">
    <w:name w:val="Название Знак"/>
    <w:basedOn w:val="a0"/>
    <w:link w:val="af4"/>
    <w:uiPriority w:val="10"/>
    <w:rsid w:val="00720EC3"/>
    <w:rPr>
      <w:rFonts w:ascii="Arial" w:hAnsi="Arial" w:cs="Arial"/>
      <w:b/>
      <w:bCs/>
      <w:kern w:val="28"/>
      <w:sz w:val="32"/>
      <w:szCs w:val="32"/>
      <w:lang w:eastAsia="en-US"/>
    </w:rPr>
  </w:style>
  <w:style w:type="paragraph" w:styleId="af6">
    <w:name w:val="Subtitle"/>
    <w:basedOn w:val="a"/>
    <w:next w:val="a"/>
    <w:link w:val="af7"/>
    <w:uiPriority w:val="11"/>
    <w:qFormat/>
    <w:rsid w:val="00720EC3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40"/>
      <w:szCs w:val="40"/>
    </w:rPr>
  </w:style>
  <w:style w:type="character" w:customStyle="1" w:styleId="af7">
    <w:name w:val="Подзаголовок Знак"/>
    <w:basedOn w:val="a0"/>
    <w:link w:val="af6"/>
    <w:uiPriority w:val="11"/>
    <w:rsid w:val="00720EC3"/>
    <w:rPr>
      <w:rFonts w:ascii="Arial" w:eastAsiaTheme="majorEastAsia" w:hAnsi="Arial" w:cstheme="majorBidi"/>
      <w:b/>
      <w:bCs/>
      <w:iCs/>
      <w:spacing w:val="15"/>
      <w:sz w:val="40"/>
      <w:szCs w:val="40"/>
      <w:lang w:eastAsia="en-US"/>
    </w:rPr>
  </w:style>
  <w:style w:type="paragraph" w:styleId="af8">
    <w:name w:val="List Paragraph"/>
    <w:basedOn w:val="a"/>
    <w:uiPriority w:val="34"/>
    <w:qFormat/>
    <w:rsid w:val="00720EC3"/>
    <w:pPr>
      <w:ind w:left="720"/>
    </w:pPr>
  </w:style>
  <w:style w:type="character" w:styleId="af9">
    <w:name w:val="Subtle Emphasis"/>
    <w:basedOn w:val="a0"/>
    <w:uiPriority w:val="19"/>
    <w:qFormat/>
    <w:rsid w:val="00720EC3"/>
    <w:rPr>
      <w:i/>
      <w:iCs/>
      <w:color w:val="808080" w:themeColor="text1" w:themeTint="7F"/>
    </w:rPr>
  </w:style>
  <w:style w:type="character" w:styleId="afa">
    <w:name w:val="Emphasis"/>
    <w:basedOn w:val="a0"/>
    <w:uiPriority w:val="20"/>
    <w:qFormat/>
    <w:rsid w:val="00720EC3"/>
    <w:rPr>
      <w:i/>
      <w:iCs/>
    </w:rPr>
  </w:style>
  <w:style w:type="paragraph" w:styleId="afb">
    <w:name w:val="Document Map"/>
    <w:basedOn w:val="a"/>
    <w:link w:val="afc"/>
    <w:semiHidden/>
    <w:rsid w:val="00720EC3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c">
    <w:name w:val="Схема документа Знак"/>
    <w:basedOn w:val="a0"/>
    <w:link w:val="afb"/>
    <w:semiHidden/>
    <w:rsid w:val="009A0AB1"/>
    <w:rPr>
      <w:rFonts w:ascii="Tahoma" w:hAnsi="Tahoma" w:cs="Tahoma"/>
      <w:bCs/>
      <w:shd w:val="clear" w:color="auto" w:fill="000080"/>
      <w:lang w:eastAsia="en-US"/>
    </w:rPr>
  </w:style>
  <w:style w:type="character" w:styleId="afd">
    <w:name w:val="FollowedHyperlink"/>
    <w:basedOn w:val="aa"/>
    <w:rsid w:val="00720EC3"/>
    <w:rPr>
      <w:color w:val="800080"/>
      <w:u w:val="single"/>
    </w:rPr>
  </w:style>
  <w:style w:type="paragraph" w:styleId="afe">
    <w:name w:val="Body Text"/>
    <w:basedOn w:val="a"/>
    <w:link w:val="aff"/>
    <w:rsid w:val="00720EC3"/>
  </w:style>
  <w:style w:type="character" w:customStyle="1" w:styleId="aff">
    <w:name w:val="Основной текст Знак"/>
    <w:basedOn w:val="a0"/>
    <w:link w:val="afe"/>
    <w:rsid w:val="00720EC3"/>
    <w:rPr>
      <w:rFonts w:ascii="Arial" w:hAnsi="Arial" w:cs="Arial"/>
      <w:bCs/>
      <w:szCs w:val="24"/>
      <w:lang w:eastAsia="en-US"/>
    </w:rPr>
  </w:style>
  <w:style w:type="character" w:styleId="aff0">
    <w:name w:val="page number"/>
    <w:basedOn w:val="a0"/>
    <w:rsid w:val="00720EC3"/>
  </w:style>
  <w:style w:type="paragraph" w:styleId="aff1">
    <w:name w:val="List Bullet"/>
    <w:basedOn w:val="a"/>
    <w:rsid w:val="00720EC3"/>
    <w:pPr>
      <w:ind w:left="1077" w:hanging="357"/>
    </w:pPr>
    <w:rPr>
      <w:rFonts w:cs="Times New Roman"/>
      <w:bCs w:val="0"/>
      <w:szCs w:val="22"/>
      <w:lang w:eastAsia="ru-RU"/>
    </w:rPr>
  </w:style>
  <w:style w:type="paragraph" w:styleId="22">
    <w:name w:val="List Bullet 2"/>
    <w:basedOn w:val="aff1"/>
    <w:autoRedefine/>
    <w:rsid w:val="00720EC3"/>
    <w:pPr>
      <w:numPr>
        <w:ilvl w:val="1"/>
      </w:numPr>
      <w:ind w:left="1077" w:hanging="357"/>
    </w:pPr>
    <w:rPr>
      <w:bCs/>
    </w:rPr>
  </w:style>
  <w:style w:type="paragraph" w:styleId="32">
    <w:name w:val="List Bullet 3"/>
    <w:basedOn w:val="22"/>
    <w:rsid w:val="00720EC3"/>
    <w:pPr>
      <w:numPr>
        <w:ilvl w:val="2"/>
      </w:numPr>
      <w:tabs>
        <w:tab w:val="left" w:pos="1888"/>
      </w:tabs>
      <w:ind w:left="1077" w:hanging="357"/>
      <w:contextualSpacing w:val="0"/>
    </w:pPr>
  </w:style>
  <w:style w:type="paragraph" w:styleId="aff2">
    <w:name w:val="List Number"/>
    <w:basedOn w:val="a"/>
    <w:rsid w:val="00720EC3"/>
    <w:pPr>
      <w:tabs>
        <w:tab w:val="num" w:pos="720"/>
      </w:tabs>
      <w:spacing w:after="120"/>
      <w:ind w:left="714" w:hanging="357"/>
    </w:pPr>
    <w:rPr>
      <w:rFonts w:cs="Times New Roman"/>
      <w:bCs w:val="0"/>
      <w:szCs w:val="20"/>
      <w:lang w:eastAsia="ru-RU"/>
    </w:rPr>
  </w:style>
  <w:style w:type="paragraph" w:styleId="23">
    <w:name w:val="List Number 2"/>
    <w:basedOn w:val="aff2"/>
    <w:rsid w:val="00720EC3"/>
    <w:pPr>
      <w:numPr>
        <w:ilvl w:val="1"/>
      </w:numPr>
      <w:tabs>
        <w:tab w:val="num" w:pos="720"/>
      </w:tabs>
      <w:ind w:left="714" w:hanging="357"/>
    </w:pPr>
  </w:style>
  <w:style w:type="paragraph" w:styleId="33">
    <w:name w:val="List Number 3"/>
    <w:basedOn w:val="aff2"/>
    <w:rsid w:val="00720EC3"/>
    <w:pPr>
      <w:numPr>
        <w:ilvl w:val="2"/>
      </w:numPr>
      <w:tabs>
        <w:tab w:val="num" w:pos="720"/>
        <w:tab w:val="left" w:pos="1134"/>
      </w:tabs>
      <w:ind w:left="714" w:hanging="357"/>
      <w:outlineLvl w:val="2"/>
    </w:pPr>
  </w:style>
  <w:style w:type="paragraph" w:customStyle="1" w:styleId="13">
    <w:name w:val="Подпись рисунок 1"/>
    <w:basedOn w:val="a"/>
    <w:rsid w:val="00720EC3"/>
    <w:rPr>
      <w:b/>
      <w:i/>
    </w:rPr>
  </w:style>
  <w:style w:type="table" w:styleId="34">
    <w:name w:val="Table Simple 3"/>
    <w:basedOn w:val="a1"/>
    <w:rsid w:val="00720EC3"/>
    <w:pPr>
      <w:spacing w:after="240" w:line="28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footnote text"/>
    <w:basedOn w:val="a"/>
    <w:link w:val="aff4"/>
    <w:autoRedefine/>
    <w:rsid w:val="00720EC3"/>
    <w:pPr>
      <w:spacing w:before="120" w:after="60" w:line="264" w:lineRule="auto"/>
      <w:ind w:left="227"/>
    </w:pPr>
    <w:rPr>
      <w:bCs w:val="0"/>
      <w:sz w:val="16"/>
      <w:szCs w:val="16"/>
      <w:lang w:eastAsia="ja-JP"/>
    </w:rPr>
  </w:style>
  <w:style w:type="character" w:customStyle="1" w:styleId="aff4">
    <w:name w:val="Текст сноски Знак"/>
    <w:basedOn w:val="a0"/>
    <w:link w:val="aff3"/>
    <w:rsid w:val="00720EC3"/>
    <w:rPr>
      <w:rFonts w:ascii="Arial" w:hAnsi="Arial" w:cs="Arial"/>
      <w:sz w:val="16"/>
      <w:szCs w:val="16"/>
      <w:lang w:eastAsia="ja-JP"/>
    </w:rPr>
  </w:style>
  <w:style w:type="paragraph" w:styleId="14">
    <w:name w:val="index 1"/>
    <w:basedOn w:val="a"/>
    <w:next w:val="a"/>
    <w:autoRedefine/>
    <w:semiHidden/>
    <w:rsid w:val="00720EC3"/>
    <w:pPr>
      <w:ind w:left="200" w:hanging="200"/>
    </w:pPr>
  </w:style>
  <w:style w:type="paragraph" w:styleId="aff5">
    <w:name w:val="E-mail Signature"/>
    <w:basedOn w:val="a"/>
    <w:link w:val="aff6"/>
    <w:rsid w:val="00720EC3"/>
    <w:pPr>
      <w:spacing w:before="100" w:beforeAutospacing="1" w:after="100" w:afterAutospacing="1" w:line="240" w:lineRule="auto"/>
    </w:pPr>
    <w:rPr>
      <w:rFonts w:cs="Times New Roman"/>
      <w:bCs w:val="0"/>
      <w:sz w:val="24"/>
    </w:rPr>
  </w:style>
  <w:style w:type="character" w:customStyle="1" w:styleId="aff6">
    <w:name w:val="Электронная подпись Знак"/>
    <w:basedOn w:val="a0"/>
    <w:link w:val="aff5"/>
    <w:rsid w:val="00720EC3"/>
    <w:rPr>
      <w:rFonts w:ascii="Arial" w:hAnsi="Arial"/>
      <w:sz w:val="24"/>
      <w:szCs w:val="24"/>
      <w:lang w:eastAsia="en-US"/>
    </w:rPr>
  </w:style>
  <w:style w:type="character" w:styleId="aff7">
    <w:name w:val="Intense Emphasis"/>
    <w:basedOn w:val="a0"/>
    <w:uiPriority w:val="21"/>
    <w:qFormat/>
    <w:rsid w:val="00720EC3"/>
    <w:rPr>
      <w:b/>
      <w:bCs/>
      <w:i/>
      <w:iCs/>
      <w:color w:val="5B9BD5" w:themeColor="accent1"/>
    </w:rPr>
  </w:style>
  <w:style w:type="character" w:styleId="aff8">
    <w:name w:val="Strong"/>
    <w:basedOn w:val="a0"/>
    <w:uiPriority w:val="22"/>
    <w:qFormat/>
    <w:rsid w:val="00720EC3"/>
    <w:rPr>
      <w:b/>
      <w:bCs/>
      <w:color w:val="auto"/>
    </w:rPr>
  </w:style>
  <w:style w:type="paragraph" w:styleId="aff9">
    <w:name w:val="Intense Quote"/>
    <w:basedOn w:val="a"/>
    <w:next w:val="a"/>
    <w:link w:val="affa"/>
    <w:uiPriority w:val="30"/>
    <w:qFormat/>
    <w:rsid w:val="00720EC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 w:val="0"/>
      <w:i/>
      <w:iCs/>
      <w:color w:val="5B9BD5" w:themeColor="accent1"/>
    </w:rPr>
  </w:style>
  <w:style w:type="character" w:customStyle="1" w:styleId="affa">
    <w:name w:val="Выделенная цитата Знак"/>
    <w:basedOn w:val="a0"/>
    <w:link w:val="aff9"/>
    <w:uiPriority w:val="30"/>
    <w:rsid w:val="00720EC3"/>
    <w:rPr>
      <w:rFonts w:ascii="Arial" w:hAnsi="Arial" w:cs="Arial"/>
      <w:b/>
      <w:i/>
      <w:iCs/>
      <w:color w:val="5B9BD5" w:themeColor="accent1"/>
      <w:szCs w:val="24"/>
      <w:lang w:eastAsia="en-US"/>
    </w:rPr>
  </w:style>
  <w:style w:type="character" w:styleId="affb">
    <w:name w:val="Subtle Reference"/>
    <w:basedOn w:val="a0"/>
    <w:uiPriority w:val="31"/>
    <w:qFormat/>
    <w:rsid w:val="00720EC3"/>
    <w:rPr>
      <w:smallCaps/>
      <w:color w:val="ED7D31" w:themeColor="accent2"/>
      <w:u w:val="single"/>
    </w:rPr>
  </w:style>
  <w:style w:type="character" w:styleId="affc">
    <w:name w:val="Intense Reference"/>
    <w:basedOn w:val="a0"/>
    <w:uiPriority w:val="32"/>
    <w:qFormat/>
    <w:rsid w:val="00720EC3"/>
    <w:rPr>
      <w:b/>
      <w:bCs/>
      <w:smallCaps/>
      <w:color w:val="ED7D31" w:themeColor="accent2"/>
      <w:spacing w:val="5"/>
      <w:u w:val="single"/>
    </w:rPr>
  </w:style>
  <w:style w:type="character" w:styleId="affd">
    <w:name w:val="Book Title"/>
    <w:basedOn w:val="a0"/>
    <w:uiPriority w:val="33"/>
    <w:qFormat/>
    <w:rsid w:val="00720EC3"/>
    <w:rPr>
      <w:b/>
      <w:smallCaps/>
      <w:spacing w:val="5"/>
      <w:sz w:val="44"/>
      <w:szCs w:val="44"/>
    </w:rPr>
  </w:style>
  <w:style w:type="character" w:styleId="affe">
    <w:name w:val="footnote reference"/>
    <w:basedOn w:val="a0"/>
    <w:uiPriority w:val="99"/>
    <w:semiHidden/>
    <w:unhideWhenUsed/>
    <w:rsid w:val="00720EC3"/>
    <w:rPr>
      <w:vertAlign w:val="superscript"/>
    </w:rPr>
  </w:style>
  <w:style w:type="paragraph" w:styleId="afff">
    <w:name w:val="caption"/>
    <w:basedOn w:val="a"/>
    <w:next w:val="a"/>
    <w:uiPriority w:val="35"/>
    <w:unhideWhenUsed/>
    <w:qFormat/>
    <w:rsid w:val="00720EC3"/>
    <w:pPr>
      <w:spacing w:after="200" w:line="240" w:lineRule="auto"/>
    </w:pPr>
    <w:rPr>
      <w:bCs w:val="0"/>
      <w:i/>
      <w:szCs w:val="18"/>
    </w:rPr>
  </w:style>
  <w:style w:type="paragraph" w:customStyle="1" w:styleId="afff0">
    <w:name w:val="Пример кода"/>
    <w:basedOn w:val="a"/>
    <w:qFormat/>
    <w:rsid w:val="00720EC3"/>
    <w:pPr>
      <w:ind w:firstLine="360"/>
    </w:pPr>
    <w:rPr>
      <w:b/>
      <w:i/>
    </w:rPr>
  </w:style>
  <w:style w:type="character" w:styleId="afff1">
    <w:name w:val="Placeholder Text"/>
    <w:basedOn w:val="a0"/>
    <w:uiPriority w:val="99"/>
    <w:semiHidden/>
    <w:rsid w:val="00720EC3"/>
    <w:rPr>
      <w:color w:val="808080"/>
    </w:rPr>
  </w:style>
  <w:style w:type="table" w:customStyle="1" w:styleId="110">
    <w:name w:val="Таблица простая 11"/>
    <w:basedOn w:val="a1"/>
    <w:uiPriority w:val="41"/>
    <w:rsid w:val="00720EC3"/>
    <w:rPr>
      <w:rFonts w:ascii="Arial" w:eastAsia="Calibri" w:hAnsi="Arial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0">
    <w:name w:val="Таблица простая 31"/>
    <w:basedOn w:val="a1"/>
    <w:uiPriority w:val="43"/>
    <w:rsid w:val="00720EC3"/>
    <w:rPr>
      <w:rFonts w:ascii="Arial" w:eastAsia="Calibri" w:hAnsi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gmcs1">
    <w:name w:val="gmcs1"/>
    <w:basedOn w:val="a"/>
    <w:qFormat/>
    <w:rsid w:val="00720EC3"/>
  </w:style>
  <w:style w:type="paragraph" w:customStyle="1" w:styleId="greycomment">
    <w:name w:val="grey_comment"/>
    <w:basedOn w:val="a"/>
    <w:qFormat/>
    <w:rsid w:val="00720EC3"/>
  </w:style>
  <w:style w:type="paragraph" w:customStyle="1" w:styleId="15">
    <w:name w:val="Дефис 1"/>
    <w:basedOn w:val="a"/>
    <w:rsid w:val="00A349B5"/>
    <w:pPr>
      <w:tabs>
        <w:tab w:val="num" w:pos="900"/>
      </w:tabs>
      <w:spacing w:before="60" w:after="60"/>
      <w:ind w:left="900" w:hanging="360"/>
    </w:pPr>
    <w:rPr>
      <w:rFonts w:asciiTheme="minorHAnsi" w:eastAsiaTheme="minorHAnsi" w:hAnsiTheme="minorHAnsi" w:cstheme="minorBidi"/>
    </w:rPr>
  </w:style>
  <w:style w:type="paragraph" w:customStyle="1" w:styleId="24">
    <w:name w:val="Дефис 2"/>
    <w:basedOn w:val="a"/>
    <w:rsid w:val="00A349B5"/>
    <w:pPr>
      <w:tabs>
        <w:tab w:val="num" w:pos="1080"/>
      </w:tabs>
      <w:spacing w:before="60" w:after="60"/>
      <w:ind w:left="720"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B214F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ru.wikipedia.org/wiki/%D0%9A%D0%BE%D0%BC%D0%BF%D0%B8%D0%BB%D1%8F%D1%86%D0%B8%D1%8F_(%D0%BF%D1%80%D0%BE%D0%B3%D1%80%D0%B0%D0%BC%D0%BC%D0%B8%D1%80%D0%BE%D0%B2%D0%B0%D0%BD%D0%B8%D0%B5)" TargetMode="Externa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34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1.emf"/><Relationship Id="rId25" Type="http://schemas.openxmlformats.org/officeDocument/2006/relationships/image" Target="media/image5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professorweb.ru/my/csharp/base_net/level6/6_1.php" TargetMode="External"/><Relationship Id="rId20" Type="http://schemas.openxmlformats.org/officeDocument/2006/relationships/oleObject" Target="embeddings/oleObject2.bin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image" Target="media/image2.emf"/><Relationship Id="rId31" Type="http://schemas.openxmlformats.org/officeDocument/2006/relationships/image" Target="media/image8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ru.wikipedia.org/wiki/%D0%9C%D0%BE%D0%B4%D1%83%D0%BB%D1%8C_(%D0%BF%D1%80%D0%BE%D0%B3%D1%80%D0%B0%D0%BC%D0%BC%D0%B8%D1%80%D0%BE%D0%B2%D0%B0%D0%BD%D0%B8%D0%B5)" TargetMode="External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kuznetsov\Documents\&#1055;&#1086;&#1083;&#1100;&#1079;&#1086;&#1074;&#1072;&#1090;&#1077;&#1083;&#1100;&#1089;&#1082;&#1080;&#1077;%20&#1096;&#1072;&#1073;&#1083;&#1086;&#1085;&#1099;%20Office\XXXXX-FAS_Retail2012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rca:RCAuthoringProperties xmlns:rca="urn:sharePointPublishingRcaProperties">
  <rca:Converter rca:guid="2798ee32-2961-4232-97dd-1a76b9aa6c6f">
    <rca:property rca:type="InheritParentSettings">False</rca:property>
    <rca:property rca:type="SelectedPageLayout">53</rca:property>
    <rca:property rca:type="SelectedPageField">f55c4d88-1f2e-4ad9-aaa8-819af4ee7ee8</rca:property>
    <rca:property rca:type="SelectedStylesField">a932ec3f-94c1-48b1-b6dc-41aaa6eb7e54</rca:property>
    <rca:property rca:type="CreatePageWithSourceDocument">False</rca:property>
    <rca:property rca:type="AllowChangeLocationConfig">True</rca:property>
    <rca:property rca:type="ConfiguredPageLocation">http://verex-portal/lmakarovsky</rca:property>
    <rca:property rca:type="CreateSynchronously">True</rca:property>
    <rca:property rca:type="AllowChangeProcessingConfig">True</rca:property>
    <rca:property rca:type="ConverterSpecificSettings">&lt;XslApplicatorConverterSettings Version="1" &gt;&lt;FilePlaceHolder Url="http://verex-portal/Style Library/XSL Style Sheets/ItemStyle.xsl"&gt;&lt;/FilePlaceHolder&gt;&lt;/XslApplicatorConverterSettings&gt;</rca:property>
  </rca:Converter>
  <rca:Converter rca:guid="6dfdc5b4-2a28-4a06-b0c6-ad3901e3a807">
    <rca:property rca:type="InheritParentSettings">False</rca:property>
    <rca:property rca:type="SelectedPageLayout">53</rca:property>
    <rca:property rca:type="SelectedPageField">f55c4d88-1f2e-4ad9-aaa8-819af4ee7ee8</rca:property>
    <rca:property rca:type="SelectedStylesField">a932ec3f-94c1-48b1-b6dc-41aaa6eb7e54</rca:property>
    <rca:property rca:type="CreatePageWithSourceDocument">True</rca:property>
    <rca:property rca:type="AllowChangeLocationConfig">True</rca:property>
    <rca:property rca:type="ConfiguredPageLocation">http://ax-portal:88/news</rca:property>
    <rca:property rca:type="CreateSynchronously">True</rca:property>
    <rca:property rca:type="AllowChangeProcessingConfig">True</rca:property>
    <rca:property rca:type="ConverterSpecificSettings"/>
  </rca:Converter>
</rca:RCAuthori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41CB889D97C044DA4156C89FC1AEE08" ma:contentTypeVersion="0" ma:contentTypeDescription="Создание документа." ma:contentTypeScope="" ma:versionID="0d00984d52577b4d41d5087bc5c81014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DC37E-1B4D-4405-AC64-95BA06FDB94E}">
  <ds:schemaRefs>
    <ds:schemaRef ds:uri="urn:sharePointPublishingRcaProperties"/>
  </ds:schemaRefs>
</ds:datastoreItem>
</file>

<file path=customXml/itemProps2.xml><?xml version="1.0" encoding="utf-8"?>
<ds:datastoreItem xmlns:ds="http://schemas.openxmlformats.org/officeDocument/2006/customXml" ds:itemID="{3F50807B-E93D-45EA-8336-BCB050E9E6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097645-318C-47EE-8A87-69DD58E9C10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914174C-F35A-4BC6-BE73-7A80E5530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A197583-31C9-4162-9B50-59C39327976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873BDF4-A0B7-4ED6-85A6-34D8E210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XXXXX-FAS_Retail2012_template</Template>
  <TotalTime>9165</TotalTime>
  <Pages>26</Pages>
  <Words>4659</Words>
  <Characters>26561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Plugins для MS Ax for Retail POS</vt:lpstr>
    </vt:vector>
  </TitlesOfParts>
  <Company>ЗАО "Платон-Сервис"</Company>
  <LinksUpToDate>false</LinksUpToDate>
  <CharactersWithSpaces>31158</CharactersWithSpaces>
  <SharedDoc>false</SharedDoc>
  <HLinks>
    <vt:vector size="120" baseType="variant">
      <vt:variant>
        <vt:i4>589827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linkeddoc</vt:lpwstr>
      </vt:variant>
      <vt:variant>
        <vt:i4>589827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linkeddoc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_Toc353550516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_Toc353550515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_Toc353550514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_Toc353550513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_Toc353550512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_Toc353550511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_Toc353550510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_Toc353550509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_Toc353550508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_Toc353550507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_Toc353550506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_Toc353550505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_Toc353550504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_Toc353550503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_Toc353550502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_Toc353550501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_Toc353550500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_Toc353550499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Plugins для MS Ax for Retail POS</dc:title>
  <dc:subject>Localization, TZ</dc:subject>
  <dc:creator>GPyrkov</dc:creator>
  <cp:keywords>Localization, Reports, TZ, Customization</cp:keywords>
  <cp:lastModifiedBy>Georgy Pyrkov</cp:lastModifiedBy>
  <cp:revision>542</cp:revision>
  <cp:lastPrinted>2014-01-13T08:51:00Z</cp:lastPrinted>
  <dcterms:created xsi:type="dcterms:W3CDTF">2014-04-23T15:04:00Z</dcterms:created>
  <dcterms:modified xsi:type="dcterms:W3CDTF">2014-05-16T15:13:00Z</dcterms:modified>
  <cp:category>Localization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0x010100F41CB889D97C044DA4156C89FC1AEE08</vt:lpwstr>
  </property>
</Properties>
</file>