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96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966"/>
      </w:tblGrid>
      <w:tr w:rsidR="004A568B" w:rsidRPr="00B3446F" w:rsidTr="004A568B">
        <w:trPr>
          <w:trHeight w:val="238"/>
          <w:tblHeader/>
        </w:trPr>
        <w:tc>
          <w:tcPr>
            <w:tcW w:w="5000" w:type="pct"/>
            <w:tcBorders>
              <w:top w:val="single" w:sz="4" w:space="0" w:color="808080"/>
            </w:tcBorders>
            <w:shd w:val="clear" w:color="auto" w:fill="BFBFBF"/>
            <w:vAlign w:val="center"/>
          </w:tcPr>
          <w:p w:rsidR="004A568B" w:rsidRPr="00B3446F" w:rsidRDefault="004A568B" w:rsidP="007203AC">
            <w:pPr>
              <w:keepNext/>
              <w:spacing w:before="0" w:after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Обсуждение </w:t>
            </w:r>
          </w:p>
        </w:tc>
      </w:tr>
      <w:tr w:rsidR="004A568B" w:rsidRPr="00B3446F" w:rsidTr="004A568B">
        <w:trPr>
          <w:trHeight w:val="431"/>
        </w:trPr>
        <w:tc>
          <w:tcPr>
            <w:tcW w:w="5000" w:type="pct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4A568B" w:rsidRPr="007B3413" w:rsidRDefault="004A568B" w:rsidP="004A568B">
            <w:pPr>
              <w:pStyle w:val="ListParagraph"/>
              <w:numPr>
                <w:ilvl w:val="0"/>
                <w:numId w:val="6"/>
              </w:numPr>
              <w:spacing w:before="0" w:after="160" w:line="259" w:lineRule="auto"/>
              <w:contextualSpacing/>
              <w:rPr>
                <w:rFonts w:ascii="Arial" w:hAnsi="Arial" w:cs="Arial"/>
                <w:b/>
                <w:szCs w:val="22"/>
              </w:rPr>
            </w:pPr>
            <w:r w:rsidRPr="007B3413">
              <w:rPr>
                <w:rFonts w:ascii="Arial" w:hAnsi="Arial" w:cs="Arial"/>
                <w:b/>
                <w:szCs w:val="22"/>
              </w:rPr>
              <w:t>Перечень оказываемых услуг модулем по приему платежей</w:t>
            </w: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В встраиваемых модулях по приему платежей оказываются следующие услуги: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2"/>
              </w:numPr>
              <w:spacing w:before="0" w:after="0"/>
              <w:ind w:left="1494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прием платежей;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2"/>
              </w:numPr>
              <w:spacing w:before="0" w:after="0"/>
              <w:ind w:left="1494"/>
              <w:contextualSpacing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погашение кредитов.</w:t>
            </w: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 xml:space="preserve">Другие услуги через указанные модули не осуществляются.   </w:t>
            </w:r>
          </w:p>
          <w:p w:rsidR="004A568B" w:rsidRPr="007B3413" w:rsidRDefault="004A568B" w:rsidP="007203AC">
            <w:pPr>
              <w:spacing w:before="0" w:after="0"/>
              <w:rPr>
                <w:rFonts w:ascii="Arial" w:hAnsi="Arial" w:cs="Arial"/>
                <w:szCs w:val="22"/>
              </w:rPr>
            </w:pP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7B3413">
              <w:rPr>
                <w:rFonts w:ascii="Arial" w:hAnsi="Arial" w:cs="Arial"/>
                <w:b/>
                <w:szCs w:val="22"/>
              </w:rPr>
              <w:t xml:space="preserve">Виды платежей, отображаемых в ЕАС ОПС </w:t>
            </w:r>
          </w:p>
          <w:p w:rsidR="004A568B" w:rsidRPr="007B3413" w:rsidRDefault="004A568B" w:rsidP="007203AC">
            <w:pPr>
              <w:pStyle w:val="ListParagraph"/>
              <w:spacing w:before="0" w:after="0"/>
              <w:rPr>
                <w:rFonts w:ascii="Arial" w:hAnsi="Arial" w:cs="Arial"/>
                <w:szCs w:val="22"/>
              </w:rPr>
            </w:pP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Список видов платежей определяется Почтой России на основании статей дневника ф.</w:t>
            </w:r>
            <w:proofErr w:type="gramStart"/>
            <w:r w:rsidRPr="007B3413">
              <w:rPr>
                <w:rFonts w:ascii="Arial" w:hAnsi="Arial" w:cs="Arial"/>
                <w:szCs w:val="22"/>
              </w:rPr>
              <w:t>130  и</w:t>
            </w:r>
            <w:proofErr w:type="gramEnd"/>
            <w:r w:rsidRPr="007B3413">
              <w:rPr>
                <w:rFonts w:ascii="Arial" w:hAnsi="Arial" w:cs="Arial"/>
                <w:szCs w:val="22"/>
              </w:rPr>
              <w:t xml:space="preserve"> БДР. </w:t>
            </w: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 xml:space="preserve">В ЕАС ОПС должно быть предусмотрено следующие основные </w:t>
            </w:r>
            <w:r>
              <w:rPr>
                <w:rFonts w:ascii="Arial" w:hAnsi="Arial" w:cs="Arial"/>
                <w:szCs w:val="22"/>
              </w:rPr>
              <w:t>виды</w:t>
            </w:r>
            <w:r w:rsidRPr="007B3413">
              <w:rPr>
                <w:rFonts w:ascii="Arial" w:hAnsi="Arial" w:cs="Arial"/>
                <w:szCs w:val="22"/>
              </w:rPr>
              <w:t xml:space="preserve"> платежей: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Коммунальные платежи;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Электросвязь;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Сотовая связь;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 xml:space="preserve">Прочие платежи. </w:t>
            </w:r>
          </w:p>
          <w:p w:rsidR="004A568B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В ЕАС ОПС должен быть доступна настройка взаимосвязи поставщиков услуг и основных видов платежей, указанных в п. 2.2</w:t>
            </w:r>
            <w:r>
              <w:rPr>
                <w:rFonts w:ascii="Arial" w:hAnsi="Arial" w:cs="Arial"/>
                <w:szCs w:val="22"/>
              </w:rPr>
              <w:t xml:space="preserve"> – должна быть предусмотрена возможность группировки поставщиков по видам платежей, указанных в п. 2.2.</w:t>
            </w: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В ЕАС ОПС должна быть доступна настройка взаимосвязи поставщиков услуг и модулей приема платежей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В ЕАС ОПС на уровне УФПС для каждого поставщика должна быть доступна возможность установить отметку о возможности принятия платежа через определенный модуль</w:t>
            </w:r>
            <w:r>
              <w:rPr>
                <w:rFonts w:ascii="Arial" w:hAnsi="Arial" w:cs="Arial"/>
                <w:szCs w:val="22"/>
              </w:rPr>
              <w:t>, а также возможность корректировки уже проставленных отметок. Для каждого поставщика такая отметка может быть установлена не более, чем в одном модуле и ЕАС ОПС не должна допускать установки отметки о возможности принятия платежа в адрес одного поставщика более чем для одного модуля</w:t>
            </w:r>
          </w:p>
          <w:p w:rsidR="004A568B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 xml:space="preserve">При обновлении списка поставщиков отметки о соответствии приема через заданный модуль, внесенные ранее, должны сохраняться. </w:t>
            </w:r>
          </w:p>
          <w:p w:rsidR="004A568B" w:rsidRPr="000501A4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В ЕАС ОПС должна быть обеспечена возможность ведения списка поставщиков услуг и его автоматизированная загрузка из модулей приема платежей. Модули приема платежей должны предоставлять ЕАС ОПС эту информацию в установленном ЕАС ОПС формате</w:t>
            </w:r>
          </w:p>
          <w:p w:rsidR="004A568B" w:rsidRPr="007B3413" w:rsidRDefault="004A568B" w:rsidP="007203AC">
            <w:pPr>
              <w:pStyle w:val="ListParagraph"/>
              <w:spacing w:before="0" w:after="0"/>
              <w:ind w:left="1068"/>
              <w:rPr>
                <w:rFonts w:ascii="Arial" w:hAnsi="Arial" w:cs="Arial"/>
                <w:szCs w:val="22"/>
              </w:rPr>
            </w:pP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7B3413">
              <w:rPr>
                <w:rFonts w:ascii="Arial" w:hAnsi="Arial" w:cs="Arial"/>
                <w:b/>
                <w:szCs w:val="22"/>
              </w:rPr>
              <w:t>Количество модулей по приему платежей, доступных в рамках одного ОПС</w:t>
            </w:r>
          </w:p>
          <w:p w:rsidR="004A568B" w:rsidRPr="007B3413" w:rsidRDefault="004A568B" w:rsidP="007203AC">
            <w:pPr>
              <w:pStyle w:val="ListParagraph"/>
              <w:spacing w:before="0" w:after="0"/>
              <w:ind w:left="360"/>
              <w:rPr>
                <w:rFonts w:ascii="Arial" w:hAnsi="Arial" w:cs="Arial"/>
                <w:b/>
                <w:szCs w:val="22"/>
              </w:rPr>
            </w:pP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Количество модулей по приему платежей, доступных для осуществления платежей, должно настраивается в ЕАС ОПС на уровне УФПС</w:t>
            </w:r>
            <w:r>
              <w:rPr>
                <w:rFonts w:ascii="Arial" w:hAnsi="Arial" w:cs="Arial"/>
                <w:szCs w:val="22"/>
              </w:rPr>
              <w:t xml:space="preserve"> и применяется для всех ОПС, входящих в состав управления.  </w:t>
            </w:r>
          </w:p>
          <w:p w:rsidR="004A568B" w:rsidRPr="007B3413" w:rsidRDefault="004A568B" w:rsidP="007203AC">
            <w:pPr>
              <w:pStyle w:val="ListParagraph"/>
              <w:spacing w:before="0" w:after="0"/>
              <w:ind w:left="1068"/>
              <w:rPr>
                <w:rFonts w:ascii="Arial" w:hAnsi="Arial" w:cs="Arial"/>
                <w:szCs w:val="22"/>
              </w:rPr>
            </w:pP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7B3413">
              <w:rPr>
                <w:rFonts w:ascii="Arial" w:hAnsi="Arial" w:cs="Arial"/>
                <w:b/>
                <w:szCs w:val="22"/>
              </w:rPr>
              <w:t>Алгоритм приема платежей в ЕАС ОПС</w:t>
            </w:r>
          </w:p>
          <w:p w:rsidR="004A568B" w:rsidRPr="007B3413" w:rsidRDefault="004A568B" w:rsidP="007203AC">
            <w:pPr>
              <w:pStyle w:val="ListParagraph"/>
              <w:spacing w:before="0" w:after="0"/>
              <w:ind w:left="360"/>
              <w:rPr>
                <w:rFonts w:ascii="Arial" w:hAnsi="Arial" w:cs="Arial"/>
                <w:b/>
                <w:szCs w:val="22"/>
              </w:rPr>
            </w:pP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lastRenderedPageBreak/>
              <w:t xml:space="preserve">В случае если </w:t>
            </w:r>
            <w:r>
              <w:rPr>
                <w:rFonts w:ascii="Arial" w:hAnsi="Arial" w:cs="Arial"/>
                <w:szCs w:val="22"/>
              </w:rPr>
              <w:t>управление работает с одним модулем приема</w:t>
            </w:r>
            <w:r w:rsidRPr="007B3413">
              <w:rPr>
                <w:rFonts w:ascii="Arial" w:hAnsi="Arial" w:cs="Arial"/>
                <w:szCs w:val="22"/>
              </w:rPr>
              <w:t xml:space="preserve"> платежей (встраиваемый или стандартный) алгоритм приема платежей следующий: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Оператор заходит в меню финансовых услуг, где запускает процесс приема платежей. ЕАС ОПС отображает окно доступного модуля по приему платежей</w:t>
            </w:r>
            <w:r>
              <w:rPr>
                <w:rFonts w:ascii="Arial" w:hAnsi="Arial" w:cs="Arial"/>
                <w:szCs w:val="22"/>
              </w:rPr>
              <w:t>. При этом ЕАС ОПС уведомляет модуль о том, что он запущен в режиме множественного приема платежей (т.е. модуль уведомляется о том, что в рамках данного вызова в нем может быть оформлено более одного платежа)</w:t>
            </w:r>
            <w:r w:rsidRPr="007B3413">
              <w:rPr>
                <w:rFonts w:ascii="Arial" w:hAnsi="Arial" w:cs="Arial"/>
                <w:szCs w:val="22"/>
              </w:rPr>
              <w:t>;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Оформление приема платежей осуществляется в соответствии с настройками выбранного модуля;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После оформления платежей и печати необходимых документов, ЕАС ОПС возвращает оператора в основное меню ЕАС ОПС.</w:t>
            </w:r>
          </w:p>
          <w:p w:rsidR="004A568B" w:rsidRPr="000501A4" w:rsidRDefault="004A568B" w:rsidP="007203AC">
            <w:pPr>
              <w:pStyle w:val="ListParagraph"/>
              <w:spacing w:before="0" w:after="0"/>
              <w:ind w:left="1068"/>
              <w:contextualSpacing/>
              <w:rPr>
                <w:rFonts w:ascii="Arial" w:hAnsi="Arial" w:cs="Arial"/>
                <w:b/>
                <w:i/>
                <w:szCs w:val="22"/>
              </w:rPr>
            </w:pPr>
            <w:r w:rsidRPr="00E63340">
              <w:rPr>
                <w:rFonts w:ascii="Arial" w:hAnsi="Arial" w:cs="Arial"/>
                <w:b/>
                <w:i/>
                <w:szCs w:val="22"/>
              </w:rPr>
              <w:t xml:space="preserve">Если модуль поддерживает функцию множественного приема платежей, то </w:t>
            </w:r>
            <w:r w:rsidRPr="000501A4">
              <w:rPr>
                <w:rFonts w:ascii="Arial" w:hAnsi="Arial" w:cs="Arial"/>
                <w:b/>
                <w:i/>
                <w:szCs w:val="22"/>
              </w:rPr>
              <w:t xml:space="preserve">при необходимости он может осуществить прием нескольких платежей в рамках </w:t>
            </w:r>
            <w:r>
              <w:rPr>
                <w:rFonts w:ascii="Arial" w:hAnsi="Arial" w:cs="Arial"/>
                <w:b/>
                <w:i/>
                <w:szCs w:val="22"/>
              </w:rPr>
              <w:t>одного обращения</w:t>
            </w:r>
            <w:r w:rsidRPr="000501A4">
              <w:rPr>
                <w:rFonts w:ascii="Arial" w:hAnsi="Arial" w:cs="Arial"/>
                <w:b/>
                <w:i/>
                <w:szCs w:val="22"/>
              </w:rPr>
              <w:t xml:space="preserve"> без выхода в основное меню ЕАС ОПС (в случае поддержки данного функционала модулем). </w:t>
            </w: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 xml:space="preserve">В случае если </w:t>
            </w:r>
            <w:r>
              <w:rPr>
                <w:rFonts w:ascii="Arial" w:hAnsi="Arial" w:cs="Arial"/>
                <w:szCs w:val="22"/>
              </w:rPr>
              <w:t>управление работает с несколькими</w:t>
            </w:r>
            <w:r w:rsidRPr="007B3413">
              <w:rPr>
                <w:rFonts w:ascii="Arial" w:hAnsi="Arial" w:cs="Arial"/>
                <w:szCs w:val="22"/>
              </w:rPr>
              <w:t xml:space="preserve"> модул</w:t>
            </w:r>
            <w:r>
              <w:rPr>
                <w:rFonts w:ascii="Arial" w:hAnsi="Arial" w:cs="Arial"/>
                <w:szCs w:val="22"/>
              </w:rPr>
              <w:t>ями</w:t>
            </w:r>
            <w:r w:rsidRPr="007B3413">
              <w:rPr>
                <w:rFonts w:ascii="Arial" w:hAnsi="Arial" w:cs="Arial"/>
                <w:szCs w:val="22"/>
              </w:rPr>
              <w:t xml:space="preserve"> по приему платежей алгоритм приема платежей следующий: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Оператор заходит в меню финансовых услуг, где запускает процесс приема платежей и выбирает в необходимый вид платежа</w:t>
            </w:r>
            <w:r>
              <w:rPr>
                <w:rFonts w:ascii="Arial" w:hAnsi="Arial" w:cs="Arial"/>
                <w:szCs w:val="22"/>
              </w:rPr>
              <w:t>, после чего ЕАС ОПС отображает список всех поставщиков, в адрес которых в данном регионе может быть выполнен платеж выбранного вида</w:t>
            </w:r>
            <w:r w:rsidRPr="007B3413">
              <w:rPr>
                <w:rFonts w:ascii="Arial" w:hAnsi="Arial" w:cs="Arial"/>
                <w:szCs w:val="22"/>
              </w:rPr>
              <w:t>;</w:t>
            </w:r>
          </w:p>
          <w:p w:rsidR="004A568B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Оператор выбирает нужного поставщика услуг (</w:t>
            </w:r>
            <w:r>
              <w:rPr>
                <w:rFonts w:ascii="Arial" w:hAnsi="Arial" w:cs="Arial"/>
                <w:szCs w:val="22"/>
              </w:rPr>
              <w:t>вручную или</w:t>
            </w:r>
            <w:r w:rsidRPr="007B3413">
              <w:rPr>
                <w:rFonts w:ascii="Arial" w:hAnsi="Arial" w:cs="Arial"/>
                <w:szCs w:val="22"/>
              </w:rPr>
              <w:t xml:space="preserve"> посредством поиска), после чего ЕАС ОПС </w:t>
            </w:r>
            <w:r>
              <w:rPr>
                <w:rFonts w:ascii="Arial" w:hAnsi="Arial" w:cs="Arial"/>
                <w:szCs w:val="22"/>
              </w:rPr>
              <w:t xml:space="preserve">согласно настройкам, произведенным на уровне УФПС, определяет через какой модуль должен быть выполнен платеж в адрес выбранного поставщика и </w:t>
            </w:r>
            <w:r w:rsidRPr="007B3413">
              <w:rPr>
                <w:rFonts w:ascii="Arial" w:hAnsi="Arial" w:cs="Arial"/>
                <w:szCs w:val="22"/>
              </w:rPr>
              <w:t xml:space="preserve">отображает окно </w:t>
            </w:r>
            <w:r>
              <w:rPr>
                <w:rFonts w:ascii="Arial" w:hAnsi="Arial" w:cs="Arial"/>
                <w:szCs w:val="22"/>
              </w:rPr>
              <w:t xml:space="preserve">необходимого </w:t>
            </w:r>
            <w:r w:rsidRPr="007B3413">
              <w:rPr>
                <w:rFonts w:ascii="Arial" w:hAnsi="Arial" w:cs="Arial"/>
                <w:szCs w:val="22"/>
              </w:rPr>
              <w:t>встраиваемого/стандартного модуля по приему платежей</w:t>
            </w:r>
            <w:r>
              <w:rPr>
                <w:rFonts w:ascii="Arial" w:hAnsi="Arial" w:cs="Arial"/>
                <w:szCs w:val="22"/>
              </w:rPr>
              <w:t>. При этом ЕАС ОПС уведомляет модуль о том, что он запущен в режиме приема одиночного платежа.</w:t>
            </w:r>
          </w:p>
          <w:p w:rsidR="004A568B" w:rsidRPr="00E63340" w:rsidRDefault="004A568B" w:rsidP="007203AC">
            <w:pPr>
              <w:pStyle w:val="ListParagraph"/>
              <w:spacing w:before="0" w:after="0"/>
              <w:ind w:left="1068"/>
              <w:contextualSpacing/>
              <w:rPr>
                <w:rFonts w:ascii="Arial" w:hAnsi="Arial" w:cs="Arial"/>
                <w:b/>
                <w:i/>
                <w:szCs w:val="22"/>
              </w:rPr>
            </w:pPr>
            <w:r>
              <w:rPr>
                <w:rFonts w:ascii="Arial" w:hAnsi="Arial" w:cs="Arial"/>
                <w:b/>
                <w:i/>
                <w:szCs w:val="22"/>
              </w:rPr>
              <w:t>В режиме одиночного платежа модуль обязан обеспечить оформление не более, чем одного платежа в рамках одного обращения. Каждый следующий платеж оформляется через возврат в основное меню ЕАС ОПС.</w:t>
            </w: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Оформление приема платежа осуществляется в соответствии с настройками выбранного модуля;</w:t>
            </w:r>
          </w:p>
          <w:p w:rsidR="004A568B" w:rsidRDefault="004A568B" w:rsidP="004A568B"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>После оформления платежа и печати необходимых документов, ЕАС ОПС возвращает оператора в основное меню ЕАС ОПС.</w:t>
            </w:r>
          </w:p>
          <w:p w:rsidR="004A568B" w:rsidRDefault="004A568B" w:rsidP="007203AC">
            <w:pPr>
              <w:pStyle w:val="ListParagraph"/>
              <w:spacing w:before="0" w:after="0"/>
              <w:contextualSpacing/>
              <w:rPr>
                <w:rFonts w:ascii="Arial" w:hAnsi="Arial" w:cs="Arial"/>
                <w:szCs w:val="22"/>
              </w:rPr>
            </w:pPr>
          </w:p>
          <w:p w:rsidR="004A568B" w:rsidRDefault="004A568B" w:rsidP="004A568B"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F27D01">
              <w:rPr>
                <w:rFonts w:ascii="Arial" w:hAnsi="Arial" w:cs="Arial"/>
                <w:b/>
                <w:szCs w:val="22"/>
              </w:rPr>
              <w:t>Алгоритм работы в случае использования ШК, поиска по лицевому счету/адресу абонента</w:t>
            </w:r>
          </w:p>
          <w:p w:rsidR="004A568B" w:rsidRDefault="004A568B" w:rsidP="007203AC">
            <w:pPr>
              <w:pStyle w:val="ListParagraph"/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</w:p>
          <w:p w:rsidR="004A568B" w:rsidRDefault="004A568B" w:rsidP="004A568B"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ascii="Arial" w:hAnsi="Arial" w:cs="Arial"/>
              </w:rPr>
            </w:pPr>
            <w:r w:rsidRPr="00F27D01">
              <w:rPr>
                <w:rFonts w:ascii="Arial" w:hAnsi="Arial" w:cs="Arial"/>
              </w:rPr>
              <w:t>В случае использования одного модуля, то его работа будет определятся только его настройками, если указанный функционал есть, то им можно будет воспользоваться.</w:t>
            </w:r>
          </w:p>
          <w:p w:rsidR="004A568B" w:rsidRPr="00F27D01" w:rsidRDefault="004A568B" w:rsidP="004A568B"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случае использования нескольких модулей поиск осуществляется по следующим алгоритмам (поиск возможен в случае поддержки указанного функционала встраиваемым модулем):</w:t>
            </w:r>
          </w:p>
          <w:p w:rsidR="004A568B" w:rsidRPr="007B5295" w:rsidRDefault="004A568B" w:rsidP="004A568B"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7B5295">
              <w:rPr>
                <w:rFonts w:ascii="Arial" w:hAnsi="Arial" w:cs="Arial"/>
                <w:b/>
                <w:szCs w:val="22"/>
              </w:rPr>
              <w:t>Выбор поставщика поиском по реквизитам.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Оператор в подменю POS нажимает кнопку поиска по реквизитам.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lastRenderedPageBreak/>
              <w:t>ЕАС ОПС открывает форму поиска. На форме содержится набор полей, идентичный атрибутам справочника поставщиков, и поле для выбора вида платежа.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Оператор указывает значения тех атрибутов, по которым он хочет выполнить поиск, и активирует поиск.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ЕАС ОПС формирует список поставщиков, соответствующих критериям поиска. 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Если список не пуст, ЕАС ОПС закрывает форму поиска и открывает форму выбора поставщиков, отображая на ней сформированный в результате поиска список поставщиков. 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Далее оператор либо возвращается на форму поиска и повторяет </w:t>
            </w:r>
            <w:proofErr w:type="gramStart"/>
            <w:r w:rsidRPr="000B7659">
              <w:rPr>
                <w:rFonts w:ascii="Arial" w:hAnsi="Arial" w:cs="Arial"/>
                <w:szCs w:val="22"/>
              </w:rPr>
              <w:t>поиск</w:t>
            </w:r>
            <w:proofErr w:type="gramEnd"/>
            <w:r w:rsidRPr="000B7659">
              <w:rPr>
                <w:rFonts w:ascii="Arial" w:hAnsi="Arial" w:cs="Arial"/>
                <w:szCs w:val="22"/>
              </w:rPr>
              <w:t xml:space="preserve"> либо производит выбор поставщика вручную.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Если список поставщиков, соответствующих критериям поиска, пуст, ЕАС ОПС на форме поиска информирует оператора о том, что не удалось найти ни одного необходимого поставщика и предлагает либо повторить поиск с другим </w:t>
            </w:r>
            <w:bookmarkStart w:id="0" w:name="_GoBack"/>
            <w:bookmarkEnd w:id="0"/>
            <w:r w:rsidR="005E6AE0" w:rsidRPr="000B7659">
              <w:rPr>
                <w:rFonts w:ascii="Arial" w:hAnsi="Arial" w:cs="Arial"/>
                <w:szCs w:val="22"/>
              </w:rPr>
              <w:t>критерием,</w:t>
            </w:r>
            <w:r w:rsidRPr="000B7659">
              <w:rPr>
                <w:rFonts w:ascii="Arial" w:hAnsi="Arial" w:cs="Arial"/>
                <w:szCs w:val="22"/>
              </w:rPr>
              <w:t xml:space="preserve"> либо вернуться в меню выбора видов платежа и выбрать поставщика вручную.</w:t>
            </w:r>
          </w:p>
          <w:p w:rsidR="004A568B" w:rsidRPr="007B5295" w:rsidRDefault="004A568B" w:rsidP="004A568B"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7B5295">
              <w:rPr>
                <w:rFonts w:ascii="Arial" w:hAnsi="Arial" w:cs="Arial"/>
                <w:b/>
                <w:szCs w:val="22"/>
              </w:rPr>
              <w:t xml:space="preserve">Выбор поставщика поиском по </w:t>
            </w:r>
            <w:proofErr w:type="spellStart"/>
            <w:r w:rsidRPr="007B5295">
              <w:rPr>
                <w:rFonts w:ascii="Arial" w:hAnsi="Arial" w:cs="Arial"/>
                <w:b/>
                <w:szCs w:val="22"/>
              </w:rPr>
              <w:t>штрихкоду</w:t>
            </w:r>
            <w:proofErr w:type="spellEnd"/>
            <w:r w:rsidRPr="007B5295">
              <w:rPr>
                <w:rFonts w:ascii="Arial" w:hAnsi="Arial" w:cs="Arial"/>
                <w:b/>
                <w:szCs w:val="22"/>
              </w:rPr>
              <w:t>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Оператор в подменю POS нажимает кнопку поиска по </w:t>
            </w:r>
            <w:proofErr w:type="spellStart"/>
            <w:r w:rsidRPr="000B7659">
              <w:rPr>
                <w:rFonts w:ascii="Arial" w:hAnsi="Arial" w:cs="Arial"/>
                <w:szCs w:val="22"/>
              </w:rPr>
              <w:t>штрихкоду</w:t>
            </w:r>
            <w:proofErr w:type="spellEnd"/>
            <w:r w:rsidRPr="000B7659">
              <w:rPr>
                <w:rFonts w:ascii="Arial" w:hAnsi="Arial" w:cs="Arial"/>
                <w:szCs w:val="22"/>
              </w:rPr>
              <w:t>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ЕАС ОПС открывает форму поиска по </w:t>
            </w:r>
            <w:proofErr w:type="spellStart"/>
            <w:r w:rsidRPr="000B7659">
              <w:rPr>
                <w:rFonts w:ascii="Arial" w:hAnsi="Arial" w:cs="Arial"/>
                <w:szCs w:val="22"/>
              </w:rPr>
              <w:t>штрихкоду</w:t>
            </w:r>
            <w:proofErr w:type="spellEnd"/>
            <w:r w:rsidRPr="000B7659">
              <w:rPr>
                <w:rFonts w:ascii="Arial" w:hAnsi="Arial" w:cs="Arial"/>
                <w:szCs w:val="22"/>
              </w:rPr>
              <w:t>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Оператор вручную либо сканированием вводит </w:t>
            </w:r>
            <w:proofErr w:type="spellStart"/>
            <w:r w:rsidRPr="000B7659">
              <w:rPr>
                <w:rFonts w:ascii="Arial" w:hAnsi="Arial" w:cs="Arial"/>
                <w:szCs w:val="22"/>
              </w:rPr>
              <w:t>штрихкод</w:t>
            </w:r>
            <w:proofErr w:type="spellEnd"/>
            <w:r w:rsidRPr="000B7659">
              <w:rPr>
                <w:rFonts w:ascii="Arial" w:hAnsi="Arial" w:cs="Arial"/>
                <w:szCs w:val="22"/>
              </w:rPr>
              <w:t>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ЕАС ОПС опрашивает все имеющиеся в ОПС платежные модули на предмет распознавания </w:t>
            </w:r>
            <w:proofErr w:type="spellStart"/>
            <w:r w:rsidRPr="000B7659">
              <w:rPr>
                <w:rFonts w:ascii="Arial" w:hAnsi="Arial" w:cs="Arial"/>
                <w:szCs w:val="22"/>
              </w:rPr>
              <w:t>штрихода</w:t>
            </w:r>
            <w:proofErr w:type="spellEnd"/>
            <w:r w:rsidRPr="000B7659">
              <w:rPr>
                <w:rFonts w:ascii="Arial" w:hAnsi="Arial" w:cs="Arial"/>
                <w:szCs w:val="22"/>
              </w:rPr>
              <w:t xml:space="preserve">. Те модули, которые смогли распознать </w:t>
            </w:r>
            <w:proofErr w:type="spellStart"/>
            <w:r w:rsidRPr="000B7659">
              <w:rPr>
                <w:rFonts w:ascii="Arial" w:hAnsi="Arial" w:cs="Arial"/>
                <w:szCs w:val="22"/>
              </w:rPr>
              <w:t>штрихкод</w:t>
            </w:r>
            <w:proofErr w:type="spellEnd"/>
            <w:r w:rsidRPr="000B7659">
              <w:rPr>
                <w:rFonts w:ascii="Arial" w:hAnsi="Arial" w:cs="Arial"/>
                <w:szCs w:val="22"/>
              </w:rPr>
              <w:t xml:space="preserve">, возвращают ЕАС ОПС информацию о поставщике, которого они идентифицировали по </w:t>
            </w:r>
            <w:proofErr w:type="spellStart"/>
            <w:r w:rsidRPr="000B7659">
              <w:rPr>
                <w:rFonts w:ascii="Arial" w:hAnsi="Arial" w:cs="Arial"/>
                <w:szCs w:val="22"/>
              </w:rPr>
              <w:t>штрихкоду</w:t>
            </w:r>
            <w:proofErr w:type="spellEnd"/>
            <w:r w:rsidRPr="000B7659">
              <w:rPr>
                <w:rFonts w:ascii="Arial" w:hAnsi="Arial" w:cs="Arial"/>
                <w:szCs w:val="22"/>
              </w:rPr>
              <w:t>. Информация о поставщике возвращается модулями в том же формате, в котором они выгружают информацию о поставщиках в ЕАС ОПС в рамках процесса управления списком поставщиков. На основе этой информации ЕАС ОПС формирует список поставщиков. Каждый поставщик включается в список однократно.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Если список пуст и если не пуст и содержит более одного поставщика - дальнейшее аналогично поиску поставщика по реквизитам.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Если список содержит только одного поставщика – он автоматически считается выбранным и дальнейшее аналогично логике, описанной в варианте выбора поставщика вручную, после выбора поставщика оператором.</w:t>
            </w:r>
          </w:p>
          <w:p w:rsidR="004A568B" w:rsidRPr="007B5295" w:rsidRDefault="004A568B" w:rsidP="004A568B"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7B5295">
              <w:rPr>
                <w:rFonts w:ascii="Arial" w:hAnsi="Arial" w:cs="Arial"/>
                <w:b/>
                <w:szCs w:val="22"/>
              </w:rPr>
              <w:t>Выбор поставщика поиском по номеру л\с клиента.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Оператор в подменю POS нажимает кнопку поиска по л\с.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ЕАС ОПС открывает форму поиска по л\с.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Оператор вводит л\с клиента.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 xml:space="preserve">Дальнейший поиск выполняется аналогично поиску по </w:t>
            </w:r>
            <w:proofErr w:type="spellStart"/>
            <w:r w:rsidRPr="000B7659">
              <w:rPr>
                <w:rFonts w:ascii="Arial" w:hAnsi="Arial" w:cs="Arial"/>
                <w:szCs w:val="22"/>
              </w:rPr>
              <w:t>штрикоду</w:t>
            </w:r>
            <w:proofErr w:type="spellEnd"/>
            <w:r w:rsidRPr="000B7659">
              <w:rPr>
                <w:rFonts w:ascii="Arial" w:hAnsi="Arial" w:cs="Arial"/>
                <w:szCs w:val="22"/>
              </w:rPr>
              <w:t>. При поиске по л\с клиента платежные модули возвращают данные о поставщиках, у которых имеются клиенты с указанным л\с.</w:t>
            </w:r>
          </w:p>
          <w:p w:rsidR="004A568B" w:rsidRPr="007B5295" w:rsidRDefault="004A568B" w:rsidP="004A568B"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7B5295">
              <w:rPr>
                <w:rFonts w:ascii="Arial" w:hAnsi="Arial" w:cs="Arial"/>
                <w:b/>
                <w:szCs w:val="22"/>
              </w:rPr>
              <w:t>Выбор поставщика поиском по адресу клиента.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Оператор в подменю POS нажимает кнопку поиска по адресу клиента.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ЕАС ОПС открывает форму поиска по адресу клиента.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t>Оператор вводит адрес клиента.</w:t>
            </w:r>
          </w:p>
          <w:p w:rsidR="004A568B" w:rsidRPr="000B7659" w:rsidRDefault="004A568B" w:rsidP="004A568B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0B7659">
              <w:rPr>
                <w:rFonts w:ascii="Arial" w:hAnsi="Arial" w:cs="Arial"/>
                <w:szCs w:val="22"/>
              </w:rPr>
              <w:lastRenderedPageBreak/>
              <w:t>Дальнейший поиск выполняется аналогично поиску по л\с. При поиске по адресу клиента платежные модули возвращают данные о поставщиках, у которых имеются клиенты с указанным адресом.</w:t>
            </w:r>
          </w:p>
          <w:p w:rsidR="004A568B" w:rsidRPr="00F27D01" w:rsidRDefault="004A568B" w:rsidP="007203AC">
            <w:pPr>
              <w:pStyle w:val="ListParagraph"/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</w:p>
          <w:p w:rsidR="004A568B" w:rsidRPr="007B3413" w:rsidRDefault="004A568B" w:rsidP="004A568B"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7B3413">
              <w:rPr>
                <w:rFonts w:ascii="Arial" w:hAnsi="Arial" w:cs="Arial"/>
                <w:b/>
                <w:szCs w:val="22"/>
              </w:rPr>
              <w:t>Печать кассовых чеков при приеме платежей</w:t>
            </w:r>
          </w:p>
          <w:p w:rsidR="004A568B" w:rsidRPr="007B3413" w:rsidRDefault="004A568B" w:rsidP="007203AC">
            <w:pPr>
              <w:pStyle w:val="ListParagraph"/>
              <w:spacing w:before="0" w:after="0"/>
              <w:rPr>
                <w:rFonts w:ascii="Arial" w:hAnsi="Arial" w:cs="Arial"/>
                <w:szCs w:val="22"/>
              </w:rPr>
            </w:pPr>
          </w:p>
          <w:p w:rsidR="004A568B" w:rsidRPr="007B3413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7B3413">
              <w:rPr>
                <w:rFonts w:ascii="Arial" w:hAnsi="Arial" w:cs="Arial"/>
                <w:szCs w:val="22"/>
              </w:rPr>
              <w:t xml:space="preserve">Для каждого платежа вне зависимости от выбранной схемы (п. 4 настоящего </w:t>
            </w:r>
            <w:r w:rsidR="005E6AE0" w:rsidRPr="007B3413">
              <w:rPr>
                <w:rFonts w:ascii="Arial" w:hAnsi="Arial" w:cs="Arial"/>
                <w:szCs w:val="22"/>
              </w:rPr>
              <w:t>протокола) должен</w:t>
            </w:r>
            <w:r w:rsidRPr="007B3413">
              <w:rPr>
                <w:rFonts w:ascii="Arial" w:hAnsi="Arial" w:cs="Arial"/>
                <w:szCs w:val="22"/>
              </w:rPr>
              <w:t xml:space="preserve"> быть распечатан отдельный кассовый чек. </w:t>
            </w:r>
          </w:p>
          <w:p w:rsidR="004A568B" w:rsidRPr="004A568B" w:rsidRDefault="004A568B" w:rsidP="004A568B"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Arial" w:hAnsi="Arial" w:cs="Arial"/>
                <w:b/>
                <w:szCs w:val="22"/>
              </w:rPr>
            </w:pPr>
            <w:r w:rsidRPr="004A568B">
              <w:rPr>
                <w:rFonts w:ascii="Arial" w:hAnsi="Arial" w:cs="Arial"/>
                <w:b/>
                <w:szCs w:val="22"/>
              </w:rPr>
              <w:t>Работа с внешними модулями по приему платежей, взаимодействие ЕАС ОПС и 1С (привязка ЕКУ к услугам в модуле, к договору и спецификации 1С)</w:t>
            </w:r>
          </w:p>
          <w:p w:rsidR="004A568B" w:rsidRPr="004A568B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4A568B">
              <w:rPr>
                <w:rFonts w:ascii="Arial" w:hAnsi="Arial" w:cs="Arial"/>
                <w:szCs w:val="22"/>
              </w:rPr>
              <w:t>У каждого внешнего модуля, который интегрируется в ЕАС ОПС, существует собственный список сервиса. При этом существуют агентские (заключенные между контрагентом и поставщиком услуг) и прямые (заключенные между Почтой России и поставщиками услуг) договоры. Агентские договоры учитываются только как взаиморасчеты с контрагентом. С бухгалтерской точки зрения неинтересно, какая именно компания и какие платежи осуществляются через данный модуль. </w:t>
            </w:r>
          </w:p>
          <w:p w:rsidR="004A568B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4A568B">
              <w:rPr>
                <w:rFonts w:ascii="Arial" w:hAnsi="Arial" w:cs="Arial"/>
                <w:szCs w:val="22"/>
              </w:rPr>
              <w:t>Если бухгалтерии на уровне УФПС или АУП нужна какая-то отчетность они получают её непосредственно из модуля. Таким образом статистика нужна только по прямым договорам.  Для того чтобы признак прямого договора привязать из модуля и привязать к спискам ЕКУ нужен механизм. </w:t>
            </w:r>
          </w:p>
          <w:p w:rsidR="004A568B" w:rsidRPr="004A568B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4A568B">
              <w:rPr>
                <w:rFonts w:ascii="Arial" w:hAnsi="Arial" w:cs="Arial"/>
                <w:szCs w:val="22"/>
              </w:rPr>
              <w:t>Когда модули регистрируются в ЕАС ОПС (</w:t>
            </w:r>
            <w:proofErr w:type="spellStart"/>
            <w:r w:rsidRPr="004A568B">
              <w:rPr>
                <w:rFonts w:ascii="Arial" w:hAnsi="Arial" w:cs="Arial"/>
                <w:szCs w:val="22"/>
              </w:rPr>
              <w:t>предпоставка</w:t>
            </w:r>
            <w:proofErr w:type="spellEnd"/>
            <w:r w:rsidRPr="004A568B">
              <w:rPr>
                <w:rFonts w:ascii="Arial" w:hAnsi="Arial" w:cs="Arial"/>
                <w:szCs w:val="22"/>
              </w:rPr>
              <w:t xml:space="preserve">), модуль передает информацию о контрагентах, в адрес которых планируется осуществлять платежи по следующим услугам. При этом передается перечень контрагентов и перечень услуг, контрагенты и услуги предоставляются в едином формате, но в логике модуля. </w:t>
            </w:r>
          </w:p>
          <w:p w:rsidR="004A568B" w:rsidRDefault="004A568B" w:rsidP="004A568B">
            <w:pPr>
              <w:pStyle w:val="ListParagraph"/>
              <w:numPr>
                <w:ilvl w:val="1"/>
                <w:numId w:val="6"/>
              </w:numPr>
              <w:spacing w:before="0" w:after="0"/>
              <w:contextualSpacing/>
              <w:rPr>
                <w:rFonts w:ascii="Arial" w:hAnsi="Arial" w:cs="Arial"/>
                <w:szCs w:val="22"/>
              </w:rPr>
            </w:pPr>
            <w:r w:rsidRPr="004A568B">
              <w:rPr>
                <w:rFonts w:ascii="Arial" w:hAnsi="Arial" w:cs="Arial"/>
                <w:szCs w:val="22"/>
              </w:rPr>
              <w:t xml:space="preserve">В ЕАС ОПС представители бизнеса (на уровне АУП или Филиала) должен осуществить </w:t>
            </w:r>
            <w:proofErr w:type="spellStart"/>
            <w:r w:rsidRPr="004A568B">
              <w:rPr>
                <w:rFonts w:ascii="Arial" w:hAnsi="Arial" w:cs="Arial"/>
                <w:szCs w:val="22"/>
              </w:rPr>
              <w:t>мэппинг</w:t>
            </w:r>
            <w:proofErr w:type="spellEnd"/>
            <w:r w:rsidRPr="004A568B">
              <w:rPr>
                <w:rFonts w:ascii="Arial" w:hAnsi="Arial" w:cs="Arial"/>
                <w:szCs w:val="22"/>
              </w:rPr>
              <w:t xml:space="preserve"> всех предоставленных услуг с ЕКУ (название услуги модуля и название услуги в ЕКУ) и чтобы получать расшифровку по прямым договорам, связать контрагентов, которые предоставил модуль с контрагентами, которые предоставил 1С. Создание спецификации и ведение договора осуществляется на том уровне, на котором осуществляется заключение договора.  С этого момента все расшифрованные контрагенты будут передаваться в 1С расшифровано, а все остальные будут передаваться одной строкой как договор с модулем. </w:t>
            </w:r>
          </w:p>
          <w:p w:rsidR="004A568B" w:rsidRDefault="004A568B" w:rsidP="001107FE">
            <w:pPr>
              <w:pStyle w:val="ListParagraph"/>
              <w:numPr>
                <w:ilvl w:val="1"/>
                <w:numId w:val="6"/>
              </w:numPr>
              <w:spacing w:before="100" w:beforeAutospacing="1" w:after="100" w:afterAutospacing="1"/>
              <w:contextualSpacing/>
              <w:rPr>
                <w:rFonts w:ascii="Arial" w:hAnsi="Arial" w:cs="Arial"/>
                <w:szCs w:val="22"/>
              </w:rPr>
            </w:pPr>
            <w:r w:rsidRPr="004A568B">
              <w:rPr>
                <w:rFonts w:ascii="Arial" w:hAnsi="Arial" w:cs="Arial"/>
                <w:szCs w:val="22"/>
              </w:rPr>
              <w:t xml:space="preserve">Если существует 2 модуля, которые могут принять платеж в адрес одного и того же поставщика услуг, такими услугами необходимо управлять, т.е. проставлять соответствующую отметку какой модуль должен осуществлять прием данного платежа. </w:t>
            </w:r>
          </w:p>
          <w:p w:rsidR="004A568B" w:rsidRPr="004A568B" w:rsidRDefault="004A568B" w:rsidP="004A568B">
            <w:pPr>
              <w:pStyle w:val="ListParagraph"/>
              <w:numPr>
                <w:ilvl w:val="1"/>
                <w:numId w:val="6"/>
              </w:numPr>
              <w:spacing w:before="100" w:beforeAutospacing="1" w:after="100" w:afterAutospacing="1"/>
              <w:contextualSpacing/>
              <w:rPr>
                <w:rFonts w:ascii="Arial" w:hAnsi="Arial" w:cs="Arial"/>
                <w:szCs w:val="22"/>
              </w:rPr>
            </w:pPr>
            <w:r w:rsidRPr="004A568B">
              <w:rPr>
                <w:rFonts w:ascii="Arial" w:hAnsi="Arial" w:cs="Arial"/>
                <w:szCs w:val="22"/>
              </w:rPr>
              <w:t xml:space="preserve">Взаимодействие между 1С и ЕАС ОПС налажено на уровне филиала. ЕАС ОПС передает всю необходимую информацию на уровень ОПС на внешнем носителе. В случае работы ОПС в режиме офлайн планируемые изменения должны быть внесены с учетом временной задержки в 1-2 недели. </w:t>
            </w:r>
          </w:p>
          <w:p w:rsidR="004A568B" w:rsidRPr="00EA23BF" w:rsidRDefault="004A568B" w:rsidP="004A568B">
            <w:pPr>
              <w:pStyle w:val="ListParagraph"/>
              <w:spacing w:before="0" w:after="0"/>
              <w:ind w:left="1068"/>
              <w:rPr>
                <w:rFonts w:ascii="Arial" w:hAnsi="Arial" w:cs="Arial"/>
                <w:bCs/>
                <w:szCs w:val="22"/>
              </w:rPr>
            </w:pPr>
          </w:p>
        </w:tc>
      </w:tr>
    </w:tbl>
    <w:p w:rsidR="006A00E4" w:rsidRDefault="006A00E4"/>
    <w:sectPr w:rsidR="006A00E4" w:rsidSect="004A56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EB4"/>
    <w:multiLevelType w:val="hybridMultilevel"/>
    <w:tmpl w:val="61E04ECA"/>
    <w:lvl w:ilvl="0" w:tplc="7690E5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5E3"/>
    <w:multiLevelType w:val="hybridMultilevel"/>
    <w:tmpl w:val="CB6C673E"/>
    <w:lvl w:ilvl="0" w:tplc="3C8AD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F7E6D"/>
    <w:multiLevelType w:val="hybridMultilevel"/>
    <w:tmpl w:val="D89429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D61ACD"/>
    <w:multiLevelType w:val="hybridMultilevel"/>
    <w:tmpl w:val="F6D846C0"/>
    <w:lvl w:ilvl="0" w:tplc="2612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137EF"/>
    <w:multiLevelType w:val="hybridMultilevel"/>
    <w:tmpl w:val="14A8CD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C86C85"/>
    <w:multiLevelType w:val="hybridMultilevel"/>
    <w:tmpl w:val="CC962F0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389B5A7D"/>
    <w:multiLevelType w:val="multilevel"/>
    <w:tmpl w:val="2722A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79568DD"/>
    <w:multiLevelType w:val="hybridMultilevel"/>
    <w:tmpl w:val="F6D846C0"/>
    <w:lvl w:ilvl="0" w:tplc="2612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A76189"/>
    <w:multiLevelType w:val="hybridMultilevel"/>
    <w:tmpl w:val="FF60D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C3CA4"/>
    <w:multiLevelType w:val="hybridMultilevel"/>
    <w:tmpl w:val="2ADCC2C2"/>
    <w:lvl w:ilvl="0" w:tplc="97E0D8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8B"/>
    <w:rsid w:val="00155125"/>
    <w:rsid w:val="004A568B"/>
    <w:rsid w:val="005E6AE0"/>
    <w:rsid w:val="006A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E62E5-3F3D-4BBC-B95F-9F7A61C3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68B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8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Скрынько Наталья Николаевна</dc:creator>
  <cp:keywords/>
  <dc:description/>
  <cp:lastModifiedBy>Alex Galaktionov</cp:lastModifiedBy>
  <cp:revision>4</cp:revision>
  <dcterms:created xsi:type="dcterms:W3CDTF">2014-10-10T08:02:00Z</dcterms:created>
  <dcterms:modified xsi:type="dcterms:W3CDTF">2015-05-22T13:36:00Z</dcterms:modified>
</cp:coreProperties>
</file>