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D756" w14:textId="77777777" w:rsidR="0046408F" w:rsidRPr="00BD2866" w:rsidRDefault="0046408F" w:rsidP="0046408F">
      <w:pPr>
        <w:pStyle w:val="OMBInfo"/>
        <w:rPr>
          <w:rFonts w:cs="Arial"/>
        </w:rPr>
      </w:pPr>
      <w:r w:rsidRPr="00BD2866">
        <w:rPr>
          <w:rFonts w:cs="Arial"/>
        </w:rPr>
        <w:t>OMB No. 0925-0001 and 0925-0002 (Rev. 09/17 Approved Through 03/31/2020)</w:t>
      </w:r>
    </w:p>
    <w:p w14:paraId="48D07FF5" w14:textId="77777777" w:rsidR="002B7443" w:rsidRPr="00BD2866" w:rsidRDefault="002B7443" w:rsidP="006E6FB5">
      <w:pPr>
        <w:pStyle w:val="Title"/>
        <w:rPr>
          <w:rFonts w:cs="Arial"/>
        </w:rPr>
      </w:pPr>
      <w:r w:rsidRPr="00BD2866">
        <w:rPr>
          <w:rFonts w:cs="Arial"/>
        </w:rPr>
        <w:t>BIOGRAPHICAL SKETCH</w:t>
      </w:r>
    </w:p>
    <w:p w14:paraId="01C9B6C5" w14:textId="7EDF005C" w:rsidR="002B7443" w:rsidRPr="00BD2866" w:rsidRDefault="002B7443" w:rsidP="00F7284D">
      <w:pPr>
        <w:pStyle w:val="HeadingNote"/>
      </w:pPr>
      <w:r w:rsidRPr="00BD2866">
        <w:t>Provide the following information for the Senior/key personnel and other significant contributors.</w:t>
      </w:r>
      <w:r w:rsidRPr="00BD2866">
        <w:br w:type="textWrapping" w:clear="all"/>
        <w:t xml:space="preserve">Follow this format for each person.  </w:t>
      </w:r>
      <w:r w:rsidRPr="00BD2866">
        <w:rPr>
          <w:b/>
        </w:rPr>
        <w:t>DO NOT EXCEED FIVE PAGES.</w:t>
      </w:r>
    </w:p>
    <w:p w14:paraId="4F46CDBB" w14:textId="14DB85A7" w:rsidR="002B7443" w:rsidRPr="00BD2866" w:rsidRDefault="002B7443" w:rsidP="002B7443">
      <w:pPr>
        <w:pStyle w:val="FormFieldCaption1"/>
        <w:pBdr>
          <w:between w:val="single" w:sz="4" w:space="1" w:color="auto"/>
        </w:pBdr>
        <w:rPr>
          <w:sz w:val="32"/>
        </w:rPr>
      </w:pPr>
      <w:r w:rsidRPr="00BD2866">
        <w:rPr>
          <w:sz w:val="22"/>
        </w:rPr>
        <w:t>NAME:</w:t>
      </w:r>
      <w:r w:rsidR="00F10743" w:rsidRPr="00BD2866">
        <w:rPr>
          <w:sz w:val="22"/>
        </w:rPr>
        <w:tab/>
      </w:r>
      <w:r w:rsidR="00775925" w:rsidRPr="00BD2866">
        <w:rPr>
          <w:sz w:val="22"/>
        </w:rPr>
        <w:t xml:space="preserve"> Kodiak </w:t>
      </w:r>
      <w:r w:rsidR="00F701A2" w:rsidRPr="00BD2866">
        <w:rPr>
          <w:sz w:val="22"/>
        </w:rPr>
        <w:t xml:space="preserve">Ray Sung </w:t>
      </w:r>
      <w:r w:rsidR="00775925" w:rsidRPr="00BD2866">
        <w:rPr>
          <w:sz w:val="22"/>
        </w:rPr>
        <w:t>Soled</w:t>
      </w:r>
    </w:p>
    <w:p w14:paraId="7FFF41C1" w14:textId="7E7CC53A" w:rsidR="002B7443" w:rsidRPr="00BD2866" w:rsidRDefault="00E047AD" w:rsidP="002B7443">
      <w:pPr>
        <w:pStyle w:val="FormFieldCaption1"/>
        <w:pBdr>
          <w:between w:val="single" w:sz="4" w:space="1" w:color="auto"/>
        </w:pBdr>
        <w:rPr>
          <w:sz w:val="32"/>
        </w:rPr>
      </w:pPr>
      <w:r w:rsidRPr="00BD2866">
        <w:rPr>
          <w:sz w:val="22"/>
        </w:rPr>
        <w:t>eRA COMMONS USER NAME (credential, e.g., agency login)</w:t>
      </w:r>
      <w:r w:rsidR="002B7443" w:rsidRPr="00BD2866">
        <w:rPr>
          <w:sz w:val="22"/>
        </w:rPr>
        <w:t>:</w:t>
      </w:r>
      <w:r w:rsidR="00775925" w:rsidRPr="00BD2866">
        <w:rPr>
          <w:sz w:val="22"/>
        </w:rPr>
        <w:t xml:space="preserve"> KODIAK</w:t>
      </w:r>
    </w:p>
    <w:p w14:paraId="74873D9A" w14:textId="0E5F9CDD" w:rsidR="002B7443" w:rsidRPr="00BD2866" w:rsidRDefault="00E047AD" w:rsidP="002B7443">
      <w:pPr>
        <w:pStyle w:val="FormFieldCaption1"/>
        <w:pBdr>
          <w:between w:val="single" w:sz="4" w:space="1" w:color="auto"/>
        </w:pBdr>
        <w:rPr>
          <w:sz w:val="32"/>
        </w:rPr>
      </w:pPr>
      <w:r w:rsidRPr="00BD2866">
        <w:rPr>
          <w:sz w:val="22"/>
        </w:rPr>
        <w:t>POSITION TITLE</w:t>
      </w:r>
      <w:r w:rsidR="002B7443" w:rsidRPr="00BD2866">
        <w:rPr>
          <w:sz w:val="22"/>
        </w:rPr>
        <w:t>:</w:t>
      </w:r>
      <w:r w:rsidR="00775925" w:rsidRPr="00BD2866">
        <w:rPr>
          <w:sz w:val="22"/>
        </w:rPr>
        <w:t xml:space="preserve"> Predoctoral fellow</w:t>
      </w:r>
    </w:p>
    <w:p w14:paraId="035344DF" w14:textId="571DC801" w:rsidR="002B7443" w:rsidRPr="00BD2866" w:rsidRDefault="002B7443" w:rsidP="002B7443">
      <w:pPr>
        <w:pStyle w:val="FormFieldCaption1"/>
        <w:pBdr>
          <w:between w:val="single" w:sz="4" w:space="1" w:color="auto"/>
        </w:pBdr>
        <w:rPr>
          <w:sz w:val="22"/>
        </w:rPr>
      </w:pPr>
      <w:r w:rsidRPr="00BD2866">
        <w:rPr>
          <w:sz w:val="22"/>
        </w:rPr>
        <w:t xml:space="preserve">EDUCATION/TRAINING </w:t>
      </w:r>
      <w:r w:rsidRPr="00BD2866">
        <w:rPr>
          <w:rStyle w:val="Emphasis"/>
          <w:sz w:val="22"/>
        </w:rPr>
        <w:t>(Begin with baccalaureate or other initial professional education, such as nursing, include postdoctoral training and residency training if applicable.</w:t>
      </w:r>
      <w:r w:rsidR="00C1247F" w:rsidRPr="00BD2866">
        <w:rPr>
          <w:rStyle w:val="Emphasis"/>
          <w:sz w:val="22"/>
        </w:rPr>
        <w:t xml:space="preserve"> Add/delete rows as necessary.</w:t>
      </w:r>
      <w:r w:rsidRPr="00BD2866">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420"/>
        <w:gridCol w:w="1260"/>
        <w:gridCol w:w="1260"/>
        <w:gridCol w:w="1350"/>
        <w:gridCol w:w="3600"/>
      </w:tblGrid>
      <w:tr w:rsidR="00B80ABC" w:rsidRPr="00BD2866" w14:paraId="21BBC1F3" w14:textId="77777777" w:rsidTr="00B95B62">
        <w:trPr>
          <w:cantSplit/>
          <w:trHeight w:val="458"/>
          <w:tblHeader/>
        </w:trPr>
        <w:tc>
          <w:tcPr>
            <w:tcW w:w="3420" w:type="dxa"/>
            <w:tcBorders>
              <w:top w:val="single" w:sz="4" w:space="0" w:color="auto"/>
              <w:bottom w:val="single" w:sz="4" w:space="0" w:color="auto"/>
            </w:tcBorders>
            <w:vAlign w:val="center"/>
          </w:tcPr>
          <w:p w14:paraId="5DCFDE41" w14:textId="77777777" w:rsidR="007316F0" w:rsidRPr="00BD2866" w:rsidRDefault="007316F0" w:rsidP="007316F0">
            <w:pPr>
              <w:pStyle w:val="FormFieldCaption"/>
              <w:ind w:right="-108"/>
              <w:jc w:val="center"/>
              <w:rPr>
                <w:sz w:val="22"/>
              </w:rPr>
            </w:pPr>
            <w:r w:rsidRPr="00BD2866">
              <w:rPr>
                <w:sz w:val="22"/>
              </w:rPr>
              <w:t>INSTITUTION AND LOCATION</w:t>
            </w:r>
          </w:p>
        </w:tc>
        <w:tc>
          <w:tcPr>
            <w:tcW w:w="1260" w:type="dxa"/>
            <w:tcBorders>
              <w:top w:val="single" w:sz="4" w:space="0" w:color="auto"/>
              <w:bottom w:val="single" w:sz="4" w:space="0" w:color="auto"/>
            </w:tcBorders>
            <w:vAlign w:val="center"/>
          </w:tcPr>
          <w:p w14:paraId="32A0C014" w14:textId="03B5CBF5" w:rsidR="007316F0" w:rsidRPr="00BD2866" w:rsidRDefault="007316F0" w:rsidP="00B80ABC">
            <w:pPr>
              <w:pStyle w:val="FormFieldCaption"/>
              <w:jc w:val="center"/>
              <w:rPr>
                <w:sz w:val="22"/>
              </w:rPr>
            </w:pPr>
            <w:r w:rsidRPr="00BD2866">
              <w:rPr>
                <w:sz w:val="22"/>
              </w:rPr>
              <w:t>DEGREE</w:t>
            </w:r>
          </w:p>
        </w:tc>
        <w:tc>
          <w:tcPr>
            <w:tcW w:w="1260" w:type="dxa"/>
            <w:tcBorders>
              <w:top w:val="single" w:sz="4" w:space="0" w:color="auto"/>
              <w:bottom w:val="single" w:sz="4" w:space="0" w:color="auto"/>
            </w:tcBorders>
            <w:vAlign w:val="center"/>
          </w:tcPr>
          <w:p w14:paraId="7FF7BD0F" w14:textId="77777777" w:rsidR="007316F0" w:rsidRPr="00BD2866" w:rsidRDefault="007316F0" w:rsidP="00870030">
            <w:pPr>
              <w:pStyle w:val="FormFieldCaption"/>
              <w:jc w:val="center"/>
              <w:rPr>
                <w:sz w:val="22"/>
              </w:rPr>
            </w:pPr>
            <w:r w:rsidRPr="00BD2866">
              <w:rPr>
                <w:sz w:val="22"/>
              </w:rPr>
              <w:t>Start Date</w:t>
            </w:r>
          </w:p>
          <w:p w14:paraId="1794B4D6" w14:textId="6CF3209E" w:rsidR="007316F0" w:rsidRPr="00BD2866" w:rsidRDefault="007316F0" w:rsidP="00870030">
            <w:pPr>
              <w:pStyle w:val="FormFieldCaption"/>
              <w:jc w:val="center"/>
              <w:rPr>
                <w:sz w:val="22"/>
              </w:rPr>
            </w:pPr>
            <w:r w:rsidRPr="00BD2866">
              <w:rPr>
                <w:sz w:val="22"/>
              </w:rPr>
              <w:t>MM/YYYY</w:t>
            </w:r>
          </w:p>
        </w:tc>
        <w:tc>
          <w:tcPr>
            <w:tcW w:w="1350" w:type="dxa"/>
            <w:tcBorders>
              <w:top w:val="single" w:sz="4" w:space="0" w:color="auto"/>
              <w:bottom w:val="single" w:sz="4" w:space="0" w:color="auto"/>
            </w:tcBorders>
            <w:vAlign w:val="center"/>
          </w:tcPr>
          <w:p w14:paraId="4ED3B33F" w14:textId="573E4E97" w:rsidR="007316F0" w:rsidRPr="00BD2866" w:rsidRDefault="00B95B62" w:rsidP="00870030">
            <w:pPr>
              <w:pStyle w:val="FormFieldCaption"/>
              <w:jc w:val="center"/>
              <w:rPr>
                <w:sz w:val="22"/>
              </w:rPr>
            </w:pPr>
            <w:r>
              <w:rPr>
                <w:sz w:val="22"/>
              </w:rPr>
              <w:t>End</w:t>
            </w:r>
            <w:r w:rsidR="007316F0" w:rsidRPr="00BD2866">
              <w:rPr>
                <w:sz w:val="22"/>
              </w:rPr>
              <w:t xml:space="preserve"> Date</w:t>
            </w:r>
          </w:p>
          <w:p w14:paraId="143620A6" w14:textId="119020CC" w:rsidR="007316F0" w:rsidRPr="00BD2866" w:rsidRDefault="007316F0" w:rsidP="00B95B62">
            <w:pPr>
              <w:pStyle w:val="FormFieldCaption"/>
              <w:jc w:val="center"/>
              <w:rPr>
                <w:sz w:val="22"/>
              </w:rPr>
            </w:pPr>
            <w:r w:rsidRPr="00BD2866">
              <w:rPr>
                <w:sz w:val="22"/>
              </w:rPr>
              <w:t>MM/YYYY</w:t>
            </w:r>
          </w:p>
        </w:tc>
        <w:tc>
          <w:tcPr>
            <w:tcW w:w="3600" w:type="dxa"/>
            <w:tcBorders>
              <w:top w:val="single" w:sz="4" w:space="0" w:color="auto"/>
              <w:bottom w:val="single" w:sz="4" w:space="0" w:color="auto"/>
            </w:tcBorders>
            <w:vAlign w:val="center"/>
          </w:tcPr>
          <w:p w14:paraId="4198E5FC" w14:textId="0C59E8AD" w:rsidR="007316F0" w:rsidRPr="00BD2866" w:rsidRDefault="007316F0" w:rsidP="00B95B62">
            <w:pPr>
              <w:pStyle w:val="FormFieldCaption"/>
              <w:jc w:val="center"/>
              <w:rPr>
                <w:sz w:val="22"/>
              </w:rPr>
            </w:pPr>
            <w:r w:rsidRPr="00BD2866">
              <w:rPr>
                <w:sz w:val="22"/>
              </w:rPr>
              <w:t>FIELD OF STUDY</w:t>
            </w:r>
          </w:p>
        </w:tc>
      </w:tr>
      <w:tr w:rsidR="00B80ABC" w:rsidRPr="00BD2866" w14:paraId="5CD50646" w14:textId="77777777" w:rsidTr="00B80ABC">
        <w:trPr>
          <w:cantSplit/>
          <w:trHeight w:val="395"/>
        </w:trPr>
        <w:tc>
          <w:tcPr>
            <w:tcW w:w="3420" w:type="dxa"/>
            <w:tcBorders>
              <w:top w:val="single" w:sz="4" w:space="0" w:color="auto"/>
              <w:bottom w:val="nil"/>
            </w:tcBorders>
          </w:tcPr>
          <w:p w14:paraId="16F70065" w14:textId="77777777" w:rsidR="007316F0" w:rsidRPr="00BD2866" w:rsidRDefault="00775925" w:rsidP="00ED35D7">
            <w:pPr>
              <w:pStyle w:val="FormFieldCaption"/>
              <w:spacing w:before="20" w:after="20"/>
              <w:rPr>
                <w:sz w:val="22"/>
                <w:szCs w:val="22"/>
              </w:rPr>
            </w:pPr>
            <w:r w:rsidRPr="00BD2866">
              <w:rPr>
                <w:sz w:val="22"/>
                <w:szCs w:val="22"/>
              </w:rPr>
              <w:t>Pitzer College, Claremont, CA</w:t>
            </w:r>
          </w:p>
          <w:p w14:paraId="3B0C531B" w14:textId="660724E1" w:rsidR="00775925" w:rsidRPr="00BD2866" w:rsidRDefault="00775925" w:rsidP="00ED35D7">
            <w:pPr>
              <w:pStyle w:val="FormFieldCaption"/>
              <w:spacing w:before="20" w:after="20"/>
              <w:rPr>
                <w:sz w:val="22"/>
                <w:szCs w:val="22"/>
              </w:rPr>
            </w:pPr>
          </w:p>
        </w:tc>
        <w:tc>
          <w:tcPr>
            <w:tcW w:w="1260" w:type="dxa"/>
            <w:tcBorders>
              <w:top w:val="single" w:sz="4" w:space="0" w:color="auto"/>
              <w:bottom w:val="nil"/>
            </w:tcBorders>
          </w:tcPr>
          <w:p w14:paraId="62DD05C1" w14:textId="4E9E06D8" w:rsidR="007316F0" w:rsidRPr="00BD2866" w:rsidRDefault="00775925" w:rsidP="003E4A92">
            <w:pPr>
              <w:pStyle w:val="FormFieldCaption"/>
              <w:spacing w:before="20" w:after="20"/>
              <w:jc w:val="center"/>
              <w:rPr>
                <w:sz w:val="22"/>
                <w:szCs w:val="22"/>
              </w:rPr>
            </w:pPr>
            <w:r w:rsidRPr="00BD2866">
              <w:rPr>
                <w:sz w:val="22"/>
                <w:szCs w:val="22"/>
              </w:rPr>
              <w:t>BA</w:t>
            </w:r>
          </w:p>
        </w:tc>
        <w:tc>
          <w:tcPr>
            <w:tcW w:w="1260" w:type="dxa"/>
            <w:tcBorders>
              <w:top w:val="single" w:sz="4" w:space="0" w:color="auto"/>
              <w:bottom w:val="nil"/>
            </w:tcBorders>
          </w:tcPr>
          <w:p w14:paraId="53C30445" w14:textId="370E8355" w:rsidR="007316F0" w:rsidRPr="00BD2866" w:rsidRDefault="00775925" w:rsidP="003E4A92">
            <w:pPr>
              <w:pStyle w:val="FormFieldCaption"/>
              <w:spacing w:before="20" w:after="20"/>
              <w:jc w:val="center"/>
              <w:rPr>
                <w:sz w:val="22"/>
                <w:szCs w:val="22"/>
              </w:rPr>
            </w:pPr>
            <w:r w:rsidRPr="00BD2866">
              <w:rPr>
                <w:sz w:val="22"/>
                <w:szCs w:val="22"/>
              </w:rPr>
              <w:t>08/2008</w:t>
            </w:r>
          </w:p>
        </w:tc>
        <w:tc>
          <w:tcPr>
            <w:tcW w:w="1350" w:type="dxa"/>
            <w:tcBorders>
              <w:top w:val="single" w:sz="4" w:space="0" w:color="auto"/>
              <w:bottom w:val="nil"/>
            </w:tcBorders>
          </w:tcPr>
          <w:p w14:paraId="543299E0" w14:textId="1C8D976E" w:rsidR="007316F0" w:rsidRPr="00BD2866" w:rsidRDefault="00775925" w:rsidP="003E4A92">
            <w:pPr>
              <w:pStyle w:val="FormFieldCaption"/>
              <w:spacing w:before="20" w:after="20"/>
              <w:jc w:val="center"/>
              <w:rPr>
                <w:sz w:val="22"/>
                <w:szCs w:val="22"/>
              </w:rPr>
            </w:pPr>
            <w:r w:rsidRPr="00BD2866">
              <w:rPr>
                <w:sz w:val="22"/>
                <w:szCs w:val="22"/>
              </w:rPr>
              <w:t>05/2012</w:t>
            </w:r>
          </w:p>
        </w:tc>
        <w:tc>
          <w:tcPr>
            <w:tcW w:w="3600" w:type="dxa"/>
            <w:tcBorders>
              <w:top w:val="single" w:sz="4" w:space="0" w:color="auto"/>
              <w:bottom w:val="nil"/>
            </w:tcBorders>
          </w:tcPr>
          <w:p w14:paraId="0C1E9C58" w14:textId="3849B0C8" w:rsidR="007316F0" w:rsidRPr="00BD2866" w:rsidRDefault="00775925" w:rsidP="00ED35D7">
            <w:pPr>
              <w:pStyle w:val="FormFieldCaption"/>
              <w:spacing w:before="20" w:after="20"/>
              <w:rPr>
                <w:sz w:val="22"/>
                <w:szCs w:val="22"/>
              </w:rPr>
            </w:pPr>
            <w:r w:rsidRPr="00BD2866">
              <w:rPr>
                <w:sz w:val="22"/>
                <w:szCs w:val="22"/>
              </w:rPr>
              <w:t xml:space="preserve">International/Intercultural Studies </w:t>
            </w:r>
            <w:r w:rsidR="00B80ABC">
              <w:rPr>
                <w:sz w:val="22"/>
                <w:szCs w:val="22"/>
              </w:rPr>
              <w:t>&amp;</w:t>
            </w:r>
            <w:r w:rsidRPr="00BD2866">
              <w:rPr>
                <w:sz w:val="22"/>
                <w:szCs w:val="22"/>
              </w:rPr>
              <w:t xml:space="preserve"> Healing</w:t>
            </w:r>
            <w:r w:rsidR="00B80ABC">
              <w:rPr>
                <w:sz w:val="22"/>
                <w:szCs w:val="22"/>
              </w:rPr>
              <w:t>/</w:t>
            </w:r>
            <w:r w:rsidRPr="00BD2866">
              <w:rPr>
                <w:sz w:val="22"/>
                <w:szCs w:val="22"/>
              </w:rPr>
              <w:t>Self-Sufficient Practices</w:t>
            </w:r>
          </w:p>
          <w:p w14:paraId="7BC5582F" w14:textId="3B3C1C83" w:rsidR="00BC00AA" w:rsidRPr="00B80ABC" w:rsidRDefault="00BC00AA" w:rsidP="00ED35D7">
            <w:pPr>
              <w:pStyle w:val="FormFieldCaption"/>
              <w:spacing w:before="20" w:after="20"/>
              <w:rPr>
                <w:sz w:val="4"/>
                <w:szCs w:val="4"/>
              </w:rPr>
            </w:pPr>
          </w:p>
        </w:tc>
      </w:tr>
      <w:tr w:rsidR="00B80ABC" w:rsidRPr="00BD2866" w14:paraId="09D52645" w14:textId="77777777" w:rsidTr="00B80ABC">
        <w:trPr>
          <w:cantSplit/>
          <w:trHeight w:val="395"/>
        </w:trPr>
        <w:tc>
          <w:tcPr>
            <w:tcW w:w="3420" w:type="dxa"/>
          </w:tcPr>
          <w:p w14:paraId="76A4F390" w14:textId="0D20CFE9" w:rsidR="007316F0" w:rsidRPr="00BD2866" w:rsidRDefault="00BC00AA" w:rsidP="00ED35D7">
            <w:pPr>
              <w:pStyle w:val="FormFieldCaption"/>
              <w:spacing w:before="20" w:after="20"/>
              <w:rPr>
                <w:sz w:val="22"/>
                <w:szCs w:val="22"/>
              </w:rPr>
            </w:pPr>
            <w:r w:rsidRPr="00BD2866">
              <w:rPr>
                <w:sz w:val="22"/>
                <w:szCs w:val="22"/>
              </w:rPr>
              <w:t>Johns Hopkins University School of Public Health</w:t>
            </w:r>
            <w:r w:rsidR="00146FAD" w:rsidRPr="00BD2866">
              <w:rPr>
                <w:sz w:val="22"/>
                <w:szCs w:val="22"/>
              </w:rPr>
              <w:t>, Baltimore, MD</w:t>
            </w:r>
          </w:p>
        </w:tc>
        <w:tc>
          <w:tcPr>
            <w:tcW w:w="1260" w:type="dxa"/>
          </w:tcPr>
          <w:p w14:paraId="3120D72C" w14:textId="28BD6302" w:rsidR="007316F0" w:rsidRPr="00BD2866" w:rsidRDefault="00BC00AA" w:rsidP="003E4A92">
            <w:pPr>
              <w:pStyle w:val="FormFieldCaption"/>
              <w:spacing w:before="20" w:after="20"/>
              <w:jc w:val="center"/>
              <w:rPr>
                <w:sz w:val="22"/>
                <w:szCs w:val="22"/>
              </w:rPr>
            </w:pPr>
            <w:r w:rsidRPr="00BD2866">
              <w:rPr>
                <w:sz w:val="22"/>
                <w:szCs w:val="22"/>
              </w:rPr>
              <w:t>Certificate</w:t>
            </w:r>
          </w:p>
        </w:tc>
        <w:tc>
          <w:tcPr>
            <w:tcW w:w="1260" w:type="dxa"/>
          </w:tcPr>
          <w:p w14:paraId="1A284F55" w14:textId="609B2F80" w:rsidR="007316F0" w:rsidRPr="00BD2866" w:rsidRDefault="00BC00AA" w:rsidP="003E4A92">
            <w:pPr>
              <w:pStyle w:val="FormFieldCaption"/>
              <w:spacing w:before="20" w:after="20"/>
              <w:jc w:val="center"/>
              <w:rPr>
                <w:sz w:val="22"/>
                <w:szCs w:val="22"/>
              </w:rPr>
            </w:pPr>
            <w:r w:rsidRPr="00BD2866">
              <w:rPr>
                <w:sz w:val="22"/>
                <w:szCs w:val="22"/>
              </w:rPr>
              <w:t>03/2017</w:t>
            </w:r>
          </w:p>
        </w:tc>
        <w:tc>
          <w:tcPr>
            <w:tcW w:w="1350" w:type="dxa"/>
          </w:tcPr>
          <w:p w14:paraId="53EB7033" w14:textId="30AC0DA6" w:rsidR="007316F0" w:rsidRPr="00BD2866" w:rsidRDefault="00F902CA" w:rsidP="003E4A92">
            <w:pPr>
              <w:pStyle w:val="FormFieldCaption"/>
              <w:spacing w:before="20" w:after="20"/>
              <w:jc w:val="center"/>
              <w:rPr>
                <w:sz w:val="22"/>
                <w:szCs w:val="22"/>
              </w:rPr>
            </w:pPr>
            <w:r w:rsidRPr="00BD2866">
              <w:rPr>
                <w:sz w:val="22"/>
                <w:szCs w:val="22"/>
              </w:rPr>
              <w:t>05/</w:t>
            </w:r>
            <w:r w:rsidR="00BC00AA" w:rsidRPr="00BD2866">
              <w:rPr>
                <w:sz w:val="22"/>
                <w:szCs w:val="22"/>
              </w:rPr>
              <w:t>2018</w:t>
            </w:r>
          </w:p>
        </w:tc>
        <w:tc>
          <w:tcPr>
            <w:tcW w:w="3600" w:type="dxa"/>
          </w:tcPr>
          <w:p w14:paraId="4BDF006C" w14:textId="77777777" w:rsidR="007316F0" w:rsidRPr="00BD2866" w:rsidRDefault="00BC00AA" w:rsidP="00ED35D7">
            <w:pPr>
              <w:pStyle w:val="FormFieldCaption"/>
              <w:spacing w:before="20" w:after="20"/>
              <w:rPr>
                <w:sz w:val="22"/>
                <w:szCs w:val="22"/>
              </w:rPr>
            </w:pPr>
            <w:r w:rsidRPr="00BD2866">
              <w:rPr>
                <w:sz w:val="22"/>
                <w:szCs w:val="22"/>
              </w:rPr>
              <w:t>Health Disparities and Health Inequalities</w:t>
            </w:r>
          </w:p>
          <w:p w14:paraId="4418E34F" w14:textId="0D608BC7" w:rsidR="00BC00AA" w:rsidRPr="00B80ABC" w:rsidRDefault="00BC00AA" w:rsidP="00ED35D7">
            <w:pPr>
              <w:pStyle w:val="FormFieldCaption"/>
              <w:spacing w:before="20" w:after="20"/>
              <w:rPr>
                <w:sz w:val="4"/>
                <w:szCs w:val="4"/>
              </w:rPr>
            </w:pPr>
          </w:p>
        </w:tc>
      </w:tr>
      <w:tr w:rsidR="00B80ABC" w:rsidRPr="00BD2866" w14:paraId="767906B9" w14:textId="77777777" w:rsidTr="00B80ABC">
        <w:trPr>
          <w:cantSplit/>
          <w:trHeight w:val="395"/>
        </w:trPr>
        <w:tc>
          <w:tcPr>
            <w:tcW w:w="3420" w:type="dxa"/>
          </w:tcPr>
          <w:p w14:paraId="3F01AB47" w14:textId="65C74EAD" w:rsidR="007316F0" w:rsidRPr="00BD2866" w:rsidRDefault="00BC00AA" w:rsidP="00ED35D7">
            <w:pPr>
              <w:pStyle w:val="FormFieldCaption"/>
              <w:spacing w:before="20" w:after="20"/>
              <w:rPr>
                <w:sz w:val="22"/>
                <w:szCs w:val="22"/>
              </w:rPr>
            </w:pPr>
            <w:r w:rsidRPr="00BD2866">
              <w:rPr>
                <w:sz w:val="22"/>
                <w:szCs w:val="22"/>
              </w:rPr>
              <w:t>Johns Hopkins University School of Nursing</w:t>
            </w:r>
            <w:r w:rsidR="00146FAD" w:rsidRPr="00BD2866">
              <w:rPr>
                <w:sz w:val="22"/>
                <w:szCs w:val="22"/>
              </w:rPr>
              <w:t>, Baltimore, MD</w:t>
            </w:r>
          </w:p>
          <w:p w14:paraId="541A253D" w14:textId="77777777" w:rsidR="00BC00AA" w:rsidRPr="00B80ABC" w:rsidRDefault="00BC00AA" w:rsidP="00ED35D7">
            <w:pPr>
              <w:pStyle w:val="FormFieldCaption"/>
              <w:spacing w:before="20" w:after="20"/>
              <w:rPr>
                <w:sz w:val="4"/>
                <w:szCs w:val="4"/>
              </w:rPr>
            </w:pPr>
          </w:p>
          <w:p w14:paraId="4D43CFA6" w14:textId="56F6C799" w:rsidR="00BC00AA" w:rsidRPr="00BD2866" w:rsidRDefault="00BC00AA" w:rsidP="00ED35D7">
            <w:pPr>
              <w:pStyle w:val="FormFieldCaption"/>
              <w:spacing w:before="20" w:after="20"/>
              <w:rPr>
                <w:sz w:val="22"/>
                <w:szCs w:val="22"/>
              </w:rPr>
            </w:pPr>
            <w:r w:rsidRPr="00BD2866">
              <w:rPr>
                <w:sz w:val="22"/>
                <w:szCs w:val="22"/>
              </w:rPr>
              <w:t>Columbia University School of Nursing</w:t>
            </w:r>
            <w:r w:rsidR="00146FAD" w:rsidRPr="00BD2866">
              <w:rPr>
                <w:sz w:val="22"/>
                <w:szCs w:val="22"/>
              </w:rPr>
              <w:t>, New York, NY</w:t>
            </w:r>
          </w:p>
        </w:tc>
        <w:tc>
          <w:tcPr>
            <w:tcW w:w="1260" w:type="dxa"/>
          </w:tcPr>
          <w:p w14:paraId="499EB1E5" w14:textId="681B79D4" w:rsidR="007316F0" w:rsidRPr="00BD2866" w:rsidRDefault="00BC00AA" w:rsidP="003E4A92">
            <w:pPr>
              <w:pStyle w:val="FormFieldCaption"/>
              <w:spacing w:before="20" w:after="20"/>
              <w:jc w:val="center"/>
              <w:rPr>
                <w:sz w:val="22"/>
                <w:szCs w:val="22"/>
              </w:rPr>
            </w:pPr>
            <w:r w:rsidRPr="00BD2866">
              <w:rPr>
                <w:sz w:val="22"/>
                <w:szCs w:val="22"/>
              </w:rPr>
              <w:t>MSN</w:t>
            </w:r>
          </w:p>
          <w:p w14:paraId="011D997A" w14:textId="0A138422" w:rsidR="00BC00AA" w:rsidRPr="00BD2866" w:rsidRDefault="00BC00AA" w:rsidP="003E4A92">
            <w:pPr>
              <w:pStyle w:val="FormFieldCaption"/>
              <w:spacing w:before="20" w:after="20"/>
              <w:jc w:val="center"/>
              <w:rPr>
                <w:sz w:val="22"/>
                <w:szCs w:val="22"/>
              </w:rPr>
            </w:pPr>
          </w:p>
          <w:p w14:paraId="29C0C034" w14:textId="77777777" w:rsidR="00BC00AA" w:rsidRPr="00BD2866" w:rsidRDefault="00BC00AA" w:rsidP="003E4A92">
            <w:pPr>
              <w:pStyle w:val="FormFieldCaption"/>
              <w:spacing w:before="20" w:after="20"/>
              <w:jc w:val="center"/>
              <w:rPr>
                <w:sz w:val="8"/>
                <w:szCs w:val="8"/>
              </w:rPr>
            </w:pPr>
          </w:p>
          <w:p w14:paraId="723C589F" w14:textId="3911C846" w:rsidR="00BC00AA" w:rsidRPr="00BD2866" w:rsidRDefault="00BC00AA" w:rsidP="003E4A92">
            <w:pPr>
              <w:pStyle w:val="FormFieldCaption"/>
              <w:spacing w:before="20" w:after="20"/>
              <w:jc w:val="center"/>
              <w:rPr>
                <w:sz w:val="22"/>
                <w:szCs w:val="22"/>
              </w:rPr>
            </w:pPr>
            <w:r w:rsidRPr="00BD2866">
              <w:rPr>
                <w:sz w:val="22"/>
                <w:szCs w:val="22"/>
              </w:rPr>
              <w:t>PhD</w:t>
            </w:r>
          </w:p>
          <w:p w14:paraId="3D81FEFA" w14:textId="2C30078F" w:rsidR="00BC00AA" w:rsidRPr="00BD2866" w:rsidRDefault="00BC00AA" w:rsidP="003E4A92">
            <w:pPr>
              <w:pStyle w:val="FormFieldCaption"/>
              <w:spacing w:before="20" w:after="20"/>
              <w:jc w:val="center"/>
              <w:rPr>
                <w:sz w:val="22"/>
                <w:szCs w:val="22"/>
              </w:rPr>
            </w:pPr>
          </w:p>
        </w:tc>
        <w:tc>
          <w:tcPr>
            <w:tcW w:w="1260" w:type="dxa"/>
          </w:tcPr>
          <w:p w14:paraId="56376C9B" w14:textId="77777777" w:rsidR="007316F0" w:rsidRPr="00BD2866" w:rsidRDefault="00BC00AA" w:rsidP="003E4A92">
            <w:pPr>
              <w:pStyle w:val="FormFieldCaption"/>
              <w:spacing w:before="20" w:after="20"/>
              <w:jc w:val="center"/>
              <w:rPr>
                <w:sz w:val="22"/>
                <w:szCs w:val="22"/>
              </w:rPr>
            </w:pPr>
            <w:r w:rsidRPr="00BD2866">
              <w:rPr>
                <w:sz w:val="22"/>
                <w:szCs w:val="22"/>
              </w:rPr>
              <w:t>01/2017</w:t>
            </w:r>
          </w:p>
          <w:p w14:paraId="0511B4B3" w14:textId="629A590A" w:rsidR="00BC00AA" w:rsidRPr="00BD2866" w:rsidRDefault="00BC00AA" w:rsidP="003E4A92">
            <w:pPr>
              <w:pStyle w:val="FormFieldCaption"/>
              <w:spacing w:before="20" w:after="20"/>
              <w:jc w:val="center"/>
              <w:rPr>
                <w:sz w:val="22"/>
                <w:szCs w:val="22"/>
              </w:rPr>
            </w:pPr>
          </w:p>
          <w:p w14:paraId="5656BFC7" w14:textId="77777777" w:rsidR="00BC00AA" w:rsidRPr="00BD2866" w:rsidRDefault="00BC00AA" w:rsidP="003E4A92">
            <w:pPr>
              <w:pStyle w:val="FormFieldCaption"/>
              <w:spacing w:before="20" w:after="20"/>
              <w:jc w:val="center"/>
              <w:rPr>
                <w:sz w:val="8"/>
                <w:szCs w:val="8"/>
              </w:rPr>
            </w:pPr>
          </w:p>
          <w:p w14:paraId="37CEFE0A" w14:textId="577EE05B" w:rsidR="00BC00AA" w:rsidRPr="00BD2866" w:rsidRDefault="00BC00AA" w:rsidP="003E4A92">
            <w:pPr>
              <w:pStyle w:val="FormFieldCaption"/>
              <w:spacing w:before="20" w:after="20"/>
              <w:jc w:val="center"/>
              <w:rPr>
                <w:sz w:val="22"/>
                <w:szCs w:val="22"/>
              </w:rPr>
            </w:pPr>
            <w:r w:rsidRPr="00BD2866">
              <w:rPr>
                <w:sz w:val="22"/>
                <w:szCs w:val="22"/>
              </w:rPr>
              <w:t>08/2018</w:t>
            </w:r>
          </w:p>
        </w:tc>
        <w:tc>
          <w:tcPr>
            <w:tcW w:w="1350" w:type="dxa"/>
          </w:tcPr>
          <w:p w14:paraId="60AFCFAA" w14:textId="77777777" w:rsidR="007316F0" w:rsidRPr="00BD2866" w:rsidRDefault="00BC00AA" w:rsidP="003E4A92">
            <w:pPr>
              <w:pStyle w:val="FormFieldCaption"/>
              <w:spacing w:before="20" w:after="20"/>
              <w:jc w:val="center"/>
              <w:rPr>
                <w:sz w:val="22"/>
                <w:szCs w:val="22"/>
              </w:rPr>
            </w:pPr>
            <w:r w:rsidRPr="00BD2866">
              <w:rPr>
                <w:sz w:val="22"/>
                <w:szCs w:val="22"/>
              </w:rPr>
              <w:t>08/2018</w:t>
            </w:r>
          </w:p>
          <w:p w14:paraId="515DB4D0" w14:textId="59082BC1" w:rsidR="00BC00AA" w:rsidRPr="00BD2866" w:rsidRDefault="00BC00AA" w:rsidP="003E4A92">
            <w:pPr>
              <w:pStyle w:val="FormFieldCaption"/>
              <w:spacing w:before="20" w:after="20"/>
              <w:jc w:val="center"/>
              <w:rPr>
                <w:sz w:val="22"/>
                <w:szCs w:val="22"/>
              </w:rPr>
            </w:pPr>
          </w:p>
          <w:p w14:paraId="29836B9F" w14:textId="77777777" w:rsidR="00BC00AA" w:rsidRPr="00BD2866" w:rsidRDefault="00BC00AA" w:rsidP="003E4A92">
            <w:pPr>
              <w:pStyle w:val="FormFieldCaption"/>
              <w:spacing w:before="20" w:after="20"/>
              <w:jc w:val="center"/>
              <w:rPr>
                <w:sz w:val="8"/>
                <w:szCs w:val="8"/>
              </w:rPr>
            </w:pPr>
          </w:p>
          <w:p w14:paraId="3F1F9756" w14:textId="66BBBE7C" w:rsidR="00BC00AA" w:rsidRPr="00BD2866" w:rsidRDefault="00BC00AA" w:rsidP="003E4A92">
            <w:pPr>
              <w:pStyle w:val="FormFieldCaption"/>
              <w:spacing w:before="20" w:after="20"/>
              <w:jc w:val="center"/>
              <w:rPr>
                <w:sz w:val="22"/>
                <w:szCs w:val="22"/>
              </w:rPr>
            </w:pPr>
            <w:r w:rsidRPr="00BD2866">
              <w:rPr>
                <w:sz w:val="22"/>
                <w:szCs w:val="22"/>
              </w:rPr>
              <w:t>Anticipated 05/2022</w:t>
            </w:r>
          </w:p>
        </w:tc>
        <w:tc>
          <w:tcPr>
            <w:tcW w:w="3600" w:type="dxa"/>
          </w:tcPr>
          <w:p w14:paraId="2C5E97CB" w14:textId="77777777" w:rsidR="007316F0" w:rsidRPr="00BD2866" w:rsidRDefault="00BC00AA" w:rsidP="00ED35D7">
            <w:pPr>
              <w:pStyle w:val="FormFieldCaption"/>
              <w:spacing w:before="20" w:after="20"/>
              <w:rPr>
                <w:sz w:val="22"/>
                <w:szCs w:val="22"/>
              </w:rPr>
            </w:pPr>
            <w:r w:rsidRPr="00BD2866">
              <w:rPr>
                <w:sz w:val="22"/>
                <w:szCs w:val="22"/>
              </w:rPr>
              <w:t>Nursing</w:t>
            </w:r>
          </w:p>
          <w:p w14:paraId="3A29940E" w14:textId="31C48ACE" w:rsidR="00BC00AA" w:rsidRPr="00BD2866" w:rsidRDefault="00BC00AA" w:rsidP="00ED35D7">
            <w:pPr>
              <w:pStyle w:val="FormFieldCaption"/>
              <w:spacing w:before="20" w:after="20"/>
              <w:rPr>
                <w:sz w:val="22"/>
                <w:szCs w:val="22"/>
              </w:rPr>
            </w:pPr>
          </w:p>
          <w:p w14:paraId="5C0DC4B8" w14:textId="77777777" w:rsidR="00BC00AA" w:rsidRPr="00BD2866" w:rsidRDefault="00BC00AA" w:rsidP="00ED35D7">
            <w:pPr>
              <w:pStyle w:val="FormFieldCaption"/>
              <w:spacing w:before="20" w:after="20"/>
              <w:rPr>
                <w:sz w:val="8"/>
                <w:szCs w:val="8"/>
              </w:rPr>
            </w:pPr>
          </w:p>
          <w:p w14:paraId="4D6D5595" w14:textId="5BF7C508" w:rsidR="00BC00AA" w:rsidRPr="00BD2866" w:rsidRDefault="00951AAE" w:rsidP="00ED35D7">
            <w:pPr>
              <w:pStyle w:val="FormFieldCaption"/>
              <w:spacing w:before="20" w:after="20"/>
              <w:rPr>
                <w:sz w:val="22"/>
                <w:szCs w:val="22"/>
              </w:rPr>
            </w:pPr>
            <w:r>
              <w:rPr>
                <w:sz w:val="22"/>
                <w:szCs w:val="22"/>
              </w:rPr>
              <w:t>Nursing</w:t>
            </w:r>
          </w:p>
        </w:tc>
      </w:tr>
    </w:tbl>
    <w:p w14:paraId="42507FD6" w14:textId="77777777" w:rsidR="006037C1" w:rsidRPr="006037C1" w:rsidRDefault="006037C1" w:rsidP="00F10743">
      <w:pPr>
        <w:pStyle w:val="DataField11pt-Single"/>
        <w:rPr>
          <w:rStyle w:val="Strong"/>
          <w:bCs w:val="0"/>
          <w:sz w:val="4"/>
          <w:szCs w:val="4"/>
        </w:rPr>
      </w:pPr>
    </w:p>
    <w:p w14:paraId="124B84B8" w14:textId="32500159" w:rsidR="00870030" w:rsidRDefault="00F10743" w:rsidP="00F10743">
      <w:pPr>
        <w:pStyle w:val="DataField11pt-Single"/>
        <w:rPr>
          <w:rStyle w:val="Strong"/>
        </w:rPr>
      </w:pPr>
      <w:r w:rsidRPr="00BD2866">
        <w:rPr>
          <w:rStyle w:val="Strong"/>
          <w:bCs w:val="0"/>
        </w:rPr>
        <w:t>A.</w:t>
      </w:r>
      <w:r w:rsidRPr="00BD2866">
        <w:rPr>
          <w:rStyle w:val="Strong"/>
        </w:rPr>
        <w:t xml:space="preserve"> </w:t>
      </w:r>
      <w:r w:rsidR="00870030" w:rsidRPr="00BD2866">
        <w:rPr>
          <w:rStyle w:val="Strong"/>
        </w:rPr>
        <w:t>Personal Statement</w:t>
      </w:r>
    </w:p>
    <w:p w14:paraId="730B90A9" w14:textId="77777777" w:rsidR="00641852" w:rsidRPr="00641852" w:rsidRDefault="00641852" w:rsidP="00F10743">
      <w:pPr>
        <w:pStyle w:val="DataField11pt-Single"/>
        <w:rPr>
          <w:rStyle w:val="Strong"/>
          <w:sz w:val="4"/>
          <w:szCs w:val="4"/>
        </w:rPr>
      </w:pPr>
    </w:p>
    <w:p w14:paraId="0A636D13" w14:textId="376CB56C" w:rsidR="00564F54" w:rsidRPr="006948EC" w:rsidRDefault="008907E2" w:rsidP="0065532F">
      <w:pPr>
        <w:pStyle w:val="DataField11pt-Single"/>
        <w:ind w:firstLine="360"/>
        <w:rPr>
          <w:szCs w:val="22"/>
        </w:rPr>
      </w:pPr>
      <w:r w:rsidRPr="006948EC">
        <w:rPr>
          <w:rStyle w:val="Strong"/>
          <w:b w:val="0"/>
          <w:szCs w:val="22"/>
        </w:rPr>
        <w:t xml:space="preserve">I am dedicated to using my academic training, research knowledge, clinical expertise, and life experiences to reduce perinatal health disparities among underrepresented minority populations. </w:t>
      </w:r>
      <w:r w:rsidR="00B95B62" w:rsidRPr="006948EC">
        <w:rPr>
          <w:rStyle w:val="Strong"/>
          <w:b w:val="0"/>
          <w:szCs w:val="22"/>
        </w:rPr>
        <w:t>My</w:t>
      </w:r>
      <w:r w:rsidRPr="006948EC">
        <w:rPr>
          <w:rStyle w:val="Strong"/>
          <w:b w:val="0"/>
          <w:szCs w:val="22"/>
        </w:rPr>
        <w:t xml:space="preserve"> proposed </w:t>
      </w:r>
      <w:r w:rsidR="00B95B62" w:rsidRPr="006948EC">
        <w:rPr>
          <w:rStyle w:val="Strong"/>
          <w:b w:val="0"/>
          <w:szCs w:val="22"/>
        </w:rPr>
        <w:t xml:space="preserve">research consists of a formative, qualitative exploration of </w:t>
      </w:r>
      <w:r w:rsidR="008F28DF">
        <w:rPr>
          <w:szCs w:val="22"/>
        </w:rPr>
        <w:t>sexual and gender minority (SGM) gestational parents (i.e., SGMs assigned female at birth)</w:t>
      </w:r>
      <w:r w:rsidR="00B95B62" w:rsidRPr="006948EC">
        <w:rPr>
          <w:rStyle w:val="Strong"/>
          <w:b w:val="0"/>
          <w:szCs w:val="22"/>
        </w:rPr>
        <w:t>.</w:t>
      </w:r>
      <w:r w:rsidR="00141883">
        <w:rPr>
          <w:rStyle w:val="Strong"/>
          <w:b w:val="0"/>
          <w:szCs w:val="22"/>
        </w:rPr>
        <w:t xml:space="preserve"> </w:t>
      </w:r>
      <w:r w:rsidR="00B95B62" w:rsidRPr="006948EC">
        <w:rPr>
          <w:szCs w:val="22"/>
        </w:rPr>
        <w:t>My interest in health</w:t>
      </w:r>
      <w:r w:rsidR="00482F9A" w:rsidRPr="006948EC">
        <w:rPr>
          <w:szCs w:val="22"/>
        </w:rPr>
        <w:t xml:space="preserve"> disparities began </w:t>
      </w:r>
      <w:r w:rsidR="00EF6D83" w:rsidRPr="006948EC">
        <w:rPr>
          <w:szCs w:val="22"/>
        </w:rPr>
        <w:t xml:space="preserve">at Pitzer College in a class called International and Intercultural Studies. </w:t>
      </w:r>
      <w:r w:rsidR="006122C4">
        <w:rPr>
          <w:szCs w:val="22"/>
        </w:rPr>
        <w:t>My world view shifted as I read the work of</w:t>
      </w:r>
      <w:r w:rsidR="00BC54A1" w:rsidRPr="006948EC">
        <w:rPr>
          <w:szCs w:val="22"/>
        </w:rPr>
        <w:t xml:space="preserve"> </w:t>
      </w:r>
      <w:r w:rsidR="00EF6D83" w:rsidRPr="006948EC">
        <w:rPr>
          <w:szCs w:val="22"/>
        </w:rPr>
        <w:t>critical</w:t>
      </w:r>
      <w:r w:rsidR="00564F54" w:rsidRPr="006948EC">
        <w:rPr>
          <w:szCs w:val="22"/>
        </w:rPr>
        <w:t xml:space="preserve"> and queer</w:t>
      </w:r>
      <w:r w:rsidR="00EF6D83" w:rsidRPr="006948EC">
        <w:rPr>
          <w:szCs w:val="22"/>
        </w:rPr>
        <w:t xml:space="preserve"> </w:t>
      </w:r>
      <w:r w:rsidR="00564F54" w:rsidRPr="006948EC">
        <w:rPr>
          <w:szCs w:val="22"/>
        </w:rPr>
        <w:t xml:space="preserve">theorists </w:t>
      </w:r>
      <w:r w:rsidR="00792BC2">
        <w:rPr>
          <w:szCs w:val="22"/>
        </w:rPr>
        <w:t xml:space="preserve">such as </w:t>
      </w:r>
      <w:r w:rsidR="00EF6D83" w:rsidRPr="006948EC">
        <w:rPr>
          <w:szCs w:val="22"/>
        </w:rPr>
        <w:t>Paulo Freire</w:t>
      </w:r>
      <w:r w:rsidR="00564F54" w:rsidRPr="006948EC">
        <w:rPr>
          <w:szCs w:val="22"/>
        </w:rPr>
        <w:t xml:space="preserve">, </w:t>
      </w:r>
      <w:r w:rsidR="00EF6D83" w:rsidRPr="006948EC">
        <w:rPr>
          <w:szCs w:val="22"/>
        </w:rPr>
        <w:t>Jacques Derrida</w:t>
      </w:r>
      <w:r w:rsidR="00F40E3A" w:rsidRPr="006948EC">
        <w:rPr>
          <w:szCs w:val="22"/>
        </w:rPr>
        <w:t>,</w:t>
      </w:r>
      <w:r w:rsidR="00EF6D83" w:rsidRPr="006948EC">
        <w:rPr>
          <w:szCs w:val="22"/>
        </w:rPr>
        <w:t xml:space="preserve"> and Michel Foucault. Th</w:t>
      </w:r>
      <w:r w:rsidR="00564F54" w:rsidRPr="006948EC">
        <w:rPr>
          <w:szCs w:val="22"/>
        </w:rPr>
        <w:t xml:space="preserve">ese </w:t>
      </w:r>
      <w:r w:rsidR="006122C4">
        <w:rPr>
          <w:szCs w:val="22"/>
        </w:rPr>
        <w:t>readings</w:t>
      </w:r>
      <w:r w:rsidR="00EF6D83" w:rsidRPr="006948EC">
        <w:rPr>
          <w:szCs w:val="22"/>
        </w:rPr>
        <w:t xml:space="preserve"> forced me to examine my </w:t>
      </w:r>
      <w:r w:rsidR="00290F5A" w:rsidRPr="006948EC">
        <w:rPr>
          <w:szCs w:val="22"/>
        </w:rPr>
        <w:t>privilege</w:t>
      </w:r>
      <w:r w:rsidR="00EF6D83" w:rsidRPr="006948EC">
        <w:rPr>
          <w:szCs w:val="22"/>
        </w:rPr>
        <w:t xml:space="preserve"> and develop</w:t>
      </w:r>
      <w:r w:rsidR="00564F54" w:rsidRPr="006948EC">
        <w:rPr>
          <w:szCs w:val="22"/>
        </w:rPr>
        <w:t xml:space="preserve"> a</w:t>
      </w:r>
      <w:r w:rsidR="00EF6D83" w:rsidRPr="006948EC">
        <w:rPr>
          <w:szCs w:val="22"/>
        </w:rPr>
        <w:t xml:space="preserve"> critical consciousness of how unequal social relations create </w:t>
      </w:r>
      <w:r w:rsidR="00141883">
        <w:rPr>
          <w:szCs w:val="22"/>
        </w:rPr>
        <w:t>inequities</w:t>
      </w:r>
      <w:r w:rsidR="00EF6D83" w:rsidRPr="006948EC">
        <w:rPr>
          <w:szCs w:val="22"/>
        </w:rPr>
        <w:t xml:space="preserve">. </w:t>
      </w:r>
      <w:r w:rsidR="00141883">
        <w:rPr>
          <w:szCs w:val="22"/>
        </w:rPr>
        <w:t>This ignited</w:t>
      </w:r>
      <w:r w:rsidR="00EF6D83" w:rsidRPr="006948EC">
        <w:rPr>
          <w:szCs w:val="22"/>
        </w:rPr>
        <w:t xml:space="preserve"> </w:t>
      </w:r>
      <w:r w:rsidR="00E43588">
        <w:rPr>
          <w:szCs w:val="22"/>
        </w:rPr>
        <w:t xml:space="preserve">my </w:t>
      </w:r>
      <w:r w:rsidR="00EF6D83" w:rsidRPr="006948EC">
        <w:rPr>
          <w:szCs w:val="22"/>
        </w:rPr>
        <w:t xml:space="preserve">passion for social justice and I </w:t>
      </w:r>
      <w:r w:rsidR="00925759">
        <w:rPr>
          <w:szCs w:val="22"/>
        </w:rPr>
        <w:t xml:space="preserve">vowed to focus my undergraduate </w:t>
      </w:r>
      <w:r w:rsidR="00E43588">
        <w:rPr>
          <w:szCs w:val="22"/>
        </w:rPr>
        <w:t>training</w:t>
      </w:r>
      <w:r w:rsidR="00925759">
        <w:rPr>
          <w:szCs w:val="22"/>
        </w:rPr>
        <w:t xml:space="preserve"> on </w:t>
      </w:r>
      <w:r w:rsidR="00792BC2">
        <w:rPr>
          <w:szCs w:val="22"/>
        </w:rPr>
        <w:t xml:space="preserve">anti-oppressive education. </w:t>
      </w:r>
      <w:r w:rsidR="00EF6D83" w:rsidRPr="006948EC">
        <w:rPr>
          <w:szCs w:val="22"/>
        </w:rPr>
        <w:t xml:space="preserve"> </w:t>
      </w:r>
    </w:p>
    <w:p w14:paraId="36DB177E" w14:textId="77777777" w:rsidR="00564F54" w:rsidRPr="003E3477" w:rsidRDefault="00564F54" w:rsidP="0065532F">
      <w:pPr>
        <w:pStyle w:val="DataField11pt-Single"/>
        <w:ind w:firstLine="360"/>
        <w:rPr>
          <w:sz w:val="8"/>
          <w:szCs w:val="8"/>
        </w:rPr>
      </w:pPr>
    </w:p>
    <w:p w14:paraId="1B1DD42F" w14:textId="5EC7D921" w:rsidR="007017E5" w:rsidRPr="006948EC" w:rsidRDefault="00792BC2" w:rsidP="00564F54">
      <w:pPr>
        <w:pStyle w:val="DataField11pt-Single"/>
        <w:ind w:firstLine="360"/>
        <w:rPr>
          <w:szCs w:val="22"/>
        </w:rPr>
      </w:pPr>
      <w:r>
        <w:rPr>
          <w:szCs w:val="22"/>
        </w:rPr>
        <w:t>After graduation, I focused on</w:t>
      </w:r>
      <w:r w:rsidR="008A5533" w:rsidRPr="006948EC">
        <w:rPr>
          <w:szCs w:val="22"/>
        </w:rPr>
        <w:t xml:space="preserve"> food justice and health</w:t>
      </w:r>
      <w:r w:rsidR="00141883">
        <w:rPr>
          <w:szCs w:val="22"/>
        </w:rPr>
        <w:t>.</w:t>
      </w:r>
      <w:r w:rsidR="008A5533" w:rsidRPr="006948EC">
        <w:rPr>
          <w:szCs w:val="22"/>
        </w:rPr>
        <w:t xml:space="preserve"> </w:t>
      </w:r>
      <w:r w:rsidR="00E1526B" w:rsidRPr="006948EC">
        <w:rPr>
          <w:szCs w:val="22"/>
        </w:rPr>
        <w:t>I</w:t>
      </w:r>
      <w:r w:rsidR="00925759">
        <w:rPr>
          <w:szCs w:val="22"/>
        </w:rPr>
        <w:t xml:space="preserve"> </w:t>
      </w:r>
      <w:r w:rsidR="003B5BD0" w:rsidRPr="006948EC">
        <w:rPr>
          <w:szCs w:val="22"/>
        </w:rPr>
        <w:t>attended</w:t>
      </w:r>
      <w:r w:rsidR="00E1526B" w:rsidRPr="006948EC">
        <w:rPr>
          <w:szCs w:val="22"/>
        </w:rPr>
        <w:t xml:space="preserve"> culinary school</w:t>
      </w:r>
      <w:r w:rsidR="00141883">
        <w:rPr>
          <w:szCs w:val="22"/>
        </w:rPr>
        <w:t xml:space="preserve"> and then </w:t>
      </w:r>
      <w:r w:rsidR="008A5533" w:rsidRPr="006948EC">
        <w:rPr>
          <w:szCs w:val="22"/>
        </w:rPr>
        <w:t xml:space="preserve">spent the next four years as a natural chef </w:t>
      </w:r>
      <w:r w:rsidR="007017E5" w:rsidRPr="006948EC">
        <w:rPr>
          <w:szCs w:val="22"/>
        </w:rPr>
        <w:t xml:space="preserve">supporting the </w:t>
      </w:r>
      <w:r w:rsidR="002E538E">
        <w:rPr>
          <w:szCs w:val="22"/>
        </w:rPr>
        <w:t>wellness</w:t>
      </w:r>
      <w:r w:rsidR="007017E5" w:rsidRPr="006948EC">
        <w:rPr>
          <w:szCs w:val="22"/>
        </w:rPr>
        <w:t xml:space="preserve"> of </w:t>
      </w:r>
      <w:r w:rsidR="008A5533" w:rsidRPr="006948EC">
        <w:rPr>
          <w:szCs w:val="22"/>
        </w:rPr>
        <w:t>individuals with chronic illnesses</w:t>
      </w:r>
      <w:r w:rsidR="007017E5" w:rsidRPr="006948EC">
        <w:rPr>
          <w:szCs w:val="22"/>
        </w:rPr>
        <w:t xml:space="preserve"> </w:t>
      </w:r>
      <w:r w:rsidR="0028768D" w:rsidRPr="006948EC">
        <w:rPr>
          <w:szCs w:val="22"/>
        </w:rPr>
        <w:t>by</w:t>
      </w:r>
      <w:r w:rsidR="007017E5" w:rsidRPr="006948EC">
        <w:rPr>
          <w:szCs w:val="22"/>
        </w:rPr>
        <w:t xml:space="preserve"> developing and cooking </w:t>
      </w:r>
      <w:r w:rsidR="0028768D" w:rsidRPr="006948EC">
        <w:rPr>
          <w:szCs w:val="22"/>
        </w:rPr>
        <w:t>therapeutic</w:t>
      </w:r>
      <w:r w:rsidR="007017E5" w:rsidRPr="006948EC">
        <w:rPr>
          <w:szCs w:val="22"/>
        </w:rPr>
        <w:t xml:space="preserve"> meals</w:t>
      </w:r>
      <w:r w:rsidR="008A5533" w:rsidRPr="006948EC">
        <w:rPr>
          <w:szCs w:val="22"/>
        </w:rPr>
        <w:t>.</w:t>
      </w:r>
      <w:r w:rsidR="00564F54" w:rsidRPr="006948EC">
        <w:rPr>
          <w:szCs w:val="22"/>
        </w:rPr>
        <w:t xml:space="preserve"> </w:t>
      </w:r>
      <w:r w:rsidR="008A5533" w:rsidRPr="006948EC">
        <w:rPr>
          <w:szCs w:val="22"/>
        </w:rPr>
        <w:t xml:space="preserve">During this time, </w:t>
      </w:r>
      <w:r w:rsidR="00F54CFA" w:rsidRPr="006948EC">
        <w:rPr>
          <w:szCs w:val="22"/>
        </w:rPr>
        <w:t xml:space="preserve">my </w:t>
      </w:r>
      <w:r w:rsidR="0027046B">
        <w:rPr>
          <w:szCs w:val="22"/>
        </w:rPr>
        <w:t>curiosity</w:t>
      </w:r>
      <w:r w:rsidR="00F54CFA" w:rsidRPr="006948EC">
        <w:rPr>
          <w:szCs w:val="22"/>
        </w:rPr>
        <w:t xml:space="preserve"> led me to</w:t>
      </w:r>
      <w:r w:rsidR="008A5533" w:rsidRPr="006948EC">
        <w:rPr>
          <w:szCs w:val="22"/>
        </w:rPr>
        <w:t xml:space="preserve"> continu</w:t>
      </w:r>
      <w:r w:rsidR="00F54CFA" w:rsidRPr="006948EC">
        <w:rPr>
          <w:szCs w:val="22"/>
        </w:rPr>
        <w:t xml:space="preserve">e </w:t>
      </w:r>
      <w:r w:rsidR="008A5533" w:rsidRPr="006948EC">
        <w:rPr>
          <w:szCs w:val="22"/>
        </w:rPr>
        <w:t xml:space="preserve">acquiring knowledge through several health and wellness certificates, including a Clinical Herbalist certificate. In this </w:t>
      </w:r>
      <w:r w:rsidR="00E1526B" w:rsidRPr="006948EC">
        <w:rPr>
          <w:szCs w:val="22"/>
        </w:rPr>
        <w:t xml:space="preserve">intensive </w:t>
      </w:r>
      <w:r w:rsidR="008A5533" w:rsidRPr="006948EC">
        <w:rPr>
          <w:szCs w:val="22"/>
        </w:rPr>
        <w:t xml:space="preserve">two-year program, I wrote a thesis on postpartum mood and anxiety disorders and realized the connection between what </w:t>
      </w:r>
      <w:r w:rsidR="006122C4">
        <w:rPr>
          <w:szCs w:val="22"/>
        </w:rPr>
        <w:t>we</w:t>
      </w:r>
      <w:r w:rsidR="008A5533" w:rsidRPr="006948EC">
        <w:rPr>
          <w:szCs w:val="22"/>
        </w:rPr>
        <w:t xml:space="preserve"> eat (</w:t>
      </w:r>
      <w:r w:rsidR="00F97B2B" w:rsidRPr="006948EC">
        <w:rPr>
          <w:szCs w:val="22"/>
        </w:rPr>
        <w:t>i.e., microbiome health</w:t>
      </w:r>
      <w:r w:rsidR="008A5533" w:rsidRPr="006948EC">
        <w:rPr>
          <w:szCs w:val="22"/>
        </w:rPr>
        <w:t xml:space="preserve">) and how </w:t>
      </w:r>
      <w:r w:rsidR="006122C4">
        <w:rPr>
          <w:szCs w:val="22"/>
        </w:rPr>
        <w:t>we</w:t>
      </w:r>
      <w:r w:rsidR="008A5533" w:rsidRPr="006948EC">
        <w:rPr>
          <w:szCs w:val="22"/>
        </w:rPr>
        <w:t xml:space="preserve"> feel (</w:t>
      </w:r>
      <w:r w:rsidR="00F97B2B" w:rsidRPr="006948EC">
        <w:rPr>
          <w:szCs w:val="22"/>
        </w:rPr>
        <w:t xml:space="preserve">i.e., </w:t>
      </w:r>
      <w:r w:rsidR="008A5533" w:rsidRPr="006948EC">
        <w:rPr>
          <w:szCs w:val="22"/>
        </w:rPr>
        <w:t>mental health).</w:t>
      </w:r>
      <w:r w:rsidR="00444782" w:rsidRPr="006948EC">
        <w:rPr>
          <w:szCs w:val="22"/>
        </w:rPr>
        <w:t xml:space="preserve"> I</w:t>
      </w:r>
      <w:r w:rsidR="008A5533" w:rsidRPr="006948EC">
        <w:rPr>
          <w:szCs w:val="22"/>
        </w:rPr>
        <w:t xml:space="preserve"> </w:t>
      </w:r>
      <w:r w:rsidR="00BC54A1" w:rsidRPr="006948EC">
        <w:rPr>
          <w:szCs w:val="22"/>
        </w:rPr>
        <w:t xml:space="preserve">met my wife during this time </w:t>
      </w:r>
      <w:r w:rsidR="00F40E3A" w:rsidRPr="006948EC">
        <w:rPr>
          <w:szCs w:val="22"/>
        </w:rPr>
        <w:t xml:space="preserve">and </w:t>
      </w:r>
      <w:r w:rsidR="00BC54A1" w:rsidRPr="006948EC">
        <w:rPr>
          <w:szCs w:val="22"/>
        </w:rPr>
        <w:t xml:space="preserve">became </w:t>
      </w:r>
      <w:r w:rsidR="002E538E">
        <w:rPr>
          <w:szCs w:val="22"/>
        </w:rPr>
        <w:t>interested</w:t>
      </w:r>
      <w:r w:rsidR="00BC54A1" w:rsidRPr="006948EC">
        <w:rPr>
          <w:szCs w:val="22"/>
        </w:rPr>
        <w:t xml:space="preserve"> </w:t>
      </w:r>
      <w:r w:rsidR="002E538E">
        <w:rPr>
          <w:szCs w:val="22"/>
        </w:rPr>
        <w:t>in</w:t>
      </w:r>
      <w:r w:rsidR="00BC54A1" w:rsidRPr="006948EC">
        <w:rPr>
          <w:szCs w:val="22"/>
        </w:rPr>
        <w:t xml:space="preserve"> what </w:t>
      </w:r>
      <w:r w:rsidR="007017E5" w:rsidRPr="006948EC">
        <w:rPr>
          <w:szCs w:val="22"/>
        </w:rPr>
        <w:t>family planning</w:t>
      </w:r>
      <w:r w:rsidR="00BC54A1" w:rsidRPr="006948EC">
        <w:rPr>
          <w:szCs w:val="22"/>
        </w:rPr>
        <w:t xml:space="preserve"> options</w:t>
      </w:r>
      <w:r w:rsidR="00444782" w:rsidRPr="006948EC">
        <w:rPr>
          <w:szCs w:val="22"/>
        </w:rPr>
        <w:t xml:space="preserve"> </w:t>
      </w:r>
      <w:r w:rsidR="002E538E">
        <w:rPr>
          <w:szCs w:val="22"/>
        </w:rPr>
        <w:t xml:space="preserve">were available for </w:t>
      </w:r>
      <w:r w:rsidR="00925759">
        <w:rPr>
          <w:szCs w:val="22"/>
        </w:rPr>
        <w:t>us</w:t>
      </w:r>
      <w:r w:rsidR="002E538E">
        <w:rPr>
          <w:szCs w:val="22"/>
        </w:rPr>
        <w:t xml:space="preserve"> </w:t>
      </w:r>
      <w:r w:rsidR="00444782" w:rsidRPr="006948EC">
        <w:rPr>
          <w:szCs w:val="22"/>
        </w:rPr>
        <w:t xml:space="preserve">and how I could support other </w:t>
      </w:r>
      <w:r w:rsidR="00062F7B">
        <w:rPr>
          <w:szCs w:val="22"/>
        </w:rPr>
        <w:t>SGMs</w:t>
      </w:r>
      <w:r w:rsidR="00444782" w:rsidRPr="006948EC">
        <w:rPr>
          <w:szCs w:val="22"/>
        </w:rPr>
        <w:t xml:space="preserve"> expanding their families</w:t>
      </w:r>
      <w:r w:rsidR="00BC54A1" w:rsidRPr="006948EC">
        <w:rPr>
          <w:szCs w:val="22"/>
        </w:rPr>
        <w:t xml:space="preserve">. </w:t>
      </w:r>
      <w:r w:rsidR="00925759">
        <w:rPr>
          <w:szCs w:val="22"/>
        </w:rPr>
        <w:t>This led me to</w:t>
      </w:r>
      <w:r w:rsidR="00BC54A1" w:rsidRPr="006948EC">
        <w:rPr>
          <w:szCs w:val="22"/>
        </w:rPr>
        <w:t xml:space="preserve"> </w:t>
      </w:r>
      <w:r w:rsidR="00925759">
        <w:rPr>
          <w:szCs w:val="22"/>
        </w:rPr>
        <w:t>establish</w:t>
      </w:r>
      <w:r w:rsidR="008A5533" w:rsidRPr="006948EC">
        <w:rPr>
          <w:szCs w:val="22"/>
        </w:rPr>
        <w:t xml:space="preserve"> a</w:t>
      </w:r>
      <w:r w:rsidR="00E46F0A">
        <w:rPr>
          <w:szCs w:val="22"/>
        </w:rPr>
        <w:t>n</w:t>
      </w:r>
      <w:r w:rsidR="008A5533" w:rsidRPr="006948EC">
        <w:rPr>
          <w:szCs w:val="22"/>
        </w:rPr>
        <w:t xml:space="preserve"> </w:t>
      </w:r>
      <w:r w:rsidR="002E538E">
        <w:rPr>
          <w:szCs w:val="22"/>
        </w:rPr>
        <w:t>SGM</w:t>
      </w:r>
      <w:r w:rsidR="008A5533" w:rsidRPr="006948EC">
        <w:rPr>
          <w:szCs w:val="22"/>
        </w:rPr>
        <w:t xml:space="preserve"> parenting support group</w:t>
      </w:r>
      <w:r w:rsidR="00925759">
        <w:rPr>
          <w:szCs w:val="22"/>
        </w:rPr>
        <w:t>. I also</w:t>
      </w:r>
      <w:r w:rsidR="008A5533" w:rsidRPr="006948EC">
        <w:rPr>
          <w:szCs w:val="22"/>
        </w:rPr>
        <w:t xml:space="preserve"> </w:t>
      </w:r>
      <w:r w:rsidR="00F54CFA" w:rsidRPr="006948EC">
        <w:rPr>
          <w:szCs w:val="22"/>
        </w:rPr>
        <w:t>became actively engaged in every online support group</w:t>
      </w:r>
      <w:r w:rsidR="002E538E">
        <w:rPr>
          <w:szCs w:val="22"/>
        </w:rPr>
        <w:t xml:space="preserve"> for </w:t>
      </w:r>
      <w:r w:rsidR="00E25485">
        <w:rPr>
          <w:szCs w:val="22"/>
        </w:rPr>
        <w:t>S</w:t>
      </w:r>
      <w:r w:rsidR="00062F7B">
        <w:rPr>
          <w:szCs w:val="22"/>
        </w:rPr>
        <w:t>GM</w:t>
      </w:r>
      <w:r w:rsidR="006122C4">
        <w:rPr>
          <w:szCs w:val="22"/>
        </w:rPr>
        <w:t xml:space="preserve"> parents</w:t>
      </w:r>
      <w:r w:rsidR="002E538E">
        <w:rPr>
          <w:szCs w:val="22"/>
        </w:rPr>
        <w:t xml:space="preserve"> </w:t>
      </w:r>
      <w:r w:rsidR="00F54CFA" w:rsidRPr="006948EC">
        <w:rPr>
          <w:szCs w:val="22"/>
        </w:rPr>
        <w:t xml:space="preserve">I could find to </w:t>
      </w:r>
      <w:r w:rsidR="00925759">
        <w:rPr>
          <w:szCs w:val="22"/>
        </w:rPr>
        <w:t>gain a better understanding of</w:t>
      </w:r>
      <w:r w:rsidR="00F54CFA" w:rsidRPr="006948EC">
        <w:rPr>
          <w:szCs w:val="22"/>
        </w:rPr>
        <w:t xml:space="preserve"> </w:t>
      </w:r>
      <w:r w:rsidR="007017E5" w:rsidRPr="006948EC">
        <w:rPr>
          <w:szCs w:val="22"/>
        </w:rPr>
        <w:t xml:space="preserve">the major concerns in </w:t>
      </w:r>
      <w:r w:rsidR="00F54CFA" w:rsidRPr="006948EC">
        <w:rPr>
          <w:szCs w:val="22"/>
        </w:rPr>
        <w:t>this population</w:t>
      </w:r>
      <w:r w:rsidR="008A5533" w:rsidRPr="006948EC">
        <w:rPr>
          <w:szCs w:val="22"/>
        </w:rPr>
        <w:t>.</w:t>
      </w:r>
      <w:r w:rsidR="002C320F">
        <w:rPr>
          <w:szCs w:val="22"/>
        </w:rPr>
        <w:t xml:space="preserve"> </w:t>
      </w:r>
      <w:r w:rsidR="004403CD">
        <w:rPr>
          <w:szCs w:val="22"/>
        </w:rPr>
        <w:t>I</w:t>
      </w:r>
      <w:r w:rsidR="00E46F0A">
        <w:rPr>
          <w:szCs w:val="22"/>
        </w:rPr>
        <w:t xml:space="preserve"> learned many things, but most important to this application</w:t>
      </w:r>
      <w:r w:rsidR="004E603F">
        <w:rPr>
          <w:szCs w:val="22"/>
        </w:rPr>
        <w:t>,</w:t>
      </w:r>
      <w:r w:rsidR="00E46F0A">
        <w:rPr>
          <w:szCs w:val="22"/>
        </w:rPr>
        <w:t xml:space="preserve"> I</w:t>
      </w:r>
      <w:r w:rsidR="004403CD">
        <w:rPr>
          <w:szCs w:val="22"/>
        </w:rPr>
        <w:t xml:space="preserve"> realized </w:t>
      </w:r>
      <w:r w:rsidR="00E46F0A">
        <w:rPr>
          <w:szCs w:val="22"/>
        </w:rPr>
        <w:t>that</w:t>
      </w:r>
      <w:r w:rsidR="004403CD">
        <w:rPr>
          <w:szCs w:val="22"/>
        </w:rPr>
        <w:t xml:space="preserve"> poor mental health </w:t>
      </w:r>
      <w:r w:rsidR="00E46F0A">
        <w:rPr>
          <w:szCs w:val="22"/>
        </w:rPr>
        <w:t xml:space="preserve">was common among </w:t>
      </w:r>
      <w:r w:rsidR="00062F7B">
        <w:rPr>
          <w:szCs w:val="22"/>
        </w:rPr>
        <w:t>SGMs</w:t>
      </w:r>
      <w:r w:rsidR="004E603F">
        <w:rPr>
          <w:szCs w:val="22"/>
        </w:rPr>
        <w:t xml:space="preserve"> and </w:t>
      </w:r>
      <w:r w:rsidR="004403CD">
        <w:rPr>
          <w:szCs w:val="22"/>
        </w:rPr>
        <w:t xml:space="preserve">rooted in </w:t>
      </w:r>
      <w:r w:rsidR="005E630C">
        <w:rPr>
          <w:szCs w:val="22"/>
        </w:rPr>
        <w:t>a</w:t>
      </w:r>
      <w:r w:rsidR="004403CD">
        <w:rPr>
          <w:szCs w:val="22"/>
        </w:rPr>
        <w:t xml:space="preserve"> lack of social support and knowledge </w:t>
      </w:r>
      <w:r w:rsidR="00FE201B">
        <w:rPr>
          <w:szCs w:val="22"/>
        </w:rPr>
        <w:t>from providers</w:t>
      </w:r>
      <w:r w:rsidR="00C902B5">
        <w:rPr>
          <w:szCs w:val="22"/>
        </w:rPr>
        <w:t xml:space="preserve"> </w:t>
      </w:r>
      <w:r w:rsidR="004403CD">
        <w:rPr>
          <w:szCs w:val="22"/>
        </w:rPr>
        <w:t xml:space="preserve">about how to prepare </w:t>
      </w:r>
      <w:r w:rsidR="00C902B5">
        <w:rPr>
          <w:szCs w:val="22"/>
        </w:rPr>
        <w:t xml:space="preserve">this population for parenthood </w:t>
      </w:r>
      <w:r w:rsidR="004403CD">
        <w:rPr>
          <w:szCs w:val="22"/>
        </w:rPr>
        <w:t xml:space="preserve">and support </w:t>
      </w:r>
      <w:r w:rsidR="00C902B5">
        <w:rPr>
          <w:szCs w:val="22"/>
        </w:rPr>
        <w:t>their needs</w:t>
      </w:r>
      <w:r w:rsidR="004403CD">
        <w:rPr>
          <w:szCs w:val="22"/>
        </w:rPr>
        <w:t xml:space="preserve">. </w:t>
      </w:r>
      <w:r w:rsidR="00E1526B" w:rsidRPr="006948EC">
        <w:rPr>
          <w:szCs w:val="22"/>
        </w:rPr>
        <w:t>I was inspired to attend nursing school at Johns Hopkins University</w:t>
      </w:r>
      <w:r w:rsidR="00C02908" w:rsidRPr="006948EC">
        <w:rPr>
          <w:szCs w:val="22"/>
        </w:rPr>
        <w:t xml:space="preserve"> (JHU)</w:t>
      </w:r>
      <w:r w:rsidR="00BC54A1" w:rsidRPr="006948EC">
        <w:rPr>
          <w:szCs w:val="22"/>
        </w:rPr>
        <w:t xml:space="preserve"> </w:t>
      </w:r>
      <w:r w:rsidR="005E630C">
        <w:rPr>
          <w:szCs w:val="22"/>
        </w:rPr>
        <w:t xml:space="preserve">to </w:t>
      </w:r>
      <w:r w:rsidR="00C902B5">
        <w:rPr>
          <w:szCs w:val="22"/>
        </w:rPr>
        <w:t>acquire</w:t>
      </w:r>
      <w:r w:rsidR="005E630C">
        <w:rPr>
          <w:szCs w:val="22"/>
        </w:rPr>
        <w:t xml:space="preserve"> the </w:t>
      </w:r>
      <w:r w:rsidR="00C902B5">
        <w:rPr>
          <w:szCs w:val="22"/>
        </w:rPr>
        <w:t>knowledge</w:t>
      </w:r>
      <w:r w:rsidR="004403CD">
        <w:rPr>
          <w:szCs w:val="22"/>
        </w:rPr>
        <w:t xml:space="preserve"> and </w:t>
      </w:r>
      <w:r w:rsidR="0028768D" w:rsidRPr="006948EC">
        <w:rPr>
          <w:szCs w:val="22"/>
        </w:rPr>
        <w:t>scope of practice to provide care to this population</w:t>
      </w:r>
      <w:r w:rsidR="005E630C">
        <w:rPr>
          <w:szCs w:val="22"/>
        </w:rPr>
        <w:t>, particularly underserved and disadvantaged SGMs,</w:t>
      </w:r>
      <w:r w:rsidR="0028768D" w:rsidRPr="006948EC">
        <w:rPr>
          <w:szCs w:val="22"/>
        </w:rPr>
        <w:t xml:space="preserve"> during a vulnerable time in their lives.  </w:t>
      </w:r>
    </w:p>
    <w:p w14:paraId="5DF54FED" w14:textId="77777777" w:rsidR="007017E5" w:rsidRPr="003E3477" w:rsidRDefault="007017E5" w:rsidP="00564F54">
      <w:pPr>
        <w:pStyle w:val="DataField11pt-Single"/>
        <w:ind w:firstLine="360"/>
        <w:rPr>
          <w:sz w:val="8"/>
          <w:szCs w:val="8"/>
        </w:rPr>
      </w:pPr>
    </w:p>
    <w:p w14:paraId="3175F3E2" w14:textId="24F97F4B" w:rsidR="0065532F" w:rsidRPr="006948EC" w:rsidRDefault="00E1526B" w:rsidP="00564F54">
      <w:pPr>
        <w:pStyle w:val="DataField11pt-Single"/>
        <w:ind w:firstLine="360"/>
        <w:rPr>
          <w:szCs w:val="22"/>
        </w:rPr>
      </w:pPr>
      <w:r w:rsidRPr="006948EC">
        <w:rPr>
          <w:szCs w:val="22"/>
        </w:rPr>
        <w:t xml:space="preserve">During </w:t>
      </w:r>
      <w:r w:rsidR="00444782" w:rsidRPr="006948EC">
        <w:rPr>
          <w:szCs w:val="22"/>
        </w:rPr>
        <w:t>my MSN</w:t>
      </w:r>
      <w:r w:rsidRPr="006948EC">
        <w:rPr>
          <w:szCs w:val="22"/>
        </w:rPr>
        <w:t xml:space="preserve"> program</w:t>
      </w:r>
      <w:r w:rsidR="00C02908" w:rsidRPr="006948EC">
        <w:rPr>
          <w:szCs w:val="22"/>
        </w:rPr>
        <w:t>,</w:t>
      </w:r>
      <w:r w:rsidR="006E4F6A">
        <w:rPr>
          <w:szCs w:val="22"/>
        </w:rPr>
        <w:t xml:space="preserve"> I gained expertise in perinatal health </w:t>
      </w:r>
      <w:r w:rsidR="001A3441">
        <w:rPr>
          <w:szCs w:val="22"/>
        </w:rPr>
        <w:t>through 336 hours of clinical experience on labor and delivery and postpartum mother-baby units at a community and high-acuity hospital.</w:t>
      </w:r>
      <w:r w:rsidR="00C02908" w:rsidRPr="006948EC">
        <w:rPr>
          <w:szCs w:val="22"/>
        </w:rPr>
        <w:t xml:space="preserve"> </w:t>
      </w:r>
      <w:r w:rsidR="001A3441">
        <w:rPr>
          <w:szCs w:val="22"/>
        </w:rPr>
        <w:t xml:space="preserve">I took elective courses in childbearing and breastfeeding and shadowed a lactation consultant which allowed me to become </w:t>
      </w:r>
      <w:r w:rsidR="0027046B">
        <w:rPr>
          <w:szCs w:val="22"/>
        </w:rPr>
        <w:t xml:space="preserve">a </w:t>
      </w:r>
      <w:r w:rsidR="001A3441">
        <w:rPr>
          <w:szCs w:val="22"/>
        </w:rPr>
        <w:t xml:space="preserve">certified lactation consultant. </w:t>
      </w:r>
      <w:r w:rsidR="00C02908" w:rsidRPr="006948EC">
        <w:rPr>
          <w:szCs w:val="22"/>
        </w:rPr>
        <w:t xml:space="preserve">I </w:t>
      </w:r>
      <w:r w:rsidR="006E4F6A">
        <w:rPr>
          <w:szCs w:val="22"/>
        </w:rPr>
        <w:t xml:space="preserve">also </w:t>
      </w:r>
      <w:r w:rsidR="00F97B2B" w:rsidRPr="006948EC">
        <w:rPr>
          <w:szCs w:val="22"/>
        </w:rPr>
        <w:t xml:space="preserve">sought opportunities to </w:t>
      </w:r>
      <w:r w:rsidR="0065532F" w:rsidRPr="006948EC">
        <w:rPr>
          <w:szCs w:val="22"/>
        </w:rPr>
        <w:t xml:space="preserve">engage with </w:t>
      </w:r>
      <w:r w:rsidR="00F40E3A" w:rsidRPr="006948EC">
        <w:rPr>
          <w:szCs w:val="22"/>
        </w:rPr>
        <w:t>the</w:t>
      </w:r>
      <w:r w:rsidR="0065532F" w:rsidRPr="006948EC">
        <w:rPr>
          <w:szCs w:val="22"/>
        </w:rPr>
        <w:t xml:space="preserve"> </w:t>
      </w:r>
      <w:r w:rsidR="003B5BD0" w:rsidRPr="006948EC">
        <w:rPr>
          <w:szCs w:val="22"/>
        </w:rPr>
        <w:t xml:space="preserve">Baltimore </w:t>
      </w:r>
      <w:r w:rsidR="0065532F" w:rsidRPr="006948EC">
        <w:rPr>
          <w:szCs w:val="22"/>
        </w:rPr>
        <w:t xml:space="preserve">community </w:t>
      </w:r>
      <w:r w:rsidR="00F97B2B" w:rsidRPr="006948EC">
        <w:rPr>
          <w:szCs w:val="22"/>
        </w:rPr>
        <w:t xml:space="preserve">and deepen my </w:t>
      </w:r>
      <w:r w:rsidR="0092449E" w:rsidRPr="006948EC">
        <w:rPr>
          <w:szCs w:val="22"/>
        </w:rPr>
        <w:t>knowledge</w:t>
      </w:r>
      <w:r w:rsidR="00F97B2B" w:rsidRPr="006948EC">
        <w:rPr>
          <w:szCs w:val="22"/>
        </w:rPr>
        <w:t xml:space="preserve"> of </w:t>
      </w:r>
      <w:r w:rsidR="00290F5A" w:rsidRPr="006948EC">
        <w:rPr>
          <w:szCs w:val="22"/>
        </w:rPr>
        <w:t>SGM</w:t>
      </w:r>
      <w:r w:rsidR="00F97B2B" w:rsidRPr="006948EC">
        <w:rPr>
          <w:szCs w:val="22"/>
        </w:rPr>
        <w:t xml:space="preserve"> health</w:t>
      </w:r>
      <w:r w:rsidR="00FA5A1E" w:rsidRPr="006948EC">
        <w:rPr>
          <w:szCs w:val="22"/>
        </w:rPr>
        <w:t xml:space="preserve"> (See Contribution</w:t>
      </w:r>
      <w:r w:rsidR="00C902B5">
        <w:rPr>
          <w:szCs w:val="22"/>
        </w:rPr>
        <w:t>s</w:t>
      </w:r>
      <w:r w:rsidR="00FA5A1E" w:rsidRPr="006948EC">
        <w:rPr>
          <w:szCs w:val="22"/>
        </w:rPr>
        <w:t xml:space="preserve"> #1</w:t>
      </w:r>
      <w:r w:rsidR="006948EC">
        <w:rPr>
          <w:szCs w:val="22"/>
        </w:rPr>
        <w:t>–3</w:t>
      </w:r>
      <w:r w:rsidR="00FA5A1E" w:rsidRPr="006948EC">
        <w:rPr>
          <w:szCs w:val="22"/>
        </w:rPr>
        <w:t>)</w:t>
      </w:r>
      <w:r w:rsidR="00F97B2B" w:rsidRPr="006948EC">
        <w:rPr>
          <w:szCs w:val="22"/>
        </w:rPr>
        <w:t>. For the former, I</w:t>
      </w:r>
      <w:r w:rsidR="00C02908" w:rsidRPr="006948EC">
        <w:rPr>
          <w:szCs w:val="22"/>
        </w:rPr>
        <w:t xml:space="preserve"> </w:t>
      </w:r>
      <w:r w:rsidR="00F97B2B" w:rsidRPr="006948EC">
        <w:rPr>
          <w:szCs w:val="22"/>
        </w:rPr>
        <w:t xml:space="preserve">was </w:t>
      </w:r>
      <w:r w:rsidR="00C02908" w:rsidRPr="006948EC">
        <w:rPr>
          <w:szCs w:val="22"/>
        </w:rPr>
        <w:t xml:space="preserve">a governing board member of JHU’s community engagement and </w:t>
      </w:r>
      <w:r w:rsidR="00590A0C" w:rsidRPr="006948EC">
        <w:rPr>
          <w:szCs w:val="22"/>
        </w:rPr>
        <w:t>service-learning</w:t>
      </w:r>
      <w:r w:rsidR="00C02908" w:rsidRPr="006948EC">
        <w:rPr>
          <w:szCs w:val="22"/>
        </w:rPr>
        <w:t xml:space="preserve"> center</w:t>
      </w:r>
      <w:r w:rsidR="00F97B2B" w:rsidRPr="006948EC">
        <w:rPr>
          <w:szCs w:val="22"/>
        </w:rPr>
        <w:t xml:space="preserve"> (SOURCE</w:t>
      </w:r>
      <w:r w:rsidR="00414009" w:rsidRPr="006948EC">
        <w:rPr>
          <w:szCs w:val="22"/>
        </w:rPr>
        <w:t>)</w:t>
      </w:r>
      <w:r w:rsidR="006948EC">
        <w:rPr>
          <w:szCs w:val="22"/>
        </w:rPr>
        <w:t xml:space="preserve">, </w:t>
      </w:r>
      <w:r w:rsidR="00F97B2B" w:rsidRPr="006948EC">
        <w:rPr>
          <w:szCs w:val="22"/>
        </w:rPr>
        <w:t xml:space="preserve">a founding board member of JHU’s Carey School of Business </w:t>
      </w:r>
      <w:r w:rsidR="00290F5A" w:rsidRPr="006948EC">
        <w:rPr>
          <w:szCs w:val="22"/>
        </w:rPr>
        <w:t>SGM</w:t>
      </w:r>
      <w:r w:rsidR="00F97B2B" w:rsidRPr="006948EC">
        <w:rPr>
          <w:szCs w:val="22"/>
        </w:rPr>
        <w:t xml:space="preserve"> </w:t>
      </w:r>
      <w:r w:rsidR="00290F5A" w:rsidRPr="006948EC">
        <w:rPr>
          <w:szCs w:val="22"/>
        </w:rPr>
        <w:t>student organization</w:t>
      </w:r>
      <w:r w:rsidR="00F97B2B" w:rsidRPr="006948EC">
        <w:rPr>
          <w:szCs w:val="22"/>
        </w:rPr>
        <w:t xml:space="preserve"> (Out for Business), </w:t>
      </w:r>
      <w:r w:rsidR="00290F5A" w:rsidRPr="006948EC">
        <w:rPr>
          <w:szCs w:val="22"/>
        </w:rPr>
        <w:t xml:space="preserve">a facilitator for SafeZone trainings to </w:t>
      </w:r>
      <w:r w:rsidR="00290F5A" w:rsidRPr="006948EC">
        <w:rPr>
          <w:szCs w:val="22"/>
        </w:rPr>
        <w:lastRenderedPageBreak/>
        <w:t>build SGM allyship among the JHU’s academic community</w:t>
      </w:r>
      <w:r w:rsidR="00414009" w:rsidRPr="006948EC">
        <w:rPr>
          <w:szCs w:val="22"/>
        </w:rPr>
        <w:t xml:space="preserve">, and a research intern at a community-based non-profit </w:t>
      </w:r>
      <w:r w:rsidR="009C0B50">
        <w:rPr>
          <w:szCs w:val="22"/>
        </w:rPr>
        <w:t>focused on improving</w:t>
      </w:r>
      <w:r w:rsidR="00B814B4">
        <w:rPr>
          <w:szCs w:val="22"/>
        </w:rPr>
        <w:t xml:space="preserve"> </w:t>
      </w:r>
      <w:r w:rsidR="00414009" w:rsidRPr="006948EC">
        <w:rPr>
          <w:szCs w:val="22"/>
        </w:rPr>
        <w:t>the health of underserved families (Green and Healthy Homes)</w:t>
      </w:r>
      <w:r w:rsidR="006948EC">
        <w:rPr>
          <w:szCs w:val="22"/>
        </w:rPr>
        <w:t xml:space="preserve"> </w:t>
      </w:r>
      <w:r w:rsidR="006948EC" w:rsidRPr="006948EC">
        <w:rPr>
          <w:szCs w:val="22"/>
        </w:rPr>
        <w:t>(See Contribution #3)</w:t>
      </w:r>
      <w:r w:rsidR="00C02908" w:rsidRPr="006948EC">
        <w:rPr>
          <w:szCs w:val="22"/>
        </w:rPr>
        <w:t xml:space="preserve">. </w:t>
      </w:r>
      <w:r w:rsidR="0027046B">
        <w:rPr>
          <w:szCs w:val="22"/>
        </w:rPr>
        <w:t xml:space="preserve">For the latter, </w:t>
      </w:r>
      <w:r w:rsidR="00290F5A" w:rsidRPr="006948EC">
        <w:rPr>
          <w:szCs w:val="22"/>
        </w:rPr>
        <w:t xml:space="preserve">I deepened my understanding of </w:t>
      </w:r>
      <w:r w:rsidR="00641852" w:rsidRPr="006948EC">
        <w:rPr>
          <w:szCs w:val="22"/>
        </w:rPr>
        <w:t xml:space="preserve">SGM </w:t>
      </w:r>
      <w:r w:rsidR="00290F5A" w:rsidRPr="006948EC">
        <w:rPr>
          <w:szCs w:val="22"/>
        </w:rPr>
        <w:t xml:space="preserve">health and the importance of </w:t>
      </w:r>
      <w:r w:rsidR="00414009" w:rsidRPr="006948EC">
        <w:rPr>
          <w:szCs w:val="22"/>
        </w:rPr>
        <w:t xml:space="preserve">research in partnership with communities (i.e., </w:t>
      </w:r>
      <w:r w:rsidR="009C0B50">
        <w:rPr>
          <w:szCs w:val="22"/>
        </w:rPr>
        <w:t>c</w:t>
      </w:r>
      <w:r w:rsidR="00F40E3A" w:rsidRPr="006948EC">
        <w:rPr>
          <w:szCs w:val="22"/>
        </w:rPr>
        <w:t>ommunity</w:t>
      </w:r>
      <w:r w:rsidR="009C0B50">
        <w:rPr>
          <w:szCs w:val="22"/>
        </w:rPr>
        <w:t>-b</w:t>
      </w:r>
      <w:r w:rsidR="00F40E3A" w:rsidRPr="006948EC">
        <w:rPr>
          <w:szCs w:val="22"/>
        </w:rPr>
        <w:t xml:space="preserve">ased </w:t>
      </w:r>
      <w:r w:rsidR="009C0B50">
        <w:rPr>
          <w:szCs w:val="22"/>
        </w:rPr>
        <w:t>p</w:t>
      </w:r>
      <w:r w:rsidR="00F40E3A" w:rsidRPr="006948EC">
        <w:rPr>
          <w:szCs w:val="22"/>
        </w:rPr>
        <w:t>articipatory</w:t>
      </w:r>
      <w:r w:rsidR="009C0B50">
        <w:rPr>
          <w:szCs w:val="22"/>
        </w:rPr>
        <w:t xml:space="preserve"> r</w:t>
      </w:r>
      <w:r w:rsidR="00F40E3A" w:rsidRPr="006948EC">
        <w:rPr>
          <w:szCs w:val="22"/>
        </w:rPr>
        <w:t>esearch [C</w:t>
      </w:r>
      <w:r w:rsidR="00414009" w:rsidRPr="006948EC">
        <w:rPr>
          <w:szCs w:val="22"/>
        </w:rPr>
        <w:t>BPR</w:t>
      </w:r>
      <w:r w:rsidR="00F40E3A" w:rsidRPr="006948EC">
        <w:rPr>
          <w:szCs w:val="22"/>
        </w:rPr>
        <w:t>]</w:t>
      </w:r>
      <w:r w:rsidR="00414009" w:rsidRPr="006948EC">
        <w:rPr>
          <w:szCs w:val="22"/>
        </w:rPr>
        <w:t>)</w:t>
      </w:r>
      <w:r w:rsidR="00290F5A" w:rsidRPr="006948EC">
        <w:rPr>
          <w:szCs w:val="22"/>
        </w:rPr>
        <w:t xml:space="preserve"> through a </w:t>
      </w:r>
      <w:r w:rsidR="00414009" w:rsidRPr="006948EC">
        <w:rPr>
          <w:szCs w:val="22"/>
        </w:rPr>
        <w:t xml:space="preserve">Health Disparities </w:t>
      </w:r>
      <w:r w:rsidR="00290F5A" w:rsidRPr="006948EC">
        <w:rPr>
          <w:szCs w:val="22"/>
        </w:rPr>
        <w:t>certificate at JHU’s Bloomberg School of Public Health and as a</w:t>
      </w:r>
      <w:r w:rsidRPr="006948EC">
        <w:rPr>
          <w:szCs w:val="22"/>
        </w:rPr>
        <w:t xml:space="preserve"> research assistant for transgender </w:t>
      </w:r>
      <w:r w:rsidR="006122C4">
        <w:rPr>
          <w:szCs w:val="22"/>
        </w:rPr>
        <w:t xml:space="preserve">health </w:t>
      </w:r>
      <w:r w:rsidRPr="006948EC">
        <w:rPr>
          <w:szCs w:val="22"/>
        </w:rPr>
        <w:t xml:space="preserve">expert Tonia Poteat, Ph.D. </w:t>
      </w:r>
      <w:r w:rsidR="009E510C" w:rsidRPr="006948EC">
        <w:rPr>
          <w:szCs w:val="22"/>
        </w:rPr>
        <w:t xml:space="preserve">(See Contribution #2). </w:t>
      </w:r>
      <w:r w:rsidR="0065532F" w:rsidRPr="006948EC">
        <w:rPr>
          <w:szCs w:val="22"/>
        </w:rPr>
        <w:t xml:space="preserve">Fueled by my new </w:t>
      </w:r>
      <w:r w:rsidR="00641852" w:rsidRPr="006948EC">
        <w:rPr>
          <w:szCs w:val="22"/>
        </w:rPr>
        <w:t>understanding</w:t>
      </w:r>
      <w:r w:rsidR="0065532F" w:rsidRPr="006948EC">
        <w:rPr>
          <w:szCs w:val="22"/>
        </w:rPr>
        <w:t xml:space="preserve"> of </w:t>
      </w:r>
      <w:r w:rsidR="003B5BD0" w:rsidRPr="006948EC">
        <w:rPr>
          <w:szCs w:val="22"/>
        </w:rPr>
        <w:t xml:space="preserve">the </w:t>
      </w:r>
      <w:r w:rsidR="0065532F" w:rsidRPr="006948EC">
        <w:rPr>
          <w:szCs w:val="22"/>
        </w:rPr>
        <w:t>dearth of competent care and poor health outcomes</w:t>
      </w:r>
      <w:r w:rsidR="00641852" w:rsidRPr="006948EC">
        <w:rPr>
          <w:szCs w:val="22"/>
        </w:rPr>
        <w:t xml:space="preserve"> in the SGM community</w:t>
      </w:r>
      <w:r w:rsidR="0065532F" w:rsidRPr="006948EC">
        <w:rPr>
          <w:szCs w:val="22"/>
        </w:rPr>
        <w:t xml:space="preserve">, I was </w:t>
      </w:r>
      <w:r w:rsidR="003B5BD0" w:rsidRPr="006948EC">
        <w:rPr>
          <w:szCs w:val="22"/>
        </w:rPr>
        <w:t>determined</w:t>
      </w:r>
      <w:r w:rsidR="0065532F" w:rsidRPr="006948EC">
        <w:rPr>
          <w:szCs w:val="22"/>
        </w:rPr>
        <w:t xml:space="preserve"> to </w:t>
      </w:r>
      <w:r w:rsidR="0065532F" w:rsidRPr="006948EC">
        <w:rPr>
          <w:color w:val="262626"/>
          <w:szCs w:val="22"/>
          <w:shd w:val="clear" w:color="auto" w:fill="FFFFFF"/>
        </w:rPr>
        <w:t xml:space="preserve">become part of re-writing the story for SGMs to be one of resiliency and empowerment. </w:t>
      </w:r>
      <w:r w:rsidR="0092449E" w:rsidRPr="006948EC">
        <w:rPr>
          <w:color w:val="262626"/>
          <w:szCs w:val="22"/>
          <w:shd w:val="clear" w:color="auto" w:fill="FFFFFF"/>
        </w:rPr>
        <w:t>The lack of evidence-based, perinatal guidelines for SGMs made it</w:t>
      </w:r>
      <w:r w:rsidR="00641852" w:rsidRPr="006948EC">
        <w:rPr>
          <w:color w:val="262626"/>
          <w:szCs w:val="22"/>
          <w:shd w:val="clear" w:color="auto" w:fill="FFFFFF"/>
        </w:rPr>
        <w:t xml:space="preserve"> </w:t>
      </w:r>
      <w:r w:rsidR="0092449E" w:rsidRPr="006948EC">
        <w:rPr>
          <w:color w:val="262626"/>
          <w:szCs w:val="22"/>
          <w:shd w:val="clear" w:color="auto" w:fill="FFFFFF"/>
        </w:rPr>
        <w:t>c</w:t>
      </w:r>
      <w:r w:rsidR="00641852" w:rsidRPr="006948EC">
        <w:rPr>
          <w:color w:val="262626"/>
          <w:szCs w:val="22"/>
          <w:shd w:val="clear" w:color="auto" w:fill="FFFFFF"/>
        </w:rPr>
        <w:t xml:space="preserve">lear that </w:t>
      </w:r>
      <w:r w:rsidR="009C0B50">
        <w:rPr>
          <w:color w:val="262626"/>
          <w:szCs w:val="22"/>
          <w:shd w:val="clear" w:color="auto" w:fill="FFFFFF"/>
        </w:rPr>
        <w:t xml:space="preserve">more </w:t>
      </w:r>
      <w:r w:rsidR="00641852" w:rsidRPr="006948EC">
        <w:rPr>
          <w:color w:val="262626"/>
          <w:szCs w:val="22"/>
          <w:shd w:val="clear" w:color="auto" w:fill="FFFFFF"/>
        </w:rPr>
        <w:t xml:space="preserve">research </w:t>
      </w:r>
      <w:r w:rsidR="0092449E" w:rsidRPr="006948EC">
        <w:rPr>
          <w:color w:val="262626"/>
          <w:szCs w:val="22"/>
          <w:shd w:val="clear" w:color="auto" w:fill="FFFFFF"/>
        </w:rPr>
        <w:t xml:space="preserve">was necessary </w:t>
      </w:r>
      <w:r w:rsidR="00641852" w:rsidRPr="006948EC">
        <w:rPr>
          <w:color w:val="262626"/>
          <w:szCs w:val="22"/>
          <w:shd w:val="clear" w:color="auto" w:fill="FFFFFF"/>
        </w:rPr>
        <w:t>to improve health outcomes in my community</w:t>
      </w:r>
      <w:r w:rsidR="003B5BD0" w:rsidRPr="006948EC">
        <w:rPr>
          <w:color w:val="262626"/>
          <w:szCs w:val="22"/>
          <w:shd w:val="clear" w:color="auto" w:fill="FFFFFF"/>
        </w:rPr>
        <w:t>.</w:t>
      </w:r>
    </w:p>
    <w:p w14:paraId="1C080D0D" w14:textId="77777777" w:rsidR="00F54CFA" w:rsidRPr="003E3477" w:rsidRDefault="00F54CFA" w:rsidP="0065532F">
      <w:pPr>
        <w:pStyle w:val="DataField11pt-Single"/>
        <w:ind w:firstLine="360"/>
        <w:rPr>
          <w:bCs/>
          <w:sz w:val="8"/>
          <w:szCs w:val="8"/>
        </w:rPr>
      </w:pPr>
    </w:p>
    <w:p w14:paraId="4F0E9C97" w14:textId="0F0B0322" w:rsidR="00925759" w:rsidRDefault="009905E2" w:rsidP="009905E2">
      <w:pPr>
        <w:pStyle w:val="DataField11pt-Single"/>
        <w:ind w:firstLine="360"/>
        <w:rPr>
          <w:rStyle w:val="Strong"/>
          <w:b w:val="0"/>
          <w:bCs w:val="0"/>
          <w:szCs w:val="22"/>
        </w:rPr>
      </w:pPr>
      <w:r w:rsidRPr="006948EC">
        <w:rPr>
          <w:rStyle w:val="Strong"/>
          <w:b w:val="0"/>
          <w:bCs w:val="0"/>
          <w:szCs w:val="22"/>
        </w:rPr>
        <w:t xml:space="preserve">While </w:t>
      </w:r>
      <w:r w:rsidR="003B5BD0" w:rsidRPr="006948EC">
        <w:rPr>
          <w:rStyle w:val="Strong"/>
          <w:b w:val="0"/>
          <w:bCs w:val="0"/>
          <w:szCs w:val="22"/>
        </w:rPr>
        <w:t>pursuing</w:t>
      </w:r>
      <w:r w:rsidRPr="006948EC">
        <w:rPr>
          <w:rStyle w:val="Strong"/>
          <w:b w:val="0"/>
          <w:bCs w:val="0"/>
          <w:szCs w:val="22"/>
        </w:rPr>
        <w:t xml:space="preserve"> my PhD, </w:t>
      </w:r>
      <w:r w:rsidR="00641852" w:rsidRPr="006948EC">
        <w:rPr>
          <w:rStyle w:val="Strong"/>
          <w:b w:val="0"/>
          <w:bCs w:val="0"/>
          <w:szCs w:val="22"/>
        </w:rPr>
        <w:t xml:space="preserve">I </w:t>
      </w:r>
      <w:r w:rsidRPr="006948EC">
        <w:rPr>
          <w:rStyle w:val="Strong"/>
          <w:b w:val="0"/>
          <w:bCs w:val="0"/>
          <w:szCs w:val="22"/>
        </w:rPr>
        <w:t xml:space="preserve">have continued </w:t>
      </w:r>
      <w:r w:rsidR="00444733">
        <w:rPr>
          <w:rStyle w:val="Strong"/>
          <w:b w:val="0"/>
          <w:bCs w:val="0"/>
          <w:szCs w:val="22"/>
        </w:rPr>
        <w:t xml:space="preserve">to </w:t>
      </w:r>
      <w:r w:rsidR="006122C4">
        <w:rPr>
          <w:rStyle w:val="Strong"/>
          <w:b w:val="0"/>
          <w:bCs w:val="0"/>
          <w:szCs w:val="22"/>
        </w:rPr>
        <w:t>demonstrate</w:t>
      </w:r>
      <w:r w:rsidR="0028768D" w:rsidRPr="006948EC">
        <w:rPr>
          <w:rStyle w:val="Strong"/>
          <w:b w:val="0"/>
          <w:bCs w:val="0"/>
          <w:szCs w:val="22"/>
        </w:rPr>
        <w:t xml:space="preserve"> </w:t>
      </w:r>
      <w:r w:rsidRPr="006948EC">
        <w:rPr>
          <w:rStyle w:val="Strong"/>
          <w:b w:val="0"/>
          <w:bCs w:val="0"/>
          <w:szCs w:val="22"/>
        </w:rPr>
        <w:t xml:space="preserve">my dedication to the </w:t>
      </w:r>
      <w:r w:rsidR="00F40E3A" w:rsidRPr="006948EC">
        <w:rPr>
          <w:rStyle w:val="Strong"/>
          <w:b w:val="0"/>
          <w:bCs w:val="0"/>
          <w:szCs w:val="22"/>
        </w:rPr>
        <w:t xml:space="preserve">SGM </w:t>
      </w:r>
      <w:r w:rsidRPr="006948EC">
        <w:rPr>
          <w:rStyle w:val="Strong"/>
          <w:b w:val="0"/>
          <w:bCs w:val="0"/>
          <w:szCs w:val="22"/>
        </w:rPr>
        <w:t>community by serving on</w:t>
      </w:r>
      <w:r w:rsidR="00641852" w:rsidRPr="006948EC">
        <w:rPr>
          <w:rStyle w:val="Strong"/>
          <w:b w:val="0"/>
          <w:bCs w:val="0"/>
          <w:szCs w:val="22"/>
        </w:rPr>
        <w:t xml:space="preserve"> the board of directors of a national SGM </w:t>
      </w:r>
      <w:r w:rsidR="00770640">
        <w:rPr>
          <w:rStyle w:val="Strong"/>
          <w:b w:val="0"/>
          <w:bCs w:val="0"/>
          <w:szCs w:val="22"/>
        </w:rPr>
        <w:t xml:space="preserve">health </w:t>
      </w:r>
      <w:r w:rsidR="00641852" w:rsidRPr="006948EC">
        <w:rPr>
          <w:rStyle w:val="Strong"/>
          <w:b w:val="0"/>
          <w:bCs w:val="0"/>
          <w:szCs w:val="22"/>
        </w:rPr>
        <w:t xml:space="preserve">organization (GLMA: </w:t>
      </w:r>
      <w:r w:rsidR="00770640">
        <w:rPr>
          <w:rStyle w:val="Strong"/>
          <w:b w:val="0"/>
          <w:bCs w:val="0"/>
          <w:szCs w:val="22"/>
        </w:rPr>
        <w:t xml:space="preserve">Health Professionals Advancing </w:t>
      </w:r>
      <w:r w:rsidR="0082706C">
        <w:rPr>
          <w:rStyle w:val="Strong"/>
          <w:b w:val="0"/>
        </w:rPr>
        <w:t>Lesbian, Gay, Bisexual, Transgender, and Queer [</w:t>
      </w:r>
      <w:r w:rsidR="00770640">
        <w:rPr>
          <w:rStyle w:val="Strong"/>
          <w:b w:val="0"/>
          <w:bCs w:val="0"/>
          <w:szCs w:val="22"/>
        </w:rPr>
        <w:t>LGBTQ</w:t>
      </w:r>
      <w:r w:rsidR="0082706C">
        <w:rPr>
          <w:rStyle w:val="Strong"/>
          <w:b w:val="0"/>
          <w:bCs w:val="0"/>
          <w:szCs w:val="22"/>
        </w:rPr>
        <w:t>]</w:t>
      </w:r>
      <w:r w:rsidR="00770640">
        <w:rPr>
          <w:rStyle w:val="Strong"/>
          <w:b w:val="0"/>
          <w:bCs w:val="0"/>
          <w:szCs w:val="22"/>
        </w:rPr>
        <w:t xml:space="preserve"> Equality</w:t>
      </w:r>
      <w:r w:rsidR="00641852" w:rsidRPr="006948EC">
        <w:rPr>
          <w:rStyle w:val="Strong"/>
          <w:b w:val="0"/>
          <w:bCs w:val="0"/>
          <w:szCs w:val="22"/>
        </w:rPr>
        <w:t>)</w:t>
      </w:r>
      <w:r w:rsidR="0083372C" w:rsidRPr="006948EC">
        <w:rPr>
          <w:rStyle w:val="Strong"/>
          <w:b w:val="0"/>
          <w:bCs w:val="0"/>
          <w:szCs w:val="22"/>
        </w:rPr>
        <w:t xml:space="preserve"> and on the leadership team of its Nursing Section.</w:t>
      </w:r>
      <w:r w:rsidR="0028768D" w:rsidRPr="006948EC">
        <w:rPr>
          <w:rStyle w:val="Strong"/>
          <w:b w:val="0"/>
          <w:bCs w:val="0"/>
          <w:szCs w:val="22"/>
        </w:rPr>
        <w:t xml:space="preserve"> </w:t>
      </w:r>
      <w:r w:rsidRPr="006948EC">
        <w:rPr>
          <w:rStyle w:val="Strong"/>
          <w:b w:val="0"/>
          <w:bCs w:val="0"/>
          <w:szCs w:val="22"/>
        </w:rPr>
        <w:t>I</w:t>
      </w:r>
      <w:r w:rsidR="002E538E">
        <w:rPr>
          <w:rStyle w:val="Strong"/>
          <w:b w:val="0"/>
          <w:bCs w:val="0"/>
          <w:szCs w:val="22"/>
        </w:rPr>
        <w:t xml:space="preserve">’ve </w:t>
      </w:r>
      <w:r w:rsidR="00F54CFA" w:rsidRPr="006948EC">
        <w:rPr>
          <w:rStyle w:val="Strong"/>
          <w:b w:val="0"/>
          <w:bCs w:val="0"/>
          <w:szCs w:val="22"/>
        </w:rPr>
        <w:t xml:space="preserve">used every opportunity in </w:t>
      </w:r>
      <w:r w:rsidR="006122C4">
        <w:rPr>
          <w:rStyle w:val="Strong"/>
          <w:b w:val="0"/>
          <w:bCs w:val="0"/>
          <w:szCs w:val="22"/>
        </w:rPr>
        <w:t>my PhD</w:t>
      </w:r>
      <w:r w:rsidR="00F54CFA" w:rsidRPr="006948EC">
        <w:rPr>
          <w:rStyle w:val="Strong"/>
          <w:b w:val="0"/>
          <w:bCs w:val="0"/>
          <w:szCs w:val="22"/>
        </w:rPr>
        <w:t xml:space="preserve"> program to deepen my expertise </w:t>
      </w:r>
      <w:r w:rsidR="006122C4">
        <w:rPr>
          <w:rStyle w:val="Strong"/>
          <w:b w:val="0"/>
          <w:bCs w:val="0"/>
          <w:szCs w:val="22"/>
        </w:rPr>
        <w:t>regarding</w:t>
      </w:r>
      <w:r w:rsidR="00F54CFA" w:rsidRPr="006948EC">
        <w:rPr>
          <w:rStyle w:val="Strong"/>
          <w:b w:val="0"/>
          <w:bCs w:val="0"/>
          <w:szCs w:val="22"/>
        </w:rPr>
        <w:t xml:space="preserve"> </w:t>
      </w:r>
      <w:r w:rsidR="00062F7B">
        <w:rPr>
          <w:rStyle w:val="Strong"/>
          <w:b w:val="0"/>
          <w:bCs w:val="0"/>
          <w:szCs w:val="22"/>
        </w:rPr>
        <w:t>SGM</w:t>
      </w:r>
      <w:r w:rsidR="006122C4">
        <w:rPr>
          <w:rStyle w:val="Strong"/>
          <w:b w:val="0"/>
          <w:bCs w:val="0"/>
          <w:szCs w:val="22"/>
        </w:rPr>
        <w:t xml:space="preserve"> and perinatal health</w:t>
      </w:r>
      <w:r w:rsidR="00F54CFA" w:rsidRPr="006948EC">
        <w:rPr>
          <w:rStyle w:val="Strong"/>
          <w:b w:val="0"/>
          <w:bCs w:val="0"/>
          <w:szCs w:val="22"/>
        </w:rPr>
        <w:t>. I conducted an</w:t>
      </w:r>
      <w:r w:rsidRPr="006948EC">
        <w:rPr>
          <w:rStyle w:val="Strong"/>
          <w:b w:val="0"/>
          <w:bCs w:val="0"/>
          <w:szCs w:val="22"/>
        </w:rPr>
        <w:t xml:space="preserve"> integrative review on </w:t>
      </w:r>
      <w:r w:rsidR="008F28DF">
        <w:rPr>
          <w:rStyle w:val="Strong"/>
          <w:b w:val="0"/>
          <w:bCs w:val="0"/>
          <w:szCs w:val="22"/>
        </w:rPr>
        <w:t>P</w:t>
      </w:r>
      <w:r w:rsidR="00F54CFA" w:rsidRPr="006948EC">
        <w:rPr>
          <w:rStyle w:val="Strong"/>
          <w:b w:val="0"/>
          <w:bCs w:val="0"/>
          <w:szCs w:val="22"/>
        </w:rPr>
        <w:t xml:space="preserve">erinatal </w:t>
      </w:r>
      <w:r w:rsidR="008F28DF">
        <w:rPr>
          <w:rStyle w:val="Strong"/>
          <w:b w:val="0"/>
          <w:bCs w:val="0"/>
          <w:szCs w:val="22"/>
        </w:rPr>
        <w:t>M</w:t>
      </w:r>
      <w:r w:rsidR="00F54CFA" w:rsidRPr="006948EC">
        <w:rPr>
          <w:rStyle w:val="Strong"/>
          <w:b w:val="0"/>
          <w:bCs w:val="0"/>
          <w:szCs w:val="22"/>
        </w:rPr>
        <w:t xml:space="preserve">ood and </w:t>
      </w:r>
      <w:r w:rsidR="008F28DF">
        <w:rPr>
          <w:rStyle w:val="Strong"/>
          <w:b w:val="0"/>
          <w:bCs w:val="0"/>
          <w:szCs w:val="22"/>
        </w:rPr>
        <w:t>A</w:t>
      </w:r>
      <w:r w:rsidR="00F54CFA" w:rsidRPr="006948EC">
        <w:rPr>
          <w:rStyle w:val="Strong"/>
          <w:b w:val="0"/>
          <w:bCs w:val="0"/>
          <w:szCs w:val="22"/>
        </w:rPr>
        <w:t xml:space="preserve">nxiety </w:t>
      </w:r>
      <w:r w:rsidR="008F28DF">
        <w:rPr>
          <w:rStyle w:val="Strong"/>
          <w:b w:val="0"/>
          <w:bCs w:val="0"/>
          <w:szCs w:val="22"/>
        </w:rPr>
        <w:t>D</w:t>
      </w:r>
      <w:r w:rsidR="00F54CFA" w:rsidRPr="006948EC">
        <w:rPr>
          <w:rStyle w:val="Strong"/>
          <w:b w:val="0"/>
          <w:bCs w:val="0"/>
          <w:szCs w:val="22"/>
        </w:rPr>
        <w:t xml:space="preserve">isorders in </w:t>
      </w:r>
      <w:r w:rsidR="008F28DF">
        <w:rPr>
          <w:rStyle w:val="Strong"/>
          <w:b w:val="0"/>
          <w:bCs w:val="0"/>
          <w:szCs w:val="22"/>
        </w:rPr>
        <w:t>S</w:t>
      </w:r>
      <w:r w:rsidR="00F54CFA" w:rsidRPr="006948EC">
        <w:rPr>
          <w:rStyle w:val="Strong"/>
          <w:b w:val="0"/>
          <w:bCs w:val="0"/>
          <w:szCs w:val="22"/>
        </w:rPr>
        <w:t xml:space="preserve">exual </w:t>
      </w:r>
      <w:r w:rsidR="008F28DF">
        <w:rPr>
          <w:rStyle w:val="Strong"/>
          <w:b w:val="0"/>
          <w:bCs w:val="0"/>
          <w:szCs w:val="22"/>
        </w:rPr>
        <w:t>M</w:t>
      </w:r>
      <w:r w:rsidR="00F54CFA" w:rsidRPr="006948EC">
        <w:rPr>
          <w:rStyle w:val="Strong"/>
          <w:b w:val="0"/>
          <w:bCs w:val="0"/>
          <w:szCs w:val="22"/>
        </w:rPr>
        <w:t xml:space="preserve">inority </w:t>
      </w:r>
      <w:r w:rsidR="008F28DF">
        <w:rPr>
          <w:rStyle w:val="Strong"/>
          <w:b w:val="0"/>
          <w:bCs w:val="0"/>
          <w:szCs w:val="22"/>
        </w:rPr>
        <w:t>W</w:t>
      </w:r>
      <w:r w:rsidR="00F54CFA" w:rsidRPr="006948EC">
        <w:rPr>
          <w:rStyle w:val="Strong"/>
          <w:b w:val="0"/>
          <w:bCs w:val="0"/>
          <w:szCs w:val="22"/>
        </w:rPr>
        <w:t xml:space="preserve">omen and have written every final paper in my nursing courses on </w:t>
      </w:r>
      <w:r w:rsidR="00062F7B">
        <w:rPr>
          <w:rStyle w:val="Strong"/>
          <w:b w:val="0"/>
          <w:bCs w:val="0"/>
          <w:szCs w:val="22"/>
        </w:rPr>
        <w:t>SGM</w:t>
      </w:r>
      <w:r w:rsidR="006122C4">
        <w:rPr>
          <w:rStyle w:val="Strong"/>
          <w:b w:val="0"/>
          <w:bCs w:val="0"/>
          <w:szCs w:val="22"/>
        </w:rPr>
        <w:t xml:space="preserve"> gestational parents</w:t>
      </w:r>
      <w:r w:rsidR="003B5BD0" w:rsidRPr="006948EC">
        <w:rPr>
          <w:rStyle w:val="Strong"/>
          <w:b w:val="0"/>
          <w:bCs w:val="0"/>
          <w:szCs w:val="22"/>
        </w:rPr>
        <w:t xml:space="preserve"> and social support</w:t>
      </w:r>
      <w:r w:rsidR="009E510C" w:rsidRPr="006948EC">
        <w:rPr>
          <w:rStyle w:val="Strong"/>
          <w:b w:val="0"/>
          <w:bCs w:val="0"/>
          <w:szCs w:val="22"/>
        </w:rPr>
        <w:t xml:space="preserve"> (See Contribution #4)</w:t>
      </w:r>
      <w:r w:rsidR="00F54CFA" w:rsidRPr="006948EC">
        <w:rPr>
          <w:rStyle w:val="Strong"/>
          <w:b w:val="0"/>
          <w:bCs w:val="0"/>
          <w:szCs w:val="22"/>
        </w:rPr>
        <w:t>.</w:t>
      </w:r>
      <w:r w:rsidR="006E4F6A">
        <w:rPr>
          <w:rStyle w:val="Strong"/>
          <w:b w:val="0"/>
          <w:bCs w:val="0"/>
          <w:szCs w:val="22"/>
        </w:rPr>
        <w:t xml:space="preserve"> </w:t>
      </w:r>
      <w:r w:rsidR="00F54CFA" w:rsidRPr="006948EC">
        <w:rPr>
          <w:rStyle w:val="Strong"/>
          <w:b w:val="0"/>
          <w:bCs w:val="0"/>
          <w:szCs w:val="22"/>
        </w:rPr>
        <w:t>This has provided me a foundation</w:t>
      </w:r>
      <w:r w:rsidR="006122C4">
        <w:rPr>
          <w:rStyle w:val="Strong"/>
          <w:b w:val="0"/>
          <w:bCs w:val="0"/>
          <w:szCs w:val="22"/>
        </w:rPr>
        <w:t>al understanding</w:t>
      </w:r>
      <w:r w:rsidR="00F54CFA" w:rsidRPr="006948EC">
        <w:rPr>
          <w:rStyle w:val="Strong"/>
          <w:b w:val="0"/>
          <w:bCs w:val="0"/>
          <w:szCs w:val="22"/>
        </w:rPr>
        <w:t xml:space="preserve"> of the literature and sparked innovative ideas on how to fill the research gaps </w:t>
      </w:r>
      <w:r w:rsidR="0092449E" w:rsidRPr="006948EC">
        <w:rPr>
          <w:rStyle w:val="Strong"/>
          <w:b w:val="0"/>
          <w:bCs w:val="0"/>
          <w:szCs w:val="22"/>
        </w:rPr>
        <w:t xml:space="preserve">while also meeting the community’s </w:t>
      </w:r>
      <w:r w:rsidR="002619E3" w:rsidRPr="006948EC">
        <w:rPr>
          <w:rStyle w:val="Strong"/>
          <w:b w:val="0"/>
          <w:bCs w:val="0"/>
          <w:szCs w:val="22"/>
        </w:rPr>
        <w:t xml:space="preserve">perinatal </w:t>
      </w:r>
      <w:r w:rsidR="0092449E" w:rsidRPr="006948EC">
        <w:rPr>
          <w:rStyle w:val="Strong"/>
          <w:b w:val="0"/>
          <w:bCs w:val="0"/>
          <w:szCs w:val="22"/>
        </w:rPr>
        <w:t>needs</w:t>
      </w:r>
      <w:r w:rsidR="00F54CFA" w:rsidRPr="006948EC">
        <w:rPr>
          <w:rStyle w:val="Strong"/>
          <w:b w:val="0"/>
          <w:bCs w:val="0"/>
          <w:szCs w:val="22"/>
        </w:rPr>
        <w:t>.</w:t>
      </w:r>
    </w:p>
    <w:p w14:paraId="79E556AE" w14:textId="77777777" w:rsidR="00925759" w:rsidRPr="00925759" w:rsidRDefault="00925759" w:rsidP="009905E2">
      <w:pPr>
        <w:pStyle w:val="DataField11pt-Single"/>
        <w:ind w:firstLine="360"/>
        <w:rPr>
          <w:rStyle w:val="Strong"/>
          <w:b w:val="0"/>
          <w:bCs w:val="0"/>
          <w:sz w:val="8"/>
          <w:szCs w:val="8"/>
        </w:rPr>
      </w:pPr>
    </w:p>
    <w:p w14:paraId="3F3820DA" w14:textId="51C702BA" w:rsidR="009905E2" w:rsidRPr="006948EC" w:rsidRDefault="00C814B8" w:rsidP="009905E2">
      <w:pPr>
        <w:pStyle w:val="DataField11pt-Single"/>
        <w:ind w:firstLine="360"/>
        <w:rPr>
          <w:rStyle w:val="Strong"/>
          <w:b w:val="0"/>
          <w:bCs w:val="0"/>
          <w:szCs w:val="22"/>
        </w:rPr>
      </w:pPr>
      <w:r>
        <w:rPr>
          <w:rStyle w:val="Strong"/>
          <w:b w:val="0"/>
          <w:szCs w:val="22"/>
        </w:rPr>
        <w:t>Th</w:t>
      </w:r>
      <w:r w:rsidR="006122C4">
        <w:rPr>
          <w:rStyle w:val="Strong"/>
          <w:b w:val="0"/>
          <w:szCs w:val="22"/>
        </w:rPr>
        <w:t xml:space="preserve">e proposed </w:t>
      </w:r>
      <w:r w:rsidR="00C902B5">
        <w:rPr>
          <w:rStyle w:val="Strong"/>
          <w:b w:val="0"/>
          <w:szCs w:val="22"/>
        </w:rPr>
        <w:t>project</w:t>
      </w:r>
      <w:r w:rsidR="006122C4">
        <w:rPr>
          <w:rStyle w:val="Strong"/>
          <w:b w:val="0"/>
          <w:szCs w:val="22"/>
        </w:rPr>
        <w:t xml:space="preserve"> </w:t>
      </w:r>
      <w:r w:rsidR="00141883" w:rsidRPr="006948EC">
        <w:rPr>
          <w:rStyle w:val="Strong"/>
          <w:b w:val="0"/>
          <w:szCs w:val="22"/>
        </w:rPr>
        <w:t xml:space="preserve">will </w:t>
      </w:r>
      <w:r w:rsidR="006122C4">
        <w:rPr>
          <w:rStyle w:val="Strong"/>
          <w:b w:val="0"/>
          <w:szCs w:val="22"/>
        </w:rPr>
        <w:t>provide</w:t>
      </w:r>
      <w:r w:rsidR="00141883" w:rsidRPr="006948EC">
        <w:rPr>
          <w:rStyle w:val="Strong"/>
          <w:b w:val="0"/>
          <w:szCs w:val="22"/>
        </w:rPr>
        <w:t xml:space="preserve"> the foundation </w:t>
      </w:r>
      <w:r w:rsidR="00141883" w:rsidRPr="006948EC">
        <w:rPr>
          <w:szCs w:val="22"/>
        </w:rPr>
        <w:t xml:space="preserve">for </w:t>
      </w:r>
      <w:r w:rsidR="006122C4">
        <w:rPr>
          <w:szCs w:val="22"/>
        </w:rPr>
        <w:t>a</w:t>
      </w:r>
      <w:r w:rsidR="00141883">
        <w:rPr>
          <w:szCs w:val="22"/>
        </w:rPr>
        <w:t xml:space="preserve"> </w:t>
      </w:r>
      <w:r w:rsidR="00141883" w:rsidRPr="006948EC">
        <w:rPr>
          <w:szCs w:val="22"/>
        </w:rPr>
        <w:t>program of research that will (1) develop and validat</w:t>
      </w:r>
      <w:r w:rsidR="005E0642">
        <w:rPr>
          <w:szCs w:val="22"/>
        </w:rPr>
        <w:t>e</w:t>
      </w:r>
      <w:r w:rsidR="00141883" w:rsidRPr="006948EC">
        <w:rPr>
          <w:szCs w:val="22"/>
        </w:rPr>
        <w:t xml:space="preserve"> </w:t>
      </w:r>
      <w:r w:rsidR="005E0642">
        <w:rPr>
          <w:szCs w:val="22"/>
        </w:rPr>
        <w:t>a</w:t>
      </w:r>
      <w:r w:rsidR="00141883" w:rsidRPr="006948EC">
        <w:rPr>
          <w:szCs w:val="22"/>
        </w:rPr>
        <w:t xml:space="preserve"> social support</w:t>
      </w:r>
      <w:r w:rsidR="005E0642">
        <w:rPr>
          <w:szCs w:val="22"/>
        </w:rPr>
        <w:t xml:space="preserve"> instrument</w:t>
      </w:r>
      <w:r w:rsidR="00141883" w:rsidRPr="006948EC">
        <w:rPr>
          <w:szCs w:val="22"/>
        </w:rPr>
        <w:t xml:space="preserve"> in </w:t>
      </w:r>
      <w:r w:rsidR="00062F7B">
        <w:rPr>
          <w:szCs w:val="22"/>
        </w:rPr>
        <w:t>SGMs</w:t>
      </w:r>
      <w:r w:rsidR="005E0642">
        <w:rPr>
          <w:szCs w:val="22"/>
        </w:rPr>
        <w:t xml:space="preserve"> based on F31 findings </w:t>
      </w:r>
      <w:r w:rsidR="00141883" w:rsidRPr="006948EC">
        <w:rPr>
          <w:szCs w:val="22"/>
        </w:rPr>
        <w:t>(F32</w:t>
      </w:r>
      <w:r w:rsidR="00C902B5">
        <w:rPr>
          <w:szCs w:val="22"/>
        </w:rPr>
        <w:t>/T32</w:t>
      </w:r>
      <w:r w:rsidR="00141883" w:rsidRPr="006948EC">
        <w:rPr>
          <w:szCs w:val="22"/>
        </w:rPr>
        <w:t>)</w:t>
      </w:r>
      <w:r w:rsidR="00C902B5">
        <w:rPr>
          <w:szCs w:val="22"/>
        </w:rPr>
        <w:t>;</w:t>
      </w:r>
      <w:r w:rsidR="00141883" w:rsidRPr="006948EC">
        <w:rPr>
          <w:szCs w:val="22"/>
        </w:rPr>
        <w:t xml:space="preserve"> (2) assess the </w:t>
      </w:r>
      <w:r w:rsidR="001E053B">
        <w:rPr>
          <w:szCs w:val="22"/>
        </w:rPr>
        <w:t>association</w:t>
      </w:r>
      <w:r w:rsidR="00141883" w:rsidRPr="006948EC">
        <w:rPr>
          <w:szCs w:val="22"/>
        </w:rPr>
        <w:t xml:space="preserve"> between social support</w:t>
      </w:r>
      <w:r w:rsidR="001E053B">
        <w:rPr>
          <w:szCs w:val="22"/>
        </w:rPr>
        <w:t xml:space="preserve">, symptoms of depression, and stress </w:t>
      </w:r>
      <w:r w:rsidR="00141883" w:rsidRPr="006948EC">
        <w:rPr>
          <w:szCs w:val="22"/>
        </w:rPr>
        <w:t xml:space="preserve">in </w:t>
      </w:r>
      <w:r w:rsidR="00062F7B">
        <w:rPr>
          <w:szCs w:val="22"/>
        </w:rPr>
        <w:t>SGM</w:t>
      </w:r>
      <w:r w:rsidR="006122C4">
        <w:rPr>
          <w:szCs w:val="22"/>
        </w:rPr>
        <w:t xml:space="preserve"> gestational parents</w:t>
      </w:r>
      <w:r w:rsidR="00141883">
        <w:rPr>
          <w:szCs w:val="22"/>
        </w:rPr>
        <w:t xml:space="preserve"> (F32</w:t>
      </w:r>
      <w:r w:rsidR="00C902B5">
        <w:rPr>
          <w:szCs w:val="22"/>
        </w:rPr>
        <w:t>/T32</w:t>
      </w:r>
      <w:r w:rsidR="00141883">
        <w:rPr>
          <w:szCs w:val="22"/>
        </w:rPr>
        <w:t>)</w:t>
      </w:r>
      <w:r w:rsidR="00C902B5">
        <w:rPr>
          <w:szCs w:val="22"/>
        </w:rPr>
        <w:t>;</w:t>
      </w:r>
      <w:r w:rsidR="00141883" w:rsidRPr="006948EC">
        <w:rPr>
          <w:szCs w:val="22"/>
        </w:rPr>
        <w:t xml:space="preserve"> (3) </w:t>
      </w:r>
      <w:r w:rsidR="00410A53">
        <w:rPr>
          <w:szCs w:val="22"/>
        </w:rPr>
        <w:t>refine</w:t>
      </w:r>
      <w:r w:rsidR="00141883" w:rsidRPr="006948EC">
        <w:rPr>
          <w:szCs w:val="22"/>
        </w:rPr>
        <w:t xml:space="preserve"> and</w:t>
      </w:r>
      <w:r w:rsidR="001E053B">
        <w:rPr>
          <w:szCs w:val="22"/>
        </w:rPr>
        <w:t xml:space="preserve"> pilot</w:t>
      </w:r>
      <w:r w:rsidR="00141883" w:rsidRPr="006948EC">
        <w:rPr>
          <w:szCs w:val="22"/>
        </w:rPr>
        <w:t xml:space="preserve"> test a culturally-congruent and </w:t>
      </w:r>
      <w:r w:rsidR="00141883">
        <w:rPr>
          <w:szCs w:val="22"/>
        </w:rPr>
        <w:t>community</w:t>
      </w:r>
      <w:r w:rsidR="00141883" w:rsidRPr="006948EC">
        <w:rPr>
          <w:szCs w:val="22"/>
        </w:rPr>
        <w:t>-based social support intervention</w:t>
      </w:r>
      <w:r w:rsidR="00141883">
        <w:rPr>
          <w:szCs w:val="22"/>
        </w:rPr>
        <w:t xml:space="preserve"> </w:t>
      </w:r>
      <w:r w:rsidR="005C649B">
        <w:rPr>
          <w:szCs w:val="22"/>
        </w:rPr>
        <w:t xml:space="preserve">in SGM gestational parents </w:t>
      </w:r>
      <w:r w:rsidR="005E0642">
        <w:rPr>
          <w:szCs w:val="22"/>
        </w:rPr>
        <w:t xml:space="preserve">using </w:t>
      </w:r>
      <w:r w:rsidR="00FB1B07">
        <w:rPr>
          <w:szCs w:val="22"/>
        </w:rPr>
        <w:t xml:space="preserve">a </w:t>
      </w:r>
      <w:r w:rsidR="005E0642">
        <w:rPr>
          <w:szCs w:val="22"/>
        </w:rPr>
        <w:t xml:space="preserve">social support instrument developed in </w:t>
      </w:r>
      <w:r w:rsidR="00FB1B07">
        <w:rPr>
          <w:szCs w:val="22"/>
        </w:rPr>
        <w:t xml:space="preserve">the </w:t>
      </w:r>
      <w:r w:rsidR="005E0642">
        <w:rPr>
          <w:szCs w:val="22"/>
        </w:rPr>
        <w:t xml:space="preserve">F32/T32 </w:t>
      </w:r>
      <w:r w:rsidR="005C649B">
        <w:rPr>
          <w:szCs w:val="22"/>
        </w:rPr>
        <w:t>and</w:t>
      </w:r>
      <w:r w:rsidR="00EB2BD7">
        <w:rPr>
          <w:szCs w:val="22"/>
        </w:rPr>
        <w:t xml:space="preserve"> measure symptoms of depression and stress</w:t>
      </w:r>
      <w:r w:rsidR="005C649B" w:rsidRPr="005C649B">
        <w:rPr>
          <w:szCs w:val="22"/>
        </w:rPr>
        <w:t xml:space="preserve"> </w:t>
      </w:r>
      <w:r w:rsidR="005C649B">
        <w:rPr>
          <w:szCs w:val="22"/>
        </w:rPr>
        <w:t>using biomarkers</w:t>
      </w:r>
      <w:r w:rsidR="00EB2BD7">
        <w:rPr>
          <w:szCs w:val="22"/>
        </w:rPr>
        <w:t xml:space="preserve"> </w:t>
      </w:r>
      <w:r w:rsidR="00141883">
        <w:rPr>
          <w:szCs w:val="22"/>
        </w:rPr>
        <w:t>(K</w:t>
      </w:r>
      <w:r w:rsidR="00C902B5">
        <w:rPr>
          <w:szCs w:val="22"/>
        </w:rPr>
        <w:t>/R21</w:t>
      </w:r>
      <w:r w:rsidR="00141883">
        <w:rPr>
          <w:szCs w:val="22"/>
        </w:rPr>
        <w:t>)</w:t>
      </w:r>
      <w:r w:rsidR="00C902B5">
        <w:rPr>
          <w:szCs w:val="22"/>
        </w:rPr>
        <w:t>;</w:t>
      </w:r>
      <w:r w:rsidR="00141883">
        <w:rPr>
          <w:szCs w:val="22"/>
        </w:rPr>
        <w:t xml:space="preserve"> </w:t>
      </w:r>
      <w:r w:rsidR="00141883" w:rsidRPr="006948EC">
        <w:rPr>
          <w:szCs w:val="22"/>
        </w:rPr>
        <w:t xml:space="preserve">(4) </w:t>
      </w:r>
      <w:r w:rsidR="0082706C">
        <w:rPr>
          <w:szCs w:val="22"/>
        </w:rPr>
        <w:t>evaluate the intervention</w:t>
      </w:r>
      <w:r w:rsidR="00410A53">
        <w:rPr>
          <w:szCs w:val="22"/>
        </w:rPr>
        <w:t xml:space="preserve"> (</w:t>
      </w:r>
      <w:r w:rsidR="005E0642">
        <w:rPr>
          <w:szCs w:val="22"/>
        </w:rPr>
        <w:t>piloted in</w:t>
      </w:r>
      <w:r w:rsidR="00410A53">
        <w:rPr>
          <w:szCs w:val="22"/>
        </w:rPr>
        <w:t xml:space="preserve"> </w:t>
      </w:r>
      <w:r w:rsidR="00FB1B07">
        <w:rPr>
          <w:szCs w:val="22"/>
        </w:rPr>
        <w:t xml:space="preserve">the </w:t>
      </w:r>
      <w:r w:rsidR="00410A53">
        <w:rPr>
          <w:szCs w:val="22"/>
        </w:rPr>
        <w:t>K</w:t>
      </w:r>
      <w:r w:rsidR="005E0642">
        <w:rPr>
          <w:szCs w:val="22"/>
        </w:rPr>
        <w:t>/R21</w:t>
      </w:r>
      <w:r w:rsidR="00410A53">
        <w:rPr>
          <w:szCs w:val="22"/>
        </w:rPr>
        <w:t>)</w:t>
      </w:r>
      <w:r w:rsidR="0082706C">
        <w:rPr>
          <w:szCs w:val="22"/>
        </w:rPr>
        <w:t xml:space="preserve"> in a larger </w:t>
      </w:r>
      <w:r w:rsidR="001E053B">
        <w:rPr>
          <w:szCs w:val="22"/>
        </w:rPr>
        <w:t>population</w:t>
      </w:r>
      <w:r w:rsidR="0082706C">
        <w:rPr>
          <w:szCs w:val="22"/>
        </w:rPr>
        <w:t xml:space="preserve"> </w:t>
      </w:r>
      <w:r w:rsidR="00EB2BD7">
        <w:rPr>
          <w:szCs w:val="22"/>
        </w:rPr>
        <w:t xml:space="preserve">and include partners </w:t>
      </w:r>
      <w:r w:rsidR="0082706C">
        <w:rPr>
          <w:szCs w:val="22"/>
        </w:rPr>
        <w:t>(R01)</w:t>
      </w:r>
      <w:r w:rsidR="00C902B5">
        <w:rPr>
          <w:szCs w:val="22"/>
        </w:rPr>
        <w:t>;</w:t>
      </w:r>
      <w:r w:rsidR="0082706C">
        <w:rPr>
          <w:szCs w:val="22"/>
        </w:rPr>
        <w:t xml:space="preserve"> </w:t>
      </w:r>
      <w:r w:rsidR="001E053B">
        <w:rPr>
          <w:szCs w:val="22"/>
        </w:rPr>
        <w:t xml:space="preserve">and </w:t>
      </w:r>
      <w:r w:rsidR="0082706C">
        <w:rPr>
          <w:szCs w:val="22"/>
        </w:rPr>
        <w:t xml:space="preserve">(5) </w:t>
      </w:r>
      <w:r w:rsidR="00141883" w:rsidRPr="006948EC">
        <w:rPr>
          <w:szCs w:val="22"/>
        </w:rPr>
        <w:t xml:space="preserve">influence </w:t>
      </w:r>
      <w:r w:rsidR="00141883">
        <w:rPr>
          <w:szCs w:val="22"/>
        </w:rPr>
        <w:t xml:space="preserve">healthcare </w:t>
      </w:r>
      <w:r w:rsidR="00141883" w:rsidRPr="006948EC">
        <w:rPr>
          <w:szCs w:val="22"/>
        </w:rPr>
        <w:t xml:space="preserve">practices and policies that improve </w:t>
      </w:r>
      <w:r w:rsidR="001E053B">
        <w:rPr>
          <w:szCs w:val="22"/>
        </w:rPr>
        <w:t xml:space="preserve">the </w:t>
      </w:r>
      <w:r w:rsidR="00141883" w:rsidRPr="006948EC">
        <w:rPr>
          <w:szCs w:val="22"/>
        </w:rPr>
        <w:t xml:space="preserve">health </w:t>
      </w:r>
      <w:r w:rsidR="001E053B">
        <w:rPr>
          <w:szCs w:val="22"/>
        </w:rPr>
        <w:t>of</w:t>
      </w:r>
      <w:r w:rsidR="00141883" w:rsidRPr="006948EC">
        <w:rPr>
          <w:szCs w:val="22"/>
        </w:rPr>
        <w:t xml:space="preserve"> </w:t>
      </w:r>
      <w:r w:rsidR="00062F7B">
        <w:rPr>
          <w:szCs w:val="22"/>
        </w:rPr>
        <w:t>SGM</w:t>
      </w:r>
      <w:r w:rsidR="006122C4">
        <w:rPr>
          <w:szCs w:val="22"/>
        </w:rPr>
        <w:t xml:space="preserve"> gestational parents</w:t>
      </w:r>
      <w:r w:rsidR="00141883">
        <w:rPr>
          <w:szCs w:val="22"/>
        </w:rPr>
        <w:t xml:space="preserve"> (</w:t>
      </w:r>
      <w:r w:rsidR="0082706C">
        <w:rPr>
          <w:szCs w:val="22"/>
        </w:rPr>
        <w:t xml:space="preserve">additional </w:t>
      </w:r>
      <w:r w:rsidR="00141883">
        <w:rPr>
          <w:szCs w:val="22"/>
        </w:rPr>
        <w:t>R01 and</w:t>
      </w:r>
      <w:r w:rsidR="0082706C">
        <w:rPr>
          <w:szCs w:val="22"/>
        </w:rPr>
        <w:t xml:space="preserve"> other advocacy and</w:t>
      </w:r>
      <w:r w:rsidR="00141883">
        <w:rPr>
          <w:szCs w:val="22"/>
        </w:rPr>
        <w:t xml:space="preserve"> </w:t>
      </w:r>
      <w:r w:rsidR="0082706C">
        <w:rPr>
          <w:szCs w:val="22"/>
        </w:rPr>
        <w:t>policy activities</w:t>
      </w:r>
      <w:r w:rsidR="00141883">
        <w:rPr>
          <w:szCs w:val="22"/>
        </w:rPr>
        <w:t>)</w:t>
      </w:r>
      <w:r w:rsidR="00141883" w:rsidRPr="006948EC">
        <w:rPr>
          <w:szCs w:val="22"/>
        </w:rPr>
        <w:t xml:space="preserve">. </w:t>
      </w:r>
      <w:r w:rsidR="00F54CFA" w:rsidRPr="006948EC">
        <w:rPr>
          <w:rStyle w:val="Strong"/>
          <w:b w:val="0"/>
          <w:bCs w:val="0"/>
          <w:szCs w:val="22"/>
        </w:rPr>
        <w:t xml:space="preserve">My interdisciplinary </w:t>
      </w:r>
      <w:r>
        <w:rPr>
          <w:rStyle w:val="Strong"/>
          <w:b w:val="0"/>
          <w:bCs w:val="0"/>
          <w:szCs w:val="22"/>
        </w:rPr>
        <w:t>sponsorship</w:t>
      </w:r>
      <w:r w:rsidR="00F54CFA" w:rsidRPr="006948EC">
        <w:rPr>
          <w:rStyle w:val="Strong"/>
          <w:b w:val="0"/>
          <w:bCs w:val="0"/>
          <w:szCs w:val="22"/>
        </w:rPr>
        <w:t xml:space="preserve"> team</w:t>
      </w:r>
      <w:r w:rsidR="005E0642">
        <w:rPr>
          <w:rStyle w:val="Strong"/>
          <w:b w:val="0"/>
          <w:bCs w:val="0"/>
          <w:szCs w:val="22"/>
        </w:rPr>
        <w:t xml:space="preserve"> </w:t>
      </w:r>
      <w:r w:rsidR="00F54CFA" w:rsidRPr="006948EC">
        <w:rPr>
          <w:rStyle w:val="Strong"/>
          <w:b w:val="0"/>
          <w:bCs w:val="0"/>
          <w:szCs w:val="22"/>
        </w:rPr>
        <w:t xml:space="preserve">combined with the </w:t>
      </w:r>
      <w:r w:rsidR="0082706C">
        <w:rPr>
          <w:rStyle w:val="Strong"/>
          <w:b w:val="0"/>
          <w:bCs w:val="0"/>
          <w:szCs w:val="22"/>
        </w:rPr>
        <w:t>resource rich</w:t>
      </w:r>
      <w:r w:rsidR="005A4F59" w:rsidRPr="006948EC">
        <w:rPr>
          <w:rStyle w:val="Strong"/>
          <w:b w:val="0"/>
          <w:bCs w:val="0"/>
          <w:szCs w:val="22"/>
        </w:rPr>
        <w:t xml:space="preserve"> </w:t>
      </w:r>
      <w:r w:rsidR="00F54CFA" w:rsidRPr="006948EC">
        <w:rPr>
          <w:rStyle w:val="Strong"/>
          <w:b w:val="0"/>
          <w:bCs w:val="0"/>
          <w:szCs w:val="22"/>
        </w:rPr>
        <w:t xml:space="preserve">environment </w:t>
      </w:r>
      <w:r w:rsidR="005A4F59" w:rsidRPr="006948EC">
        <w:rPr>
          <w:rStyle w:val="Strong"/>
          <w:b w:val="0"/>
          <w:bCs w:val="0"/>
          <w:szCs w:val="22"/>
        </w:rPr>
        <w:t>at Columbia University</w:t>
      </w:r>
      <w:r w:rsidR="0082706C">
        <w:rPr>
          <w:rStyle w:val="Strong"/>
          <w:b w:val="0"/>
          <w:bCs w:val="0"/>
          <w:szCs w:val="22"/>
        </w:rPr>
        <w:t xml:space="preserve"> Irving Medical Center (CUIMC)</w:t>
      </w:r>
      <w:r w:rsidR="005A4F59" w:rsidRPr="006948EC">
        <w:rPr>
          <w:rStyle w:val="Strong"/>
          <w:b w:val="0"/>
          <w:bCs w:val="0"/>
          <w:szCs w:val="22"/>
        </w:rPr>
        <w:t xml:space="preserve">, puts me in an excellent position to achieve my short- and long-term goals. I look forward to a lifelong career </w:t>
      </w:r>
      <w:r w:rsidR="009C0B50">
        <w:rPr>
          <w:rStyle w:val="Strong"/>
          <w:b w:val="0"/>
          <w:bCs w:val="0"/>
          <w:szCs w:val="22"/>
        </w:rPr>
        <w:t>as a</w:t>
      </w:r>
      <w:r w:rsidR="005E630C">
        <w:rPr>
          <w:rStyle w:val="Strong"/>
          <w:b w:val="0"/>
          <w:bCs w:val="0"/>
          <w:szCs w:val="22"/>
        </w:rPr>
        <w:t>n</w:t>
      </w:r>
      <w:r w:rsidR="005A4F59" w:rsidRPr="006948EC">
        <w:rPr>
          <w:rStyle w:val="Strong"/>
          <w:b w:val="0"/>
          <w:bCs w:val="0"/>
          <w:szCs w:val="22"/>
        </w:rPr>
        <w:t xml:space="preserve"> </w:t>
      </w:r>
      <w:r w:rsidR="0092449E" w:rsidRPr="006948EC">
        <w:rPr>
          <w:rStyle w:val="Strong"/>
          <w:b w:val="0"/>
          <w:bCs w:val="0"/>
          <w:szCs w:val="22"/>
        </w:rPr>
        <w:t>academic research</w:t>
      </w:r>
      <w:r w:rsidR="009C0B50">
        <w:rPr>
          <w:rStyle w:val="Strong"/>
          <w:b w:val="0"/>
          <w:bCs w:val="0"/>
          <w:szCs w:val="22"/>
        </w:rPr>
        <w:t>er</w:t>
      </w:r>
      <w:r w:rsidR="0092449E" w:rsidRPr="006948EC">
        <w:rPr>
          <w:rStyle w:val="Strong"/>
          <w:b w:val="0"/>
          <w:bCs w:val="0"/>
          <w:szCs w:val="22"/>
        </w:rPr>
        <w:t xml:space="preserve"> conducting </w:t>
      </w:r>
      <w:r w:rsidR="005A4F59" w:rsidRPr="006948EC">
        <w:rPr>
          <w:rStyle w:val="Strong"/>
          <w:b w:val="0"/>
          <w:bCs w:val="0"/>
          <w:szCs w:val="22"/>
        </w:rPr>
        <w:t xml:space="preserve">trailblazing research that improves the </w:t>
      </w:r>
      <w:r w:rsidR="0092449E" w:rsidRPr="006948EC">
        <w:rPr>
          <w:rStyle w:val="Strong"/>
          <w:b w:val="0"/>
          <w:bCs w:val="0"/>
          <w:szCs w:val="22"/>
        </w:rPr>
        <w:t xml:space="preserve">health of </w:t>
      </w:r>
      <w:r w:rsidR="00062F7B">
        <w:rPr>
          <w:rStyle w:val="Strong"/>
          <w:b w:val="0"/>
          <w:bCs w:val="0"/>
          <w:szCs w:val="22"/>
        </w:rPr>
        <w:t>SGM</w:t>
      </w:r>
      <w:r w:rsidR="006122C4">
        <w:rPr>
          <w:rStyle w:val="Strong"/>
          <w:b w:val="0"/>
          <w:bCs w:val="0"/>
          <w:szCs w:val="22"/>
        </w:rPr>
        <w:t xml:space="preserve"> gestational parents</w:t>
      </w:r>
      <w:r w:rsidR="0092449E" w:rsidRPr="006948EC">
        <w:rPr>
          <w:rStyle w:val="Strong"/>
          <w:b w:val="0"/>
          <w:bCs w:val="0"/>
          <w:szCs w:val="22"/>
        </w:rPr>
        <w:t>.</w:t>
      </w:r>
    </w:p>
    <w:p w14:paraId="4D1BC5D6" w14:textId="77777777" w:rsidR="004D343D" w:rsidRPr="003E3477" w:rsidRDefault="004D343D" w:rsidP="00F10743">
      <w:pPr>
        <w:pStyle w:val="DataField11pt-Single"/>
        <w:rPr>
          <w:rStyle w:val="Strong"/>
          <w:bCs w:val="0"/>
          <w:sz w:val="12"/>
          <w:szCs w:val="12"/>
        </w:rPr>
      </w:pPr>
    </w:p>
    <w:p w14:paraId="3CCE53AA" w14:textId="0A864A3D" w:rsidR="00870030" w:rsidRPr="00864A6E" w:rsidRDefault="00F10743" w:rsidP="00B95B62">
      <w:pPr>
        <w:autoSpaceDE/>
        <w:autoSpaceDN/>
        <w:rPr>
          <w:rStyle w:val="Strong"/>
          <w:bCs w:val="0"/>
        </w:rPr>
      </w:pPr>
      <w:r w:rsidRPr="00BD2866">
        <w:rPr>
          <w:rStyle w:val="Strong"/>
          <w:bCs w:val="0"/>
        </w:rPr>
        <w:t>B.</w:t>
      </w:r>
      <w:r w:rsidRPr="00BD2866">
        <w:rPr>
          <w:rStyle w:val="Strong"/>
        </w:rPr>
        <w:t xml:space="preserve"> Positions and Honors</w:t>
      </w:r>
    </w:p>
    <w:p w14:paraId="7A6EE0D5" w14:textId="0AB43A20" w:rsidR="00A54BD7" w:rsidRPr="006037C1" w:rsidRDefault="00A54BD7" w:rsidP="00C26679">
      <w:pPr>
        <w:pStyle w:val="DataField11pt-Single"/>
        <w:rPr>
          <w:sz w:val="8"/>
          <w:szCs w:val="8"/>
        </w:rPr>
      </w:pPr>
    </w:p>
    <w:p w14:paraId="0AA5F20D" w14:textId="1CFC1131" w:rsidR="00A54BD7" w:rsidRPr="00A54BD7" w:rsidRDefault="00A54BD7" w:rsidP="00C26679">
      <w:pPr>
        <w:pStyle w:val="DataField11pt-Single"/>
        <w:rPr>
          <w:b/>
          <w:szCs w:val="22"/>
          <w:u w:val="single"/>
        </w:rPr>
      </w:pPr>
      <w:r w:rsidRPr="00A54BD7">
        <w:rPr>
          <w:b/>
          <w:szCs w:val="22"/>
          <w:u w:val="single"/>
        </w:rPr>
        <w:t>Relevant Positions</w:t>
      </w:r>
      <w:r>
        <w:rPr>
          <w:b/>
          <w:szCs w:val="22"/>
          <w:u w:val="single"/>
        </w:rPr>
        <w:t xml:space="preserve"> and Employment</w:t>
      </w:r>
    </w:p>
    <w:p w14:paraId="0A3C237D" w14:textId="5753A536" w:rsidR="00A54BD7" w:rsidRDefault="00A54BD7" w:rsidP="00A54BD7">
      <w:pPr>
        <w:pStyle w:val="DataField11pt-Single"/>
        <w:tabs>
          <w:tab w:val="left" w:pos="1440"/>
        </w:tabs>
        <w:rPr>
          <w:szCs w:val="22"/>
        </w:rPr>
      </w:pPr>
      <w:r>
        <w:rPr>
          <w:szCs w:val="22"/>
        </w:rPr>
        <w:t>2013-2016</w:t>
      </w:r>
      <w:r>
        <w:rPr>
          <w:szCs w:val="22"/>
        </w:rPr>
        <w:tab/>
        <w:t>Private Natural Chef, Ambrosia Healing (self-employed)</w:t>
      </w:r>
      <w:r w:rsidR="007B3FAA">
        <w:rPr>
          <w:szCs w:val="22"/>
        </w:rPr>
        <w:t xml:space="preserve">, </w:t>
      </w:r>
      <w:r w:rsidR="006948EC">
        <w:rPr>
          <w:szCs w:val="22"/>
        </w:rPr>
        <w:t>Boulder, CO</w:t>
      </w:r>
    </w:p>
    <w:p w14:paraId="718C950E" w14:textId="295BEBAF" w:rsidR="00A54BD7" w:rsidRDefault="00A54BD7" w:rsidP="00A54BD7">
      <w:pPr>
        <w:pStyle w:val="DataField11pt-Single"/>
        <w:tabs>
          <w:tab w:val="left" w:pos="1440"/>
        </w:tabs>
        <w:rPr>
          <w:szCs w:val="22"/>
        </w:rPr>
      </w:pPr>
      <w:r>
        <w:rPr>
          <w:szCs w:val="22"/>
        </w:rPr>
        <w:t>2014-2016</w:t>
      </w:r>
      <w:r>
        <w:rPr>
          <w:szCs w:val="22"/>
        </w:rPr>
        <w:tab/>
        <w:t>Perinatal Consultant, Maternity Maven (self-employed)</w:t>
      </w:r>
      <w:r w:rsidR="006948EC">
        <w:rPr>
          <w:szCs w:val="22"/>
        </w:rPr>
        <w:t>, Boulder, CO</w:t>
      </w:r>
    </w:p>
    <w:p w14:paraId="046D56BA" w14:textId="2CCCBF3A" w:rsidR="00A54BD7" w:rsidRDefault="00A54BD7" w:rsidP="00A54BD7">
      <w:pPr>
        <w:pStyle w:val="DataField11pt-Single"/>
        <w:tabs>
          <w:tab w:val="left" w:pos="1440"/>
        </w:tabs>
        <w:rPr>
          <w:szCs w:val="22"/>
        </w:rPr>
      </w:pPr>
      <w:r>
        <w:rPr>
          <w:szCs w:val="22"/>
        </w:rPr>
        <w:t>2015-2016</w:t>
      </w:r>
      <w:r>
        <w:rPr>
          <w:szCs w:val="22"/>
        </w:rPr>
        <w:tab/>
        <w:t>Community Partnerships Manager, The Joy Collective</w:t>
      </w:r>
      <w:r w:rsidR="006948EC">
        <w:rPr>
          <w:szCs w:val="22"/>
        </w:rPr>
        <w:t>, Boulder, CO</w:t>
      </w:r>
    </w:p>
    <w:p w14:paraId="573CDB2B" w14:textId="09638D0D" w:rsidR="00A54BD7" w:rsidRDefault="00A54BD7" w:rsidP="00A54BD7">
      <w:pPr>
        <w:pStyle w:val="DataField11pt-Single"/>
        <w:tabs>
          <w:tab w:val="left" w:pos="1440"/>
        </w:tabs>
        <w:rPr>
          <w:szCs w:val="22"/>
        </w:rPr>
      </w:pPr>
      <w:r>
        <w:rPr>
          <w:szCs w:val="22"/>
        </w:rPr>
        <w:t>2017-2018</w:t>
      </w:r>
      <w:r>
        <w:rPr>
          <w:szCs w:val="22"/>
        </w:rPr>
        <w:tab/>
        <w:t>Research Intern, Green and Health Homes Initiative</w:t>
      </w:r>
      <w:r w:rsidR="0067030B">
        <w:rPr>
          <w:szCs w:val="22"/>
        </w:rPr>
        <w:t xml:space="preserve"> (GHHI)</w:t>
      </w:r>
      <w:r w:rsidR="006948EC">
        <w:rPr>
          <w:szCs w:val="22"/>
        </w:rPr>
        <w:t>, Baltimore, MD</w:t>
      </w:r>
    </w:p>
    <w:p w14:paraId="43B8348D" w14:textId="7F8F1ACC" w:rsidR="00A54BD7" w:rsidRDefault="00A54BD7" w:rsidP="00A54BD7">
      <w:pPr>
        <w:pStyle w:val="DataField11pt-Single"/>
        <w:tabs>
          <w:tab w:val="left" w:pos="1440"/>
        </w:tabs>
        <w:rPr>
          <w:szCs w:val="22"/>
        </w:rPr>
      </w:pPr>
      <w:r>
        <w:rPr>
          <w:szCs w:val="22"/>
        </w:rPr>
        <w:t>2017-2018</w:t>
      </w:r>
      <w:r>
        <w:rPr>
          <w:szCs w:val="22"/>
        </w:rPr>
        <w:tab/>
        <w:t>Research Assistant, JHU School of Public Health, Baltimore, MD</w:t>
      </w:r>
    </w:p>
    <w:p w14:paraId="5C341C7C" w14:textId="56937227" w:rsidR="00A54BD7" w:rsidRDefault="00A54BD7" w:rsidP="00A54BD7">
      <w:pPr>
        <w:pStyle w:val="DataField11pt-Single"/>
        <w:tabs>
          <w:tab w:val="left" w:pos="1440"/>
        </w:tabs>
        <w:rPr>
          <w:szCs w:val="22"/>
        </w:rPr>
      </w:pPr>
      <w:r>
        <w:rPr>
          <w:szCs w:val="22"/>
        </w:rPr>
        <w:t>2017</w:t>
      </w:r>
      <w:r w:rsidR="006948EC">
        <w:rPr>
          <w:szCs w:val="22"/>
        </w:rPr>
        <w:t xml:space="preserve"> &amp; 2018</w:t>
      </w:r>
      <w:r>
        <w:rPr>
          <w:szCs w:val="22"/>
        </w:rPr>
        <w:tab/>
        <w:t>Biostatistics Tutor, JHU School of Public Health, Baltimore, MD</w:t>
      </w:r>
    </w:p>
    <w:p w14:paraId="6D5BF24F" w14:textId="4A58BB91" w:rsidR="00A54BD7" w:rsidRDefault="00A54BD7" w:rsidP="00A54BD7">
      <w:pPr>
        <w:pStyle w:val="DataField11pt-Single"/>
        <w:tabs>
          <w:tab w:val="left" w:pos="1440"/>
        </w:tabs>
        <w:rPr>
          <w:szCs w:val="22"/>
        </w:rPr>
      </w:pPr>
      <w:r>
        <w:rPr>
          <w:szCs w:val="22"/>
        </w:rPr>
        <w:t>2018</w:t>
      </w:r>
      <w:r>
        <w:rPr>
          <w:szCs w:val="22"/>
        </w:rPr>
        <w:tab/>
        <w:t>Pharmacology Tutor, JHU School of Public Health, Baltimore, MD</w:t>
      </w:r>
    </w:p>
    <w:p w14:paraId="3CC0C52A" w14:textId="77777777" w:rsidR="00422092" w:rsidRPr="001B2B59" w:rsidRDefault="00422092" w:rsidP="00A54BD7">
      <w:pPr>
        <w:pStyle w:val="DataField11pt-Single"/>
        <w:tabs>
          <w:tab w:val="left" w:pos="1440"/>
        </w:tabs>
        <w:rPr>
          <w:sz w:val="8"/>
          <w:szCs w:val="8"/>
        </w:rPr>
      </w:pPr>
    </w:p>
    <w:p w14:paraId="391BCBD8" w14:textId="501B2755" w:rsidR="00422092" w:rsidRPr="00422092" w:rsidRDefault="00422092" w:rsidP="00A54BD7">
      <w:pPr>
        <w:pStyle w:val="DataField11pt-Single"/>
        <w:tabs>
          <w:tab w:val="left" w:pos="1440"/>
        </w:tabs>
        <w:rPr>
          <w:b/>
          <w:szCs w:val="22"/>
          <w:u w:val="single"/>
        </w:rPr>
      </w:pPr>
      <w:r w:rsidRPr="00422092">
        <w:rPr>
          <w:b/>
          <w:szCs w:val="22"/>
          <w:u w:val="single"/>
        </w:rPr>
        <w:t>Community Service Leader</w:t>
      </w:r>
    </w:p>
    <w:p w14:paraId="744F8F46" w14:textId="7D32771A" w:rsidR="00A54BD7" w:rsidRDefault="00A54BD7" w:rsidP="00A54BD7">
      <w:pPr>
        <w:pStyle w:val="DataField11pt-Single"/>
        <w:tabs>
          <w:tab w:val="left" w:pos="1440"/>
        </w:tabs>
        <w:rPr>
          <w:rStyle w:val="Strong"/>
          <w:b w:val="0"/>
        </w:rPr>
      </w:pPr>
      <w:r>
        <w:rPr>
          <w:szCs w:val="22"/>
        </w:rPr>
        <w:t>2015-2016</w:t>
      </w:r>
      <w:r>
        <w:rPr>
          <w:szCs w:val="22"/>
        </w:rPr>
        <w:tab/>
      </w:r>
      <w:r w:rsidR="007B3FAA">
        <w:rPr>
          <w:szCs w:val="22"/>
        </w:rPr>
        <w:t xml:space="preserve">Founder, </w:t>
      </w:r>
      <w:r w:rsidR="007B3FAA">
        <w:rPr>
          <w:rStyle w:val="Strong"/>
          <w:b w:val="0"/>
        </w:rPr>
        <w:t>LGBTQ Parenting</w:t>
      </w:r>
      <w:r w:rsidR="006948EC">
        <w:rPr>
          <w:rStyle w:val="Strong"/>
          <w:b w:val="0"/>
        </w:rPr>
        <w:t xml:space="preserve"> Support</w:t>
      </w:r>
      <w:r w:rsidR="007B3FAA">
        <w:rPr>
          <w:rStyle w:val="Strong"/>
          <w:b w:val="0"/>
        </w:rPr>
        <w:t xml:space="preserve"> Group, </w:t>
      </w:r>
      <w:r w:rsidR="006948EC">
        <w:rPr>
          <w:rStyle w:val="Strong"/>
          <w:b w:val="0"/>
        </w:rPr>
        <w:t>Boulder, CO</w:t>
      </w:r>
    </w:p>
    <w:p w14:paraId="3F4A1BA2" w14:textId="141019E8" w:rsidR="007B3FAA" w:rsidRDefault="007B3FAA" w:rsidP="00A54BD7">
      <w:pPr>
        <w:pStyle w:val="DataField11pt-Single"/>
        <w:tabs>
          <w:tab w:val="left" w:pos="1440"/>
        </w:tabs>
        <w:rPr>
          <w:szCs w:val="22"/>
        </w:rPr>
      </w:pPr>
      <w:r>
        <w:rPr>
          <w:szCs w:val="22"/>
        </w:rPr>
        <w:t>2017-2018</w:t>
      </w:r>
      <w:r>
        <w:rPr>
          <w:szCs w:val="22"/>
        </w:rPr>
        <w:tab/>
        <w:t xml:space="preserve">Governing Board Student Member, SOURCE: Community Engagement and Service-Learning </w:t>
      </w:r>
      <w:r>
        <w:rPr>
          <w:szCs w:val="22"/>
        </w:rPr>
        <w:tab/>
        <w:t>Center, JHU School of Public Health, Baltimore, MD</w:t>
      </w:r>
    </w:p>
    <w:p w14:paraId="0F424C31" w14:textId="5FC91BD1" w:rsidR="007B3FAA" w:rsidRDefault="007B3FAA" w:rsidP="00A54BD7">
      <w:pPr>
        <w:pStyle w:val="DataField11pt-Single"/>
        <w:tabs>
          <w:tab w:val="left" w:pos="1440"/>
        </w:tabs>
        <w:rPr>
          <w:szCs w:val="22"/>
        </w:rPr>
      </w:pPr>
      <w:r>
        <w:rPr>
          <w:szCs w:val="22"/>
        </w:rPr>
        <w:t>2017-2018</w:t>
      </w:r>
      <w:r>
        <w:rPr>
          <w:szCs w:val="22"/>
        </w:rPr>
        <w:tab/>
        <w:t>Co-Vice President, Out for Business, JHU Carey Business School, Baltimore, MD</w:t>
      </w:r>
    </w:p>
    <w:p w14:paraId="413D118B" w14:textId="4159FD70" w:rsidR="007B3FAA" w:rsidRDefault="007B3FAA" w:rsidP="00A54BD7">
      <w:pPr>
        <w:pStyle w:val="DataField11pt-Single"/>
        <w:tabs>
          <w:tab w:val="left" w:pos="1440"/>
        </w:tabs>
        <w:rPr>
          <w:szCs w:val="22"/>
        </w:rPr>
      </w:pPr>
      <w:r>
        <w:rPr>
          <w:szCs w:val="22"/>
        </w:rPr>
        <w:t>2017-2019</w:t>
      </w:r>
      <w:r>
        <w:rPr>
          <w:szCs w:val="22"/>
        </w:rPr>
        <w:tab/>
      </w:r>
      <w:r w:rsidR="002C320F">
        <w:rPr>
          <w:szCs w:val="22"/>
        </w:rPr>
        <w:t>Lead</w:t>
      </w:r>
      <w:r>
        <w:rPr>
          <w:szCs w:val="22"/>
        </w:rPr>
        <w:t>, Safe Zone, JHU, Baltimore, MD</w:t>
      </w:r>
    </w:p>
    <w:p w14:paraId="2A8803E6" w14:textId="1C7B58B4" w:rsidR="007B3FAA" w:rsidRDefault="007B3FAA" w:rsidP="00A54BD7">
      <w:pPr>
        <w:pStyle w:val="DataField11pt-Single"/>
        <w:tabs>
          <w:tab w:val="left" w:pos="1440"/>
        </w:tabs>
        <w:rPr>
          <w:szCs w:val="22"/>
        </w:rPr>
      </w:pPr>
      <w:r>
        <w:rPr>
          <w:szCs w:val="22"/>
        </w:rPr>
        <w:t>2018</w:t>
      </w:r>
      <w:r>
        <w:rPr>
          <w:szCs w:val="22"/>
        </w:rPr>
        <w:tab/>
      </w:r>
      <w:r w:rsidR="002C320F">
        <w:rPr>
          <w:szCs w:val="22"/>
        </w:rPr>
        <w:t>Lead</w:t>
      </w:r>
      <w:r>
        <w:rPr>
          <w:szCs w:val="22"/>
        </w:rPr>
        <w:t>, Providing Care for SGMs Workshop, JHU School of Nursing, Baltimore, MD</w:t>
      </w:r>
    </w:p>
    <w:p w14:paraId="24C8DAB7" w14:textId="196139B3" w:rsidR="007B3FAA" w:rsidRDefault="007B3FAA" w:rsidP="00A54BD7">
      <w:pPr>
        <w:pStyle w:val="DataField11pt-Single"/>
        <w:tabs>
          <w:tab w:val="left" w:pos="1440"/>
        </w:tabs>
        <w:rPr>
          <w:szCs w:val="22"/>
        </w:rPr>
      </w:pPr>
      <w:r>
        <w:rPr>
          <w:szCs w:val="22"/>
        </w:rPr>
        <w:t>2018-</w:t>
      </w:r>
      <w:r w:rsidR="00925759">
        <w:rPr>
          <w:szCs w:val="22"/>
        </w:rPr>
        <w:t>Pres</w:t>
      </w:r>
      <w:r>
        <w:rPr>
          <w:szCs w:val="22"/>
        </w:rPr>
        <w:tab/>
      </w:r>
      <w:r w:rsidR="006948EC">
        <w:rPr>
          <w:szCs w:val="22"/>
        </w:rPr>
        <w:t xml:space="preserve">Health Professions in Training </w:t>
      </w:r>
      <w:r>
        <w:rPr>
          <w:szCs w:val="22"/>
        </w:rPr>
        <w:t>Co-Chair and Board Development Committee Member</w:t>
      </w:r>
      <w:r w:rsidR="006948EC">
        <w:rPr>
          <w:szCs w:val="22"/>
        </w:rPr>
        <w:t>,</w:t>
      </w:r>
      <w:r>
        <w:rPr>
          <w:szCs w:val="22"/>
        </w:rPr>
        <w:t xml:space="preserve"> GLMA </w:t>
      </w:r>
      <w:r w:rsidR="00F40E3A">
        <w:rPr>
          <w:szCs w:val="22"/>
        </w:rPr>
        <w:tab/>
      </w:r>
      <w:r>
        <w:rPr>
          <w:szCs w:val="22"/>
        </w:rPr>
        <w:t>Board of Directors</w:t>
      </w:r>
      <w:r w:rsidR="00586754">
        <w:rPr>
          <w:szCs w:val="22"/>
        </w:rPr>
        <w:t xml:space="preserve">; </w:t>
      </w:r>
      <w:r>
        <w:rPr>
          <w:szCs w:val="22"/>
        </w:rPr>
        <w:t>Leader-in-Training, GLMA Nursing Section</w:t>
      </w:r>
    </w:p>
    <w:p w14:paraId="4DDCA693" w14:textId="16DFB4CF" w:rsidR="007B3FAA" w:rsidRDefault="007B3FAA" w:rsidP="00A54BD7">
      <w:pPr>
        <w:pStyle w:val="DataField11pt-Single"/>
        <w:tabs>
          <w:tab w:val="left" w:pos="1440"/>
        </w:tabs>
        <w:rPr>
          <w:szCs w:val="22"/>
        </w:rPr>
      </w:pPr>
      <w:r>
        <w:rPr>
          <w:szCs w:val="22"/>
        </w:rPr>
        <w:t>2019</w:t>
      </w:r>
      <w:r>
        <w:rPr>
          <w:szCs w:val="22"/>
        </w:rPr>
        <w:tab/>
      </w:r>
      <w:r w:rsidR="002C320F">
        <w:rPr>
          <w:szCs w:val="22"/>
        </w:rPr>
        <w:t>Event Committee</w:t>
      </w:r>
      <w:r>
        <w:rPr>
          <w:szCs w:val="22"/>
        </w:rPr>
        <w:t xml:space="preserve">, Leadership Development Event, Jonas Philanthropies, </w:t>
      </w:r>
      <w:r w:rsidR="006948EC">
        <w:rPr>
          <w:szCs w:val="22"/>
        </w:rPr>
        <w:t>New York, NY</w:t>
      </w:r>
    </w:p>
    <w:p w14:paraId="165DF149" w14:textId="722EBBF6" w:rsidR="007B3FAA" w:rsidRDefault="007B3FAA" w:rsidP="00A54BD7">
      <w:pPr>
        <w:pStyle w:val="DataField11pt-Single"/>
        <w:tabs>
          <w:tab w:val="left" w:pos="1440"/>
        </w:tabs>
        <w:rPr>
          <w:szCs w:val="22"/>
        </w:rPr>
      </w:pPr>
      <w:r>
        <w:rPr>
          <w:szCs w:val="22"/>
        </w:rPr>
        <w:t>2019</w:t>
      </w:r>
      <w:r w:rsidR="004D343D">
        <w:rPr>
          <w:szCs w:val="22"/>
        </w:rPr>
        <w:tab/>
      </w:r>
      <w:r w:rsidR="002D0E8F">
        <w:rPr>
          <w:szCs w:val="22"/>
        </w:rPr>
        <w:t xml:space="preserve">Conference Subcommittee and </w:t>
      </w:r>
      <w:r>
        <w:rPr>
          <w:szCs w:val="22"/>
        </w:rPr>
        <w:t>Abstract Reviewer, Nursing Summit, GLMA 2019 Conference</w:t>
      </w:r>
    </w:p>
    <w:p w14:paraId="573A706C" w14:textId="56D878C0" w:rsidR="007B3FAA" w:rsidRDefault="007B3FAA" w:rsidP="0082706C">
      <w:pPr>
        <w:pStyle w:val="DataField11pt-Single"/>
        <w:tabs>
          <w:tab w:val="left" w:pos="1440"/>
        </w:tabs>
        <w:rPr>
          <w:szCs w:val="22"/>
        </w:rPr>
      </w:pPr>
      <w:r>
        <w:rPr>
          <w:szCs w:val="22"/>
        </w:rPr>
        <w:t>2019</w:t>
      </w:r>
      <w:r>
        <w:rPr>
          <w:szCs w:val="22"/>
        </w:rPr>
        <w:tab/>
      </w:r>
      <w:r w:rsidR="002C320F">
        <w:rPr>
          <w:szCs w:val="22"/>
        </w:rPr>
        <w:t>Event Chair</w:t>
      </w:r>
      <w:r>
        <w:rPr>
          <w:szCs w:val="22"/>
        </w:rPr>
        <w:t xml:space="preserve">, Transgender-Inclusive Reproductive Health Workshop, </w:t>
      </w:r>
      <w:r w:rsidR="0082706C">
        <w:rPr>
          <w:szCs w:val="22"/>
        </w:rPr>
        <w:t>CUIMC</w:t>
      </w:r>
      <w:r>
        <w:rPr>
          <w:szCs w:val="22"/>
        </w:rPr>
        <w:t>, New York, NY</w:t>
      </w:r>
    </w:p>
    <w:p w14:paraId="5CDEB5F4" w14:textId="7E03CFA2" w:rsidR="00490E73" w:rsidRPr="001A3441" w:rsidRDefault="00490E73" w:rsidP="00C26679">
      <w:pPr>
        <w:pStyle w:val="DataField11pt-Single"/>
        <w:rPr>
          <w:sz w:val="8"/>
          <w:szCs w:val="8"/>
        </w:rPr>
      </w:pPr>
    </w:p>
    <w:p w14:paraId="734171F5" w14:textId="46960827" w:rsidR="00490E73" w:rsidRPr="00490E73" w:rsidRDefault="00490E73" w:rsidP="00C26679">
      <w:pPr>
        <w:pStyle w:val="DataField11pt-Single"/>
        <w:rPr>
          <w:b/>
          <w:szCs w:val="22"/>
          <w:u w:val="single"/>
        </w:rPr>
      </w:pPr>
      <w:r>
        <w:rPr>
          <w:b/>
          <w:szCs w:val="22"/>
          <w:u w:val="single"/>
        </w:rPr>
        <w:t xml:space="preserve">Licenses and Certifications </w:t>
      </w:r>
    </w:p>
    <w:p w14:paraId="7C19EB9E" w14:textId="27E16EC5" w:rsidR="00490E73" w:rsidRDefault="00422092" w:rsidP="00C26679">
      <w:pPr>
        <w:pStyle w:val="DataField11pt-Single"/>
      </w:pPr>
      <w:r>
        <w:t>2018–Pres</w:t>
      </w:r>
      <w:r w:rsidR="00490E73">
        <w:tab/>
      </w:r>
      <w:r>
        <w:tab/>
      </w:r>
      <w:r w:rsidR="00490E73" w:rsidRPr="00BD2866">
        <w:rPr>
          <w:rStyle w:val="Strong"/>
          <w:b w:val="0"/>
        </w:rPr>
        <w:t>Registered Nurse, New York, License #759627</w:t>
      </w:r>
    </w:p>
    <w:p w14:paraId="28EEE963" w14:textId="6AFD0122" w:rsidR="00490E73" w:rsidRDefault="00422092" w:rsidP="00C26679">
      <w:pPr>
        <w:pStyle w:val="DataField11pt-Single"/>
        <w:rPr>
          <w:rStyle w:val="Strong"/>
          <w:b w:val="0"/>
          <w:szCs w:val="22"/>
        </w:rPr>
      </w:pPr>
      <w:r>
        <w:t>2019–Pres</w:t>
      </w:r>
      <w:r w:rsidR="00490E73" w:rsidRPr="00490E73">
        <w:rPr>
          <w:szCs w:val="22"/>
        </w:rPr>
        <w:t xml:space="preserve"> </w:t>
      </w:r>
      <w:r w:rsidR="00490E73">
        <w:rPr>
          <w:szCs w:val="22"/>
        </w:rPr>
        <w:tab/>
      </w:r>
      <w:r w:rsidR="00490E73" w:rsidRPr="00B21EBC">
        <w:rPr>
          <w:szCs w:val="22"/>
        </w:rPr>
        <w:t>Ce</w:t>
      </w:r>
      <w:r w:rsidR="00490E73" w:rsidRPr="00B21EBC">
        <w:rPr>
          <w:rStyle w:val="Strong"/>
          <w:b w:val="0"/>
          <w:szCs w:val="22"/>
        </w:rPr>
        <w:t>rtified Lactation Counselor, Academy of Lactation Policy and Practice, License #311524</w:t>
      </w:r>
    </w:p>
    <w:p w14:paraId="75135174" w14:textId="3A95ED41" w:rsidR="00490E73" w:rsidRDefault="00490E73" w:rsidP="00490E73">
      <w:pPr>
        <w:pStyle w:val="DataField11pt-Single"/>
        <w:rPr>
          <w:szCs w:val="22"/>
        </w:rPr>
      </w:pPr>
      <w:r w:rsidRPr="00BD2866">
        <w:rPr>
          <w:szCs w:val="22"/>
        </w:rPr>
        <w:t>Other</w:t>
      </w:r>
      <w:r>
        <w:rPr>
          <w:szCs w:val="22"/>
        </w:rPr>
        <w:t xml:space="preserve"> Certifications</w:t>
      </w:r>
      <w:r w:rsidRPr="00BD2866">
        <w:rPr>
          <w:szCs w:val="22"/>
        </w:rPr>
        <w:t>: Natural Chef, Clinical Herbalist, Maternity Nutrition Coach, Postpartum Doula, Certified Health Coach, Perinatal Mood and Anxiety Disorder Training</w:t>
      </w:r>
    </w:p>
    <w:p w14:paraId="61EC0E62" w14:textId="37F0BBB0" w:rsidR="00490E73" w:rsidRPr="001A3441" w:rsidRDefault="00490E73" w:rsidP="00490E73">
      <w:pPr>
        <w:pStyle w:val="DataField11pt-Single"/>
        <w:rPr>
          <w:sz w:val="8"/>
          <w:szCs w:val="8"/>
        </w:rPr>
      </w:pPr>
    </w:p>
    <w:p w14:paraId="295D32F8" w14:textId="607A6D29" w:rsidR="00490E73" w:rsidRDefault="00490E73" w:rsidP="00490E73">
      <w:pPr>
        <w:pStyle w:val="DataField11pt-Single"/>
        <w:rPr>
          <w:b/>
          <w:szCs w:val="22"/>
          <w:u w:val="single"/>
        </w:rPr>
      </w:pPr>
      <w:r w:rsidRPr="00490E73">
        <w:rPr>
          <w:b/>
          <w:szCs w:val="22"/>
          <w:u w:val="single"/>
        </w:rPr>
        <w:lastRenderedPageBreak/>
        <w:t>Professional Memberships</w:t>
      </w:r>
    </w:p>
    <w:p w14:paraId="53BA981B" w14:textId="6F70D767" w:rsidR="00490E73" w:rsidRDefault="00490E73" w:rsidP="00490E73">
      <w:pPr>
        <w:pStyle w:val="DataField11pt-Single"/>
      </w:pPr>
      <w:r w:rsidRPr="00BD2866">
        <w:t>2019</w:t>
      </w:r>
      <w:r>
        <w:t>–Pres</w:t>
      </w:r>
      <w:r>
        <w:tab/>
      </w:r>
      <w:r>
        <w:tab/>
      </w:r>
      <w:r w:rsidRPr="00BD2866">
        <w:t>Eastern Nursing Research Society</w:t>
      </w:r>
    </w:p>
    <w:p w14:paraId="2FCEA34A" w14:textId="0FBFE3E4" w:rsidR="00490E73" w:rsidRDefault="00490E73" w:rsidP="00490E73">
      <w:pPr>
        <w:pStyle w:val="DataField11pt-Single"/>
        <w:rPr>
          <w:szCs w:val="22"/>
        </w:rPr>
      </w:pPr>
      <w:r w:rsidRPr="00BD2866">
        <w:t>2019</w:t>
      </w:r>
      <w:r>
        <w:t>–Pres</w:t>
      </w:r>
      <w:r>
        <w:tab/>
      </w:r>
      <w:r>
        <w:tab/>
      </w:r>
      <w:r w:rsidRPr="00BD2866">
        <w:rPr>
          <w:szCs w:val="22"/>
        </w:rPr>
        <w:t>Association of Women’s Health, Obstetric, and Neonatal Nursing</w:t>
      </w:r>
    </w:p>
    <w:p w14:paraId="4F964DBC" w14:textId="480C6756" w:rsidR="005D4577" w:rsidRDefault="005D4577" w:rsidP="00490E73">
      <w:pPr>
        <w:pStyle w:val="DataField11pt-Single"/>
      </w:pPr>
      <w:r>
        <w:rPr>
          <w:szCs w:val="22"/>
        </w:rPr>
        <w:t>2019–Pres</w:t>
      </w:r>
      <w:r>
        <w:rPr>
          <w:szCs w:val="22"/>
        </w:rPr>
        <w:tab/>
      </w:r>
      <w:r>
        <w:rPr>
          <w:szCs w:val="22"/>
        </w:rPr>
        <w:tab/>
        <w:t xml:space="preserve">Public Responsibility in Medicine and Research </w:t>
      </w:r>
    </w:p>
    <w:p w14:paraId="04974EA7" w14:textId="4802C4EA" w:rsidR="00490E73" w:rsidRDefault="00490E73" w:rsidP="00490E73">
      <w:pPr>
        <w:pStyle w:val="DataField11pt-Single"/>
      </w:pPr>
      <w:r w:rsidRPr="00BD2866">
        <w:t>2018</w:t>
      </w:r>
      <w:r>
        <w:t>–Pres</w:t>
      </w:r>
      <w:r>
        <w:tab/>
      </w:r>
      <w:r>
        <w:tab/>
      </w:r>
      <w:r w:rsidRPr="00BD2866">
        <w:rPr>
          <w:szCs w:val="22"/>
        </w:rPr>
        <w:t>World Professional Association for Transgender Health</w:t>
      </w:r>
    </w:p>
    <w:p w14:paraId="3715371E" w14:textId="2D4932EE" w:rsidR="00490E73" w:rsidRDefault="00490E73" w:rsidP="00490E73">
      <w:pPr>
        <w:pStyle w:val="DataField11pt-Single"/>
      </w:pPr>
      <w:r w:rsidRPr="00BD2866">
        <w:t>2018</w:t>
      </w:r>
      <w:r>
        <w:t>–Pres</w:t>
      </w:r>
      <w:r>
        <w:tab/>
      </w:r>
      <w:r>
        <w:tab/>
      </w:r>
      <w:r w:rsidRPr="00BD2866">
        <w:rPr>
          <w:szCs w:val="22"/>
        </w:rPr>
        <w:t>Graduate Nursing Student Academy</w:t>
      </w:r>
    </w:p>
    <w:p w14:paraId="199FE9A5" w14:textId="6C3399D8" w:rsidR="00490E73" w:rsidRDefault="00490E73" w:rsidP="00490E73">
      <w:pPr>
        <w:pStyle w:val="DataField11pt-Single"/>
      </w:pPr>
      <w:r w:rsidRPr="00BD2866">
        <w:t>2018</w:t>
      </w:r>
      <w:r>
        <w:t>–Pres</w:t>
      </w:r>
      <w:r>
        <w:tab/>
      </w:r>
      <w:r>
        <w:tab/>
      </w:r>
      <w:r w:rsidRPr="00BD2866">
        <w:rPr>
          <w:szCs w:val="22"/>
        </w:rPr>
        <w:t>Sigma Theta Tau International Honor Society of Nursing, Alpha Zeta Chapter</w:t>
      </w:r>
    </w:p>
    <w:p w14:paraId="50903C6C" w14:textId="468754B7" w:rsidR="00490E73" w:rsidRDefault="00490E73" w:rsidP="00490E73">
      <w:pPr>
        <w:pStyle w:val="DataField11pt-Single"/>
      </w:pPr>
      <w:r w:rsidRPr="00BD2866">
        <w:t>2017–2018</w:t>
      </w:r>
      <w:r>
        <w:tab/>
      </w:r>
      <w:r w:rsidRPr="00BD2866">
        <w:rPr>
          <w:szCs w:val="22"/>
        </w:rPr>
        <w:t>Sigma Theta Tau International Honor Society of Nursing, Beta Nu Chapter</w:t>
      </w:r>
    </w:p>
    <w:p w14:paraId="07D2A767" w14:textId="590BCE9B" w:rsidR="00490E73" w:rsidRDefault="00490E73" w:rsidP="00490E73">
      <w:pPr>
        <w:pStyle w:val="DataField11pt-Single"/>
      </w:pPr>
      <w:r w:rsidRPr="00BD2866">
        <w:t>2016</w:t>
      </w:r>
      <w:r>
        <w:t>–Pres</w:t>
      </w:r>
      <w:r>
        <w:tab/>
      </w:r>
      <w:r>
        <w:tab/>
      </w:r>
      <w:r>
        <w:rPr>
          <w:szCs w:val="22"/>
        </w:rPr>
        <w:t>GLMA</w:t>
      </w:r>
      <w:r w:rsidR="00870C5B">
        <w:rPr>
          <w:szCs w:val="22"/>
        </w:rPr>
        <w:t xml:space="preserve">: Health Professionals Advancing LGBTQ Equality </w:t>
      </w:r>
    </w:p>
    <w:p w14:paraId="72822FAC" w14:textId="01650C34" w:rsidR="00490E73" w:rsidRPr="00490E73" w:rsidRDefault="00490E73" w:rsidP="00490E73">
      <w:pPr>
        <w:pStyle w:val="DataField11pt-Single"/>
        <w:rPr>
          <w:b/>
          <w:szCs w:val="22"/>
          <w:u w:val="single"/>
        </w:rPr>
      </w:pPr>
      <w:r w:rsidRPr="00BD2866">
        <w:t>2016</w:t>
      </w:r>
      <w:r>
        <w:t>–Pres</w:t>
      </w:r>
      <w:r>
        <w:tab/>
      </w:r>
      <w:r>
        <w:tab/>
      </w:r>
      <w:r w:rsidRPr="00BD2866">
        <w:rPr>
          <w:szCs w:val="22"/>
        </w:rPr>
        <w:t>Postpartum Support International</w:t>
      </w:r>
    </w:p>
    <w:p w14:paraId="3114401C" w14:textId="4F43B90A" w:rsidR="003E70E1" w:rsidRPr="001A3441" w:rsidRDefault="003E70E1" w:rsidP="008C65F7">
      <w:pPr>
        <w:pStyle w:val="DataField11pt-Single"/>
        <w:ind w:left="90"/>
        <w:rPr>
          <w:sz w:val="8"/>
          <w:szCs w:val="8"/>
        </w:rPr>
      </w:pPr>
    </w:p>
    <w:p w14:paraId="741E8B06" w14:textId="52250FAE" w:rsidR="00490E73" w:rsidRDefault="00490E73" w:rsidP="002C320F">
      <w:pPr>
        <w:pStyle w:val="DataField11pt-Single"/>
        <w:rPr>
          <w:b/>
          <w:szCs w:val="22"/>
          <w:u w:val="single"/>
        </w:rPr>
      </w:pPr>
      <w:r w:rsidRPr="00490E73">
        <w:rPr>
          <w:b/>
          <w:szCs w:val="22"/>
          <w:u w:val="single"/>
        </w:rPr>
        <w:t>Academic and Professional Honors</w:t>
      </w:r>
    </w:p>
    <w:p w14:paraId="72D767B1" w14:textId="5D005343" w:rsidR="00490E73" w:rsidRDefault="00490E73" w:rsidP="002C320F">
      <w:pPr>
        <w:pStyle w:val="DataField11pt-Single"/>
        <w:rPr>
          <w:szCs w:val="22"/>
        </w:rPr>
      </w:pPr>
      <w:r w:rsidRPr="00490E73">
        <w:rPr>
          <w:szCs w:val="22"/>
        </w:rPr>
        <w:t>2019</w:t>
      </w:r>
      <w:r>
        <w:rPr>
          <w:szCs w:val="22"/>
        </w:rPr>
        <w:tab/>
      </w:r>
      <w:r>
        <w:rPr>
          <w:szCs w:val="22"/>
        </w:rPr>
        <w:tab/>
      </w:r>
      <w:r>
        <w:rPr>
          <w:szCs w:val="22"/>
        </w:rPr>
        <w:tab/>
      </w:r>
      <w:r w:rsidRPr="00BD2866">
        <w:rPr>
          <w:rStyle w:val="Strong"/>
          <w:b w:val="0"/>
        </w:rPr>
        <w:t>2018</w:t>
      </w:r>
      <w:r w:rsidRPr="00BD2866">
        <w:rPr>
          <w:szCs w:val="22"/>
        </w:rPr>
        <w:t>–</w:t>
      </w:r>
      <w:r w:rsidRPr="00BD2866">
        <w:rPr>
          <w:rStyle w:val="Strong"/>
          <w:b w:val="0"/>
        </w:rPr>
        <w:t>2020</w:t>
      </w:r>
      <w:r w:rsidR="006E6037">
        <w:rPr>
          <w:rStyle w:val="Strong"/>
          <w:b w:val="0"/>
        </w:rPr>
        <w:t xml:space="preserve"> </w:t>
      </w:r>
      <w:r w:rsidRPr="00BD2866">
        <w:rPr>
          <w:szCs w:val="22"/>
        </w:rPr>
        <w:t>Jonas-Blaustein Scholar</w:t>
      </w:r>
    </w:p>
    <w:p w14:paraId="2CDFF55D" w14:textId="41E5C2B5" w:rsidR="00490E73" w:rsidRDefault="00490E73" w:rsidP="002C320F">
      <w:pPr>
        <w:pStyle w:val="DataField11pt-Single"/>
        <w:rPr>
          <w:szCs w:val="22"/>
        </w:rPr>
      </w:pPr>
      <w:r>
        <w:rPr>
          <w:szCs w:val="22"/>
        </w:rPr>
        <w:t>2018</w:t>
      </w:r>
      <w:r>
        <w:rPr>
          <w:szCs w:val="22"/>
        </w:rPr>
        <w:tab/>
      </w:r>
      <w:r>
        <w:rPr>
          <w:szCs w:val="22"/>
        </w:rPr>
        <w:tab/>
      </w:r>
      <w:r>
        <w:rPr>
          <w:szCs w:val="22"/>
        </w:rPr>
        <w:tab/>
      </w:r>
      <w:r w:rsidRPr="00BD2866">
        <w:rPr>
          <w:szCs w:val="22"/>
        </w:rPr>
        <w:t xml:space="preserve">Featured in </w:t>
      </w:r>
      <w:r w:rsidRPr="00BD2866">
        <w:rPr>
          <w:i/>
          <w:szCs w:val="22"/>
        </w:rPr>
        <w:t xml:space="preserve">Columbia Nursing </w:t>
      </w:r>
      <w:r w:rsidRPr="00BD2866">
        <w:rPr>
          <w:szCs w:val="22"/>
        </w:rPr>
        <w:t>for improving care in the LGBT community</w:t>
      </w:r>
    </w:p>
    <w:p w14:paraId="7C1E64EC" w14:textId="3947FC01" w:rsidR="00490E73" w:rsidRDefault="00490E73" w:rsidP="002C320F">
      <w:pPr>
        <w:pStyle w:val="DataField11pt-Single"/>
        <w:rPr>
          <w:szCs w:val="22"/>
        </w:rPr>
      </w:pPr>
      <w:r w:rsidRPr="00B21EBC">
        <w:rPr>
          <w:rStyle w:val="Strong"/>
          <w:b w:val="0"/>
        </w:rPr>
        <w:t>2</w:t>
      </w:r>
      <w:r w:rsidRPr="00951AAE">
        <w:rPr>
          <w:rStyle w:val="Strong"/>
          <w:b w:val="0"/>
        </w:rPr>
        <w:t>018</w:t>
      </w:r>
      <w:r>
        <w:rPr>
          <w:rStyle w:val="Strong"/>
          <w:b w:val="0"/>
        </w:rPr>
        <w:tab/>
      </w:r>
      <w:r>
        <w:rPr>
          <w:rStyle w:val="Strong"/>
          <w:b w:val="0"/>
        </w:rPr>
        <w:tab/>
      </w:r>
      <w:r>
        <w:rPr>
          <w:rStyle w:val="Strong"/>
          <w:b w:val="0"/>
        </w:rPr>
        <w:tab/>
      </w:r>
      <w:r w:rsidRPr="00BD2866">
        <w:rPr>
          <w:szCs w:val="22"/>
        </w:rPr>
        <w:t>Columbia University School of Nursing Diversity Fellowship</w:t>
      </w:r>
    </w:p>
    <w:p w14:paraId="02BE0A4F" w14:textId="7E4D64D8" w:rsidR="00141883" w:rsidRDefault="00141883" w:rsidP="002C320F">
      <w:pPr>
        <w:pStyle w:val="DataField11pt-Single"/>
        <w:rPr>
          <w:szCs w:val="22"/>
        </w:rPr>
      </w:pPr>
      <w:r>
        <w:rPr>
          <w:szCs w:val="22"/>
        </w:rPr>
        <w:t>2018</w:t>
      </w:r>
      <w:r>
        <w:rPr>
          <w:szCs w:val="22"/>
        </w:rPr>
        <w:tab/>
      </w:r>
      <w:r>
        <w:rPr>
          <w:szCs w:val="22"/>
        </w:rPr>
        <w:tab/>
      </w:r>
      <w:r>
        <w:rPr>
          <w:szCs w:val="22"/>
        </w:rPr>
        <w:tab/>
        <w:t>Columbia University School of Nursing Travel Award</w:t>
      </w:r>
    </w:p>
    <w:p w14:paraId="403F1348" w14:textId="289084EA" w:rsidR="00490E73" w:rsidRDefault="00490E73" w:rsidP="002C320F">
      <w:pPr>
        <w:pStyle w:val="DataField11pt-Single"/>
        <w:rPr>
          <w:rStyle w:val="Strong"/>
          <w:b w:val="0"/>
        </w:rPr>
      </w:pPr>
      <w:r w:rsidRPr="00951AAE">
        <w:rPr>
          <w:rStyle w:val="Strong"/>
          <w:b w:val="0"/>
        </w:rPr>
        <w:t>2018</w:t>
      </w:r>
      <w:r>
        <w:rPr>
          <w:rStyle w:val="Strong"/>
          <w:b w:val="0"/>
        </w:rPr>
        <w:t xml:space="preserve"> &amp; 2019</w:t>
      </w:r>
      <w:r>
        <w:rPr>
          <w:rStyle w:val="Strong"/>
          <w:b w:val="0"/>
        </w:rPr>
        <w:tab/>
      </w:r>
      <w:r w:rsidRPr="00BD2866">
        <w:rPr>
          <w:szCs w:val="22"/>
        </w:rPr>
        <w:t>GLMA</w:t>
      </w:r>
      <w:r>
        <w:rPr>
          <w:szCs w:val="22"/>
        </w:rPr>
        <w:t xml:space="preserve">’s </w:t>
      </w:r>
      <w:r w:rsidRPr="00BD2866">
        <w:rPr>
          <w:szCs w:val="22"/>
        </w:rPr>
        <w:t>Student Scholarship Award</w:t>
      </w:r>
    </w:p>
    <w:p w14:paraId="31AD2015" w14:textId="45F212D8" w:rsidR="00490E73" w:rsidRDefault="00490E73" w:rsidP="002C320F">
      <w:pPr>
        <w:pStyle w:val="DataField11pt-Single"/>
        <w:rPr>
          <w:rStyle w:val="Strong"/>
          <w:b w:val="0"/>
        </w:rPr>
      </w:pPr>
      <w:r>
        <w:rPr>
          <w:rStyle w:val="Strong"/>
          <w:b w:val="0"/>
        </w:rPr>
        <w:t>2018</w:t>
      </w:r>
      <w:r>
        <w:rPr>
          <w:rStyle w:val="Strong"/>
          <w:b w:val="0"/>
        </w:rPr>
        <w:tab/>
      </w:r>
      <w:r>
        <w:rPr>
          <w:rStyle w:val="Strong"/>
          <w:b w:val="0"/>
        </w:rPr>
        <w:tab/>
      </w:r>
      <w:r>
        <w:rPr>
          <w:rStyle w:val="Strong"/>
          <w:b w:val="0"/>
        </w:rPr>
        <w:tab/>
      </w:r>
      <w:r w:rsidRPr="00BD2866">
        <w:rPr>
          <w:szCs w:val="22"/>
        </w:rPr>
        <w:t>The Johns Hopkins Nurses Alumni Award</w:t>
      </w:r>
    </w:p>
    <w:p w14:paraId="3214497F" w14:textId="72C9C5AD" w:rsidR="00490E73" w:rsidRDefault="00490E73" w:rsidP="002C320F">
      <w:pPr>
        <w:pStyle w:val="DataField11pt-Single"/>
        <w:rPr>
          <w:rStyle w:val="Strong"/>
          <w:b w:val="0"/>
        </w:rPr>
      </w:pPr>
      <w:r>
        <w:rPr>
          <w:rStyle w:val="Strong"/>
          <w:b w:val="0"/>
        </w:rPr>
        <w:t>2018</w:t>
      </w:r>
      <w:r>
        <w:rPr>
          <w:rStyle w:val="Strong"/>
          <w:b w:val="0"/>
        </w:rPr>
        <w:tab/>
      </w:r>
      <w:r>
        <w:rPr>
          <w:rStyle w:val="Strong"/>
          <w:b w:val="0"/>
        </w:rPr>
        <w:tab/>
      </w:r>
      <w:r>
        <w:rPr>
          <w:rStyle w:val="Strong"/>
          <w:b w:val="0"/>
        </w:rPr>
        <w:tab/>
      </w:r>
      <w:r w:rsidRPr="00BD2866">
        <w:rPr>
          <w:szCs w:val="22"/>
        </w:rPr>
        <w:t>Johns Hopkins University Diversity Recognition Award</w:t>
      </w:r>
      <w:r>
        <w:rPr>
          <w:szCs w:val="22"/>
        </w:rPr>
        <w:t xml:space="preserve"> </w:t>
      </w:r>
    </w:p>
    <w:p w14:paraId="03049252" w14:textId="17B38CEC" w:rsidR="00490E73" w:rsidRDefault="00490E73" w:rsidP="002C320F">
      <w:pPr>
        <w:pStyle w:val="DataField11pt-Single"/>
        <w:rPr>
          <w:rStyle w:val="Strong"/>
          <w:b w:val="0"/>
        </w:rPr>
      </w:pPr>
      <w:r>
        <w:rPr>
          <w:rStyle w:val="Strong"/>
          <w:b w:val="0"/>
        </w:rPr>
        <w:t>2017–2018</w:t>
      </w:r>
      <w:r>
        <w:rPr>
          <w:rStyle w:val="Strong"/>
          <w:b w:val="0"/>
        </w:rPr>
        <w:tab/>
      </w:r>
      <w:r>
        <w:rPr>
          <w:szCs w:val="22"/>
        </w:rPr>
        <w:t>S</w:t>
      </w:r>
      <w:r>
        <w:t>OURCE Service Scholar</w:t>
      </w:r>
    </w:p>
    <w:p w14:paraId="7740F863" w14:textId="51040D0E" w:rsidR="00490E73" w:rsidRPr="00490E73" w:rsidRDefault="00490E73" w:rsidP="002C320F">
      <w:pPr>
        <w:pStyle w:val="DataField11pt-Single"/>
        <w:rPr>
          <w:rStyle w:val="Strong"/>
          <w:b w:val="0"/>
          <w:bCs w:val="0"/>
          <w:szCs w:val="22"/>
        </w:rPr>
      </w:pPr>
      <w:r>
        <w:rPr>
          <w:rStyle w:val="Strong"/>
          <w:b w:val="0"/>
        </w:rPr>
        <w:t>2017–2018</w:t>
      </w:r>
      <w:r>
        <w:rPr>
          <w:rStyle w:val="Strong"/>
          <w:b w:val="0"/>
        </w:rPr>
        <w:tab/>
      </w:r>
      <w:r w:rsidRPr="00BD2866">
        <w:rPr>
          <w:szCs w:val="22"/>
        </w:rPr>
        <w:t>Johns Hopkins University School of Nursing Research Honors</w:t>
      </w:r>
    </w:p>
    <w:p w14:paraId="1E4331B2" w14:textId="5E31E784" w:rsidR="00490E73" w:rsidRDefault="00490E73" w:rsidP="002C320F">
      <w:pPr>
        <w:pStyle w:val="DataField11pt-Single"/>
        <w:rPr>
          <w:szCs w:val="22"/>
        </w:rPr>
      </w:pPr>
      <w:r>
        <w:rPr>
          <w:rStyle w:val="Strong"/>
          <w:b w:val="0"/>
        </w:rPr>
        <w:t>2017–2018</w:t>
      </w:r>
      <w:r>
        <w:rPr>
          <w:rStyle w:val="Strong"/>
          <w:b w:val="0"/>
        </w:rPr>
        <w:tab/>
      </w:r>
      <w:r w:rsidRPr="00BD2866">
        <w:rPr>
          <w:rStyle w:val="Strong"/>
          <w:b w:val="0"/>
        </w:rPr>
        <w:t>Johns Hopkins</w:t>
      </w:r>
      <w:r w:rsidRPr="00BD2866">
        <w:rPr>
          <w:szCs w:val="22"/>
        </w:rPr>
        <w:t xml:space="preserve"> University School of Nursing Merit Scholarship</w:t>
      </w:r>
    </w:p>
    <w:p w14:paraId="772CC92A" w14:textId="7625FFB0" w:rsidR="00490E73" w:rsidRDefault="00490E73" w:rsidP="002C320F">
      <w:pPr>
        <w:pStyle w:val="DataField11pt-Single"/>
        <w:rPr>
          <w:szCs w:val="22"/>
        </w:rPr>
      </w:pPr>
      <w:r>
        <w:rPr>
          <w:szCs w:val="22"/>
        </w:rPr>
        <w:t>2017</w:t>
      </w:r>
      <w:r>
        <w:rPr>
          <w:szCs w:val="22"/>
        </w:rPr>
        <w:tab/>
      </w:r>
      <w:r>
        <w:rPr>
          <w:szCs w:val="22"/>
        </w:rPr>
        <w:tab/>
      </w:r>
      <w:r>
        <w:rPr>
          <w:szCs w:val="22"/>
        </w:rPr>
        <w:tab/>
      </w:r>
      <w:r w:rsidRPr="00BD2866">
        <w:rPr>
          <w:szCs w:val="22"/>
        </w:rPr>
        <w:t xml:space="preserve">Sigma Theta Tau </w:t>
      </w:r>
      <w:r>
        <w:rPr>
          <w:szCs w:val="22"/>
        </w:rPr>
        <w:t xml:space="preserve">International </w:t>
      </w:r>
      <w:r w:rsidRPr="00BD2866">
        <w:rPr>
          <w:szCs w:val="22"/>
        </w:rPr>
        <w:t>Honor Society of Nursing (</w:t>
      </w:r>
      <w:r w:rsidRPr="00BD2866">
        <w:rPr>
          <w:i/>
          <w:szCs w:val="22"/>
        </w:rPr>
        <w:t>inducted</w:t>
      </w:r>
      <w:r w:rsidRPr="00BD2866">
        <w:rPr>
          <w:szCs w:val="22"/>
        </w:rPr>
        <w:t>)</w:t>
      </w:r>
    </w:p>
    <w:p w14:paraId="4DFB3A82" w14:textId="2ACEEF23" w:rsidR="00490E73" w:rsidRDefault="00490E73" w:rsidP="002C320F">
      <w:pPr>
        <w:pStyle w:val="DataField11pt-Single"/>
        <w:rPr>
          <w:szCs w:val="22"/>
        </w:rPr>
      </w:pPr>
      <w:r>
        <w:rPr>
          <w:szCs w:val="22"/>
        </w:rPr>
        <w:t>2017</w:t>
      </w:r>
      <w:r>
        <w:rPr>
          <w:szCs w:val="22"/>
        </w:rPr>
        <w:tab/>
      </w:r>
      <w:r>
        <w:rPr>
          <w:szCs w:val="22"/>
        </w:rPr>
        <w:tab/>
      </w:r>
      <w:r>
        <w:rPr>
          <w:szCs w:val="22"/>
        </w:rPr>
        <w:tab/>
      </w:r>
      <w:r w:rsidRPr="00BD2866">
        <w:rPr>
          <w:szCs w:val="22"/>
        </w:rPr>
        <w:t>Featured in Johns Hopkins School of Nursing #WeGotThis campaign video</w:t>
      </w:r>
    </w:p>
    <w:p w14:paraId="21E0E6E8" w14:textId="5FB8D047" w:rsidR="00490E73" w:rsidRDefault="00490E73" w:rsidP="002C320F">
      <w:pPr>
        <w:pStyle w:val="DataField11pt-Single"/>
        <w:rPr>
          <w:szCs w:val="22"/>
        </w:rPr>
      </w:pPr>
      <w:r>
        <w:rPr>
          <w:szCs w:val="22"/>
        </w:rPr>
        <w:t>2012</w:t>
      </w:r>
      <w:r>
        <w:rPr>
          <w:szCs w:val="22"/>
        </w:rPr>
        <w:tab/>
      </w:r>
      <w:r>
        <w:rPr>
          <w:szCs w:val="22"/>
        </w:rPr>
        <w:tab/>
      </w:r>
      <w:r>
        <w:rPr>
          <w:szCs w:val="22"/>
        </w:rPr>
        <w:tab/>
        <w:t>Honors in Major for Healing and Self-Sufficient Practices, Pitzer College</w:t>
      </w:r>
    </w:p>
    <w:p w14:paraId="4C47D14E" w14:textId="77777777" w:rsidR="00490E73" w:rsidRPr="002C320F" w:rsidRDefault="00490E73" w:rsidP="002C320F">
      <w:pPr>
        <w:pStyle w:val="DataField11pt-Single"/>
        <w:rPr>
          <w:sz w:val="12"/>
          <w:szCs w:val="12"/>
        </w:rPr>
      </w:pPr>
    </w:p>
    <w:p w14:paraId="6334B334" w14:textId="3CE13BA1" w:rsidR="00FA1DC2" w:rsidRDefault="00F10743" w:rsidP="00F10743">
      <w:pPr>
        <w:pStyle w:val="DataField11pt-Single"/>
        <w:rPr>
          <w:rStyle w:val="Strong"/>
        </w:rPr>
      </w:pPr>
      <w:r w:rsidRPr="00BD2866">
        <w:rPr>
          <w:rStyle w:val="Strong"/>
        </w:rPr>
        <w:t xml:space="preserve">C. </w:t>
      </w:r>
      <w:r w:rsidR="00870030" w:rsidRPr="00BD2866">
        <w:rPr>
          <w:rStyle w:val="Strong"/>
        </w:rPr>
        <w:t>Contributions to Science</w:t>
      </w:r>
    </w:p>
    <w:p w14:paraId="60495AA7" w14:textId="77777777" w:rsidR="00BD2866" w:rsidRPr="001B2B59" w:rsidRDefault="00BD2866" w:rsidP="00F10743">
      <w:pPr>
        <w:pStyle w:val="DataField11pt-Single"/>
        <w:rPr>
          <w:rStyle w:val="Strong"/>
          <w:sz w:val="4"/>
          <w:szCs w:val="4"/>
        </w:rPr>
      </w:pPr>
    </w:p>
    <w:p w14:paraId="6D75456F" w14:textId="543A4CF8" w:rsidR="00ED032E" w:rsidRPr="006561FA" w:rsidRDefault="00ED032E" w:rsidP="00ED032E">
      <w:pPr>
        <w:pStyle w:val="DataField11pt-Single"/>
        <w:numPr>
          <w:ilvl w:val="0"/>
          <w:numId w:val="31"/>
        </w:numPr>
        <w:ind w:left="360"/>
        <w:rPr>
          <w:rStyle w:val="Strong"/>
          <w:b w:val="0"/>
          <w:bCs w:val="0"/>
          <w:szCs w:val="22"/>
        </w:rPr>
      </w:pPr>
      <w:r w:rsidRPr="007B655D">
        <w:rPr>
          <w:rStyle w:val="Strong"/>
        </w:rPr>
        <w:t xml:space="preserve">Formative work in the area </w:t>
      </w:r>
      <w:r>
        <w:rPr>
          <w:rStyle w:val="Strong"/>
        </w:rPr>
        <w:t>of improving health outcomes in v</w:t>
      </w:r>
      <w:r w:rsidRPr="007B655D">
        <w:rPr>
          <w:rStyle w:val="Strong"/>
        </w:rPr>
        <w:t>ulnerable</w:t>
      </w:r>
      <w:r>
        <w:rPr>
          <w:rStyle w:val="Strong"/>
        </w:rPr>
        <w:t>, pregnant populations.</w:t>
      </w:r>
      <w:r w:rsidRPr="007B655D">
        <w:rPr>
          <w:rStyle w:val="Strong"/>
        </w:rPr>
        <w:t xml:space="preserve"> </w:t>
      </w:r>
      <w:r w:rsidRPr="00BD2866">
        <w:rPr>
          <w:rStyle w:val="Strong"/>
          <w:b w:val="0"/>
        </w:rPr>
        <w:t>For the capstone of my Master</w:t>
      </w:r>
      <w:r>
        <w:rPr>
          <w:rStyle w:val="Strong"/>
          <w:b w:val="0"/>
        </w:rPr>
        <w:t>’</w:t>
      </w:r>
      <w:r w:rsidRPr="00BD2866">
        <w:rPr>
          <w:rStyle w:val="Strong"/>
          <w:b w:val="0"/>
        </w:rPr>
        <w:t xml:space="preserve">s in Nursing at </w:t>
      </w:r>
      <w:r>
        <w:rPr>
          <w:rStyle w:val="Strong"/>
          <w:b w:val="0"/>
        </w:rPr>
        <w:t>JHU</w:t>
      </w:r>
      <w:r w:rsidRPr="00BD2866">
        <w:rPr>
          <w:rStyle w:val="Strong"/>
          <w:b w:val="0"/>
        </w:rPr>
        <w:t xml:space="preserve">, </w:t>
      </w:r>
      <w:r w:rsidR="008F28DF">
        <w:rPr>
          <w:rStyle w:val="Strong"/>
          <w:b w:val="0"/>
        </w:rPr>
        <w:t>I worked with a peer group</w:t>
      </w:r>
      <w:r w:rsidRPr="00BD2866">
        <w:rPr>
          <w:rStyle w:val="Strong"/>
          <w:b w:val="0"/>
        </w:rPr>
        <w:t xml:space="preserve"> </w:t>
      </w:r>
      <w:r w:rsidR="008F28DF">
        <w:rPr>
          <w:rStyle w:val="Strong"/>
          <w:b w:val="0"/>
        </w:rPr>
        <w:t xml:space="preserve">to </w:t>
      </w:r>
      <w:r w:rsidR="004E603F">
        <w:rPr>
          <w:rStyle w:val="Strong"/>
          <w:b w:val="0"/>
        </w:rPr>
        <w:t>conduct</w:t>
      </w:r>
      <w:r w:rsidRPr="00BD2866">
        <w:rPr>
          <w:rStyle w:val="Strong"/>
          <w:b w:val="0"/>
        </w:rPr>
        <w:t xml:space="preserve"> a review on </w:t>
      </w:r>
      <w:r w:rsidRPr="00BD2866">
        <w:rPr>
          <w:szCs w:val="22"/>
        </w:rPr>
        <w:t>Multidisciplinary Treatment</w:t>
      </w:r>
      <w:r>
        <w:rPr>
          <w:szCs w:val="22"/>
        </w:rPr>
        <w:t xml:space="preserve"> (MDT) </w:t>
      </w:r>
      <w:r w:rsidRPr="00BD2866">
        <w:rPr>
          <w:szCs w:val="22"/>
        </w:rPr>
        <w:t xml:space="preserve">for Pregnant Persons with Opioid Use Disorder. Over the past year, we </w:t>
      </w:r>
      <w:r>
        <w:rPr>
          <w:szCs w:val="22"/>
        </w:rPr>
        <w:t xml:space="preserve">completed </w:t>
      </w:r>
      <w:r w:rsidR="008F28DF">
        <w:rPr>
          <w:szCs w:val="22"/>
        </w:rPr>
        <w:t>this</w:t>
      </w:r>
      <w:r>
        <w:rPr>
          <w:szCs w:val="22"/>
        </w:rPr>
        <w:t xml:space="preserve"> </w:t>
      </w:r>
      <w:r w:rsidRPr="00BD2866">
        <w:rPr>
          <w:szCs w:val="22"/>
        </w:rPr>
        <w:t>comprehensive, systematic review</w:t>
      </w:r>
      <w:r>
        <w:rPr>
          <w:szCs w:val="22"/>
        </w:rPr>
        <w:t xml:space="preserve"> with the support of the course director</w:t>
      </w:r>
      <w:r w:rsidRPr="00BD2866">
        <w:rPr>
          <w:szCs w:val="22"/>
        </w:rPr>
        <w:t>.</w:t>
      </w:r>
      <w:r>
        <w:rPr>
          <w:szCs w:val="22"/>
        </w:rPr>
        <w:t xml:space="preserve"> Our findings suggest that MDT may decrease the rate of drug use, increase the rate of sustained recovery, increase participation in and adherence to antenatal care, and increase the rate of infants discharged to the postpartum individual.</w:t>
      </w:r>
      <w:r w:rsidRPr="00BD2866">
        <w:rPr>
          <w:szCs w:val="22"/>
        </w:rPr>
        <w:t xml:space="preserve"> </w:t>
      </w:r>
      <w:r>
        <w:rPr>
          <w:szCs w:val="22"/>
        </w:rPr>
        <w:t>This work has</w:t>
      </w:r>
      <w:r w:rsidRPr="00BD2866">
        <w:rPr>
          <w:szCs w:val="22"/>
        </w:rPr>
        <w:t xml:space="preserve"> been accepted for oral and poster presentations at two conferences. </w:t>
      </w:r>
      <w:r w:rsidR="008F28DF">
        <w:rPr>
          <w:szCs w:val="22"/>
        </w:rPr>
        <w:t>The</w:t>
      </w:r>
      <w:r w:rsidRPr="00BD2866">
        <w:rPr>
          <w:szCs w:val="22"/>
        </w:rPr>
        <w:t xml:space="preserve"> Senior Ma</w:t>
      </w:r>
      <w:r>
        <w:rPr>
          <w:szCs w:val="22"/>
        </w:rPr>
        <w:t>na</w:t>
      </w:r>
      <w:r w:rsidRPr="00BD2866">
        <w:rPr>
          <w:szCs w:val="22"/>
        </w:rPr>
        <w:t xml:space="preserve">ging Editor of the </w:t>
      </w:r>
      <w:r w:rsidRPr="00951AAE">
        <w:rPr>
          <w:i/>
          <w:szCs w:val="22"/>
        </w:rPr>
        <w:t>Journal of Gynecology and Neonatal Nursing</w:t>
      </w:r>
      <w:r w:rsidRPr="00BD2866">
        <w:rPr>
          <w:szCs w:val="22"/>
        </w:rPr>
        <w:t xml:space="preserve">, </w:t>
      </w:r>
      <w:r w:rsidR="008F28DF">
        <w:rPr>
          <w:szCs w:val="22"/>
        </w:rPr>
        <w:t>has indicated</w:t>
      </w:r>
      <w:r w:rsidRPr="00BD2866">
        <w:rPr>
          <w:szCs w:val="22"/>
        </w:rPr>
        <w:t xml:space="preserve"> the journal’s interest in our </w:t>
      </w:r>
      <w:r w:rsidR="008F28DF">
        <w:rPr>
          <w:szCs w:val="22"/>
        </w:rPr>
        <w:t>work</w:t>
      </w:r>
      <w:r w:rsidR="005B7852">
        <w:rPr>
          <w:szCs w:val="22"/>
        </w:rPr>
        <w:t xml:space="preserve"> and w</w:t>
      </w:r>
      <w:r w:rsidRPr="00BD2866">
        <w:rPr>
          <w:szCs w:val="22"/>
        </w:rPr>
        <w:t xml:space="preserve">e intend to </w:t>
      </w:r>
      <w:r w:rsidR="008F28DF">
        <w:rPr>
          <w:szCs w:val="22"/>
        </w:rPr>
        <w:t>submit the</w:t>
      </w:r>
      <w:r w:rsidRPr="00BD2866">
        <w:rPr>
          <w:szCs w:val="22"/>
        </w:rPr>
        <w:t xml:space="preserve"> manuscript </w:t>
      </w:r>
      <w:r w:rsidR="008F28DF">
        <w:rPr>
          <w:szCs w:val="22"/>
        </w:rPr>
        <w:t xml:space="preserve">to them this fall. </w:t>
      </w:r>
    </w:p>
    <w:p w14:paraId="46F5B1A7" w14:textId="77777777" w:rsidR="00ED032E" w:rsidRPr="006F310A" w:rsidRDefault="00ED032E" w:rsidP="00ED032E">
      <w:pPr>
        <w:pStyle w:val="Normal1"/>
        <w:keepNext/>
        <w:numPr>
          <w:ilvl w:val="0"/>
          <w:numId w:val="28"/>
        </w:num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auto"/>
          <w:sz w:val="22"/>
          <w:szCs w:val="22"/>
        </w:rPr>
      </w:pPr>
      <w:r w:rsidRPr="00BD2866">
        <w:rPr>
          <w:rFonts w:ascii="Arial" w:eastAsia="Times New Roman" w:hAnsi="Arial" w:cs="Arial"/>
          <w:b/>
          <w:color w:val="auto"/>
          <w:sz w:val="22"/>
          <w:szCs w:val="22"/>
        </w:rPr>
        <w:t xml:space="preserve">Soled, K.R.S., </w:t>
      </w:r>
      <w:r w:rsidRPr="00BD2866">
        <w:rPr>
          <w:rFonts w:ascii="Arial" w:eastAsia="Times New Roman" w:hAnsi="Arial" w:cs="Arial"/>
          <w:color w:val="auto"/>
          <w:sz w:val="22"/>
          <w:szCs w:val="22"/>
        </w:rPr>
        <w:t xml:space="preserve">Greenwood, L.E., </w:t>
      </w:r>
      <w:r>
        <w:rPr>
          <w:rFonts w:ascii="Arial" w:eastAsia="Times New Roman" w:hAnsi="Arial" w:cs="Arial"/>
          <w:color w:val="auto"/>
          <w:sz w:val="22"/>
          <w:szCs w:val="22"/>
        </w:rPr>
        <w:t xml:space="preserve">&amp; </w:t>
      </w:r>
      <w:r w:rsidRPr="00BD2866">
        <w:rPr>
          <w:rFonts w:ascii="Arial" w:eastAsia="Times New Roman" w:hAnsi="Arial" w:cs="Arial"/>
          <w:color w:val="auto"/>
          <w:sz w:val="22"/>
          <w:szCs w:val="22"/>
        </w:rPr>
        <w:t>Ramirez-Kuykendall, E.</w:t>
      </w:r>
      <w:r w:rsidRPr="00BD2866">
        <w:rPr>
          <w:rFonts w:ascii="Arial" w:eastAsia="Times New Roman" w:hAnsi="Arial" w:cs="Arial"/>
          <w:b/>
          <w:color w:val="auto"/>
          <w:sz w:val="22"/>
          <w:szCs w:val="22"/>
        </w:rPr>
        <w:t xml:space="preserve"> </w:t>
      </w:r>
      <w:r w:rsidRPr="00BD2866">
        <w:rPr>
          <w:rFonts w:ascii="Arial" w:eastAsia="Times New Roman" w:hAnsi="Arial" w:cs="Arial"/>
          <w:color w:val="auto"/>
          <w:sz w:val="22"/>
          <w:szCs w:val="22"/>
        </w:rPr>
        <w:t xml:space="preserve">Multidisciplinary Treatment for Pregnant Persons with Opioid Use Disorder. Poster Presentation. Johns Hopkins School of Nursing Synthesis Presentations. Baltimore, MD. August 2018. </w:t>
      </w:r>
    </w:p>
    <w:p w14:paraId="5AAD3719" w14:textId="77777777" w:rsidR="00ED032E" w:rsidRPr="006F310A" w:rsidRDefault="00ED032E" w:rsidP="00ED032E">
      <w:pPr>
        <w:pStyle w:val="Normal1"/>
        <w:keepNext/>
        <w:numPr>
          <w:ilvl w:val="0"/>
          <w:numId w:val="28"/>
        </w:num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auto"/>
          <w:sz w:val="22"/>
          <w:szCs w:val="22"/>
        </w:rPr>
      </w:pPr>
      <w:r w:rsidRPr="006F310A">
        <w:rPr>
          <w:rFonts w:ascii="Arial" w:eastAsia="Times New Roman" w:hAnsi="Arial" w:cs="Arial"/>
          <w:b/>
          <w:color w:val="auto"/>
          <w:sz w:val="22"/>
          <w:szCs w:val="22"/>
        </w:rPr>
        <w:t xml:space="preserve">Soled, K.R.S., </w:t>
      </w:r>
      <w:r w:rsidRPr="006F310A">
        <w:rPr>
          <w:rFonts w:ascii="Arial" w:eastAsia="Times New Roman" w:hAnsi="Arial" w:cs="Arial"/>
          <w:color w:val="auto"/>
          <w:sz w:val="22"/>
          <w:szCs w:val="22"/>
        </w:rPr>
        <w:t xml:space="preserve">Greenwood, L.E., Ramirez-Kuykendall, E., Lucas, L.S., </w:t>
      </w:r>
      <w:r>
        <w:rPr>
          <w:rFonts w:ascii="Arial" w:eastAsia="Times New Roman" w:hAnsi="Arial" w:cs="Arial"/>
          <w:color w:val="auto"/>
          <w:sz w:val="22"/>
          <w:szCs w:val="22"/>
        </w:rPr>
        <w:t xml:space="preserve">&amp; </w:t>
      </w:r>
      <w:r w:rsidRPr="006F310A">
        <w:rPr>
          <w:rFonts w:ascii="Arial" w:eastAsia="Times New Roman" w:hAnsi="Arial" w:cs="Arial"/>
          <w:color w:val="auto"/>
          <w:sz w:val="22"/>
          <w:szCs w:val="22"/>
        </w:rPr>
        <w:t>Goldstein, N.S.</w:t>
      </w:r>
      <w:r w:rsidRPr="006F310A">
        <w:rPr>
          <w:rFonts w:ascii="Arial" w:eastAsia="Times New Roman" w:hAnsi="Arial" w:cs="Arial"/>
          <w:b/>
          <w:color w:val="auto"/>
          <w:sz w:val="22"/>
          <w:szCs w:val="22"/>
        </w:rPr>
        <w:t xml:space="preserve"> </w:t>
      </w:r>
      <w:r w:rsidRPr="006F310A">
        <w:rPr>
          <w:rFonts w:ascii="Arial" w:eastAsia="Times New Roman" w:hAnsi="Arial" w:cs="Arial"/>
          <w:color w:val="auto"/>
          <w:sz w:val="22"/>
          <w:szCs w:val="22"/>
        </w:rPr>
        <w:t>Multidisciplinary Treatment for Pregnant Persons with Opioid Use Disorder. Oral and Poster Presentation. Sigma Theta Tau International Honor Society of Nursing’s 30</w:t>
      </w:r>
      <w:r w:rsidRPr="006F310A">
        <w:rPr>
          <w:rFonts w:ascii="Arial" w:eastAsia="Times New Roman" w:hAnsi="Arial" w:cs="Arial"/>
          <w:color w:val="auto"/>
          <w:sz w:val="22"/>
          <w:szCs w:val="22"/>
          <w:vertAlign w:val="superscript"/>
        </w:rPr>
        <w:t>th</w:t>
      </w:r>
      <w:r w:rsidRPr="006F310A">
        <w:rPr>
          <w:rFonts w:ascii="Arial" w:eastAsia="Times New Roman" w:hAnsi="Arial" w:cs="Arial"/>
          <w:color w:val="auto"/>
          <w:sz w:val="22"/>
          <w:szCs w:val="22"/>
        </w:rPr>
        <w:t xml:space="preserve"> International Nursing Research Congress. Calgary, Alberta, Canada. July 2019.  </w:t>
      </w:r>
      <w:r w:rsidRPr="006F310A">
        <w:rPr>
          <w:rFonts w:ascii="Arial" w:eastAsia="Times New Roman" w:hAnsi="Arial" w:cs="Arial"/>
          <w:b/>
          <w:color w:val="auto"/>
          <w:sz w:val="22"/>
          <w:szCs w:val="22"/>
        </w:rPr>
        <w:t xml:space="preserve"> </w:t>
      </w:r>
      <w:r w:rsidRPr="006F310A">
        <w:rPr>
          <w:rFonts w:ascii="Arial" w:eastAsia="Times New Roman" w:hAnsi="Arial" w:cs="Arial"/>
          <w:b/>
          <w:i/>
          <w:color w:val="auto"/>
          <w:sz w:val="22"/>
          <w:szCs w:val="22"/>
        </w:rPr>
        <w:tab/>
      </w:r>
    </w:p>
    <w:p w14:paraId="42279558" w14:textId="77777777" w:rsidR="00ED032E" w:rsidRPr="006F310A" w:rsidRDefault="00ED032E" w:rsidP="00ED032E">
      <w:pPr>
        <w:pStyle w:val="Normal1"/>
        <w:keepNext/>
        <w:numPr>
          <w:ilvl w:val="0"/>
          <w:numId w:val="28"/>
        </w:numPr>
        <w:pBdr>
          <w:top w:val="none" w:sz="0" w:space="0" w:color="auto"/>
          <w:left w:val="none" w:sz="0" w:space="0" w:color="auto"/>
          <w:bottom w:val="none" w:sz="0" w:space="0" w:color="auto"/>
          <w:right w:val="none" w:sz="0" w:space="0" w:color="auto"/>
          <w:between w:val="none" w:sz="0" w:space="0" w:color="auto"/>
        </w:pBdr>
        <w:rPr>
          <w:rStyle w:val="Strong"/>
          <w:rFonts w:ascii="Arial" w:eastAsia="Times New Roman" w:hAnsi="Arial" w:cs="Arial"/>
          <w:bCs w:val="0"/>
          <w:color w:val="auto"/>
          <w:sz w:val="22"/>
          <w:szCs w:val="22"/>
        </w:rPr>
      </w:pPr>
      <w:r w:rsidRPr="006F310A">
        <w:rPr>
          <w:rFonts w:ascii="Arial" w:hAnsi="Arial" w:cs="Arial"/>
          <w:b/>
          <w:sz w:val="22"/>
          <w:szCs w:val="22"/>
        </w:rPr>
        <w:t xml:space="preserve">Soled, K.R.S., </w:t>
      </w:r>
      <w:r w:rsidRPr="006F310A">
        <w:rPr>
          <w:rFonts w:ascii="Arial" w:hAnsi="Arial" w:cs="Arial"/>
          <w:sz w:val="22"/>
          <w:szCs w:val="22"/>
        </w:rPr>
        <w:t xml:space="preserve">Greenwood, L.E., Ramirez-Kuykendall, E., Lucas, L.S., </w:t>
      </w:r>
      <w:r>
        <w:rPr>
          <w:rFonts w:ascii="Arial" w:hAnsi="Arial" w:cs="Arial"/>
          <w:sz w:val="22"/>
          <w:szCs w:val="22"/>
        </w:rPr>
        <w:t xml:space="preserve">&amp; </w:t>
      </w:r>
      <w:r w:rsidRPr="006F310A">
        <w:rPr>
          <w:rFonts w:ascii="Arial" w:hAnsi="Arial" w:cs="Arial"/>
          <w:sz w:val="22"/>
          <w:szCs w:val="22"/>
        </w:rPr>
        <w:t>Goldstein, N.S.</w:t>
      </w:r>
      <w:r w:rsidRPr="006F310A">
        <w:rPr>
          <w:rFonts w:ascii="Arial" w:hAnsi="Arial" w:cs="Arial"/>
          <w:b/>
          <w:sz w:val="22"/>
          <w:szCs w:val="22"/>
        </w:rPr>
        <w:t xml:space="preserve"> </w:t>
      </w:r>
      <w:r w:rsidRPr="006F310A">
        <w:rPr>
          <w:rFonts w:ascii="Arial" w:hAnsi="Arial" w:cs="Arial"/>
          <w:sz w:val="22"/>
          <w:szCs w:val="22"/>
        </w:rPr>
        <w:t xml:space="preserve">Improving Neonatal Outcomes: Multidisciplinary Treatment Approach to Caring for Pregnant Persons with Opioid Use Disorder. </w:t>
      </w:r>
      <w:r>
        <w:rPr>
          <w:rFonts w:ascii="Arial" w:hAnsi="Arial" w:cs="Arial"/>
          <w:sz w:val="22"/>
          <w:szCs w:val="22"/>
        </w:rPr>
        <w:t xml:space="preserve">Accepted for </w:t>
      </w:r>
      <w:r w:rsidRPr="006F310A">
        <w:rPr>
          <w:rFonts w:ascii="Arial" w:hAnsi="Arial" w:cs="Arial"/>
          <w:sz w:val="22"/>
          <w:szCs w:val="22"/>
        </w:rPr>
        <w:t>Oral Presentation. Sigma Theta Tau International Honor Society of Nursing’s 45</w:t>
      </w:r>
      <w:r w:rsidRPr="006F310A">
        <w:rPr>
          <w:rFonts w:ascii="Arial" w:hAnsi="Arial" w:cs="Arial"/>
          <w:sz w:val="22"/>
          <w:szCs w:val="22"/>
          <w:vertAlign w:val="superscript"/>
        </w:rPr>
        <w:t>th</w:t>
      </w:r>
      <w:r w:rsidRPr="006F310A">
        <w:rPr>
          <w:rFonts w:ascii="Arial" w:hAnsi="Arial" w:cs="Arial"/>
          <w:sz w:val="22"/>
          <w:szCs w:val="22"/>
        </w:rPr>
        <w:t xml:space="preserve"> Biennial Convention. Washington, D.C. November, 2019.</w:t>
      </w:r>
    </w:p>
    <w:p w14:paraId="039933F4" w14:textId="77777777" w:rsidR="00ED032E" w:rsidRPr="001A3441" w:rsidRDefault="00ED032E" w:rsidP="00ED032E">
      <w:pPr>
        <w:pStyle w:val="DataField11pt-Single"/>
        <w:rPr>
          <w:rStyle w:val="Strong"/>
          <w:sz w:val="8"/>
          <w:szCs w:val="8"/>
          <w:u w:val="single"/>
        </w:rPr>
      </w:pPr>
    </w:p>
    <w:p w14:paraId="276AC918" w14:textId="202DE427" w:rsidR="00ED032E" w:rsidRPr="006561FA" w:rsidRDefault="00ED032E" w:rsidP="00ED032E">
      <w:pPr>
        <w:pStyle w:val="DataField11pt-Single"/>
        <w:numPr>
          <w:ilvl w:val="0"/>
          <w:numId w:val="31"/>
        </w:numPr>
        <w:ind w:left="360"/>
        <w:rPr>
          <w:rStyle w:val="Strong"/>
          <w:b w:val="0"/>
          <w:bCs w:val="0"/>
          <w:szCs w:val="22"/>
        </w:rPr>
      </w:pPr>
      <w:r>
        <w:rPr>
          <w:rStyle w:val="Strong"/>
        </w:rPr>
        <w:t xml:space="preserve">Foundational training in the health of SGM populations and in CBPR. </w:t>
      </w:r>
      <w:r>
        <w:rPr>
          <w:rStyle w:val="Strong"/>
          <w:b w:val="0"/>
        </w:rPr>
        <w:t>W</w:t>
      </w:r>
      <w:r w:rsidRPr="00BD2866">
        <w:rPr>
          <w:rStyle w:val="Strong"/>
          <w:b w:val="0"/>
        </w:rPr>
        <w:t xml:space="preserve">hile at </w:t>
      </w:r>
      <w:r>
        <w:rPr>
          <w:rStyle w:val="Strong"/>
          <w:b w:val="0"/>
        </w:rPr>
        <w:t>JHU,</w:t>
      </w:r>
      <w:r w:rsidRPr="00BD2866">
        <w:rPr>
          <w:rStyle w:val="Strong"/>
          <w:b w:val="0"/>
        </w:rPr>
        <w:t xml:space="preserve"> I was accepted into the Research Honors program. </w:t>
      </w:r>
      <w:r w:rsidR="005B7852">
        <w:rPr>
          <w:rStyle w:val="Strong"/>
          <w:b w:val="0"/>
        </w:rPr>
        <w:t xml:space="preserve">Through this program, </w:t>
      </w:r>
      <w:r w:rsidRPr="00BD2866">
        <w:rPr>
          <w:rStyle w:val="Strong"/>
          <w:b w:val="0"/>
        </w:rPr>
        <w:t xml:space="preserve">I </w:t>
      </w:r>
      <w:r w:rsidR="005B7852">
        <w:rPr>
          <w:rStyle w:val="Strong"/>
          <w:b w:val="0"/>
        </w:rPr>
        <w:t>arranged to work with</w:t>
      </w:r>
      <w:r w:rsidRPr="00BD2866">
        <w:rPr>
          <w:rStyle w:val="Strong"/>
          <w:b w:val="0"/>
        </w:rPr>
        <w:t xml:space="preserve"> Tonia Poteat, PhD, MPH, PA-C</w:t>
      </w:r>
      <w:r w:rsidR="005B7852">
        <w:rPr>
          <w:rStyle w:val="Strong"/>
          <w:b w:val="0"/>
        </w:rPr>
        <w:t>—</w:t>
      </w:r>
      <w:r w:rsidRPr="00BD2866">
        <w:rPr>
          <w:rStyle w:val="Strong"/>
          <w:b w:val="0"/>
        </w:rPr>
        <w:t>a</w:t>
      </w:r>
      <w:r>
        <w:rPr>
          <w:rStyle w:val="Strong"/>
          <w:b w:val="0"/>
        </w:rPr>
        <w:t xml:space="preserve"> leading </w:t>
      </w:r>
      <w:r w:rsidRPr="00BD2866">
        <w:rPr>
          <w:rStyle w:val="Strong"/>
          <w:b w:val="0"/>
        </w:rPr>
        <w:t>expert in transgender health. I was able to work on several projects and gain a variety of research skills during this experience.</w:t>
      </w:r>
      <w:r>
        <w:rPr>
          <w:rStyle w:val="Strong"/>
          <w:b w:val="0"/>
        </w:rPr>
        <w:t xml:space="preserve"> </w:t>
      </w:r>
      <w:r w:rsidRPr="00BD2866">
        <w:rPr>
          <w:rStyle w:val="Strong"/>
          <w:b w:val="0"/>
        </w:rPr>
        <w:t>I conduct</w:t>
      </w:r>
      <w:r w:rsidR="005B7852">
        <w:rPr>
          <w:rStyle w:val="Strong"/>
          <w:b w:val="0"/>
        </w:rPr>
        <w:t>ed</w:t>
      </w:r>
      <w:r w:rsidRPr="00BD2866">
        <w:rPr>
          <w:rStyle w:val="Strong"/>
          <w:b w:val="0"/>
        </w:rPr>
        <w:t xml:space="preserve"> a literature review on transgender </w:t>
      </w:r>
      <w:r>
        <w:rPr>
          <w:rStyle w:val="Strong"/>
          <w:b w:val="0"/>
        </w:rPr>
        <w:t>CBPR</w:t>
      </w:r>
      <w:r w:rsidRPr="00BD2866">
        <w:rPr>
          <w:rStyle w:val="Strong"/>
          <w:b w:val="0"/>
        </w:rPr>
        <w:t xml:space="preserve"> </w:t>
      </w:r>
      <w:r>
        <w:rPr>
          <w:rStyle w:val="Strong"/>
          <w:b w:val="0"/>
        </w:rPr>
        <w:t xml:space="preserve">under </w:t>
      </w:r>
      <w:r w:rsidRPr="00864A6E">
        <w:rPr>
          <w:rStyle w:val="Strong"/>
          <w:b w:val="0"/>
          <w:i/>
        </w:rPr>
        <w:t>The LITE Study</w:t>
      </w:r>
      <w:r>
        <w:rPr>
          <w:rStyle w:val="Strong"/>
          <w:b w:val="0"/>
        </w:rPr>
        <w:t xml:space="preserve"> (UG3 AI133669)</w:t>
      </w:r>
      <w:r w:rsidRPr="00BD2866">
        <w:rPr>
          <w:rStyle w:val="Strong"/>
          <w:b w:val="0"/>
        </w:rPr>
        <w:t xml:space="preserve">. </w:t>
      </w:r>
      <w:r w:rsidR="006037C1">
        <w:rPr>
          <w:rStyle w:val="Strong"/>
          <w:b w:val="0"/>
        </w:rPr>
        <w:t>A</w:t>
      </w:r>
      <w:r>
        <w:rPr>
          <w:rStyle w:val="Strong"/>
          <w:b w:val="0"/>
        </w:rPr>
        <w:t xml:space="preserve">mong the 10 studies, </w:t>
      </w:r>
      <w:r w:rsidR="006037C1">
        <w:rPr>
          <w:rStyle w:val="Strong"/>
          <w:b w:val="0"/>
        </w:rPr>
        <w:t>I identified the</w:t>
      </w:r>
      <w:r>
        <w:rPr>
          <w:rStyle w:val="Strong"/>
          <w:b w:val="0"/>
        </w:rPr>
        <w:t xml:space="preserve"> most pressing needs in the transgender community </w:t>
      </w:r>
      <w:r w:rsidR="006037C1">
        <w:rPr>
          <w:rStyle w:val="Strong"/>
          <w:b w:val="0"/>
        </w:rPr>
        <w:t>to include:</w:t>
      </w:r>
      <w:r>
        <w:rPr>
          <w:rStyle w:val="Strong"/>
          <w:b w:val="0"/>
        </w:rPr>
        <w:t xml:space="preserve"> discrimination, barriers to accessing health services, and mental health issues. </w:t>
      </w:r>
      <w:r w:rsidR="005B7852">
        <w:rPr>
          <w:rStyle w:val="Strong"/>
          <w:b w:val="0"/>
        </w:rPr>
        <w:t>I also engaged in an independent study in CBPR during this time to increase my expertise in the method. Moreover,</w:t>
      </w:r>
      <w:r>
        <w:rPr>
          <w:rStyle w:val="Strong"/>
          <w:b w:val="0"/>
        </w:rPr>
        <w:t xml:space="preserve"> I</w:t>
      </w:r>
      <w:r w:rsidRPr="00BD2866">
        <w:rPr>
          <w:rStyle w:val="Strong"/>
          <w:b w:val="0"/>
        </w:rPr>
        <w:t xml:space="preserve"> developed a codebook for </w:t>
      </w:r>
      <w:r>
        <w:rPr>
          <w:rStyle w:val="Strong"/>
          <w:b w:val="0"/>
        </w:rPr>
        <w:t>a community needs assessment of transgender people living in Baltimore</w:t>
      </w:r>
      <w:r w:rsidRPr="00BD2866">
        <w:rPr>
          <w:szCs w:val="22"/>
        </w:rPr>
        <w:t xml:space="preserve"> and contributed </w:t>
      </w:r>
      <w:r w:rsidR="00E43588">
        <w:rPr>
          <w:szCs w:val="22"/>
        </w:rPr>
        <w:t xml:space="preserve">edits </w:t>
      </w:r>
      <w:r w:rsidRPr="00BD2866">
        <w:rPr>
          <w:szCs w:val="22"/>
        </w:rPr>
        <w:t>to an online, qualitative</w:t>
      </w:r>
      <w:r>
        <w:rPr>
          <w:szCs w:val="22"/>
        </w:rPr>
        <w:t>, CBPR study examining the pre- and post-surgical experiences of transgender men</w:t>
      </w:r>
      <w:r w:rsidRPr="00BD2866">
        <w:rPr>
          <w:i/>
          <w:szCs w:val="22"/>
        </w:rPr>
        <w:t xml:space="preserve">. </w:t>
      </w:r>
      <w:r w:rsidRPr="00BD2866">
        <w:rPr>
          <w:szCs w:val="22"/>
        </w:rPr>
        <w:t xml:space="preserve">For my capstone research project, I designed a qualitative </w:t>
      </w:r>
      <w:r w:rsidRPr="00BD2866">
        <w:rPr>
          <w:szCs w:val="22"/>
        </w:rPr>
        <w:lastRenderedPageBreak/>
        <w:t xml:space="preserve">project on </w:t>
      </w:r>
      <w:r w:rsidR="008B18FB">
        <w:rPr>
          <w:szCs w:val="22"/>
        </w:rPr>
        <w:t>p</w:t>
      </w:r>
      <w:r w:rsidRPr="00BD2866">
        <w:rPr>
          <w:szCs w:val="22"/>
        </w:rPr>
        <w:t xml:space="preserve">rovider </w:t>
      </w:r>
      <w:r w:rsidR="008B18FB">
        <w:rPr>
          <w:szCs w:val="22"/>
        </w:rPr>
        <w:t>k</w:t>
      </w:r>
      <w:r w:rsidRPr="00BD2866">
        <w:rPr>
          <w:szCs w:val="22"/>
        </w:rPr>
        <w:t xml:space="preserve">nowledge </w:t>
      </w:r>
      <w:r w:rsidR="008B18FB">
        <w:rPr>
          <w:szCs w:val="22"/>
        </w:rPr>
        <w:t>g</w:t>
      </w:r>
      <w:r w:rsidRPr="00BD2866">
        <w:rPr>
          <w:szCs w:val="22"/>
        </w:rPr>
        <w:t xml:space="preserve">aps of </w:t>
      </w:r>
      <w:r w:rsidR="008B18FB">
        <w:rPr>
          <w:szCs w:val="22"/>
        </w:rPr>
        <w:t>t</w:t>
      </w:r>
      <w:r w:rsidRPr="00BD2866">
        <w:rPr>
          <w:szCs w:val="22"/>
        </w:rPr>
        <w:t xml:space="preserve">ransgender </w:t>
      </w:r>
      <w:r w:rsidR="008B18FB">
        <w:rPr>
          <w:szCs w:val="22"/>
        </w:rPr>
        <w:t>(trans) h</w:t>
      </w:r>
      <w:r w:rsidRPr="00BD2866">
        <w:rPr>
          <w:szCs w:val="22"/>
        </w:rPr>
        <w:t xml:space="preserve">ealth </w:t>
      </w:r>
      <w:r w:rsidR="00E43588">
        <w:rPr>
          <w:szCs w:val="22"/>
        </w:rPr>
        <w:t>using</w:t>
      </w:r>
      <w:r w:rsidRPr="00BD2866">
        <w:rPr>
          <w:szCs w:val="22"/>
        </w:rPr>
        <w:t xml:space="preserve"> 12 interviews of healthcare providers </w:t>
      </w:r>
      <w:r>
        <w:rPr>
          <w:szCs w:val="22"/>
        </w:rPr>
        <w:t xml:space="preserve">from Dr. </w:t>
      </w:r>
      <w:proofErr w:type="spellStart"/>
      <w:r>
        <w:rPr>
          <w:szCs w:val="22"/>
        </w:rPr>
        <w:t>Poteat’s</w:t>
      </w:r>
      <w:proofErr w:type="spellEnd"/>
      <w:r>
        <w:rPr>
          <w:szCs w:val="22"/>
        </w:rPr>
        <w:t xml:space="preserve"> previous work. </w:t>
      </w:r>
      <w:r w:rsidRPr="00BD2866">
        <w:rPr>
          <w:szCs w:val="22"/>
        </w:rPr>
        <w:t xml:space="preserve">I performed a content analysis with the support and feedback of </w:t>
      </w:r>
      <w:r w:rsidR="00E43588">
        <w:rPr>
          <w:szCs w:val="22"/>
        </w:rPr>
        <w:t>her</w:t>
      </w:r>
      <w:r w:rsidRPr="00BD2866">
        <w:rPr>
          <w:szCs w:val="22"/>
        </w:rPr>
        <w:t xml:space="preserve"> research team. </w:t>
      </w:r>
      <w:r>
        <w:rPr>
          <w:szCs w:val="22"/>
        </w:rPr>
        <w:t xml:space="preserve">The main findings included: knowledge acquisition (i.e., mentorship, self-taught, formal training), provider reflections (i.e., knowledge gaps, strategies for success, and proficiency), and perceived challenges (i.e., unconscious bias and prejudice, lack of knowledge and patient exposure, and management of care issues). </w:t>
      </w:r>
      <w:r w:rsidRPr="00BD2866">
        <w:rPr>
          <w:szCs w:val="22"/>
        </w:rPr>
        <w:t xml:space="preserve">I </w:t>
      </w:r>
      <w:r w:rsidR="00E43588">
        <w:rPr>
          <w:szCs w:val="22"/>
        </w:rPr>
        <w:t>presented</w:t>
      </w:r>
      <w:r w:rsidRPr="00BD2866">
        <w:rPr>
          <w:szCs w:val="22"/>
        </w:rPr>
        <w:t xml:space="preserve"> this data in a poster and two oral presentations last year. </w:t>
      </w:r>
    </w:p>
    <w:p w14:paraId="46B17310" w14:textId="77777777" w:rsidR="00ED032E" w:rsidRPr="00EE3309" w:rsidRDefault="00ED032E" w:rsidP="00ED032E">
      <w:pPr>
        <w:pStyle w:val="DataField11pt-Single"/>
        <w:numPr>
          <w:ilvl w:val="0"/>
          <w:numId w:val="29"/>
        </w:numPr>
        <w:rPr>
          <w:b/>
          <w:bCs/>
          <w:u w:val="single"/>
        </w:rPr>
      </w:pPr>
      <w:r w:rsidRPr="00BD2866">
        <w:rPr>
          <w:b/>
          <w:szCs w:val="22"/>
        </w:rPr>
        <w:t>Soled, K.R.S</w:t>
      </w:r>
      <w:r w:rsidRPr="00BD2866">
        <w:rPr>
          <w:szCs w:val="22"/>
        </w:rPr>
        <w:t xml:space="preserve">., Cooney, E., Malik, M., </w:t>
      </w:r>
      <w:r>
        <w:rPr>
          <w:szCs w:val="22"/>
        </w:rPr>
        <w:t xml:space="preserve">&amp; </w:t>
      </w:r>
      <w:r w:rsidRPr="00BD2866">
        <w:rPr>
          <w:szCs w:val="22"/>
        </w:rPr>
        <w:t>Poteat, T. Medical Provider’s Beliefs, Attitudes, Knowledge Gaps, and Acquisition of Transgender Health Information. Oral Presentation. Research Honors Symposium. July 2018. Baltimore, MD.</w:t>
      </w:r>
    </w:p>
    <w:p w14:paraId="20980262" w14:textId="6CD2AA4B" w:rsidR="00ED032E" w:rsidRDefault="00ED032E" w:rsidP="00ED032E">
      <w:pPr>
        <w:pStyle w:val="DataField11pt-Single"/>
        <w:numPr>
          <w:ilvl w:val="0"/>
          <w:numId w:val="29"/>
        </w:numPr>
        <w:rPr>
          <w:b/>
          <w:bCs/>
          <w:u w:val="single"/>
        </w:rPr>
      </w:pPr>
      <w:r w:rsidRPr="00EE3309">
        <w:rPr>
          <w:b/>
          <w:szCs w:val="22"/>
        </w:rPr>
        <w:t>Soled, K.R.S</w:t>
      </w:r>
      <w:r w:rsidRPr="00EE3309">
        <w:rPr>
          <w:szCs w:val="22"/>
        </w:rPr>
        <w:t>. Medical Provider’s Beliefs, Attitudes, Knowledge Gaps, and Acquisition of Trans Health. Poster Presentation. Trans Wellness Conference. August 3, 2018. Philadelphia, PA.</w:t>
      </w:r>
    </w:p>
    <w:p w14:paraId="56067D3A" w14:textId="595AEF24" w:rsidR="00ED032E" w:rsidRPr="006037C1" w:rsidRDefault="00ED032E" w:rsidP="006037C1">
      <w:pPr>
        <w:pStyle w:val="DataField11pt-Single"/>
        <w:numPr>
          <w:ilvl w:val="0"/>
          <w:numId w:val="29"/>
        </w:numPr>
        <w:rPr>
          <w:b/>
          <w:bCs/>
          <w:u w:val="single"/>
        </w:rPr>
      </w:pPr>
      <w:r w:rsidRPr="00EE3309">
        <w:rPr>
          <w:b/>
          <w:szCs w:val="22"/>
        </w:rPr>
        <w:t>Soled, K.R.S.</w:t>
      </w:r>
      <w:r w:rsidRPr="00EE3309">
        <w:rPr>
          <w:szCs w:val="22"/>
        </w:rPr>
        <w:t xml:space="preserve"> Medical Provider’s Knowledge Gaps and Acquisition of Transgender Health Education. Oral Presentation. Nursing Summit at GLMA’s 36</w:t>
      </w:r>
      <w:r w:rsidRPr="00EE3309">
        <w:rPr>
          <w:szCs w:val="22"/>
          <w:vertAlign w:val="superscript"/>
        </w:rPr>
        <w:t>th</w:t>
      </w:r>
      <w:r w:rsidRPr="00EE3309">
        <w:rPr>
          <w:szCs w:val="22"/>
        </w:rPr>
        <w:t xml:space="preserve"> Annual Conference on LGBTQ Health. October 10</w:t>
      </w:r>
      <w:r>
        <w:rPr>
          <w:szCs w:val="22"/>
        </w:rPr>
        <w:t>,</w:t>
      </w:r>
      <w:r w:rsidRPr="00EE3309">
        <w:rPr>
          <w:szCs w:val="22"/>
        </w:rPr>
        <w:t xml:space="preserve"> 2018. Las Vegas, NV.  </w:t>
      </w:r>
    </w:p>
    <w:p w14:paraId="40FCEFBD" w14:textId="77777777" w:rsidR="00ED032E" w:rsidRPr="007B655D" w:rsidRDefault="00ED032E" w:rsidP="00ED032E">
      <w:pPr>
        <w:pStyle w:val="DataField11pt-Single"/>
        <w:ind w:left="450"/>
        <w:rPr>
          <w:rStyle w:val="Strong"/>
          <w:b w:val="0"/>
          <w:sz w:val="8"/>
          <w:szCs w:val="8"/>
        </w:rPr>
      </w:pPr>
    </w:p>
    <w:p w14:paraId="428605A5" w14:textId="2D937205" w:rsidR="00ED032E" w:rsidRPr="004E603F" w:rsidRDefault="00ED032E" w:rsidP="004E603F">
      <w:pPr>
        <w:pStyle w:val="DataField11pt-Single"/>
        <w:numPr>
          <w:ilvl w:val="0"/>
          <w:numId w:val="31"/>
        </w:numPr>
        <w:ind w:left="360"/>
        <w:rPr>
          <w:bCs/>
          <w:szCs w:val="22"/>
        </w:rPr>
      </w:pPr>
      <w:r>
        <w:rPr>
          <w:b/>
          <w:szCs w:val="22"/>
        </w:rPr>
        <w:t xml:space="preserve">Establishing core competencies in qualitative methods. </w:t>
      </w:r>
      <w:r w:rsidRPr="007B655D">
        <w:rPr>
          <w:szCs w:val="22"/>
        </w:rPr>
        <w:t xml:space="preserve">I was also accepted as a SOURCE Service Scholar during my time at JHU. SOURCE is a community engagement and service-learning center for JHU Schools of Public Health, Nursing, and Medicine. This </w:t>
      </w:r>
      <w:r w:rsidR="0067030B">
        <w:rPr>
          <w:szCs w:val="22"/>
        </w:rPr>
        <w:t xml:space="preserve">year-long </w:t>
      </w:r>
      <w:r w:rsidRPr="007B655D">
        <w:rPr>
          <w:szCs w:val="22"/>
        </w:rPr>
        <w:t xml:space="preserve">program paired me with a community-based, non-profit organization, </w:t>
      </w:r>
      <w:r w:rsidR="0067030B">
        <w:rPr>
          <w:szCs w:val="22"/>
        </w:rPr>
        <w:t>GHHI</w:t>
      </w:r>
      <w:r w:rsidRPr="007B655D">
        <w:rPr>
          <w:i/>
          <w:szCs w:val="22"/>
        </w:rPr>
        <w:t xml:space="preserve">, </w:t>
      </w:r>
      <w:r w:rsidRPr="007B655D">
        <w:rPr>
          <w:szCs w:val="22"/>
        </w:rPr>
        <w:t xml:space="preserve">where I worked as a research </w:t>
      </w:r>
      <w:r w:rsidR="00D508BE">
        <w:rPr>
          <w:szCs w:val="22"/>
        </w:rPr>
        <w:t>intern</w:t>
      </w:r>
      <w:r w:rsidRPr="007B655D">
        <w:rPr>
          <w:szCs w:val="22"/>
        </w:rPr>
        <w:t xml:space="preserve"> </w:t>
      </w:r>
      <w:r>
        <w:rPr>
          <w:szCs w:val="22"/>
        </w:rPr>
        <w:t>one day</w:t>
      </w:r>
      <w:r w:rsidRPr="007B655D">
        <w:rPr>
          <w:szCs w:val="22"/>
        </w:rPr>
        <w:t xml:space="preserve"> a week. </w:t>
      </w:r>
      <w:r w:rsidR="004E603F">
        <w:rPr>
          <w:szCs w:val="22"/>
        </w:rPr>
        <w:t xml:space="preserve">I led a qualitative research project focused on food insecurity and lead poisoning which resulted in a primary prevention screening tool. During this time, I performed a literature review on the topic and </w:t>
      </w:r>
      <w:r w:rsidRPr="004E603F">
        <w:rPr>
          <w:szCs w:val="22"/>
        </w:rPr>
        <w:t>supervised master’s in public health</w:t>
      </w:r>
      <w:r w:rsidR="004E603F">
        <w:rPr>
          <w:szCs w:val="22"/>
        </w:rPr>
        <w:t xml:space="preserve"> students</w:t>
      </w:r>
      <w:r w:rsidRPr="004E603F">
        <w:rPr>
          <w:szCs w:val="22"/>
        </w:rPr>
        <w:t xml:space="preserve"> to conduct participant observations, focus groups, and in-depth interviews</w:t>
      </w:r>
      <w:r w:rsidR="004E603F">
        <w:rPr>
          <w:szCs w:val="22"/>
        </w:rPr>
        <w:t xml:space="preserve"> with community members. The findings were disseminated to GHHI and the community.</w:t>
      </w:r>
    </w:p>
    <w:p w14:paraId="2A935892" w14:textId="7C84652B" w:rsidR="00ED032E" w:rsidRPr="006037C1" w:rsidRDefault="00ED032E" w:rsidP="00ED032E">
      <w:pPr>
        <w:pStyle w:val="DataField11pt-Single"/>
        <w:numPr>
          <w:ilvl w:val="1"/>
          <w:numId w:val="31"/>
        </w:numPr>
        <w:ind w:left="1080"/>
        <w:rPr>
          <w:rStyle w:val="Strong"/>
          <w:b w:val="0"/>
          <w:szCs w:val="22"/>
        </w:rPr>
      </w:pPr>
      <w:r w:rsidRPr="00BD2866">
        <w:rPr>
          <w:rStyle w:val="Strong"/>
        </w:rPr>
        <w:t xml:space="preserve">Soled, K.R.S. </w:t>
      </w:r>
      <w:r w:rsidRPr="007B655D">
        <w:rPr>
          <w:rStyle w:val="Strong"/>
          <w:b w:val="0"/>
        </w:rPr>
        <w:t xml:space="preserve">Lead Prevention Programming in Food Deserts: Malnutrition’s Impact on Childhood Lead Incidence Rates. Poster Presentation. Johns Hopkins School for Public Health SOURCE </w:t>
      </w:r>
      <w:r w:rsidRPr="006037C1">
        <w:rPr>
          <w:rStyle w:val="Strong"/>
          <w:b w:val="0"/>
        </w:rPr>
        <w:t xml:space="preserve">Capstone Presentations. Baltimore, MD. April 2018. </w:t>
      </w:r>
    </w:p>
    <w:p w14:paraId="7E2A2811" w14:textId="77777777" w:rsidR="006037C1" w:rsidRPr="006037C1" w:rsidRDefault="006037C1" w:rsidP="006037C1">
      <w:pPr>
        <w:pStyle w:val="DataField11pt-Single"/>
        <w:ind w:left="1080"/>
        <w:rPr>
          <w:rStyle w:val="Strong"/>
          <w:b w:val="0"/>
          <w:sz w:val="8"/>
          <w:szCs w:val="8"/>
        </w:rPr>
      </w:pPr>
    </w:p>
    <w:p w14:paraId="52EC5302" w14:textId="7CE49FE4" w:rsidR="006A22A1" w:rsidRPr="006A22A1" w:rsidRDefault="006037C1" w:rsidP="006A22A1">
      <w:pPr>
        <w:pStyle w:val="Normal1"/>
        <w:keepNext/>
        <w:numPr>
          <w:ilvl w:val="0"/>
          <w:numId w:val="31"/>
        </w:numPr>
        <w:pBdr>
          <w:top w:val="none" w:sz="0" w:space="0" w:color="auto"/>
          <w:left w:val="none" w:sz="0" w:space="0" w:color="auto"/>
          <w:bottom w:val="none" w:sz="0" w:space="0" w:color="auto"/>
          <w:right w:val="none" w:sz="0" w:space="0" w:color="auto"/>
          <w:between w:val="none" w:sz="0" w:space="0" w:color="auto"/>
        </w:pBdr>
        <w:ind w:left="360"/>
        <w:rPr>
          <w:rFonts w:ascii="Arial" w:hAnsi="Arial" w:cs="Arial"/>
          <w:b/>
          <w:sz w:val="22"/>
          <w:szCs w:val="22"/>
        </w:rPr>
      </w:pPr>
      <w:r>
        <w:rPr>
          <w:rFonts w:ascii="Arial" w:hAnsi="Arial" w:cs="Arial"/>
          <w:b/>
          <w:sz w:val="22"/>
          <w:szCs w:val="22"/>
        </w:rPr>
        <w:t>Building</w:t>
      </w:r>
      <w:r w:rsidRPr="006037C1">
        <w:rPr>
          <w:rFonts w:ascii="Arial" w:hAnsi="Arial" w:cs="Arial"/>
          <w:b/>
          <w:sz w:val="22"/>
          <w:szCs w:val="22"/>
        </w:rPr>
        <w:t xml:space="preserve"> expertise in SGM</w:t>
      </w:r>
      <w:r>
        <w:rPr>
          <w:rFonts w:ascii="Arial" w:hAnsi="Arial" w:cs="Arial"/>
          <w:b/>
          <w:sz w:val="22"/>
          <w:szCs w:val="22"/>
        </w:rPr>
        <w:t xml:space="preserve"> health</w:t>
      </w:r>
      <w:r w:rsidRPr="006037C1">
        <w:rPr>
          <w:rFonts w:ascii="Arial" w:hAnsi="Arial" w:cs="Arial"/>
          <w:b/>
          <w:sz w:val="22"/>
          <w:szCs w:val="22"/>
        </w:rPr>
        <w:t xml:space="preserve"> during the perinatal period.</w:t>
      </w:r>
      <w:r w:rsidRPr="006A22A1">
        <w:rPr>
          <w:rFonts w:ascii="Arial" w:hAnsi="Arial" w:cs="Arial"/>
          <w:b/>
          <w:sz w:val="22"/>
          <w:szCs w:val="22"/>
        </w:rPr>
        <w:t xml:space="preserve"> </w:t>
      </w:r>
      <w:r w:rsidR="00720748" w:rsidRPr="00720748">
        <w:rPr>
          <w:rFonts w:ascii="Arial" w:hAnsi="Arial" w:cs="Arial"/>
          <w:sz w:val="22"/>
          <w:szCs w:val="22"/>
        </w:rPr>
        <w:t>At Columbia</w:t>
      </w:r>
      <w:r w:rsidR="00720748">
        <w:rPr>
          <w:rFonts w:ascii="Arial" w:hAnsi="Arial" w:cs="Arial"/>
          <w:sz w:val="22"/>
          <w:szCs w:val="22"/>
        </w:rPr>
        <w:t xml:space="preserve"> University</w:t>
      </w:r>
      <w:r w:rsidR="00720748" w:rsidRPr="00720748">
        <w:rPr>
          <w:rFonts w:ascii="Arial" w:hAnsi="Arial" w:cs="Arial"/>
          <w:sz w:val="22"/>
          <w:szCs w:val="22"/>
        </w:rPr>
        <w:t>,</w:t>
      </w:r>
      <w:r w:rsidR="00720748" w:rsidRPr="00720748">
        <w:rPr>
          <w:rFonts w:ascii="Arial" w:hAnsi="Arial" w:cs="Arial"/>
          <w:b/>
          <w:sz w:val="22"/>
          <w:szCs w:val="22"/>
        </w:rPr>
        <w:t xml:space="preserve"> </w:t>
      </w:r>
      <w:r w:rsidR="006A22A1" w:rsidRPr="00720748">
        <w:rPr>
          <w:rStyle w:val="Strong"/>
          <w:rFonts w:ascii="Arial" w:hAnsi="Arial" w:cs="Arial"/>
          <w:b w:val="0"/>
          <w:sz w:val="22"/>
          <w:szCs w:val="22"/>
        </w:rPr>
        <w:t>I worked</w:t>
      </w:r>
      <w:r w:rsidR="006A22A1" w:rsidRPr="006A22A1">
        <w:rPr>
          <w:rStyle w:val="Strong"/>
          <w:rFonts w:ascii="Arial" w:hAnsi="Arial" w:cs="Arial"/>
          <w:b w:val="0"/>
          <w:sz w:val="22"/>
          <w:szCs w:val="22"/>
        </w:rPr>
        <w:t xml:space="preserve"> closely with my sponsor, Dr. Walter Bockting, in fal</w:t>
      </w:r>
      <w:r w:rsidR="008F28DF">
        <w:rPr>
          <w:rStyle w:val="Strong"/>
          <w:rFonts w:ascii="Arial" w:hAnsi="Arial" w:cs="Arial"/>
          <w:b w:val="0"/>
          <w:sz w:val="22"/>
          <w:szCs w:val="22"/>
        </w:rPr>
        <w:t>l</w:t>
      </w:r>
      <w:r w:rsidR="006A22A1" w:rsidRPr="006A22A1">
        <w:rPr>
          <w:rStyle w:val="Strong"/>
          <w:rFonts w:ascii="Arial" w:hAnsi="Arial" w:cs="Arial"/>
          <w:b w:val="0"/>
          <w:sz w:val="22"/>
          <w:szCs w:val="22"/>
        </w:rPr>
        <w:t xml:space="preserve"> 2018 to develop survey questions about conception and pregnancy that were </w:t>
      </w:r>
      <w:r w:rsidR="008F28DF">
        <w:rPr>
          <w:rStyle w:val="Strong"/>
          <w:rFonts w:ascii="Arial" w:hAnsi="Arial" w:cs="Arial"/>
          <w:b w:val="0"/>
          <w:sz w:val="22"/>
          <w:szCs w:val="22"/>
        </w:rPr>
        <w:t>included</w:t>
      </w:r>
      <w:r w:rsidR="006A22A1" w:rsidRPr="006A22A1">
        <w:rPr>
          <w:rStyle w:val="Strong"/>
          <w:rFonts w:ascii="Arial" w:hAnsi="Arial" w:cs="Arial"/>
          <w:b w:val="0"/>
          <w:sz w:val="22"/>
          <w:szCs w:val="22"/>
        </w:rPr>
        <w:t xml:space="preserve"> in the third wave of </w:t>
      </w:r>
      <w:r w:rsidR="006A22A1" w:rsidRPr="006A22A1">
        <w:rPr>
          <w:rStyle w:val="Strong"/>
          <w:rFonts w:ascii="Arial" w:hAnsi="Arial" w:cs="Arial"/>
          <w:b w:val="0"/>
          <w:i/>
          <w:sz w:val="22"/>
          <w:szCs w:val="22"/>
        </w:rPr>
        <w:t xml:space="preserve">AFFIRM </w:t>
      </w:r>
      <w:r w:rsidR="006A22A1" w:rsidRPr="006A22A1">
        <w:rPr>
          <w:rStyle w:val="Strong"/>
          <w:rFonts w:ascii="Arial" w:hAnsi="Arial" w:cs="Arial"/>
          <w:b w:val="0"/>
          <w:sz w:val="22"/>
          <w:szCs w:val="22"/>
        </w:rPr>
        <w:t>(R01</w:t>
      </w:r>
      <w:r w:rsidR="00F411EC">
        <w:rPr>
          <w:rStyle w:val="Strong"/>
          <w:rFonts w:ascii="Arial" w:hAnsi="Arial" w:cs="Arial"/>
          <w:b w:val="0"/>
          <w:sz w:val="22"/>
          <w:szCs w:val="22"/>
        </w:rPr>
        <w:t xml:space="preserve"> </w:t>
      </w:r>
      <w:r w:rsidR="006A22A1" w:rsidRPr="006A22A1">
        <w:rPr>
          <w:rStyle w:val="Strong"/>
          <w:rFonts w:ascii="Arial" w:hAnsi="Arial" w:cs="Arial"/>
          <w:b w:val="0"/>
          <w:sz w:val="22"/>
          <w:szCs w:val="22"/>
        </w:rPr>
        <w:t>HD079603)</w:t>
      </w:r>
      <w:r w:rsidR="006A22A1" w:rsidRPr="006A22A1">
        <w:rPr>
          <w:rStyle w:val="Strong"/>
          <w:rFonts w:ascii="Arial" w:hAnsi="Arial" w:cs="Arial"/>
          <w:b w:val="0"/>
          <w:i/>
          <w:sz w:val="22"/>
          <w:szCs w:val="22"/>
        </w:rPr>
        <w:t>—</w:t>
      </w:r>
      <w:r w:rsidR="006A22A1" w:rsidRPr="006A22A1">
        <w:rPr>
          <w:rStyle w:val="Strong"/>
          <w:rFonts w:ascii="Arial" w:hAnsi="Arial" w:cs="Arial"/>
          <w:b w:val="0"/>
          <w:sz w:val="22"/>
          <w:szCs w:val="22"/>
        </w:rPr>
        <w:t>his longitudinal study of identity development, risk, and resilience in gender diverse populations</w:t>
      </w:r>
      <w:r w:rsidR="006A22A1" w:rsidRPr="006A22A1">
        <w:rPr>
          <w:rStyle w:val="Strong"/>
          <w:rFonts w:ascii="Arial" w:hAnsi="Arial" w:cs="Arial"/>
          <w:b w:val="0"/>
          <w:i/>
          <w:sz w:val="22"/>
          <w:szCs w:val="22"/>
        </w:rPr>
        <w:t>.</w:t>
      </w:r>
      <w:r w:rsidR="006A22A1" w:rsidRPr="006A22A1">
        <w:rPr>
          <w:rStyle w:val="Strong"/>
          <w:rFonts w:ascii="Arial" w:hAnsi="Arial" w:cs="Arial"/>
          <w:b w:val="0"/>
          <w:sz w:val="22"/>
          <w:szCs w:val="22"/>
        </w:rPr>
        <w:t xml:space="preserve"> This study </w:t>
      </w:r>
      <w:r w:rsidR="008F28DF">
        <w:rPr>
          <w:rStyle w:val="Strong"/>
          <w:rFonts w:ascii="Arial" w:hAnsi="Arial" w:cs="Arial"/>
          <w:b w:val="0"/>
          <w:sz w:val="22"/>
          <w:szCs w:val="22"/>
        </w:rPr>
        <w:t>includes</w:t>
      </w:r>
      <w:r w:rsidR="006A22A1" w:rsidRPr="006A22A1">
        <w:rPr>
          <w:rStyle w:val="Strong"/>
          <w:rFonts w:ascii="Arial" w:hAnsi="Arial" w:cs="Arial"/>
          <w:b w:val="0"/>
          <w:sz w:val="22"/>
          <w:szCs w:val="22"/>
        </w:rPr>
        <w:t xml:space="preserve"> of a cohort of ~300 transgender individuals. I intend to examine </w:t>
      </w:r>
      <w:r w:rsidR="008F28DF">
        <w:rPr>
          <w:rStyle w:val="Strong"/>
          <w:rFonts w:ascii="Arial" w:hAnsi="Arial" w:cs="Arial"/>
          <w:b w:val="0"/>
          <w:sz w:val="22"/>
          <w:szCs w:val="22"/>
        </w:rPr>
        <w:t>responses to these questions</w:t>
      </w:r>
      <w:r w:rsidR="006A22A1" w:rsidRPr="006A22A1">
        <w:rPr>
          <w:rStyle w:val="Strong"/>
          <w:rFonts w:ascii="Arial" w:hAnsi="Arial" w:cs="Arial"/>
          <w:b w:val="0"/>
          <w:sz w:val="22"/>
          <w:szCs w:val="22"/>
        </w:rPr>
        <w:t xml:space="preserve"> and work with a team of reproductive endocrinologists at Columbia University to develop a manuscript on transgender conception and pregnancy in fall 2019.</w:t>
      </w:r>
      <w:r w:rsidR="006A22A1" w:rsidRPr="006A22A1">
        <w:rPr>
          <w:rStyle w:val="Strong"/>
          <w:b w:val="0"/>
          <w:szCs w:val="22"/>
        </w:rPr>
        <w:t xml:space="preserve">  </w:t>
      </w:r>
    </w:p>
    <w:p w14:paraId="16EED44C" w14:textId="77777777" w:rsidR="006A22A1" w:rsidRPr="006A22A1" w:rsidRDefault="006A22A1" w:rsidP="006A22A1">
      <w:pPr>
        <w:pStyle w:val="Normal1"/>
        <w:keepNext/>
        <w:pBdr>
          <w:top w:val="none" w:sz="0" w:space="0" w:color="auto"/>
          <w:left w:val="none" w:sz="0" w:space="0" w:color="auto"/>
          <w:bottom w:val="none" w:sz="0" w:space="0" w:color="auto"/>
          <w:right w:val="none" w:sz="0" w:space="0" w:color="auto"/>
          <w:between w:val="none" w:sz="0" w:space="0" w:color="auto"/>
        </w:pBdr>
        <w:ind w:left="360"/>
        <w:rPr>
          <w:rFonts w:ascii="Arial" w:hAnsi="Arial" w:cs="Arial"/>
          <w:b/>
          <w:sz w:val="10"/>
          <w:szCs w:val="10"/>
        </w:rPr>
      </w:pPr>
    </w:p>
    <w:p w14:paraId="28E503BD" w14:textId="1F821D46" w:rsidR="006037C1" w:rsidRPr="007B655D" w:rsidRDefault="006037C1" w:rsidP="006A22A1">
      <w:pPr>
        <w:pStyle w:val="Normal1"/>
        <w:keepNext/>
        <w:pBdr>
          <w:top w:val="none" w:sz="0" w:space="0" w:color="auto"/>
          <w:left w:val="none" w:sz="0" w:space="0" w:color="auto"/>
          <w:bottom w:val="none" w:sz="0" w:space="0" w:color="auto"/>
          <w:right w:val="none" w:sz="0" w:space="0" w:color="auto"/>
          <w:between w:val="none" w:sz="0" w:space="0" w:color="auto"/>
        </w:pBdr>
        <w:ind w:left="360"/>
        <w:rPr>
          <w:rFonts w:ascii="Arial" w:hAnsi="Arial" w:cs="Arial"/>
          <w:b/>
          <w:sz w:val="22"/>
          <w:szCs w:val="22"/>
        </w:rPr>
      </w:pPr>
      <w:r w:rsidRPr="00F116DE">
        <w:rPr>
          <w:rFonts w:ascii="Arial" w:hAnsi="Arial" w:cs="Arial"/>
          <w:sz w:val="22"/>
          <w:szCs w:val="22"/>
        </w:rPr>
        <w:t xml:space="preserve">I </w:t>
      </w:r>
      <w:r w:rsidR="00720748">
        <w:rPr>
          <w:rFonts w:ascii="Arial" w:hAnsi="Arial" w:cs="Arial"/>
          <w:sz w:val="22"/>
          <w:szCs w:val="22"/>
        </w:rPr>
        <w:t>have developed expertise in my F31 population through</w:t>
      </w:r>
      <w:r>
        <w:rPr>
          <w:rFonts w:ascii="Arial" w:hAnsi="Arial" w:cs="Arial"/>
          <w:sz w:val="22"/>
          <w:szCs w:val="22"/>
        </w:rPr>
        <w:t xml:space="preserve"> </w:t>
      </w:r>
      <w:r w:rsidRPr="00F116DE">
        <w:rPr>
          <w:rFonts w:ascii="Arial" w:hAnsi="Arial" w:cs="Arial"/>
          <w:sz w:val="22"/>
          <w:szCs w:val="22"/>
        </w:rPr>
        <w:t>work</w:t>
      </w:r>
      <w:r>
        <w:rPr>
          <w:rFonts w:ascii="Arial" w:hAnsi="Arial" w:cs="Arial"/>
          <w:sz w:val="22"/>
          <w:szCs w:val="22"/>
        </w:rPr>
        <w:t>ing</w:t>
      </w:r>
      <w:r w:rsidRPr="00F116DE">
        <w:rPr>
          <w:rFonts w:ascii="Arial" w:hAnsi="Arial" w:cs="Arial"/>
          <w:sz w:val="22"/>
          <w:szCs w:val="22"/>
        </w:rPr>
        <w:t xml:space="preserve"> with </w:t>
      </w:r>
      <w:r>
        <w:rPr>
          <w:rFonts w:ascii="Arial" w:hAnsi="Arial" w:cs="Arial"/>
          <w:sz w:val="22"/>
          <w:szCs w:val="22"/>
        </w:rPr>
        <w:t xml:space="preserve">Dr. Arlene Smaldone, </w:t>
      </w:r>
      <w:r w:rsidRPr="00F116DE">
        <w:rPr>
          <w:rFonts w:ascii="Arial" w:hAnsi="Arial" w:cs="Arial"/>
          <w:sz w:val="22"/>
          <w:szCs w:val="22"/>
        </w:rPr>
        <w:t xml:space="preserve">the PhD </w:t>
      </w:r>
      <w:r>
        <w:rPr>
          <w:rFonts w:ascii="Arial" w:hAnsi="Arial" w:cs="Arial"/>
          <w:sz w:val="22"/>
          <w:szCs w:val="22"/>
        </w:rPr>
        <w:t>Program D</w:t>
      </w:r>
      <w:r w:rsidRPr="00F116DE">
        <w:rPr>
          <w:rFonts w:ascii="Arial" w:hAnsi="Arial" w:cs="Arial"/>
          <w:sz w:val="22"/>
          <w:szCs w:val="22"/>
        </w:rPr>
        <w:t xml:space="preserve">irector, to </w:t>
      </w:r>
      <w:r w:rsidR="008F28DF">
        <w:rPr>
          <w:rFonts w:ascii="Arial" w:hAnsi="Arial" w:cs="Arial"/>
          <w:sz w:val="22"/>
          <w:szCs w:val="22"/>
        </w:rPr>
        <w:t>conduct</w:t>
      </w:r>
      <w:r w:rsidRPr="00F116DE">
        <w:rPr>
          <w:rFonts w:ascii="Arial" w:hAnsi="Arial" w:cs="Arial"/>
          <w:sz w:val="22"/>
          <w:szCs w:val="22"/>
        </w:rPr>
        <w:t xml:space="preserve"> an integrative review on Perinatal Mood and Anxiety Disorders i</w:t>
      </w:r>
      <w:r>
        <w:rPr>
          <w:rFonts w:ascii="Arial" w:hAnsi="Arial" w:cs="Arial"/>
          <w:sz w:val="22"/>
          <w:szCs w:val="22"/>
        </w:rPr>
        <w:t>n</w:t>
      </w:r>
      <w:r w:rsidRPr="00F116DE">
        <w:rPr>
          <w:rFonts w:ascii="Arial" w:hAnsi="Arial" w:cs="Arial"/>
          <w:sz w:val="22"/>
          <w:szCs w:val="22"/>
        </w:rPr>
        <w:t xml:space="preserve"> Sexual Minority Women</w:t>
      </w:r>
      <w:r>
        <w:rPr>
          <w:rFonts w:ascii="Arial" w:hAnsi="Arial" w:cs="Arial"/>
          <w:sz w:val="22"/>
          <w:szCs w:val="22"/>
        </w:rPr>
        <w:t xml:space="preserve"> (SMW)</w:t>
      </w:r>
      <w:r w:rsidRPr="00F116DE">
        <w:rPr>
          <w:rFonts w:ascii="Arial" w:hAnsi="Arial" w:cs="Arial"/>
          <w:sz w:val="22"/>
          <w:szCs w:val="22"/>
        </w:rPr>
        <w:t>.</w:t>
      </w:r>
      <w:r>
        <w:rPr>
          <w:rFonts w:ascii="Arial" w:hAnsi="Arial" w:cs="Arial"/>
          <w:sz w:val="22"/>
          <w:szCs w:val="22"/>
        </w:rPr>
        <w:t xml:space="preserve"> Our finding suggests that SMW experience perinatal mood and anxiety disorders at higher rates than national estimates </w:t>
      </w:r>
      <w:r w:rsidR="00FB1B07">
        <w:rPr>
          <w:rFonts w:ascii="Arial" w:hAnsi="Arial" w:cs="Arial"/>
          <w:sz w:val="22"/>
          <w:szCs w:val="22"/>
        </w:rPr>
        <w:t xml:space="preserve">of childbearing individuals </w:t>
      </w:r>
      <w:r>
        <w:rPr>
          <w:rFonts w:ascii="Arial" w:hAnsi="Arial" w:cs="Arial"/>
          <w:sz w:val="22"/>
          <w:szCs w:val="22"/>
        </w:rPr>
        <w:t xml:space="preserve">and that bisexual women experience higher rates of depression and anxiety and report lower overall mental health compared to other SMW. This work has </w:t>
      </w:r>
      <w:r w:rsidRPr="00F116DE">
        <w:rPr>
          <w:rFonts w:ascii="Arial" w:hAnsi="Arial" w:cs="Arial"/>
          <w:sz w:val="22"/>
          <w:szCs w:val="22"/>
        </w:rPr>
        <w:t>been accepted as a conference poster</w:t>
      </w:r>
      <w:r>
        <w:rPr>
          <w:rFonts w:ascii="Arial" w:hAnsi="Arial" w:cs="Arial"/>
          <w:sz w:val="22"/>
          <w:szCs w:val="22"/>
        </w:rPr>
        <w:t xml:space="preserve"> for presentation</w:t>
      </w:r>
      <w:r w:rsidRPr="00F116DE">
        <w:rPr>
          <w:rFonts w:ascii="Arial" w:hAnsi="Arial" w:cs="Arial"/>
          <w:sz w:val="22"/>
          <w:szCs w:val="22"/>
        </w:rPr>
        <w:t xml:space="preserve"> this fall</w:t>
      </w:r>
      <w:r>
        <w:rPr>
          <w:rFonts w:ascii="Arial" w:hAnsi="Arial" w:cs="Arial"/>
          <w:sz w:val="22"/>
          <w:szCs w:val="22"/>
        </w:rPr>
        <w:t>,</w:t>
      </w:r>
      <w:r w:rsidRPr="00F116DE">
        <w:rPr>
          <w:rFonts w:ascii="Arial" w:hAnsi="Arial" w:cs="Arial"/>
          <w:sz w:val="22"/>
          <w:szCs w:val="22"/>
        </w:rPr>
        <w:t xml:space="preserve"> and I continue to work on the manuscript which I intend to submit for </w:t>
      </w:r>
      <w:r w:rsidRPr="00EE1D82">
        <w:rPr>
          <w:rFonts w:ascii="Arial" w:hAnsi="Arial" w:cs="Arial"/>
          <w:sz w:val="22"/>
          <w:szCs w:val="22"/>
        </w:rPr>
        <w:t xml:space="preserve">publication in </w:t>
      </w:r>
      <w:r w:rsidRPr="00EE1D82">
        <w:rPr>
          <w:rFonts w:ascii="Arial" w:hAnsi="Arial" w:cs="Arial"/>
          <w:i/>
          <w:sz w:val="22"/>
          <w:szCs w:val="22"/>
        </w:rPr>
        <w:t>Archives of Women’s Mental Health</w:t>
      </w:r>
      <w:r w:rsidRPr="00EE1D82">
        <w:rPr>
          <w:rFonts w:ascii="Arial" w:hAnsi="Arial" w:cs="Arial"/>
          <w:sz w:val="22"/>
          <w:szCs w:val="22"/>
        </w:rPr>
        <w:t>.</w:t>
      </w:r>
    </w:p>
    <w:p w14:paraId="7F840F9C" w14:textId="4E268F98" w:rsidR="006037C1" w:rsidRPr="00870C5B" w:rsidRDefault="006037C1" w:rsidP="006037C1">
      <w:pPr>
        <w:pStyle w:val="DataField11pt-Single"/>
        <w:numPr>
          <w:ilvl w:val="0"/>
          <w:numId w:val="33"/>
        </w:numPr>
        <w:rPr>
          <w:rFonts w:ascii="Cambria" w:eastAsia="Cambria" w:hAnsi="Cambria" w:cs="Cambria"/>
          <w:b/>
          <w:bCs/>
          <w:color w:val="000000"/>
          <w:sz w:val="24"/>
          <w:szCs w:val="22"/>
        </w:rPr>
      </w:pPr>
      <w:r w:rsidRPr="00F116DE">
        <w:rPr>
          <w:b/>
          <w:szCs w:val="22"/>
        </w:rPr>
        <w:t>Soled, K.R.S</w:t>
      </w:r>
      <w:r>
        <w:rPr>
          <w:b/>
          <w:szCs w:val="22"/>
        </w:rPr>
        <w:t xml:space="preserve"> </w:t>
      </w:r>
      <w:r w:rsidRPr="00B336F6">
        <w:rPr>
          <w:szCs w:val="22"/>
        </w:rPr>
        <w:t>&amp; Smaldone, A.</w:t>
      </w:r>
      <w:r>
        <w:rPr>
          <w:szCs w:val="22"/>
        </w:rPr>
        <w:t>M.</w:t>
      </w:r>
      <w:r w:rsidRPr="00F116DE">
        <w:rPr>
          <w:b/>
          <w:szCs w:val="22"/>
        </w:rPr>
        <w:t xml:space="preserve"> </w:t>
      </w:r>
      <w:r w:rsidRPr="00F116DE">
        <w:rPr>
          <w:szCs w:val="22"/>
        </w:rPr>
        <w:t>Perinatal Mood and Anxiety Disorders is Sexual Minority Women. Poster Presentation. GLMA’s 37</w:t>
      </w:r>
      <w:r w:rsidRPr="00F116DE">
        <w:rPr>
          <w:szCs w:val="22"/>
          <w:vertAlign w:val="superscript"/>
        </w:rPr>
        <w:t>th</w:t>
      </w:r>
      <w:r w:rsidRPr="00F116DE">
        <w:rPr>
          <w:szCs w:val="22"/>
        </w:rPr>
        <w:t xml:space="preserve"> Annual Conference on LGBTQ Health. September 13, 2019. New Orleans, LA. </w:t>
      </w:r>
    </w:p>
    <w:p w14:paraId="29579940" w14:textId="041BB1B4" w:rsidR="00870C5B" w:rsidRPr="0007469E" w:rsidRDefault="00870C5B" w:rsidP="00870C5B">
      <w:pPr>
        <w:pStyle w:val="DataField11pt-Single"/>
        <w:numPr>
          <w:ilvl w:val="0"/>
          <w:numId w:val="33"/>
        </w:numPr>
        <w:rPr>
          <w:rFonts w:ascii="Cambria" w:eastAsia="Cambria" w:hAnsi="Cambria" w:cs="Cambria"/>
          <w:b/>
          <w:bCs/>
          <w:color w:val="000000"/>
          <w:sz w:val="24"/>
          <w:szCs w:val="22"/>
        </w:rPr>
      </w:pPr>
      <w:r w:rsidRPr="00F116DE">
        <w:rPr>
          <w:b/>
          <w:szCs w:val="22"/>
        </w:rPr>
        <w:t>Soled, K.R.S</w:t>
      </w:r>
      <w:r>
        <w:rPr>
          <w:b/>
          <w:szCs w:val="22"/>
        </w:rPr>
        <w:t xml:space="preserve"> </w:t>
      </w:r>
      <w:r w:rsidRPr="00B336F6">
        <w:rPr>
          <w:szCs w:val="22"/>
        </w:rPr>
        <w:t>&amp; Smaldone, A.</w:t>
      </w:r>
      <w:r>
        <w:rPr>
          <w:szCs w:val="22"/>
        </w:rPr>
        <w:t>M.</w:t>
      </w:r>
      <w:r w:rsidRPr="00F116DE">
        <w:rPr>
          <w:b/>
          <w:szCs w:val="22"/>
        </w:rPr>
        <w:t xml:space="preserve"> </w:t>
      </w:r>
      <w:r w:rsidRPr="00F116DE">
        <w:rPr>
          <w:szCs w:val="22"/>
        </w:rPr>
        <w:t xml:space="preserve">Perinatal Mood and Anxiety Disorders is Sexual Minority Women. </w:t>
      </w:r>
      <w:r>
        <w:rPr>
          <w:szCs w:val="22"/>
        </w:rPr>
        <w:t>Oral</w:t>
      </w:r>
      <w:r w:rsidRPr="00F116DE">
        <w:rPr>
          <w:szCs w:val="22"/>
        </w:rPr>
        <w:t xml:space="preserve"> Presentation. </w:t>
      </w:r>
      <w:r w:rsidRPr="00EE3309">
        <w:rPr>
          <w:szCs w:val="22"/>
        </w:rPr>
        <w:t xml:space="preserve">Nursing Summit at </w:t>
      </w:r>
      <w:r w:rsidRPr="00F116DE">
        <w:rPr>
          <w:szCs w:val="22"/>
        </w:rPr>
        <w:t>GLMA’s 37</w:t>
      </w:r>
      <w:r w:rsidRPr="00F116DE">
        <w:rPr>
          <w:szCs w:val="22"/>
          <w:vertAlign w:val="superscript"/>
        </w:rPr>
        <w:t>th</w:t>
      </w:r>
      <w:r w:rsidRPr="00F116DE">
        <w:rPr>
          <w:szCs w:val="22"/>
        </w:rPr>
        <w:t xml:space="preserve"> Annual Conference on LGBTQ Health. September 1</w:t>
      </w:r>
      <w:r>
        <w:rPr>
          <w:szCs w:val="22"/>
        </w:rPr>
        <w:t>1</w:t>
      </w:r>
      <w:r w:rsidRPr="00F116DE">
        <w:rPr>
          <w:szCs w:val="22"/>
        </w:rPr>
        <w:t xml:space="preserve">, 2019. New Orleans, LA. </w:t>
      </w:r>
    </w:p>
    <w:p w14:paraId="357CF945" w14:textId="48D37009" w:rsidR="0007469E" w:rsidRPr="0007469E" w:rsidRDefault="0007469E" w:rsidP="0007469E">
      <w:pPr>
        <w:pStyle w:val="DataField11pt-Single"/>
        <w:numPr>
          <w:ilvl w:val="0"/>
          <w:numId w:val="33"/>
        </w:numPr>
        <w:rPr>
          <w:rStyle w:val="Strong"/>
          <w:rFonts w:ascii="Cambria" w:eastAsia="Cambria" w:hAnsi="Cambria" w:cs="Cambria"/>
          <w:color w:val="000000"/>
          <w:sz w:val="24"/>
          <w:szCs w:val="22"/>
        </w:rPr>
      </w:pPr>
      <w:r w:rsidRPr="00F116DE">
        <w:rPr>
          <w:b/>
          <w:szCs w:val="22"/>
        </w:rPr>
        <w:t>Soled, K.R.S</w:t>
      </w:r>
      <w:r>
        <w:rPr>
          <w:b/>
          <w:szCs w:val="22"/>
        </w:rPr>
        <w:t xml:space="preserve"> </w:t>
      </w:r>
      <w:r w:rsidRPr="00B336F6">
        <w:rPr>
          <w:szCs w:val="22"/>
        </w:rPr>
        <w:t>&amp; Smaldone, A.</w:t>
      </w:r>
      <w:r>
        <w:rPr>
          <w:szCs w:val="22"/>
        </w:rPr>
        <w:t>M.</w:t>
      </w:r>
      <w:r w:rsidRPr="00F116DE">
        <w:rPr>
          <w:b/>
          <w:szCs w:val="22"/>
        </w:rPr>
        <w:t xml:space="preserve"> </w:t>
      </w:r>
      <w:r w:rsidRPr="00F116DE">
        <w:rPr>
          <w:szCs w:val="22"/>
        </w:rPr>
        <w:t xml:space="preserve">Perinatal Mood and Anxiety Disorders is Sexual Minority Women. Poster Presentation. </w:t>
      </w:r>
      <w:r>
        <w:rPr>
          <w:szCs w:val="22"/>
        </w:rPr>
        <w:t>NYU’s 5</w:t>
      </w:r>
      <w:r w:rsidRPr="0007469E">
        <w:rPr>
          <w:szCs w:val="22"/>
          <w:vertAlign w:val="superscript"/>
        </w:rPr>
        <w:t>th</w:t>
      </w:r>
      <w:r>
        <w:rPr>
          <w:szCs w:val="22"/>
        </w:rPr>
        <w:t xml:space="preserve"> </w:t>
      </w:r>
      <w:r w:rsidRPr="00F116DE">
        <w:rPr>
          <w:szCs w:val="22"/>
        </w:rPr>
        <w:t xml:space="preserve">Annual </w:t>
      </w:r>
      <w:r>
        <w:rPr>
          <w:szCs w:val="22"/>
        </w:rPr>
        <w:t>Health Disparities Symposium</w:t>
      </w:r>
      <w:r w:rsidRPr="00F116DE">
        <w:rPr>
          <w:szCs w:val="22"/>
        </w:rPr>
        <w:t xml:space="preserve">. </w:t>
      </w:r>
      <w:r>
        <w:rPr>
          <w:szCs w:val="22"/>
        </w:rPr>
        <w:t>October</w:t>
      </w:r>
      <w:r w:rsidRPr="00F116DE">
        <w:rPr>
          <w:szCs w:val="22"/>
        </w:rPr>
        <w:t xml:space="preserve"> </w:t>
      </w:r>
      <w:r>
        <w:rPr>
          <w:szCs w:val="22"/>
        </w:rPr>
        <w:t>24</w:t>
      </w:r>
      <w:r w:rsidRPr="0007469E">
        <w:rPr>
          <w:szCs w:val="22"/>
          <w:vertAlign w:val="superscript"/>
        </w:rPr>
        <w:t>th</w:t>
      </w:r>
      <w:r w:rsidRPr="00F116DE">
        <w:rPr>
          <w:szCs w:val="22"/>
        </w:rPr>
        <w:t xml:space="preserve">, 2019. New </w:t>
      </w:r>
      <w:r>
        <w:rPr>
          <w:szCs w:val="22"/>
        </w:rPr>
        <w:t>York</w:t>
      </w:r>
      <w:r w:rsidRPr="00F116DE">
        <w:rPr>
          <w:szCs w:val="22"/>
        </w:rPr>
        <w:t xml:space="preserve">, </w:t>
      </w:r>
      <w:r>
        <w:rPr>
          <w:szCs w:val="22"/>
        </w:rPr>
        <w:t>NY</w:t>
      </w:r>
      <w:r w:rsidRPr="00F116DE">
        <w:rPr>
          <w:szCs w:val="22"/>
        </w:rPr>
        <w:t xml:space="preserve">. </w:t>
      </w:r>
    </w:p>
    <w:p w14:paraId="212ED4A4" w14:textId="77777777" w:rsidR="004D343D" w:rsidRPr="00ED032E" w:rsidRDefault="004D343D" w:rsidP="004D343D">
      <w:pPr>
        <w:pStyle w:val="DataField11pt-Single"/>
        <w:ind w:left="360"/>
        <w:rPr>
          <w:rStyle w:val="Strong"/>
          <w:b w:val="0"/>
          <w:sz w:val="8"/>
          <w:szCs w:val="8"/>
        </w:rPr>
      </w:pPr>
      <w:bookmarkStart w:id="0" w:name="_GoBack"/>
      <w:bookmarkEnd w:id="0"/>
    </w:p>
    <w:sectPr w:rsidR="004D343D" w:rsidRPr="00ED032E" w:rsidSect="007316F0">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1C858" w14:textId="77777777" w:rsidR="008041CB" w:rsidRDefault="008041CB">
      <w:r>
        <w:separator/>
      </w:r>
    </w:p>
  </w:endnote>
  <w:endnote w:type="continuationSeparator" w:id="0">
    <w:p w14:paraId="4294C6B3" w14:textId="77777777" w:rsidR="008041CB" w:rsidRDefault="0080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19310" w14:textId="77777777" w:rsidR="008041CB" w:rsidRDefault="008041CB">
      <w:r>
        <w:separator/>
      </w:r>
    </w:p>
  </w:footnote>
  <w:footnote w:type="continuationSeparator" w:id="0">
    <w:p w14:paraId="00142FB6" w14:textId="77777777" w:rsidR="008041CB" w:rsidRDefault="00804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6122C4" w:rsidRDefault="00612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546266"/>
    <w:multiLevelType w:val="hybridMultilevel"/>
    <w:tmpl w:val="1EF639B4"/>
    <w:lvl w:ilvl="0" w:tplc="56F2D984">
      <w:start w:val="4"/>
      <w:numFmt w:val="lowerLetter"/>
      <w:lvlText w:val="%1."/>
      <w:lvlJc w:val="left"/>
      <w:pPr>
        <w:ind w:left="1080" w:hanging="360"/>
      </w:pPr>
      <w:rPr>
        <w:rFonts w:ascii="Arial" w:eastAsia="Times New Roman" w:hAnsi="Arial" w:cs="Arial"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6A20968"/>
    <w:multiLevelType w:val="hybridMultilevel"/>
    <w:tmpl w:val="C3DEA8E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5" w15:restartNumberingAfterBreak="0">
    <w:nsid w:val="1E833374"/>
    <w:multiLevelType w:val="hybridMultilevel"/>
    <w:tmpl w:val="C3927438"/>
    <w:lvl w:ilvl="0" w:tplc="F4D081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4F007B45"/>
    <w:multiLevelType w:val="hybridMultilevel"/>
    <w:tmpl w:val="A634AB32"/>
    <w:lvl w:ilvl="0" w:tplc="ACC4778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D71E18"/>
    <w:multiLevelType w:val="hybridMultilevel"/>
    <w:tmpl w:val="1E6C8822"/>
    <w:lvl w:ilvl="0" w:tplc="04D49204">
      <w:start w:val="20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0640F"/>
    <w:multiLevelType w:val="hybridMultilevel"/>
    <w:tmpl w:val="5F4C84BE"/>
    <w:lvl w:ilvl="0" w:tplc="E8A6E434">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42727"/>
    <w:multiLevelType w:val="hybridMultilevel"/>
    <w:tmpl w:val="6DF0F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15:restartNumberingAfterBreak="0">
    <w:nsid w:val="75E63E85"/>
    <w:multiLevelType w:val="hybridMultilevel"/>
    <w:tmpl w:val="608C40EE"/>
    <w:lvl w:ilvl="0" w:tplc="6DFA89D2">
      <w:start w:val="1"/>
      <w:numFmt w:val="lowerLetter"/>
      <w:lvlText w:val="%1."/>
      <w:lvlJc w:val="left"/>
      <w:pPr>
        <w:ind w:left="1080" w:hanging="360"/>
      </w:pPr>
      <w:rPr>
        <w:rFonts w:ascii="Arial" w:hAnsi="Arial" w:cs="Aria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BC6787"/>
    <w:multiLevelType w:val="hybridMultilevel"/>
    <w:tmpl w:val="C8586482"/>
    <w:lvl w:ilvl="0" w:tplc="F8AA3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3"/>
  </w:num>
  <w:num w:numId="14">
    <w:abstractNumId w:val="28"/>
  </w:num>
  <w:num w:numId="15">
    <w:abstractNumId w:val="26"/>
  </w:num>
  <w:num w:numId="16">
    <w:abstractNumId w:val="27"/>
  </w:num>
  <w:num w:numId="17">
    <w:abstractNumId w:val="10"/>
  </w:num>
  <w:num w:numId="18">
    <w:abstractNumId w:val="18"/>
  </w:num>
  <w:num w:numId="19">
    <w:abstractNumId w:val="16"/>
  </w:num>
  <w:num w:numId="20">
    <w:abstractNumId w:val="19"/>
  </w:num>
  <w:num w:numId="21">
    <w:abstractNumId w:val="24"/>
  </w:num>
  <w:num w:numId="22">
    <w:abstractNumId w:val="12"/>
  </w:num>
  <w:num w:numId="23">
    <w:abstractNumId w:val="31"/>
  </w:num>
  <w:num w:numId="24">
    <w:abstractNumId w:val="17"/>
  </w:num>
  <w:num w:numId="25">
    <w:abstractNumId w:val="14"/>
  </w:num>
  <w:num w:numId="26">
    <w:abstractNumId w:val="22"/>
  </w:num>
  <w:num w:numId="27">
    <w:abstractNumId w:val="25"/>
  </w:num>
  <w:num w:numId="28">
    <w:abstractNumId w:val="21"/>
  </w:num>
  <w:num w:numId="29">
    <w:abstractNumId w:val="23"/>
  </w:num>
  <w:num w:numId="30">
    <w:abstractNumId w:val="29"/>
  </w:num>
  <w:num w:numId="31">
    <w:abstractNumId w:val="15"/>
  </w:num>
  <w:num w:numId="32">
    <w:abstractNumId w:val="3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1233"/>
    <w:rsid w:val="00011F2A"/>
    <w:rsid w:val="00023A7A"/>
    <w:rsid w:val="000542D6"/>
    <w:rsid w:val="00062F7B"/>
    <w:rsid w:val="00066651"/>
    <w:rsid w:val="00067621"/>
    <w:rsid w:val="000740F8"/>
    <w:rsid w:val="0007469E"/>
    <w:rsid w:val="00084466"/>
    <w:rsid w:val="0009444C"/>
    <w:rsid w:val="000C0968"/>
    <w:rsid w:val="000C0F75"/>
    <w:rsid w:val="000C376C"/>
    <w:rsid w:val="000D7060"/>
    <w:rsid w:val="000E3BEC"/>
    <w:rsid w:val="000F07C3"/>
    <w:rsid w:val="000F7FDF"/>
    <w:rsid w:val="00105DB0"/>
    <w:rsid w:val="00120CC3"/>
    <w:rsid w:val="00122EB3"/>
    <w:rsid w:val="00130E5C"/>
    <w:rsid w:val="00132CA6"/>
    <w:rsid w:val="001360A1"/>
    <w:rsid w:val="00141883"/>
    <w:rsid w:val="0014571A"/>
    <w:rsid w:val="00146FAD"/>
    <w:rsid w:val="0016381A"/>
    <w:rsid w:val="00170D87"/>
    <w:rsid w:val="00177D49"/>
    <w:rsid w:val="00184EB7"/>
    <w:rsid w:val="001A3441"/>
    <w:rsid w:val="001A6ACE"/>
    <w:rsid w:val="001B2B59"/>
    <w:rsid w:val="001B6AF1"/>
    <w:rsid w:val="001C065C"/>
    <w:rsid w:val="001C088E"/>
    <w:rsid w:val="001C5BEA"/>
    <w:rsid w:val="001E053B"/>
    <w:rsid w:val="001F3CB3"/>
    <w:rsid w:val="00215284"/>
    <w:rsid w:val="002506F6"/>
    <w:rsid w:val="002619E3"/>
    <w:rsid w:val="0027046B"/>
    <w:rsid w:val="0028051C"/>
    <w:rsid w:val="00281044"/>
    <w:rsid w:val="00282658"/>
    <w:rsid w:val="0028426B"/>
    <w:rsid w:val="0028484F"/>
    <w:rsid w:val="002851C3"/>
    <w:rsid w:val="0028768D"/>
    <w:rsid w:val="00287FD8"/>
    <w:rsid w:val="00290F5A"/>
    <w:rsid w:val="00294DA6"/>
    <w:rsid w:val="002A3908"/>
    <w:rsid w:val="002A70D9"/>
    <w:rsid w:val="002B7443"/>
    <w:rsid w:val="002C320F"/>
    <w:rsid w:val="002C4808"/>
    <w:rsid w:val="002D0398"/>
    <w:rsid w:val="002D0704"/>
    <w:rsid w:val="002D0E8F"/>
    <w:rsid w:val="002D7520"/>
    <w:rsid w:val="002E2CA2"/>
    <w:rsid w:val="002E5125"/>
    <w:rsid w:val="002E538E"/>
    <w:rsid w:val="003123E5"/>
    <w:rsid w:val="00315597"/>
    <w:rsid w:val="00321A19"/>
    <w:rsid w:val="00325DA5"/>
    <w:rsid w:val="00342D72"/>
    <w:rsid w:val="0035045F"/>
    <w:rsid w:val="00360894"/>
    <w:rsid w:val="003634F8"/>
    <w:rsid w:val="00364369"/>
    <w:rsid w:val="0037667F"/>
    <w:rsid w:val="00382AB6"/>
    <w:rsid w:val="00383712"/>
    <w:rsid w:val="00385749"/>
    <w:rsid w:val="0038739B"/>
    <w:rsid w:val="00390ABA"/>
    <w:rsid w:val="0039214C"/>
    <w:rsid w:val="003B5BD0"/>
    <w:rsid w:val="003C2647"/>
    <w:rsid w:val="003C62D6"/>
    <w:rsid w:val="003D2399"/>
    <w:rsid w:val="003E3477"/>
    <w:rsid w:val="003E4A92"/>
    <w:rsid w:val="003E70E1"/>
    <w:rsid w:val="003F6A45"/>
    <w:rsid w:val="0040289D"/>
    <w:rsid w:val="00410A53"/>
    <w:rsid w:val="00413537"/>
    <w:rsid w:val="00414009"/>
    <w:rsid w:val="00422092"/>
    <w:rsid w:val="0042457D"/>
    <w:rsid w:val="00432346"/>
    <w:rsid w:val="00432C09"/>
    <w:rsid w:val="004403CD"/>
    <w:rsid w:val="00444733"/>
    <w:rsid w:val="00444782"/>
    <w:rsid w:val="00447F3A"/>
    <w:rsid w:val="004551DF"/>
    <w:rsid w:val="0046408F"/>
    <w:rsid w:val="00466739"/>
    <w:rsid w:val="004759D9"/>
    <w:rsid w:val="00476010"/>
    <w:rsid w:val="00482F9A"/>
    <w:rsid w:val="0049068A"/>
    <w:rsid w:val="00490E73"/>
    <w:rsid w:val="00493D23"/>
    <w:rsid w:val="004945A5"/>
    <w:rsid w:val="004A02C5"/>
    <w:rsid w:val="004A2204"/>
    <w:rsid w:val="004A3FC8"/>
    <w:rsid w:val="004A4B95"/>
    <w:rsid w:val="004C100F"/>
    <w:rsid w:val="004C6F73"/>
    <w:rsid w:val="004D343D"/>
    <w:rsid w:val="004E0F5E"/>
    <w:rsid w:val="004E376F"/>
    <w:rsid w:val="004E603F"/>
    <w:rsid w:val="00503B57"/>
    <w:rsid w:val="005145BB"/>
    <w:rsid w:val="00517BFD"/>
    <w:rsid w:val="00537E54"/>
    <w:rsid w:val="00541903"/>
    <w:rsid w:val="0054471F"/>
    <w:rsid w:val="005461F3"/>
    <w:rsid w:val="00547118"/>
    <w:rsid w:val="00547AC9"/>
    <w:rsid w:val="00554BE4"/>
    <w:rsid w:val="00564F54"/>
    <w:rsid w:val="005859D2"/>
    <w:rsid w:val="00586754"/>
    <w:rsid w:val="00590A0C"/>
    <w:rsid w:val="00592740"/>
    <w:rsid w:val="005A034E"/>
    <w:rsid w:val="005A4F59"/>
    <w:rsid w:val="005A7F6F"/>
    <w:rsid w:val="005B2735"/>
    <w:rsid w:val="005B7852"/>
    <w:rsid w:val="005C2BDD"/>
    <w:rsid w:val="005C2CF8"/>
    <w:rsid w:val="005C47A8"/>
    <w:rsid w:val="005C649B"/>
    <w:rsid w:val="005D4577"/>
    <w:rsid w:val="005E0642"/>
    <w:rsid w:val="005E406E"/>
    <w:rsid w:val="005E630C"/>
    <w:rsid w:val="005F5F51"/>
    <w:rsid w:val="005F6EE3"/>
    <w:rsid w:val="00601C69"/>
    <w:rsid w:val="006037C1"/>
    <w:rsid w:val="006122C4"/>
    <w:rsid w:val="00616BCC"/>
    <w:rsid w:val="00620030"/>
    <w:rsid w:val="00624261"/>
    <w:rsid w:val="0063157D"/>
    <w:rsid w:val="00637C35"/>
    <w:rsid w:val="00637F6B"/>
    <w:rsid w:val="00641852"/>
    <w:rsid w:val="00646AF9"/>
    <w:rsid w:val="00650E6B"/>
    <w:rsid w:val="0065532F"/>
    <w:rsid w:val="006561FA"/>
    <w:rsid w:val="00656AB8"/>
    <w:rsid w:val="006609B6"/>
    <w:rsid w:val="00667B8C"/>
    <w:rsid w:val="0067030B"/>
    <w:rsid w:val="00675E25"/>
    <w:rsid w:val="0068455C"/>
    <w:rsid w:val="0068699D"/>
    <w:rsid w:val="006948EC"/>
    <w:rsid w:val="00696CE5"/>
    <w:rsid w:val="006A22A1"/>
    <w:rsid w:val="006A353C"/>
    <w:rsid w:val="006A56FC"/>
    <w:rsid w:val="006B2D1C"/>
    <w:rsid w:val="006B6DED"/>
    <w:rsid w:val="006C1E1F"/>
    <w:rsid w:val="006C3602"/>
    <w:rsid w:val="006E4F6A"/>
    <w:rsid w:val="006E5216"/>
    <w:rsid w:val="006E6037"/>
    <w:rsid w:val="006E6FB5"/>
    <w:rsid w:val="006F310A"/>
    <w:rsid w:val="00700ACA"/>
    <w:rsid w:val="007017E5"/>
    <w:rsid w:val="007050F5"/>
    <w:rsid w:val="0071140F"/>
    <w:rsid w:val="00714A27"/>
    <w:rsid w:val="00720748"/>
    <w:rsid w:val="00722C8F"/>
    <w:rsid w:val="007316F0"/>
    <w:rsid w:val="007359F3"/>
    <w:rsid w:val="00747F47"/>
    <w:rsid w:val="00763DE9"/>
    <w:rsid w:val="00770640"/>
    <w:rsid w:val="00775925"/>
    <w:rsid w:val="007808D7"/>
    <w:rsid w:val="00781234"/>
    <w:rsid w:val="007858CF"/>
    <w:rsid w:val="00792BC2"/>
    <w:rsid w:val="007969AE"/>
    <w:rsid w:val="007A6DF5"/>
    <w:rsid w:val="007B3FAA"/>
    <w:rsid w:val="007B7AF3"/>
    <w:rsid w:val="007C79A1"/>
    <w:rsid w:val="008041CB"/>
    <w:rsid w:val="008073EB"/>
    <w:rsid w:val="00814D8F"/>
    <w:rsid w:val="00815EB3"/>
    <w:rsid w:val="0082706C"/>
    <w:rsid w:val="0083372C"/>
    <w:rsid w:val="00843027"/>
    <w:rsid w:val="0084345D"/>
    <w:rsid w:val="00864A6E"/>
    <w:rsid w:val="00870030"/>
    <w:rsid w:val="00870C5B"/>
    <w:rsid w:val="00873917"/>
    <w:rsid w:val="00874EBC"/>
    <w:rsid w:val="00890402"/>
    <w:rsid w:val="008907E2"/>
    <w:rsid w:val="00890CA9"/>
    <w:rsid w:val="008910DA"/>
    <w:rsid w:val="00894439"/>
    <w:rsid w:val="008A3ECC"/>
    <w:rsid w:val="008A5533"/>
    <w:rsid w:val="008B18FB"/>
    <w:rsid w:val="008B4F14"/>
    <w:rsid w:val="008C232A"/>
    <w:rsid w:val="008C65F7"/>
    <w:rsid w:val="008E0A66"/>
    <w:rsid w:val="008F28DF"/>
    <w:rsid w:val="00912E6B"/>
    <w:rsid w:val="00920726"/>
    <w:rsid w:val="009211D3"/>
    <w:rsid w:val="0092449E"/>
    <w:rsid w:val="00925759"/>
    <w:rsid w:val="00933173"/>
    <w:rsid w:val="00934124"/>
    <w:rsid w:val="00944FB7"/>
    <w:rsid w:val="0094568D"/>
    <w:rsid w:val="00951AAE"/>
    <w:rsid w:val="00952A27"/>
    <w:rsid w:val="0095546C"/>
    <w:rsid w:val="00960859"/>
    <w:rsid w:val="009772E7"/>
    <w:rsid w:val="009775F5"/>
    <w:rsid w:val="00977FA5"/>
    <w:rsid w:val="009905E2"/>
    <w:rsid w:val="009C0B50"/>
    <w:rsid w:val="009C62A0"/>
    <w:rsid w:val="009D7E97"/>
    <w:rsid w:val="009E510C"/>
    <w:rsid w:val="009E52CA"/>
    <w:rsid w:val="009F72E5"/>
    <w:rsid w:val="00A01BBF"/>
    <w:rsid w:val="00A021D2"/>
    <w:rsid w:val="00A03C42"/>
    <w:rsid w:val="00A03FFA"/>
    <w:rsid w:val="00A04942"/>
    <w:rsid w:val="00A04B52"/>
    <w:rsid w:val="00A1469B"/>
    <w:rsid w:val="00A14EF5"/>
    <w:rsid w:val="00A2598C"/>
    <w:rsid w:val="00A26D0F"/>
    <w:rsid w:val="00A42D9B"/>
    <w:rsid w:val="00A51EDD"/>
    <w:rsid w:val="00A54BD7"/>
    <w:rsid w:val="00A55D1D"/>
    <w:rsid w:val="00A63D7C"/>
    <w:rsid w:val="00A7514C"/>
    <w:rsid w:val="00A8122C"/>
    <w:rsid w:val="00A82714"/>
    <w:rsid w:val="00A83312"/>
    <w:rsid w:val="00AA0BA8"/>
    <w:rsid w:val="00AA4380"/>
    <w:rsid w:val="00AA6417"/>
    <w:rsid w:val="00AC61EE"/>
    <w:rsid w:val="00AD4E5B"/>
    <w:rsid w:val="00AE19F6"/>
    <w:rsid w:val="00AE222E"/>
    <w:rsid w:val="00AE41C4"/>
    <w:rsid w:val="00AF60FF"/>
    <w:rsid w:val="00B01287"/>
    <w:rsid w:val="00B17BEF"/>
    <w:rsid w:val="00B21EBC"/>
    <w:rsid w:val="00B2229B"/>
    <w:rsid w:val="00B336F6"/>
    <w:rsid w:val="00B578C1"/>
    <w:rsid w:val="00B735D6"/>
    <w:rsid w:val="00B80ABC"/>
    <w:rsid w:val="00B814B4"/>
    <w:rsid w:val="00B8484B"/>
    <w:rsid w:val="00B95B62"/>
    <w:rsid w:val="00BA04E2"/>
    <w:rsid w:val="00BB2617"/>
    <w:rsid w:val="00BC00AA"/>
    <w:rsid w:val="00BC19EF"/>
    <w:rsid w:val="00BC1E94"/>
    <w:rsid w:val="00BC54A1"/>
    <w:rsid w:val="00BC7140"/>
    <w:rsid w:val="00BC7B05"/>
    <w:rsid w:val="00BD2866"/>
    <w:rsid w:val="00BD29BB"/>
    <w:rsid w:val="00BE3F80"/>
    <w:rsid w:val="00BF70B2"/>
    <w:rsid w:val="00C02908"/>
    <w:rsid w:val="00C05C55"/>
    <w:rsid w:val="00C05DF5"/>
    <w:rsid w:val="00C0769C"/>
    <w:rsid w:val="00C076C6"/>
    <w:rsid w:val="00C10EBB"/>
    <w:rsid w:val="00C1247F"/>
    <w:rsid w:val="00C137DA"/>
    <w:rsid w:val="00C15D70"/>
    <w:rsid w:val="00C20F69"/>
    <w:rsid w:val="00C26679"/>
    <w:rsid w:val="00C3113F"/>
    <w:rsid w:val="00C34CC0"/>
    <w:rsid w:val="00C37563"/>
    <w:rsid w:val="00C4536F"/>
    <w:rsid w:val="00C46ADA"/>
    <w:rsid w:val="00C62171"/>
    <w:rsid w:val="00C64C73"/>
    <w:rsid w:val="00C742B7"/>
    <w:rsid w:val="00C814B8"/>
    <w:rsid w:val="00C8438D"/>
    <w:rsid w:val="00C85025"/>
    <w:rsid w:val="00C902B5"/>
    <w:rsid w:val="00C918BD"/>
    <w:rsid w:val="00C94E59"/>
    <w:rsid w:val="00CA680A"/>
    <w:rsid w:val="00CB0040"/>
    <w:rsid w:val="00CB0604"/>
    <w:rsid w:val="00CB1D25"/>
    <w:rsid w:val="00CB2794"/>
    <w:rsid w:val="00CE0951"/>
    <w:rsid w:val="00CE189B"/>
    <w:rsid w:val="00CF11BC"/>
    <w:rsid w:val="00CF68A2"/>
    <w:rsid w:val="00D279AF"/>
    <w:rsid w:val="00D33038"/>
    <w:rsid w:val="00D3779E"/>
    <w:rsid w:val="00D508BE"/>
    <w:rsid w:val="00D67849"/>
    <w:rsid w:val="00D679E5"/>
    <w:rsid w:val="00D74391"/>
    <w:rsid w:val="00D8249F"/>
    <w:rsid w:val="00D83360"/>
    <w:rsid w:val="00D90466"/>
    <w:rsid w:val="00DB125B"/>
    <w:rsid w:val="00DB7B85"/>
    <w:rsid w:val="00DD2DEF"/>
    <w:rsid w:val="00DD31B4"/>
    <w:rsid w:val="00DD7CCF"/>
    <w:rsid w:val="00DE23A0"/>
    <w:rsid w:val="00DE5E9A"/>
    <w:rsid w:val="00DF3992"/>
    <w:rsid w:val="00DF7645"/>
    <w:rsid w:val="00E047AD"/>
    <w:rsid w:val="00E065B4"/>
    <w:rsid w:val="00E11943"/>
    <w:rsid w:val="00E12287"/>
    <w:rsid w:val="00E127A1"/>
    <w:rsid w:val="00E1526B"/>
    <w:rsid w:val="00E15808"/>
    <w:rsid w:val="00E20E6D"/>
    <w:rsid w:val="00E25485"/>
    <w:rsid w:val="00E355C2"/>
    <w:rsid w:val="00E43588"/>
    <w:rsid w:val="00E46F0A"/>
    <w:rsid w:val="00E53B95"/>
    <w:rsid w:val="00E547D7"/>
    <w:rsid w:val="00E55341"/>
    <w:rsid w:val="00E61967"/>
    <w:rsid w:val="00E62D13"/>
    <w:rsid w:val="00E67A05"/>
    <w:rsid w:val="00E74AB7"/>
    <w:rsid w:val="00E81FE1"/>
    <w:rsid w:val="00E84C62"/>
    <w:rsid w:val="00E90203"/>
    <w:rsid w:val="00EA0405"/>
    <w:rsid w:val="00EA1BF4"/>
    <w:rsid w:val="00EA265D"/>
    <w:rsid w:val="00EB2BD7"/>
    <w:rsid w:val="00EC1DEE"/>
    <w:rsid w:val="00ED032E"/>
    <w:rsid w:val="00ED35D7"/>
    <w:rsid w:val="00ED3796"/>
    <w:rsid w:val="00EE3309"/>
    <w:rsid w:val="00EF4C32"/>
    <w:rsid w:val="00EF6542"/>
    <w:rsid w:val="00EF69CD"/>
    <w:rsid w:val="00EF6D83"/>
    <w:rsid w:val="00F02126"/>
    <w:rsid w:val="00F07AB3"/>
    <w:rsid w:val="00F10743"/>
    <w:rsid w:val="00F116DE"/>
    <w:rsid w:val="00F17FE8"/>
    <w:rsid w:val="00F26218"/>
    <w:rsid w:val="00F262AB"/>
    <w:rsid w:val="00F40E3A"/>
    <w:rsid w:val="00F411EC"/>
    <w:rsid w:val="00F46949"/>
    <w:rsid w:val="00F52863"/>
    <w:rsid w:val="00F54CFA"/>
    <w:rsid w:val="00F701A2"/>
    <w:rsid w:val="00F7284D"/>
    <w:rsid w:val="00F839C9"/>
    <w:rsid w:val="00F902CA"/>
    <w:rsid w:val="00F94A2B"/>
    <w:rsid w:val="00F97B2B"/>
    <w:rsid w:val="00FA00C6"/>
    <w:rsid w:val="00FA1DC2"/>
    <w:rsid w:val="00FA5A1E"/>
    <w:rsid w:val="00FB1B07"/>
    <w:rsid w:val="00FB6AD2"/>
    <w:rsid w:val="00FC0724"/>
    <w:rsid w:val="00FC21FF"/>
    <w:rsid w:val="00FC5F9B"/>
    <w:rsid w:val="00FC5F9E"/>
    <w:rsid w:val="00FE201B"/>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paragraph" w:customStyle="1" w:styleId="Normal1">
    <w:name w:val="Normal1"/>
    <w:rsid w:val="003E70E1"/>
    <w:pPr>
      <w:pBdr>
        <w:top w:val="nil"/>
        <w:left w:val="nil"/>
        <w:bottom w:val="nil"/>
        <w:right w:val="nil"/>
        <w:between w:val="nil"/>
      </w:pBdr>
    </w:pPr>
    <w:rPr>
      <w:rFonts w:ascii="Cambria" w:eastAsia="Cambria" w:hAnsi="Cambria" w:cs="Cambria"/>
      <w:color w:val="000000"/>
      <w:sz w:val="24"/>
      <w:szCs w:val="24"/>
    </w:rPr>
  </w:style>
  <w:style w:type="paragraph" w:styleId="Revision">
    <w:name w:val="Revision"/>
    <w:hidden/>
    <w:uiPriority w:val="99"/>
    <w:semiHidden/>
    <w:rsid w:val="00B21EBC"/>
    <w:rPr>
      <w:rFonts w:ascii="Arial" w:hAnsi="Arial"/>
      <w:sz w:val="22"/>
      <w:szCs w:val="24"/>
    </w:rPr>
  </w:style>
  <w:style w:type="character" w:styleId="FollowedHyperlink">
    <w:name w:val="FollowedHyperlink"/>
    <w:basedOn w:val="DefaultParagraphFont"/>
    <w:rsid w:val="00EF6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16566">
      <w:bodyDiv w:val="1"/>
      <w:marLeft w:val="0"/>
      <w:marRight w:val="0"/>
      <w:marTop w:val="0"/>
      <w:marBottom w:val="0"/>
      <w:divBdr>
        <w:top w:val="none" w:sz="0" w:space="0" w:color="auto"/>
        <w:left w:val="none" w:sz="0" w:space="0" w:color="auto"/>
        <w:bottom w:val="none" w:sz="0" w:space="0" w:color="auto"/>
        <w:right w:val="none" w:sz="0" w:space="0" w:color="auto"/>
      </w:divBdr>
    </w:div>
    <w:div w:id="832448584">
      <w:bodyDiv w:val="1"/>
      <w:marLeft w:val="0"/>
      <w:marRight w:val="0"/>
      <w:marTop w:val="0"/>
      <w:marBottom w:val="0"/>
      <w:divBdr>
        <w:top w:val="none" w:sz="0" w:space="0" w:color="auto"/>
        <w:left w:val="none" w:sz="0" w:space="0" w:color="auto"/>
        <w:bottom w:val="none" w:sz="0" w:space="0" w:color="auto"/>
        <w:right w:val="none" w:sz="0" w:space="0" w:color="auto"/>
      </w:divBdr>
    </w:div>
    <w:div w:id="1550342749">
      <w:bodyDiv w:val="1"/>
      <w:marLeft w:val="0"/>
      <w:marRight w:val="0"/>
      <w:marTop w:val="0"/>
      <w:marBottom w:val="0"/>
      <w:divBdr>
        <w:top w:val="none" w:sz="0" w:space="0" w:color="auto"/>
        <w:left w:val="none" w:sz="0" w:space="0" w:color="auto"/>
        <w:bottom w:val="none" w:sz="0" w:space="0" w:color="auto"/>
        <w:right w:val="none" w:sz="0" w:space="0" w:color="auto"/>
      </w:divBdr>
    </w:div>
    <w:div w:id="15992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B90248-C048-D545-984C-3C6D1B3E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2820</Words>
  <Characters>14750</Characters>
  <Application>Microsoft Office Word</Application>
  <DocSecurity>0</DocSecurity>
  <Lines>351</Lines>
  <Paragraphs>222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17348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Kodiak Soled</cp:lastModifiedBy>
  <cp:revision>3</cp:revision>
  <cp:lastPrinted>2019-10-27T17:15:00Z</cp:lastPrinted>
  <dcterms:created xsi:type="dcterms:W3CDTF">2019-10-27T17:15:00Z</dcterms:created>
  <dcterms:modified xsi:type="dcterms:W3CDTF">2019-10-27T17:15:00Z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http://www.zotero.org/styles/archives-of-womens-mental-health</vt:lpwstr>
  </property>
  <property fmtid="{D5CDD505-2E9C-101B-9397-08002B2CF9AE}" pid="12" name="Mendeley Recent Style Name 3_1">
    <vt:lpwstr>Archives of Women's Mental Health</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4f359e6b-1124-3e2a-8e51-34e5d2fffddb</vt:lpwstr>
  </property>
</Properties>
</file>