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Use letterhead of the regular member&gt;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nation leader school, country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8175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8175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8175"/>
        </w:tabs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817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the International Committee of IIOT </w:t>
        <w:tab/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Dear Mrs. Amaroli,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&lt;nation leader school, country&gt;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regular member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of IIOT would like to express our intention to organize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20__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edition of the International Olympiad.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hereby, agree to comply with the rules stated in the Regulations about hosting a future edition of IIOT.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are looking forward to hosting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20__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edition of IIOT.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Arial" w:cs="Arial" w:eastAsia="Arial" w:hAnsi="Arial"/>
          <w:i w:val="1"/>
          <w:sz w:val="24"/>
          <w:szCs w:val="24"/>
          <w:highlight w:val="cyan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&lt;Position/Headmaster/Headmistress&gt;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Arial" w:cs="Arial" w:eastAsia="Arial" w:hAnsi="Arial"/>
          <w:i w:val="1"/>
          <w:sz w:val="24"/>
          <w:szCs w:val="24"/>
          <w:highlight w:val="cyan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&lt;Name&gt;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Arial" w:cs="Arial" w:eastAsia="Arial" w:hAnsi="Arial"/>
          <w:i w:val="1"/>
          <w:sz w:val="24"/>
          <w:szCs w:val="24"/>
          <w:highlight w:val="cyan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&lt;signature&gt;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Arial" w:cs="Arial" w:eastAsia="Arial" w:hAnsi="Arial"/>
          <w:sz w:val="24"/>
          <w:szCs w:val="24"/>
          <w:highlight w:val="cyan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cyan"/>
          <w:rtl w:val="0"/>
        </w:rPr>
        <w:t xml:space="preserve">&lt;School stamp&gt;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135" w:left="1440" w:right="1440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keepLines w:val="0"/>
      <w:pageBreakBefore w:val="0"/>
      <w:numPr>
        <w:ilvl w:val="0"/>
        <w:numId w:val="1"/>
      </w:numPr>
      <w:spacing w:before="240" w:line="259" w:lineRule="auto"/>
      <w:ind w:left="432"/>
      <w:jc w:val="right"/>
      <w:rPr>
        <w:rFonts w:ascii="Arial" w:cs="Arial" w:eastAsia="Arial" w:hAnsi="Arial"/>
        <w:color w:val="ff6600"/>
        <w:sz w:val="28"/>
        <w:szCs w:val="28"/>
      </w:rPr>
    </w:pPr>
    <w:bookmarkStart w:colFirst="0" w:colLast="0" w:name="_vto9ol60l1et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