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561" w14:textId="77777777" w:rsidR="00174C80" w:rsidRDefault="00773B7A">
      <w:pPr>
        <w:pStyle w:val="a4"/>
        <w:numPr>
          <w:ilvl w:val="0"/>
          <w:numId w:val="1"/>
        </w:numPr>
        <w:tabs>
          <w:tab w:val="left" w:pos="463"/>
        </w:tabs>
        <w:spacing w:after="12"/>
        <w:ind w:right="1714" w:firstLine="0"/>
        <w:rPr>
          <w:b/>
          <w:sz w:val="31"/>
        </w:rPr>
      </w:pPr>
      <w:bookmarkStart w:id="0" w:name="1._Make_a_brief_introduction_about_a_var"/>
      <w:bookmarkEnd w:id="0"/>
      <w:r>
        <w:rPr>
          <w:b/>
          <w:color w:val="333333"/>
          <w:sz w:val="31"/>
        </w:rPr>
        <w:t>Make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a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brief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introduction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about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a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variant</w:t>
      </w:r>
      <w:r>
        <w:rPr>
          <w:b/>
          <w:color w:val="333333"/>
          <w:spacing w:val="17"/>
          <w:sz w:val="31"/>
        </w:rPr>
        <w:t xml:space="preserve"> </w:t>
      </w:r>
      <w:r>
        <w:rPr>
          <w:b/>
          <w:color w:val="333333"/>
          <w:sz w:val="31"/>
        </w:rPr>
        <w:t>of</w:t>
      </w:r>
      <w:r>
        <w:rPr>
          <w:b/>
          <w:color w:val="333333"/>
          <w:spacing w:val="-88"/>
          <w:sz w:val="31"/>
        </w:rPr>
        <w:t xml:space="preserve"> </w:t>
      </w:r>
      <w:r>
        <w:rPr>
          <w:b/>
          <w:color w:val="333333"/>
          <w:w w:val="105"/>
          <w:sz w:val="31"/>
        </w:rPr>
        <w:t>Transformer.</w:t>
      </w:r>
    </w:p>
    <w:p w14:paraId="199A454F" w14:textId="77777777" w:rsidR="00174C80" w:rsidRDefault="00773B7A">
      <w:pPr>
        <w:pStyle w:val="a3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4D589380">
          <v:group id="_x0000_s1026" alt="" style="width:445pt;height:.75pt;mso-position-horizontal-relative:char;mso-position-vertical-relative:line" coordsize="8900,15">
            <v:rect id="_x0000_s1027" alt="" style="position:absolute;width:8900;height:15" fillcolor="#ededed" stroked="f"/>
            <w10:anchorlock/>
          </v:group>
        </w:pict>
      </w:r>
    </w:p>
    <w:p w14:paraId="616B9655" w14:textId="77777777" w:rsidR="00B068CE" w:rsidRPr="00B068CE" w:rsidRDefault="00B068CE" w:rsidP="00B068CE">
      <w:pPr>
        <w:pStyle w:val="a4"/>
        <w:ind w:left="720"/>
        <w:rPr>
          <w:rFonts w:cstheme="minorHAnsi"/>
          <w:sz w:val="24"/>
          <w:szCs w:val="24"/>
        </w:rPr>
      </w:pPr>
      <w:r w:rsidRPr="00B068CE">
        <w:rPr>
          <w:rFonts w:cstheme="minorHAnsi"/>
          <w:sz w:val="24"/>
          <w:szCs w:val="24"/>
        </w:rPr>
        <w:t>A variant of Transformer is Conformer. Conformer is a model which combines models with self-attention and models with convolutional layers to achieve better performance. The convolutional layers are added in the encoder of Transformer.</w:t>
      </w:r>
    </w:p>
    <w:p w14:paraId="0BEC2A99" w14:textId="77777777" w:rsidR="00174C80" w:rsidRDefault="00174C80">
      <w:pPr>
        <w:pStyle w:val="a3"/>
        <w:rPr>
          <w:sz w:val="20"/>
        </w:rPr>
      </w:pPr>
    </w:p>
    <w:p w14:paraId="7E2ADC76" w14:textId="62FAD7E2" w:rsidR="00174C80" w:rsidRPr="00B068CE" w:rsidRDefault="00773B7A">
      <w:pPr>
        <w:pStyle w:val="a4"/>
        <w:numPr>
          <w:ilvl w:val="0"/>
          <w:numId w:val="1"/>
        </w:numPr>
        <w:tabs>
          <w:tab w:val="left" w:pos="463"/>
          <w:tab w:val="left" w:pos="9009"/>
        </w:tabs>
        <w:spacing w:before="256"/>
        <w:ind w:firstLine="0"/>
        <w:rPr>
          <w:b/>
          <w:sz w:val="31"/>
        </w:rPr>
      </w:pPr>
      <w:bookmarkStart w:id="1" w:name="2._Briefly_explain_why_adding_convolutio"/>
      <w:bookmarkEnd w:id="1"/>
      <w:r>
        <w:rPr>
          <w:b/>
          <w:color w:val="333333"/>
          <w:sz w:val="31"/>
        </w:rPr>
        <w:t>Briefly explain why adding</w:t>
      </w:r>
      <w:r>
        <w:rPr>
          <w:b/>
          <w:color w:val="333333"/>
          <w:spacing w:val="1"/>
          <w:sz w:val="31"/>
        </w:rPr>
        <w:t xml:space="preserve"> </w:t>
      </w:r>
      <w:r>
        <w:rPr>
          <w:b/>
          <w:color w:val="333333"/>
          <w:sz w:val="31"/>
        </w:rPr>
        <w:t>convolutional layers to</w:t>
      </w:r>
      <w:r>
        <w:rPr>
          <w:b/>
          <w:color w:val="333333"/>
          <w:spacing w:val="1"/>
          <w:sz w:val="31"/>
        </w:rPr>
        <w:t xml:space="preserve"> </w:t>
      </w:r>
      <w:r>
        <w:rPr>
          <w:b/>
          <w:color w:val="333333"/>
          <w:sz w:val="31"/>
          <w:u w:val="single" w:color="EDEDED"/>
        </w:rPr>
        <w:t>Transformer</w:t>
      </w:r>
      <w:r>
        <w:rPr>
          <w:b/>
          <w:color w:val="333333"/>
          <w:spacing w:val="35"/>
          <w:sz w:val="31"/>
          <w:u w:val="single" w:color="EDEDED"/>
        </w:rPr>
        <w:t xml:space="preserve"> </w:t>
      </w:r>
      <w:r>
        <w:rPr>
          <w:b/>
          <w:color w:val="333333"/>
          <w:sz w:val="31"/>
          <w:u w:val="single" w:color="EDEDED"/>
        </w:rPr>
        <w:t>can</w:t>
      </w:r>
      <w:r>
        <w:rPr>
          <w:b/>
          <w:color w:val="333333"/>
          <w:spacing w:val="35"/>
          <w:sz w:val="31"/>
          <w:u w:val="single" w:color="EDEDED"/>
        </w:rPr>
        <w:t xml:space="preserve"> </w:t>
      </w:r>
      <w:r>
        <w:rPr>
          <w:b/>
          <w:color w:val="333333"/>
          <w:sz w:val="31"/>
          <w:u w:val="single" w:color="EDEDED"/>
        </w:rPr>
        <w:t>boost</w:t>
      </w:r>
      <w:r>
        <w:rPr>
          <w:b/>
          <w:color w:val="333333"/>
          <w:spacing w:val="35"/>
          <w:sz w:val="31"/>
          <w:u w:val="single" w:color="EDEDED"/>
        </w:rPr>
        <w:t xml:space="preserve"> </w:t>
      </w:r>
      <w:r>
        <w:rPr>
          <w:b/>
          <w:color w:val="333333"/>
          <w:sz w:val="31"/>
          <w:u w:val="single" w:color="EDEDED"/>
        </w:rPr>
        <w:t>performance.</w:t>
      </w:r>
      <w:r>
        <w:rPr>
          <w:b/>
          <w:color w:val="333333"/>
          <w:sz w:val="31"/>
          <w:u w:val="single" w:color="EDEDED"/>
        </w:rPr>
        <w:tab/>
      </w:r>
    </w:p>
    <w:p w14:paraId="09C81003" w14:textId="77777777" w:rsidR="00B068CE" w:rsidRPr="00B068CE" w:rsidRDefault="00B068CE" w:rsidP="00B068CE">
      <w:pPr>
        <w:pStyle w:val="a4"/>
        <w:ind w:left="720"/>
        <w:rPr>
          <w:rFonts w:cstheme="minorHAnsi"/>
        </w:rPr>
      </w:pPr>
      <w:r w:rsidRPr="00B068CE">
        <w:rPr>
          <w:rFonts w:cstheme="minorHAnsi"/>
        </w:rPr>
        <w:t>Convolutional layers can extract local features and patterns greater than models with self-attention such as transformer. In speech recognition, audio context and sequences have some important local features to be captured.</w:t>
      </w:r>
    </w:p>
    <w:p w14:paraId="4C38EB38" w14:textId="3EA48F52" w:rsidR="00B068CE" w:rsidRPr="00B068CE" w:rsidRDefault="00B068CE" w:rsidP="00B068CE">
      <w:pPr>
        <w:pStyle w:val="a4"/>
        <w:tabs>
          <w:tab w:val="left" w:pos="463"/>
          <w:tab w:val="left" w:pos="9009"/>
        </w:tabs>
        <w:spacing w:before="256"/>
        <w:rPr>
          <w:bCs/>
          <w:color w:val="333333"/>
          <w:sz w:val="24"/>
          <w:szCs w:val="20"/>
        </w:rPr>
      </w:pPr>
    </w:p>
    <w:p w14:paraId="4A1B1DAC" w14:textId="77777777" w:rsidR="00B068CE" w:rsidRPr="00B068CE" w:rsidRDefault="00B068CE" w:rsidP="00B068CE">
      <w:pPr>
        <w:pStyle w:val="a4"/>
        <w:tabs>
          <w:tab w:val="left" w:pos="463"/>
          <w:tab w:val="left" w:pos="9009"/>
        </w:tabs>
        <w:spacing w:before="256"/>
        <w:rPr>
          <w:bCs/>
          <w:sz w:val="24"/>
          <w:szCs w:val="20"/>
        </w:rPr>
      </w:pPr>
    </w:p>
    <w:sectPr w:rsidR="00B068CE" w:rsidRPr="00B068CE">
      <w:type w:val="continuous"/>
      <w:pgSz w:w="11900" w:h="16840"/>
      <w:pgMar w:top="11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7177E"/>
    <w:multiLevelType w:val="hybridMultilevel"/>
    <w:tmpl w:val="F0A6AFB2"/>
    <w:lvl w:ilvl="0" w:tplc="B6124DCE">
      <w:start w:val="1"/>
      <w:numFmt w:val="decimal"/>
      <w:lvlText w:val="%1."/>
      <w:lvlJc w:val="left"/>
      <w:pPr>
        <w:ind w:left="110" w:hanging="352"/>
        <w:jc w:val="left"/>
      </w:pPr>
      <w:rPr>
        <w:rFonts w:ascii="Tahoma" w:eastAsia="Tahoma" w:hAnsi="Tahoma" w:cs="Tahoma" w:hint="default"/>
        <w:b/>
        <w:bCs/>
        <w:color w:val="333333"/>
        <w:w w:val="91"/>
        <w:sz w:val="31"/>
        <w:szCs w:val="31"/>
        <w:lang w:val="en-US" w:eastAsia="en-US" w:bidi="ar-SA"/>
      </w:rPr>
    </w:lvl>
    <w:lvl w:ilvl="1" w:tplc="4EB87A2C">
      <w:numFmt w:val="bullet"/>
      <w:lvlText w:val="•"/>
      <w:lvlJc w:val="left"/>
      <w:pPr>
        <w:ind w:left="1019" w:hanging="352"/>
      </w:pPr>
      <w:rPr>
        <w:rFonts w:hint="default"/>
        <w:lang w:val="en-US" w:eastAsia="en-US" w:bidi="ar-SA"/>
      </w:rPr>
    </w:lvl>
    <w:lvl w:ilvl="2" w:tplc="61DEE2C2">
      <w:numFmt w:val="bullet"/>
      <w:lvlText w:val="•"/>
      <w:lvlJc w:val="left"/>
      <w:pPr>
        <w:ind w:left="1919" w:hanging="352"/>
      </w:pPr>
      <w:rPr>
        <w:rFonts w:hint="default"/>
        <w:lang w:val="en-US" w:eastAsia="en-US" w:bidi="ar-SA"/>
      </w:rPr>
    </w:lvl>
    <w:lvl w:ilvl="3" w:tplc="E9F4E594">
      <w:numFmt w:val="bullet"/>
      <w:lvlText w:val="•"/>
      <w:lvlJc w:val="left"/>
      <w:pPr>
        <w:ind w:left="2819" w:hanging="352"/>
      </w:pPr>
      <w:rPr>
        <w:rFonts w:hint="default"/>
        <w:lang w:val="en-US" w:eastAsia="en-US" w:bidi="ar-SA"/>
      </w:rPr>
    </w:lvl>
    <w:lvl w:ilvl="4" w:tplc="0DBC2E5C">
      <w:numFmt w:val="bullet"/>
      <w:lvlText w:val="•"/>
      <w:lvlJc w:val="left"/>
      <w:pPr>
        <w:ind w:left="3719" w:hanging="352"/>
      </w:pPr>
      <w:rPr>
        <w:rFonts w:hint="default"/>
        <w:lang w:val="en-US" w:eastAsia="en-US" w:bidi="ar-SA"/>
      </w:rPr>
    </w:lvl>
    <w:lvl w:ilvl="5" w:tplc="0714C33E">
      <w:numFmt w:val="bullet"/>
      <w:lvlText w:val="•"/>
      <w:lvlJc w:val="left"/>
      <w:pPr>
        <w:ind w:left="4619" w:hanging="352"/>
      </w:pPr>
      <w:rPr>
        <w:rFonts w:hint="default"/>
        <w:lang w:val="en-US" w:eastAsia="en-US" w:bidi="ar-SA"/>
      </w:rPr>
    </w:lvl>
    <w:lvl w:ilvl="6" w:tplc="DE7CDD86">
      <w:numFmt w:val="bullet"/>
      <w:lvlText w:val="•"/>
      <w:lvlJc w:val="left"/>
      <w:pPr>
        <w:ind w:left="5519" w:hanging="352"/>
      </w:pPr>
      <w:rPr>
        <w:rFonts w:hint="default"/>
        <w:lang w:val="en-US" w:eastAsia="en-US" w:bidi="ar-SA"/>
      </w:rPr>
    </w:lvl>
    <w:lvl w:ilvl="7" w:tplc="13CCD3C0">
      <w:numFmt w:val="bullet"/>
      <w:lvlText w:val="•"/>
      <w:lvlJc w:val="left"/>
      <w:pPr>
        <w:ind w:left="6419" w:hanging="352"/>
      </w:pPr>
      <w:rPr>
        <w:rFonts w:hint="default"/>
        <w:lang w:val="en-US" w:eastAsia="en-US" w:bidi="ar-SA"/>
      </w:rPr>
    </w:lvl>
    <w:lvl w:ilvl="8" w:tplc="E6805B00">
      <w:numFmt w:val="bullet"/>
      <w:lvlText w:val="•"/>
      <w:lvlJc w:val="left"/>
      <w:pPr>
        <w:ind w:left="7319" w:hanging="352"/>
      </w:pPr>
      <w:rPr>
        <w:rFonts w:hint="default"/>
        <w:lang w:val="en-US" w:eastAsia="en-US" w:bidi="ar-SA"/>
      </w:rPr>
    </w:lvl>
  </w:abstractNum>
  <w:num w:numId="1" w16cid:durableId="170629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C80"/>
    <w:rsid w:val="00174C80"/>
    <w:rsid w:val="00773B7A"/>
    <w:rsid w:val="00B0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558241"/>
  <w15:docId w15:val="{719DD67E-9563-D84B-8D03-3AE391F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1"/>
      <w:szCs w:val="31"/>
    </w:rPr>
  </w:style>
  <w:style w:type="paragraph" w:styleId="a4">
    <w:name w:val="List Paragraph"/>
    <w:basedOn w:val="a"/>
    <w:uiPriority w:val="34"/>
    <w:qFormat/>
    <w:pPr>
      <w:spacing w:before="112"/>
      <w:ind w:left="110" w:right="1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睿超 呂</cp:lastModifiedBy>
  <cp:revision>2</cp:revision>
  <dcterms:created xsi:type="dcterms:W3CDTF">2022-04-01T06:56:00Z</dcterms:created>
  <dcterms:modified xsi:type="dcterms:W3CDTF">2022-04-01T06:58:00Z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Typora</vt:lpwstr>
  </property>
  <property fmtid="{D5CDD505-2E9C-101B-9397-08002B2CF9AE}" pid="4" name="LastSaved">
    <vt:filetime>2022-04-01T00:00:00Z</vt:filetime>
  </property>
</Properties>
</file>