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123E2B"/>
            <w:tcMar>
              <w:top w:w="280" w:type="dxa"/>
              <w:bottom w:w="280" w:type="dxa"/>
              <w:left w:w="320" w:type="dxa"/>
              <w:right w:w="3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6C042"/>
                <w:sz w:val="19"/>
              </w:rPr>
              <w:t>🌿 PERUMAHAN PALM VILLAGE • BUKU RESMI WARGA</w:t>
            </w:r>
          </w:p>
          <w:p>
            <w:pPr>
              <w:spacing w:before="320" w:after="120"/>
              <w:jc w:val="center"/>
            </w:pPr>
            <w:r>
              <w:rPr>
                <w:sz w:val="72"/>
              </w:rPr>
              <w:t>🌴✨</w:t>
              <w:br/>
            </w:r>
            <w:r>
              <w:rPr>
                <w:rFonts w:ascii="Segoe UI" w:hAnsi="Segoe UI"/>
                <w:b/>
                <w:color w:val="FFFFFF"/>
                <w:sz w:val="40"/>
              </w:rPr>
              <w:t>PANDUAN PINTAR</w:t>
              <w:br/>
              <w:t>PORTAL WARGA PALM VILLAGE</w:t>
            </w:r>
          </w:p>
          <w:p>
            <w:pPr>
              <w:spacing w:before="120" w:after="280"/>
              <w:jc w:val="center"/>
            </w:pPr>
            <w:r>
              <w:rPr>
                <w:rFonts w:ascii="Segoe UI" w:hAnsi="Segoe UI"/>
                <w:color w:val="D1E7DC"/>
                <w:sz w:val="21"/>
              </w:rPr>
              <w:t>Buku Petunjuk Transaksi IPL (QRIS &amp; Transfer Bank), Transparansi Iuran, dan Layanan Hunian</w:t>
            </w:r>
          </w:p>
          <w:p>
            <w:pPr>
              <w:spacing w:before="200"/>
              <w:jc w:val="center"/>
            </w:pPr>
            <w:r>
              <w:rPr>
                <w:rFonts w:ascii="Segoe UI" w:hAnsi="Segoe UI"/>
                <w:b/>
                <w:color w:val="F6C042"/>
                <w:sz w:val="17"/>
              </w:rPr>
              <w:t>⚡ QRIS Otomatis Realtime  •  🔑 Login Akun Google Praktis  •  🚨 SOS Satpam Siaga 24 Jam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EFBF3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0B981"/>
              <w:top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23E2B"/>
                <w:sz w:val="20"/>
              </w:rPr>
              <w:t xml:space="preserve">⚡ 🚀 ALUR KILAT BAYAR IPL (HANYA 3 MENIT): </w:t>
            </w:r>
            <w:r>
              <w:rPr>
                <w:rFonts w:ascii="Segoe UI" w:hAnsi="Segoe UI"/>
                <w:color w:val="283C32"/>
                <w:sz w:val="19"/>
              </w:rPr>
              <w:t>1. Masuk pakai Google  ➜  2. Cari baris 'RUMAH SAYA' &amp; centang bulan  ➜  3. Scan QRIS di GoPay / BCA / Shopee / Livin  ➜  4. Langsung Lunas Otomatis!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1872"/>
      </w:tblGrid>
      <w:tr>
        <w:tc>
          <w:tcPr>
            <w:tcW w:type="dxa" w:w="4968"/>
            <w:shd w:fill="123E2B"/>
            <w:tcMar>
              <w:top w:w="120" w:type="dxa"/>
              <w:bottom w:w="120" w:type="dxa"/>
              <w:left w:w="160" w:type="dxa"/>
              <w:right w:w="100" w:type="dxa"/>
            </w:tcMar>
            <w:tcBorders>
              <w:left w:val="single" w:sz="36" w:space="0" w:color="F6C042"/>
              <w:top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6C042"/>
                <w:sz w:val="22"/>
              </w:rPr>
              <w:t xml:space="preserve">BAB 1 • </w:t>
            </w:r>
            <w:r>
              <w:rPr>
                <w:rFonts w:ascii="Segoe UI" w:hAnsi="Segoe UI"/>
                <w:b/>
                <w:color w:val="FFFFFF"/>
                <w:sz w:val="23"/>
              </w:rPr>
              <w:t>Cara Masuk / Login ke Portal Warga</w:t>
            </w:r>
          </w:p>
        </w:tc>
        <w:tc>
          <w:tcPr>
            <w:tcW w:type="dxa" w:w="4968"/>
            <w:shd w:fill="123E2B"/>
            <w:tcMar>
              <w:top w:w="120" w:type="dxa"/>
              <w:bottom w:w="120" w:type="dxa"/>
              <w:left w:w="50" w:type="dxa"/>
              <w:right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b/>
                <w:color w:val="F6C042"/>
                <w:sz w:val="17"/>
              </w:rPr>
              <w:t>LOGIN GOOGLE</w:t>
            </w:r>
          </w:p>
        </w:tc>
      </w:tr>
    </w:tbl>
    <w:p>
      <w:pPr>
        <w:spacing w:before="0" w:after="120"/>
      </w:pPr>
    </w:p>
    <w:p>
      <w:pPr>
        <w:spacing w:before="160" w:after="40"/>
      </w:pPr>
      <w:r>
        <w:rPr>
          <w:rFonts w:ascii="Segoe UI" w:hAnsi="Segoe UI"/>
          <w:b/>
          <w:color w:val="10B981"/>
          <w:sz w:val="20"/>
        </w:rPr>
        <w:t xml:space="preserve">[Langkah 1.1 - 1.3] </w:t>
      </w:r>
      <w:r>
        <w:rPr>
          <w:rFonts w:ascii="Segoe UI" w:hAnsi="Segoe UI"/>
          <w:b/>
          <w:color w:val="123E2B"/>
          <w:sz w:val="22"/>
        </w:rPr>
        <w:t>Masuk Menggunakan Akun Google Terdaftar</w:t>
      </w:r>
    </w:p>
    <w:p>
      <w:pPr>
        <w:spacing w:before="40" w:after="120"/>
      </w:pPr>
      <w:r>
        <w:rPr>
          <w:rFonts w:ascii="Segoe UI" w:hAnsi="Segoe UI"/>
          <w:color w:val="3C4B44"/>
          <w:sz w:val="19"/>
        </w:rPr>
        <w:t>Buka portal warga di browser HP Anda (Chrome/Safari). Klik tombol 'Sign in with Google', pilih akun email Gmail yang sudah terdaftar di pengurus perumahan, lalu konfirmasi sekali klik tanpa repot membuat kata sandi baru.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fill="F8FA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7840" cy="394162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halaman-login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39416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1. Klik 'Sign in with Google'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7840" cy="394162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pilih-akun-googl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39416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2. Pilih Email Terdaftar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7840" cy="394162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konfirmasi-login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39416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3. Konfirmasi Masuk Portal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3B82F6"/>
              <w:top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23E2B"/>
                <w:sz w:val="20"/>
              </w:rPr>
              <w:t xml:space="preserve">ℹ️ BANTUAN AKTIVASI AKUN: </w:t>
            </w:r>
            <w:r>
              <w:rPr>
                <w:rFonts w:ascii="Segoe UI" w:hAnsi="Segoe UI"/>
                <w:color w:val="283C32"/>
                <w:sz w:val="19"/>
              </w:rPr>
              <w:t>Jika setelah login nama atau nomor rumah Anda belum muncul, silakan hubungi pengurus RT/RW untuk mengaitkan email Anda dengan data kepemilikan unit.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1872"/>
      </w:tblGrid>
      <w:tr>
        <w:tc>
          <w:tcPr>
            <w:tcW w:type="dxa" w:w="4968"/>
            <w:shd w:fill="123E2B"/>
            <w:tcMar>
              <w:top w:w="120" w:type="dxa"/>
              <w:bottom w:w="120" w:type="dxa"/>
              <w:left w:w="160" w:type="dxa"/>
              <w:right w:w="100" w:type="dxa"/>
            </w:tcMar>
            <w:tcBorders>
              <w:left w:val="single" w:sz="36" w:space="0" w:color="F6C042"/>
              <w:top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6C042"/>
                <w:sz w:val="22"/>
              </w:rPr>
              <w:t xml:space="preserve">BAB 2 • </w:t>
            </w:r>
            <w:r>
              <w:rPr>
                <w:rFonts w:ascii="Segoe UI" w:hAnsi="Segoe UI"/>
                <w:b/>
                <w:color w:val="FFFFFF"/>
                <w:sz w:val="23"/>
              </w:rPr>
              <w:t>Mengenal Beranda Utama &amp; Menu Favorit</w:t>
            </w:r>
          </w:p>
        </w:tc>
        <w:tc>
          <w:tcPr>
            <w:tcW w:type="dxa" w:w="4968"/>
            <w:shd w:fill="123E2B"/>
            <w:tcMar>
              <w:top w:w="120" w:type="dxa"/>
              <w:bottom w:w="120" w:type="dxa"/>
              <w:left w:w="50" w:type="dxa"/>
              <w:right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b/>
                <w:color w:val="F6C042"/>
                <w:sz w:val="17"/>
              </w:rPr>
              <w:t>BERANDA WARGA</w:t>
            </w:r>
          </w:p>
        </w:tc>
      </w:tr>
    </w:tbl>
    <w:p>
      <w:pPr>
        <w:spacing w:before="0" w:after="120"/>
      </w:pPr>
    </w:p>
    <w:p>
      <w:pPr>
        <w:spacing w:before="160" w:after="40"/>
      </w:pPr>
      <w:r>
        <w:rPr>
          <w:rFonts w:ascii="Segoe UI" w:hAnsi="Segoe UI"/>
          <w:b/>
          <w:color w:val="10B981"/>
          <w:sz w:val="20"/>
        </w:rPr>
        <w:t xml:space="preserve">[Tampilan Beranda] </w:t>
      </w:r>
      <w:r>
        <w:rPr>
          <w:rFonts w:ascii="Segoe UI" w:hAnsi="Segoe UI"/>
          <w:b/>
          <w:color w:val="123E2B"/>
          <w:sz w:val="22"/>
        </w:rPr>
        <w:t>Dashboard Layanan Lengkap dalam Satu Layar</w:t>
      </w:r>
    </w:p>
    <w:p>
      <w:pPr>
        <w:spacing w:before="40" w:after="120"/>
      </w:pPr>
      <w:r>
        <w:rPr>
          <w:rFonts w:ascii="Segoe UI" w:hAnsi="Segoe UI"/>
          <w:color w:val="3C4B44"/>
          <w:sz w:val="19"/>
        </w:rPr>
        <w:t>Setelah login, Anda disambut dengan kartu sapaan bertuliskan nama Anda dan badge peran WARGA. Dari beranda ini, Anda dapat mengakses menu Penghuni, Matriks Bayar IPL, serta Kontak Darurat Pos Satpam.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A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182488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beranda-utama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1824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Tampilan Beranda Utama Portal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1872"/>
      </w:tblGrid>
      <w:tr>
        <w:tc>
          <w:tcPr>
            <w:tcW w:type="dxa" w:w="4968"/>
            <w:shd w:fill="123E2B"/>
            <w:tcMar>
              <w:top w:w="120" w:type="dxa"/>
              <w:bottom w:w="120" w:type="dxa"/>
              <w:left w:w="160" w:type="dxa"/>
              <w:right w:w="100" w:type="dxa"/>
            </w:tcMar>
            <w:tcBorders>
              <w:left w:val="single" w:sz="36" w:space="0" w:color="F6C042"/>
              <w:top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6C042"/>
                <w:sz w:val="22"/>
              </w:rPr>
              <w:t xml:space="preserve">BAB 3 • </w:t>
            </w:r>
            <w:r>
              <w:rPr>
                <w:rFonts w:ascii="Segoe UI" w:hAnsi="Segoe UI"/>
                <w:b/>
                <w:color w:val="FFFFFF"/>
                <w:sz w:val="23"/>
              </w:rPr>
              <w:t>Melihat Matriks Tagihan &amp; Menemukan 'RUMAH SAYA'</w:t>
            </w:r>
          </w:p>
        </w:tc>
        <w:tc>
          <w:tcPr>
            <w:tcW w:type="dxa" w:w="4968"/>
            <w:shd w:fill="123E2B"/>
            <w:tcMar>
              <w:top w:w="120" w:type="dxa"/>
              <w:bottom w:w="120" w:type="dxa"/>
              <w:left w:w="50" w:type="dxa"/>
              <w:right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b/>
                <w:color w:val="F6C042"/>
                <w:sz w:val="17"/>
              </w:rPr>
              <w:t>TRANSPARANSI</w:t>
            </w:r>
          </w:p>
        </w:tc>
      </w:tr>
    </w:tbl>
    <w:p>
      <w:pPr>
        <w:spacing w:before="0" w:after="120"/>
      </w:pPr>
    </w:p>
    <w:p>
      <w:pPr>
        <w:spacing w:before="160" w:after="40"/>
      </w:pPr>
      <w:r>
        <w:rPr>
          <w:rFonts w:ascii="Segoe UI" w:hAnsi="Segoe UI"/>
          <w:b/>
          <w:color w:val="10B981"/>
          <w:sz w:val="20"/>
        </w:rPr>
        <w:t xml:space="preserve">[Langkah 3.1 &amp; 3.2] </w:t>
      </w:r>
      <w:r>
        <w:rPr>
          <w:rFonts w:ascii="Segoe UI" w:hAnsi="Segoe UI"/>
          <w:b/>
          <w:color w:val="123E2B"/>
          <w:sz w:val="22"/>
        </w:rPr>
        <w:t>Filter Tahun Buku &amp; Sorotan Otomatis Unit Rumah Anda</w:t>
      </w:r>
    </w:p>
    <w:p>
      <w:pPr>
        <w:spacing w:before="40" w:after="120"/>
      </w:pPr>
      <w:r>
        <w:rPr>
          <w:rFonts w:ascii="Segoe UI" w:hAnsi="Segoe UI"/>
          <w:color w:val="3C4B44"/>
          <w:sz w:val="19"/>
        </w:rPr>
        <w:t>Buka menu 'Matriks Bayar'. Pada bagian atas Anda dapat memilih Tahun Buku (contoh: 2026/2027). Gulir ke bawah untuk menemukan baris unit rumah Anda yang secara otomatis disorot dengan tanda khusus 'RUMAH SAYA'. Anda hanya dapat memilih tagihan pada baris rumah Anda sendiri.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968"/>
            <w:shd w:fill="F8FA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91244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matriks-ipl-legenda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912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Legenda Warna &amp; Filter Tahun</w:t>
            </w:r>
          </w:p>
        </w:tc>
        <w:tc>
          <w:tcPr>
            <w:tcW w:type="dxa" w:w="4968"/>
            <w:shd w:fill="F8FA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591244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tabel-matriks-rumah-say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912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Sorotan Baris 'RUMAH SAYA'</w:t>
            </w:r>
          </w:p>
        </w:tc>
      </w:tr>
    </w:tbl>
    <w:p>
      <w:pPr>
        <w:spacing w:before="0" w:after="1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1872"/>
      </w:tblGrid>
      <w:tr>
        <w:tc>
          <w:tcPr>
            <w:tcW w:type="dxa" w:w="4968"/>
            <w:shd w:fill="123E2B"/>
            <w:tcMar>
              <w:top w:w="120" w:type="dxa"/>
              <w:bottom w:w="120" w:type="dxa"/>
              <w:left w:w="160" w:type="dxa"/>
              <w:right w:w="100" w:type="dxa"/>
            </w:tcMar>
            <w:tcBorders>
              <w:left w:val="single" w:sz="36" w:space="0" w:color="F6C042"/>
              <w:top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6C042"/>
                <w:sz w:val="22"/>
              </w:rPr>
              <w:t xml:space="preserve">BAB 4 • </w:t>
            </w:r>
            <w:r>
              <w:rPr>
                <w:rFonts w:ascii="Segoe UI" w:hAnsi="Segoe UI"/>
                <w:b/>
                <w:color w:val="FFFFFF"/>
                <w:sz w:val="23"/>
              </w:rPr>
              <w:t>Cara Bayar IPL via QRIS Otomatis (Sangat Direkomendasikan!)</w:t>
            </w:r>
          </w:p>
        </w:tc>
        <w:tc>
          <w:tcPr>
            <w:tcW w:type="dxa" w:w="4968"/>
            <w:shd w:fill="123E2B"/>
            <w:tcMar>
              <w:top w:w="120" w:type="dxa"/>
              <w:bottom w:w="120" w:type="dxa"/>
              <w:left w:w="50" w:type="dxa"/>
              <w:right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b/>
                <w:color w:val="F6C042"/>
                <w:sz w:val="17"/>
              </w:rPr>
              <w:t>INSTAN &amp; OTOMATIS</w:t>
            </w:r>
          </w:p>
        </w:tc>
      </w:tr>
    </w:tbl>
    <w:p>
      <w:pPr>
        <w:spacing w:before="0" w:after="120"/>
      </w:pPr>
    </w:p>
    <w:p>
      <w:pPr>
        <w:spacing w:before="160" w:after="40"/>
      </w:pPr>
      <w:r>
        <w:rPr>
          <w:rFonts w:ascii="Segoe UI" w:hAnsi="Segoe UI"/>
          <w:b/>
          <w:color w:val="10B981"/>
          <w:sz w:val="20"/>
        </w:rPr>
        <w:t xml:space="preserve">[Tahap 4.1 - 4.3] </w:t>
      </w:r>
      <w:r>
        <w:rPr>
          <w:rFonts w:ascii="Segoe UI" w:hAnsi="Segoe UI"/>
          <w:b/>
          <w:color w:val="123E2B"/>
          <w:sz w:val="22"/>
        </w:rPr>
        <w:t>Pilih Bulan Tagihan &amp; Lanjut ke QRIS</w:t>
      </w:r>
    </w:p>
    <w:p>
      <w:pPr>
        <w:spacing w:before="40" w:after="120"/>
      </w:pPr>
      <w:r>
        <w:rPr>
          <w:rFonts w:ascii="Segoe UI" w:hAnsi="Segoe UI"/>
          <w:color w:val="3C4B44"/>
          <w:sz w:val="19"/>
        </w:rPr>
        <w:t>1. Ketuk kotak bulan yang belum lunas pada baris 'RUMAH SAYA' (pembayaran berurutan jika ada tunggakan).</w:t>
        <w:br/>
        <w:t>2. Panel bawah akan merangkum total rupiah tagihan Anda. Klik tombol kuning 'Lanjutkan Pembayaran →'.</w:t>
        <w:br/>
        <w:t>3. Pada pop-up, pilih metode 'QRIS', lalu klik 'Lanjut ke QRIS'.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fill="F8FA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7840" cy="394162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pilih-bulan-tagihan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39416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1. Centang Bulan Tagihan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7840" cy="394162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total-tagihan-lanjut-bayar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39416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2. Klik 'Lanjutkan Pembayaran'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7840" cy="394162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pilih-metode-qris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39416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3. Pilih Metode QRIS</w:t>
            </w:r>
          </w:p>
        </w:tc>
      </w:tr>
    </w:tbl>
    <w:p>
      <w:pPr>
        <w:spacing w:before="0" w:after="120"/>
      </w:pPr>
    </w:p>
    <w:p>
      <w:pPr>
        <w:spacing w:before="160" w:after="40"/>
      </w:pPr>
      <w:r>
        <w:rPr>
          <w:rFonts w:ascii="Segoe UI" w:hAnsi="Segoe UI"/>
          <w:b/>
          <w:color w:val="10B981"/>
          <w:sz w:val="20"/>
        </w:rPr>
        <w:t xml:space="preserve">[Tahap 4.4 - 4.6] </w:t>
      </w:r>
      <w:r>
        <w:rPr>
          <w:rFonts w:ascii="Segoe UI" w:hAnsi="Segoe UI"/>
          <w:b/>
          <w:color w:val="123E2B"/>
          <w:sz w:val="22"/>
        </w:rPr>
        <w:t>Scan QR Code di E-Wallet &amp; Status Otomatis Hijau</w:t>
      </w:r>
    </w:p>
    <w:p>
      <w:pPr>
        <w:spacing w:before="40" w:after="120"/>
      </w:pPr>
      <w:r>
        <w:rPr>
          <w:rFonts w:ascii="Segoe UI" w:hAnsi="Segoe UI"/>
          <w:color w:val="3C4B44"/>
          <w:sz w:val="19"/>
        </w:rPr>
        <w:t>Kode QRIS dinamis unik akan muncul. Buka aplikasi perbankan/e-wallet Anda (GoPay, OVO, ShopeePay, DANA, BCA Mobile, Livin Mandiri, BRImo, Jago, dll.) untuk memindai dan menyelesaikan pembayaran ke merchant 'Palm Village - Social'. Setelah selesai, klik '✓ Saya Sudah Selesai Membayar' dan status tagihan otomatis menjadi Lunas (Hijau) realtime!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fill="F8FA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7840" cy="496780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qr-code-qris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4967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4. QR Code QRIS Muncul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7840" cy="394162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bayar-ewallet-m-banking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39416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5. Bayar di Aplikasi Bank/E-Wallet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7840" cy="394162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notifikasi-qris-ditutup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39416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6. Notifikasi &amp; Sukses Lunas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EF3C7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D99A19"/>
              <w:top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23E2B"/>
                <w:sz w:val="20"/>
              </w:rPr>
              <w:t xml:space="preserve">📱 TRIK BAYAR DENGAN 1 HP: </w:t>
            </w:r>
            <w:r>
              <w:rPr>
                <w:rFonts w:ascii="Segoe UI" w:hAnsi="Segoe UI"/>
                <w:color w:val="283C32"/>
                <w:sz w:val="19"/>
              </w:rPr>
              <w:t>Jika hanya memakai 1 HP: Ambil Screenshot tampilan QRIS -&gt; Buka aplikasi e-Wallet/m-Banking -&gt; Pilih menu Scan QR -&gt; Tekan ikon 'Galeri' -&gt; Pilih gambar screenshot tadi -&gt; Langsung bayar!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1872"/>
      </w:tblGrid>
      <w:tr>
        <w:tc>
          <w:tcPr>
            <w:tcW w:type="dxa" w:w="4968"/>
            <w:shd w:fill="123E2B"/>
            <w:tcMar>
              <w:top w:w="120" w:type="dxa"/>
              <w:bottom w:w="120" w:type="dxa"/>
              <w:left w:w="160" w:type="dxa"/>
              <w:right w:w="100" w:type="dxa"/>
            </w:tcMar>
            <w:tcBorders>
              <w:left w:val="single" w:sz="36" w:space="0" w:color="F6C042"/>
              <w:top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6C042"/>
                <w:sz w:val="22"/>
              </w:rPr>
              <w:t xml:space="preserve">BAB 5 • </w:t>
            </w:r>
            <w:r>
              <w:rPr>
                <w:rFonts w:ascii="Segoe UI" w:hAnsi="Segoe UI"/>
                <w:b/>
                <w:color w:val="FFFFFF"/>
                <w:sz w:val="23"/>
              </w:rPr>
              <w:t>Cara Bayar via Transfer Bank Manual</w:t>
            </w:r>
          </w:p>
        </w:tc>
        <w:tc>
          <w:tcPr>
            <w:tcW w:type="dxa" w:w="4968"/>
            <w:shd w:fill="123E2B"/>
            <w:tcMar>
              <w:top w:w="120" w:type="dxa"/>
              <w:bottom w:w="120" w:type="dxa"/>
              <w:left w:w="50" w:type="dxa"/>
              <w:right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b/>
                <w:color w:val="F6C042"/>
                <w:sz w:val="17"/>
              </w:rPr>
              <w:t>TRANSFER MANUAL</w:t>
            </w:r>
          </w:p>
        </w:tc>
      </w:tr>
    </w:tbl>
    <w:p>
      <w:pPr>
        <w:spacing w:before="0" w:after="120"/>
      </w:pPr>
    </w:p>
    <w:p>
      <w:pPr>
        <w:spacing w:before="160" w:after="40"/>
      </w:pPr>
      <w:r>
        <w:rPr>
          <w:rFonts w:ascii="Segoe UI" w:hAnsi="Segoe UI"/>
          <w:b/>
          <w:color w:val="10B981"/>
          <w:sz w:val="20"/>
        </w:rPr>
        <w:t xml:space="preserve">[Langkah 5.1 - 5.3] </w:t>
      </w:r>
      <w:r>
        <w:rPr>
          <w:rFonts w:ascii="Segoe UI" w:hAnsi="Segoe UI"/>
          <w:b/>
          <w:color w:val="123E2B"/>
          <w:sz w:val="22"/>
        </w:rPr>
        <w:t>Unggah Foto / Screenshot Bukti Transfer</w:t>
      </w:r>
    </w:p>
    <w:p>
      <w:pPr>
        <w:spacing w:before="40" w:after="120"/>
      </w:pPr>
      <w:r>
        <w:rPr>
          <w:rFonts w:ascii="Segoe UI" w:hAnsi="Segoe UI"/>
          <w:color w:val="3C4B44"/>
          <w:sz w:val="19"/>
        </w:rPr>
        <w:t>Jika memilih transfer manual ke rekening bank pengurus, silakan transfer terlebih dahulu, lalu pilih tab 'Transfer Bank' pada pop-up. Klik 'Choose File' untuk mengunggah foto bukti transfer dari galeri HP (maks 2MB), tambahkan catatan nama pengirim, lalu klik tombol kuning 'Kirim Bukti Transfer'.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fill="F8FA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7840" cy="394162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metode-transfer-bank-manua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39416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1. Pilih Tab Transfer Bank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7840" cy="394162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pilih-foto-bukti-transfer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39416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2. Pilih Foto dari Galeri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7840" cy="394162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kirim-bukti-transfer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39416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Segoe UI" w:hAnsi="Segoe UI"/>
                <w:i/>
                <w:color w:val="5A7366"/>
                <w:sz w:val="16"/>
              </w:rPr>
              <w:t>3. Klik 'Kirim Bukti Transfer'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F59E0B"/>
              <w:top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23E2B"/>
                <w:sz w:val="20"/>
              </w:rPr>
              <w:t xml:space="preserve">⏳ PROSES VERIFIKASI MANUAL: </w:t>
            </w:r>
            <w:r>
              <w:rPr>
                <w:rFonts w:ascii="Segoe UI" w:hAnsi="Segoe UI"/>
                <w:color w:val="283C32"/>
                <w:sz w:val="19"/>
              </w:rPr>
              <w:t>Setelah bukti transfer dikirim, status kotak akan berwarna Oranye (Menunggu Verifikasi) sementara waktu hingga bendahara memeriksa mutasi rekening dan menyetujui status menjadi Lunas (Hijau).</w:t>
            </w:r>
          </w:p>
        </w:tc>
      </w:tr>
    </w:tbl>
    <w:p>
      <w:pPr>
        <w:spacing w:before="0" w:after="1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1872"/>
      </w:tblGrid>
      <w:tr>
        <w:tc>
          <w:tcPr>
            <w:tcW w:type="dxa" w:w="4968"/>
            <w:shd w:fill="123E2B"/>
            <w:tcMar>
              <w:top w:w="120" w:type="dxa"/>
              <w:bottom w:w="120" w:type="dxa"/>
              <w:left w:w="160" w:type="dxa"/>
              <w:right w:w="100" w:type="dxa"/>
            </w:tcMar>
            <w:tcBorders>
              <w:left w:val="single" w:sz="36" w:space="0" w:color="F6C042"/>
              <w:top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6C042"/>
                <w:sz w:val="22"/>
              </w:rPr>
              <w:t xml:space="preserve">BAB 6 • </w:t>
            </w:r>
            <w:r>
              <w:rPr>
                <w:rFonts w:ascii="Segoe UI" w:hAnsi="Segoe UI"/>
                <w:b/>
                <w:color w:val="FFFFFF"/>
                <w:sz w:val="23"/>
              </w:rPr>
              <w:t>Kamus Warna Status Tagihan Matriks IPL</w:t>
            </w:r>
          </w:p>
        </w:tc>
        <w:tc>
          <w:tcPr>
            <w:tcW w:type="dxa" w:w="4968"/>
            <w:shd w:fill="123E2B"/>
            <w:tcMar>
              <w:top w:w="120" w:type="dxa"/>
              <w:bottom w:w="120" w:type="dxa"/>
              <w:left w:w="50" w:type="dxa"/>
              <w:right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b/>
                <w:color w:val="F6C042"/>
                <w:sz w:val="17"/>
              </w:rPr>
              <w:t>PANDUAN WARNA</w:t>
            </w:r>
          </w:p>
        </w:tc>
      </w:tr>
    </w:tbl>
    <w:p>
      <w:pPr>
        <w:spacing w:before="0" w:after="120"/>
      </w:pPr>
    </w:p>
    <w:p>
      <w:r>
        <w:rPr>
          <w:rFonts w:ascii="Segoe UI" w:hAnsi="Segoe UI"/>
          <w:sz w:val="19"/>
        </w:rPr>
        <w:t>Gunakan tabel referensi berikut untuk memahami arti setiap kotak warna pada matriks pembayaran IPL: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FD7"/>
          <w:bottom w:val="single" w:sz="4" w:space="0" w:color="D1DFD7"/>
          <w:left w:val="none"/>
          <w:right w:val="none"/>
          <w:insideH w:val="single" w:sz="4" w:space="0" w:color="D1DFD7"/>
          <w:insideV w:val="none"/>
        </w:tblBorders>
      </w:tblPr>
      <w:tblGrid>
        <w:gridCol w:w="2592"/>
        <w:gridCol w:w="2592"/>
        <w:gridCol w:w="4176"/>
      </w:tblGrid>
      <w:tr>
        <w:tc>
          <w:tcPr>
            <w:tcW w:type="dxa" w:w="3312"/>
            <w:shd w:fill="123E2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Warna Kotak</w:t>
            </w:r>
          </w:p>
        </w:tc>
        <w:tc>
          <w:tcPr>
            <w:tcW w:type="dxa" w:w="3312"/>
            <w:shd w:fill="123E2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Nama Status</w:t>
            </w:r>
          </w:p>
        </w:tc>
        <w:tc>
          <w:tcPr>
            <w:tcW w:type="dxa" w:w="3312"/>
            <w:shd w:fill="123E2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Keterangan Lengkap untuk Warga</w:t>
            </w:r>
          </w:p>
        </w:tc>
      </w:tr>
      <w:tr>
        <w:tc>
          <w:tcPr>
            <w:tcW w:type="dxa" w:w="3312"/>
            <w:shd w:fill="FBFD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4281E"/>
                <w:sz w:val="18"/>
              </w:rPr>
              <w:t>🟢 Hijau Muda</w:t>
            </w:r>
          </w:p>
        </w:tc>
        <w:tc>
          <w:tcPr>
            <w:tcW w:type="dxa" w:w="3312"/>
            <w:shd w:fill="FBFD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4281E"/>
                <w:sz w:val="18"/>
              </w:rPr>
              <w:t>LUNAS</w:t>
            </w:r>
          </w:p>
        </w:tc>
        <w:tc>
          <w:tcPr>
            <w:tcW w:type="dxa" w:w="3312"/>
            <w:shd w:fill="FBFD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4281E"/>
                <w:sz w:val="18"/>
              </w:rPr>
              <w:t>Tagihan telah berhasil dibayar &amp; terverifikasi. Tertera nominal dan tanggal bayar.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4281E"/>
                <w:sz w:val="18"/>
              </w:rPr>
              <w:t>🟠 Oranye / Kuning Tua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4281E"/>
                <w:sz w:val="18"/>
              </w:rPr>
              <w:t>MENUNGGU VERIFIKASI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4281E"/>
                <w:sz w:val="18"/>
              </w:rPr>
              <w:t>Bukti transfer manual sudah diunggah, menunggu pengecekan mutasi bendahara.</w:t>
            </w:r>
          </w:p>
        </w:tc>
      </w:tr>
      <w:tr>
        <w:tc>
          <w:tcPr>
            <w:tcW w:type="dxa" w:w="3312"/>
            <w:shd w:fill="FBFD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4281E"/>
                <w:sz w:val="18"/>
              </w:rPr>
              <w:t>🟡 Kuning Pucat</w:t>
            </w:r>
          </w:p>
        </w:tc>
        <w:tc>
          <w:tcPr>
            <w:tcW w:type="dxa" w:w="3312"/>
            <w:shd w:fill="FBFD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4281E"/>
                <w:sz w:val="18"/>
              </w:rPr>
              <w:t>BELUM BAYAR</w:t>
            </w:r>
          </w:p>
        </w:tc>
        <w:tc>
          <w:tcPr>
            <w:tcW w:type="dxa" w:w="3312"/>
            <w:shd w:fill="FBFD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4281E"/>
                <w:sz w:val="18"/>
              </w:rPr>
              <w:t>Tagihan bulan berjalan atau baru yang belum dilakukan pembayaran.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4281E"/>
                <w:sz w:val="18"/>
              </w:rPr>
              <w:t>🔴 Merah Muda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4281E"/>
                <w:sz w:val="18"/>
              </w:rPr>
              <w:t>TERLAMBAT / DITOLAK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4281E"/>
                <w:sz w:val="18"/>
              </w:rPr>
              <w:t>Melewati jatuh tempo atau bukti transfer manual ditolak pengurus (salah nominal/buram).</w:t>
            </w:r>
          </w:p>
        </w:tc>
      </w:tr>
      <w:tr>
        <w:tc>
          <w:tcPr>
            <w:tcW w:type="dxa" w:w="3312"/>
            <w:shd w:fill="FBFD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4281E"/>
                <w:sz w:val="18"/>
              </w:rPr>
              <w:t>⚪ Abu-abu</w:t>
            </w:r>
          </w:p>
        </w:tc>
        <w:tc>
          <w:tcPr>
            <w:tcW w:type="dxa" w:w="3312"/>
            <w:shd w:fill="FBFD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4281E"/>
                <w:sz w:val="18"/>
              </w:rPr>
              <w:t>DIBATALKAN</w:t>
            </w:r>
          </w:p>
        </w:tc>
        <w:tc>
          <w:tcPr>
            <w:tcW w:type="dxa" w:w="3312"/>
            <w:shd w:fill="FBFD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4281E"/>
                <w:sz w:val="18"/>
              </w:rPr>
              <w:t>Transaksi atau tagihan dibatalkan oleh sistem / pengurus.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4281E"/>
                <w:sz w:val="18"/>
              </w:rPr>
              <w:t>⚫ Hijau Gelap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4281E"/>
                <w:sz w:val="18"/>
              </w:rPr>
              <w:t>SEDANG DIPILIH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4281E"/>
                <w:sz w:val="18"/>
              </w:rPr>
              <w:t>Kotak bulan yang sedang Anda tandai/centang untuk dibayar saat ini.</w:t>
            </w:r>
          </w:p>
        </w:tc>
      </w:tr>
    </w:tbl>
    <w:p>
      <w:pPr>
        <w:spacing w:before="16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1872"/>
      </w:tblGrid>
      <w:tr>
        <w:tc>
          <w:tcPr>
            <w:tcW w:type="dxa" w:w="4968"/>
            <w:shd w:fill="123E2B"/>
            <w:tcMar>
              <w:top w:w="120" w:type="dxa"/>
              <w:bottom w:w="120" w:type="dxa"/>
              <w:left w:w="160" w:type="dxa"/>
              <w:right w:w="100" w:type="dxa"/>
            </w:tcMar>
            <w:tcBorders>
              <w:left w:val="single" w:sz="36" w:space="0" w:color="F6C042"/>
              <w:top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6C042"/>
                <w:sz w:val="22"/>
              </w:rPr>
              <w:t xml:space="preserve">BAB 7 • </w:t>
            </w:r>
            <w:r>
              <w:rPr>
                <w:rFonts w:ascii="Segoe UI" w:hAnsi="Segoe UI"/>
                <w:b/>
                <w:color w:val="FFFFFF"/>
                <w:sz w:val="23"/>
              </w:rPr>
              <w:t>Tanya Jawab (FAQ) &amp; Kontak Darurat SOS 24 Jam</w:t>
            </w:r>
          </w:p>
        </w:tc>
        <w:tc>
          <w:tcPr>
            <w:tcW w:type="dxa" w:w="4968"/>
            <w:shd w:fill="123E2B"/>
            <w:tcMar>
              <w:top w:w="120" w:type="dxa"/>
              <w:bottom w:w="120" w:type="dxa"/>
              <w:left w:w="50" w:type="dxa"/>
              <w:right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b/>
                <w:color w:val="F6C042"/>
                <w:sz w:val="17"/>
              </w:rPr>
              <w:t>FAQ &amp; BANTUAN</w:t>
            </w:r>
          </w:p>
        </w:tc>
      </w:tr>
    </w:tbl>
    <w:p>
      <w:pPr>
        <w:spacing w:before="0" w:after="120"/>
      </w:pPr>
    </w:p>
    <w:p>
      <w:pPr>
        <w:spacing w:before="80" w:after="80"/>
      </w:pPr>
      <w:r>
        <w:rPr>
          <w:rFonts w:ascii="Segoe UI" w:hAnsi="Segoe UI"/>
          <w:b/>
          <w:color w:val="123E2B"/>
          <w:sz w:val="19"/>
        </w:rPr>
        <w:t>❓ Bisa bayar 6 bulan atau 1 tahun sekaligus?</w:t>
        <w:br/>
      </w:r>
      <w:r>
        <w:rPr>
          <w:rFonts w:ascii="Segoe UI" w:hAnsi="Segoe UI"/>
          <w:color w:val="32463C"/>
          <w:sz w:val="18"/>
        </w:rPr>
        <w:t>👉 Bisa banget! Anda cukup mengetuk beberapa kotak bulan secara berurutan pada baris rumah Anda. Total akan otomatis dihitung dan bisa dibayar dalam 1 kali scan QRIS.</w:t>
      </w:r>
    </w:p>
    <w:p>
      <w:pPr>
        <w:spacing w:before="80" w:after="80"/>
      </w:pPr>
      <w:r>
        <w:rPr>
          <w:rFonts w:ascii="Segoe UI" w:hAnsi="Segoe UI"/>
          <w:b/>
          <w:color w:val="123E2B"/>
          <w:sz w:val="19"/>
        </w:rPr>
        <w:t>❓ Mengapa tidak bisa memilih bulan depan jika bulan ini belum lunas?</w:t>
        <w:br/>
      </w:r>
      <w:r>
        <w:rPr>
          <w:rFonts w:ascii="Segoe UI" w:hAnsi="Segoe UI"/>
          <w:color w:val="32463C"/>
          <w:sz w:val="18"/>
        </w:rPr>
        <w:t>👉 Sistem mewajibkan pelunasan berurutan dari bulan terlama agar tidak ada riwayat tunggakan masa lalu yang terlewat.</w:t>
      </w:r>
    </w:p>
    <w:p>
      <w:pPr>
        <w:spacing w:before="80" w:after="80"/>
      </w:pPr>
      <w:r>
        <w:rPr>
          <w:rFonts w:ascii="Segoe UI" w:hAnsi="Segoe UI"/>
          <w:b/>
          <w:color w:val="123E2B"/>
          <w:sz w:val="19"/>
        </w:rPr>
        <w:t>❓ Berapa lama verifikasi pembayaran QRIS?</w:t>
        <w:br/>
      </w:r>
      <w:r>
        <w:rPr>
          <w:rFonts w:ascii="Segoe UI" w:hAnsi="Segoe UI"/>
          <w:color w:val="32463C"/>
          <w:sz w:val="18"/>
        </w:rPr>
        <w:t>👉 Sangat cepat! Pembayaran QRIS terverifikasi secara instan (hitungan detik) realtime melalui webhook sistem perbankan.</w:t>
      </w:r>
    </w:p>
    <w:p>
      <w:pPr>
        <w:spacing w:before="80" w:after="80"/>
      </w:pPr>
      <w:r>
        <w:rPr>
          <w:rFonts w:ascii="Segoe UI" w:hAnsi="Segoe UI"/>
          <w:b/>
          <w:color w:val="123E2B"/>
          <w:sz w:val="19"/>
        </w:rPr>
        <w:t>❓ Bagaimana jika salah transfer atau salah upload file bukti?</w:t>
        <w:br/>
      </w:r>
      <w:r>
        <w:rPr>
          <w:rFonts w:ascii="Segoe UI" w:hAnsi="Segoe UI"/>
          <w:color w:val="32463C"/>
          <w:sz w:val="18"/>
        </w:rPr>
        <w:t>👉 Tenang, jangan panik! Segera hubungi bendahara/pengurus RT melalui kontak yang tersedia untuk membantu membatalkan atau menyesuaikan data pembayaran Anda.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FF1F2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23E2B"/>
                <w:sz w:val="20"/>
              </w:rPr>
              <w:t xml:space="preserve">🚨 POS SATPAM SIAGA 24 JAM: </w:t>
            </w:r>
            <w:r>
              <w:rPr>
                <w:rFonts w:ascii="Segoe UI" w:hAnsi="Segoe UI"/>
                <w:color w:val="283C32"/>
                <w:sz w:val="19"/>
              </w:rPr>
              <w:t>Untuk situasi darurat keamanan kompleks, tamu mencurigakan, atau bantuan darurat, gunakan tombol Kontak Darurat di beranda portal:</w:t>
              <w:br/>
              <w:t>• 👮 Satpam Riki: 0895-3231-36366 (WhatsApp &amp; Telepon Langsung)</w:t>
              <w:br/>
              <w:t>• 👮 Satpam Roni: 0881-0103-57049 (WhatsApp &amp; Telepon Langsung)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