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640" w:before="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0078D4"/>
          <w:sz w:val="18"/>
          <w:szCs w:val="18"/>
        </w:rPr>
        <w:t xml:space="preserve">MICROSOFT  |  MCAPS AIBAST</w:t>
      </w:r>
    </w:p>
    <w:p>
      <w:pPr>
        <w:keepNext w:val="false"/>
        <w:spacing w:after="180" w:before="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46"/>
          <w:szCs w:val="46"/>
        </w:rPr>
        <w:t xml:space="preserve">FY27 RAPP Customer Communications Pack</w:t>
      </w:r>
    </w:p>
    <w:p>
      <w:pPr>
        <w:keepNext w:val="false"/>
        <w:spacing w:after="240" w:before="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8"/>
          <w:szCs w:val="28"/>
        </w:rPr>
        <w:t xml:space="preserve">Copy-ready pre-workshop and post-workshop content</w:t>
      </w:r>
    </w:p>
    <w:p>
      <w:pPr>
        <w:keepNext w:val="false"/>
        <w:spacing w:after="62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605E5C"/>
          <w:sz w:val="24"/>
          <w:szCs w:val="24"/>
        </w:rPr>
        <w:t xml:space="preserve">Documents → Copilot Studio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9110"/>
      </w:tblGrid>
      <w:tr>
        <w:tc>
          <w:tcPr>
            <w:tcW w:type="dxa" w:w="2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91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CEE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5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78D4"/>
                <w:sz w:val="21"/>
                <w:szCs w:val="21"/>
              </w:rPr>
              <w:t xml:space="preserve">PACKAGE ROLE</w:t>
            </w:r>
          </w:p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Replace the template tokens, confirm the data notice and access language with the account team, then send on the recommended timeline.</w:t>
            </w:r>
          </w:p>
        </w:tc>
      </w:tr>
    </w:tbl>
    <w:p>
      <w:pPr>
        <w:keepNext w:val="false"/>
        <w:spacing w:after="0" w:before="70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605E5C"/>
          <w:sz w:val="18"/>
          <w:szCs w:val="18"/>
        </w:rPr>
        <w:t xml:space="preserve">FY27  |  Version 1.0  |  Public partner-training material</w:t>
      </w:r>
    </w:p>
    <w:p>
      <w:r>
        <w:br w:type="page"/>
      </w:r>
    </w:p>
    <w:p>
      <w:pPr>
        <w:pStyle w:val="Heading1"/>
        <w:keepNext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How to use this pack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Each template includes a recommended timing, audience, subject line, and copy-ready body. Keep the workshop focused on one scenario. Do not ask customers to email secrets, production credentials, or unauthorized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5060"/>
      </w:tblGrid>
      <w:tr>
        <w:trPr>
          <w:tblHeader/>
        </w:trPr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Timing</w:t>
            </w:r>
          </w:p>
        </w:tc>
        <w:tc>
          <w:tcPr>
            <w:tcW w:type="dxa" w:w="50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purpose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Kickoff and nomination email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T-10</w:t>
            </w:r>
          </w:p>
        </w:tc>
        <w:tc>
          <w:tcPr>
            <w:tcW w:type="dxa" w:w="50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Confirm sponsor, participants, scenario owner, and target outcome.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Pre-session survey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T-10 to T-7</w:t>
            </w:r>
          </w:p>
        </w:tc>
        <w:tc>
          <w:tcPr>
            <w:tcW w:type="dxa" w:w="50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Collect enough signal to shape one scenario without repeating discovery.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Access and source readiness email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T-5</w:t>
            </w:r>
          </w:p>
        </w:tc>
        <w:tc>
          <w:tcPr>
            <w:tcW w:type="dxa" w:w="50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Confirm accounts, environment, safe files, and success measure.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24-hour reminder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T-1</w:t>
            </w:r>
          </w:p>
        </w:tc>
        <w:tc>
          <w:tcPr>
            <w:tcW w:type="dxa" w:w="50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Drive final access check and participant prep.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Day-of chat message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T-0</w:t>
            </w:r>
          </w:p>
        </w:tc>
        <w:tc>
          <w:tcPr>
            <w:tcW w:type="dxa" w:w="50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Share URL, timing, and help path.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Same-day thank-you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T+0</w:t>
            </w:r>
          </w:p>
        </w:tc>
        <w:tc>
          <w:tcPr>
            <w:tcW w:type="dxa" w:w="50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Share artifacts and pulse survey.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Outcome summary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T+1</w:t>
            </w:r>
          </w:p>
        </w:tc>
        <w:tc>
          <w:tcPr>
            <w:tcW w:type="dxa" w:w="50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Document evidence, gaps, and decision request.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Decision checkpoint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T+5</w:t>
            </w:r>
          </w:p>
        </w:tc>
        <w:tc>
          <w:tcPr>
            <w:tcW w:type="dxa" w:w="50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Confirm iterate, scale, or stop.</w:t>
            </w:r>
          </w:p>
        </w:tc>
      </w:tr>
    </w:tbl>
    <w:p>
      <w:pPr>
        <w:pStyle w:val="Heading1"/>
        <w:keepNext/>
        <w:pageBreakBefore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T-10: kickoff and participant nomination</w:t>
      </w:r>
    </w:p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Subject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9110"/>
      </w:tblGrid>
      <w:tr>
        <w:tc>
          <w:tcPr>
            <w:tcW w:type="dxa" w:w="2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91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CEE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5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78D4"/>
                <w:sz w:val="21"/>
                <w:szCs w:val="21"/>
              </w:rPr>
              <w:t xml:space="preserve">SUBJECT</w:t>
            </w:r>
          </w:p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Action requested: prepare for the FY27 RAPP workshop on {DATE}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Email body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Hello {CUSTOMER} team,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We are preparing a 60-minute RAPP workshop that turns one approved source document into a reviewable Copilot Studio prototype. Participants will learn the process by doing: sign in, upload documents, confirm an MVP, review generated assets, deploy to a workshop environment, and test.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Please nominate: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One business scenario owner who can approve the MVP.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Two to eight participants who understand the current workflow.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One technical contact who can confirm Copilot Studio and Dataverse access.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Please complete the short survey below by {SURVEY_DUE_DATE}. We will use the responses to select one focused scenario and avoid repeating discovery work already completed.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Important data notice: do not provide secrets, credentials, or information you are not authorized to process with Azure OpenAI. We will confirm the final source set with you before the workshop.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Thank you,
{FACILITATOR_NAME}
{SUPPORT_CONTACT}</w:t>
      </w:r>
    </w:p>
    <w:p>
      <w:pPr>
        <w:pStyle w:val="Heading1"/>
        <w:keepNext/>
        <w:pageBreakBefore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T-10 to T-7: pre-session survey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Form title: FY27 RAPP Workshop Scenario and Readiness Survey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Form introduction: This five-minute survey helps us select one scenario, prepare safe example inputs, and confirm workshop access. Please do not include secrets, credentials, or unauthorized personal/customer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700"/>
        <w:gridCol w:w="1600"/>
        <w:gridCol w:w="2610"/>
      </w:tblGrid>
      <w:tr>
        <w:trPr>
          <w:tblHeader/>
        </w:trPr>
        <w:tc>
          <w:tcPr>
            <w:tcW w:type="dxa" w:w="4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 type</w:t>
            </w:r>
          </w:p>
        </w:tc>
        <w:tc>
          <w:tcPr>
            <w:tcW w:type="dxa" w:w="26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Guidance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1</w:t>
            </w:r>
          </w:p>
        </w:tc>
        <w:tc>
          <w:tcPr>
            <w:tcW w:type="dxa" w:w="4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What business problem should the agent solve?</w:t>
            </w:r>
          </w:p>
        </w:tc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Long text</w:t>
            </w:r>
          </w:p>
        </w:tc>
        <w:tc>
          <w:tcPr>
            <w:tcW w:type="dxa" w:w="26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2-4 sentences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2</w:t>
            </w:r>
          </w:p>
        </w:tc>
        <w:tc>
          <w:tcPr>
            <w:tcW w:type="dxa" w:w="4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Who uses the process today?</w:t>
            </w:r>
          </w:p>
        </w:tc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Short text</w:t>
            </w:r>
          </w:p>
        </w:tc>
        <w:tc>
          <w:tcPr>
            <w:tcW w:type="dxa" w:w="26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Roles, not names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3</w:t>
            </w:r>
          </w:p>
        </w:tc>
        <w:tc>
          <w:tcPr>
            <w:tcW w:type="dxa" w:w="4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What happens from trigger to outcome?</w:t>
            </w:r>
          </w:p>
        </w:tc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Long text</w:t>
            </w:r>
          </w:p>
        </w:tc>
        <w:tc>
          <w:tcPr>
            <w:tcW w:type="dxa" w:w="26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3-7 steps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4</w:t>
            </w:r>
          </w:p>
        </w:tc>
        <w:tc>
          <w:tcPr>
            <w:tcW w:type="dxa" w:w="4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What are the top one to three capabilities?</w:t>
            </w:r>
          </w:p>
        </w:tc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Ranked list</w:t>
            </w:r>
          </w:p>
        </w:tc>
        <w:tc>
          <w:tcPr>
            <w:tcW w:type="dxa" w:w="26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Must-have only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5</w:t>
            </w:r>
          </w:p>
        </w:tc>
        <w:tc>
          <w:tcPr>
            <w:tcW w:type="dxa" w:w="4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Which systems or approved knowledge sources are involved?</w:t>
            </w:r>
          </w:p>
        </w:tc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Short text</w:t>
            </w:r>
          </w:p>
        </w:tc>
        <w:tc>
          <w:tcPr>
            <w:tcW w:type="dxa" w:w="26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Names only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6</w:t>
            </w:r>
          </w:p>
        </w:tc>
        <w:tc>
          <w:tcPr>
            <w:tcW w:type="dxa" w:w="4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What sanitized sample file can you safely provide?</w:t>
            </w:r>
          </w:p>
        </w:tc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Choice + upload</w:t>
            </w:r>
          </w:p>
        </w:tc>
        <w:tc>
          <w:tcPr>
            <w:tcW w:type="dxa" w:w="26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PDF/DOCX/PPTX/XLSX/TXT/MD preferred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7</w:t>
            </w:r>
          </w:p>
        </w:tc>
        <w:tc>
          <w:tcPr>
            <w:tcW w:type="dxa" w:w="4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What is the data classification of that sample?</w:t>
            </w:r>
          </w:p>
        </w:tc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Choice</w:t>
            </w:r>
          </w:p>
        </w:tc>
        <w:tc>
          <w:tcPr>
            <w:tcW w:type="dxa" w:w="26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Public / internal / confidential / unknown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8</w:t>
            </w:r>
          </w:p>
        </w:tc>
        <w:tc>
          <w:tcPr>
            <w:tcW w:type="dxa" w:w="4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What one measurable signal means the prototype worked?</w:t>
            </w:r>
          </w:p>
        </w:tc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Short text</w:t>
            </w:r>
          </w:p>
        </w:tc>
        <w:tc>
          <w:tcPr>
            <w:tcW w:type="dxa" w:w="26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Example: under two minutes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9</w:t>
            </w:r>
          </w:p>
        </w:tc>
        <w:tc>
          <w:tcPr>
            <w:tcW w:type="dxa" w:w="4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Will attendees have Copilot Studio maker access?</w:t>
            </w:r>
          </w:p>
        </w:tc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Choice</w:t>
            </w:r>
          </w:p>
        </w:tc>
        <w:tc>
          <w:tcPr>
            <w:tcW w:type="dxa" w:w="26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Yes / no / unsure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10</w:t>
            </w:r>
          </w:p>
        </w:tc>
        <w:tc>
          <w:tcPr>
            <w:tcW w:type="dxa" w:w="4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Who can approve the MVP and next step?</w:t>
            </w:r>
          </w:p>
        </w:tc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Short text</w:t>
            </w:r>
          </w:p>
        </w:tc>
        <w:tc>
          <w:tcPr>
            <w:tcW w:type="dxa" w:w="26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Role + contact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9110"/>
      </w:tblGrid>
      <w:tr>
        <w:tc>
          <w:tcPr>
            <w:tcW w:type="dxa" w:w="2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83B0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91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9E3D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5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D83B01"/>
                <w:sz w:val="21"/>
                <w:szCs w:val="21"/>
              </w:rPr>
              <w:t xml:space="preserve">FACILITATOR USE</w:t>
            </w:r>
          </w:p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Choose one scenario. If responses describe a portfolio, ask the sponsor to select the smallest valuable slice that can be tested in one conversation.</w:t>
            </w:r>
          </w:p>
        </w:tc>
      </w:tr>
    </w:tbl>
    <w:p>
      <w:pPr>
        <w:pStyle w:val="Heading1"/>
        <w:keepNext/>
        <w:pageBreakBefore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T-5: access and source readiness</w:t>
      </w:r>
    </w:p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Subject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9110"/>
      </w:tblGrid>
      <w:tr>
        <w:tc>
          <w:tcPr>
            <w:tcW w:type="dxa" w:w="2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91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CEE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5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78D4"/>
                <w:sz w:val="21"/>
                <w:szCs w:val="21"/>
              </w:rPr>
              <w:t xml:space="preserve">SUBJECT</w:t>
            </w:r>
          </w:p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RAPP workshop readiness check - action by {ACCESS_DUE_DATE}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Email body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Hello {CUSTOMER} team,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We selected the following workshop scenario: {SCENARIO_TITLE}. The target outcome is: {SUCCESS_MEASURE}.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Before the session, please complete these three actions: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Open {WORKSHOP_URL} and confirm you can sign in with your Microsoft account.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Open Copilot Studio and confirm {TARGET_ENVIRONMENT} is visible.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Review the proposed source files listed below and confirm they are approved for workshop processing.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Proposed source set: {SOURCE_FILE_LIST}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The workshop uploader supports PDF, DOCX, PPTX, XLSX, TXT, MD, CSV, JSON, RTF, HTML, and agent source/ZIP files. Image-only notes should be OCR'd or placed into a readable PDF/DOCX before the session.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Reply by {ACCESS_DUE_DATE} with: ACCESS CONFIRMED, ACCESS BLOCKED, or UNSURE. Include only the issue description - never send passwords or client secrets.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Thank you,
{FACILITATOR_NAME}
{SUPPORT_CONTACT}</w:t>
      </w:r>
    </w:p>
    <w:p>
      <w:pPr>
        <w:pStyle w:val="Heading1"/>
        <w:keepNext/>
        <w:pageBreakBefore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T-1: 24-hour reminder</w:t>
      </w:r>
    </w:p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Subject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9110"/>
      </w:tblGrid>
      <w:tr>
        <w:tc>
          <w:tcPr>
            <w:tcW w:type="dxa" w:w="2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91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CEE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5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78D4"/>
                <w:sz w:val="21"/>
                <w:szCs w:val="21"/>
              </w:rPr>
              <w:t xml:space="preserve">SUBJECT</w:t>
            </w:r>
          </w:p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Tomorrow: FY27 RAPP build-along | {DATE} {TIME_ZONE}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Email body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Hello everyone,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Tomorrow we will turn the approved {SCENARIO_TITLE} source set into a Copilot Studio prototype in 60 minutes.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Please be ready to: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Join from a laptop with a modern browser.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Sign in at {WORKSHOP_URL}.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Open {TARGET_ENVIRONMENT} in Copilot Studio.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Work in a driver/navigator pair.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Challenge the MVP and test the resulting agent.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We will use approved workshop data only. Do not upload production secrets or information you are not authorized to process.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If access is blocked, contact {SUPPORT_CONTACT} before the session.</w:t>
      </w:r>
    </w:p>
    <w:p>
      <w:pPr>
        <w:pStyle w:val="Heading1"/>
        <w:keepNext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T-0: day-of chat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9110"/>
      </w:tblGrid>
      <w:tr>
        <w:tc>
          <w:tcPr>
            <w:tcW w:type="dxa" w:w="2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107C1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91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FF6D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5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07C10"/>
                <w:sz w:val="21"/>
                <w:szCs w:val="21"/>
              </w:rPr>
              <w:t xml:space="preserve">COPY TO MEETING CHAT</w:t>
            </w:r>
          </w:p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Welcome to the FY27 RAPP workshop. Open {WORKSHOP_URL}, sign in, and keep {TARGET_ENVIRONMENT} available in Copilot Studio. We will work in driver/navigator pairs. Use the chat for access issues; never post credentials or secrets.</w:t>
            </w:r>
          </w:p>
        </w:tc>
      </w:tr>
    </w:tbl>
    <w:p>
      <w:pPr>
        <w:pStyle w:val="Heading1"/>
        <w:keepNext/>
        <w:pageBreakBefore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T+0: same-day thank-you</w:t>
      </w:r>
    </w:p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Subject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9110"/>
      </w:tblGrid>
      <w:tr>
        <w:tc>
          <w:tcPr>
            <w:tcW w:type="dxa" w:w="2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107C1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91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FF6D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5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07C10"/>
                <w:sz w:val="21"/>
                <w:szCs w:val="21"/>
              </w:rPr>
              <w:t xml:space="preserve">SUBJECT</w:t>
            </w:r>
          </w:p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Thank you - FY27 RAPP workshop artifacts and feedback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Email body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Thank you for participating in today's RAPP workshop.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Together we converted {SOURCE_SUMMARY} into the confirmed MVP "{MVP_TITLE}", generated {CAPABILITY_COUNT} capability agent(s), imported {SOLUTION_NAME} into {TARGET_ENVIRONMENT}, and tested the prototype.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Artifacts: {ARTIFACT_LOCATION}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Please complete the two-minute pulse survey by {FEEDBACK_DUE_DATE}: {FEEDBACK_LINK}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Reminder: the workshop output is a prototype and evidence package. It is not production-approved until the customer completes its security, data, integration, connection, testing, and publication reviews.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Next checkpoint: {NEXT_MEETING_DATE}.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Thank you,
{FACILITATOR_NAME}</w:t>
      </w:r>
    </w:p>
    <w:p>
      <w:pPr>
        <w:pStyle w:val="Heading1"/>
        <w:keepNext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T+0: participant pulse survey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00"/>
        <w:gridCol w:w="2360"/>
      </w:tblGrid>
      <w:tr>
        <w:trPr>
          <w:tblHeader/>
        </w:trPr>
        <w:tc>
          <w:tcPr>
            <w:tcW w:type="dxa" w:w="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3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1</w:t>
            </w:r>
          </w:p>
        </w:tc>
        <w:tc>
          <w:tcPr>
            <w:tcW w:type="dxa" w:w="6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I can explain the five RAPP steps.</w:t>
            </w:r>
          </w:p>
        </w:tc>
        <w:tc>
          <w:tcPr>
            <w:tcW w:type="dxa" w:w="23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1-5 agreement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2</w:t>
            </w:r>
          </w:p>
        </w:tc>
        <w:tc>
          <w:tcPr>
            <w:tcW w:type="dxa" w:w="6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The MVP gate improved confidence in what was built.</w:t>
            </w:r>
          </w:p>
        </w:tc>
        <w:tc>
          <w:tcPr>
            <w:tcW w:type="dxa" w:w="23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1-5 agreement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3</w:t>
            </w:r>
          </w:p>
        </w:tc>
        <w:tc>
          <w:tcPr>
            <w:tcW w:type="dxa" w:w="6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I understand the difference between the demo twin and live prototype.</w:t>
            </w:r>
          </w:p>
        </w:tc>
        <w:tc>
          <w:tcPr>
            <w:tcW w:type="dxa" w:w="23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1-5 agreement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4</w:t>
            </w:r>
          </w:p>
        </w:tc>
        <w:tc>
          <w:tcPr>
            <w:tcW w:type="dxa" w:w="6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I can identify the next action before a customer pilot.</w:t>
            </w:r>
          </w:p>
        </w:tc>
        <w:tc>
          <w:tcPr>
            <w:tcW w:type="dxa" w:w="23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1-5 agreement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5</w:t>
            </w:r>
          </w:p>
        </w:tc>
        <w:tc>
          <w:tcPr>
            <w:tcW w:type="dxa" w:w="6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Where did the process feel fastest?</w:t>
            </w:r>
          </w:p>
        </w:tc>
        <w:tc>
          <w:tcPr>
            <w:tcW w:type="dxa" w:w="23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Short text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6</w:t>
            </w:r>
          </w:p>
        </w:tc>
        <w:tc>
          <w:tcPr>
            <w:tcW w:type="dxa" w:w="6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Where did confidence drop?</w:t>
            </w:r>
          </w:p>
        </w:tc>
        <w:tc>
          <w:tcPr>
            <w:tcW w:type="dxa" w:w="23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Short text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7</w:t>
            </w:r>
          </w:p>
        </w:tc>
        <w:tc>
          <w:tcPr>
            <w:tcW w:type="dxa" w:w="6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What should change before the next workshop?</w:t>
            </w:r>
          </w:p>
        </w:tc>
        <w:tc>
          <w:tcPr>
            <w:tcW w:type="dxa" w:w="23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Short text</w:t>
            </w:r>
          </w:p>
        </w:tc>
      </w:tr>
    </w:tbl>
    <w:p>
      <w:pPr>
        <w:pStyle w:val="Heading1"/>
        <w:keepNext/>
        <w:pageBreakBefore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T+1: outcome summary</w:t>
      </w:r>
    </w:p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Subject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9110"/>
      </w:tblGrid>
      <w:tr>
        <w:tc>
          <w:tcPr>
            <w:tcW w:type="dxa" w:w="2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8661C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91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5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8661C5"/>
                <w:sz w:val="21"/>
                <w:szCs w:val="21"/>
              </w:rPr>
              <w:t xml:space="preserve">SUBJECT</w:t>
            </w:r>
          </w:p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RAPP workshop outcome: {SCENARIO_TITLE} | decision requested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Executive summary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8661C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8661C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Complete with workshop evidence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Business problem</w:t>
            </w:r>
          </w:p>
        </w:tc>
        <w:tc>
          <w:tcPr>
            <w:tcW w:type="dxa" w:w="6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{One sentence from approved source}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Confirmed MVP</w:t>
            </w:r>
          </w:p>
        </w:tc>
        <w:tc>
          <w:tcPr>
            <w:tcW w:type="dxa" w:w="6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{MVP title and statement}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Capabilities generated</w:t>
            </w:r>
          </w:p>
        </w:tc>
        <w:tc>
          <w:tcPr>
            <w:tcW w:type="dxa" w:w="6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{List with one-line descriptions}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Artifacts</w:t>
            </w:r>
          </w:p>
        </w:tc>
        <w:tc>
          <w:tcPr>
            <w:tcW w:type="dxa" w:w="6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{Live ZIP, demo ZIP, agent files, demo driver, test case}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Deployment status</w:t>
            </w:r>
          </w:p>
        </w:tc>
        <w:tc>
          <w:tcPr>
            <w:tcW w:type="dxa" w:w="6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{Environment, imported/published, connection status}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Test evidence</w:t>
            </w:r>
          </w:p>
        </w:tc>
        <w:tc>
          <w:tcPr>
            <w:tcW w:type="dxa" w:w="6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{Prompts, expected vs actual, pass/fail/mixed}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Known gaps</w:t>
            </w:r>
          </w:p>
        </w:tc>
        <w:tc>
          <w:tcPr>
            <w:tcW w:type="dxa" w:w="6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{Top three gaps only}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Recommendation</w:t>
            </w:r>
          </w:p>
        </w:tc>
        <w:tc>
          <w:tcPr>
            <w:tcW w:type="dxa" w:w="6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{Iterate / scale / stop}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Decision owner and date</w:t>
            </w:r>
          </w:p>
        </w:tc>
        <w:tc>
          <w:tcPr>
            <w:tcW w:type="dxa" w:w="6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{Name/role and due date}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Email body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Hello {SPONSOR},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The RAPP workshop produced enough evidence to recommend: {RECOMMENDATION}.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Evidence summary: {ONE_PARAGRAPH_SUMMARY}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Decision requested by {DECISION_DATE}: approve a second RAPP iteration, move to implementation planning, or stop.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Proposed owner: {OWNER}. Proposed next milestone: {MILESTONE}.</w:t>
      </w:r>
    </w:p>
    <w:p>
      <w:pPr>
        <w:pStyle w:val="Heading1"/>
        <w:keepNext/>
        <w:pageBreakBefore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T+5: decision checkpoint</w:t>
      </w:r>
    </w:p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Subject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9110"/>
      </w:tblGrid>
      <w:tr>
        <w:tc>
          <w:tcPr>
            <w:tcW w:type="dxa" w:w="2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83B0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91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9E3D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5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D83B01"/>
                <w:sz w:val="21"/>
                <w:szCs w:val="21"/>
              </w:rPr>
              <w:t xml:space="preserve">SUBJECT</w:t>
            </w:r>
          </w:p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Decision needed: next step for {SCENARIO_TITLE}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Email body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Hello {SPONSOR},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Please confirm one next step for the {SCENARIO_TITLE} prototype: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ITERATE: run a second RAPP cycle for {TOP_GAP}.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SCALE: begin implementation and integration planning.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STOP: archive the evidence; the threshold was not met.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Requested decision: {DECISION}. Accountable owner: {OWNER}. Target date: {DATE}.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960" w:right="1440" w:bottom="960" w:left="1440" w:header="5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2D0CE" w:sz="4" w:space="1"/>
      </w:pBdr>
      <w:tabs>
        <w:tab w:val="right" w:pos="9360"/>
      </w:tabs>
      <w:spacing w:before="80"/>
    </w:pPr>
    <w:r>
      <w:rPr>
        <w:rFonts w:ascii="Segoe UI" w:cs="Segoe UI" w:eastAsia="Segoe UI" w:hAnsi="Segoe UI"/>
        <w:b w:val="false"/>
        <w:bCs w:val="false"/>
        <w:i w:val="false"/>
        <w:iCs w:val="false"/>
        <w:color w:val="605E5C"/>
        <w:sz w:val="16"/>
        <w:szCs w:val="16"/>
      </w:rPr>
      <w:t xml:space="preserve">FY27 RAPP Workshop</w:t>
    </w:r>
    <w:r>
      <w:rPr>
        <w:rFonts w:ascii="Segoe UI" w:cs="Segoe UI" w:eastAsia="Segoe UI" w:hAnsi="Segoe UI"/>
        <w:b w:val="false"/>
        <w:bCs w:val="false"/>
        <w:i w:val="false"/>
        <w:iCs w:val="false"/>
        <w:color w:val="605E5C"/>
        <w:sz w:val="16"/>
        <w:szCs w:val="16"/>
      </w:rPr>
      <w:t xml:space="preserve">	Page </w:t>
    </w:r>
    <w:r>
      <w:rPr>
        <w:rFonts w:ascii="Segoe UI" w:cs="Segoe UI" w:eastAsia="Segoe UI" w:hAnsi="Segoe UI"/>
        <w:color w:val="605E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2D0CE" w:sz="4" w:space="1"/>
      </w:pBdr>
      <w:tabs>
        <w:tab w:val="right" w:pos="9360"/>
      </w:tabs>
      <w:spacing w:after="80"/>
    </w:pPr>
    <w:r>
      <w:rPr>
        <w:rFonts w:ascii="Segoe UI" w:cs="Segoe UI" w:eastAsia="Segoe UI" w:hAnsi="Segoe UI"/>
        <w:b/>
        <w:bCs/>
        <w:i w:val="false"/>
        <w:iCs w:val="false"/>
        <w:color w:val="0078D4"/>
        <w:sz w:val="16"/>
        <w:szCs w:val="16"/>
      </w:rPr>
      <w:t xml:space="preserve">Microsoft  |  MCAPS AIBAST</w:t>
    </w:r>
    <w:r>
      <w:rPr>
        <w:rFonts w:ascii="Segoe UI" w:cs="Segoe UI" w:eastAsia="Segoe UI" w:hAnsi="Segoe UI"/>
        <w:b w:val="false"/>
        <w:bCs w:val="false"/>
        <w:i w:val="false"/>
        <w:iCs w:val="false"/>
        <w:color w:val="605E5C"/>
        <w:sz w:val="16"/>
        <w:szCs w:val="16"/>
      </w:rPr>
      <w:t xml:space="preserve">	FY27 RAPP Customer Communications Pack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9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B1A1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Segoe UI Semibold" w:cs="Segoe UI Semibold" w:eastAsia="Segoe UI Semibold" w:hAnsi="Segoe UI Semibold"/>
      <w:b/>
      <w:bCs/>
      <w:color w:val="0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Segoe UI Semibold" w:cs="Segoe UI Semibold" w:eastAsia="Segoe UI Semibold" w:hAnsi="Segoe UI Semibold"/>
      <w:b/>
      <w:bCs/>
      <w:color w:val="005A9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Segoe UI Semibold" w:cs="Segoe UI Semibold" w:eastAsia="Segoe UI Semibold" w:hAnsi="Segoe UI Semibold"/>
      <w:b/>
      <w:bCs/>
      <w:color w:val="1B1A1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FY27 RAPP Customer Communications Pack</dc:title>
  <dc:subject>FY27 RAPP Workshop package</dc:subject>
  <dc:creator>Microsoft MCAPS AIBAST</dc:creator>
  <cp:keywords>RAPP, Copilot Studio, facilitator, workshop</cp:keywords>
  <cp:lastModifiedBy>Un-named</cp:lastModifiedBy>
  <cp:revision>1</cp:revision>
  <dcterms:created xsi:type="dcterms:W3CDTF">2026-07-13T14:54:14.948Z</dcterms:created>
  <dcterms:modified xsi:type="dcterms:W3CDTF">2026-07-13T14:54:14.948Z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