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40" w:before="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0078D4"/>
          <w:sz w:val="18"/>
          <w:szCs w:val="18"/>
        </w:rPr>
        <w:t xml:space="preserve">MICROSOFT  |  MCAPS AIBAST</w:t>
      </w:r>
    </w:p>
    <w:p>
      <w:pPr>
        <w:keepNext w:val="false"/>
        <w:spacing w:after="180" w:before="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46"/>
          <w:szCs w:val="46"/>
        </w:rPr>
        <w:t xml:space="preserve">FY27 RAPP Facilitator Guide</w:t>
      </w:r>
    </w:p>
    <w:p>
      <w:pPr>
        <w:keepNext w:val="false"/>
        <w:spacing w:after="240" w:before="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8"/>
          <w:szCs w:val="28"/>
        </w:rPr>
        <w:t xml:space="preserve">One-hour local Brainstem rapid-prototyping workshop</w:t>
      </w:r>
    </w:p>
    <w:p>
      <w:pPr>
        <w:keepNext w:val="false"/>
        <w:spacing w:after="62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05E5C"/>
          <w:sz w:val="24"/>
          <w:szCs w:val="24"/>
        </w:rPr>
        <w:t xml:space="preserve">Use case → Local Brainstem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CEE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78D4"/>
                <w:sz w:val="21"/>
                <w:szCs w:val="21"/>
              </w:rPr>
              <w:t xml:space="preserve">PACKAGE ROLE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Use this guide to prepare, rehearse, deliver, recover, and follow up. It is the operating manual for the main workshop deck and the included example inputs.</w:t>
            </w:r>
          </w:p>
        </w:tc>
      </w:tr>
    </w:tbl>
    <w:p>
      <w:pPr>
        <w:keepNext w:val="false"/>
        <w:spacing w:after="0" w:before="7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05E5C"/>
          <w:sz w:val="18"/>
          <w:szCs w:val="18"/>
        </w:rPr>
        <w:t xml:space="preserve">FY27  |  Version 1.0  |  Public partner-training material</w:t>
      </w:r>
    </w:p>
    <w:p>
      <w:r>
        <w:br w:type="page"/>
      </w:r>
    </w:p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Guide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5A9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Prepare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5A9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5A9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Recover and follow up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Package map; purpose and boundaries; roles; BOM; preparation timeline; rehearsal standard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Run of show; facilitation script; scenario answer key; evidence and quality gates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Recovery playbook; pilot coordination; close and follow-up</w:t>
            </w:r>
          </w:p>
        </w:tc>
      </w:tr>
    </w:tbl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Audience</w:t>
            </w:r>
          </w:p>
        </w:tc>
        <w:tc>
          <w:tcPr>
            <w:tcW w:type="dxa" w:w="7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Lead facilitator, technical producer, customer success lead, pilot partner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Duration</w:t>
            </w:r>
          </w:p>
        </w:tc>
        <w:tc>
          <w:tcPr>
            <w:tcW w:type="dxa" w:w="7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60 minutes live; 90 minutes recommended room reservation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Delivery mode</w:t>
            </w:r>
          </w:p>
        </w:tc>
        <w:tc>
          <w:tcPr>
            <w:tcW w:type="dxa" w:w="7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In-person, virtual, or hybrid build-along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Primary outcome</w:t>
            </w:r>
          </w:p>
        </w:tc>
        <w:tc>
          <w:tcPr>
            <w:tcW w:type="dxa" w:w="7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 shareable local agent.py, a running Brainstem prototype, and local test evidence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Reference scenario</w:t>
            </w:r>
          </w:p>
        </w:tc>
        <w:tc>
          <w:tcPr>
            <w:tcW w:type="dxa" w:w="7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Facilities Service Request Assistant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Version</w:t>
            </w:r>
          </w:p>
        </w:tc>
        <w:tc>
          <w:tcPr>
            <w:tcW w:type="dxa" w:w="7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FY27 v1.0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Template tokens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Replace these tokens before sending customer-facing material: {CUSTOMER}, {DATE}, {TIME_ZONE}, {INSTALL_URL}, {FACILITATOR_NAME}, {SUPPORT_CONTACT}, and {ARTIFACT_LOCATION}. Optional extension templates may also use {TARGET_ENVIRONMENT}. The communications pack adds per-template tokens (for example {SCENARIO_TITLE}, {SURVEY_DUE_DATE}, {FEEDBACK_LINK}); replace every {TOKEN} placeholder before sending.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FF6D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07C10"/>
                <w:sz w:val="21"/>
                <w:szCs w:val="21"/>
              </w:rPr>
              <w:t xml:space="preserve">QUALITY BAR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The package is designed so another qualified facilitator can rehearse from the materials, deliver without relying on the original author, and recover from common access or platform failures.</w:t>
            </w:r>
          </w:p>
        </w:tc>
      </w:tr>
    </w:tbl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Package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1400"/>
        <w:gridCol w:w="3160"/>
      </w:tblGrid>
      <w:tr>
        <w:trPr>
          <w:tblHeader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3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Actionable example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FY27 RAPP Workshop Deck.pptx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Facilitator + participants</w:t>
            </w:r>
          </w:p>
        </w:tc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Live session</w:t>
            </w:r>
          </w:p>
        </w:tc>
        <w:tc>
          <w:tcPr>
            <w:tcW w:type="dxa" w:w="3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22-slide build-along paired with the facilitator guide talk track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FY27 RAPP Facilitator Guide.docx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Facilitator team</w:t>
            </w:r>
          </w:p>
        </w:tc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Prepare + deliver</w:t>
            </w:r>
          </w:p>
        </w:tc>
        <w:tc>
          <w:tcPr>
            <w:tcW w:type="dxa" w:w="3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Talk track, run of show, decision gates, recovery playbook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FY27 RAPP Customer Communications Pack.docx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Customer lead</w:t>
            </w:r>
          </w:p>
        </w:tc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T-10 through T+5</w:t>
            </w:r>
          </w:p>
        </w:tc>
        <w:tc>
          <w:tcPr>
            <w:tcW w:type="dxa" w:w="3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Copy-ready emails, survey, reminders, outcome summary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FY27 RAPP Workshop BOM and Readiness.xlsx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Producer + facilitator</w:t>
            </w:r>
          </w:p>
        </w:tc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Planning</w:t>
            </w:r>
          </w:p>
        </w:tc>
        <w:tc>
          <w:tcPr>
            <w:tcW w:type="dxa" w:w="3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Owner, timing, acceptance criteria, rehearsal plan, risks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Facilities Discovery Transcript.docx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Participants</w:t>
            </w:r>
          </w:p>
        </w:tc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Workshop input</w:t>
            </w:r>
          </w:p>
        </w:tc>
        <w:tc>
          <w:tcPr>
            <w:tcW w:type="dxa" w:w="3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End-to-end problem narrative with users, workflow, constraints, metrics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Facilities Maintenance FAQ.docx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Participants</w:t>
            </w:r>
          </w:p>
        </w:tc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Workshop input</w:t>
            </w:r>
          </w:p>
        </w:tc>
        <w:tc>
          <w:tcPr>
            <w:tcW w:type="dxa" w:w="3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Approved knowledge and urgency rules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Sample Service Requests.xlsx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Participants</w:t>
            </w:r>
          </w:p>
        </w:tc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Workshop input</w:t>
            </w:r>
          </w:p>
        </w:tc>
        <w:tc>
          <w:tcPr>
            <w:tcW w:type="dxa" w:w="3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Synthetic request records and test prompts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Expected MVP and Scoring Guide.docx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Facilitator only</w:t>
            </w:r>
          </w:p>
        </w:tc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Rehearsal + debrief</w:t>
            </w:r>
          </w:p>
        </w:tc>
        <w:tc>
          <w:tcPr>
            <w:tcW w:type="dxa" w:w="3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Answer key, acceptable variation, test suite, scoring rubric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rapp_copilot_studio_extension_agent.py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Facilitator</w:t>
            </w:r>
          </w:p>
        </w:tc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Optional extension</w:t>
            </w:r>
          </w:p>
        </w:tc>
        <w:tc>
          <w:tcPr>
            <w:tcW w:type="dxa" w:w="3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Teams-shareable agent: local HTML/ZIP fallback or connected deployment</w:t>
            </w:r>
          </w:p>
        </w:tc>
      </w:tr>
    </w:tbl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Workshop purpose and boundaries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The promise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Participants move from approved use-case evidence to a working local Brainstem agent in one hour. They authenticate with GitHub Copilot, start Brainstem, author one agent.py, hot-load it, test it locally, refine it, and share the file.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What RAPP means in this workshop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RAPP is a local-first rapid-prototyping pattern: one use case, one portable agent.py, immediate local test and refinement. Copilot Studio is an optional later layer, not a participant prerequisite.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Use-case evidence the participant is permitted to process with GitHub Copilot.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A focused local agent contract with one to four demonstrable capabilities.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Creation of one portable top-level *_agent.py file.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Local hot-load, conversation testing, refinement, and file sharing.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Evidence capture and a clear next-improvement statement.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Production architecture approval, security sign-off, or go-live authorization.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Large-scale integration design, change management, or operating-model design.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Processing data the customer is not authorized to share.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Direct image-only source without readable text; OCR or transcribe it first.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Copilot Studio deployment unless the optional access and rights are separately confirmed.</w:t>
      </w:r>
    </w:p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Facilitator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Accountability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Named backup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Lead facilitator</w:t>
            </w:r>
          </w:p>
        </w:tc>
        <w:tc>
          <w:tcPr>
            <w:tcW w:type="dxa" w:w="5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Owns timing, talk track, learning checks, and human decision gates.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Co-facilitator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Technical producer</w:t>
            </w:r>
          </w:p>
        </w:tc>
        <w:tc>
          <w:tcPr>
            <w:tcW w:type="dxa" w:w="5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Owns installer, GitHub auth checks, local Brainstem health, optional agent file, and recovery artifacts.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Lead facilitator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Customer success lead</w:t>
            </w:r>
          </w:p>
        </w:tc>
        <w:tc>
          <w:tcPr>
            <w:tcW w:type="dxa" w:w="5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Owns participant readiness, scenario fit, and follow-up.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Sponsor delegate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Observer / pilot partner</w:t>
            </w:r>
          </w:p>
        </w:tc>
        <w:tc>
          <w:tcPr>
            <w:tcW w:type="dxa" w:w="5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Captures evidence without interrupting the build flow.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Customer success lead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8661C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EDE7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8661C5"/>
                <w:sz w:val="21"/>
                <w:szCs w:val="21"/>
              </w:rPr>
              <w:t xml:space="preserve">PAIRING RULE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Use driver/navigator pairs. The driver operates Brainstem and edits the agent file. The navigator reads the source, challenges the contract, and scores local behavior. Swap roles before close.</w:t>
            </w:r>
          </w:p>
        </w:tc>
      </w:tr>
    </w:tbl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Bill of materials and acceptance criteria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Participant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5A9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5A9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Actionable example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5A9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 / due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5A9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 when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GitHub Copilot account</w:t>
            </w:r>
          </w:p>
        </w:tc>
        <w:tc>
          <w:tcPr>
            <w:tcW w:type="dxa" w:w="3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Run gh auth login or complete Brainstem device-code authentication.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Participant / T-1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Copilot authentication succeeds.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Local Brainstem</w:t>
            </w:r>
          </w:p>
        </w:tc>
        <w:tc>
          <w:tcPr>
            <w:tcW w:type="dxa" w:w="3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Run brainstem and open http://localhost:7071.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Participant / T-1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Health status is ok and chat loads.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Source document</w:t>
            </w:r>
          </w:p>
        </w:tc>
        <w:tc>
          <w:tcPr>
            <w:tcW w:type="dxa" w:w="3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Facilities Discovery Transcript.docx or customer-approved equivalent.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Customer lead / T-3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Names user, current process, desired outcome, capabilities, constraints.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Supporting evidence</w:t>
            </w:r>
          </w:p>
        </w:tc>
        <w:tc>
          <w:tcPr>
            <w:tcW w:type="dxa" w:w="3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Facilities Maintenance FAQ.docx and synthetic requests workbook.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Customer lead / T-3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No unauthorized data; examples trace to scenario.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Success measure</w:t>
            </w:r>
          </w:p>
        </w:tc>
        <w:tc>
          <w:tcPr>
            <w:tcW w:type="dxa" w:w="3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Common request captured in under two minutes; critical issue flagged.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Business owner / T-3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One measurable signal is written and agreed.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Facilitator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Actionable example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 / due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 when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Technical dry run</w:t>
            </w:r>
          </w:p>
        </w:tc>
        <w:tc>
          <w:tcPr>
            <w:tcW w:type="dxa" w:w="3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Install, authenticate, author, hot-load, run, refine, and share locally.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Producer / T-2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Core local path completes in 42 minutes or less.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Fallback artifacts</w:t>
            </w:r>
          </w:p>
        </w:tc>
        <w:tc>
          <w:tcPr>
            <w:tcW w:type="dxa" w:w="3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Known-good facilities_request_agent.py, local HTML demo, and optional solution ZIP.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Producer / T-2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Files open and keep the local learning flow moving.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Deck rehearsal</w:t>
            </w:r>
          </w:p>
        </w:tc>
        <w:tc>
          <w:tcPr>
            <w:tcW w:type="dxa" w:w="3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Deliver all participant-facing slides against a timer.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Lead / T-1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Ends by minute 58 and preserves 2-minute teach-back.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Answer key</w:t>
            </w:r>
          </w:p>
        </w:tc>
        <w:tc>
          <w:tcPr>
            <w:tcW w:type="dxa" w:w="3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Expected MVP and Scoring Guide is open only to facilitator team.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Lead / T-1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Facilitators agree acceptable variation and red flags.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Customer comms</w:t>
            </w:r>
          </w:p>
        </w:tc>
        <w:tc>
          <w:tcPr>
            <w:tcW w:type="dxa" w:w="3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Send access check, survey, data notice, and reminder.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Customer lead / T-5 to T-1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Responses tracked; blockers assigned.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Local machine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00"/>
        <w:gridCol w:w="2460"/>
      </w:tblGrid>
      <w:tr>
        <w:trPr>
          <w:tblHeader/>
        </w:trPr>
        <w:tc>
          <w:tcPr>
            <w:tcW w:type="dxa" w:w="2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4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 action</w:t>
            </w:r>
          </w:p>
        </w:tc>
        <w:tc>
          <w:tcPr>
            <w:tcW w:type="dxa" w:w="2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Installer</w:t>
            </w:r>
          </w:p>
        </w:tc>
        <w:tc>
          <w:tcPr>
            <w:tcW w:type="dxa" w:w="4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Run the published installer on every supported workshop OS.</w:t>
            </w:r>
          </w:p>
        </w:tc>
        <w:tc>
          <w:tcPr>
            <w:tcW w:type="dxa" w:w="2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brainstem command is created.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4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Verify gh auth login or browser device-code flow.</w:t>
            </w:r>
          </w:p>
        </w:tc>
        <w:tc>
          <w:tcPr>
            <w:tcW w:type="dxa" w:w="2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GitHub Copilot responds.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Local UI</w:t>
            </w:r>
          </w:p>
        </w:tc>
        <w:tc>
          <w:tcPr>
            <w:tcW w:type="dxa" w:w="4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Open http://localhost:7071.</w:t>
            </w:r>
          </w:p>
        </w:tc>
        <w:tc>
          <w:tcPr>
            <w:tcW w:type="dxa" w:w="2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Health status is ok.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Agent folder</w:t>
            </w:r>
          </w:p>
        </w:tc>
        <w:tc>
          <w:tcPr>
            <w:tcW w:type="dxa" w:w="4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Locate/import a top-level *_agent.py.</w:t>
            </w:r>
          </w:p>
        </w:tc>
        <w:tc>
          <w:tcPr>
            <w:tcW w:type="dxa" w:w="2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Agent appears on the next request.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Optional Copilot Studio</w:t>
            </w:r>
          </w:p>
        </w:tc>
        <w:tc>
          <w:tcPr>
            <w:tcW w:type="dxa" w:w="4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Confirm license, target environment, and maker/deployment rights only for the extension.</w:t>
            </w:r>
          </w:p>
        </w:tc>
        <w:tc>
          <w:tcPr>
            <w:tcW w:type="dxa" w:w="2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Otherwise mark optional access not applicable.</w:t>
            </w:r>
          </w:p>
        </w:tc>
      </w:tr>
    </w:tbl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Preparation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700"/>
        <w:gridCol w:w="2260"/>
      </w:tblGrid>
      <w:tr>
        <w:trPr>
          <w:tblHeader/>
        </w:trPr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3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Facilitator action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Customer action</w:t>
            </w:r>
          </w:p>
        </w:tc>
        <w:tc>
          <w:tcPr>
            <w:tcW w:type="dxa" w:w="2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Exit criterion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T-10 business days</w:t>
            </w:r>
          </w:p>
        </w:tc>
        <w:tc>
          <w:tcPr>
            <w:tcW w:type="dxa" w:w="3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Send kickoff email, pre-survey, data notice, and access requirements.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Nominate sponsor, participants, scenario owner.</w:t>
            </w:r>
          </w:p>
        </w:tc>
        <w:tc>
          <w:tcPr>
            <w:tcW w:type="dxa" w:w="2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Owner and scenario identified.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T-7</w:t>
            </w:r>
          </w:p>
        </w:tc>
        <w:tc>
          <w:tcPr>
            <w:tcW w:type="dxa" w:w="3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Review survey; select one scenario; reject overly broad scope.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Provide sanitized source and success measure.</w:t>
            </w:r>
          </w:p>
        </w:tc>
        <w:tc>
          <w:tcPr>
            <w:tcW w:type="dxa" w:w="2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Draft scenario brief complete.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T-5</w:t>
            </w:r>
          </w:p>
        </w:tc>
        <w:tc>
          <w:tcPr>
            <w:tcW w:type="dxa" w:w="3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Send readiness email and package checklist.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Confirm GitHub Copilot access and local installer readiness.</w:t>
            </w:r>
          </w:p>
        </w:tc>
        <w:tc>
          <w:tcPr>
            <w:tcW w:type="dxa" w:w="2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Access blockers assigned.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T-3</w:t>
            </w:r>
          </w:p>
        </w:tc>
        <w:tc>
          <w:tcPr>
            <w:tcW w:type="dxa" w:w="3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Normalize source; prepare example/fallback artifacts.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Approve source for processing.</w:t>
            </w:r>
          </w:p>
        </w:tc>
        <w:tc>
          <w:tcPr>
            <w:tcW w:type="dxa" w:w="2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Input set frozen.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T-2</w:t>
            </w:r>
          </w:p>
        </w:tc>
        <w:tc>
          <w:tcPr>
            <w:tcW w:type="dxa" w:w="3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Run local technical rehearsal and fallback drill.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Optional customer technical contact attends.</w:t>
            </w:r>
          </w:p>
        </w:tc>
        <w:tc>
          <w:tcPr>
            <w:tcW w:type="dxa" w:w="2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Install/author/run/test/share passes.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T-1</w:t>
            </w:r>
          </w:p>
        </w:tc>
        <w:tc>
          <w:tcPr>
            <w:tcW w:type="dxa" w:w="3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Run timed facilitation rehearsal; send reminder.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Participants verify GitHub auth and localhost.</w:t>
            </w:r>
          </w:p>
        </w:tc>
        <w:tc>
          <w:tcPr>
            <w:tcW w:type="dxa" w:w="2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No unknown critical blocker.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T+0</w:t>
            </w:r>
          </w:p>
        </w:tc>
        <w:tc>
          <w:tcPr>
            <w:tcW w:type="dxa" w:w="3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Send thank-you and artifact location.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Complete pulse survey.</w:t>
            </w:r>
          </w:p>
        </w:tc>
        <w:tc>
          <w:tcPr>
            <w:tcW w:type="dxa" w:w="2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Artifacts and owners confirmed.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T+1 to T+5</w:t>
            </w:r>
          </w:p>
        </w:tc>
        <w:tc>
          <w:tcPr>
            <w:tcW w:type="dxa" w:w="3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Send outcome summary and next-step decision request.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Approve iterate, scale, or stop decision.</w:t>
            </w:r>
          </w:p>
        </w:tc>
        <w:tc>
          <w:tcPr>
            <w:tcW w:type="dxa" w:w="2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Decision and owner documented.</w:t>
            </w:r>
          </w:p>
        </w:tc>
      </w:tr>
    </w:tbl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Rehearsal standard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Rehearsal 1 - technical path (45 minutes)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Use a clean participant machine and GitHub Copilot account.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Install and authenticate Brainstem; verify localhost:7071.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Author one top-level facilities_request_agent.py from the example source.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Hot-load it, run a local conversation, edit the file, and retest without restart.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Test one happy path, one edge case, and one unknown value.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Share the one-file agent and record elapsed time per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FF6D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07C10"/>
                <w:sz w:val="21"/>
                <w:szCs w:val="21"/>
              </w:rPr>
              <w:t xml:space="preserve">PASS CRITERIA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The required local path completes in 42 minutes or less, leaving time for teach-back and the optional extension preview.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Rehearsal 2 - facilitation path (60 minutes)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Present the deck aloud with a producer playing a participant.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Use the scripted questions; do not skip the agent-contract review.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Practice concise explanations of metadata, perform(**kwargs), hot-load, and local test evidence.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Record transitions that exceed 30 seconds and simplify them.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End with a 2-minute participant teach-back.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Rehearsal 3 - contingency path (30 minutes)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Simulate GitHub authentication failure: use device code or pair the participant.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Simulate port 7071 conflict: use the facilitator machine while the producer resolves it.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Simulate agent syntax/import failure: use the known-good facilities_request_agent.py.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Simulate model failure: switch models in the Brainstem UI.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Simulate no Copilot Studio access: run the static local M365-style HTML and export the solution ZIP.</w:t>
      </w:r>
    </w:p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Minute-by-minute run of show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00"/>
        <w:gridCol w:w="3350"/>
        <w:gridCol w:w="2400"/>
        <w:gridCol w:w="1860"/>
      </w:tblGrid>
      <w:tr>
        <w:trPr>
          <w:tblHeader/>
        </w:trPr>
        <w:tc>
          <w:tcPr>
            <w:tcW w:type="dxa" w:w="8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Slides</w:t>
            </w:r>
          </w:p>
        </w:tc>
        <w:tc>
          <w:tcPr>
            <w:tcW w:type="dxa" w:w="33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Facilitator move</w:t>
            </w:r>
          </w:p>
        </w:tc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Participant action</w:t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output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00-10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1-5</w:t>
            </w:r>
          </w:p>
        </w:tc>
        <w:tc>
          <w:tcPr>
            <w:tcW w:type="dxa" w:w="33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Set the promise; explain local Brainstem and five steps.</w:t>
            </w:r>
          </w:p>
        </w:tc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Choose roles; name scope/behavior/share gates.</w:t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Local-first definition of done.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10-15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6</w:t>
            </w:r>
          </w:p>
        </w:tc>
        <w:tc>
          <w:tcPr>
            <w:tcW w:type="dxa" w:w="33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Read the scenario and identify signal.</w:t>
            </w:r>
          </w:p>
        </w:tc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Find user, problem, outcome, guardrail.</w:t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Scenario understanding.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15-25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7-9</w:t>
            </w:r>
          </w:p>
        </w:tc>
        <w:tc>
          <w:tcPr>
            <w:tcW w:type="dxa" w:w="33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Prepare source; authenticate; install/start Brainstem.</w:t>
            </w:r>
          </w:p>
        </w:tc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Open localhost:7071.</w:t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Local Brainstem running.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25-35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10-11</w:t>
            </w:r>
          </w:p>
        </w:tc>
        <w:tc>
          <w:tcPr>
            <w:tcW w:type="dxa" w:w="33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Review contract and author the agent file.</w:t>
            </w:r>
          </w:p>
        </w:tc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Create facilities_request_agent.py.</w:t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Shareable agent.py.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35-45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12-13</w:t>
            </w:r>
          </w:p>
        </w:tc>
        <w:tc>
          <w:tcPr>
            <w:tcW w:type="dxa" w:w="33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Import/hot-load and run locally.</w:t>
            </w:r>
          </w:p>
        </w:tc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Chat with the agent; inspect logs.</w:t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Runtime proof.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45-53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14-15</w:t>
            </w:r>
          </w:p>
        </w:tc>
        <w:tc>
          <w:tcPr>
            <w:tcW w:type="dxa" w:w="33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Test, edit, auto-reload, and retest safely.</w:t>
            </w:r>
          </w:p>
        </w:tc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Score local behavior.</w:t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Local test evidence.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53-57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16</w:t>
            </w:r>
          </w:p>
        </w:tc>
        <w:tc>
          <w:tcPr>
            <w:tcW w:type="dxa" w:w="33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Run teach-back and share.</w:t>
            </w:r>
          </w:p>
        </w:tc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Explain, show file/response, switch roles.</w:t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Learning check + shared file.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57-60</w:t>
            </w:r>
          </w:p>
        </w:tc>
        <w:tc>
          <w:tcPr>
            <w:tcW w:type="dxa" w:w="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17</w:t>
            </w:r>
          </w:p>
        </w:tc>
        <w:tc>
          <w:tcPr>
            <w:tcW w:type="dxa" w:w="33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Close; preview optional extension.</w:t>
            </w:r>
          </w:p>
        </w:tc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Note local HTML/ZIP or connected deploy path.</w:t>
            </w:r>
          </w:p>
        </w:tc>
        <w:tc>
          <w:tcPr>
            <w:tcW w:type="dxa" w:w="1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Owned next step.</w:t>
            </w:r>
          </w:p>
        </w:tc>
      </w:tr>
    </w:tbl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Detailed facilitation script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Opening: set the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000"/>
        <w:gridCol w:w="2460"/>
      </w:tblGrid>
      <w:tr>
        <w:trPr>
          <w:tblHeader/>
        </w:trPr>
        <w:tc>
          <w:tcPr>
            <w:tcW w:type="dxa" w:w="3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Say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</w:t>
            </w:r>
          </w:p>
        </w:tc>
        <w:tc>
          <w:tcPr>
            <w:tcW w:type="dxa" w:w="2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Watch for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"This is a build-along. By minute 57 you will have one shareable agent.py running and tested in your local Brainstem."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Show slide 2; point to the definition of done.</w:t>
            </w:r>
          </w:p>
        </w:tc>
        <w:tc>
          <w:tcPr>
            <w:tcW w:type="dxa" w:w="2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Participants expecting production readiness rather than local prototype evidence.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"The required path is Sign in, Start, Author, Run, Share. Copilot Studio is a three-minute optional roadmap only."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Show slide 5 and name each step.</w:t>
            </w:r>
          </w:p>
        </w:tc>
        <w:tc>
          <w:tcPr>
            <w:tcW w:type="dxa" w:w="2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Participants assuming Azure or Power Platform access is required.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Scenario and source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Prompt</w:t>
            </w:r>
          </w:p>
        </w:tc>
        <w:tc>
          <w:tcPr>
            <w:tcW w:type="dxa" w:w="3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participant answer</w:t>
            </w:r>
          </w:p>
        </w:tc>
        <w:tc>
          <w:tcPr>
            <w:tcW w:type="dxa" w:w="3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Facilitator response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Who is the user?</w:t>
            </w:r>
          </w:p>
        </w:tc>
        <w:tc>
          <w:tcPr>
            <w:tcW w:type="dxa" w:w="3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Employee reporting an issue; facilities coordinator receiving it.</w:t>
            </w:r>
          </w:p>
        </w:tc>
        <w:tc>
          <w:tcPr>
            <w:tcW w:type="dxa" w:w="3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Confirm primary and secondary users.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What is the end-to-end outcome?</w:t>
            </w:r>
          </w:p>
        </w:tc>
        <w:tc>
          <w:tcPr>
            <w:tcW w:type="dxa" w:w="3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Capture, triage, answer, and create a request/receipt.</w:t>
            </w:r>
          </w:p>
        </w:tc>
        <w:tc>
          <w:tcPr>
            <w:tcW w:type="dxa" w:w="3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Keep the MVP anchored to that flow.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What is the safety boundary?</w:t>
            </w:r>
          </w:p>
        </w:tc>
        <w:tc>
          <w:tcPr>
            <w:tcW w:type="dxa" w:w="3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Synthetic data in the workshop; no production mutation.</w:t>
            </w:r>
          </w:p>
        </w:tc>
        <w:tc>
          <w:tcPr>
            <w:tcW w:type="dxa" w:w="3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Keep the required path local and reversible.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What should be removed?</w:t>
            </w:r>
          </w:p>
        </w:tc>
        <w:tc>
          <w:tcPr>
            <w:tcW w:type="dxa" w:w="3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Unauthorized sensitive data and unrelated future ideas.</w:t>
            </w:r>
          </w:p>
        </w:tc>
        <w:tc>
          <w:tcPr>
            <w:tcW w:type="dxa" w:w="3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More detail helps only when it supports the MVP.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Agent contract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9E3D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83B01"/>
                <w:sz w:val="21"/>
                <w:szCs w:val="21"/>
              </w:rPr>
              <w:t xml:space="preserve">FACILITATOR CUE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Before saving the file, one person reads the contract aloud while the navigator traces filename, metadata, parameters, perform(**kwargs), and expected output to the source.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 when</w:t>
            </w:r>
          </w:p>
        </w:tc>
        <w:tc>
          <w:tcPr>
            <w:tcW w:type="dxa" w:w="3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Edit</w:t>
            </w:r>
          </w:p>
        </w:tc>
        <w:tc>
          <w:tcPr>
            <w:tcW w:type="dxa" w:w="3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The contract contains a wrong user, parameter, capability, or output.</w:t>
            </w:r>
          </w:p>
        </w:tc>
        <w:tc>
          <w:tcPr>
            <w:tcW w:type="dxa" w:w="3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Change "send an email" to "return a synthetic service-request receipt."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Re-scope</w:t>
            </w:r>
          </w:p>
        </w:tc>
        <w:tc>
          <w:tcPr>
            <w:tcW w:type="dxa" w:w="3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The source is too broad or the contract exceeds four capabilities.</w:t>
            </w:r>
          </w:p>
        </w:tc>
        <w:tc>
          <w:tcPr>
            <w:tcW w:type="dxa" w:w="3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Use the focused facilities transcript.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Save</w:t>
            </w:r>
          </w:p>
        </w:tc>
        <w:tc>
          <w:tcPr>
            <w:tcW w:type="dxa" w:w="3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The class and metadata are traceable to the source and testable locally.</w:t>
            </w:r>
          </w:p>
        </w:tc>
        <w:tc>
          <w:tcPr>
            <w:tcW w:type="dxa" w:w="3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Save as facilities_request_agent.py in the top-level agents folder.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Review contract and runtime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8661C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Twin</w:t>
            </w:r>
          </w:p>
        </w:tc>
        <w:tc>
          <w:tcPr>
            <w:tcW w:type="dxa" w:w="4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8661C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Explain it this way</w:t>
            </w:r>
          </w:p>
        </w:tc>
        <w:tc>
          <w:tcPr>
            <w:tcW w:type="dxa" w:w="2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8661C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 question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Agent contract</w:t>
            </w:r>
          </w:p>
        </w:tc>
        <w:tc>
          <w:tcPr>
            <w:tcW w:type="dxa" w:w="4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The file declares when the tool is called, required parameters, and perform behavior.</w:t>
            </w:r>
          </w:p>
        </w:tc>
        <w:tc>
          <w:tcPr>
            <w:tcW w:type="dxa" w:w="2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Does every field trace to the source?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Brainstem runtime</w:t>
            </w:r>
          </w:p>
        </w:tc>
        <w:tc>
          <w:tcPr>
            <w:tcW w:type="dxa" w:w="4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The local chat invokes the tool, returns a response, and exposes agent logs.</w:t>
            </w:r>
          </w:p>
        </w:tc>
        <w:tc>
          <w:tcPr>
            <w:tcW w:type="dxa" w:w="28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Does observed behavior match the contract?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Run, refine, and optionally extend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Moment</w:t>
            </w:r>
          </w:p>
        </w:tc>
        <w:tc>
          <w:tcPr>
            <w:tcW w:type="dxa" w:w="4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Facilitator wording</w:t>
            </w:r>
          </w:p>
        </w:tc>
        <w:tc>
          <w:tcPr>
            <w:tcW w:type="dxa" w:w="2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Recovery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Import locally</w:t>
            </w:r>
          </w:p>
        </w:tc>
        <w:tc>
          <w:tcPr>
            <w:tcW w:type="dxa" w:w="4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"Drop/import the file into the top-level agents folder; the next request discovers it."</w:t>
            </w:r>
          </w:p>
        </w:tc>
        <w:tc>
          <w:tcPr>
            <w:tcW w:type="dxa" w:w="2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Use the known-good fallback file.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Refine</w:t>
            </w:r>
          </w:p>
        </w:tc>
        <w:tc>
          <w:tcPr>
            <w:tcW w:type="dxa" w:w="4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"Edit the file and send the next request; no restart is required."</w:t>
            </w:r>
          </w:p>
        </w:tc>
        <w:tc>
          <w:tcPr>
            <w:tcW w:type="dxa" w:w="2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Restore the last passing version if syntax breaks.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Share</w:t>
            </w:r>
          </w:p>
        </w:tc>
        <w:tc>
          <w:tcPr>
            <w:tcW w:type="dxa" w:w="4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"Export or send the one-file agent after the behavior gate passes."</w:t>
            </w:r>
          </w:p>
        </w:tc>
        <w:tc>
          <w:tcPr>
            <w:tcW w:type="dxa" w:w="2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Keep the local test evidence beside it.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Optional extension</w:t>
            </w:r>
          </w:p>
        </w:tc>
        <w:tc>
          <w:tcPr>
            <w:tcW w:type="dxa" w:w="4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"Import the facilitator agent from Teams for local M365 HTML + solution ZIP; direct deployment needs separate rights."</w:t>
            </w:r>
          </w:p>
        </w:tc>
        <w:tc>
          <w:tcPr>
            <w:tcW w:type="dxa" w:w="2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Use static HTML when no environment is connected.</w:t>
            </w:r>
          </w:p>
        </w:tc>
      </w:tr>
    </w:tbl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Example scenario answer key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Expected local agent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CEE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78D4"/>
                <w:sz w:val="21"/>
                <w:szCs w:val="21"/>
              </w:rPr>
              <w:t xml:space="preserve">TITLE: Facilities Service Request Assistant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Create an assistant for employees to report facilities issues. It collects location, category, and urgency; summarizes the request; answers from approved maintenance guidance; and creates a synthetic service-request receipt for workshop testing.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Expected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3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behavior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Request intake</w:t>
            </w:r>
          </w:p>
        </w:tc>
        <w:tc>
          <w:tcPr>
            <w:tcW w:type="dxa" w:w="3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Transcript asks for location, issue type, urgency.</w:t>
            </w:r>
          </w:p>
        </w:tc>
        <w:tc>
          <w:tcPr>
            <w:tcW w:type="dxa" w:w="3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Ask only for missing required fields.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Triage and summary</w:t>
            </w:r>
          </w:p>
        </w:tc>
        <w:tc>
          <w:tcPr>
            <w:tcW w:type="dxa" w:w="3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Coordinator manually classifies and rewrites requests.</w:t>
            </w:r>
          </w:p>
        </w:tc>
        <w:tc>
          <w:tcPr>
            <w:tcW w:type="dxa" w:w="3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Classify category/urgency and produce a concise summary.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Guidance answer</w:t>
            </w:r>
          </w:p>
        </w:tc>
        <w:tc>
          <w:tcPr>
            <w:tcW w:type="dxa" w:w="3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FAQ contains approved self-service and safety guidance.</w:t>
            </w:r>
          </w:p>
        </w:tc>
        <w:tc>
          <w:tcPr>
            <w:tcW w:type="dxa" w:w="3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Answer from approved evidence; escalate when uncertain.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Service-request creation</w:t>
            </w:r>
          </w:p>
        </w:tc>
        <w:tc>
          <w:tcPr>
            <w:tcW w:type="dxa" w:w="3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Desired future process creates a record/receipt.</w:t>
            </w:r>
          </w:p>
        </w:tc>
        <w:tc>
          <w:tcPr>
            <w:tcW w:type="dxa" w:w="3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Local agent returns a deterministic synthetic receipt; no external system is mutated.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Acceptable variation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Three or four capabilities are acceptable if intake and triage are combined.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The title may use "Facilities Intake Copilot" or similar language.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The service-request action may be described as simulated creation, receipt generation, or a connector-ready create action.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The result is not acceptable if it claims a production system was updated during the workshop.</w:t>
      </w:r>
    </w:p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Evidence and quality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3000"/>
        <w:gridCol w:w="1460"/>
      </w:tblGrid>
      <w:tr>
        <w:trPr>
          <w:tblHeader/>
        </w:trP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3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 to capture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 condition</w:t>
            </w:r>
          </w:p>
        </w:tc>
        <w:tc>
          <w:tcPr>
            <w:tcW w:type="dxa" w:w="1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Source gate</w:t>
            </w:r>
          </w:p>
        </w:tc>
        <w:tc>
          <w:tcPr>
            <w:tcW w:type="dxa" w:w="3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Approved input set and data classification.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All content is permitted and relevant.</w:t>
            </w:r>
          </w:p>
        </w:tc>
        <w:tc>
          <w:tcPr>
            <w:tcW w:type="dxa" w:w="1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Customer scenario owner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Contract gate</w:t>
            </w:r>
          </w:p>
        </w:tc>
        <w:tc>
          <w:tcPr>
            <w:tcW w:type="dxa" w:w="3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Filename, metadata, parameters, perform behavior.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Traceable to source; testable locally.</w:t>
            </w:r>
          </w:p>
        </w:tc>
        <w:tc>
          <w:tcPr>
            <w:tcW w:type="dxa" w:w="1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Business owner + navigator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Runtime gate</w:t>
            </w:r>
          </w:p>
        </w:tc>
        <w:tc>
          <w:tcPr>
            <w:tcW w:type="dxa" w:w="3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Agent file, local response, and agent logs.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Observed behavior matches the contract.</w:t>
            </w:r>
          </w:p>
        </w:tc>
        <w:tc>
          <w:tcPr>
            <w:tcW w:type="dxa" w:w="1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Participant pair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Share gate</w:t>
            </w:r>
          </w:p>
        </w:tc>
        <w:tc>
          <w:tcPr>
            <w:tcW w:type="dxa" w:w="3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Passing agent.py and local evidence.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Safe to share as a workshop prototype.</w:t>
            </w:r>
          </w:p>
        </w:tc>
        <w:tc>
          <w:tcPr>
            <w:tcW w:type="dxa" w:w="1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Facilitator + participant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Test gate</w:t>
            </w:r>
          </w:p>
        </w:tc>
        <w:tc>
          <w:tcPr>
            <w:tcW w:type="dxa" w:w="3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Prompts, responses, score, next improvement.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At least one passing scenario and one documented gap.</w:t>
            </w:r>
          </w:p>
        </w:tc>
        <w:tc>
          <w:tcPr>
            <w:tcW w:type="dxa" w:w="14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Participant pair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Minimum debrief questions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Which source detail most influenced the generated agent?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Where did the agent-contract gate improve confidence?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What did the local Brainstem run prove?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What must change before a customer pilot?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Who owns the next decision and by when?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Test &amp; Eval handoff - do not duplicate the customer pipeline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The workshop creates seed evaluation assets; it does not create or replace a customer sandbox Evaluation Harness repository or GitHub Actions pipeline. Confirm the downstream owner and repository before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500"/>
        <w:gridCol w:w="2760"/>
      </w:tblGrid>
      <w:tr>
        <w:trPr>
          <w:tblHeader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5A9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Workshop output</w:t>
            </w:r>
          </w:p>
        </w:tc>
        <w:tc>
          <w:tcPr>
            <w:tcW w:type="dxa" w:w="3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5A9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Handoff format</w:t>
            </w:r>
          </w:p>
        </w:tc>
        <w:tc>
          <w:tcPr>
            <w:tcW w:type="dxa" w:w="2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5A9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Downstream owner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Passing local agent</w:t>
            </w:r>
          </w:p>
        </w:tc>
        <w:tc>
          <w:tcPr>
            <w:tcW w:type="dxa" w:w="3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agent.py + source provenance</w:t>
            </w:r>
          </w:p>
        </w:tc>
        <w:tc>
          <w:tcPr>
            <w:tcW w:type="dxa" w:w="2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Customer evaluation repository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Test set</w:t>
            </w:r>
          </w:p>
        </w:tc>
        <w:tc>
          <w:tcPr>
            <w:tcW w:type="dxa" w:w="3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Happy, edge, unknown, and safety prompts</w:t>
            </w:r>
          </w:p>
        </w:tc>
        <w:tc>
          <w:tcPr>
            <w:tcW w:type="dxa" w:w="2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Evaluation harness owner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Expected behavior</w:t>
            </w:r>
          </w:p>
        </w:tc>
        <w:tc>
          <w:tcPr>
            <w:tcW w:type="dxa" w:w="3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Scoring-guide rubric and required-pass cases</w:t>
            </w:r>
          </w:p>
        </w:tc>
        <w:tc>
          <w:tcPr>
            <w:tcW w:type="dxa" w:w="2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Evaluator/grader owner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Observed evidence</w:t>
            </w:r>
          </w:p>
        </w:tc>
        <w:tc>
          <w:tcPr>
            <w:tcW w:type="dxa" w:w="3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Responses, logs, scores, and known gaps</w:t>
            </w:r>
          </w:p>
        </w:tc>
        <w:tc>
          <w:tcPr>
            <w:tcW w:type="dxa" w:w="2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GitHub Actions / reporting pipeline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Optional extension</w:t>
            </w:r>
          </w:p>
        </w:tc>
        <w:tc>
          <w:tcPr>
            <w:tcW w:type="dxa" w:w="3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Static HTML demo and solution ZIP</w:t>
            </w:r>
          </w:p>
        </w:tc>
        <w:tc>
          <w:tcPr>
            <w:tcW w:type="dxa" w:w="2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Copilot Studio delivery team</w:t>
            </w:r>
          </w:p>
        </w:tc>
      </w:tr>
    </w:tbl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Recovery playbook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50"/>
        <w:gridCol w:w="2700"/>
        <w:gridCol w:w="2510"/>
      </w:tblGrid>
      <w:tr>
        <w:trPr>
          <w:tblHeader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A4262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2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A4262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First response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A4262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Three-minute recovery</w:t>
            </w:r>
          </w:p>
        </w:tc>
        <w:tc>
          <w:tcPr>
            <w:tcW w:type="dxa" w:w="25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A4262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Post-session action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GitHub auth fails</w:t>
            </w:r>
          </w:p>
        </w:tc>
        <w:tc>
          <w:tcPr>
            <w:tcW w:type="dxa" w:w="2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Check gh auth or the browser device-code flow.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Pair with a working driver.</w:t>
            </w:r>
          </w:p>
        </w:tc>
        <w:tc>
          <w:tcPr>
            <w:tcW w:type="dxa" w:w="25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Record identity/access owner.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Port 7071 busy</w:t>
            </w:r>
          </w:p>
        </w:tc>
        <w:tc>
          <w:tcPr>
            <w:tcW w:type="dxa" w:w="2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Identify the known conflicting local process.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Use the facilitator machine.</w:t>
            </w:r>
          </w:p>
        </w:tc>
        <w:tc>
          <w:tcPr>
            <w:tcW w:type="dxa" w:w="25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Resolve the local port conflict.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Agent not loaded</w:t>
            </w:r>
          </w:p>
        </w:tc>
        <w:tc>
          <w:tcPr>
            <w:tcW w:type="dxa" w:w="2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Check top-level *_agent.py, class, metadata, and syntax.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Use the known-good fallback file.</w:t>
            </w:r>
          </w:p>
        </w:tc>
        <w:tc>
          <w:tcPr>
            <w:tcW w:type="dxa" w:w="25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Correct the local agent contract.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Import/syntax fails</w:t>
            </w:r>
          </w:p>
        </w:tc>
        <w:tc>
          <w:tcPr>
            <w:tcW w:type="dxa" w:w="2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Compile the file and read Brainstem logs.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Restore the last passing file.</w:t>
            </w:r>
          </w:p>
        </w:tc>
        <w:tc>
          <w:tcPr>
            <w:tcW w:type="dxa" w:w="25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Record the failing line and fix.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Model unavailable</w:t>
            </w:r>
          </w:p>
        </w:tc>
        <w:tc>
          <w:tcPr>
            <w:tcW w:type="dxa" w:w="2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Switch the active GitHub Copilot model.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Use the facilitator machine.</w:t>
            </w:r>
          </w:p>
        </w:tc>
        <w:tc>
          <w:tcPr>
            <w:tcW w:type="dxa" w:w="25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Confirm model availability.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Behavior differs</w:t>
            </w:r>
          </w:p>
        </w:tc>
        <w:tc>
          <w:tcPr>
            <w:tcW w:type="dxa" w:w="26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Compare runtime response/logs with the contract.</w:t>
            </w:r>
          </w:p>
        </w:tc>
        <w:tc>
          <w:tcPr>
            <w:tcW w:type="dxa" w:w="2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Use the expected response guide.</w:t>
            </w:r>
          </w:p>
        </w:tc>
        <w:tc>
          <w:tcPr>
            <w:tcW w:type="dxa" w:w="25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Update file and retest.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A4262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DE7E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4262C"/>
                <w:sz w:val="21"/>
                <w:szCs w:val="21"/>
              </w:rPr>
              <w:t xml:space="preserve">THREE-MINUTE RULE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Protect the learning flow. Recover with pairing or fallback artifacts first; diagnose deeply after the session.</w:t>
            </w:r>
          </w:p>
        </w:tc>
      </w:tr>
    </w:tbl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Pilot coordination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200"/>
        <w:gridCol w:w="2160"/>
      </w:tblGrid>
      <w:tr>
        <w:trPr>
          <w:tblHeader/>
        </w:trPr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Workstream</w:t>
            </w:r>
          </w:p>
        </w:tc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focus</w:t>
            </w:r>
          </w:p>
        </w:tc>
        <w:tc>
          <w:tcPr>
            <w:tcW w:type="dxa" w:w="2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Consumes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Produces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AIdeate / discovery</w:t>
            </w:r>
          </w:p>
        </w:tc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Problem, user, process, prioritization, success metric.</w:t>
            </w:r>
          </w:p>
        </w:tc>
        <w:tc>
          <w:tcPr>
            <w:tcW w:type="dxa" w:w="2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Customer interviews and context.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Confirmed scenario brief.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RAPP workshop</w:t>
            </w:r>
          </w:p>
        </w:tc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Source to local agent.py to Brainstem test.</w:t>
            </w:r>
          </w:p>
        </w:tc>
        <w:tc>
          <w:tcPr>
            <w:tcW w:type="dxa" w:w="2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Confirmed scenario + safe source.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Local prototype + test/eval seed package.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Partner / delivery</w:t>
            </w:r>
          </w:p>
        </w:tc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Optional cloud/Copilot Studio, integration, operating model, production backlog.</w:t>
            </w:r>
          </w:p>
        </w:tc>
        <w:tc>
          <w:tcPr>
            <w:tcW w:type="dxa" w:w="2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Local prototype evidence and gaps.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Scale/implementation plan.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Customer owners</w:t>
            </w:r>
          </w:p>
        </w:tc>
        <w:tc>
          <w:tcPr>
            <w:tcW w:type="dxa" w:w="3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Provide evidence, approve scope, validate, govern.</w:t>
            </w:r>
          </w:p>
        </w:tc>
        <w:tc>
          <w:tcPr>
            <w:tcW w:type="dxa" w:w="2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All workshop and delivery artifacts.</w:t>
            </w:r>
          </w:p>
        </w:tc>
        <w:tc>
          <w:tcPr>
            <w:tcW w:type="dxa" w:w="2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Decisions and accountable owner.</w:t>
            </w:r>
          </w:p>
        </w:tc>
      </w:tr>
    </w:tbl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Confirm this division of labor with pilot leadership before each cohort. Share the deck, pre-survey, scenario brief, and output checklist so partners do not duplicate RAPP mechanics.</w:t>
      </w:r>
    </w:p>
    <w:p>
      <w:pPr>
        <w:pStyle w:val="Heading1"/>
        <w:keepNext/>
        <w:pageBreakBefore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Close and follow-up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Same-day close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Store source, confirmed MVP, packages, test evidence, and observations in {ARTIFACT_LOCATION}.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Send the same-day thank-you and pulse survey from the communications pack.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Document the next improvement, owner, and due date.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Do not represent the prototype as production-approved.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T+1 outcome summary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Send a one-page summary with the business problem, confirmed MVP, generated capabilities, environment/publication status, test evidence, known gaps, and recommended decision: iterate, scale, or stop.</w:t>
      </w:r>
    </w:p>
    <w:p>
      <w:pPr>
        <w:pStyle w:val="Heading2"/>
        <w:keepNext/>
        <w:spacing w:after="120" w:before="220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7"/>
          <w:szCs w:val="27"/>
        </w:rPr>
        <w:t xml:space="preserve">T+5 decision checkpoint</w:t>
      </w:r>
    </w:p>
    <w:p>
      <w:pPr>
        <w:keepNext w:val="false"/>
        <w:spacing w:after="11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A19"/>
          <w:sz w:val="21"/>
          <w:szCs w:val="21"/>
        </w:rPr>
        <w:t xml:space="preserve">Confirm whether the customer will: (1) run a second RAPP iteration, (2) move into integration/implementation planning, or (3) stop because the evidence did not support the use case.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960" w:right="1440" w:bottom="960" w:left="1440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0CE" w:sz="4" w:space="1"/>
      </w:pBdr>
      <w:tabs>
        <w:tab w:val="right" w:pos="9360"/>
      </w:tabs>
      <w:spacing w:before="80"/>
    </w:pPr>
    <w:r>
      <w:rPr>
        <w:rFonts w:ascii="Segoe UI" w:cs="Segoe UI" w:eastAsia="Segoe UI" w:hAnsi="Segoe UI"/>
        <w:b w:val="false"/>
        <w:bCs w:val="false"/>
        <w:i w:val="false"/>
        <w:iCs w:val="false"/>
        <w:color w:val="605E5C"/>
        <w:sz w:val="16"/>
        <w:szCs w:val="16"/>
      </w:rPr>
      <w:t xml:space="preserve">FY27 RAPP Workshop</w:t>
    </w:r>
    <w:r>
      <w:rPr>
        <w:rFonts w:ascii="Segoe UI" w:cs="Segoe UI" w:eastAsia="Segoe UI" w:hAnsi="Segoe UI"/>
        <w:b w:val="false"/>
        <w:bCs w:val="false"/>
        <w:i w:val="false"/>
        <w:iCs w:val="false"/>
        <w:color w:val="605E5C"/>
        <w:sz w:val="16"/>
        <w:szCs w:val="16"/>
      </w:rPr>
      <w:t xml:space="preserve">	Page </w:t>
    </w:r>
    <w:r>
      <w:rPr>
        <w:rFonts w:ascii="Segoe UI" w:cs="Segoe UI" w:eastAsia="Segoe UI" w:hAnsi="Segoe UI"/>
        <w:color w:val="605E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2D0CE" w:sz="4" w:space="1"/>
      </w:pBdr>
      <w:tabs>
        <w:tab w:val="right" w:pos="9360"/>
      </w:tabs>
      <w:spacing w:after="80"/>
    </w:pPr>
    <w:r>
      <w:rPr>
        <w:rFonts w:ascii="Segoe UI" w:cs="Segoe UI" w:eastAsia="Segoe UI" w:hAnsi="Segoe UI"/>
        <w:b/>
        <w:bCs/>
        <w:i w:val="false"/>
        <w:iCs w:val="false"/>
        <w:color w:val="0078D4"/>
        <w:sz w:val="16"/>
        <w:szCs w:val="16"/>
      </w:rPr>
      <w:t xml:space="preserve">Microsoft  |  MCAPS AIBAST</w:t>
    </w:r>
    <w:r>
      <w:rPr>
        <w:rFonts w:ascii="Segoe UI" w:cs="Segoe UI" w:eastAsia="Segoe UI" w:hAnsi="Segoe UI"/>
        <w:b w:val="false"/>
        <w:bCs w:val="false"/>
        <w:i w:val="false"/>
        <w:iCs w:val="false"/>
        <w:color w:val="605E5C"/>
        <w:sz w:val="16"/>
        <w:szCs w:val="16"/>
      </w:rPr>
      <w:t xml:space="preserve">	FY27 RAPP Facilitator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1A1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Segoe UI Semibold" w:cs="Segoe UI Semibold" w:eastAsia="Segoe UI Semibold" w:hAnsi="Segoe UI Semibold"/>
      <w:b/>
      <w:bCs/>
      <w:color w:val="0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Segoe UI Semibold" w:cs="Segoe UI Semibold" w:eastAsia="Segoe UI Semibold" w:hAnsi="Segoe UI Semibold"/>
      <w:b/>
      <w:bCs/>
      <w:color w:val="005A9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Segoe UI Semibold" w:cs="Segoe UI Semibold" w:eastAsia="Segoe UI Semibold" w:hAnsi="Segoe UI Semibold"/>
      <w:b/>
      <w:bCs/>
      <w:color w:val="1B1A1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FY27 RAPP Facilitator Guide</dc:title>
  <dc:subject>FY27 RAPP Workshop package</dc:subject>
  <dc:creator>Microsoft MCAPS AIBAST</dc:creator>
  <cp:keywords>RAPP, Brainstem, GitHub Copilot, local agent, facilitator, workshop</cp:keywords>
  <cp:lastModifiedBy>Un-named</cp:lastModifiedBy>
  <cp:revision>1</cp:revision>
  <dcterms:created xsi:type="dcterms:W3CDTF">2026-07-13T17:16:33.354Z</dcterms:created>
  <dcterms:modified xsi:type="dcterms:W3CDTF">2026-07-13T17:16:33.354Z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