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B9E90" w14:textId="26F47CB9" w:rsidR="00801FC7" w:rsidRPr="00AF7DDA" w:rsidRDefault="00801FC7" w:rsidP="2932203B">
      <w:pPr>
        <w:spacing w:line="480" w:lineRule="auto"/>
        <w:rPr>
          <w:rFonts w:asciiTheme="minorHAnsi" w:eastAsiaTheme="minorEastAsia" w:hAnsiTheme="minorHAnsi" w:cstheme="minorBidi"/>
        </w:rPr>
      </w:pPr>
      <w:r w:rsidRPr="311AA89C">
        <w:rPr>
          <w:rFonts w:asciiTheme="minorHAnsi" w:eastAsiaTheme="minorEastAsia" w:hAnsiTheme="minorHAnsi" w:cstheme="minorBidi"/>
        </w:rPr>
        <w:t>Kody Pope</w:t>
      </w:r>
    </w:p>
    <w:p w14:paraId="13B5B3DC" w14:textId="7C400538" w:rsidR="00801FC7" w:rsidRPr="00AF7DDA" w:rsidRDefault="001D2BCE" w:rsidP="2932203B">
      <w:pPr>
        <w:spacing w:line="480" w:lineRule="auto"/>
        <w:rPr>
          <w:rFonts w:asciiTheme="minorHAnsi" w:eastAsiaTheme="minorEastAsia" w:hAnsiTheme="minorHAnsi" w:cstheme="minorBidi"/>
        </w:rPr>
      </w:pPr>
      <w:r w:rsidRPr="311AA89C">
        <w:rPr>
          <w:rFonts w:asciiTheme="minorHAnsi" w:eastAsiaTheme="minorEastAsia" w:hAnsiTheme="minorHAnsi" w:cstheme="minorBidi"/>
        </w:rPr>
        <w:t>7-27-24</w:t>
      </w:r>
    </w:p>
    <w:p w14:paraId="2AD99770" w14:textId="6923C81B" w:rsidR="001D2BCE" w:rsidRPr="00AF7DDA" w:rsidRDefault="001D2BCE" w:rsidP="2932203B">
      <w:pPr>
        <w:spacing w:line="480" w:lineRule="auto"/>
        <w:rPr>
          <w:rFonts w:asciiTheme="minorHAnsi" w:eastAsiaTheme="minorEastAsia" w:hAnsiTheme="minorHAnsi" w:cstheme="minorBidi"/>
        </w:rPr>
      </w:pPr>
      <w:r w:rsidRPr="311AA89C">
        <w:rPr>
          <w:rFonts w:asciiTheme="minorHAnsi" w:eastAsiaTheme="minorEastAsia" w:hAnsiTheme="minorHAnsi" w:cstheme="minorBidi"/>
        </w:rPr>
        <w:t>Assignment 12.2</w:t>
      </w:r>
    </w:p>
    <w:p w14:paraId="21263777" w14:textId="258C087B" w:rsidR="009531DE" w:rsidRPr="00AF7DDA" w:rsidRDefault="009531DE" w:rsidP="667E0282">
      <w:pPr>
        <w:spacing w:line="480" w:lineRule="auto"/>
        <w:jc w:val="center"/>
        <w:rPr>
          <w:rFonts w:asciiTheme="minorHAnsi" w:eastAsiaTheme="minorEastAsia" w:hAnsiTheme="minorHAnsi" w:cstheme="minorBidi"/>
        </w:rPr>
      </w:pPr>
      <w:r w:rsidRPr="311AA89C">
        <w:rPr>
          <w:rFonts w:asciiTheme="minorHAnsi" w:eastAsiaTheme="minorEastAsia" w:hAnsiTheme="minorHAnsi" w:cstheme="minorBidi"/>
        </w:rPr>
        <w:t>Compliance</w:t>
      </w:r>
    </w:p>
    <w:p w14:paraId="62F1B53D" w14:textId="77777777" w:rsidR="001D2BCE" w:rsidRPr="00AF7DDA" w:rsidRDefault="001D2BCE" w:rsidP="2932203B">
      <w:pPr>
        <w:spacing w:line="480" w:lineRule="auto"/>
        <w:rPr>
          <w:rFonts w:asciiTheme="minorHAnsi" w:eastAsiaTheme="minorEastAsia" w:hAnsiTheme="minorHAnsi" w:cstheme="minorBidi"/>
        </w:rPr>
      </w:pPr>
    </w:p>
    <w:p w14:paraId="4F100FFA" w14:textId="031759B9" w:rsidR="00F505CB" w:rsidRDefault="003738A1" w:rsidP="00F505CB">
      <w:pPr>
        <w:spacing w:line="480" w:lineRule="auto"/>
        <w:ind w:firstLine="720"/>
        <w:rPr>
          <w:rFonts w:asciiTheme="minorHAnsi" w:eastAsiaTheme="minorEastAsia" w:hAnsiTheme="minorHAnsi" w:cstheme="minorBidi"/>
        </w:rPr>
      </w:pPr>
      <w:r w:rsidRPr="311AA89C">
        <w:rPr>
          <w:rFonts w:asciiTheme="minorHAnsi" w:eastAsiaTheme="minorEastAsia" w:hAnsiTheme="minorHAnsi" w:cstheme="minorBidi"/>
        </w:rPr>
        <w:t xml:space="preserve">(Kim et al.) shares with us </w:t>
      </w:r>
      <w:r w:rsidR="00802E0C" w:rsidRPr="311AA89C">
        <w:rPr>
          <w:rFonts w:asciiTheme="minorHAnsi" w:eastAsiaTheme="minorEastAsia" w:hAnsiTheme="minorHAnsi" w:cstheme="minorBidi"/>
        </w:rPr>
        <w:t>two case studies in Chapter 23 of the textbook</w:t>
      </w:r>
      <w:r w:rsidRPr="311AA89C">
        <w:rPr>
          <w:rFonts w:asciiTheme="minorHAnsi" w:eastAsiaTheme="minorEastAsia" w:hAnsiTheme="minorHAnsi" w:cstheme="minorBidi"/>
        </w:rPr>
        <w:t>. They are</w:t>
      </w:r>
      <w:r w:rsidR="00802E0C" w:rsidRPr="311AA89C">
        <w:rPr>
          <w:rFonts w:asciiTheme="minorHAnsi" w:eastAsiaTheme="minorEastAsia" w:hAnsiTheme="minorHAnsi" w:cstheme="minorBidi"/>
        </w:rPr>
        <w:t xml:space="preserve"> "Providing Compliance in Regulated Environments" and "Relying on Production Telemetry for ATM Systems," </w:t>
      </w:r>
      <w:r w:rsidRPr="311AA89C">
        <w:rPr>
          <w:rFonts w:asciiTheme="minorHAnsi" w:eastAsiaTheme="minorEastAsia" w:hAnsiTheme="minorHAnsi" w:cstheme="minorBidi"/>
        </w:rPr>
        <w:t xml:space="preserve">both of which </w:t>
      </w:r>
      <w:r w:rsidR="00802E0C" w:rsidRPr="311AA89C">
        <w:rPr>
          <w:rFonts w:asciiTheme="minorHAnsi" w:eastAsiaTheme="minorEastAsia" w:hAnsiTheme="minorHAnsi" w:cstheme="minorBidi"/>
        </w:rPr>
        <w:t>focus on the challenges of implementing compliance and telemetry solutions in highly regulated environments.</w:t>
      </w:r>
    </w:p>
    <w:p w14:paraId="564A894B" w14:textId="24A7C9BB" w:rsidR="00F505CB" w:rsidRDefault="00802E0C" w:rsidP="00F505CB">
      <w:pPr>
        <w:spacing w:line="480" w:lineRule="auto"/>
        <w:ind w:firstLine="720"/>
        <w:rPr>
          <w:rFonts w:asciiTheme="minorHAnsi" w:eastAsiaTheme="minorEastAsia" w:hAnsiTheme="minorHAnsi" w:cstheme="minorBidi"/>
        </w:rPr>
      </w:pPr>
      <w:r w:rsidRPr="311AA89C">
        <w:rPr>
          <w:rFonts w:asciiTheme="minorHAnsi" w:eastAsiaTheme="minorEastAsia" w:hAnsiTheme="minorHAnsi" w:cstheme="minorBidi"/>
        </w:rPr>
        <w:t xml:space="preserve">In "Providing Compliance in Regulated Environments," the author discusses the importance of compliance in regulated industries such as pharmaceuticals, financial services, and healthcare. The author points out that compliance is critical to ensure companies adhere to industry standards and regulations, which can help mitigate risks and avoid costly penalties. </w:t>
      </w:r>
      <w:r w:rsidR="6D6AF151" w:rsidRPr="726C28DA">
        <w:rPr>
          <w:rFonts w:asciiTheme="minorHAnsi" w:eastAsiaTheme="minorEastAsia" w:hAnsiTheme="minorHAnsi" w:cstheme="minorBidi"/>
        </w:rPr>
        <w:t xml:space="preserve">However, </w:t>
      </w:r>
      <w:r w:rsidR="4703BD94" w:rsidRPr="726C28DA">
        <w:rPr>
          <w:rFonts w:asciiTheme="minorHAnsi" w:eastAsiaTheme="minorEastAsia" w:hAnsiTheme="minorHAnsi" w:cstheme="minorBidi"/>
        </w:rPr>
        <w:t>it may be worth</w:t>
      </w:r>
      <w:r w:rsidR="00310EFC">
        <w:rPr>
          <w:rFonts w:asciiTheme="minorHAnsi" w:eastAsiaTheme="minorEastAsia" w:hAnsiTheme="minorHAnsi" w:cstheme="minorBidi"/>
        </w:rPr>
        <w:t xml:space="preserve"> noting that </w:t>
      </w:r>
      <w:r w:rsidR="00FB2DB2" w:rsidRPr="311AA89C">
        <w:rPr>
          <w:rFonts w:asciiTheme="minorHAnsi" w:eastAsiaTheme="minorEastAsia" w:hAnsiTheme="minorHAnsi" w:cstheme="minorBidi"/>
        </w:rPr>
        <w:t xml:space="preserve">(Kim et al.) </w:t>
      </w:r>
      <w:r w:rsidR="00310EFC">
        <w:rPr>
          <w:rFonts w:asciiTheme="minorHAnsi" w:eastAsiaTheme="minorEastAsia" w:hAnsiTheme="minorHAnsi" w:cstheme="minorBidi"/>
        </w:rPr>
        <w:t>share</w:t>
      </w:r>
      <w:r w:rsidR="00AC54BA">
        <w:rPr>
          <w:rFonts w:asciiTheme="minorHAnsi" w:eastAsiaTheme="minorEastAsia" w:hAnsiTheme="minorHAnsi" w:cstheme="minorBidi"/>
        </w:rPr>
        <w:t xml:space="preserve"> that meeting</w:t>
      </w:r>
      <w:r w:rsidR="00310EFC">
        <w:rPr>
          <w:rFonts w:asciiTheme="minorHAnsi" w:eastAsiaTheme="minorEastAsia" w:hAnsiTheme="minorHAnsi" w:cstheme="minorBidi"/>
        </w:rPr>
        <w:t xml:space="preserve"> compliance</w:t>
      </w:r>
      <w:r w:rsidR="4703BD94" w:rsidRPr="726C28DA">
        <w:rPr>
          <w:rFonts w:asciiTheme="minorHAnsi" w:eastAsiaTheme="minorEastAsia" w:hAnsiTheme="minorHAnsi" w:cstheme="minorBidi"/>
        </w:rPr>
        <w:t xml:space="preserve"> could take </w:t>
      </w:r>
      <w:r w:rsidR="00D23259">
        <w:rPr>
          <w:rFonts w:asciiTheme="minorHAnsi" w:eastAsiaTheme="minorEastAsia" w:hAnsiTheme="minorHAnsi" w:cstheme="minorBidi"/>
        </w:rPr>
        <w:t>much</w:t>
      </w:r>
      <w:r w:rsidR="4703BD94" w:rsidRPr="726C28DA">
        <w:rPr>
          <w:rFonts w:asciiTheme="minorHAnsi" w:eastAsiaTheme="minorEastAsia" w:hAnsiTheme="minorHAnsi" w:cstheme="minorBidi"/>
        </w:rPr>
        <w:t xml:space="preserve"> time and resources</w:t>
      </w:r>
      <w:r w:rsidR="6D6AF151" w:rsidRPr="32949C63">
        <w:rPr>
          <w:rFonts w:asciiTheme="minorHAnsi" w:eastAsiaTheme="minorEastAsia" w:hAnsiTheme="minorHAnsi" w:cstheme="minorBidi"/>
        </w:rPr>
        <w:t>.</w:t>
      </w:r>
      <w:r w:rsidR="6D6AF151" w:rsidRPr="726C28DA">
        <w:rPr>
          <w:rFonts w:asciiTheme="minorHAnsi" w:eastAsiaTheme="minorEastAsia" w:hAnsiTheme="minorHAnsi" w:cstheme="minorBidi"/>
        </w:rPr>
        <w:t xml:space="preserve"> </w:t>
      </w:r>
      <w:r w:rsidRPr="311AA89C">
        <w:rPr>
          <w:rFonts w:asciiTheme="minorHAnsi" w:eastAsiaTheme="minorEastAsia" w:hAnsiTheme="minorHAnsi" w:cstheme="minorBidi"/>
        </w:rPr>
        <w:t>The author suggests that companies invest in compliance management software to automate compliance tasks and stay up</w:t>
      </w:r>
      <w:r w:rsidR="00672E70" w:rsidRPr="311AA89C">
        <w:rPr>
          <w:rFonts w:asciiTheme="minorHAnsi" w:eastAsiaTheme="minorEastAsia" w:hAnsiTheme="minorHAnsi" w:cstheme="minorBidi"/>
        </w:rPr>
        <w:t>dated</w:t>
      </w:r>
      <w:r w:rsidRPr="311AA89C">
        <w:rPr>
          <w:rFonts w:asciiTheme="minorHAnsi" w:eastAsiaTheme="minorEastAsia" w:hAnsiTheme="minorHAnsi" w:cstheme="minorBidi"/>
        </w:rPr>
        <w:t xml:space="preserve"> with changing regulations.</w:t>
      </w:r>
    </w:p>
    <w:p w14:paraId="0FFF0971" w14:textId="185B3455" w:rsidR="00F505CB" w:rsidRDefault="002D3C82" w:rsidP="24FC9817">
      <w:pPr>
        <w:spacing w:line="480" w:lineRule="auto"/>
        <w:ind w:firstLine="720"/>
        <w:rPr>
          <w:rFonts w:asciiTheme="minorHAnsi" w:eastAsiaTheme="minorEastAsia" w:hAnsiTheme="minorHAnsi" w:cstheme="minorBidi"/>
        </w:rPr>
      </w:pPr>
      <w:r w:rsidRPr="24FC9817">
        <w:rPr>
          <w:rFonts w:asciiTheme="minorHAnsi" w:eastAsiaTheme="minorEastAsia" w:hAnsiTheme="minorHAnsi" w:cstheme="minorBidi"/>
        </w:rPr>
        <w:t xml:space="preserve">(Fenton) </w:t>
      </w:r>
      <w:r w:rsidR="00EB3615" w:rsidRPr="24FC9817">
        <w:rPr>
          <w:rFonts w:asciiTheme="minorHAnsi" w:eastAsiaTheme="minorEastAsia" w:hAnsiTheme="minorHAnsi" w:cstheme="minorBidi"/>
        </w:rPr>
        <w:t>shares with us why we need a regulated environment in the first place</w:t>
      </w:r>
      <w:r w:rsidR="00D26D0E" w:rsidRPr="24FC9817">
        <w:rPr>
          <w:rFonts w:asciiTheme="minorHAnsi" w:eastAsiaTheme="minorEastAsia" w:hAnsiTheme="minorHAnsi" w:cstheme="minorBidi"/>
        </w:rPr>
        <w:t xml:space="preserve">. The </w:t>
      </w:r>
      <w:r w:rsidR="00A813BD" w:rsidRPr="24FC9817">
        <w:rPr>
          <w:rFonts w:asciiTheme="minorHAnsi" w:eastAsiaTheme="minorEastAsia" w:hAnsiTheme="minorHAnsi" w:cstheme="minorBidi"/>
        </w:rPr>
        <w:t>article</w:t>
      </w:r>
      <w:r w:rsidR="00D26D0E" w:rsidRPr="24FC9817">
        <w:rPr>
          <w:rFonts w:asciiTheme="minorHAnsi" w:eastAsiaTheme="minorEastAsia" w:hAnsiTheme="minorHAnsi" w:cstheme="minorBidi"/>
        </w:rPr>
        <w:t xml:space="preserve"> shares that r</w:t>
      </w:r>
      <w:r w:rsidR="00EB3615" w:rsidRPr="24FC9817">
        <w:rPr>
          <w:rFonts w:asciiTheme="minorHAnsi" w:eastAsiaTheme="minorEastAsia" w:hAnsiTheme="minorHAnsi" w:cstheme="minorBidi"/>
        </w:rPr>
        <w:t xml:space="preserve">egulatory frameworks are essential </w:t>
      </w:r>
      <w:bookmarkStart w:id="0" w:name="_Int_bxNsDSVR"/>
      <w:r w:rsidR="5DCE14D7" w:rsidRPr="24FC9817">
        <w:rPr>
          <w:rFonts w:asciiTheme="minorHAnsi" w:eastAsiaTheme="minorEastAsia" w:hAnsiTheme="minorHAnsi" w:cstheme="minorBidi"/>
        </w:rPr>
        <w:t>models</w:t>
      </w:r>
      <w:bookmarkEnd w:id="0"/>
      <w:r w:rsidR="00EB3615" w:rsidRPr="24FC9817">
        <w:rPr>
          <w:rFonts w:asciiTheme="minorHAnsi" w:eastAsiaTheme="minorEastAsia" w:hAnsiTheme="minorHAnsi" w:cstheme="minorBidi"/>
        </w:rPr>
        <w:t xml:space="preserve"> </w:t>
      </w:r>
      <w:r w:rsidR="001F1F09" w:rsidRPr="24FC9817">
        <w:rPr>
          <w:rFonts w:asciiTheme="minorHAnsi" w:eastAsiaTheme="minorEastAsia" w:hAnsiTheme="minorHAnsi" w:cstheme="minorBidi"/>
        </w:rPr>
        <w:t>policymakers use</w:t>
      </w:r>
      <w:r w:rsidR="00EB3615" w:rsidRPr="24FC9817">
        <w:rPr>
          <w:rFonts w:asciiTheme="minorHAnsi" w:eastAsiaTheme="minorEastAsia" w:hAnsiTheme="minorHAnsi" w:cstheme="minorBidi"/>
        </w:rPr>
        <w:t xml:space="preserve"> to </w:t>
      </w:r>
      <w:r w:rsidR="00672E70" w:rsidRPr="24FC9817">
        <w:rPr>
          <w:rFonts w:asciiTheme="minorHAnsi" w:eastAsiaTheme="minorEastAsia" w:hAnsiTheme="minorHAnsi" w:cstheme="minorBidi"/>
        </w:rPr>
        <w:t>propose, enact effectively, and reform regulations</w:t>
      </w:r>
      <w:r w:rsidR="00EB3615" w:rsidRPr="24FC9817">
        <w:rPr>
          <w:rFonts w:asciiTheme="minorHAnsi" w:eastAsiaTheme="minorEastAsia" w:hAnsiTheme="minorHAnsi" w:cstheme="minorBidi"/>
        </w:rPr>
        <w:t xml:space="preserve">. These frameworks protect consumers and ensure businesses operate correctly, although keeping up with every regulatory change can be challenging. </w:t>
      </w:r>
    </w:p>
    <w:p w14:paraId="64CC99BD" w14:textId="3DEAA596" w:rsidR="00F505CB" w:rsidRDefault="001F1F09" w:rsidP="24FC9817">
      <w:pPr>
        <w:spacing w:line="480" w:lineRule="auto"/>
        <w:ind w:firstLine="720"/>
        <w:rPr>
          <w:rFonts w:asciiTheme="minorHAnsi" w:eastAsiaTheme="minorEastAsia" w:hAnsiTheme="minorHAnsi" w:cstheme="minorBidi"/>
        </w:rPr>
      </w:pPr>
      <w:r w:rsidRPr="24FC9817">
        <w:rPr>
          <w:rFonts w:asciiTheme="minorHAnsi" w:eastAsiaTheme="minorEastAsia" w:hAnsiTheme="minorHAnsi" w:cstheme="minorBidi"/>
        </w:rPr>
        <w:t>The first reason is The General Data Protection Regulation (GDPR), which was Enacted in the European Union in May 2018</w:t>
      </w:r>
      <w:r w:rsidR="00672E70" w:rsidRPr="24FC9817">
        <w:rPr>
          <w:rFonts w:asciiTheme="minorHAnsi" w:eastAsiaTheme="minorEastAsia" w:hAnsiTheme="minorHAnsi" w:cstheme="minorBidi"/>
        </w:rPr>
        <w:t>.</w:t>
      </w:r>
      <w:r w:rsidR="00EB3615" w:rsidRPr="24FC9817">
        <w:rPr>
          <w:rFonts w:asciiTheme="minorHAnsi" w:eastAsiaTheme="minorEastAsia" w:hAnsiTheme="minorHAnsi" w:cstheme="minorBidi"/>
        </w:rPr>
        <w:t xml:space="preserve"> GDPR is a privacy law that sets standards for storing user details online, impacting all companies doing business in Europe. It is continually updated, and non-compliance can result in steep fines.</w:t>
      </w:r>
      <w:r w:rsidR="00742CEC" w:rsidRPr="24FC9817">
        <w:rPr>
          <w:rFonts w:asciiTheme="minorHAnsi" w:eastAsiaTheme="minorEastAsia" w:hAnsiTheme="minorHAnsi" w:cstheme="minorBidi"/>
        </w:rPr>
        <w:t xml:space="preserve"> We also have </w:t>
      </w:r>
      <w:r w:rsidR="00EB3615" w:rsidRPr="24FC9817">
        <w:rPr>
          <w:rFonts w:asciiTheme="minorHAnsi" w:eastAsiaTheme="minorEastAsia" w:hAnsiTheme="minorHAnsi" w:cstheme="minorBidi"/>
        </w:rPr>
        <w:t xml:space="preserve">The California Consumer Privacy Act </w:t>
      </w:r>
      <w:r w:rsidR="4D8629C7" w:rsidRPr="24FC9817">
        <w:rPr>
          <w:rFonts w:asciiTheme="minorHAnsi" w:eastAsiaTheme="minorEastAsia" w:hAnsiTheme="minorHAnsi" w:cstheme="minorBidi"/>
        </w:rPr>
        <w:t xml:space="preserve">or the </w:t>
      </w:r>
      <w:r w:rsidR="00EB3615" w:rsidRPr="24FC9817">
        <w:rPr>
          <w:rFonts w:asciiTheme="minorHAnsi" w:eastAsiaTheme="minorEastAsia" w:hAnsiTheme="minorHAnsi" w:cstheme="minorBidi"/>
        </w:rPr>
        <w:t>CCPA</w:t>
      </w:r>
      <w:r w:rsidR="39EAF8D3" w:rsidRPr="24FC9817">
        <w:rPr>
          <w:rFonts w:asciiTheme="minorHAnsi" w:eastAsiaTheme="minorEastAsia" w:hAnsiTheme="minorHAnsi" w:cstheme="minorBidi"/>
        </w:rPr>
        <w:t>,</w:t>
      </w:r>
      <w:r w:rsidRPr="24FC9817">
        <w:rPr>
          <w:rFonts w:asciiTheme="minorHAnsi" w:eastAsiaTheme="minorEastAsia" w:hAnsiTheme="minorHAnsi" w:cstheme="minorBidi"/>
        </w:rPr>
        <w:t xml:space="preserve"> which</w:t>
      </w:r>
      <w:r w:rsidR="0056767B" w:rsidRPr="24FC9817">
        <w:rPr>
          <w:rFonts w:asciiTheme="minorHAnsi" w:eastAsiaTheme="minorEastAsia" w:hAnsiTheme="minorHAnsi" w:cstheme="minorBidi"/>
        </w:rPr>
        <w:t xml:space="preserve"> became effective in January; i</w:t>
      </w:r>
      <w:r w:rsidR="00EB3615" w:rsidRPr="24FC9817">
        <w:rPr>
          <w:rFonts w:asciiTheme="minorHAnsi" w:eastAsiaTheme="minorEastAsia" w:hAnsiTheme="minorHAnsi" w:cstheme="minorBidi"/>
        </w:rPr>
        <w:t xml:space="preserve">t applies to companies processing data of over 50,000 California residents annually, generating gross revenue </w:t>
      </w:r>
      <w:r w:rsidRPr="24FC9817">
        <w:rPr>
          <w:rFonts w:asciiTheme="minorHAnsi" w:eastAsiaTheme="minorEastAsia" w:hAnsiTheme="minorHAnsi" w:cstheme="minorBidi"/>
        </w:rPr>
        <w:t xml:space="preserve">of </w:t>
      </w:r>
      <w:r w:rsidR="00EB3615" w:rsidRPr="24FC9817">
        <w:rPr>
          <w:rFonts w:asciiTheme="minorHAnsi" w:eastAsiaTheme="minorEastAsia" w:hAnsiTheme="minorHAnsi" w:cstheme="minorBidi"/>
        </w:rPr>
        <w:t>over $25 million or earning more than half their revenue from selling California residents' data. Updates to CCPA regulations can significantly impact companies' data handling practices.</w:t>
      </w:r>
      <w:r w:rsidR="00742CEC" w:rsidRPr="24FC9817">
        <w:rPr>
          <w:rFonts w:asciiTheme="minorHAnsi" w:eastAsiaTheme="minorEastAsia" w:hAnsiTheme="minorHAnsi" w:cstheme="minorBidi"/>
        </w:rPr>
        <w:t xml:space="preserve"> We also have</w:t>
      </w:r>
      <w:r w:rsidR="00EB3615" w:rsidRPr="24FC9817">
        <w:rPr>
          <w:rFonts w:asciiTheme="minorHAnsi" w:eastAsiaTheme="minorEastAsia" w:hAnsiTheme="minorHAnsi" w:cstheme="minorBidi"/>
        </w:rPr>
        <w:t xml:space="preserve"> </w:t>
      </w:r>
      <w:r w:rsidR="00FF54DC" w:rsidRPr="24FC9817">
        <w:rPr>
          <w:rFonts w:asciiTheme="minorHAnsi" w:eastAsiaTheme="minorEastAsia" w:hAnsiTheme="minorHAnsi" w:cstheme="minorBidi"/>
        </w:rPr>
        <w:t>p</w:t>
      </w:r>
      <w:r w:rsidR="00EB3615" w:rsidRPr="24FC9817">
        <w:rPr>
          <w:rFonts w:asciiTheme="minorHAnsi" w:eastAsiaTheme="minorEastAsia" w:hAnsiTheme="minorHAnsi" w:cstheme="minorBidi"/>
        </w:rPr>
        <w:t xml:space="preserve">ayment </w:t>
      </w:r>
      <w:r w:rsidR="00FF54DC" w:rsidRPr="24FC9817">
        <w:rPr>
          <w:rFonts w:asciiTheme="minorHAnsi" w:eastAsiaTheme="minorEastAsia" w:hAnsiTheme="minorHAnsi" w:cstheme="minorBidi"/>
        </w:rPr>
        <w:t>c</w:t>
      </w:r>
      <w:r w:rsidR="00EB3615" w:rsidRPr="24FC9817">
        <w:rPr>
          <w:rFonts w:asciiTheme="minorHAnsi" w:eastAsiaTheme="minorEastAsia" w:hAnsiTheme="minorHAnsi" w:cstheme="minorBidi"/>
        </w:rPr>
        <w:t xml:space="preserve">ard </w:t>
      </w:r>
      <w:r w:rsidR="00FF54DC" w:rsidRPr="24FC9817">
        <w:rPr>
          <w:rFonts w:asciiTheme="minorHAnsi" w:eastAsiaTheme="minorEastAsia" w:hAnsiTheme="minorHAnsi" w:cstheme="minorBidi"/>
        </w:rPr>
        <w:t>i</w:t>
      </w:r>
      <w:r w:rsidR="00EB3615" w:rsidRPr="24FC9817">
        <w:rPr>
          <w:rFonts w:asciiTheme="minorHAnsi" w:eastAsiaTheme="minorEastAsia" w:hAnsiTheme="minorHAnsi" w:cstheme="minorBidi"/>
        </w:rPr>
        <w:t xml:space="preserve">ndustry </w:t>
      </w:r>
      <w:r w:rsidR="00FF54DC" w:rsidRPr="24FC9817">
        <w:rPr>
          <w:rFonts w:asciiTheme="minorHAnsi" w:eastAsiaTheme="minorEastAsia" w:hAnsiTheme="minorHAnsi" w:cstheme="minorBidi"/>
        </w:rPr>
        <w:t>d</w:t>
      </w:r>
      <w:r w:rsidR="00EB3615" w:rsidRPr="24FC9817">
        <w:rPr>
          <w:rFonts w:asciiTheme="minorHAnsi" w:eastAsiaTheme="minorEastAsia" w:hAnsiTheme="minorHAnsi" w:cstheme="minorBidi"/>
        </w:rPr>
        <w:t xml:space="preserve">ata </w:t>
      </w:r>
      <w:r w:rsidR="00FF54DC" w:rsidRPr="24FC9817">
        <w:rPr>
          <w:rFonts w:asciiTheme="minorHAnsi" w:eastAsiaTheme="minorEastAsia" w:hAnsiTheme="minorHAnsi" w:cstheme="minorBidi"/>
        </w:rPr>
        <w:t>s</w:t>
      </w:r>
      <w:r w:rsidR="00EB3615" w:rsidRPr="24FC9817">
        <w:rPr>
          <w:rFonts w:asciiTheme="minorHAnsi" w:eastAsiaTheme="minorEastAsia" w:hAnsiTheme="minorHAnsi" w:cstheme="minorBidi"/>
        </w:rPr>
        <w:t xml:space="preserve">ecurity </w:t>
      </w:r>
      <w:r w:rsidR="00FF54DC" w:rsidRPr="24FC9817">
        <w:rPr>
          <w:rFonts w:asciiTheme="minorHAnsi" w:eastAsiaTheme="minorEastAsia" w:hAnsiTheme="minorHAnsi" w:cstheme="minorBidi"/>
        </w:rPr>
        <w:t>s</w:t>
      </w:r>
      <w:r w:rsidR="00EB3615" w:rsidRPr="24FC9817">
        <w:rPr>
          <w:rFonts w:asciiTheme="minorHAnsi" w:eastAsiaTheme="minorEastAsia" w:hAnsiTheme="minorHAnsi" w:cstheme="minorBidi"/>
        </w:rPr>
        <w:t>tandard</w:t>
      </w:r>
      <w:r w:rsidR="002E1FF1" w:rsidRPr="24FC9817">
        <w:rPr>
          <w:rFonts w:asciiTheme="minorHAnsi" w:eastAsiaTheme="minorEastAsia" w:hAnsiTheme="minorHAnsi" w:cstheme="minorBidi"/>
        </w:rPr>
        <w:t>s</w:t>
      </w:r>
      <w:r w:rsidR="00913E45" w:rsidRPr="24FC9817">
        <w:rPr>
          <w:rFonts w:asciiTheme="minorHAnsi" w:eastAsiaTheme="minorEastAsia" w:hAnsiTheme="minorHAnsi" w:cstheme="minorBidi"/>
        </w:rPr>
        <w:t xml:space="preserve"> </w:t>
      </w:r>
      <w:r w:rsidR="00EA0086" w:rsidRPr="24FC9817">
        <w:rPr>
          <w:rFonts w:asciiTheme="minorHAnsi" w:eastAsiaTheme="minorEastAsia" w:hAnsiTheme="minorHAnsi" w:cstheme="minorBidi"/>
        </w:rPr>
        <w:t>(</w:t>
      </w:r>
      <w:r w:rsidR="002E1FF1" w:rsidRPr="24FC9817">
        <w:rPr>
          <w:rFonts w:asciiTheme="minorHAnsi" w:eastAsiaTheme="minorEastAsia" w:hAnsiTheme="minorHAnsi" w:cstheme="minorBidi"/>
        </w:rPr>
        <w:t>PCI DSS</w:t>
      </w:r>
      <w:r w:rsidR="00147C3D" w:rsidRPr="24FC9817">
        <w:rPr>
          <w:rFonts w:asciiTheme="minorHAnsi" w:eastAsiaTheme="minorEastAsia" w:hAnsiTheme="minorHAnsi" w:cstheme="minorBidi"/>
        </w:rPr>
        <w:t>)</w:t>
      </w:r>
      <w:r w:rsidR="002E1FF1" w:rsidRPr="24FC9817">
        <w:rPr>
          <w:rFonts w:asciiTheme="minorHAnsi" w:eastAsiaTheme="minorEastAsia" w:hAnsiTheme="minorHAnsi" w:cstheme="minorBidi"/>
        </w:rPr>
        <w:t xml:space="preserve">, HIPAA, </w:t>
      </w:r>
      <w:r w:rsidR="00147C3D" w:rsidRPr="24FC9817">
        <w:rPr>
          <w:rFonts w:asciiTheme="minorHAnsi" w:eastAsiaTheme="minorEastAsia" w:hAnsiTheme="minorHAnsi" w:cstheme="minorBidi"/>
        </w:rPr>
        <w:t xml:space="preserve">and </w:t>
      </w:r>
      <w:r w:rsidR="002E1FF1" w:rsidRPr="24FC9817">
        <w:rPr>
          <w:rFonts w:asciiTheme="minorHAnsi" w:eastAsiaTheme="minorEastAsia" w:hAnsiTheme="minorHAnsi" w:cstheme="minorBidi"/>
        </w:rPr>
        <w:t>the Sarbanes-Oxley Ac</w:t>
      </w:r>
      <w:r w:rsidR="006B337C" w:rsidRPr="24FC9817">
        <w:rPr>
          <w:rFonts w:asciiTheme="minorHAnsi" w:eastAsiaTheme="minorEastAsia" w:hAnsiTheme="minorHAnsi" w:cstheme="minorBidi"/>
        </w:rPr>
        <w:t>t.</w:t>
      </w:r>
    </w:p>
    <w:p w14:paraId="4B542235" w14:textId="0E57742F" w:rsidR="00F505CB" w:rsidRDefault="00802E0C" w:rsidP="00F505CB">
      <w:pPr>
        <w:spacing w:line="480" w:lineRule="auto"/>
        <w:ind w:firstLine="720"/>
        <w:rPr>
          <w:rFonts w:asciiTheme="minorHAnsi" w:eastAsiaTheme="minorEastAsia" w:hAnsiTheme="minorHAnsi" w:cstheme="minorBidi"/>
        </w:rPr>
      </w:pPr>
      <w:r w:rsidRPr="311AA89C">
        <w:rPr>
          <w:rFonts w:asciiTheme="minorHAnsi" w:eastAsiaTheme="minorEastAsia" w:hAnsiTheme="minorHAnsi" w:cstheme="minorBidi"/>
        </w:rPr>
        <w:t xml:space="preserve">The case study also highlights the importance of collaboration between IT and business teams to ensure </w:t>
      </w:r>
      <w:r w:rsidR="001F1F09" w:rsidRPr="311AA89C">
        <w:rPr>
          <w:rFonts w:asciiTheme="minorHAnsi" w:eastAsiaTheme="minorEastAsia" w:hAnsiTheme="minorHAnsi" w:cstheme="minorBidi"/>
        </w:rPr>
        <w:t>successful compliance initiatives</w:t>
      </w:r>
      <w:r w:rsidRPr="311AA89C">
        <w:rPr>
          <w:rFonts w:asciiTheme="minorHAnsi" w:eastAsiaTheme="minorEastAsia" w:hAnsiTheme="minorHAnsi" w:cstheme="minorBidi"/>
        </w:rPr>
        <w:t xml:space="preserve">. IT teams </w:t>
      </w:r>
      <w:r w:rsidR="001F1F09" w:rsidRPr="311AA89C">
        <w:rPr>
          <w:rFonts w:asciiTheme="minorHAnsi" w:eastAsiaTheme="minorEastAsia" w:hAnsiTheme="minorHAnsi" w:cstheme="minorBidi"/>
        </w:rPr>
        <w:t>must</w:t>
      </w:r>
      <w:r w:rsidRPr="311AA89C">
        <w:rPr>
          <w:rFonts w:asciiTheme="minorHAnsi" w:eastAsiaTheme="minorEastAsia" w:hAnsiTheme="minorHAnsi" w:cstheme="minorBidi"/>
        </w:rPr>
        <w:t xml:space="preserve"> work closely with business teams to identify compliance requirements and design solutions that meet th</w:t>
      </w:r>
      <w:r w:rsidR="001F1F09" w:rsidRPr="311AA89C">
        <w:rPr>
          <w:rFonts w:asciiTheme="minorHAnsi" w:eastAsiaTheme="minorEastAsia" w:hAnsiTheme="minorHAnsi" w:cstheme="minorBidi"/>
        </w:rPr>
        <w:t>em</w:t>
      </w:r>
      <w:r w:rsidRPr="311AA89C">
        <w:rPr>
          <w:rFonts w:asciiTheme="minorHAnsi" w:eastAsiaTheme="minorEastAsia" w:hAnsiTheme="minorHAnsi" w:cstheme="minorBidi"/>
        </w:rPr>
        <w:t xml:space="preserve">. In addition, IT teams </w:t>
      </w:r>
      <w:r w:rsidR="001F1F09" w:rsidRPr="311AA89C">
        <w:rPr>
          <w:rFonts w:asciiTheme="minorHAnsi" w:eastAsiaTheme="minorEastAsia" w:hAnsiTheme="minorHAnsi" w:cstheme="minorBidi"/>
        </w:rPr>
        <w:t>must ensure</w:t>
      </w:r>
      <w:r w:rsidRPr="311AA89C">
        <w:rPr>
          <w:rFonts w:asciiTheme="minorHAnsi" w:eastAsiaTheme="minorEastAsia" w:hAnsiTheme="minorHAnsi" w:cstheme="minorBidi"/>
        </w:rPr>
        <w:t xml:space="preserve"> compliance solutions </w:t>
      </w:r>
      <w:r w:rsidR="00330E09">
        <w:rPr>
          <w:rFonts w:asciiTheme="minorHAnsi" w:eastAsiaTheme="minorEastAsia" w:hAnsiTheme="minorHAnsi" w:cstheme="minorBidi"/>
        </w:rPr>
        <w:t>by</w:t>
      </w:r>
      <w:r w:rsidRPr="311AA89C">
        <w:rPr>
          <w:rFonts w:asciiTheme="minorHAnsi" w:eastAsiaTheme="minorEastAsia" w:hAnsiTheme="minorHAnsi" w:cstheme="minorBidi"/>
        </w:rPr>
        <w:t xml:space="preserve"> integrat</w:t>
      </w:r>
      <w:r w:rsidR="00330E09">
        <w:rPr>
          <w:rFonts w:asciiTheme="minorHAnsi" w:eastAsiaTheme="minorEastAsia" w:hAnsiTheme="minorHAnsi" w:cstheme="minorBidi"/>
        </w:rPr>
        <w:t>ing them</w:t>
      </w:r>
      <w:r w:rsidRPr="311AA89C">
        <w:rPr>
          <w:rFonts w:asciiTheme="minorHAnsi" w:eastAsiaTheme="minorEastAsia" w:hAnsiTheme="minorHAnsi" w:cstheme="minorBidi"/>
        </w:rPr>
        <w:t xml:space="preserve"> with </w:t>
      </w:r>
      <w:r w:rsidR="00330E09">
        <w:rPr>
          <w:rFonts w:asciiTheme="minorHAnsi" w:eastAsiaTheme="minorEastAsia" w:hAnsiTheme="minorHAnsi" w:cstheme="minorBidi"/>
        </w:rPr>
        <w:t>our</w:t>
      </w:r>
      <w:r w:rsidRPr="311AA89C">
        <w:rPr>
          <w:rFonts w:asciiTheme="minorHAnsi" w:eastAsiaTheme="minorEastAsia" w:hAnsiTheme="minorHAnsi" w:cstheme="minorBidi"/>
        </w:rPr>
        <w:t xml:space="preserve"> </w:t>
      </w:r>
      <w:r w:rsidR="00330E09">
        <w:rPr>
          <w:rFonts w:asciiTheme="minorHAnsi" w:eastAsiaTheme="minorEastAsia" w:hAnsiTheme="minorHAnsi" w:cstheme="minorBidi"/>
        </w:rPr>
        <w:t>eco</w:t>
      </w:r>
      <w:r w:rsidRPr="311AA89C">
        <w:rPr>
          <w:rFonts w:asciiTheme="minorHAnsi" w:eastAsiaTheme="minorEastAsia" w:hAnsiTheme="minorHAnsi" w:cstheme="minorBidi"/>
        </w:rPr>
        <w:t>systems</w:t>
      </w:r>
      <w:r w:rsidR="00330E09">
        <w:rPr>
          <w:rFonts w:asciiTheme="minorHAnsi" w:eastAsiaTheme="minorEastAsia" w:hAnsiTheme="minorHAnsi" w:cstheme="minorBidi"/>
        </w:rPr>
        <w:t>/enterprises</w:t>
      </w:r>
      <w:r w:rsidRPr="311AA89C">
        <w:rPr>
          <w:rFonts w:asciiTheme="minorHAnsi" w:eastAsiaTheme="minorEastAsia" w:hAnsiTheme="minorHAnsi" w:cstheme="minorBidi"/>
        </w:rPr>
        <w:t xml:space="preserve"> and processes to minimize disruption to business operations.</w:t>
      </w:r>
    </w:p>
    <w:p w14:paraId="517050A3" w14:textId="3FFEA792" w:rsidR="00F505CB" w:rsidRDefault="00802E0C" w:rsidP="00F505CB">
      <w:pPr>
        <w:spacing w:line="480" w:lineRule="auto"/>
        <w:ind w:firstLine="720"/>
        <w:rPr>
          <w:rFonts w:asciiTheme="minorHAnsi" w:eastAsiaTheme="minorEastAsia" w:hAnsiTheme="minorHAnsi" w:cstheme="minorBidi"/>
        </w:rPr>
      </w:pPr>
      <w:r w:rsidRPr="311AA89C">
        <w:rPr>
          <w:rFonts w:asciiTheme="minorHAnsi" w:eastAsiaTheme="minorEastAsia" w:hAnsiTheme="minorHAnsi" w:cstheme="minorBidi"/>
        </w:rPr>
        <w:t xml:space="preserve">In "Relying on Production Telemetry for ATM Systems," the author discusses the importance of </w:t>
      </w:r>
      <w:r w:rsidR="43E2C8C8" w:rsidRPr="43E2C8C8">
        <w:rPr>
          <w:rFonts w:asciiTheme="minorHAnsi" w:eastAsiaTheme="minorEastAsia" w:hAnsiTheme="minorHAnsi" w:cstheme="minorBidi"/>
        </w:rPr>
        <w:t>Telemetry</w:t>
      </w:r>
      <w:r w:rsidR="6D6AF151" w:rsidRPr="43E2C8C8">
        <w:rPr>
          <w:rFonts w:asciiTheme="minorHAnsi" w:eastAsiaTheme="minorEastAsia" w:hAnsiTheme="minorHAnsi" w:cstheme="minorBidi"/>
        </w:rPr>
        <w:t xml:space="preserve"> </w:t>
      </w:r>
      <w:r w:rsidRPr="311AA89C">
        <w:rPr>
          <w:rFonts w:asciiTheme="minorHAnsi" w:eastAsiaTheme="minorEastAsia" w:hAnsiTheme="minorHAnsi" w:cstheme="minorBidi"/>
        </w:rPr>
        <w:t>in ensuring the reliability and availability of critical systems such as ATM networks. The author points out that telemetry data can provide valuable insights into the</w:t>
      </w:r>
      <w:r w:rsidR="003C716E">
        <w:rPr>
          <w:rFonts w:asciiTheme="minorHAnsi" w:eastAsiaTheme="minorEastAsia" w:hAnsiTheme="minorHAnsi" w:cstheme="minorBidi"/>
        </w:rPr>
        <w:t>se</w:t>
      </w:r>
      <w:r w:rsidRPr="311AA89C">
        <w:rPr>
          <w:rFonts w:asciiTheme="minorHAnsi" w:eastAsiaTheme="minorEastAsia" w:hAnsiTheme="minorHAnsi" w:cstheme="minorBidi"/>
        </w:rPr>
        <w:t xml:space="preserve"> systems, allowing IT</w:t>
      </w:r>
      <w:r w:rsidR="00D6132F">
        <w:rPr>
          <w:rFonts w:asciiTheme="minorHAnsi" w:eastAsiaTheme="minorEastAsia" w:hAnsiTheme="minorHAnsi" w:cstheme="minorBidi"/>
        </w:rPr>
        <w:t xml:space="preserve"> and compliance managers </w:t>
      </w:r>
      <w:r w:rsidRPr="311AA89C">
        <w:rPr>
          <w:rFonts w:asciiTheme="minorHAnsi" w:eastAsiaTheme="minorEastAsia" w:hAnsiTheme="minorHAnsi" w:cstheme="minorBidi"/>
        </w:rPr>
        <w:t xml:space="preserve">to </w:t>
      </w:r>
      <w:r w:rsidR="001F1F09" w:rsidRPr="311AA89C">
        <w:rPr>
          <w:rFonts w:asciiTheme="minorHAnsi" w:eastAsiaTheme="minorEastAsia" w:hAnsiTheme="minorHAnsi" w:cstheme="minorBidi"/>
        </w:rPr>
        <w:t xml:space="preserve">identify issues before they </w:t>
      </w:r>
      <w:r w:rsidR="00BC6DB7">
        <w:rPr>
          <w:rFonts w:asciiTheme="minorHAnsi" w:eastAsiaTheme="minorEastAsia" w:hAnsiTheme="minorHAnsi" w:cstheme="minorBidi"/>
        </w:rPr>
        <w:t>become a serious problem both for the company and its consumers</w:t>
      </w:r>
      <w:r w:rsidRPr="311AA89C">
        <w:rPr>
          <w:rFonts w:asciiTheme="minorHAnsi" w:eastAsiaTheme="minorEastAsia" w:hAnsiTheme="minorHAnsi" w:cstheme="minorBidi"/>
        </w:rPr>
        <w:t>.</w:t>
      </w:r>
    </w:p>
    <w:p w14:paraId="05BBA569" w14:textId="070EEF5B" w:rsidR="00F505CB" w:rsidRDefault="00E9148E" w:rsidP="24FC9817">
      <w:pPr>
        <w:spacing w:line="480" w:lineRule="auto"/>
        <w:ind w:firstLine="720"/>
        <w:rPr>
          <w:rFonts w:asciiTheme="minorHAnsi" w:eastAsiaTheme="minorEastAsia" w:hAnsiTheme="minorHAnsi" w:cstheme="minorBidi"/>
        </w:rPr>
      </w:pPr>
      <w:r w:rsidRPr="24FC9817">
        <w:rPr>
          <w:rFonts w:asciiTheme="minorHAnsi" w:eastAsiaTheme="minorEastAsia" w:hAnsiTheme="minorHAnsi" w:cstheme="minorBidi"/>
        </w:rPr>
        <w:t>First</w:t>
      </w:r>
      <w:r w:rsidR="00FF5B84" w:rsidRPr="24FC9817">
        <w:rPr>
          <w:rFonts w:asciiTheme="minorHAnsi" w:eastAsiaTheme="minorEastAsia" w:hAnsiTheme="minorHAnsi" w:cstheme="minorBidi"/>
        </w:rPr>
        <w:t>,</w:t>
      </w:r>
      <w:r w:rsidRPr="24FC9817">
        <w:rPr>
          <w:rFonts w:asciiTheme="minorHAnsi" w:eastAsiaTheme="minorEastAsia" w:hAnsiTheme="minorHAnsi" w:cstheme="minorBidi"/>
        </w:rPr>
        <w:t xml:space="preserve"> </w:t>
      </w:r>
      <w:r w:rsidR="51AD8159" w:rsidRPr="24FC9817">
        <w:rPr>
          <w:rFonts w:asciiTheme="minorHAnsi" w:eastAsiaTheme="minorEastAsia" w:hAnsiTheme="minorHAnsi" w:cstheme="minorBidi"/>
        </w:rPr>
        <w:t>let us</w:t>
      </w:r>
      <w:r w:rsidRPr="24FC9817">
        <w:rPr>
          <w:rFonts w:asciiTheme="minorHAnsi" w:eastAsiaTheme="minorEastAsia" w:hAnsiTheme="minorHAnsi" w:cstheme="minorBidi"/>
        </w:rPr>
        <w:t xml:space="preserve"> quickly rev</w:t>
      </w:r>
      <w:r w:rsidR="7F2F97BD" w:rsidRPr="24FC9817">
        <w:rPr>
          <w:rFonts w:asciiTheme="minorHAnsi" w:eastAsiaTheme="minorEastAsia" w:hAnsiTheme="minorHAnsi" w:cstheme="minorBidi"/>
        </w:rPr>
        <w:t>isit</w:t>
      </w:r>
      <w:r w:rsidRPr="24FC9817">
        <w:rPr>
          <w:rFonts w:asciiTheme="minorHAnsi" w:eastAsiaTheme="minorEastAsia" w:hAnsiTheme="minorHAnsi" w:cstheme="minorBidi"/>
        </w:rPr>
        <w:t xml:space="preserve"> what </w:t>
      </w:r>
      <w:r w:rsidR="43E2C8C8" w:rsidRPr="24FC9817">
        <w:rPr>
          <w:rFonts w:asciiTheme="minorHAnsi" w:eastAsiaTheme="minorEastAsia" w:hAnsiTheme="minorHAnsi" w:cstheme="minorBidi"/>
        </w:rPr>
        <w:t>Telemetry</w:t>
      </w:r>
      <w:r w:rsidR="4ECF5D06" w:rsidRPr="24FC9817">
        <w:rPr>
          <w:rFonts w:asciiTheme="minorHAnsi" w:eastAsiaTheme="minorEastAsia" w:hAnsiTheme="minorHAnsi" w:cstheme="minorBidi"/>
        </w:rPr>
        <w:t xml:space="preserve"> is.</w:t>
      </w:r>
      <w:r w:rsidRPr="24FC9817">
        <w:rPr>
          <w:rFonts w:asciiTheme="minorHAnsi" w:eastAsiaTheme="minorEastAsia" w:hAnsiTheme="minorHAnsi" w:cstheme="minorBidi"/>
        </w:rPr>
        <w:t xml:space="preserve"> </w:t>
      </w:r>
      <w:r w:rsidR="00360EBF" w:rsidRPr="24FC9817">
        <w:rPr>
          <w:rFonts w:asciiTheme="minorHAnsi" w:eastAsiaTheme="minorEastAsia" w:hAnsiTheme="minorHAnsi" w:cstheme="minorBidi"/>
        </w:rPr>
        <w:t xml:space="preserve">(Wickramasinghe) </w:t>
      </w:r>
      <w:r w:rsidRPr="24FC9817">
        <w:rPr>
          <w:rFonts w:asciiTheme="minorHAnsi" w:eastAsiaTheme="minorEastAsia" w:hAnsiTheme="minorHAnsi" w:cstheme="minorBidi"/>
        </w:rPr>
        <w:t xml:space="preserve">shares that </w:t>
      </w:r>
      <w:r w:rsidR="00493E60" w:rsidRPr="24FC9817">
        <w:rPr>
          <w:rFonts w:asciiTheme="minorHAnsi" w:eastAsiaTheme="minorEastAsia" w:hAnsiTheme="minorHAnsi" w:cstheme="minorBidi"/>
        </w:rPr>
        <w:t xml:space="preserve">Telemetry involves the automated collection and transmission of data from remote or inaccessible points to a receiving system for monitoring and analysis. </w:t>
      </w:r>
      <w:r w:rsidR="15BB483C" w:rsidRPr="24FC9817">
        <w:rPr>
          <w:rFonts w:asciiTheme="minorHAnsi" w:eastAsiaTheme="minorEastAsia" w:hAnsiTheme="minorHAnsi" w:cstheme="minorBidi"/>
        </w:rPr>
        <w:t>It is</w:t>
      </w:r>
      <w:r w:rsidR="00493E60" w:rsidRPr="24FC9817">
        <w:rPr>
          <w:rFonts w:asciiTheme="minorHAnsi" w:eastAsiaTheme="minorEastAsia" w:hAnsiTheme="minorHAnsi" w:cstheme="minorBidi"/>
        </w:rPr>
        <w:t xml:space="preserve"> crucial in IT and software development </w:t>
      </w:r>
      <w:r w:rsidR="00FF5B84" w:rsidRPr="24FC9817">
        <w:rPr>
          <w:rFonts w:asciiTheme="minorHAnsi" w:eastAsiaTheme="minorEastAsia" w:hAnsiTheme="minorHAnsi" w:cstheme="minorBidi"/>
        </w:rPr>
        <w:t>to ensure system health, diagnose issues, and improve</w:t>
      </w:r>
      <w:r w:rsidR="00493E60" w:rsidRPr="24FC9817">
        <w:rPr>
          <w:rFonts w:asciiTheme="minorHAnsi" w:eastAsiaTheme="minorEastAsia" w:hAnsiTheme="minorHAnsi" w:cstheme="minorBidi"/>
        </w:rPr>
        <w:t xml:space="preserve"> performance. Key uses include monitoring application performance, tracking user behavior, and supporting security by detecting anomalies.</w:t>
      </w:r>
    </w:p>
    <w:p w14:paraId="641317BB" w14:textId="64D6D07C" w:rsidR="00802E0C" w:rsidRPr="00AF7DDA" w:rsidRDefault="00802E0C" w:rsidP="24FC9817">
      <w:pPr>
        <w:spacing w:line="480" w:lineRule="auto"/>
        <w:ind w:firstLine="720"/>
        <w:rPr>
          <w:rFonts w:asciiTheme="minorHAnsi" w:eastAsiaTheme="minorEastAsia" w:hAnsiTheme="minorHAnsi" w:cstheme="minorBidi"/>
        </w:rPr>
      </w:pPr>
      <w:r w:rsidRPr="24FC9817">
        <w:rPr>
          <w:rFonts w:asciiTheme="minorHAnsi" w:eastAsiaTheme="minorEastAsia" w:hAnsiTheme="minorHAnsi" w:cstheme="minorBidi"/>
        </w:rPr>
        <w:t xml:space="preserve">The case study highlights the challenges of implementing telemetry solutions in complex environments such as ATM networks. IT teams need to ensure that telemetry data is analyzed and acted upon </w:t>
      </w:r>
      <w:r w:rsidR="001F1F09" w:rsidRPr="24FC9817">
        <w:rPr>
          <w:rFonts w:asciiTheme="minorHAnsi" w:eastAsiaTheme="minorEastAsia" w:hAnsiTheme="minorHAnsi" w:cstheme="minorBidi"/>
        </w:rPr>
        <w:t>promptly</w:t>
      </w:r>
      <w:r w:rsidRPr="24FC9817">
        <w:rPr>
          <w:rFonts w:asciiTheme="minorHAnsi" w:eastAsiaTheme="minorEastAsia" w:hAnsiTheme="minorHAnsi" w:cstheme="minorBidi"/>
        </w:rPr>
        <w:t xml:space="preserve"> to avoid system downtime or other issues.</w:t>
      </w:r>
    </w:p>
    <w:p w14:paraId="6E4E1246" w14:textId="16DF2CB4" w:rsidR="00F505CB" w:rsidRDefault="04BC708E" w:rsidP="24FC9817">
      <w:pPr>
        <w:spacing w:line="480" w:lineRule="auto"/>
        <w:ind w:firstLine="720"/>
        <w:rPr>
          <w:rFonts w:asciiTheme="minorHAnsi" w:eastAsiaTheme="minorEastAsia" w:hAnsiTheme="minorHAnsi" w:cstheme="minorBidi"/>
        </w:rPr>
      </w:pPr>
      <w:r w:rsidRPr="24FC9817">
        <w:rPr>
          <w:rFonts w:asciiTheme="minorHAnsi" w:eastAsiaTheme="minorEastAsia" w:hAnsiTheme="minorHAnsi" w:cstheme="minorBidi"/>
        </w:rPr>
        <w:t>So</w:t>
      </w:r>
      <w:r w:rsidR="7C0DCEA3" w:rsidRPr="24FC9817">
        <w:rPr>
          <w:rFonts w:asciiTheme="minorHAnsi" w:eastAsiaTheme="minorEastAsia" w:hAnsiTheme="minorHAnsi" w:cstheme="minorBidi"/>
        </w:rPr>
        <w:t>,</w:t>
      </w:r>
      <w:r w:rsidRPr="24FC9817">
        <w:rPr>
          <w:rFonts w:asciiTheme="minorHAnsi" w:eastAsiaTheme="minorEastAsia" w:hAnsiTheme="minorHAnsi" w:cstheme="minorBidi"/>
        </w:rPr>
        <w:t xml:space="preserve"> </w:t>
      </w:r>
      <w:r w:rsidR="19D2BD38" w:rsidRPr="24FC9817">
        <w:rPr>
          <w:rFonts w:asciiTheme="minorHAnsi" w:eastAsiaTheme="minorEastAsia" w:hAnsiTheme="minorHAnsi" w:cstheme="minorBidi"/>
        </w:rPr>
        <w:t>here is</w:t>
      </w:r>
      <w:r w:rsidRPr="24FC9817">
        <w:rPr>
          <w:rFonts w:asciiTheme="minorHAnsi" w:eastAsiaTheme="minorEastAsia" w:hAnsiTheme="minorHAnsi" w:cstheme="minorBidi"/>
        </w:rPr>
        <w:t xml:space="preserve"> how it works. In </w:t>
      </w:r>
      <w:r w:rsidR="12C888F0" w:rsidRPr="24FC9817">
        <w:rPr>
          <w:rFonts w:asciiTheme="minorHAnsi" w:eastAsiaTheme="minorEastAsia" w:hAnsiTheme="minorHAnsi" w:cstheme="minorBidi"/>
        </w:rPr>
        <w:t>"</w:t>
      </w:r>
      <w:r w:rsidRPr="24FC9817">
        <w:rPr>
          <w:rFonts w:asciiTheme="minorHAnsi" w:eastAsiaTheme="minorEastAsia" w:hAnsiTheme="minorHAnsi" w:cstheme="minorBidi"/>
        </w:rPr>
        <w:t>Providing Compliance in Regulated Environments</w:t>
      </w:r>
      <w:r w:rsidR="5397590D" w:rsidRPr="24FC9817">
        <w:rPr>
          <w:rFonts w:asciiTheme="minorHAnsi" w:eastAsiaTheme="minorEastAsia" w:hAnsiTheme="minorHAnsi" w:cstheme="minorBidi"/>
        </w:rPr>
        <w:t>,</w:t>
      </w:r>
      <w:r w:rsidR="12C888F0" w:rsidRPr="24FC9817">
        <w:rPr>
          <w:rFonts w:asciiTheme="minorHAnsi" w:eastAsiaTheme="minorEastAsia" w:hAnsiTheme="minorHAnsi" w:cstheme="minorBidi"/>
        </w:rPr>
        <w:t>"</w:t>
      </w:r>
      <w:r w:rsidRPr="24FC9817">
        <w:rPr>
          <w:rFonts w:asciiTheme="minorHAnsi" w:eastAsiaTheme="minorEastAsia" w:hAnsiTheme="minorHAnsi" w:cstheme="minorBidi"/>
        </w:rPr>
        <w:t xml:space="preserve"> Shinn</w:t>
      </w:r>
      <w:r w:rsidR="00AE1665" w:rsidRPr="24FC9817">
        <w:rPr>
          <w:rFonts w:asciiTheme="minorHAnsi" w:eastAsiaTheme="minorEastAsia" w:hAnsiTheme="minorHAnsi" w:cstheme="minorBidi"/>
        </w:rPr>
        <w:t xml:space="preserve"> </w:t>
      </w:r>
      <w:r w:rsidR="179E8956" w:rsidRPr="24FC9817">
        <w:rPr>
          <w:rFonts w:asciiTheme="minorHAnsi" w:eastAsiaTheme="minorEastAsia" w:hAnsiTheme="minorHAnsi" w:cstheme="minorBidi"/>
        </w:rPr>
        <w:t xml:space="preserve">tells </w:t>
      </w:r>
      <w:r w:rsidR="00AE1665" w:rsidRPr="24FC9817">
        <w:rPr>
          <w:rFonts w:asciiTheme="minorHAnsi" w:eastAsiaTheme="minorEastAsia" w:hAnsiTheme="minorHAnsi" w:cstheme="minorBidi"/>
        </w:rPr>
        <w:t xml:space="preserve">us </w:t>
      </w:r>
      <w:r w:rsidR="044AA465" w:rsidRPr="24FC9817">
        <w:rPr>
          <w:rFonts w:asciiTheme="minorHAnsi" w:eastAsiaTheme="minorEastAsia" w:hAnsiTheme="minorHAnsi" w:cstheme="minorBidi"/>
        </w:rPr>
        <w:t>how</w:t>
      </w:r>
      <w:r w:rsidR="00AE1665" w:rsidRPr="24FC9817">
        <w:rPr>
          <w:rFonts w:asciiTheme="minorHAnsi" w:eastAsiaTheme="minorEastAsia" w:hAnsiTheme="minorHAnsi" w:cstheme="minorBidi"/>
        </w:rPr>
        <w:t xml:space="preserve"> someone </w:t>
      </w:r>
      <w:r w:rsidR="7C29AF33" w:rsidRPr="24FC9817">
        <w:rPr>
          <w:rFonts w:asciiTheme="minorHAnsi" w:eastAsiaTheme="minorEastAsia" w:hAnsiTheme="minorHAnsi" w:cstheme="minorBidi"/>
        </w:rPr>
        <w:t>use</w:t>
      </w:r>
      <w:r w:rsidR="571866D2" w:rsidRPr="24FC9817">
        <w:rPr>
          <w:rFonts w:asciiTheme="minorHAnsi" w:eastAsiaTheme="minorEastAsia" w:hAnsiTheme="minorHAnsi" w:cstheme="minorBidi"/>
        </w:rPr>
        <w:t>d</w:t>
      </w:r>
      <w:r w:rsidR="7C29AF33" w:rsidRPr="24FC9817">
        <w:rPr>
          <w:rFonts w:asciiTheme="minorHAnsi" w:eastAsiaTheme="minorEastAsia" w:hAnsiTheme="minorHAnsi" w:cstheme="minorBidi"/>
        </w:rPr>
        <w:t xml:space="preserve"> </w:t>
      </w:r>
      <w:r w:rsidR="00AE1665" w:rsidRPr="24FC9817">
        <w:rPr>
          <w:rFonts w:asciiTheme="minorHAnsi" w:eastAsiaTheme="minorEastAsia" w:hAnsiTheme="minorHAnsi" w:cstheme="minorBidi"/>
        </w:rPr>
        <w:t>to audit our systems and enterprises</w:t>
      </w:r>
      <w:r w:rsidR="039B8DAE" w:rsidRPr="24FC9817">
        <w:rPr>
          <w:rFonts w:asciiTheme="minorHAnsi" w:eastAsiaTheme="minorEastAsia" w:hAnsiTheme="minorHAnsi" w:cstheme="minorBidi"/>
        </w:rPr>
        <w:t>, and it</w:t>
      </w:r>
      <w:r w:rsidR="00AE1665" w:rsidRPr="24FC9817">
        <w:rPr>
          <w:rFonts w:asciiTheme="minorHAnsi" w:eastAsiaTheme="minorEastAsia" w:hAnsiTheme="minorHAnsi" w:cstheme="minorBidi"/>
        </w:rPr>
        <w:t xml:space="preserve"> use to be done the old</w:t>
      </w:r>
      <w:r w:rsidR="00EC2290" w:rsidRPr="24FC9817">
        <w:rPr>
          <w:rFonts w:asciiTheme="minorHAnsi" w:eastAsiaTheme="minorEastAsia" w:hAnsiTheme="minorHAnsi" w:cstheme="minorBidi"/>
        </w:rPr>
        <w:t>-fashioned</w:t>
      </w:r>
      <w:r w:rsidR="00AE1665" w:rsidRPr="24FC9817">
        <w:rPr>
          <w:rFonts w:asciiTheme="minorHAnsi" w:eastAsiaTheme="minorEastAsia" w:hAnsiTheme="minorHAnsi" w:cstheme="minorBidi"/>
        </w:rPr>
        <w:t xml:space="preserve"> way</w:t>
      </w:r>
      <w:r w:rsidR="5F445149" w:rsidRPr="24FC9817">
        <w:rPr>
          <w:rFonts w:asciiTheme="minorHAnsi" w:eastAsiaTheme="minorEastAsia" w:hAnsiTheme="minorHAnsi" w:cstheme="minorBidi"/>
        </w:rPr>
        <w:t xml:space="preserve">. </w:t>
      </w:r>
      <w:r w:rsidR="5FE3DC10" w:rsidRPr="24FC9817">
        <w:rPr>
          <w:rFonts w:asciiTheme="minorHAnsi" w:eastAsiaTheme="minorEastAsia" w:hAnsiTheme="minorHAnsi" w:cstheme="minorBidi"/>
        </w:rPr>
        <w:t>T</w:t>
      </w:r>
      <w:r w:rsidR="00AE1665" w:rsidRPr="24FC9817">
        <w:rPr>
          <w:rFonts w:asciiTheme="minorHAnsi" w:eastAsiaTheme="minorEastAsia" w:hAnsiTheme="minorHAnsi" w:cstheme="minorBidi"/>
        </w:rPr>
        <w:t>he old</w:t>
      </w:r>
      <w:r w:rsidR="00B71D89" w:rsidRPr="24FC9817">
        <w:rPr>
          <w:rFonts w:asciiTheme="minorHAnsi" w:eastAsiaTheme="minorEastAsia" w:hAnsiTheme="minorHAnsi" w:cstheme="minorBidi"/>
        </w:rPr>
        <w:t>-fashioned</w:t>
      </w:r>
      <w:r w:rsidR="00AE1665" w:rsidRPr="24FC9817">
        <w:rPr>
          <w:rFonts w:asciiTheme="minorHAnsi" w:eastAsiaTheme="minorEastAsia" w:hAnsiTheme="minorHAnsi" w:cstheme="minorBidi"/>
        </w:rPr>
        <w:t xml:space="preserve"> way was that one person who</w:t>
      </w:r>
      <w:r w:rsidR="00EC2290" w:rsidRPr="24FC9817">
        <w:rPr>
          <w:rFonts w:asciiTheme="minorHAnsi" w:eastAsiaTheme="minorEastAsia" w:hAnsiTheme="minorHAnsi" w:cstheme="minorBidi"/>
        </w:rPr>
        <w:t xml:space="preserve"> is </w:t>
      </w:r>
      <w:r w:rsidR="00AE1665" w:rsidRPr="24FC9817">
        <w:rPr>
          <w:rFonts w:asciiTheme="minorHAnsi" w:eastAsiaTheme="minorEastAsia" w:hAnsiTheme="minorHAnsi" w:cstheme="minorBidi"/>
        </w:rPr>
        <w:t>auditing the system/enterprise would ask for screenshots at every point where there could potentially be a violation of regulation</w:t>
      </w:r>
      <w:r w:rsidR="00275E68" w:rsidRPr="24FC9817">
        <w:rPr>
          <w:rFonts w:asciiTheme="minorHAnsi" w:eastAsiaTheme="minorEastAsia" w:hAnsiTheme="minorHAnsi" w:cstheme="minorBidi"/>
        </w:rPr>
        <w:t>, which meant that</w:t>
      </w:r>
      <w:r w:rsidR="5F5104F0" w:rsidRPr="24FC9817">
        <w:rPr>
          <w:rFonts w:asciiTheme="minorHAnsi" w:eastAsiaTheme="minorEastAsia" w:hAnsiTheme="minorHAnsi" w:cstheme="minorBidi"/>
        </w:rPr>
        <w:t xml:space="preserve">, that </w:t>
      </w:r>
      <w:r w:rsidR="00275E68" w:rsidRPr="24FC9817">
        <w:rPr>
          <w:rFonts w:asciiTheme="minorHAnsi" w:eastAsiaTheme="minorEastAsia" w:hAnsiTheme="minorHAnsi" w:cstheme="minorBidi"/>
        </w:rPr>
        <w:t>one person was receiving hundreds</w:t>
      </w:r>
      <w:r w:rsidR="5EEFB4D7" w:rsidRPr="24FC9817">
        <w:rPr>
          <w:rFonts w:asciiTheme="minorHAnsi" w:eastAsiaTheme="minorEastAsia" w:hAnsiTheme="minorHAnsi" w:cstheme="minorBidi"/>
        </w:rPr>
        <w:t>,</w:t>
      </w:r>
      <w:r w:rsidR="00275E68" w:rsidRPr="24FC9817">
        <w:rPr>
          <w:rFonts w:asciiTheme="minorHAnsi" w:eastAsiaTheme="minorEastAsia" w:hAnsiTheme="minorHAnsi" w:cstheme="minorBidi"/>
        </w:rPr>
        <w:t xml:space="preserve"> if not, thousands, </w:t>
      </w:r>
      <w:bookmarkStart w:id="1" w:name="_Int_x183pXve"/>
      <w:r w:rsidR="00275E68" w:rsidRPr="24FC9817">
        <w:rPr>
          <w:rFonts w:asciiTheme="minorHAnsi" w:eastAsiaTheme="minorEastAsia" w:hAnsiTheme="minorHAnsi" w:cstheme="minorBidi"/>
        </w:rPr>
        <w:t>maybe even</w:t>
      </w:r>
      <w:bookmarkEnd w:id="1"/>
      <w:r w:rsidR="00275E68" w:rsidRPr="24FC9817">
        <w:rPr>
          <w:rFonts w:asciiTheme="minorHAnsi" w:eastAsiaTheme="minorEastAsia" w:hAnsiTheme="minorHAnsi" w:cstheme="minorBidi"/>
        </w:rPr>
        <w:t xml:space="preserve"> millions of screenshots every single hour</w:t>
      </w:r>
      <w:r w:rsidR="699EF765" w:rsidRPr="24FC9817">
        <w:rPr>
          <w:rFonts w:asciiTheme="minorHAnsi" w:eastAsiaTheme="minorEastAsia" w:hAnsiTheme="minorHAnsi" w:cstheme="minorBidi"/>
        </w:rPr>
        <w:t>,</w:t>
      </w:r>
      <w:r w:rsidR="00275E68" w:rsidRPr="24FC9817">
        <w:rPr>
          <w:rFonts w:asciiTheme="minorHAnsi" w:eastAsiaTheme="minorEastAsia" w:hAnsiTheme="minorHAnsi" w:cstheme="minorBidi"/>
        </w:rPr>
        <w:t xml:space="preserve"> day</w:t>
      </w:r>
      <w:r w:rsidR="691EEC9C" w:rsidRPr="24FC9817">
        <w:rPr>
          <w:rFonts w:asciiTheme="minorHAnsi" w:eastAsiaTheme="minorEastAsia" w:hAnsiTheme="minorHAnsi" w:cstheme="minorBidi"/>
        </w:rPr>
        <w:t>, or</w:t>
      </w:r>
      <w:r w:rsidR="00275E68" w:rsidRPr="24FC9817">
        <w:rPr>
          <w:rFonts w:asciiTheme="minorHAnsi" w:eastAsiaTheme="minorEastAsia" w:hAnsiTheme="minorHAnsi" w:cstheme="minorBidi"/>
        </w:rPr>
        <w:t xml:space="preserve"> minute</w:t>
      </w:r>
      <w:r w:rsidR="27E23ED2" w:rsidRPr="24FC9817">
        <w:rPr>
          <w:rFonts w:asciiTheme="minorHAnsi" w:eastAsiaTheme="minorEastAsia" w:hAnsiTheme="minorHAnsi" w:cstheme="minorBidi"/>
        </w:rPr>
        <w:t>. W</w:t>
      </w:r>
      <w:r w:rsidR="00275E68" w:rsidRPr="24FC9817">
        <w:rPr>
          <w:rFonts w:asciiTheme="minorHAnsi" w:eastAsiaTheme="minorEastAsia" w:hAnsiTheme="minorHAnsi" w:cstheme="minorBidi"/>
        </w:rPr>
        <w:t>hich could make it nearly impossible to</w:t>
      </w:r>
      <w:r w:rsidR="64FE0F93" w:rsidRPr="24FC9817">
        <w:rPr>
          <w:rFonts w:asciiTheme="minorHAnsi" w:eastAsiaTheme="minorEastAsia" w:hAnsiTheme="minorHAnsi" w:cstheme="minorBidi"/>
        </w:rPr>
        <w:t>,</w:t>
      </w:r>
      <w:r w:rsidR="00275E68" w:rsidRPr="24FC9817">
        <w:rPr>
          <w:rFonts w:asciiTheme="minorHAnsi" w:eastAsiaTheme="minorEastAsia" w:hAnsiTheme="minorHAnsi" w:cstheme="minorBidi"/>
        </w:rPr>
        <w:t xml:space="preserve"> quote-unquote</w:t>
      </w:r>
      <w:r w:rsidR="7F5F844D" w:rsidRPr="24FC9817">
        <w:rPr>
          <w:rFonts w:asciiTheme="minorHAnsi" w:eastAsiaTheme="minorEastAsia" w:hAnsiTheme="minorHAnsi" w:cstheme="minorBidi"/>
        </w:rPr>
        <w:t>,</w:t>
      </w:r>
      <w:r w:rsidR="00275E68" w:rsidRPr="24FC9817">
        <w:rPr>
          <w:rFonts w:asciiTheme="minorHAnsi" w:eastAsiaTheme="minorEastAsia" w:hAnsiTheme="minorHAnsi" w:cstheme="minorBidi"/>
        </w:rPr>
        <w:t xml:space="preserve"> audit the system/enterprise in the first place</w:t>
      </w:r>
      <w:r w:rsidR="6B9830CE" w:rsidRPr="24FC9817">
        <w:rPr>
          <w:rFonts w:asciiTheme="minorHAnsi" w:eastAsiaTheme="minorEastAsia" w:hAnsiTheme="minorHAnsi" w:cstheme="minorBidi"/>
        </w:rPr>
        <w:t>. L</w:t>
      </w:r>
      <w:r w:rsidR="00275E68" w:rsidRPr="24FC9817">
        <w:rPr>
          <w:rFonts w:asciiTheme="minorHAnsi" w:eastAsiaTheme="minorEastAsia" w:hAnsiTheme="minorHAnsi" w:cstheme="minorBidi"/>
        </w:rPr>
        <w:t>uckily for us, we can use code</w:t>
      </w:r>
      <w:r w:rsidR="3CE6FC24" w:rsidRPr="24FC9817">
        <w:rPr>
          <w:rFonts w:asciiTheme="minorHAnsi" w:eastAsiaTheme="minorEastAsia" w:hAnsiTheme="minorHAnsi" w:cstheme="minorBidi"/>
        </w:rPr>
        <w:t>,</w:t>
      </w:r>
      <w:r w:rsidR="00275E68" w:rsidRPr="24FC9817">
        <w:rPr>
          <w:rFonts w:asciiTheme="minorHAnsi" w:eastAsiaTheme="minorEastAsia" w:hAnsiTheme="minorHAnsi" w:cstheme="minorBidi"/>
        </w:rPr>
        <w:t xml:space="preserve"> and write code that looks at </w:t>
      </w:r>
      <w:r w:rsidR="47EF2845" w:rsidRPr="24FC9817">
        <w:rPr>
          <w:rFonts w:asciiTheme="minorHAnsi" w:eastAsiaTheme="minorEastAsia" w:hAnsiTheme="minorHAnsi" w:cstheme="minorBidi"/>
        </w:rPr>
        <w:t xml:space="preserve">our </w:t>
      </w:r>
      <w:r w:rsidR="00275E68" w:rsidRPr="24FC9817">
        <w:rPr>
          <w:rFonts w:asciiTheme="minorHAnsi" w:eastAsiaTheme="minorEastAsia" w:hAnsiTheme="minorHAnsi" w:cstheme="minorBidi"/>
        </w:rPr>
        <w:t xml:space="preserve">code and displays </w:t>
      </w:r>
      <w:r w:rsidR="00B71D89" w:rsidRPr="24FC9817">
        <w:rPr>
          <w:rFonts w:asciiTheme="minorHAnsi" w:eastAsiaTheme="minorEastAsia" w:hAnsiTheme="minorHAnsi" w:cstheme="minorBidi"/>
        </w:rPr>
        <w:t>specific</w:t>
      </w:r>
      <w:r w:rsidR="00275E68" w:rsidRPr="24FC9817">
        <w:rPr>
          <w:rFonts w:asciiTheme="minorHAnsi" w:eastAsiaTheme="minorEastAsia" w:hAnsiTheme="minorHAnsi" w:cstheme="minorBidi"/>
        </w:rPr>
        <w:t xml:space="preserve"> information about our system/enterprise</w:t>
      </w:r>
      <w:r w:rsidR="0A8392E1" w:rsidRPr="24FC9817">
        <w:rPr>
          <w:rFonts w:asciiTheme="minorHAnsi" w:eastAsiaTheme="minorEastAsia" w:hAnsiTheme="minorHAnsi" w:cstheme="minorBidi"/>
        </w:rPr>
        <w:t>. A</w:t>
      </w:r>
      <w:r w:rsidR="00275E68" w:rsidRPr="24FC9817">
        <w:rPr>
          <w:rFonts w:asciiTheme="minorHAnsi" w:eastAsiaTheme="minorEastAsia" w:hAnsiTheme="minorHAnsi" w:cstheme="minorBidi"/>
        </w:rPr>
        <w:t>nd we know that the information provided is true and accurate and not misleading because code cannot act malicious on its own</w:t>
      </w:r>
      <w:r w:rsidR="003A0DC5" w:rsidRPr="24FC9817">
        <w:rPr>
          <w:rFonts w:asciiTheme="minorHAnsi" w:eastAsiaTheme="minorEastAsia" w:hAnsiTheme="minorHAnsi" w:cstheme="minorBidi"/>
        </w:rPr>
        <w:t xml:space="preserve">. </w:t>
      </w:r>
    </w:p>
    <w:p w14:paraId="2816A2A9" w14:textId="113CA096" w:rsidR="00F505CB" w:rsidRDefault="003A0DC5" w:rsidP="24FC9817">
      <w:pPr>
        <w:spacing w:line="480" w:lineRule="auto"/>
        <w:ind w:firstLine="720"/>
        <w:rPr>
          <w:rFonts w:asciiTheme="minorHAnsi" w:eastAsiaTheme="minorEastAsia" w:hAnsiTheme="minorHAnsi" w:cstheme="minorBidi"/>
        </w:rPr>
      </w:pPr>
      <w:r w:rsidRPr="24FC9817">
        <w:rPr>
          <w:rFonts w:asciiTheme="minorHAnsi" w:eastAsiaTheme="minorEastAsia" w:hAnsiTheme="minorHAnsi" w:cstheme="minorBidi"/>
        </w:rPr>
        <w:t>So</w:t>
      </w:r>
      <w:r w:rsidR="00B71D89" w:rsidRPr="24FC9817">
        <w:rPr>
          <w:rFonts w:asciiTheme="minorHAnsi" w:eastAsiaTheme="minorEastAsia" w:hAnsiTheme="minorHAnsi" w:cstheme="minorBidi"/>
        </w:rPr>
        <w:t>,</w:t>
      </w:r>
      <w:r w:rsidRPr="24FC9817">
        <w:rPr>
          <w:rFonts w:asciiTheme="minorHAnsi" w:eastAsiaTheme="minorEastAsia" w:hAnsiTheme="minorHAnsi" w:cstheme="minorBidi"/>
        </w:rPr>
        <w:t xml:space="preserve"> the idea here is that that code can generate </w:t>
      </w:r>
      <w:r w:rsidR="005852D9" w:rsidRPr="24FC9817">
        <w:rPr>
          <w:rFonts w:asciiTheme="minorHAnsi" w:eastAsiaTheme="minorEastAsia" w:hAnsiTheme="minorHAnsi" w:cstheme="minorBidi"/>
        </w:rPr>
        <w:t>specific</w:t>
      </w:r>
      <w:r w:rsidRPr="24FC9817">
        <w:rPr>
          <w:rFonts w:asciiTheme="minorHAnsi" w:eastAsiaTheme="minorEastAsia" w:hAnsiTheme="minorHAnsi" w:cstheme="minorBidi"/>
        </w:rPr>
        <w:t xml:space="preserve"> data needed for that person to </w:t>
      </w:r>
      <w:r w:rsidR="00B71D89" w:rsidRPr="24FC9817">
        <w:rPr>
          <w:rFonts w:asciiTheme="minorHAnsi" w:eastAsiaTheme="minorEastAsia" w:hAnsiTheme="minorHAnsi" w:cstheme="minorBidi"/>
        </w:rPr>
        <w:t>audit our system</w:t>
      </w:r>
      <w:r w:rsidR="1E8DBDB8" w:rsidRPr="24FC9817">
        <w:rPr>
          <w:rFonts w:asciiTheme="minorHAnsi" w:eastAsiaTheme="minorEastAsia" w:hAnsiTheme="minorHAnsi" w:cstheme="minorBidi"/>
        </w:rPr>
        <w:t>/</w:t>
      </w:r>
      <w:r w:rsidR="00B71D89" w:rsidRPr="24FC9817">
        <w:rPr>
          <w:rFonts w:asciiTheme="minorHAnsi" w:eastAsiaTheme="minorEastAsia" w:hAnsiTheme="minorHAnsi" w:cstheme="minorBidi"/>
        </w:rPr>
        <w:t>enterprise effectively</w:t>
      </w:r>
      <w:r w:rsidRPr="24FC9817">
        <w:rPr>
          <w:rFonts w:asciiTheme="minorHAnsi" w:eastAsiaTheme="minorEastAsia" w:hAnsiTheme="minorHAnsi" w:cstheme="minorBidi"/>
        </w:rPr>
        <w:t>.</w:t>
      </w:r>
      <w:r w:rsidR="00911E44" w:rsidRPr="24FC9817">
        <w:rPr>
          <w:rFonts w:asciiTheme="minorHAnsi" w:eastAsiaTheme="minorEastAsia" w:hAnsiTheme="minorHAnsi" w:cstheme="minorBidi"/>
        </w:rPr>
        <w:t xml:space="preserve"> Because that person </w:t>
      </w:r>
      <w:r w:rsidR="4B81B284" w:rsidRPr="24FC9817">
        <w:rPr>
          <w:rFonts w:asciiTheme="minorHAnsi" w:eastAsiaTheme="minorEastAsia" w:hAnsiTheme="minorHAnsi" w:cstheme="minorBidi"/>
        </w:rPr>
        <w:t>c</w:t>
      </w:r>
      <w:r w:rsidR="00911E44" w:rsidRPr="24FC9817">
        <w:rPr>
          <w:rFonts w:asciiTheme="minorHAnsi" w:eastAsiaTheme="minorEastAsia" w:hAnsiTheme="minorHAnsi" w:cstheme="minorBidi"/>
        </w:rPr>
        <w:t>an audit effectively and quickly</w:t>
      </w:r>
      <w:r w:rsidR="004A3119" w:rsidRPr="24FC9817">
        <w:rPr>
          <w:rFonts w:asciiTheme="minorHAnsi" w:eastAsiaTheme="minorEastAsia" w:hAnsiTheme="minorHAnsi" w:cstheme="minorBidi"/>
        </w:rPr>
        <w:t>,</w:t>
      </w:r>
      <w:r w:rsidR="00911E44" w:rsidRPr="24FC9817">
        <w:rPr>
          <w:rFonts w:asciiTheme="minorHAnsi" w:eastAsiaTheme="minorEastAsia" w:hAnsiTheme="minorHAnsi" w:cstheme="minorBidi"/>
        </w:rPr>
        <w:t xml:space="preserve"> we can see that in "Relying on Production Telemetry for ATM Systems," </w:t>
      </w:r>
      <w:r w:rsidR="004951BC" w:rsidRPr="24FC9817">
        <w:rPr>
          <w:rFonts w:asciiTheme="minorHAnsi" w:eastAsiaTheme="minorEastAsia" w:hAnsiTheme="minorHAnsi" w:cstheme="minorBidi"/>
        </w:rPr>
        <w:t>Smith was able to find a malicious actor within their own company because this new effective way of auditing their system allowed them to see discrepancies that they might not have noticed for quite a long time ha</w:t>
      </w:r>
      <w:r w:rsidR="7C7B8C00" w:rsidRPr="24FC9817">
        <w:rPr>
          <w:rFonts w:asciiTheme="minorHAnsi" w:eastAsiaTheme="minorEastAsia" w:hAnsiTheme="minorHAnsi" w:cstheme="minorBidi"/>
        </w:rPr>
        <w:t>d</w:t>
      </w:r>
      <w:r w:rsidR="004951BC" w:rsidRPr="24FC9817">
        <w:rPr>
          <w:rFonts w:asciiTheme="minorHAnsi" w:eastAsiaTheme="minorEastAsia" w:hAnsiTheme="minorHAnsi" w:cstheme="minorBidi"/>
        </w:rPr>
        <w:t xml:space="preserve"> they had to go through screenshot </w:t>
      </w:r>
      <w:r w:rsidR="45BC9036" w:rsidRPr="24FC9817">
        <w:rPr>
          <w:rFonts w:asciiTheme="minorHAnsi" w:eastAsiaTheme="minorEastAsia" w:hAnsiTheme="minorHAnsi" w:cstheme="minorBidi"/>
        </w:rPr>
        <w:t xml:space="preserve">by </w:t>
      </w:r>
      <w:r w:rsidR="004951BC" w:rsidRPr="24FC9817">
        <w:rPr>
          <w:rFonts w:asciiTheme="minorHAnsi" w:eastAsiaTheme="minorEastAsia" w:hAnsiTheme="minorHAnsi" w:cstheme="minorBidi"/>
        </w:rPr>
        <w:t>screenshot of changes made to every single ATM across multiple location</w:t>
      </w:r>
      <w:r w:rsidR="00AF580A" w:rsidRPr="24FC9817">
        <w:rPr>
          <w:rFonts w:asciiTheme="minorHAnsi" w:eastAsiaTheme="minorEastAsia" w:hAnsiTheme="minorHAnsi" w:cstheme="minorBidi"/>
        </w:rPr>
        <w:t>s</w:t>
      </w:r>
      <w:r w:rsidR="004951BC" w:rsidRPr="24FC9817">
        <w:rPr>
          <w:rFonts w:asciiTheme="minorHAnsi" w:eastAsiaTheme="minorEastAsia" w:hAnsiTheme="minorHAnsi" w:cstheme="minorBidi"/>
        </w:rPr>
        <w:t>.</w:t>
      </w:r>
    </w:p>
    <w:p w14:paraId="48D96E42" w14:textId="07B16F67" w:rsidR="00971AA4" w:rsidRDefault="00802E0C" w:rsidP="24FC9817">
      <w:pPr>
        <w:spacing w:line="480" w:lineRule="auto"/>
        <w:ind w:firstLine="720"/>
        <w:rPr>
          <w:rFonts w:asciiTheme="minorHAnsi" w:eastAsiaTheme="minorEastAsia" w:hAnsiTheme="minorHAnsi" w:cstheme="minorBidi"/>
        </w:rPr>
      </w:pPr>
      <w:r w:rsidRPr="24FC9817">
        <w:rPr>
          <w:rFonts w:asciiTheme="minorHAnsi" w:eastAsiaTheme="minorEastAsia" w:hAnsiTheme="minorHAnsi" w:cstheme="minorBidi"/>
        </w:rPr>
        <w:t xml:space="preserve">Lessons learned from both case studies include the importance of collaboration between IT and business teams, the need for scalable and reliable solutions, and </w:t>
      </w:r>
      <w:r w:rsidR="00D36B16" w:rsidRPr="24FC9817">
        <w:rPr>
          <w:rFonts w:asciiTheme="minorHAnsi" w:eastAsiaTheme="minorEastAsia" w:hAnsiTheme="minorHAnsi" w:cstheme="minorBidi"/>
        </w:rPr>
        <w:t>why it is</w:t>
      </w:r>
      <w:r w:rsidRPr="24FC9817">
        <w:rPr>
          <w:rFonts w:asciiTheme="minorHAnsi" w:eastAsiaTheme="minorEastAsia" w:hAnsiTheme="minorHAnsi" w:cstheme="minorBidi"/>
        </w:rPr>
        <w:t xml:space="preserve"> </w:t>
      </w:r>
      <w:r w:rsidR="003C716E" w:rsidRPr="24FC9817">
        <w:rPr>
          <w:rFonts w:asciiTheme="minorHAnsi" w:eastAsiaTheme="minorEastAsia" w:hAnsiTheme="minorHAnsi" w:cstheme="minorBidi"/>
        </w:rPr>
        <w:t>essential</w:t>
      </w:r>
      <w:r w:rsidRPr="24FC9817">
        <w:rPr>
          <w:rFonts w:asciiTheme="minorHAnsi" w:eastAsiaTheme="minorEastAsia" w:hAnsiTheme="minorHAnsi" w:cstheme="minorBidi"/>
        </w:rPr>
        <w:t xml:space="preserve"> </w:t>
      </w:r>
      <w:r w:rsidR="00985E67" w:rsidRPr="24FC9817">
        <w:rPr>
          <w:rFonts w:asciiTheme="minorHAnsi" w:eastAsiaTheme="minorEastAsia" w:hAnsiTheme="minorHAnsi" w:cstheme="minorBidi"/>
        </w:rPr>
        <w:t>to</w:t>
      </w:r>
      <w:r w:rsidRPr="24FC9817">
        <w:rPr>
          <w:rFonts w:asciiTheme="minorHAnsi" w:eastAsiaTheme="minorEastAsia" w:hAnsiTheme="minorHAnsi" w:cstheme="minorBidi"/>
        </w:rPr>
        <w:t xml:space="preserve"> </w:t>
      </w:r>
      <w:r w:rsidR="003C716E" w:rsidRPr="24FC9817">
        <w:rPr>
          <w:rFonts w:asciiTheme="minorHAnsi" w:eastAsiaTheme="minorEastAsia" w:hAnsiTheme="minorHAnsi" w:cstheme="minorBidi"/>
        </w:rPr>
        <w:t>promptly stay current with industry regulations and standards</w:t>
      </w:r>
      <w:r w:rsidRPr="24FC9817">
        <w:rPr>
          <w:rFonts w:asciiTheme="minorHAnsi" w:eastAsiaTheme="minorEastAsia" w:hAnsiTheme="minorHAnsi" w:cstheme="minorBidi"/>
        </w:rPr>
        <w:t xml:space="preserve">. Companies operating in highly regulated environments </w:t>
      </w:r>
      <w:r w:rsidR="001F1F09" w:rsidRPr="24FC9817">
        <w:rPr>
          <w:rFonts w:asciiTheme="minorHAnsi" w:eastAsiaTheme="minorEastAsia" w:hAnsiTheme="minorHAnsi" w:cstheme="minorBidi"/>
        </w:rPr>
        <w:t>must invest in compliance management software and ensure</w:t>
      </w:r>
      <w:r w:rsidRPr="24FC9817">
        <w:rPr>
          <w:rFonts w:asciiTheme="minorHAnsi" w:eastAsiaTheme="minorEastAsia" w:hAnsiTheme="minorHAnsi" w:cstheme="minorBidi"/>
        </w:rPr>
        <w:t xml:space="preserve"> compliance initiatives are integrated with existing systems and processes. They also need to implement telemetry solutions</w:t>
      </w:r>
      <w:r w:rsidR="00992CB2" w:rsidRPr="24FC9817">
        <w:rPr>
          <w:rFonts w:asciiTheme="minorHAnsi" w:eastAsiaTheme="minorEastAsia" w:hAnsiTheme="minorHAnsi" w:cstheme="minorBidi"/>
        </w:rPr>
        <w:t xml:space="preserve"> because we can </w:t>
      </w:r>
      <w:r w:rsidR="00330E09" w:rsidRPr="24FC9817">
        <w:rPr>
          <w:rFonts w:asciiTheme="minorHAnsi" w:eastAsiaTheme="minorEastAsia" w:hAnsiTheme="minorHAnsi" w:cstheme="minorBidi"/>
        </w:rPr>
        <w:t>reliably</w:t>
      </w:r>
      <w:r w:rsidR="00992CB2" w:rsidRPr="24FC9817">
        <w:rPr>
          <w:rFonts w:asciiTheme="minorHAnsi" w:eastAsiaTheme="minorEastAsia" w:hAnsiTheme="minorHAnsi" w:cstheme="minorBidi"/>
        </w:rPr>
        <w:t xml:space="preserve"> stay on top of </w:t>
      </w:r>
      <w:r w:rsidRPr="24FC9817">
        <w:rPr>
          <w:rFonts w:asciiTheme="minorHAnsi" w:eastAsiaTheme="minorEastAsia" w:hAnsiTheme="minorHAnsi" w:cstheme="minorBidi"/>
        </w:rPr>
        <w:t>critical systems and proactively identify and address issues</w:t>
      </w:r>
      <w:r w:rsidR="00330E09" w:rsidRPr="24FC9817">
        <w:rPr>
          <w:rFonts w:asciiTheme="minorHAnsi" w:eastAsiaTheme="minorEastAsia" w:hAnsiTheme="minorHAnsi" w:cstheme="minorBidi"/>
        </w:rPr>
        <w:t xml:space="preserve"> quickly</w:t>
      </w:r>
      <w:r w:rsidRPr="24FC9817">
        <w:rPr>
          <w:rFonts w:asciiTheme="minorHAnsi" w:eastAsiaTheme="minorEastAsia" w:hAnsiTheme="minorHAnsi" w:cstheme="minorBidi"/>
        </w:rPr>
        <w:t>.</w:t>
      </w:r>
    </w:p>
    <w:p w14:paraId="14D63AC0" w14:textId="77777777" w:rsidR="00071472" w:rsidRDefault="00071472" w:rsidP="2932203B">
      <w:pPr>
        <w:spacing w:line="480" w:lineRule="auto"/>
        <w:rPr>
          <w:rFonts w:asciiTheme="minorHAnsi" w:eastAsiaTheme="minorEastAsia" w:hAnsiTheme="minorHAnsi" w:cstheme="minorBidi"/>
        </w:rPr>
      </w:pPr>
    </w:p>
    <w:p w14:paraId="6CE578F2" w14:textId="77777777" w:rsidR="00071472" w:rsidRDefault="00071472" w:rsidP="2932203B">
      <w:pPr>
        <w:spacing w:line="480" w:lineRule="auto"/>
        <w:rPr>
          <w:rFonts w:asciiTheme="minorHAnsi" w:eastAsiaTheme="minorEastAsia" w:hAnsiTheme="minorHAnsi" w:cstheme="minorBidi"/>
        </w:rPr>
      </w:pPr>
    </w:p>
    <w:p w14:paraId="7E211274" w14:textId="77777777" w:rsidR="00E41742" w:rsidRDefault="00E41742" w:rsidP="00F505CB">
      <w:pPr>
        <w:spacing w:line="480" w:lineRule="auto"/>
        <w:jc w:val="center"/>
        <w:rPr>
          <w:rFonts w:asciiTheme="minorHAnsi" w:eastAsiaTheme="minorEastAsia" w:hAnsiTheme="minorHAnsi" w:cstheme="minorBidi"/>
        </w:rPr>
      </w:pPr>
      <w:r w:rsidRPr="311AA89C">
        <w:rPr>
          <w:rFonts w:asciiTheme="minorHAnsi" w:eastAsiaTheme="minorEastAsia" w:hAnsiTheme="minorHAnsi" w:cstheme="minorBidi"/>
        </w:rPr>
        <w:t>Works Cited</w:t>
      </w:r>
    </w:p>
    <w:p w14:paraId="55CDD6FD" w14:textId="12C07F38" w:rsidR="00E41742" w:rsidRDefault="00E41742" w:rsidP="00F505CB">
      <w:pPr>
        <w:spacing w:line="480" w:lineRule="auto"/>
        <w:ind w:left="720" w:hanging="720"/>
        <w:rPr>
          <w:rFonts w:asciiTheme="minorHAnsi" w:eastAsiaTheme="minorEastAsia" w:hAnsiTheme="minorHAnsi" w:cstheme="minorBidi"/>
        </w:rPr>
      </w:pPr>
      <w:r w:rsidRPr="311AA89C">
        <w:rPr>
          <w:rFonts w:asciiTheme="minorHAnsi" w:eastAsiaTheme="minorEastAsia" w:hAnsiTheme="minorHAnsi" w:cstheme="minorBidi"/>
        </w:rPr>
        <w:t xml:space="preserve">Fenton, Emily. </w:t>
      </w:r>
      <w:r w:rsidR="12C888F0" w:rsidRPr="12C888F0">
        <w:rPr>
          <w:rFonts w:asciiTheme="minorHAnsi" w:eastAsiaTheme="minorEastAsia" w:hAnsiTheme="minorHAnsi" w:cstheme="minorBidi"/>
        </w:rPr>
        <w:t>"</w:t>
      </w:r>
      <w:r w:rsidRPr="311AA89C">
        <w:rPr>
          <w:rFonts w:asciiTheme="minorHAnsi" w:eastAsiaTheme="minorEastAsia" w:hAnsiTheme="minorHAnsi" w:cstheme="minorBidi"/>
        </w:rPr>
        <w:t>Regulatory Compliance Examples: 5 Illustrative Case Studies</w:t>
      </w:r>
      <w:r w:rsidR="1F5F5BFF" w:rsidRPr="12C888F0">
        <w:rPr>
          <w:rFonts w:asciiTheme="minorHAnsi" w:eastAsiaTheme="minorEastAsia" w:hAnsiTheme="minorHAnsi" w:cstheme="minorBidi"/>
        </w:rPr>
        <w:t>.</w:t>
      </w:r>
      <w:r w:rsidR="12C888F0" w:rsidRPr="12C888F0">
        <w:rPr>
          <w:rFonts w:asciiTheme="minorHAnsi" w:eastAsiaTheme="minorEastAsia" w:hAnsiTheme="minorHAnsi" w:cstheme="minorBidi"/>
        </w:rPr>
        <w:t>"</w:t>
      </w:r>
      <w:r w:rsidRPr="311AA89C">
        <w:rPr>
          <w:rFonts w:asciiTheme="minorHAnsi" w:eastAsiaTheme="minorEastAsia" w:hAnsiTheme="minorHAnsi" w:cstheme="minorBidi"/>
        </w:rPr>
        <w:t xml:space="preserve"> Visualping, 26 Feb. 2023, visualping.io/blog/regulatory-compliance-examples-and-case-studies. Accessed 28 July 2024.</w:t>
      </w:r>
    </w:p>
    <w:p w14:paraId="54BD82A6" w14:textId="77777777" w:rsidR="00E41742" w:rsidRDefault="00E41742" w:rsidP="00F505CB">
      <w:pPr>
        <w:spacing w:line="480" w:lineRule="auto"/>
        <w:ind w:left="720" w:hanging="720"/>
        <w:rPr>
          <w:rFonts w:asciiTheme="minorHAnsi" w:eastAsiaTheme="minorEastAsia" w:hAnsiTheme="minorHAnsi" w:cstheme="minorBidi"/>
        </w:rPr>
      </w:pPr>
      <w:r w:rsidRPr="311AA89C">
        <w:rPr>
          <w:rFonts w:asciiTheme="minorHAnsi" w:eastAsiaTheme="minorEastAsia" w:hAnsiTheme="minorHAnsi" w:cstheme="minorBidi"/>
        </w:rPr>
        <w:t>Kim, Gene, et al. The DevOps Handbook, Second Edition. IT Revolution, 30 Nov. 2021.</w:t>
      </w:r>
    </w:p>
    <w:p w14:paraId="3C065157" w14:textId="37E2B80B" w:rsidR="00071472" w:rsidRPr="00AF7DDA" w:rsidRDefault="00E41742" w:rsidP="00F505CB">
      <w:pPr>
        <w:spacing w:line="480" w:lineRule="auto"/>
        <w:ind w:left="720" w:hanging="720"/>
        <w:rPr>
          <w:rFonts w:asciiTheme="minorHAnsi" w:eastAsiaTheme="minorEastAsia" w:hAnsiTheme="minorHAnsi" w:cstheme="minorBidi"/>
        </w:rPr>
      </w:pPr>
      <w:r w:rsidRPr="311AA89C">
        <w:rPr>
          <w:rFonts w:asciiTheme="minorHAnsi" w:eastAsiaTheme="minorEastAsia" w:hAnsiTheme="minorHAnsi" w:cstheme="minorBidi"/>
        </w:rPr>
        <w:t xml:space="preserve">Wickramasinghe, Shanika. </w:t>
      </w:r>
      <w:r w:rsidR="12C888F0" w:rsidRPr="12C888F0">
        <w:rPr>
          <w:rFonts w:asciiTheme="minorHAnsi" w:eastAsiaTheme="minorEastAsia" w:hAnsiTheme="minorHAnsi" w:cstheme="minorBidi"/>
        </w:rPr>
        <w:t>"</w:t>
      </w:r>
      <w:r w:rsidRPr="311AA89C">
        <w:rPr>
          <w:rFonts w:asciiTheme="minorHAnsi" w:eastAsiaTheme="minorEastAsia" w:hAnsiTheme="minorHAnsi" w:cstheme="minorBidi"/>
        </w:rPr>
        <w:t>Telemetry 101: An Introduction to Telemetry</w:t>
      </w:r>
      <w:r w:rsidR="1F5F5BFF" w:rsidRPr="12C888F0">
        <w:rPr>
          <w:rFonts w:asciiTheme="minorHAnsi" w:eastAsiaTheme="minorEastAsia" w:hAnsiTheme="minorHAnsi" w:cstheme="minorBidi"/>
        </w:rPr>
        <w:t>.</w:t>
      </w:r>
      <w:r w:rsidR="12C888F0" w:rsidRPr="12C888F0">
        <w:rPr>
          <w:rFonts w:asciiTheme="minorHAnsi" w:eastAsiaTheme="minorEastAsia" w:hAnsiTheme="minorHAnsi" w:cstheme="minorBidi"/>
        </w:rPr>
        <w:t>"</w:t>
      </w:r>
      <w:r w:rsidRPr="311AA89C">
        <w:rPr>
          <w:rFonts w:asciiTheme="minorHAnsi" w:eastAsiaTheme="minorEastAsia" w:hAnsiTheme="minorHAnsi" w:cstheme="minorBidi"/>
        </w:rPr>
        <w:t xml:space="preserve"> Splunk-Blogs, 5 Sept. 2023, www.splunk.com/en_us/blog/learn/what-is-telemetry.html.</w:t>
      </w:r>
    </w:p>
    <w:sectPr w:rsidR="00071472" w:rsidRPr="00AF7D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ADEDF" w14:textId="77777777" w:rsidR="008C2BF7" w:rsidRDefault="008C2BF7" w:rsidP="001D4D7C">
      <w:r>
        <w:separator/>
      </w:r>
    </w:p>
  </w:endnote>
  <w:endnote w:type="continuationSeparator" w:id="0">
    <w:p w14:paraId="1FFD716B" w14:textId="77777777" w:rsidR="008C2BF7" w:rsidRDefault="008C2BF7" w:rsidP="001D4D7C">
      <w:r>
        <w:continuationSeparator/>
      </w:r>
    </w:p>
  </w:endnote>
  <w:endnote w:type="continuationNotice" w:id="1">
    <w:p w14:paraId="468EB6F2" w14:textId="77777777" w:rsidR="008C2BF7" w:rsidRDefault="008C2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E631A29" w14:paraId="0E4B4E54" w14:textId="77777777" w:rsidTr="5E631A29">
      <w:trPr>
        <w:trHeight w:val="300"/>
      </w:trPr>
      <w:tc>
        <w:tcPr>
          <w:tcW w:w="3120" w:type="dxa"/>
        </w:tcPr>
        <w:p w14:paraId="5C01A595" w14:textId="76A7A449" w:rsidR="5E631A29" w:rsidRDefault="5E631A29" w:rsidP="5E631A29">
          <w:pPr>
            <w:pStyle w:val="Header"/>
            <w:ind w:left="-115"/>
          </w:pPr>
        </w:p>
      </w:tc>
      <w:tc>
        <w:tcPr>
          <w:tcW w:w="3120" w:type="dxa"/>
        </w:tcPr>
        <w:p w14:paraId="0B0A65CA" w14:textId="1E631D18" w:rsidR="5E631A29" w:rsidRDefault="5E631A29" w:rsidP="5E631A29">
          <w:pPr>
            <w:pStyle w:val="Header"/>
            <w:jc w:val="center"/>
          </w:pPr>
        </w:p>
      </w:tc>
      <w:tc>
        <w:tcPr>
          <w:tcW w:w="3120" w:type="dxa"/>
        </w:tcPr>
        <w:p w14:paraId="1BDCA5CA" w14:textId="2FF88AAB" w:rsidR="5E631A29" w:rsidRDefault="5E631A29" w:rsidP="5E631A29">
          <w:pPr>
            <w:pStyle w:val="Header"/>
            <w:ind w:right="-115"/>
            <w:jc w:val="right"/>
          </w:pPr>
        </w:p>
      </w:tc>
    </w:tr>
  </w:tbl>
  <w:p w14:paraId="147214F8" w14:textId="261A29E4" w:rsidR="001D4D7C" w:rsidRDefault="001D4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83011" w14:textId="77777777" w:rsidR="008C2BF7" w:rsidRDefault="008C2BF7" w:rsidP="001D4D7C">
      <w:r>
        <w:separator/>
      </w:r>
    </w:p>
  </w:footnote>
  <w:footnote w:type="continuationSeparator" w:id="0">
    <w:p w14:paraId="18F5E3C1" w14:textId="77777777" w:rsidR="008C2BF7" w:rsidRDefault="008C2BF7" w:rsidP="001D4D7C">
      <w:r>
        <w:continuationSeparator/>
      </w:r>
    </w:p>
  </w:footnote>
  <w:footnote w:type="continuationNotice" w:id="1">
    <w:p w14:paraId="2531F427" w14:textId="77777777" w:rsidR="008C2BF7" w:rsidRDefault="008C2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E631A29" w14:paraId="78276C21" w14:textId="77777777" w:rsidTr="5E631A29">
      <w:trPr>
        <w:trHeight w:val="300"/>
      </w:trPr>
      <w:tc>
        <w:tcPr>
          <w:tcW w:w="3120" w:type="dxa"/>
        </w:tcPr>
        <w:p w14:paraId="1919B915" w14:textId="64B0980B" w:rsidR="5E631A29" w:rsidRDefault="5E631A29" w:rsidP="5E631A29">
          <w:pPr>
            <w:pStyle w:val="Header"/>
            <w:ind w:left="-115"/>
          </w:pPr>
        </w:p>
      </w:tc>
      <w:tc>
        <w:tcPr>
          <w:tcW w:w="3120" w:type="dxa"/>
        </w:tcPr>
        <w:p w14:paraId="1189742A" w14:textId="59390652" w:rsidR="5E631A29" w:rsidRDefault="5E631A29" w:rsidP="5E631A29">
          <w:pPr>
            <w:pStyle w:val="Header"/>
            <w:jc w:val="center"/>
          </w:pPr>
        </w:p>
      </w:tc>
      <w:tc>
        <w:tcPr>
          <w:tcW w:w="3120" w:type="dxa"/>
        </w:tcPr>
        <w:p w14:paraId="6F50A886" w14:textId="5DC1F10C" w:rsidR="5E631A29" w:rsidRDefault="5E631A29" w:rsidP="5E631A29">
          <w:pPr>
            <w:pStyle w:val="Header"/>
            <w:ind w:right="-115"/>
            <w:jc w:val="right"/>
          </w:pPr>
          <w:r>
            <w:t>Pope</w:t>
          </w:r>
          <w:r w:rsidR="4B3E412F">
            <w:t xml:space="preserve"> </w:t>
          </w:r>
          <w:r>
            <w:fldChar w:fldCharType="begin"/>
          </w:r>
          <w:r>
            <w:instrText>PAGE</w:instrText>
          </w:r>
          <w:r>
            <w:fldChar w:fldCharType="separate"/>
          </w:r>
          <w:r w:rsidR="00423257">
            <w:rPr>
              <w:noProof/>
            </w:rPr>
            <w:t>1</w:t>
          </w:r>
          <w:r>
            <w:fldChar w:fldCharType="end"/>
          </w:r>
          <w:r>
            <w:t xml:space="preserve"> of </w:t>
          </w:r>
          <w:r>
            <w:fldChar w:fldCharType="begin"/>
          </w:r>
          <w:r>
            <w:instrText>NUMPAGES</w:instrText>
          </w:r>
          <w:r>
            <w:fldChar w:fldCharType="separate"/>
          </w:r>
          <w:r w:rsidR="00423257">
            <w:rPr>
              <w:noProof/>
            </w:rPr>
            <w:t>4</w:t>
          </w:r>
          <w:r>
            <w:fldChar w:fldCharType="end"/>
          </w:r>
        </w:p>
      </w:tc>
    </w:tr>
  </w:tbl>
  <w:p w14:paraId="4AD7ACA0" w14:textId="3F279222" w:rsidR="001D4D7C" w:rsidRDefault="001D4D7C">
    <w:pPr>
      <w:pStyle w:val="Header"/>
    </w:pPr>
  </w:p>
</w:hdr>
</file>

<file path=word/intelligence2.xml><?xml version="1.0" encoding="utf-8"?>
<int2:intelligence xmlns:int2="http://schemas.microsoft.com/office/intelligence/2020/intelligence" xmlns:oel="http://schemas.microsoft.com/office/2019/extlst">
  <int2:observations>
    <int2:textHash int2:hashCode="C7sT4CUO8rrcSX" int2:id="d4pMVuR8">
      <int2:state int2:value="Rejected" int2:type="AugLoop_Text_Critique"/>
    </int2:textHash>
    <int2:bookmark int2:bookmarkName="_Int_x183pXve" int2:invalidationBookmarkName="" int2:hashCode="PIC8dmGl8rI0b/" int2:id="prgCy5if">
      <int2:state int2:value="Rejected" int2:type="AugLoop_Text_Critique"/>
    </int2:bookmark>
    <int2:bookmark int2:bookmarkName="_Int_bxNsDSVR" int2:invalidationBookmarkName="" int2:hashCode="W6Jojf/XHfgTpG" int2:id="bMcb4Cq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958ED"/>
    <w:multiLevelType w:val="multilevel"/>
    <w:tmpl w:val="6B984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91EB9"/>
    <w:multiLevelType w:val="multilevel"/>
    <w:tmpl w:val="A2D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D21B8"/>
    <w:multiLevelType w:val="multilevel"/>
    <w:tmpl w:val="71C41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387807">
    <w:abstractNumId w:val="0"/>
  </w:num>
  <w:num w:numId="2" w16cid:durableId="1038624299">
    <w:abstractNumId w:val="2"/>
  </w:num>
  <w:num w:numId="3" w16cid:durableId="1274630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DE"/>
    <w:rsid w:val="00013748"/>
    <w:rsid w:val="00014C59"/>
    <w:rsid w:val="00016941"/>
    <w:rsid w:val="0003041B"/>
    <w:rsid w:val="0003099C"/>
    <w:rsid w:val="0003554C"/>
    <w:rsid w:val="00046829"/>
    <w:rsid w:val="00071472"/>
    <w:rsid w:val="000A7EF4"/>
    <w:rsid w:val="000B689A"/>
    <w:rsid w:val="000E285C"/>
    <w:rsid w:val="00103CDC"/>
    <w:rsid w:val="001052B7"/>
    <w:rsid w:val="001107CA"/>
    <w:rsid w:val="001166EA"/>
    <w:rsid w:val="00117495"/>
    <w:rsid w:val="00124ADB"/>
    <w:rsid w:val="00135E06"/>
    <w:rsid w:val="00147C3D"/>
    <w:rsid w:val="001604B6"/>
    <w:rsid w:val="00165356"/>
    <w:rsid w:val="001B7338"/>
    <w:rsid w:val="001D03B2"/>
    <w:rsid w:val="001D2BCE"/>
    <w:rsid w:val="001D4D7C"/>
    <w:rsid w:val="001E2AD6"/>
    <w:rsid w:val="001F1F09"/>
    <w:rsid w:val="001F1F81"/>
    <w:rsid w:val="001F30F6"/>
    <w:rsid w:val="001F7599"/>
    <w:rsid w:val="00200FBD"/>
    <w:rsid w:val="00207BE4"/>
    <w:rsid w:val="00215183"/>
    <w:rsid w:val="00216942"/>
    <w:rsid w:val="00236C28"/>
    <w:rsid w:val="00246984"/>
    <w:rsid w:val="00266B64"/>
    <w:rsid w:val="00275E68"/>
    <w:rsid w:val="00286ECF"/>
    <w:rsid w:val="0029699D"/>
    <w:rsid w:val="002D3C82"/>
    <w:rsid w:val="002E1FF1"/>
    <w:rsid w:val="003029C5"/>
    <w:rsid w:val="00310EFC"/>
    <w:rsid w:val="0031311A"/>
    <w:rsid w:val="003177D1"/>
    <w:rsid w:val="00317A9C"/>
    <w:rsid w:val="00322DDA"/>
    <w:rsid w:val="00330E09"/>
    <w:rsid w:val="00354FC0"/>
    <w:rsid w:val="00360EBF"/>
    <w:rsid w:val="00370339"/>
    <w:rsid w:val="00372C60"/>
    <w:rsid w:val="003738A1"/>
    <w:rsid w:val="00386E89"/>
    <w:rsid w:val="003A0DC5"/>
    <w:rsid w:val="003A5D9B"/>
    <w:rsid w:val="003C0EBA"/>
    <w:rsid w:val="003C716E"/>
    <w:rsid w:val="003D758A"/>
    <w:rsid w:val="003D7EF6"/>
    <w:rsid w:val="003E7C77"/>
    <w:rsid w:val="003F11AC"/>
    <w:rsid w:val="003F44F1"/>
    <w:rsid w:val="003F55E6"/>
    <w:rsid w:val="00400348"/>
    <w:rsid w:val="004150C6"/>
    <w:rsid w:val="00423257"/>
    <w:rsid w:val="004410C6"/>
    <w:rsid w:val="00443193"/>
    <w:rsid w:val="00452FD9"/>
    <w:rsid w:val="00454BB3"/>
    <w:rsid w:val="00464222"/>
    <w:rsid w:val="00464550"/>
    <w:rsid w:val="00472596"/>
    <w:rsid w:val="0047719A"/>
    <w:rsid w:val="0048381A"/>
    <w:rsid w:val="00484EAA"/>
    <w:rsid w:val="0048538A"/>
    <w:rsid w:val="00493E60"/>
    <w:rsid w:val="004951BC"/>
    <w:rsid w:val="004A3119"/>
    <w:rsid w:val="004A7928"/>
    <w:rsid w:val="004C152D"/>
    <w:rsid w:val="00504E83"/>
    <w:rsid w:val="00523C68"/>
    <w:rsid w:val="00525924"/>
    <w:rsid w:val="0053272D"/>
    <w:rsid w:val="0056767B"/>
    <w:rsid w:val="005852D9"/>
    <w:rsid w:val="005965F0"/>
    <w:rsid w:val="005C1AB2"/>
    <w:rsid w:val="005E4C05"/>
    <w:rsid w:val="005F7B50"/>
    <w:rsid w:val="0062407C"/>
    <w:rsid w:val="006353DA"/>
    <w:rsid w:val="00640E91"/>
    <w:rsid w:val="00647108"/>
    <w:rsid w:val="006502DE"/>
    <w:rsid w:val="00672E70"/>
    <w:rsid w:val="006733D7"/>
    <w:rsid w:val="006774B4"/>
    <w:rsid w:val="00680DFB"/>
    <w:rsid w:val="00694B81"/>
    <w:rsid w:val="006A4DF3"/>
    <w:rsid w:val="006A6AE7"/>
    <w:rsid w:val="006B337C"/>
    <w:rsid w:val="006C1803"/>
    <w:rsid w:val="006C5EF7"/>
    <w:rsid w:val="006E4121"/>
    <w:rsid w:val="00710D2F"/>
    <w:rsid w:val="0073007D"/>
    <w:rsid w:val="00735A28"/>
    <w:rsid w:val="00742CEC"/>
    <w:rsid w:val="0074387B"/>
    <w:rsid w:val="007509E6"/>
    <w:rsid w:val="00763D21"/>
    <w:rsid w:val="00770E63"/>
    <w:rsid w:val="00776F72"/>
    <w:rsid w:val="00793E4A"/>
    <w:rsid w:val="007A08FD"/>
    <w:rsid w:val="007B11E4"/>
    <w:rsid w:val="007B7589"/>
    <w:rsid w:val="007C3E2C"/>
    <w:rsid w:val="007D0A0D"/>
    <w:rsid w:val="007D1C89"/>
    <w:rsid w:val="00801FC7"/>
    <w:rsid w:val="00802E0C"/>
    <w:rsid w:val="00814848"/>
    <w:rsid w:val="00827D75"/>
    <w:rsid w:val="00832DAB"/>
    <w:rsid w:val="00871D50"/>
    <w:rsid w:val="00893CDE"/>
    <w:rsid w:val="008A379F"/>
    <w:rsid w:val="008B1E08"/>
    <w:rsid w:val="008B2217"/>
    <w:rsid w:val="008C2BF7"/>
    <w:rsid w:val="008D72A2"/>
    <w:rsid w:val="008E23BD"/>
    <w:rsid w:val="008F3AC1"/>
    <w:rsid w:val="008F4B87"/>
    <w:rsid w:val="00911E44"/>
    <w:rsid w:val="00913E45"/>
    <w:rsid w:val="00945AFE"/>
    <w:rsid w:val="009531DE"/>
    <w:rsid w:val="00971AA4"/>
    <w:rsid w:val="009809A7"/>
    <w:rsid w:val="00982359"/>
    <w:rsid w:val="00984899"/>
    <w:rsid w:val="00985E67"/>
    <w:rsid w:val="00992CB2"/>
    <w:rsid w:val="009A0690"/>
    <w:rsid w:val="009A7F32"/>
    <w:rsid w:val="009B3D60"/>
    <w:rsid w:val="009C0F5F"/>
    <w:rsid w:val="009C13C1"/>
    <w:rsid w:val="009D026C"/>
    <w:rsid w:val="009D30C9"/>
    <w:rsid w:val="009E077C"/>
    <w:rsid w:val="009E28FC"/>
    <w:rsid w:val="009F035C"/>
    <w:rsid w:val="009F7249"/>
    <w:rsid w:val="00A1375A"/>
    <w:rsid w:val="00A238C9"/>
    <w:rsid w:val="00A30405"/>
    <w:rsid w:val="00A35DB3"/>
    <w:rsid w:val="00A3784E"/>
    <w:rsid w:val="00A37D48"/>
    <w:rsid w:val="00A46EB4"/>
    <w:rsid w:val="00A47B9B"/>
    <w:rsid w:val="00A502AE"/>
    <w:rsid w:val="00A6077C"/>
    <w:rsid w:val="00A6102C"/>
    <w:rsid w:val="00A63908"/>
    <w:rsid w:val="00A718B9"/>
    <w:rsid w:val="00A813BD"/>
    <w:rsid w:val="00A82882"/>
    <w:rsid w:val="00A85CD8"/>
    <w:rsid w:val="00A95399"/>
    <w:rsid w:val="00AA3DCD"/>
    <w:rsid w:val="00AB43B1"/>
    <w:rsid w:val="00AC54BA"/>
    <w:rsid w:val="00AC555C"/>
    <w:rsid w:val="00AD650A"/>
    <w:rsid w:val="00AE1665"/>
    <w:rsid w:val="00AE55F9"/>
    <w:rsid w:val="00AF0B60"/>
    <w:rsid w:val="00AF580A"/>
    <w:rsid w:val="00AF7DDA"/>
    <w:rsid w:val="00B03303"/>
    <w:rsid w:val="00B12306"/>
    <w:rsid w:val="00B55276"/>
    <w:rsid w:val="00B71D89"/>
    <w:rsid w:val="00B90133"/>
    <w:rsid w:val="00BA46CA"/>
    <w:rsid w:val="00BC6DB7"/>
    <w:rsid w:val="00BD2768"/>
    <w:rsid w:val="00BF5FCC"/>
    <w:rsid w:val="00BF72E8"/>
    <w:rsid w:val="00C200F2"/>
    <w:rsid w:val="00C25D6C"/>
    <w:rsid w:val="00C309BD"/>
    <w:rsid w:val="00C32DFC"/>
    <w:rsid w:val="00C43F49"/>
    <w:rsid w:val="00C97498"/>
    <w:rsid w:val="00CB6B7F"/>
    <w:rsid w:val="00D011CA"/>
    <w:rsid w:val="00D02019"/>
    <w:rsid w:val="00D23259"/>
    <w:rsid w:val="00D26B06"/>
    <w:rsid w:val="00D26C57"/>
    <w:rsid w:val="00D26D0E"/>
    <w:rsid w:val="00D36B16"/>
    <w:rsid w:val="00D42D0E"/>
    <w:rsid w:val="00D6132F"/>
    <w:rsid w:val="00D653CE"/>
    <w:rsid w:val="00D72744"/>
    <w:rsid w:val="00D84F7B"/>
    <w:rsid w:val="00DA032D"/>
    <w:rsid w:val="00DA5485"/>
    <w:rsid w:val="00DA6466"/>
    <w:rsid w:val="00DC686B"/>
    <w:rsid w:val="00E121BB"/>
    <w:rsid w:val="00E16F4D"/>
    <w:rsid w:val="00E26CDD"/>
    <w:rsid w:val="00E32B3A"/>
    <w:rsid w:val="00E350C3"/>
    <w:rsid w:val="00E41742"/>
    <w:rsid w:val="00E60F86"/>
    <w:rsid w:val="00E715C8"/>
    <w:rsid w:val="00E74125"/>
    <w:rsid w:val="00E75609"/>
    <w:rsid w:val="00E90ABB"/>
    <w:rsid w:val="00E9148E"/>
    <w:rsid w:val="00E91B6A"/>
    <w:rsid w:val="00EA0086"/>
    <w:rsid w:val="00EA0C84"/>
    <w:rsid w:val="00EA1BD2"/>
    <w:rsid w:val="00EA32C3"/>
    <w:rsid w:val="00EB3615"/>
    <w:rsid w:val="00EB69A3"/>
    <w:rsid w:val="00EC2290"/>
    <w:rsid w:val="00EE465B"/>
    <w:rsid w:val="00EE62CA"/>
    <w:rsid w:val="00EF35E7"/>
    <w:rsid w:val="00F20D12"/>
    <w:rsid w:val="00F31AF4"/>
    <w:rsid w:val="00F46E5D"/>
    <w:rsid w:val="00F505CB"/>
    <w:rsid w:val="00F54A83"/>
    <w:rsid w:val="00F81CAE"/>
    <w:rsid w:val="00F94FD7"/>
    <w:rsid w:val="00FB2DB2"/>
    <w:rsid w:val="00FD27D7"/>
    <w:rsid w:val="00FD4C6B"/>
    <w:rsid w:val="00FE3844"/>
    <w:rsid w:val="00FE47F9"/>
    <w:rsid w:val="00FF0AEA"/>
    <w:rsid w:val="00FF54DC"/>
    <w:rsid w:val="00FF5B84"/>
    <w:rsid w:val="013639E2"/>
    <w:rsid w:val="039B8DAE"/>
    <w:rsid w:val="03DB8683"/>
    <w:rsid w:val="044AA465"/>
    <w:rsid w:val="0452F892"/>
    <w:rsid w:val="04BC708E"/>
    <w:rsid w:val="06FEA1E2"/>
    <w:rsid w:val="076BDBFA"/>
    <w:rsid w:val="07DFDB2D"/>
    <w:rsid w:val="0A8392E1"/>
    <w:rsid w:val="0B6B642A"/>
    <w:rsid w:val="0CFA77F7"/>
    <w:rsid w:val="0D8ECFB1"/>
    <w:rsid w:val="0E17C5F1"/>
    <w:rsid w:val="0F2EBED0"/>
    <w:rsid w:val="1011F873"/>
    <w:rsid w:val="1055E244"/>
    <w:rsid w:val="12C888F0"/>
    <w:rsid w:val="14B8FDB6"/>
    <w:rsid w:val="158FA6A8"/>
    <w:rsid w:val="159C537F"/>
    <w:rsid w:val="15BB483C"/>
    <w:rsid w:val="16BFC592"/>
    <w:rsid w:val="17182C6E"/>
    <w:rsid w:val="175D9936"/>
    <w:rsid w:val="179E8956"/>
    <w:rsid w:val="1888A997"/>
    <w:rsid w:val="199F4012"/>
    <w:rsid w:val="19D2BD38"/>
    <w:rsid w:val="1B53DEEB"/>
    <w:rsid w:val="1BA61EE8"/>
    <w:rsid w:val="1D03F020"/>
    <w:rsid w:val="1E3EBA8B"/>
    <w:rsid w:val="1E8DBDB8"/>
    <w:rsid w:val="1F173F72"/>
    <w:rsid w:val="1F398414"/>
    <w:rsid w:val="1F5F5BFF"/>
    <w:rsid w:val="2084D301"/>
    <w:rsid w:val="22843C0C"/>
    <w:rsid w:val="22AFF7F0"/>
    <w:rsid w:val="2383ECCA"/>
    <w:rsid w:val="24FC9817"/>
    <w:rsid w:val="25200F13"/>
    <w:rsid w:val="25A2BED9"/>
    <w:rsid w:val="27E23ED2"/>
    <w:rsid w:val="2874A9F0"/>
    <w:rsid w:val="2932203B"/>
    <w:rsid w:val="2A550B24"/>
    <w:rsid w:val="2A707ADE"/>
    <w:rsid w:val="2C299103"/>
    <w:rsid w:val="2E0C2C82"/>
    <w:rsid w:val="2EEDB266"/>
    <w:rsid w:val="311AA89C"/>
    <w:rsid w:val="32949C63"/>
    <w:rsid w:val="33E867E1"/>
    <w:rsid w:val="3472675A"/>
    <w:rsid w:val="349BC4A0"/>
    <w:rsid w:val="354703CB"/>
    <w:rsid w:val="384F0CA9"/>
    <w:rsid w:val="39EAF8D3"/>
    <w:rsid w:val="39ECF252"/>
    <w:rsid w:val="3B0E512D"/>
    <w:rsid w:val="3BD3CDF8"/>
    <w:rsid w:val="3BE5191F"/>
    <w:rsid w:val="3BE952B8"/>
    <w:rsid w:val="3CE6FC24"/>
    <w:rsid w:val="3D6F6C74"/>
    <w:rsid w:val="4039AF54"/>
    <w:rsid w:val="4199340A"/>
    <w:rsid w:val="4369D6F1"/>
    <w:rsid w:val="43E2C8C8"/>
    <w:rsid w:val="448D2404"/>
    <w:rsid w:val="45BC9036"/>
    <w:rsid w:val="4703BD94"/>
    <w:rsid w:val="47EF2845"/>
    <w:rsid w:val="4B3E412F"/>
    <w:rsid w:val="4B81B284"/>
    <w:rsid w:val="4CA6E308"/>
    <w:rsid w:val="4D8629C7"/>
    <w:rsid w:val="4E816C25"/>
    <w:rsid w:val="4ECF5D06"/>
    <w:rsid w:val="4F841852"/>
    <w:rsid w:val="4F8D99B2"/>
    <w:rsid w:val="4FD3F945"/>
    <w:rsid w:val="504F3133"/>
    <w:rsid w:val="509023D0"/>
    <w:rsid w:val="513297CB"/>
    <w:rsid w:val="51AD8159"/>
    <w:rsid w:val="5397590D"/>
    <w:rsid w:val="56710644"/>
    <w:rsid w:val="56FCE116"/>
    <w:rsid w:val="571866D2"/>
    <w:rsid w:val="58654D1C"/>
    <w:rsid w:val="5912A488"/>
    <w:rsid w:val="5A52ECA5"/>
    <w:rsid w:val="5AD95160"/>
    <w:rsid w:val="5AE98F0B"/>
    <w:rsid w:val="5DCE14D7"/>
    <w:rsid w:val="5E631A29"/>
    <w:rsid w:val="5EEFB4D7"/>
    <w:rsid w:val="5F445149"/>
    <w:rsid w:val="5F5104F0"/>
    <w:rsid w:val="5FCC4DF7"/>
    <w:rsid w:val="5FE3DC10"/>
    <w:rsid w:val="607C6B57"/>
    <w:rsid w:val="630454FC"/>
    <w:rsid w:val="635F2930"/>
    <w:rsid w:val="63805B1F"/>
    <w:rsid w:val="64FE0F93"/>
    <w:rsid w:val="6504AC12"/>
    <w:rsid w:val="653D06E2"/>
    <w:rsid w:val="657CFE79"/>
    <w:rsid w:val="65C51FD4"/>
    <w:rsid w:val="667E0282"/>
    <w:rsid w:val="68DEC89F"/>
    <w:rsid w:val="69052B4C"/>
    <w:rsid w:val="691EEC9C"/>
    <w:rsid w:val="699EF765"/>
    <w:rsid w:val="6B9830CE"/>
    <w:rsid w:val="6C21DE87"/>
    <w:rsid w:val="6D6AF151"/>
    <w:rsid w:val="6E036565"/>
    <w:rsid w:val="7168BB64"/>
    <w:rsid w:val="726C28DA"/>
    <w:rsid w:val="72C5E934"/>
    <w:rsid w:val="73C3EAC7"/>
    <w:rsid w:val="73E43341"/>
    <w:rsid w:val="741BBE77"/>
    <w:rsid w:val="7567B6C9"/>
    <w:rsid w:val="7A2604E4"/>
    <w:rsid w:val="7C08AD51"/>
    <w:rsid w:val="7C0DCEA3"/>
    <w:rsid w:val="7C29AF33"/>
    <w:rsid w:val="7C7B8C00"/>
    <w:rsid w:val="7D19E65C"/>
    <w:rsid w:val="7E4C46A6"/>
    <w:rsid w:val="7F2F97BD"/>
    <w:rsid w:val="7F5F84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0B2D823"/>
  <w15:chartTrackingRefBased/>
  <w15:docId w15:val="{83D59700-510C-4C3F-A703-B84D7E00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0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5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1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1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1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1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1DE"/>
    <w:rPr>
      <w:rFonts w:eastAsiaTheme="majorEastAsia" w:cstheme="majorBidi"/>
      <w:color w:val="272727" w:themeColor="text1" w:themeTint="D8"/>
    </w:rPr>
  </w:style>
  <w:style w:type="paragraph" w:styleId="Title">
    <w:name w:val="Title"/>
    <w:basedOn w:val="Normal"/>
    <w:next w:val="Normal"/>
    <w:link w:val="TitleChar"/>
    <w:uiPriority w:val="10"/>
    <w:qFormat/>
    <w:rsid w:val="009531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1DE"/>
    <w:pPr>
      <w:spacing w:before="160"/>
      <w:jc w:val="center"/>
    </w:pPr>
    <w:rPr>
      <w:i/>
      <w:iCs/>
      <w:color w:val="404040" w:themeColor="text1" w:themeTint="BF"/>
    </w:rPr>
  </w:style>
  <w:style w:type="character" w:customStyle="1" w:styleId="QuoteChar">
    <w:name w:val="Quote Char"/>
    <w:basedOn w:val="DefaultParagraphFont"/>
    <w:link w:val="Quote"/>
    <w:uiPriority w:val="29"/>
    <w:rsid w:val="009531DE"/>
    <w:rPr>
      <w:i/>
      <w:iCs/>
      <w:color w:val="404040" w:themeColor="text1" w:themeTint="BF"/>
    </w:rPr>
  </w:style>
  <w:style w:type="paragraph" w:styleId="ListParagraph">
    <w:name w:val="List Paragraph"/>
    <w:basedOn w:val="Normal"/>
    <w:uiPriority w:val="34"/>
    <w:qFormat/>
    <w:rsid w:val="009531DE"/>
    <w:pPr>
      <w:ind w:left="720"/>
      <w:contextualSpacing/>
    </w:pPr>
  </w:style>
  <w:style w:type="character" w:styleId="IntenseEmphasis">
    <w:name w:val="Intense Emphasis"/>
    <w:basedOn w:val="DefaultParagraphFont"/>
    <w:uiPriority w:val="21"/>
    <w:qFormat/>
    <w:rsid w:val="009531DE"/>
    <w:rPr>
      <w:i/>
      <w:iCs/>
      <w:color w:val="0F4761" w:themeColor="accent1" w:themeShade="BF"/>
    </w:rPr>
  </w:style>
  <w:style w:type="paragraph" w:styleId="IntenseQuote">
    <w:name w:val="Intense Quote"/>
    <w:basedOn w:val="Normal"/>
    <w:next w:val="Normal"/>
    <w:link w:val="IntenseQuoteChar"/>
    <w:uiPriority w:val="30"/>
    <w:qFormat/>
    <w:rsid w:val="0095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1DE"/>
    <w:rPr>
      <w:i/>
      <w:iCs/>
      <w:color w:val="0F4761" w:themeColor="accent1" w:themeShade="BF"/>
    </w:rPr>
  </w:style>
  <w:style w:type="character" w:styleId="IntenseReference">
    <w:name w:val="Intense Reference"/>
    <w:basedOn w:val="DefaultParagraphFont"/>
    <w:uiPriority w:val="32"/>
    <w:qFormat/>
    <w:rsid w:val="009531DE"/>
    <w:rPr>
      <w:b/>
      <w:bCs/>
      <w:smallCaps/>
      <w:color w:val="0F4761" w:themeColor="accent1" w:themeShade="BF"/>
      <w:spacing w:val="5"/>
    </w:rPr>
  </w:style>
  <w:style w:type="character" w:styleId="Hyperlink">
    <w:name w:val="Hyperlink"/>
    <w:basedOn w:val="DefaultParagraphFont"/>
    <w:uiPriority w:val="99"/>
    <w:unhideWhenUsed/>
    <w:rsid w:val="009531DE"/>
    <w:rPr>
      <w:color w:val="0000FF"/>
      <w:u w:val="single"/>
    </w:rPr>
  </w:style>
  <w:style w:type="character" w:styleId="Strong">
    <w:name w:val="Strong"/>
    <w:basedOn w:val="DefaultParagraphFont"/>
    <w:uiPriority w:val="22"/>
    <w:qFormat/>
    <w:rsid w:val="009531DE"/>
    <w:rPr>
      <w:b/>
      <w:bCs/>
    </w:rPr>
  </w:style>
  <w:style w:type="character" w:customStyle="1" w:styleId="contextmenucontainer">
    <w:name w:val="contextmenucontainer"/>
    <w:basedOn w:val="DefaultParagraphFont"/>
    <w:rsid w:val="009531DE"/>
  </w:style>
  <w:style w:type="paragraph" w:styleId="NormalWeb">
    <w:name w:val="Normal (Web)"/>
    <w:basedOn w:val="Normal"/>
    <w:uiPriority w:val="99"/>
    <w:unhideWhenUsed/>
    <w:rsid w:val="006C1803"/>
    <w:pPr>
      <w:spacing w:before="100" w:beforeAutospacing="1" w:after="100" w:afterAutospacing="1"/>
    </w:pPr>
  </w:style>
  <w:style w:type="paragraph" w:customStyle="1" w:styleId="sc-1468b5q-1">
    <w:name w:val="sc-1468b5q-1"/>
    <w:basedOn w:val="Normal"/>
    <w:rsid w:val="00802E0C"/>
    <w:pPr>
      <w:spacing w:before="100" w:beforeAutospacing="1" w:after="100" w:afterAutospacing="1"/>
    </w:pPr>
  </w:style>
  <w:style w:type="character" w:styleId="FollowedHyperlink">
    <w:name w:val="FollowedHyperlink"/>
    <w:basedOn w:val="DefaultParagraphFont"/>
    <w:uiPriority w:val="99"/>
    <w:semiHidden/>
    <w:unhideWhenUsed/>
    <w:rsid w:val="00640E91"/>
    <w:rPr>
      <w:color w:val="96607D" w:themeColor="followedHyperlink"/>
      <w:u w:val="single"/>
    </w:rPr>
  </w:style>
  <w:style w:type="paragraph" w:styleId="Header">
    <w:name w:val="header"/>
    <w:basedOn w:val="Normal"/>
    <w:link w:val="HeaderChar"/>
    <w:uiPriority w:val="99"/>
    <w:unhideWhenUsed/>
    <w:rsid w:val="001D4D7C"/>
    <w:pPr>
      <w:tabs>
        <w:tab w:val="center" w:pos="4680"/>
        <w:tab w:val="right" w:pos="9360"/>
      </w:tabs>
    </w:pPr>
  </w:style>
  <w:style w:type="character" w:customStyle="1" w:styleId="HeaderChar">
    <w:name w:val="Header Char"/>
    <w:basedOn w:val="DefaultParagraphFont"/>
    <w:link w:val="Header"/>
    <w:uiPriority w:val="99"/>
    <w:rsid w:val="001D4D7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D4D7C"/>
    <w:pPr>
      <w:tabs>
        <w:tab w:val="center" w:pos="4680"/>
        <w:tab w:val="right" w:pos="9360"/>
      </w:tabs>
    </w:pPr>
  </w:style>
  <w:style w:type="character" w:customStyle="1" w:styleId="FooterChar">
    <w:name w:val="Footer Char"/>
    <w:basedOn w:val="DefaultParagraphFont"/>
    <w:link w:val="Footer"/>
    <w:uiPriority w:val="99"/>
    <w:rsid w:val="001D4D7C"/>
    <w:rPr>
      <w:rFonts w:ascii="Times New Roman" w:eastAsia="Times New Roman" w:hAnsi="Times New Roman" w:cs="Times New Roman"/>
      <w:kern w:val="0"/>
      <w14:ligatures w14:val="none"/>
    </w:rPr>
  </w:style>
  <w:style w:type="table" w:styleId="TableGrid">
    <w:name w:val="Table Grid"/>
    <w:basedOn w:val="TableNormal"/>
    <w:uiPriority w:val="59"/>
    <w:rsid w:val="001D4D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031">
      <w:bodyDiv w:val="1"/>
      <w:marLeft w:val="0"/>
      <w:marRight w:val="0"/>
      <w:marTop w:val="0"/>
      <w:marBottom w:val="0"/>
      <w:divBdr>
        <w:top w:val="none" w:sz="0" w:space="0" w:color="auto"/>
        <w:left w:val="none" w:sz="0" w:space="0" w:color="auto"/>
        <w:bottom w:val="none" w:sz="0" w:space="0" w:color="auto"/>
        <w:right w:val="none" w:sz="0" w:space="0" w:color="auto"/>
      </w:divBdr>
    </w:div>
    <w:div w:id="54390476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0">
          <w:marLeft w:val="-720"/>
          <w:marRight w:val="0"/>
          <w:marTop w:val="0"/>
          <w:marBottom w:val="0"/>
          <w:divBdr>
            <w:top w:val="none" w:sz="0" w:space="0" w:color="auto"/>
            <w:left w:val="none" w:sz="0" w:space="0" w:color="auto"/>
            <w:bottom w:val="none" w:sz="0" w:space="0" w:color="auto"/>
            <w:right w:val="none" w:sz="0" w:space="0" w:color="auto"/>
          </w:divBdr>
        </w:div>
      </w:divsChild>
    </w:div>
    <w:div w:id="990862147">
      <w:bodyDiv w:val="1"/>
      <w:marLeft w:val="0"/>
      <w:marRight w:val="0"/>
      <w:marTop w:val="0"/>
      <w:marBottom w:val="0"/>
      <w:divBdr>
        <w:top w:val="none" w:sz="0" w:space="0" w:color="auto"/>
        <w:left w:val="none" w:sz="0" w:space="0" w:color="auto"/>
        <w:bottom w:val="none" w:sz="0" w:space="0" w:color="auto"/>
        <w:right w:val="none" w:sz="0" w:space="0" w:color="auto"/>
      </w:divBdr>
    </w:div>
    <w:div w:id="1248073952">
      <w:bodyDiv w:val="1"/>
      <w:marLeft w:val="0"/>
      <w:marRight w:val="0"/>
      <w:marTop w:val="0"/>
      <w:marBottom w:val="0"/>
      <w:divBdr>
        <w:top w:val="none" w:sz="0" w:space="0" w:color="auto"/>
        <w:left w:val="none" w:sz="0" w:space="0" w:color="auto"/>
        <w:bottom w:val="none" w:sz="0" w:space="0" w:color="auto"/>
        <w:right w:val="none" w:sz="0" w:space="0" w:color="auto"/>
      </w:divBdr>
      <w:divsChild>
        <w:div w:id="238102316">
          <w:marLeft w:val="0"/>
          <w:marRight w:val="0"/>
          <w:marTop w:val="0"/>
          <w:marBottom w:val="0"/>
          <w:divBdr>
            <w:top w:val="none" w:sz="0" w:space="0" w:color="auto"/>
            <w:left w:val="none" w:sz="0" w:space="0" w:color="auto"/>
            <w:bottom w:val="none" w:sz="0" w:space="0" w:color="auto"/>
            <w:right w:val="none" w:sz="0" w:space="0" w:color="auto"/>
          </w:divBdr>
          <w:divsChild>
            <w:div w:id="729111786">
              <w:marLeft w:val="0"/>
              <w:marRight w:val="0"/>
              <w:marTop w:val="0"/>
              <w:marBottom w:val="0"/>
              <w:divBdr>
                <w:top w:val="none" w:sz="0" w:space="0" w:color="auto"/>
                <w:left w:val="none" w:sz="0" w:space="0" w:color="auto"/>
                <w:bottom w:val="none" w:sz="0" w:space="0" w:color="auto"/>
                <w:right w:val="none" w:sz="0" w:space="0" w:color="auto"/>
              </w:divBdr>
              <w:divsChild>
                <w:div w:id="1402830194">
                  <w:marLeft w:val="0"/>
                  <w:marRight w:val="0"/>
                  <w:marTop w:val="0"/>
                  <w:marBottom w:val="0"/>
                  <w:divBdr>
                    <w:top w:val="none" w:sz="0" w:space="0" w:color="auto"/>
                    <w:left w:val="none" w:sz="0" w:space="0" w:color="auto"/>
                    <w:bottom w:val="none" w:sz="0" w:space="0" w:color="auto"/>
                    <w:right w:val="none" w:sz="0" w:space="0" w:color="auto"/>
                  </w:divBdr>
                  <w:divsChild>
                    <w:div w:id="1545025512">
                      <w:marLeft w:val="0"/>
                      <w:marRight w:val="0"/>
                      <w:marTop w:val="0"/>
                      <w:marBottom w:val="0"/>
                      <w:divBdr>
                        <w:top w:val="none" w:sz="0" w:space="0" w:color="auto"/>
                        <w:left w:val="none" w:sz="0" w:space="0" w:color="auto"/>
                        <w:bottom w:val="none" w:sz="0" w:space="0" w:color="auto"/>
                        <w:right w:val="none" w:sz="0" w:space="0" w:color="auto"/>
                      </w:divBdr>
                      <w:divsChild>
                        <w:div w:id="117264519">
                          <w:marLeft w:val="0"/>
                          <w:marRight w:val="0"/>
                          <w:marTop w:val="0"/>
                          <w:marBottom w:val="0"/>
                          <w:divBdr>
                            <w:top w:val="none" w:sz="0" w:space="0" w:color="auto"/>
                            <w:left w:val="none" w:sz="0" w:space="0" w:color="auto"/>
                            <w:bottom w:val="none" w:sz="0" w:space="0" w:color="auto"/>
                            <w:right w:val="none" w:sz="0" w:space="0" w:color="auto"/>
                          </w:divBdr>
                          <w:divsChild>
                            <w:div w:id="1588538882">
                              <w:marLeft w:val="0"/>
                              <w:marRight w:val="0"/>
                              <w:marTop w:val="0"/>
                              <w:marBottom w:val="0"/>
                              <w:divBdr>
                                <w:top w:val="none" w:sz="0" w:space="0" w:color="auto"/>
                                <w:left w:val="none" w:sz="0" w:space="0" w:color="auto"/>
                                <w:bottom w:val="none" w:sz="0" w:space="0" w:color="auto"/>
                                <w:right w:val="none" w:sz="0" w:space="0" w:color="auto"/>
                              </w:divBdr>
                              <w:divsChild>
                                <w:div w:id="2021589882">
                                  <w:marLeft w:val="0"/>
                                  <w:marRight w:val="0"/>
                                  <w:marTop w:val="0"/>
                                  <w:marBottom w:val="0"/>
                                  <w:divBdr>
                                    <w:top w:val="none" w:sz="0" w:space="0" w:color="auto"/>
                                    <w:left w:val="none" w:sz="0" w:space="0" w:color="auto"/>
                                    <w:bottom w:val="none" w:sz="0" w:space="0" w:color="auto"/>
                                    <w:right w:val="none" w:sz="0" w:space="0" w:color="auto"/>
                                  </w:divBdr>
                                  <w:divsChild>
                                    <w:div w:id="359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318175">
          <w:marLeft w:val="0"/>
          <w:marRight w:val="0"/>
          <w:marTop w:val="0"/>
          <w:marBottom w:val="0"/>
          <w:divBdr>
            <w:top w:val="none" w:sz="0" w:space="0" w:color="auto"/>
            <w:left w:val="none" w:sz="0" w:space="0" w:color="auto"/>
            <w:bottom w:val="none" w:sz="0" w:space="0" w:color="auto"/>
            <w:right w:val="none" w:sz="0" w:space="0" w:color="auto"/>
          </w:divBdr>
          <w:divsChild>
            <w:div w:id="295990741">
              <w:marLeft w:val="0"/>
              <w:marRight w:val="0"/>
              <w:marTop w:val="0"/>
              <w:marBottom w:val="0"/>
              <w:divBdr>
                <w:top w:val="none" w:sz="0" w:space="0" w:color="auto"/>
                <w:left w:val="none" w:sz="0" w:space="0" w:color="auto"/>
                <w:bottom w:val="none" w:sz="0" w:space="0" w:color="auto"/>
                <w:right w:val="none" w:sz="0" w:space="0" w:color="auto"/>
              </w:divBdr>
              <w:divsChild>
                <w:div w:id="375588461">
                  <w:marLeft w:val="0"/>
                  <w:marRight w:val="0"/>
                  <w:marTop w:val="0"/>
                  <w:marBottom w:val="0"/>
                  <w:divBdr>
                    <w:top w:val="none" w:sz="0" w:space="0" w:color="auto"/>
                    <w:left w:val="none" w:sz="0" w:space="0" w:color="auto"/>
                    <w:bottom w:val="none" w:sz="0" w:space="0" w:color="auto"/>
                    <w:right w:val="none" w:sz="0" w:space="0" w:color="auto"/>
                  </w:divBdr>
                  <w:divsChild>
                    <w:div w:id="131144680">
                      <w:marLeft w:val="0"/>
                      <w:marRight w:val="0"/>
                      <w:marTop w:val="0"/>
                      <w:marBottom w:val="0"/>
                      <w:divBdr>
                        <w:top w:val="none" w:sz="0" w:space="0" w:color="auto"/>
                        <w:left w:val="none" w:sz="0" w:space="0" w:color="auto"/>
                        <w:bottom w:val="none" w:sz="0" w:space="0" w:color="auto"/>
                        <w:right w:val="none" w:sz="0" w:space="0" w:color="auto"/>
                      </w:divBdr>
                      <w:divsChild>
                        <w:div w:id="1336498953">
                          <w:marLeft w:val="0"/>
                          <w:marRight w:val="0"/>
                          <w:marTop w:val="0"/>
                          <w:marBottom w:val="0"/>
                          <w:divBdr>
                            <w:top w:val="none" w:sz="0" w:space="0" w:color="auto"/>
                            <w:left w:val="none" w:sz="0" w:space="0" w:color="auto"/>
                            <w:bottom w:val="none" w:sz="0" w:space="0" w:color="auto"/>
                            <w:right w:val="none" w:sz="0" w:space="0" w:color="auto"/>
                          </w:divBdr>
                          <w:divsChild>
                            <w:div w:id="285816434">
                              <w:marLeft w:val="0"/>
                              <w:marRight w:val="0"/>
                              <w:marTop w:val="0"/>
                              <w:marBottom w:val="0"/>
                              <w:divBdr>
                                <w:top w:val="none" w:sz="0" w:space="0" w:color="auto"/>
                                <w:left w:val="none" w:sz="0" w:space="0" w:color="auto"/>
                                <w:bottom w:val="none" w:sz="0" w:space="0" w:color="auto"/>
                                <w:right w:val="none" w:sz="0" w:space="0" w:color="auto"/>
                              </w:divBdr>
                              <w:divsChild>
                                <w:div w:id="2022779390">
                                  <w:marLeft w:val="0"/>
                                  <w:marRight w:val="0"/>
                                  <w:marTop w:val="0"/>
                                  <w:marBottom w:val="0"/>
                                  <w:divBdr>
                                    <w:top w:val="none" w:sz="0" w:space="0" w:color="auto"/>
                                    <w:left w:val="none" w:sz="0" w:space="0" w:color="auto"/>
                                    <w:bottom w:val="none" w:sz="0" w:space="0" w:color="auto"/>
                                    <w:right w:val="none" w:sz="0" w:space="0" w:color="auto"/>
                                  </w:divBdr>
                                  <w:divsChild>
                                    <w:div w:id="19729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71892">
          <w:marLeft w:val="0"/>
          <w:marRight w:val="0"/>
          <w:marTop w:val="0"/>
          <w:marBottom w:val="0"/>
          <w:divBdr>
            <w:top w:val="none" w:sz="0" w:space="0" w:color="auto"/>
            <w:left w:val="none" w:sz="0" w:space="0" w:color="auto"/>
            <w:bottom w:val="none" w:sz="0" w:space="0" w:color="auto"/>
            <w:right w:val="none" w:sz="0" w:space="0" w:color="auto"/>
          </w:divBdr>
          <w:divsChild>
            <w:div w:id="1426850631">
              <w:marLeft w:val="0"/>
              <w:marRight w:val="0"/>
              <w:marTop w:val="0"/>
              <w:marBottom w:val="0"/>
              <w:divBdr>
                <w:top w:val="none" w:sz="0" w:space="0" w:color="auto"/>
                <w:left w:val="none" w:sz="0" w:space="0" w:color="auto"/>
                <w:bottom w:val="none" w:sz="0" w:space="0" w:color="auto"/>
                <w:right w:val="none" w:sz="0" w:space="0" w:color="auto"/>
              </w:divBdr>
              <w:divsChild>
                <w:div w:id="762187215">
                  <w:marLeft w:val="0"/>
                  <w:marRight w:val="0"/>
                  <w:marTop w:val="0"/>
                  <w:marBottom w:val="0"/>
                  <w:divBdr>
                    <w:top w:val="none" w:sz="0" w:space="0" w:color="auto"/>
                    <w:left w:val="none" w:sz="0" w:space="0" w:color="auto"/>
                    <w:bottom w:val="none" w:sz="0" w:space="0" w:color="auto"/>
                    <w:right w:val="none" w:sz="0" w:space="0" w:color="auto"/>
                  </w:divBdr>
                  <w:divsChild>
                    <w:div w:id="883174161">
                      <w:marLeft w:val="0"/>
                      <w:marRight w:val="0"/>
                      <w:marTop w:val="0"/>
                      <w:marBottom w:val="0"/>
                      <w:divBdr>
                        <w:top w:val="none" w:sz="0" w:space="0" w:color="auto"/>
                        <w:left w:val="none" w:sz="0" w:space="0" w:color="auto"/>
                        <w:bottom w:val="none" w:sz="0" w:space="0" w:color="auto"/>
                        <w:right w:val="none" w:sz="0" w:space="0" w:color="auto"/>
                      </w:divBdr>
                      <w:divsChild>
                        <w:div w:id="1075860350">
                          <w:marLeft w:val="0"/>
                          <w:marRight w:val="0"/>
                          <w:marTop w:val="0"/>
                          <w:marBottom w:val="0"/>
                          <w:divBdr>
                            <w:top w:val="none" w:sz="0" w:space="0" w:color="auto"/>
                            <w:left w:val="none" w:sz="0" w:space="0" w:color="auto"/>
                            <w:bottom w:val="none" w:sz="0" w:space="0" w:color="auto"/>
                            <w:right w:val="none" w:sz="0" w:space="0" w:color="auto"/>
                          </w:divBdr>
                          <w:divsChild>
                            <w:div w:id="2107457752">
                              <w:marLeft w:val="0"/>
                              <w:marRight w:val="0"/>
                              <w:marTop w:val="0"/>
                              <w:marBottom w:val="0"/>
                              <w:divBdr>
                                <w:top w:val="none" w:sz="0" w:space="0" w:color="auto"/>
                                <w:left w:val="none" w:sz="0" w:space="0" w:color="auto"/>
                                <w:bottom w:val="none" w:sz="0" w:space="0" w:color="auto"/>
                                <w:right w:val="none" w:sz="0" w:space="0" w:color="auto"/>
                              </w:divBdr>
                              <w:divsChild>
                                <w:div w:id="1759018363">
                                  <w:marLeft w:val="0"/>
                                  <w:marRight w:val="0"/>
                                  <w:marTop w:val="0"/>
                                  <w:marBottom w:val="0"/>
                                  <w:divBdr>
                                    <w:top w:val="none" w:sz="0" w:space="0" w:color="auto"/>
                                    <w:left w:val="none" w:sz="0" w:space="0" w:color="auto"/>
                                    <w:bottom w:val="none" w:sz="0" w:space="0" w:color="auto"/>
                                    <w:right w:val="none" w:sz="0" w:space="0" w:color="auto"/>
                                  </w:divBdr>
                                  <w:divsChild>
                                    <w:div w:id="8857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947269">
      <w:bodyDiv w:val="1"/>
      <w:marLeft w:val="0"/>
      <w:marRight w:val="0"/>
      <w:marTop w:val="0"/>
      <w:marBottom w:val="0"/>
      <w:divBdr>
        <w:top w:val="none" w:sz="0" w:space="0" w:color="auto"/>
        <w:left w:val="none" w:sz="0" w:space="0" w:color="auto"/>
        <w:bottom w:val="none" w:sz="0" w:space="0" w:color="auto"/>
        <w:right w:val="none" w:sz="0" w:space="0" w:color="auto"/>
      </w:divBdr>
      <w:divsChild>
        <w:div w:id="80419450">
          <w:marLeft w:val="0"/>
          <w:marRight w:val="0"/>
          <w:marTop w:val="0"/>
          <w:marBottom w:val="0"/>
          <w:divBdr>
            <w:top w:val="none" w:sz="0" w:space="0" w:color="auto"/>
            <w:left w:val="none" w:sz="0" w:space="0" w:color="auto"/>
            <w:bottom w:val="none" w:sz="0" w:space="0" w:color="auto"/>
            <w:right w:val="none" w:sz="0" w:space="0" w:color="auto"/>
          </w:divBdr>
          <w:divsChild>
            <w:div w:id="855726795">
              <w:marLeft w:val="0"/>
              <w:marRight w:val="0"/>
              <w:marTop w:val="0"/>
              <w:marBottom w:val="240"/>
              <w:divBdr>
                <w:top w:val="none" w:sz="0" w:space="0" w:color="auto"/>
                <w:left w:val="none" w:sz="0" w:space="0" w:color="auto"/>
                <w:bottom w:val="none" w:sz="0" w:space="0" w:color="auto"/>
                <w:right w:val="none" w:sz="0" w:space="0" w:color="auto"/>
              </w:divBdr>
            </w:div>
            <w:div w:id="1105151271">
              <w:marLeft w:val="0"/>
              <w:marRight w:val="0"/>
              <w:marTop w:val="0"/>
              <w:marBottom w:val="240"/>
              <w:divBdr>
                <w:top w:val="none" w:sz="0" w:space="0" w:color="auto"/>
                <w:left w:val="none" w:sz="0" w:space="0" w:color="auto"/>
                <w:bottom w:val="none" w:sz="0" w:space="0" w:color="auto"/>
                <w:right w:val="none" w:sz="0" w:space="0" w:color="auto"/>
              </w:divBdr>
            </w:div>
            <w:div w:id="1223175160">
              <w:marLeft w:val="0"/>
              <w:marRight w:val="0"/>
              <w:marTop w:val="0"/>
              <w:marBottom w:val="240"/>
              <w:divBdr>
                <w:top w:val="none" w:sz="0" w:space="0" w:color="auto"/>
                <w:left w:val="none" w:sz="0" w:space="0" w:color="auto"/>
                <w:bottom w:val="none" w:sz="0" w:space="0" w:color="auto"/>
                <w:right w:val="none" w:sz="0" w:space="0" w:color="auto"/>
              </w:divBdr>
            </w:div>
            <w:div w:id="16542901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4920574">
      <w:bodyDiv w:val="1"/>
      <w:marLeft w:val="0"/>
      <w:marRight w:val="0"/>
      <w:marTop w:val="0"/>
      <w:marBottom w:val="0"/>
      <w:divBdr>
        <w:top w:val="none" w:sz="0" w:space="0" w:color="auto"/>
        <w:left w:val="none" w:sz="0" w:space="0" w:color="auto"/>
        <w:bottom w:val="none" w:sz="0" w:space="0" w:color="auto"/>
        <w:right w:val="none" w:sz="0" w:space="0" w:color="auto"/>
      </w:divBdr>
      <w:divsChild>
        <w:div w:id="1314603633">
          <w:marLeft w:val="0"/>
          <w:marRight w:val="0"/>
          <w:marTop w:val="0"/>
          <w:marBottom w:val="0"/>
          <w:divBdr>
            <w:top w:val="none" w:sz="0" w:space="0" w:color="auto"/>
            <w:left w:val="none" w:sz="0" w:space="0" w:color="auto"/>
            <w:bottom w:val="none" w:sz="0" w:space="0" w:color="auto"/>
            <w:right w:val="none" w:sz="0" w:space="0" w:color="auto"/>
          </w:divBdr>
          <w:divsChild>
            <w:div w:id="1332639237">
              <w:marLeft w:val="0"/>
              <w:marRight w:val="0"/>
              <w:marTop w:val="0"/>
              <w:marBottom w:val="0"/>
              <w:divBdr>
                <w:top w:val="none" w:sz="0" w:space="0" w:color="auto"/>
                <w:left w:val="none" w:sz="0" w:space="0" w:color="auto"/>
                <w:bottom w:val="none" w:sz="0" w:space="0" w:color="auto"/>
                <w:right w:val="none" w:sz="0" w:space="0" w:color="auto"/>
              </w:divBdr>
              <w:divsChild>
                <w:div w:id="1813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930</Words>
  <Characters>5304</Characters>
  <Application>Microsoft Office Word</Application>
  <DocSecurity>4</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Pope</dc:creator>
  <cp:keywords/>
  <dc:description/>
  <cp:lastModifiedBy>Kody Pope</cp:lastModifiedBy>
  <cp:revision>138</cp:revision>
  <dcterms:created xsi:type="dcterms:W3CDTF">2024-07-23T05:30:00Z</dcterms:created>
  <dcterms:modified xsi:type="dcterms:W3CDTF">2024-07-29T00:37:00Z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documentId_8452</vt:lpwstr>
  </property>
  <property fmtid="{D5CDD505-2E9C-101B-9397-08002B2CF9AE}" pid="3" name="grammarly_documentContext">
    <vt:lpwstr>{"goals":[],"domain":"general","emotions":[],"dialect":"american"}</vt:lpwstr>
  </property>
</Properties>
</file>