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Lesfiche – Labo 11 – Open onderzoek: doorloop zelf een onderzoekscyclus (lesuur 3/3)</w:t>
      </w:r>
    </w:p>
    <w:p>
      <w:r>
        <w:rPr>
          <w:b w:val="0"/>
          <w:i w:val="0"/>
          <w:color w:val="555555"/>
          <w:sz w:val="18"/>
        </w:rPr>
        <w:t>Vak: Toegepaste fysica  •  Klas: 5BCW  •  Leerplan: III-BCSW-d (juni 2024)  •  Lesmateriaal: Labocursus Fysica 5BCW (leerlingenversie), Labo 11 (p. 81-85)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Titel</w:t>
            </w:r>
          </w:p>
        </w:tc>
        <w:tc>
          <w:tcPr>
            <w:tcW w:type="dxa" w:w="7257"/>
          </w:tcPr>
          <w:p>
            <w:r>
              <w:rPr>
                <w:sz w:val="20"/>
              </w:rPr>
              <w:t>Labo 11 – Open onderzoek: doorloop zelf een onderzoekscyclus (lesuur 3/3)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Lesdoelen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De leerlingen kunnen zelfstandig een onderzoekbare, afgebakende en relevante onderzoeksvraag formuleren binnen elektrostatica, elektriciteit of elektromagnetisme.</w:t>
            </w:r>
          </w:p>
          <w:p>
            <w:pPr>
              <w:pStyle w:val="ListBullet"/>
            </w:pPr>
            <w:r>
              <w:rPr>
                <w:sz w:val="20"/>
              </w:rPr>
              <w:t>De leerlingen kunnen een onderzoeksplan opstellen met variabelen (onafhankelijk, afhankelijk, constant), materiaal, werkwijze en risicoanalyse.</w:t>
            </w:r>
          </w:p>
          <w:p>
            <w:pPr>
              <w:pStyle w:val="ListBullet"/>
            </w:pPr>
            <w:r>
              <w:rPr>
                <w:sz w:val="20"/>
              </w:rPr>
              <w:t>De leerlingen kunnen het onderzoek uitvoeren, data verzamelen en digitaal verwerken, besluiten trekken en de betrouwbaarheid kritisch bespreken.</w:t>
            </w:r>
          </w:p>
          <w:p>
            <w:pPr>
              <w:pStyle w:val="ListBullet"/>
            </w:pPr>
            <w:r>
              <w:rPr>
                <w:sz w:val="20"/>
              </w:rPr>
              <w:t>De leerlingen kunnen resultaten communiceren via een wetenschappelijke poster.</w:t>
            </w:r>
          </w:p>
          <w:p>
            <w:pPr>
              <w:pStyle w:val="ListBullet"/>
            </w:pPr>
            <w:r>
              <w:rPr>
                <w:sz w:val="20"/>
              </w:rPr>
              <w:t>(Overige lesdoelen van dit labo: zie lesfiche lesuur 1.)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Leerplandoelen (basis)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LPD 6 S (#): een onderzoekscyclus doorlopen in samenhang met elektrostatica/elektromagnetisme.</w:t>
            </w:r>
          </w:p>
          <w:p>
            <w:pPr>
              <w:pStyle w:val="ListBullet"/>
            </w:pPr>
            <w:r>
              <w:rPr>
                <w:sz w:val="20"/>
              </w:rPr>
              <w:t>LPD 1 S: alle deelvaardigheden van onderzoek voeren. LPD 2 S, 3 S, 4 S, 5 S naargelang het onderwerp.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Korte inhoud van de les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Uitvoering 2/2 (p. 83-84): herhalingen, extra metingen, foto's; start verwerking; afspraken voor poster (thuis afwerken, p. 85).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Gebruikte werkvormen</w:t>
            </w:r>
          </w:p>
        </w:tc>
        <w:tc>
          <w:tcPr>
            <w:tcW w:type="dxa" w:w="7257"/>
          </w:tcPr>
          <w:p>
            <w:r>
              <w:rPr>
                <w:sz w:val="20"/>
              </w:rPr>
              <w:t>Open praktijkonderzoek per 2-3 (voorbereiding – uitvoering – poster); coaching door de leerkracht; zelfstandig werk.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Evaluatievorm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Procesevaluatie (40 %): observatie met de proces- en attituderubric, Bijlage C (p. 88).</w:t>
            </w:r>
          </w:p>
          <w:p>
            <w:pPr>
              <w:pStyle w:val="ListBullet"/>
            </w:pPr>
            <w:r>
              <w:rPr>
                <w:sz w:val="20"/>
              </w:rPr>
              <w:t>Productevaluatie (60 %): verslag/werkbladen – zie evaluatiefiche 'Verslag labo 11' (Bijlage B, p. 86).</w:t>
            </w:r>
          </w:p>
          <w:p>
            <w:pPr>
              <w:pStyle w:val="ListBullet"/>
            </w:pPr>
            <w:r>
              <w:rPr>
                <w:sz w:val="20"/>
              </w:rPr>
              <w:t>Formatief: oriëntatievragen en SMART-oefening (evaluatiefiche 'Voorbereiding labo 11'), hypothese vóór de proef.</w:t>
            </w:r>
          </w:p>
          <w:p>
            <w:pPr>
              <w:pStyle w:val="ListBullet"/>
            </w:pPr>
            <w:r>
              <w:rPr>
                <w:sz w:val="20"/>
              </w:rPr>
              <w:t>Toets: de lesdoelen van dit labo komen aan bod op de toets van het bijhorende hoofdstuk (onderzoekscyclus en SMART-onderzoeksvraag (vraag op de toets: beoordeel/verbeter een gegeven onderzoeksvraag)).</w:t>
            </w:r>
          </w:p>
          <w:p>
            <w:pPr>
              <w:pStyle w:val="ListBullet"/>
            </w:pPr>
            <w:r>
              <w:rPr>
                <w:sz w:val="20"/>
              </w:rPr>
              <w:t>Peer-evaluatie met puntenverdeling na dit labo (Bijlage D, p. 91).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Paginanummers in de cursus</w:t>
            </w:r>
          </w:p>
        </w:tc>
        <w:tc>
          <w:tcPr>
            <w:tcW w:type="dxa" w:w="7257"/>
          </w:tcPr>
          <w:p>
            <w:r>
              <w:rPr>
                <w:sz w:val="20"/>
              </w:rPr>
              <w:t>Labocursus p. 81-85: lesdoelen/leerplandoelen p. 81, O p. 81, V p. 82, U p. 83, R p. 84. Bijlagen: B p. 86, C p. 88.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Benodigdheden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Zelf op te lijsten tijdens het voorbereidingsuur (enkel materiaal dat in het labo aanwezig is of dat je zelf meebrengt); de leerkracht keurt de lijst goed.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Huiswerk / voorbereiding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Verslag/werkbladen indienen uiterlijk één week na het labo (23.59 u) via de Smartschool-uploadzone.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Lesfiche labo 11 – lesuur 3/3 – Toegepaste fysica 5BCW – HAST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