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Peer-evaluatie bij groepsopdrachten – werkwijze (Toegepaste fysica 5BCW)</w:t>
      </w:r>
    </w:p>
    <w:p>
      <w:r>
        <w:rPr>
          <w:b w:val="0"/>
          <w:i/>
          <w:color w:val="555555"/>
          <w:sz w:val="20"/>
        </w:rPr>
        <w:t>Voor leerlingen (en ouders). Van toepassing bij de labo's die de leerkracht aanduidt (voorzien: labo 6 circuitpracticum, labo 9 inductie, labo 11 open onderzoek).</w:t>
      </w:r>
    </w:p>
    <w:p>
      <w:pPr>
        <w:pStyle w:val="Heading2"/>
      </w:pPr>
      <w:r>
        <w:t>1. Waarom?</w:t>
      </w:r>
    </w:p>
    <w:p>
      <w:r>
        <w:rPr>
          <w:b w:val="0"/>
          <w:i w:val="0"/>
        </w:rPr>
        <w:t>Het verslag van een labo is een groepswerk en krijgt één groepspunt. Niet iedereen draagt altijd evenveel bij. Met de peer-evaluatie beoordelen de groepsleden elkaar én zichzelf, zodat het groepspunt eerlijk omgezet wordt in een individueel punt.</w:t>
      </w:r>
    </w:p>
    <w:p>
      <w:pPr>
        <w:pStyle w:val="Heading2"/>
      </w:pPr>
      <w:r>
        <w:t>2. Hoe verdeel je de punten?</w:t>
      </w:r>
    </w:p>
    <w:p>
      <w:pPr>
        <w:pStyle w:val="ListBullet"/>
      </w:pPr>
      <w:r>
        <w:t>Elke leerling krijgt 100 punten per groepslid om te verdelen: 300 punten in een groep van drie, 200 in een groep van twee.</w:t>
      </w:r>
    </w:p>
    <w:p>
      <w:pPr>
        <w:pStyle w:val="ListBullet"/>
      </w:pPr>
      <w:r>
        <w:t>Je verdeelt die punten over jezelf en je groepsleden volgens ieders werkelijke bijdrage aan het labo (voorbereiding, uitvoering, veiligheid, inzet) én aan het verslag (OneDrive, delen afgewerkt, nalezen).</w:t>
      </w:r>
    </w:p>
    <w:p>
      <w:pPr>
        <w:pStyle w:val="ListBullet"/>
      </w:pPr>
      <w:r>
        <w:t>Vind je dat iedereen evenveel deed: iedereen 100. Vind je dat jij zelf minder deed: bv. jezelf 90, de twee anderen elk 105. Vind je dat iemand duidelijk minder deed: bv. 80 voor die persoon, 110 voor de anderen.</w:t>
      </w:r>
    </w:p>
    <w:p>
      <w:pPr>
        <w:pStyle w:val="ListBullet"/>
      </w:pPr>
      <w:r>
        <w:t>Het totaal moet exact 300 (of 200) zijn. Je motiveert elke score met een concreet voorbeeld. Je vult de fiche individueel in; de groepsleden zien elkaars scores niet.</w:t>
      </w:r>
    </w:p>
    <w:p>
      <w:pPr>
        <w:pStyle w:val="ListBullet"/>
      </w:pPr>
      <w:r>
        <w:t>Niet toegelaten: afspreken dat iedereen 100 geeft 'om van af te zijn', of iemand straffen om persoonlijke redenen. De leerkracht toetst de scores aan de eigen observaties.</w:t>
      </w:r>
    </w:p>
    <w:p>
      <w:pPr>
        <w:pStyle w:val="Heading2"/>
      </w:pPr>
      <w:r>
        <w:t>3. Hoe berekent de leerkracht het individuele punt?</w:t>
      </w:r>
    </w:p>
    <w:p>
      <w:pPr>
        <w:pStyle w:val="ListBullet"/>
      </w:pPr>
      <w:r>
        <w:t>Peerfactor van een leerling = (gemiddelde van alle punten die hij/zij kreeg, de eigen score inbegrepen) / 100.</w:t>
      </w:r>
    </w:p>
    <w:p>
      <w:pPr>
        <w:pStyle w:val="ListBullet"/>
      </w:pPr>
      <w:r>
        <w:t>Individueel verslagpunt = groepspunt × peerfactor, afgerond op 0,5 en begrensd op 10/10.</w:t>
      </w:r>
    </w:p>
    <w:p>
      <w:pPr>
        <w:pStyle w:val="ListBullet"/>
      </w:pPr>
      <w:r>
        <w:t>De leerkracht kan de factor begrenzen (bv. tussen 0,7 en 1,2) of bijsturen wanneer de verdeling niet overeenstemt met wat in de klas geobserveerd werd; dat wordt dan met de groep besproken.</w:t>
      </w:r>
    </w:p>
    <w:p>
      <w:pPr>
        <w:pStyle w:val="Heading2"/>
      </w:pPr>
      <w:r>
        <w:t>4. Rekenvoorbeeld (groep van drie, groepspunt 7,5/10)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r>
              <w:rPr>
                <w:b/>
              </w:rPr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</w:rPr>
              <w:t>Punten van An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</w:rPr>
              <w:t>Punten van Bram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</w:rPr>
              <w:t>Punten van Chloé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</w:rPr>
              <w:t>Gemiddeld → factor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</w:rPr>
              <w:t>Individueel punt</w:t>
            </w:r>
          </w:p>
        </w:tc>
      </w:tr>
      <w:tr>
        <w:tc>
          <w:tcPr>
            <w:tcW w:type="dxa" w:w="1606"/>
          </w:tcPr>
          <w:p>
            <w:r>
              <w:t>aan An</w:t>
            </w:r>
          </w:p>
        </w:tc>
        <w:tc>
          <w:tcPr>
            <w:tcW w:type="dxa" w:w="1606"/>
          </w:tcPr>
          <w:p>
            <w:r>
              <w:t>100</w:t>
            </w:r>
          </w:p>
        </w:tc>
        <w:tc>
          <w:tcPr>
            <w:tcW w:type="dxa" w:w="1606"/>
          </w:tcPr>
          <w:p>
            <w:r>
              <w:t>110</w:t>
            </w:r>
          </w:p>
        </w:tc>
        <w:tc>
          <w:tcPr>
            <w:tcW w:type="dxa" w:w="1606"/>
          </w:tcPr>
          <w:p>
            <w:r>
              <w:t>110</w:t>
            </w:r>
          </w:p>
        </w:tc>
        <w:tc>
          <w:tcPr>
            <w:tcW w:type="dxa" w:w="1606"/>
          </w:tcPr>
          <w:p>
            <w:r>
              <w:t>106,7 → 1,07</w:t>
            </w:r>
          </w:p>
        </w:tc>
        <w:tc>
          <w:tcPr>
            <w:tcW w:type="dxa" w:w="1606"/>
          </w:tcPr>
          <w:p>
            <w:r>
              <w:t>7,5 × 1,07 = 8,0</w:t>
            </w:r>
          </w:p>
        </w:tc>
      </w:tr>
      <w:tr>
        <w:tc>
          <w:tcPr>
            <w:tcW w:type="dxa" w:w="1606"/>
          </w:tcPr>
          <w:p>
            <w:r>
              <w:t>aan Bram</w:t>
            </w:r>
          </w:p>
        </w:tc>
        <w:tc>
          <w:tcPr>
            <w:tcW w:type="dxa" w:w="1606"/>
          </w:tcPr>
          <w:p>
            <w:r>
              <w:t>100</w:t>
            </w:r>
          </w:p>
        </w:tc>
        <w:tc>
          <w:tcPr>
            <w:tcW w:type="dxa" w:w="1606"/>
          </w:tcPr>
          <w:p>
            <w:r>
              <w:t>90</w:t>
            </w:r>
          </w:p>
        </w:tc>
        <w:tc>
          <w:tcPr>
            <w:tcW w:type="dxa" w:w="1606"/>
          </w:tcPr>
          <w:p>
            <w:r>
              <w:t>80</w:t>
            </w:r>
          </w:p>
        </w:tc>
        <w:tc>
          <w:tcPr>
            <w:tcW w:type="dxa" w:w="1606"/>
          </w:tcPr>
          <w:p>
            <w:r>
              <w:t>90 → 0,90</w:t>
            </w:r>
          </w:p>
        </w:tc>
        <w:tc>
          <w:tcPr>
            <w:tcW w:type="dxa" w:w="1606"/>
          </w:tcPr>
          <w:p>
            <w:r>
              <w:t>7,5 × 0,90 = 6,5 (6,75 → 6,5)</w:t>
            </w:r>
          </w:p>
        </w:tc>
      </w:tr>
      <w:tr>
        <w:tc>
          <w:tcPr>
            <w:tcW w:type="dxa" w:w="1606"/>
          </w:tcPr>
          <w:p>
            <w:r>
              <w:t>aan Chloé</w:t>
            </w:r>
          </w:p>
        </w:tc>
        <w:tc>
          <w:tcPr>
            <w:tcW w:type="dxa" w:w="1606"/>
          </w:tcPr>
          <w:p>
            <w:r>
              <w:t>100</w:t>
            </w:r>
          </w:p>
        </w:tc>
        <w:tc>
          <w:tcPr>
            <w:tcW w:type="dxa" w:w="1606"/>
          </w:tcPr>
          <w:p>
            <w:r>
              <w:t>100</w:t>
            </w:r>
          </w:p>
        </w:tc>
        <w:tc>
          <w:tcPr>
            <w:tcW w:type="dxa" w:w="1606"/>
          </w:tcPr>
          <w:p>
            <w:r>
              <w:t>110</w:t>
            </w:r>
          </w:p>
        </w:tc>
        <w:tc>
          <w:tcPr>
            <w:tcW w:type="dxa" w:w="1606"/>
          </w:tcPr>
          <w:p>
            <w:r>
              <w:t>103,3 → 1,03</w:t>
            </w:r>
          </w:p>
        </w:tc>
        <w:tc>
          <w:tcPr>
            <w:tcW w:type="dxa" w:w="1606"/>
          </w:tcPr>
          <w:p>
            <w:r>
              <w:t>7,5 × 1,03 = 7,5 (7,7 → 7,5)</w:t>
            </w:r>
          </w:p>
        </w:tc>
      </w:tr>
      <w:tr>
        <w:tc>
          <w:tcPr>
            <w:tcW w:type="dxa" w:w="1606"/>
          </w:tcPr>
          <w:p>
            <w:r>
              <w:t>totaal gegeven</w:t>
            </w:r>
          </w:p>
        </w:tc>
        <w:tc>
          <w:tcPr>
            <w:tcW w:type="dxa" w:w="1606"/>
          </w:tcPr>
          <w:p>
            <w:r>
              <w:t>300</w:t>
            </w:r>
          </w:p>
        </w:tc>
        <w:tc>
          <w:tcPr>
            <w:tcW w:type="dxa" w:w="1606"/>
          </w:tcPr>
          <w:p>
            <w:r>
              <w:t>300</w:t>
            </w:r>
          </w:p>
        </w:tc>
        <w:tc>
          <w:tcPr>
            <w:tcW w:type="dxa" w:w="1606"/>
          </w:tcPr>
          <w:p>
            <w:r>
              <w:t>300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</w:tr>
    </w:tbl>
    <w:p/>
    <w:p>
      <w:pPr>
        <w:pStyle w:val="Heading2"/>
      </w:pPr>
      <w:r>
        <w:t>5. Formulier</w:t>
      </w:r>
    </w:p>
    <w:p>
      <w:r>
        <w:rPr>
          <w:b w:val="0"/>
          <w:i w:val="0"/>
        </w:rPr>
        <w:t>Labo nr.: ……   Groep: …………………………   Ingevuld door: …………………………………   Datum: ……/……/……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val="680"/>
        </w:trPr>
        <w:tc>
          <w:tcPr>
            <w:tcW w:type="dxa" w:w="2835"/>
            <w:shd w:val="clear" w:color="auto" w:fill="D9E2F3"/>
          </w:tcPr>
          <w:p>
            <w:r>
              <w:rPr>
                <w:b/>
              </w:rPr>
              <w:t>Groepslid</w:t>
            </w:r>
          </w:p>
        </w:tc>
        <w:tc>
          <w:tcPr>
            <w:tcW w:type="dxa" w:w="1134"/>
            <w:shd w:val="clear" w:color="auto" w:fill="D9E2F3"/>
          </w:tcPr>
          <w:p>
            <w:r>
              <w:rPr>
                <w:b/>
              </w:rPr>
              <w:t>Punten</w:t>
            </w:r>
          </w:p>
        </w:tc>
        <w:tc>
          <w:tcPr>
            <w:tcW w:type="dxa" w:w="5669"/>
            <w:shd w:val="clear" w:color="auto" w:fill="D9E2F3"/>
          </w:tcPr>
          <w:p>
            <w:r>
              <w:rPr>
                <w:b/>
              </w:rPr>
              <w:t>Motivatie (concreet: wat deed deze persoon?)</w:t>
            </w:r>
          </w:p>
        </w:tc>
      </w:tr>
      <w:tr>
        <w:trPr>
          <w:trHeight w:val="680"/>
        </w:trPr>
        <w:tc>
          <w:tcPr>
            <w:tcW w:type="dxa" w:w="2835"/>
          </w:tcPr>
          <w:p>
            <w:r>
              <w:t>Ikzelf: ……………………</w:t>
            </w:r>
          </w:p>
        </w:tc>
        <w:tc>
          <w:tcPr>
            <w:tcW w:type="dxa" w:w="1134"/>
          </w:tcPr>
          <w:p/>
        </w:tc>
        <w:tc>
          <w:tcPr>
            <w:tcW w:type="dxa" w:w="5669"/>
          </w:tcPr>
          <w:p/>
        </w:tc>
      </w:tr>
      <w:tr>
        <w:trPr>
          <w:trHeight w:val="680"/>
        </w:trPr>
        <w:tc>
          <w:tcPr>
            <w:tcW w:type="dxa" w:w="2835"/>
          </w:tcPr>
          <w:p>
            <w:r>
              <w:t>……………………</w:t>
            </w:r>
          </w:p>
        </w:tc>
        <w:tc>
          <w:tcPr>
            <w:tcW w:type="dxa" w:w="1134"/>
          </w:tcPr>
          <w:p/>
        </w:tc>
        <w:tc>
          <w:tcPr>
            <w:tcW w:type="dxa" w:w="5669"/>
          </w:tcPr>
          <w:p/>
        </w:tc>
      </w:tr>
      <w:tr>
        <w:trPr>
          <w:trHeight w:val="680"/>
        </w:trPr>
        <w:tc>
          <w:tcPr>
            <w:tcW w:type="dxa" w:w="2835"/>
          </w:tcPr>
          <w:p>
            <w:r>
              <w:t>……………………</w:t>
            </w:r>
          </w:p>
        </w:tc>
        <w:tc>
          <w:tcPr>
            <w:tcW w:type="dxa" w:w="1134"/>
          </w:tcPr>
          <w:p/>
        </w:tc>
        <w:tc>
          <w:tcPr>
            <w:tcW w:type="dxa" w:w="5669"/>
          </w:tcPr>
          <w:p/>
        </w:tc>
      </w:tr>
      <w:tr>
        <w:trPr>
          <w:trHeight w:val="680"/>
        </w:trPr>
        <w:tc>
          <w:tcPr>
            <w:tcW w:type="dxa" w:w="2835"/>
          </w:tcPr>
          <w:p>
            <w:r>
              <w:t>TOTAAL (300 of 200)</w:t>
            </w:r>
          </w:p>
        </w:tc>
        <w:tc>
          <w:tcPr>
            <w:tcW w:type="dxa" w:w="1134"/>
          </w:tcPr>
          <w:p/>
        </w:tc>
        <w:tc>
          <w:tcPr>
            <w:tcW w:type="dxa" w:w="5669"/>
          </w:tcPr>
          <w:p/>
        </w:tc>
      </w:tr>
    </w:tbl>
    <w:p/>
    <w:p>
      <w:r>
        <w:rPr>
          <w:b w:val="0"/>
          <w:i w:val="0"/>
          <w:sz w:val="20"/>
        </w:rPr>
        <w:t>Handtekening leerling: ……………………………   (De leerkracht bewaart dit formulier vertrouwelijk.)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Peer-evaluatie – werkwijze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