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第7年·三月，天地间灵气平稳，修士们闭关的闭关，历练的历练，修仙世界一片宁静。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修仙世界于第7年·四月风平浪静，众修士各自沉浸于道法修行，暂无异动。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第7年·五月，天地间灵气平稳，修士们闭关的闭关，历练的历练，修仙世界一片宁静。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第7年·七月，天地间灵气平稳，修士们闭关的闭关，历练的历练，修仙世界一片宁静。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修仙世界于第7年·十月风平浪静，众修士各自沉浸于道法修行，暂无异动。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第7年·冬月，天地间灵气平稳，修士们闭关的闭关，历练的历练，修仙世界一片宁静。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修仙世界于第8年·二月风平浪静，众修士各自沉浸于道法修行，暂无异动。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