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血与剑的故事从未停歇，第1月，又是新的一章。1名修士境界突破。 ✨ 魏玄机 修为精进，突破至【练气十一层】！ 🔍 老赵掌柜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岁月如刀，2月已过。🔍 刘二蛋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魏玄机（练气十层）在幽冥谷盘膝而坐，修炼《噬血魔经（上册）》。心道："趁四下无人，偷偷修炼。苟着苟着就突破了。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老赵掌柜探索，心道："灵石灵石！到处找！肯定还有没挖完的宝！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铁牛突破至练气四层，又一人踏上了更高的修炼之路。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魏玄机 修为精进，突破至【练气十一层】！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老赵掌柜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岁月如刀，6月已过。🔍 冯怒潮 探索有收获。 🔍 破碗老爷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第7回合，天地间的棋局又落下了一颗子。🔍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魏玄机（练气十一层）在幽冥谷盘膝而坐，修炼《噬血魔经（上册）》。心道："趁四下无人，偷偷修炼。苟着苟着就突破了。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冯怒潮突破至练气八层，又一人踏上了更高的修炼之路。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冯怒潮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岁月如流，第11月至第15月间，苍渺大陆的天地依旧运转，20名修士各怀心思，散落在这片天地的各个角落。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岁月如流，第16月至第20月间，苍渺大陆的天地依旧运转，20名修士各怀心思，散落在这片天地的各个角落。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与此同时，天地间接连发生了6件大事，牵动着每一位修士的神经，有人欣喜若狂，有人如临大敌。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灵气浮动，杀机暗藏。苍渺大陆的棋局，还远未到落子之时。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岁月如流，第21月至第25月间，苍渺大陆的天地依旧运转，20名修士各怀心思，散落在这片天地的各个角落。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修仙界从不缺少传说，但传说的背后，往往是无数人的血与泪。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岁月如流，第26月至第30月间，苍渺大陆的天地依旧运转，20名修士各怀心思，散落在这片天地的各个角落。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与此同时，天地间接连发生了9件大事，牵动着每一位修士的神经，有人欣喜若狂，有人如临大敌。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黑暗森林的法则从未改变——每一道看似平静的背后，都埋藏着随时引爆的危机。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岁月如流，第31月至第35月间，苍渺大陆的天地依旧运转，20名修士各怀心思，散落在这片天地的各个角落。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这段时日，苍渺大陆有4位修士成功突破境界，灵力冲关之时，天地间隐隐有灵气震荡，引得周围之人侧目。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与此同时，天地间接连发生了10件大事，牵动着每一位修士的神经，有人欣喜若狂，有人如临大敌。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修仙之路，本就是一场没有终点的博弈，今日的隐忍，或许就是明日破局的伏笔。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突破：4次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岁月如流，第36月至第40月间，苍渺大陆的天地依旧运转，20名修士各怀心思，散落在这片天地的各个角落。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与此同时，天地间接连发生了2件大事，牵动着每一位修士的神经，有人欣喜若狂，有人如临大敌。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岁月如流，第41月至第45月间，苍渺大陆的天地依旧运转，20名修士各怀心思，散落在这片天地的各个角落。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这段时日，苍渺大陆有3位修士成功突破境界，灵力冲关之时，天地间隐隐有灵气震荡，引得周围之人侧目。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与此同时，天地间接连发生了8件大事，牵动着每一位修士的神经，有人欣喜若狂，有人如临大敌。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灵气浮动，杀机暗藏。苍渺大陆的棋局，还远未到落子之时。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岁月如流，第46月至第50月间，苍渺大陆的天地依旧运转，20名修士各怀心思，散落在这片天地的各个角落。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修仙界从不缺少传说，但传说的背后，往往是无数人的血与泪。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岁月如流，第51月至第55月间，苍渺大陆的天地依旧运转，20名修士各怀心思，散落在这片天地的各个角落。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这段时日，苍渺大陆有2位修士成功突破境界，灵力冲关之时，天地间隐隐有灵气震荡，引得周围之人侧目。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与此同时，天地间接连发生了7件大事，牵动着每一位修士的神经，有人欣喜若狂，有人如临大敌。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黑暗森林的法则从未改变——每一道看似平静的背后，都埋藏着随时引爆的危机。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岁月如流，第56月至第60月间，苍渺大陆的天地依旧运转，20名修士各怀心思，散落在这片天地的各个角落。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修仙之路，本就是一场没有终点的博弈，今日的隐忍，或许就是明日破局的伏笔。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岁月如流，第61月至第65月间，苍渺大陆的天地依旧运转，20名修士各怀心思，散落在这片天地的各个角落。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与此同时，天地间接连发生了4件大事，牵动着每一位修士的神经，有人欣喜若狂，有人如临大敌。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daee2118013864631af2562186df3335e4eef3.jpeg"/><Relationship Id="rId10" Type="http://schemas.openxmlformats.org/officeDocument/2006/relationships/image" Target="media/d4dfe30fa37065d1e74f5072961d4a71be11fb55.jpeg"/><Relationship Id="rId11" Type="http://schemas.openxmlformats.org/officeDocument/2006/relationships/image" Target="media/eb2135453f6fae45a7feb87f3c61f21c156405a7.jpeg"/><Relationship Id="rId12" Type="http://schemas.openxmlformats.org/officeDocument/2006/relationships/image" Target="media/822aff1f2614013b42b0802967491e3ba479552a.jpeg"/><Relationship Id="rId13" Type="http://schemas.openxmlformats.org/officeDocument/2006/relationships/image" Target="media/bcd79442ec69e6e257207205b3ca5c9d4c844bb4.jpeg"/><Relationship Id="rId14" Type="http://schemas.openxmlformats.org/officeDocument/2006/relationships/image" Target="media/2a0b4458f49bba1c25a9888c18ca2a12db272d88.jpeg"/><Relationship Id="rId15" Type="http://schemas.openxmlformats.org/officeDocument/2006/relationships/image" Target="media/4a0d2e78311088c30bc89a0170ab84ba9d326c46.jpeg"/><Relationship Id="rId16" Type="http://schemas.openxmlformats.org/officeDocument/2006/relationships/image" Target="media/fbc3ef7df71784ea8554403fd31cfea807298b1b.jpeg"/><Relationship Id="rId17" Type="http://schemas.openxmlformats.org/officeDocument/2006/relationships/image" Target="media/a81a47b1a4d5093222ef2e78c940cab28ac60da8.jpeg"/><Relationship Id="rId18" Type="http://schemas.openxmlformats.org/officeDocument/2006/relationships/image" Target="media/468676406014b2c8f1d6aa2fa4d060167c855b64.jpe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2026-03-27T07:42:09.230Z</dcterms:created>
  <dcterms:modified xsi:type="dcterms:W3CDTF">2026-03-27T07:42:09.230Z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