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第1年·六月，天地间灵气平稳，修士们闭关的闭关，历练的历练，修仙世界一片宁静。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第1年·腊月，天地间灵气平稳，修士们闭关的闭关，历练的历练，修仙世界一片宁静。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第2年·正月，天地间灵气平稳，修士们闭关的闭关，历练的历练，修仙世界一片宁静。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修仙世界于第3年·正月风平浪静，众修士各自沉浸于道法修行，暂无异动。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修仙世界于第3年·三月风平浪静，众修士各自沉浸于道法修行，暂无异动。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第3年·九月，天地间灵气平稳，修士们闭关的闭关，历练的历练，修仙世界一片宁静。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第3年·冬月，天地间灵气平稳，修士们闭关的闭关，历练的历练，修仙世界一片宁静。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