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修仙世界于第5年·正月风平浪静，众修士各自沉浸于道法修行，暂无异动。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修仙世界于第5年·二月风平浪静，众修士各自沉浸于道法修行，暂无异动。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