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第1年·正月，天地间灵气平稳，修士们闭关的闭关，历练的历练，修仙世界一片宁静。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第1年·二月，天地间灵气平稳，修士们闭关的闭关，历练的历练，修仙世界一片宁静。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第1年·四月，天地间灵气平稳，修士们闭关的闭关，历练的历练，修仙世界一片宁静。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第1年·六月，天地间灵气平稳，修士们闭关的闭关，历练的历练，修仙世界一片宁静。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第1年·腊月，天地间灵气平稳，修士们闭关的闭关，历练的历练，修仙世界一片宁静。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第2年·正月，天地间灵气平稳，修士们闭关的闭关，历练的历练，修仙世界一片宁静。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修仙世界于第3年·正月风平浪静，众修士各自沉浸于道法修行，暂无异动。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修仙世界于第3年·三月风平浪静，众修士各自沉浸于道法修行，暂无异动。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