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58" w:rsidRPr="00E91BD2" w:rsidRDefault="00F8786C" w:rsidP="00F8786C">
      <w:pPr>
        <w:spacing w:line="360" w:lineRule="auto"/>
        <w:jc w:val="center"/>
        <w:rPr>
          <w:b/>
        </w:rPr>
      </w:pPr>
      <w:bookmarkStart w:id="0" w:name="_GoBack"/>
      <w:bookmarkEnd w:id="0"/>
      <w:r w:rsidRPr="00E91BD2">
        <w:rPr>
          <w:b/>
        </w:rPr>
        <w:t>ВОПРОСЫ</w:t>
      </w:r>
    </w:p>
    <w:p w:rsidR="00F8786C" w:rsidRDefault="00F8786C" w:rsidP="00E91BD2">
      <w:pPr>
        <w:spacing w:after="120" w:line="360" w:lineRule="auto"/>
        <w:ind w:left="680" w:right="680"/>
      </w:pPr>
      <w:r>
        <w:t xml:space="preserve">по курсу </w:t>
      </w:r>
      <w:r w:rsidR="00AD5EF2" w:rsidRPr="00035809">
        <w:rPr>
          <w:rFonts w:eastAsia="Times New Roman"/>
          <w:sz w:val="24"/>
          <w:szCs w:val="24"/>
          <w:lang w:eastAsia="ru-RU"/>
        </w:rPr>
        <w:t>«</w:t>
      </w:r>
      <w:r w:rsidR="00AD5EF2" w:rsidRPr="00035809">
        <w:rPr>
          <w:rFonts w:eastAsia="Times New Roman"/>
          <w:lang w:eastAsia="ru-RU"/>
        </w:rPr>
        <w:t>Математическое обеспечение систем поддержки принятия решений</w:t>
      </w:r>
      <w:r w:rsidR="00AD5EF2" w:rsidRPr="00035809">
        <w:rPr>
          <w:rFonts w:eastAsia="Times New Roman"/>
          <w:sz w:val="24"/>
          <w:szCs w:val="24"/>
          <w:lang w:eastAsia="ru-RU"/>
        </w:rPr>
        <w:t>»</w:t>
      </w:r>
      <w:r w:rsidR="00AD5EF2">
        <w:t xml:space="preserve"> </w:t>
      </w:r>
    </w:p>
    <w:p w:rsidR="00F8786C" w:rsidRDefault="00F8786C" w:rsidP="00F8786C">
      <w:pPr>
        <w:spacing w:line="360" w:lineRule="auto"/>
        <w:ind w:firstLine="425"/>
      </w:pPr>
      <w:r>
        <w:t xml:space="preserve">1. </w:t>
      </w:r>
      <w:r w:rsidR="002751C3">
        <w:t xml:space="preserve">Определение точки локального и глобального минимума непрерывной функции </w:t>
      </w:r>
      <w:r w:rsidR="002751C3" w:rsidRPr="00EB181B">
        <w:rPr>
          <w:position w:val="-16"/>
        </w:rPr>
        <w:object w:dxaOrig="7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23.5pt" o:ole="">
            <v:imagedata r:id="rId6" o:title=""/>
          </v:shape>
          <o:OLEObject Type="Embed" ProgID="Equation.DSMT4" ShapeID="_x0000_i1025" DrawAspect="Content" ObjectID="_1744754215" r:id="rId7"/>
        </w:object>
      </w:r>
      <w:r w:rsidR="002751C3">
        <w:t xml:space="preserve"> на множестве </w:t>
      </w:r>
      <w:r w:rsidR="002751C3" w:rsidRPr="00EB181B">
        <w:rPr>
          <w:position w:val="-4"/>
        </w:rPr>
        <w:object w:dxaOrig="320" w:dyaOrig="300">
          <v:shape id="_x0000_i1026" type="#_x0000_t75" style="width:15.5pt;height:15pt" o:ole="">
            <v:imagedata r:id="rId8" o:title=""/>
          </v:shape>
          <o:OLEObject Type="Embed" ProgID="Equation.DSMT4" ShapeID="_x0000_i1026" DrawAspect="Content" ObjectID="_1744754216" r:id="rId9"/>
        </w:object>
      </w:r>
      <w:r w:rsidR="002751C3" w:rsidRPr="002751C3">
        <w:t>.</w:t>
      </w:r>
    </w:p>
    <w:p w:rsidR="00F8786C" w:rsidRDefault="00F8786C" w:rsidP="00F8786C">
      <w:pPr>
        <w:spacing w:line="360" w:lineRule="auto"/>
        <w:ind w:firstLine="425"/>
      </w:pPr>
      <w:r>
        <w:t xml:space="preserve">2. </w:t>
      </w:r>
      <w:r w:rsidR="002751C3">
        <w:t xml:space="preserve">Необходимое условие минимума непрерывной функции </w:t>
      </w:r>
      <w:r w:rsidR="002751C3" w:rsidRPr="00EB181B">
        <w:rPr>
          <w:position w:val="-16"/>
        </w:rPr>
        <w:object w:dxaOrig="700" w:dyaOrig="460">
          <v:shape id="_x0000_i1027" type="#_x0000_t75" style="width:35pt;height:23.5pt" o:ole="">
            <v:imagedata r:id="rId6" o:title=""/>
          </v:shape>
          <o:OLEObject Type="Embed" ProgID="Equation.DSMT4" ShapeID="_x0000_i1027" DrawAspect="Content" ObjectID="_1744754217" r:id="rId10"/>
        </w:object>
      </w:r>
      <w:r w:rsidR="002751C3">
        <w:t xml:space="preserve"> на множестве </w:t>
      </w:r>
      <w:r w:rsidR="002751C3" w:rsidRPr="00EB181B">
        <w:rPr>
          <w:position w:val="-4"/>
        </w:rPr>
        <w:object w:dxaOrig="320" w:dyaOrig="300">
          <v:shape id="_x0000_i1028" type="#_x0000_t75" style="width:15.5pt;height:15pt" o:ole="">
            <v:imagedata r:id="rId8" o:title=""/>
          </v:shape>
          <o:OLEObject Type="Embed" ProgID="Equation.DSMT4" ShapeID="_x0000_i1028" DrawAspect="Content" ObjectID="_1744754218" r:id="rId11"/>
        </w:object>
      </w:r>
      <w:r w:rsidR="002751C3" w:rsidRPr="002751C3">
        <w:t>.</w:t>
      </w:r>
    </w:p>
    <w:p w:rsidR="00F8786C" w:rsidRPr="00F13FB0" w:rsidRDefault="00F8786C" w:rsidP="00F8786C">
      <w:pPr>
        <w:spacing w:line="360" w:lineRule="auto"/>
        <w:ind w:firstLine="425"/>
      </w:pPr>
      <w:r>
        <w:t xml:space="preserve">3. </w:t>
      </w:r>
      <w:r w:rsidR="00F13FB0">
        <w:t xml:space="preserve">Определение градиента функции </w:t>
      </w:r>
      <w:r w:rsidR="00F13FB0" w:rsidRPr="00EB181B">
        <w:rPr>
          <w:position w:val="-16"/>
        </w:rPr>
        <w:object w:dxaOrig="700" w:dyaOrig="460">
          <v:shape id="_x0000_i1029" type="#_x0000_t75" style="width:35pt;height:23.5pt" o:ole="">
            <v:imagedata r:id="rId6" o:title=""/>
          </v:shape>
          <o:OLEObject Type="Embed" ProgID="Equation.DSMT4" ShapeID="_x0000_i1029" DrawAspect="Content" ObjectID="_1744754219" r:id="rId12"/>
        </w:object>
      </w:r>
      <w:r w:rsidR="00F13FB0">
        <w:t xml:space="preserve"> в точке </w:t>
      </w:r>
      <w:r w:rsidR="00F13FB0" w:rsidRPr="001669A5">
        <w:rPr>
          <w:position w:val="-6"/>
        </w:rPr>
        <w:object w:dxaOrig="820" w:dyaOrig="380">
          <v:shape id="_x0000_i1030" type="#_x0000_t75" style="width:41pt;height:19pt" o:ole="">
            <v:imagedata r:id="rId13" o:title=""/>
          </v:shape>
          <o:OLEObject Type="Embed" ProgID="Equation.DSMT4" ShapeID="_x0000_i1030" DrawAspect="Content" ObjectID="_1744754220" r:id="rId14"/>
        </w:object>
      </w:r>
      <w:r w:rsidR="00F13FB0">
        <w:t xml:space="preserve">. </w:t>
      </w:r>
    </w:p>
    <w:p w:rsidR="00F8786C" w:rsidRPr="008A4AA1" w:rsidRDefault="002751C3" w:rsidP="00F8786C">
      <w:pPr>
        <w:spacing w:line="360" w:lineRule="auto"/>
        <w:ind w:firstLine="425"/>
      </w:pPr>
      <w:r>
        <w:t xml:space="preserve">4. </w:t>
      </w:r>
      <w:r w:rsidR="008A4AA1">
        <w:t xml:space="preserve">Достаточное условие локального минимума дважды дифференцируемой функции </w:t>
      </w:r>
      <w:r w:rsidR="008A4AA1" w:rsidRPr="00EB181B">
        <w:rPr>
          <w:position w:val="-16"/>
        </w:rPr>
        <w:object w:dxaOrig="700" w:dyaOrig="460">
          <v:shape id="_x0000_i1031" type="#_x0000_t75" style="width:35pt;height:23.5pt" o:ole="">
            <v:imagedata r:id="rId6" o:title=""/>
          </v:shape>
          <o:OLEObject Type="Embed" ProgID="Equation.DSMT4" ShapeID="_x0000_i1031" DrawAspect="Content" ObjectID="_1744754221" r:id="rId15"/>
        </w:object>
      </w:r>
      <w:r w:rsidR="008A4AA1">
        <w:t xml:space="preserve"> в точке </w:t>
      </w:r>
      <w:r w:rsidR="008A4AA1" w:rsidRPr="008D2EE4">
        <w:rPr>
          <w:position w:val="-6"/>
        </w:rPr>
        <w:object w:dxaOrig="920" w:dyaOrig="380">
          <v:shape id="_x0000_i1032" type="#_x0000_t75" style="width:46pt;height:19pt" o:ole="">
            <v:imagedata r:id="rId16" o:title=""/>
          </v:shape>
          <o:OLEObject Type="Embed" ProgID="Equation.DSMT4" ShapeID="_x0000_i1032" DrawAspect="Content" ObjectID="_1744754222" r:id="rId17"/>
        </w:object>
      </w:r>
      <w:r w:rsidR="008A4AA1">
        <w:t>.</w:t>
      </w:r>
    </w:p>
    <w:p w:rsidR="00F8786C" w:rsidRDefault="002751C3" w:rsidP="00F8786C">
      <w:pPr>
        <w:spacing w:line="360" w:lineRule="auto"/>
        <w:ind w:firstLine="425"/>
      </w:pPr>
      <w:r>
        <w:t xml:space="preserve">5. </w:t>
      </w:r>
      <w:r w:rsidR="008A4AA1" w:rsidRPr="008A4AA1">
        <w:rPr>
          <w:bCs/>
        </w:rPr>
        <w:t>Задачи условной оптимизации</w:t>
      </w:r>
      <w:r w:rsidR="008A4AA1">
        <w:t xml:space="preserve">. </w:t>
      </w:r>
      <w:r w:rsidR="005427E6">
        <w:t xml:space="preserve">Общий вид задачи </w:t>
      </w:r>
      <w:r w:rsidR="005427E6" w:rsidRPr="008A4AA1">
        <w:rPr>
          <w:bCs/>
        </w:rPr>
        <w:t>условной оптимизации</w:t>
      </w:r>
      <w:r w:rsidR="005427E6">
        <w:t>.</w:t>
      </w:r>
    </w:p>
    <w:p w:rsidR="00F8786C" w:rsidRDefault="002751C3" w:rsidP="00F8786C">
      <w:pPr>
        <w:spacing w:line="360" w:lineRule="auto"/>
        <w:ind w:firstLine="425"/>
      </w:pPr>
      <w:r>
        <w:t xml:space="preserve">6. </w:t>
      </w:r>
      <w:r w:rsidR="005427E6">
        <w:t xml:space="preserve">Выпуклые и связанные множества. Привести определение и примеры. </w:t>
      </w:r>
    </w:p>
    <w:p w:rsidR="00CF2F15" w:rsidRDefault="002751C3" w:rsidP="00CF2F15">
      <w:pPr>
        <w:spacing w:line="360" w:lineRule="auto"/>
        <w:ind w:firstLine="425"/>
      </w:pPr>
      <w:r>
        <w:t xml:space="preserve">7. </w:t>
      </w:r>
      <w:r w:rsidR="005427E6">
        <w:t>Определение выпуклой и строго выпуклой функции.</w:t>
      </w:r>
      <w:r w:rsidR="00CF2F15">
        <w:t xml:space="preserve"> Привести определение и примеры. </w:t>
      </w:r>
    </w:p>
    <w:p w:rsidR="00F8786C" w:rsidRDefault="005427E6" w:rsidP="00F8786C">
      <w:pPr>
        <w:spacing w:line="360" w:lineRule="auto"/>
        <w:ind w:firstLine="425"/>
      </w:pPr>
      <w:r>
        <w:t xml:space="preserve">8. Теорема о локальном </w:t>
      </w:r>
      <w:r w:rsidR="00D77A69">
        <w:t>и глобальном минимуме выпуклой функции. Доказательство теоремы.</w:t>
      </w:r>
    </w:p>
    <w:p w:rsidR="00E944CE" w:rsidRDefault="00D77A69" w:rsidP="00E944CE">
      <w:pPr>
        <w:spacing w:line="360" w:lineRule="auto"/>
        <w:ind w:firstLine="425"/>
      </w:pPr>
      <w:r>
        <w:t xml:space="preserve">9. </w:t>
      </w:r>
      <w:r w:rsidR="00E944CE">
        <w:t xml:space="preserve">Достаточное условие локального минимума выпуклой функции. </w:t>
      </w:r>
    </w:p>
    <w:p w:rsidR="00EF4A1C" w:rsidRDefault="00EF4A1C" w:rsidP="00F8786C">
      <w:pPr>
        <w:spacing w:line="360" w:lineRule="auto"/>
        <w:ind w:firstLine="425"/>
      </w:pPr>
      <w:r>
        <w:t xml:space="preserve">10. Каким множеством является множество минимумов </w:t>
      </w:r>
      <w:r w:rsidR="001B3E83">
        <w:t>выпуклой функции? Доказательство этого свойства.</w:t>
      </w:r>
    </w:p>
    <w:p w:rsidR="00EF4A1C" w:rsidRDefault="00EF4A1C" w:rsidP="00F8786C">
      <w:pPr>
        <w:spacing w:line="360" w:lineRule="auto"/>
        <w:ind w:firstLine="425"/>
        <w:rPr>
          <w:color w:val="333333"/>
          <w:shd w:val="clear" w:color="auto" w:fill="FFFFFF"/>
        </w:rPr>
      </w:pPr>
      <w:r>
        <w:t xml:space="preserve">11. </w:t>
      </w:r>
      <w:r w:rsidR="001B3E83">
        <w:t xml:space="preserve">Симплексный метод </w:t>
      </w:r>
      <w:proofErr w:type="spellStart"/>
      <w:r w:rsidR="001B3E83" w:rsidRPr="00557030">
        <w:rPr>
          <w:color w:val="333333"/>
          <w:shd w:val="clear" w:color="auto" w:fill="FFFFFF"/>
        </w:rPr>
        <w:t>Спендле</w:t>
      </w:r>
      <w:r w:rsidR="001B3E83">
        <w:rPr>
          <w:color w:val="333333"/>
          <w:shd w:val="clear" w:color="auto" w:fill="FFFFFF"/>
        </w:rPr>
        <w:t>я</w:t>
      </w:r>
      <w:proofErr w:type="spellEnd"/>
      <w:r w:rsidR="001B3E83" w:rsidRPr="00557030">
        <w:rPr>
          <w:color w:val="333333"/>
          <w:shd w:val="clear" w:color="auto" w:fill="FFFFFF"/>
        </w:rPr>
        <w:t xml:space="preserve">, </w:t>
      </w:r>
      <w:proofErr w:type="spellStart"/>
      <w:r w:rsidR="001B3E83" w:rsidRPr="00557030">
        <w:rPr>
          <w:color w:val="333333"/>
          <w:shd w:val="clear" w:color="auto" w:fill="FFFFFF"/>
        </w:rPr>
        <w:t>Хекст</w:t>
      </w:r>
      <w:r w:rsidR="001B3E83">
        <w:rPr>
          <w:color w:val="333333"/>
          <w:shd w:val="clear" w:color="auto" w:fill="FFFFFF"/>
        </w:rPr>
        <w:t>а</w:t>
      </w:r>
      <w:proofErr w:type="spellEnd"/>
      <w:r w:rsidR="001B3E83" w:rsidRPr="00557030">
        <w:rPr>
          <w:color w:val="333333"/>
          <w:shd w:val="clear" w:color="auto" w:fill="FFFFFF"/>
        </w:rPr>
        <w:t xml:space="preserve"> и </w:t>
      </w:r>
      <w:proofErr w:type="spellStart"/>
      <w:r w:rsidR="001B3E83" w:rsidRPr="00557030">
        <w:rPr>
          <w:color w:val="333333"/>
          <w:shd w:val="clear" w:color="auto" w:fill="FFFFFF"/>
        </w:rPr>
        <w:t>Химсворт</w:t>
      </w:r>
      <w:r w:rsidR="001B3E83">
        <w:rPr>
          <w:color w:val="333333"/>
          <w:shd w:val="clear" w:color="auto" w:fill="FFFFFF"/>
        </w:rPr>
        <w:t>а</w:t>
      </w:r>
      <w:proofErr w:type="spellEnd"/>
      <w:r w:rsidR="001B3E83">
        <w:rPr>
          <w:color w:val="333333"/>
          <w:shd w:val="clear" w:color="auto" w:fill="FFFFFF"/>
        </w:rPr>
        <w:t xml:space="preserve">. Принципы построения этого метода. </w:t>
      </w:r>
    </w:p>
    <w:p w:rsidR="001B3E83" w:rsidRDefault="001B3E83" w:rsidP="00F8786C">
      <w:pPr>
        <w:spacing w:line="360" w:lineRule="auto"/>
        <w:ind w:firstLine="425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12. </w:t>
      </w:r>
      <w:r>
        <w:t>Вычислительная схема симплексного метода.</w:t>
      </w:r>
    </w:p>
    <w:p w:rsidR="001B3E83" w:rsidRDefault="001B3E83" w:rsidP="00F8786C">
      <w:pPr>
        <w:spacing w:line="360" w:lineRule="auto"/>
        <w:ind w:firstLine="425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13. </w:t>
      </w:r>
      <w:r w:rsidR="007D62A4">
        <w:rPr>
          <w:color w:val="333333"/>
          <w:shd w:val="clear" w:color="auto" w:fill="FFFFFF"/>
        </w:rPr>
        <w:t xml:space="preserve">Причины зацикливания </w:t>
      </w:r>
      <w:r w:rsidR="007D62A4">
        <w:t xml:space="preserve">симплексного метода. </w:t>
      </w:r>
    </w:p>
    <w:p w:rsidR="001B3E83" w:rsidRDefault="007D62A4" w:rsidP="00F8786C">
      <w:pPr>
        <w:spacing w:line="360" w:lineRule="auto"/>
        <w:ind w:firstLine="425"/>
      </w:pPr>
      <w:r>
        <w:t xml:space="preserve">14. </w:t>
      </w:r>
      <w:r w:rsidRPr="007D62A4">
        <w:rPr>
          <w:rFonts w:eastAsia="Times New Roman"/>
          <w:color w:val="000000"/>
          <w:lang w:eastAsia="ru-RU"/>
        </w:rPr>
        <w:t xml:space="preserve">Метод </w:t>
      </w:r>
      <w:proofErr w:type="spellStart"/>
      <w:r w:rsidRPr="007D62A4">
        <w:rPr>
          <w:rFonts w:eastAsia="Times New Roman"/>
          <w:color w:val="000000"/>
          <w:lang w:eastAsia="ru-RU"/>
        </w:rPr>
        <w:t>Нелдера-Мида</w:t>
      </w:r>
      <w:proofErr w:type="spellEnd"/>
      <w:r w:rsidRPr="007D62A4">
        <w:rPr>
          <w:rFonts w:eastAsia="Times New Roman"/>
          <w:color w:val="000000"/>
          <w:lang w:eastAsia="ru-RU"/>
        </w:rPr>
        <w:t xml:space="preserve">. </w:t>
      </w:r>
      <w:r>
        <w:rPr>
          <w:color w:val="333333"/>
          <w:shd w:val="clear" w:color="auto" w:fill="FFFFFF"/>
        </w:rPr>
        <w:t xml:space="preserve">Принципы построения метода и его отличие от </w:t>
      </w:r>
      <w:r>
        <w:t xml:space="preserve">симплексного метода. </w:t>
      </w:r>
    </w:p>
    <w:p w:rsidR="00053DD9" w:rsidRDefault="007D62A4" w:rsidP="00053DD9">
      <w:pPr>
        <w:spacing w:line="360" w:lineRule="auto"/>
        <w:ind w:firstLine="425"/>
        <w:rPr>
          <w:color w:val="333333"/>
          <w:shd w:val="clear" w:color="auto" w:fill="FFFFFF"/>
        </w:rPr>
      </w:pPr>
      <w:r>
        <w:lastRenderedPageBreak/>
        <w:t xml:space="preserve">15. </w:t>
      </w:r>
      <w:r w:rsidR="00053DD9">
        <w:t xml:space="preserve">Вычислительная схема метода </w:t>
      </w:r>
      <w:proofErr w:type="spellStart"/>
      <w:r w:rsidR="00053DD9" w:rsidRPr="007D62A4">
        <w:rPr>
          <w:rFonts w:eastAsia="Times New Roman"/>
          <w:color w:val="000000"/>
          <w:lang w:eastAsia="ru-RU"/>
        </w:rPr>
        <w:t>Нелдера-Мида</w:t>
      </w:r>
      <w:proofErr w:type="spellEnd"/>
      <w:r w:rsidR="00053DD9">
        <w:t xml:space="preserve">. </w:t>
      </w:r>
    </w:p>
    <w:p w:rsidR="00053DD9" w:rsidRDefault="00053DD9" w:rsidP="00053DD9">
      <w:pPr>
        <w:spacing w:line="360" w:lineRule="auto"/>
        <w:ind w:firstLine="425"/>
        <w:rPr>
          <w:color w:val="333333"/>
          <w:shd w:val="clear" w:color="auto" w:fill="FFFFFF"/>
        </w:rPr>
      </w:pPr>
      <w:r>
        <w:t xml:space="preserve">16. </w:t>
      </w:r>
      <w:r w:rsidRPr="007D62A4">
        <w:rPr>
          <w:rFonts w:eastAsia="Times New Roman"/>
          <w:color w:val="000000"/>
          <w:lang w:eastAsia="ru-RU"/>
        </w:rPr>
        <w:t>Метод</w:t>
      </w:r>
      <w:r>
        <w:t xml:space="preserve"> </w:t>
      </w:r>
      <w:r w:rsidRPr="00E928AD">
        <w:rPr>
          <w:rFonts w:eastAsia="Times New Roman"/>
          <w:color w:val="000000"/>
          <w:lang w:eastAsia="ru-RU"/>
        </w:rPr>
        <w:t>Хука-</w:t>
      </w:r>
      <w:proofErr w:type="spellStart"/>
      <w:r w:rsidRPr="00E928AD">
        <w:rPr>
          <w:rFonts w:eastAsia="Times New Roman"/>
          <w:color w:val="000000"/>
          <w:lang w:eastAsia="ru-RU"/>
        </w:rPr>
        <w:t>Дживса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  <w:r>
        <w:rPr>
          <w:color w:val="333333"/>
          <w:shd w:val="clear" w:color="auto" w:fill="FFFFFF"/>
        </w:rPr>
        <w:t xml:space="preserve">Принципы построения метода. </w:t>
      </w:r>
    </w:p>
    <w:p w:rsidR="001B3E83" w:rsidRDefault="00053DD9" w:rsidP="00F8786C">
      <w:pPr>
        <w:spacing w:line="360" w:lineRule="auto"/>
        <w:ind w:firstLine="425"/>
      </w:pPr>
      <w:r>
        <w:t xml:space="preserve">17. Вычислительная схема метода </w:t>
      </w:r>
      <w:r w:rsidRPr="00E928AD">
        <w:rPr>
          <w:rFonts w:eastAsia="Times New Roman"/>
          <w:color w:val="000000"/>
          <w:lang w:eastAsia="ru-RU"/>
        </w:rPr>
        <w:t>Хука-</w:t>
      </w:r>
      <w:proofErr w:type="spellStart"/>
      <w:r w:rsidRPr="00E928AD">
        <w:rPr>
          <w:rFonts w:eastAsia="Times New Roman"/>
          <w:color w:val="000000"/>
          <w:lang w:eastAsia="ru-RU"/>
        </w:rPr>
        <w:t>Дживса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:rsidR="001B3E83" w:rsidRDefault="00253FF5" w:rsidP="00F8786C">
      <w:pPr>
        <w:spacing w:line="360" w:lineRule="auto"/>
        <w:ind w:firstLine="425"/>
      </w:pPr>
      <w:r>
        <w:t xml:space="preserve">18. </w:t>
      </w:r>
      <w:r w:rsidRPr="00253FF5">
        <w:rPr>
          <w:rFonts w:eastAsia="Times New Roman"/>
          <w:color w:val="000000"/>
          <w:lang w:eastAsia="ru-RU"/>
        </w:rPr>
        <w:t>Метод покоординатного спуска.</w:t>
      </w:r>
      <w:r>
        <w:rPr>
          <w:rFonts w:eastAsia="Times New Roman"/>
          <w:b/>
          <w:color w:val="000000"/>
          <w:lang w:eastAsia="ru-RU"/>
        </w:rPr>
        <w:t xml:space="preserve"> </w:t>
      </w:r>
      <w:r>
        <w:rPr>
          <w:color w:val="333333"/>
          <w:shd w:val="clear" w:color="auto" w:fill="FFFFFF"/>
        </w:rPr>
        <w:t xml:space="preserve">Принципы построения метода. </w:t>
      </w:r>
    </w:p>
    <w:p w:rsidR="006B7CB9" w:rsidRDefault="00253FF5" w:rsidP="00F8786C">
      <w:pPr>
        <w:spacing w:line="360" w:lineRule="auto"/>
        <w:ind w:firstLine="425"/>
      </w:pPr>
      <w:r>
        <w:t xml:space="preserve">19. </w:t>
      </w:r>
      <w:r w:rsidR="00237949">
        <w:t xml:space="preserve">«Овражистые функции». </w:t>
      </w:r>
      <w:r w:rsidR="006B7CB9">
        <w:t xml:space="preserve">Что это такое? Привести примеры. </w:t>
      </w:r>
    </w:p>
    <w:p w:rsidR="00053DD9" w:rsidRDefault="006B7CB9" w:rsidP="00F8786C">
      <w:pPr>
        <w:spacing w:line="360" w:lineRule="auto"/>
        <w:ind w:firstLine="425"/>
      </w:pPr>
      <w:r>
        <w:t xml:space="preserve">20. </w:t>
      </w:r>
      <w:r w:rsidR="00237949">
        <w:t xml:space="preserve">Идея метода Розенброка. </w:t>
      </w:r>
    </w:p>
    <w:p w:rsidR="00237949" w:rsidRDefault="006B7CB9" w:rsidP="00F8786C">
      <w:pPr>
        <w:spacing w:line="360" w:lineRule="auto"/>
        <w:ind w:firstLine="425"/>
      </w:pPr>
      <w:r>
        <w:t>21. Условия прекращения вычислений в методах первого порядка.</w:t>
      </w:r>
    </w:p>
    <w:p w:rsidR="00237949" w:rsidRPr="00D34992" w:rsidRDefault="00D34992" w:rsidP="00F8786C">
      <w:pPr>
        <w:spacing w:line="360" w:lineRule="auto"/>
        <w:ind w:firstLine="425"/>
      </w:pPr>
      <w:r w:rsidRPr="00D34992">
        <w:t xml:space="preserve">22. </w:t>
      </w:r>
      <w:r w:rsidRPr="00D34992">
        <w:rPr>
          <w:bCs/>
        </w:rPr>
        <w:t>Методы поиска экстремума функции одной переменной.</w:t>
      </w:r>
      <w:r>
        <w:rPr>
          <w:bCs/>
        </w:rPr>
        <w:t xml:space="preserve"> Метод </w:t>
      </w:r>
    </w:p>
    <w:p w:rsidR="00237949" w:rsidRDefault="00D34992" w:rsidP="00F8786C">
      <w:pPr>
        <w:spacing w:line="360" w:lineRule="auto"/>
        <w:ind w:firstLine="425"/>
        <w:rPr>
          <w:bCs/>
        </w:rPr>
      </w:pPr>
      <w:r w:rsidRPr="00D34992">
        <w:t>23</w:t>
      </w:r>
      <w:r>
        <w:t>.</w:t>
      </w:r>
      <w:r w:rsidRPr="00D34992">
        <w:t xml:space="preserve"> </w:t>
      </w:r>
      <w:r w:rsidRPr="00D34992">
        <w:rPr>
          <w:bCs/>
        </w:rPr>
        <w:t>Методы поиска экстремума функции одной переменной</w:t>
      </w:r>
      <w:r>
        <w:rPr>
          <w:bCs/>
        </w:rPr>
        <w:t xml:space="preserve">. </w:t>
      </w:r>
      <w:r w:rsidRPr="00D34992">
        <w:rPr>
          <w:bCs/>
        </w:rPr>
        <w:t xml:space="preserve">Метод дихотомии. </w:t>
      </w:r>
    </w:p>
    <w:p w:rsidR="00D34992" w:rsidRDefault="00D34992" w:rsidP="00F8786C">
      <w:pPr>
        <w:spacing w:line="360" w:lineRule="auto"/>
        <w:ind w:firstLine="425"/>
        <w:rPr>
          <w:bCs/>
        </w:rPr>
      </w:pPr>
      <w:r>
        <w:rPr>
          <w:bCs/>
        </w:rPr>
        <w:t xml:space="preserve">24. </w:t>
      </w:r>
      <w:r w:rsidRPr="00D34992">
        <w:rPr>
          <w:bCs/>
        </w:rPr>
        <w:t>Методы поиска экстремума функции одной переменной</w:t>
      </w:r>
      <w:r>
        <w:rPr>
          <w:bCs/>
        </w:rPr>
        <w:t xml:space="preserve">. </w:t>
      </w:r>
      <w:r w:rsidRPr="00D34992">
        <w:rPr>
          <w:bCs/>
        </w:rPr>
        <w:t>Метод</w:t>
      </w:r>
      <w:r>
        <w:rPr>
          <w:bCs/>
        </w:rPr>
        <w:t xml:space="preserve"> золотого сечения</w:t>
      </w:r>
      <w:r w:rsidRPr="00D34992">
        <w:rPr>
          <w:bCs/>
        </w:rPr>
        <w:t>.</w:t>
      </w:r>
    </w:p>
    <w:p w:rsidR="001B3E83" w:rsidRDefault="00D34992" w:rsidP="001B3E83">
      <w:pPr>
        <w:spacing w:line="360" w:lineRule="auto"/>
        <w:ind w:firstLine="425"/>
      </w:pPr>
      <w:r>
        <w:rPr>
          <w:bCs/>
        </w:rPr>
        <w:t xml:space="preserve">25. </w:t>
      </w:r>
      <w:r w:rsidR="001B3E83">
        <w:t xml:space="preserve">Градиентный метод с дроблением шага. Условия сходимости. </w:t>
      </w:r>
    </w:p>
    <w:p w:rsidR="001B3E83" w:rsidRDefault="00D34992" w:rsidP="00F8786C">
      <w:pPr>
        <w:spacing w:line="360" w:lineRule="auto"/>
        <w:ind w:firstLine="425"/>
      </w:pPr>
      <w:r>
        <w:t xml:space="preserve">26. </w:t>
      </w:r>
      <w:r w:rsidR="001B3E83">
        <w:t>Вычислительная схема градиентного метода с дроблением шага.</w:t>
      </w:r>
      <w:r>
        <w:t xml:space="preserve"> Условия сходимости.</w:t>
      </w:r>
    </w:p>
    <w:p w:rsidR="00EF4A1C" w:rsidRDefault="00D34992" w:rsidP="00F8786C">
      <w:pPr>
        <w:spacing w:line="360" w:lineRule="auto"/>
        <w:ind w:firstLine="425"/>
      </w:pPr>
      <w:r>
        <w:t xml:space="preserve">27. </w:t>
      </w:r>
      <w:r w:rsidR="00EF4A1C">
        <w:t>Метод скорейшего спуска</w:t>
      </w:r>
      <w:r w:rsidR="001B3E83">
        <w:t xml:space="preserve">. Условия сходимости. </w:t>
      </w:r>
    </w:p>
    <w:p w:rsidR="00EF4A1C" w:rsidRDefault="00D34992" w:rsidP="00F8786C">
      <w:pPr>
        <w:spacing w:line="360" w:lineRule="auto"/>
        <w:ind w:firstLine="425"/>
      </w:pPr>
      <w:r>
        <w:t xml:space="preserve">28. </w:t>
      </w:r>
      <w:r w:rsidR="001B3E83">
        <w:t xml:space="preserve">Вычислительная схема метода скорейшего спуска. </w:t>
      </w:r>
    </w:p>
    <w:p w:rsidR="001B3E83" w:rsidRDefault="00D34992" w:rsidP="00F8786C">
      <w:pPr>
        <w:spacing w:line="360" w:lineRule="auto"/>
        <w:ind w:firstLine="425"/>
      </w:pPr>
      <w:r>
        <w:rPr>
          <w:rFonts w:eastAsia="Times New Roman"/>
          <w:lang w:eastAsia="ru-RU"/>
        </w:rPr>
        <w:t xml:space="preserve">29. </w:t>
      </w:r>
      <w:r w:rsidR="001B3E83" w:rsidRPr="00EC3268">
        <w:rPr>
          <w:rFonts w:eastAsia="Times New Roman"/>
          <w:lang w:eastAsia="ru-RU"/>
        </w:rPr>
        <w:t>Метод Ньютона. Итерационная схема метода.</w:t>
      </w:r>
    </w:p>
    <w:p w:rsidR="001B3E83" w:rsidRPr="00D34992" w:rsidRDefault="00021F1C" w:rsidP="00F8786C">
      <w:pPr>
        <w:spacing w:line="360" w:lineRule="auto"/>
        <w:ind w:firstLine="425"/>
      </w:pPr>
      <w:r>
        <w:t xml:space="preserve">30. Условия сходимости </w:t>
      </w:r>
      <w:r w:rsidR="00480766">
        <w:t>м</w:t>
      </w:r>
      <w:r w:rsidRPr="00EC3268">
        <w:rPr>
          <w:rFonts w:eastAsia="Times New Roman"/>
          <w:lang w:eastAsia="ru-RU"/>
        </w:rPr>
        <w:t>етод</w:t>
      </w:r>
      <w:r w:rsidR="00480766">
        <w:rPr>
          <w:rFonts w:eastAsia="Times New Roman"/>
          <w:lang w:eastAsia="ru-RU"/>
        </w:rPr>
        <w:t>а</w:t>
      </w:r>
      <w:r w:rsidRPr="00EC3268">
        <w:rPr>
          <w:rFonts w:eastAsia="Times New Roman"/>
          <w:lang w:eastAsia="ru-RU"/>
        </w:rPr>
        <w:t xml:space="preserve"> Ньютона.</w:t>
      </w:r>
    </w:p>
    <w:p w:rsidR="00480766" w:rsidRDefault="00480766" w:rsidP="00480766">
      <w:pPr>
        <w:spacing w:line="360" w:lineRule="auto"/>
        <w:ind w:firstLine="425"/>
        <w:rPr>
          <w:rFonts w:eastAsia="Times New Roman"/>
          <w:lang w:eastAsia="ru-RU"/>
        </w:rPr>
      </w:pPr>
      <w:r>
        <w:t xml:space="preserve">31. </w:t>
      </w:r>
      <w:r w:rsidRPr="00EC3268">
        <w:rPr>
          <w:rFonts w:eastAsia="Times New Roman"/>
          <w:lang w:eastAsia="ru-RU"/>
        </w:rPr>
        <w:t>М</w:t>
      </w:r>
      <w:r>
        <w:rPr>
          <w:rFonts w:eastAsia="Times New Roman"/>
          <w:lang w:eastAsia="ru-RU"/>
        </w:rPr>
        <w:t>одифицированный м</w:t>
      </w:r>
      <w:r w:rsidRPr="00EC3268">
        <w:rPr>
          <w:rFonts w:eastAsia="Times New Roman"/>
          <w:lang w:eastAsia="ru-RU"/>
        </w:rPr>
        <w:t>етод Ньютона. Итерационная схема метода.</w:t>
      </w:r>
    </w:p>
    <w:p w:rsidR="00D37416" w:rsidRDefault="00D37416" w:rsidP="00480766">
      <w:pPr>
        <w:spacing w:line="360" w:lineRule="auto"/>
        <w:ind w:firstLine="4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32. Методы сопряжённых направлений. Метод </w:t>
      </w:r>
      <w:proofErr w:type="spellStart"/>
      <w:r w:rsidRPr="00D37416">
        <w:rPr>
          <w:rFonts w:eastAsia="Times New Roman"/>
          <w:bCs/>
          <w:color w:val="000000"/>
          <w:lang w:eastAsia="ru-RU"/>
        </w:rPr>
        <w:t>Флетчера</w:t>
      </w:r>
      <w:proofErr w:type="spellEnd"/>
      <w:r w:rsidRPr="00D37416">
        <w:rPr>
          <w:rFonts w:eastAsia="Times New Roman"/>
          <w:bCs/>
          <w:color w:val="000000"/>
          <w:lang w:eastAsia="ru-RU"/>
        </w:rPr>
        <w:t xml:space="preserve"> </w:t>
      </w:r>
      <w:proofErr w:type="spellStart"/>
      <w:r w:rsidRPr="00D37416">
        <w:rPr>
          <w:rFonts w:eastAsia="Times New Roman"/>
          <w:bCs/>
          <w:color w:val="000000"/>
          <w:lang w:eastAsia="ru-RU"/>
        </w:rPr>
        <w:t>Ривса</w:t>
      </w:r>
      <w:proofErr w:type="spellEnd"/>
      <w:r>
        <w:rPr>
          <w:rFonts w:eastAsia="Times New Roman"/>
          <w:bCs/>
          <w:color w:val="000000"/>
          <w:lang w:eastAsia="ru-RU"/>
        </w:rPr>
        <w:t>.</w:t>
      </w:r>
    </w:p>
    <w:p w:rsidR="00D37416" w:rsidRDefault="00D37416" w:rsidP="00480766">
      <w:pPr>
        <w:spacing w:line="360" w:lineRule="auto"/>
        <w:ind w:firstLine="425"/>
        <w:rPr>
          <w:rFonts w:eastAsia="Times New Roman"/>
          <w:lang w:eastAsia="ru-RU"/>
        </w:rPr>
      </w:pPr>
      <w:r>
        <w:t xml:space="preserve">33. Условия сходимости метода </w:t>
      </w:r>
      <w:proofErr w:type="spellStart"/>
      <w:r w:rsidRPr="00D37416">
        <w:rPr>
          <w:rFonts w:eastAsia="Times New Roman"/>
          <w:bCs/>
          <w:color w:val="000000"/>
          <w:lang w:eastAsia="ru-RU"/>
        </w:rPr>
        <w:t>Флетчера</w:t>
      </w:r>
      <w:proofErr w:type="spellEnd"/>
      <w:r w:rsidRPr="00D37416">
        <w:rPr>
          <w:rFonts w:eastAsia="Times New Roman"/>
          <w:bCs/>
          <w:color w:val="000000"/>
          <w:lang w:eastAsia="ru-RU"/>
        </w:rPr>
        <w:t xml:space="preserve"> </w:t>
      </w:r>
      <w:proofErr w:type="spellStart"/>
      <w:r w:rsidRPr="00D37416">
        <w:rPr>
          <w:rFonts w:eastAsia="Times New Roman"/>
          <w:bCs/>
          <w:color w:val="000000"/>
          <w:lang w:eastAsia="ru-RU"/>
        </w:rPr>
        <w:t>Ривса</w:t>
      </w:r>
      <w:proofErr w:type="spellEnd"/>
      <w:r>
        <w:rPr>
          <w:rFonts w:eastAsia="Times New Roman"/>
          <w:bCs/>
          <w:color w:val="000000"/>
          <w:lang w:eastAsia="ru-RU"/>
        </w:rPr>
        <w:t>.</w:t>
      </w:r>
      <w:r>
        <w:t xml:space="preserve"> Сходимость к минимуму квадратичной функции</w:t>
      </w:r>
      <w:r w:rsidR="009D21EA">
        <w:t xml:space="preserve">. </w:t>
      </w:r>
      <w:r>
        <w:t xml:space="preserve"> </w:t>
      </w:r>
    </w:p>
    <w:p w:rsidR="00D37416" w:rsidRDefault="009D21EA" w:rsidP="00480766">
      <w:pPr>
        <w:spacing w:line="360" w:lineRule="auto"/>
        <w:ind w:firstLine="4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34. </w:t>
      </w:r>
      <w:r>
        <w:t xml:space="preserve">Вычислительная схема метода </w:t>
      </w:r>
      <w:proofErr w:type="spellStart"/>
      <w:r w:rsidRPr="00D37416">
        <w:rPr>
          <w:rFonts w:eastAsia="Times New Roman"/>
          <w:bCs/>
          <w:color w:val="000000"/>
          <w:lang w:eastAsia="ru-RU"/>
        </w:rPr>
        <w:t>Флетчера</w:t>
      </w:r>
      <w:proofErr w:type="spellEnd"/>
      <w:r w:rsidRPr="00D37416">
        <w:rPr>
          <w:rFonts w:eastAsia="Times New Roman"/>
          <w:bCs/>
          <w:color w:val="000000"/>
          <w:lang w:eastAsia="ru-RU"/>
        </w:rPr>
        <w:t xml:space="preserve"> </w:t>
      </w:r>
      <w:proofErr w:type="spellStart"/>
      <w:r w:rsidRPr="00D37416">
        <w:rPr>
          <w:rFonts w:eastAsia="Times New Roman"/>
          <w:bCs/>
          <w:color w:val="000000"/>
          <w:lang w:eastAsia="ru-RU"/>
        </w:rPr>
        <w:t>Ривса</w:t>
      </w:r>
      <w:proofErr w:type="spellEnd"/>
      <w:r>
        <w:rPr>
          <w:rFonts w:eastAsia="Times New Roman"/>
          <w:bCs/>
          <w:color w:val="000000"/>
          <w:lang w:eastAsia="ru-RU"/>
        </w:rPr>
        <w:t xml:space="preserve">. </w:t>
      </w:r>
    </w:p>
    <w:p w:rsidR="009D21EA" w:rsidRDefault="009D21EA" w:rsidP="009D21EA">
      <w:pPr>
        <w:spacing w:line="360" w:lineRule="auto"/>
        <w:ind w:firstLine="4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35. Методы сопряжённых направлений. Метод</w:t>
      </w:r>
      <w:r>
        <w:rPr>
          <w:rFonts w:eastAsia="Times New Roman"/>
          <w:bCs/>
          <w:color w:val="000000"/>
          <w:lang w:eastAsia="ru-RU"/>
        </w:rPr>
        <w:t xml:space="preserve"> </w:t>
      </w:r>
      <w:proofErr w:type="spellStart"/>
      <w:r w:rsidRPr="009D21EA">
        <w:rPr>
          <w:rFonts w:eastAsia="Times New Roman"/>
          <w:bCs/>
          <w:color w:val="000000"/>
          <w:lang w:eastAsia="ru-RU"/>
        </w:rPr>
        <w:t>Поллака-Райвера</w:t>
      </w:r>
      <w:proofErr w:type="spellEnd"/>
      <w:r w:rsidRPr="009D21EA">
        <w:rPr>
          <w:rFonts w:eastAsia="Times New Roman"/>
          <w:bCs/>
          <w:color w:val="000000"/>
          <w:lang w:eastAsia="ru-RU"/>
        </w:rPr>
        <w:t>.</w:t>
      </w:r>
    </w:p>
    <w:p w:rsidR="00D37416" w:rsidRDefault="009D21EA" w:rsidP="00480766">
      <w:pPr>
        <w:spacing w:line="360" w:lineRule="auto"/>
        <w:ind w:firstLine="42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36. </w:t>
      </w:r>
      <w:r>
        <w:t xml:space="preserve">Вычислительная схема метода </w:t>
      </w:r>
      <w:proofErr w:type="spellStart"/>
      <w:r w:rsidRPr="009D21EA">
        <w:rPr>
          <w:rFonts w:eastAsia="Times New Roman"/>
          <w:bCs/>
          <w:color w:val="000000"/>
          <w:lang w:eastAsia="ru-RU"/>
        </w:rPr>
        <w:t>Поллака-Райвера</w:t>
      </w:r>
      <w:proofErr w:type="spellEnd"/>
      <w:r w:rsidRPr="009D21EA">
        <w:rPr>
          <w:rFonts w:eastAsia="Times New Roman"/>
          <w:bCs/>
          <w:color w:val="000000"/>
          <w:lang w:eastAsia="ru-RU"/>
        </w:rPr>
        <w:t>.</w:t>
      </w:r>
    </w:p>
    <w:p w:rsidR="00D34992" w:rsidRPr="00480766" w:rsidRDefault="00E26F0B" w:rsidP="00F8786C">
      <w:pPr>
        <w:spacing w:line="360" w:lineRule="auto"/>
        <w:ind w:firstLine="425"/>
        <w:rPr>
          <w:rFonts w:eastAsia="Times New Roman"/>
          <w:color w:val="000000"/>
          <w:lang w:eastAsia="ru-RU"/>
        </w:rPr>
      </w:pPr>
      <w:r>
        <w:t>3</w:t>
      </w:r>
      <w:r w:rsidR="009D21EA">
        <w:t>7</w:t>
      </w:r>
      <w:r>
        <w:t xml:space="preserve">. </w:t>
      </w:r>
      <w:r w:rsidR="00D34992" w:rsidRPr="00D34992">
        <w:rPr>
          <w:rFonts w:eastAsia="Times New Roman"/>
          <w:color w:val="000000"/>
          <w:lang w:eastAsia="ru-RU"/>
        </w:rPr>
        <w:t xml:space="preserve">Методы поиска решений в пространстве состояний. </w:t>
      </w:r>
    </w:p>
    <w:p w:rsidR="00D34992" w:rsidRPr="00D34992" w:rsidRDefault="00E26F0B" w:rsidP="00F8786C">
      <w:pPr>
        <w:spacing w:line="360" w:lineRule="auto"/>
        <w:ind w:firstLine="425"/>
        <w:rPr>
          <w:rFonts w:eastAsia="Times New Roman"/>
          <w:color w:val="000000"/>
          <w:sz w:val="24"/>
          <w:szCs w:val="24"/>
          <w:lang w:eastAsia="ru-RU"/>
        </w:rPr>
      </w:pPr>
      <w:r w:rsidRPr="00E91BD2">
        <w:rPr>
          <w:rFonts w:eastAsia="Times New Roman"/>
          <w:color w:val="000000"/>
          <w:lang w:eastAsia="ru-RU"/>
        </w:rPr>
        <w:t>3</w:t>
      </w:r>
      <w:r w:rsidR="009D21EA" w:rsidRPr="00E91BD2">
        <w:rPr>
          <w:rFonts w:eastAsia="Times New Roman"/>
          <w:color w:val="000000"/>
          <w:lang w:eastAsia="ru-RU"/>
        </w:rPr>
        <w:t>8</w:t>
      </w:r>
      <w:r w:rsidRPr="00E91BD2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D34992" w:rsidRPr="00D34992">
        <w:rPr>
          <w:bCs/>
        </w:rPr>
        <w:t>Стратегии поиска в глубину и ширину.</w:t>
      </w:r>
    </w:p>
    <w:p w:rsidR="00F8786C" w:rsidRDefault="00F8786C" w:rsidP="00F8786C">
      <w:pPr>
        <w:spacing w:line="360" w:lineRule="auto"/>
        <w:ind w:firstLine="425"/>
      </w:pPr>
    </w:p>
    <w:sectPr w:rsidR="00F8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6C"/>
    <w:rsid w:val="00021F1C"/>
    <w:rsid w:val="00053DD9"/>
    <w:rsid w:val="0017276E"/>
    <w:rsid w:val="001B3E83"/>
    <w:rsid w:val="00237949"/>
    <w:rsid w:val="00253FF5"/>
    <w:rsid w:val="002751C3"/>
    <w:rsid w:val="003B0C26"/>
    <w:rsid w:val="003E6826"/>
    <w:rsid w:val="00405458"/>
    <w:rsid w:val="00480766"/>
    <w:rsid w:val="005427E6"/>
    <w:rsid w:val="006B7CB9"/>
    <w:rsid w:val="007D62A4"/>
    <w:rsid w:val="008A4AA1"/>
    <w:rsid w:val="009D21EA"/>
    <w:rsid w:val="00AD5EF2"/>
    <w:rsid w:val="00C068A7"/>
    <w:rsid w:val="00CA13E5"/>
    <w:rsid w:val="00CF2F15"/>
    <w:rsid w:val="00D137B0"/>
    <w:rsid w:val="00D34992"/>
    <w:rsid w:val="00D37416"/>
    <w:rsid w:val="00D56A64"/>
    <w:rsid w:val="00D77A69"/>
    <w:rsid w:val="00E26F0B"/>
    <w:rsid w:val="00E91BD2"/>
    <w:rsid w:val="00E944CE"/>
    <w:rsid w:val="00EF4A1C"/>
    <w:rsid w:val="00F00911"/>
    <w:rsid w:val="00F13FB0"/>
    <w:rsid w:val="00F23533"/>
    <w:rsid w:val="00F33973"/>
    <w:rsid w:val="00F8786C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64880-A639-461D-83FB-8C187ADF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e_khobotov@mail.ru</cp:lastModifiedBy>
  <cp:revision>2</cp:revision>
  <dcterms:created xsi:type="dcterms:W3CDTF">2023-05-04T22:07:00Z</dcterms:created>
  <dcterms:modified xsi:type="dcterms:W3CDTF">2023-05-04T22:07:00Z</dcterms:modified>
</cp:coreProperties>
</file>