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332B99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583DC029" w14:textId="7F774F10" w:rsidR="00965EA4" w:rsidRPr="00602C6E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602C6E">
        <w:rPr>
          <w:rFonts w:cs="Times New Roman"/>
          <w:b/>
          <w:sz w:val="32"/>
          <w:szCs w:val="32"/>
          <w:lang w:val="en-US"/>
        </w:rPr>
        <w:t>7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253F55F1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211F92">
              <w:rPr>
                <w:rFonts w:cs="Times New Roman"/>
                <w:sz w:val="24"/>
              </w:rPr>
              <w:t>Кликушин В.И.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0F73ABD3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602C6E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>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E44CE1">
              <w:rPr>
                <w:rFonts w:cs="Times New Roman"/>
                <w:sz w:val="24"/>
              </w:rPr>
              <w:t>05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C1BA81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BDD5B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67292492" w:displacedByCustomXml="next"/>
    <w:bookmarkStart w:id="1" w:name="_Toc163573445" w:displacedByCustomXml="next"/>
    <w:bookmarkStart w:id="2" w:name="_Toc162367708" w:displacedByCustomXml="next"/>
    <w:bookmarkStart w:id="3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087BD4" w14:textId="77777777" w:rsidR="001E7D10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7CB5EC10" w14:textId="05240567" w:rsidR="001E7D10" w:rsidRDefault="00000000" w:rsidP="001E7D1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7292493" w:history="1">
            <w:r w:rsidR="001E7D10" w:rsidRPr="00AB31AA">
              <w:rPr>
                <w:rStyle w:val="af8"/>
                <w:noProof/>
              </w:rPr>
              <w:t>1 ЦЕЛЬ И ЗАДАЧИ РАБОТЫ</w:t>
            </w:r>
            <w:r w:rsidR="001E7D10">
              <w:rPr>
                <w:noProof/>
                <w:webHidden/>
              </w:rPr>
              <w:tab/>
            </w:r>
            <w:r w:rsidR="001E7D10">
              <w:rPr>
                <w:noProof/>
                <w:webHidden/>
              </w:rPr>
              <w:fldChar w:fldCharType="begin"/>
            </w:r>
            <w:r w:rsidR="001E7D10">
              <w:rPr>
                <w:noProof/>
                <w:webHidden/>
              </w:rPr>
              <w:instrText xml:space="preserve"> PAGEREF _Toc167292493 \h </w:instrText>
            </w:r>
            <w:r w:rsidR="001E7D10">
              <w:rPr>
                <w:noProof/>
                <w:webHidden/>
              </w:rPr>
            </w:r>
            <w:r w:rsidR="001E7D10">
              <w:rPr>
                <w:noProof/>
                <w:webHidden/>
              </w:rPr>
              <w:fldChar w:fldCharType="separate"/>
            </w:r>
            <w:r w:rsidR="001E7D10">
              <w:rPr>
                <w:noProof/>
                <w:webHidden/>
              </w:rPr>
              <w:t>4</w:t>
            </w:r>
            <w:r w:rsidR="001E7D10">
              <w:rPr>
                <w:noProof/>
                <w:webHidden/>
              </w:rPr>
              <w:fldChar w:fldCharType="end"/>
            </w:r>
          </w:hyperlink>
        </w:p>
        <w:p w14:paraId="6A2E1127" w14:textId="1F219537" w:rsidR="001E7D10" w:rsidRDefault="00000000" w:rsidP="001E7D1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7292494" w:history="1">
            <w:r w:rsidR="001E7D10" w:rsidRPr="00AB31AA">
              <w:rPr>
                <w:rStyle w:val="af8"/>
                <w:noProof/>
              </w:rPr>
              <w:t>2 ОПИСАНИЕ ЭТАПОВ ВЫПОЛНЕНИЯ РАБОТЫ</w:t>
            </w:r>
            <w:r w:rsidR="001E7D10">
              <w:rPr>
                <w:noProof/>
                <w:webHidden/>
              </w:rPr>
              <w:tab/>
            </w:r>
            <w:r w:rsidR="001E7D10">
              <w:rPr>
                <w:noProof/>
                <w:webHidden/>
              </w:rPr>
              <w:fldChar w:fldCharType="begin"/>
            </w:r>
            <w:r w:rsidR="001E7D10">
              <w:rPr>
                <w:noProof/>
                <w:webHidden/>
              </w:rPr>
              <w:instrText xml:space="preserve"> PAGEREF _Toc167292494 \h </w:instrText>
            </w:r>
            <w:r w:rsidR="001E7D10">
              <w:rPr>
                <w:noProof/>
                <w:webHidden/>
              </w:rPr>
            </w:r>
            <w:r w:rsidR="001E7D10">
              <w:rPr>
                <w:noProof/>
                <w:webHidden/>
              </w:rPr>
              <w:fldChar w:fldCharType="separate"/>
            </w:r>
            <w:r w:rsidR="001E7D10">
              <w:rPr>
                <w:noProof/>
                <w:webHidden/>
              </w:rPr>
              <w:t>5</w:t>
            </w:r>
            <w:r w:rsidR="001E7D10">
              <w:rPr>
                <w:noProof/>
                <w:webHidden/>
              </w:rPr>
              <w:fldChar w:fldCharType="end"/>
            </w:r>
          </w:hyperlink>
        </w:p>
        <w:p w14:paraId="04550261" w14:textId="62EAF888" w:rsidR="001E7D10" w:rsidRDefault="00000000" w:rsidP="001E7D10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7292495" w:history="1">
            <w:r w:rsidR="001E7D10" w:rsidRPr="00AB31AA">
              <w:rPr>
                <w:rStyle w:val="af8"/>
                <w:noProof/>
              </w:rPr>
              <w:t>2.1 Диаграмма компонентов</w:t>
            </w:r>
            <w:r w:rsidR="001E7D10">
              <w:rPr>
                <w:noProof/>
                <w:webHidden/>
              </w:rPr>
              <w:tab/>
            </w:r>
            <w:r w:rsidR="001E7D10">
              <w:rPr>
                <w:noProof/>
                <w:webHidden/>
              </w:rPr>
              <w:fldChar w:fldCharType="begin"/>
            </w:r>
            <w:r w:rsidR="001E7D10">
              <w:rPr>
                <w:noProof/>
                <w:webHidden/>
              </w:rPr>
              <w:instrText xml:space="preserve"> PAGEREF _Toc167292495 \h </w:instrText>
            </w:r>
            <w:r w:rsidR="001E7D10">
              <w:rPr>
                <w:noProof/>
                <w:webHidden/>
              </w:rPr>
            </w:r>
            <w:r w:rsidR="001E7D10">
              <w:rPr>
                <w:noProof/>
                <w:webHidden/>
              </w:rPr>
              <w:fldChar w:fldCharType="separate"/>
            </w:r>
            <w:r w:rsidR="001E7D10">
              <w:rPr>
                <w:noProof/>
                <w:webHidden/>
              </w:rPr>
              <w:t>5</w:t>
            </w:r>
            <w:r w:rsidR="001E7D10">
              <w:rPr>
                <w:noProof/>
                <w:webHidden/>
              </w:rPr>
              <w:fldChar w:fldCharType="end"/>
            </w:r>
          </w:hyperlink>
        </w:p>
        <w:p w14:paraId="4C48E45B" w14:textId="7C53D770" w:rsidR="001E7D10" w:rsidRDefault="00000000" w:rsidP="001E7D10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7292496" w:history="1">
            <w:r w:rsidR="001E7D10" w:rsidRPr="00AB31AA">
              <w:rPr>
                <w:rStyle w:val="af8"/>
                <w:noProof/>
              </w:rPr>
              <w:t>2.2 Диаграммы развёртывания</w:t>
            </w:r>
            <w:r w:rsidR="001E7D10">
              <w:rPr>
                <w:noProof/>
                <w:webHidden/>
              </w:rPr>
              <w:tab/>
            </w:r>
            <w:r w:rsidR="001E7D10">
              <w:rPr>
                <w:noProof/>
                <w:webHidden/>
              </w:rPr>
              <w:fldChar w:fldCharType="begin"/>
            </w:r>
            <w:r w:rsidR="001E7D10">
              <w:rPr>
                <w:noProof/>
                <w:webHidden/>
              </w:rPr>
              <w:instrText xml:space="preserve"> PAGEREF _Toc167292496 \h </w:instrText>
            </w:r>
            <w:r w:rsidR="001E7D10">
              <w:rPr>
                <w:noProof/>
                <w:webHidden/>
              </w:rPr>
            </w:r>
            <w:r w:rsidR="001E7D10">
              <w:rPr>
                <w:noProof/>
                <w:webHidden/>
              </w:rPr>
              <w:fldChar w:fldCharType="separate"/>
            </w:r>
            <w:r w:rsidR="001E7D10">
              <w:rPr>
                <w:noProof/>
                <w:webHidden/>
              </w:rPr>
              <w:t>5</w:t>
            </w:r>
            <w:r w:rsidR="001E7D10">
              <w:rPr>
                <w:noProof/>
                <w:webHidden/>
              </w:rPr>
              <w:fldChar w:fldCharType="end"/>
            </w:r>
          </w:hyperlink>
        </w:p>
        <w:p w14:paraId="236D5BD7" w14:textId="1C1857EF" w:rsidR="001E7D10" w:rsidRDefault="00000000" w:rsidP="001E7D10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67292497" w:history="1">
            <w:r w:rsidR="001E7D10" w:rsidRPr="00AB31AA">
              <w:rPr>
                <w:rStyle w:val="af8"/>
                <w:noProof/>
              </w:rPr>
              <w:t>3 ВЫВОДЫ</w:t>
            </w:r>
            <w:r w:rsidR="001E7D10">
              <w:rPr>
                <w:noProof/>
                <w:webHidden/>
              </w:rPr>
              <w:tab/>
            </w:r>
            <w:r w:rsidR="001E7D10">
              <w:rPr>
                <w:noProof/>
                <w:webHidden/>
              </w:rPr>
              <w:fldChar w:fldCharType="begin"/>
            </w:r>
            <w:r w:rsidR="001E7D10">
              <w:rPr>
                <w:noProof/>
                <w:webHidden/>
              </w:rPr>
              <w:instrText xml:space="preserve"> PAGEREF _Toc167292497 \h </w:instrText>
            </w:r>
            <w:r w:rsidR="001E7D10">
              <w:rPr>
                <w:noProof/>
                <w:webHidden/>
              </w:rPr>
            </w:r>
            <w:r w:rsidR="001E7D10">
              <w:rPr>
                <w:noProof/>
                <w:webHidden/>
              </w:rPr>
              <w:fldChar w:fldCharType="separate"/>
            </w:r>
            <w:r w:rsidR="001E7D10">
              <w:rPr>
                <w:noProof/>
                <w:webHidden/>
              </w:rPr>
              <w:t>7</w:t>
            </w:r>
            <w:r w:rsidR="001E7D10"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965EA4"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4" w:name="_Toc167292493"/>
      <w:r w:rsidRPr="00AB0622">
        <w:lastRenderedPageBreak/>
        <w:t xml:space="preserve">1 </w:t>
      </w:r>
      <w:bookmarkEnd w:id="3"/>
      <w:r>
        <w:t>ЦЕЛЬ И ЗАДАЧИ РАБОТЫ</w:t>
      </w:r>
      <w:bookmarkEnd w:id="4"/>
    </w:p>
    <w:p w14:paraId="0B8F07E6" w14:textId="77777777" w:rsidR="00602C6E" w:rsidRPr="00211F92" w:rsidRDefault="00602C6E" w:rsidP="009A10E7">
      <w:r w:rsidRPr="00602C6E">
        <w:rPr>
          <w:b/>
          <w:bCs/>
        </w:rPr>
        <w:t>Цель работы</w:t>
      </w:r>
      <w:r>
        <w:t xml:space="preserve">: научиться строить модель реализации. </w:t>
      </w:r>
    </w:p>
    <w:p w14:paraId="2770F8AA" w14:textId="34005379" w:rsidR="00602C6E" w:rsidRPr="00602C6E" w:rsidRDefault="00602C6E" w:rsidP="009A10E7">
      <w:r w:rsidRPr="00602C6E">
        <w:rPr>
          <w:b/>
          <w:bCs/>
        </w:rPr>
        <w:t>Задачи</w:t>
      </w:r>
      <w:r>
        <w:t xml:space="preserve">: построить модель реализации с помощью диаграмм компонентов и развертывания с рассмотрением основных элементов и правил построения. </w:t>
      </w:r>
    </w:p>
    <w:p w14:paraId="4FF6084E" w14:textId="217EC785" w:rsidR="00965EA4" w:rsidRDefault="00965EA4" w:rsidP="009A10E7">
      <w:r w:rsidRPr="00224781">
        <w:rPr>
          <w:b/>
          <w:bCs/>
        </w:rPr>
        <w:t xml:space="preserve">Вариант </w:t>
      </w:r>
      <w:r w:rsidR="00E44CE1">
        <w:rPr>
          <w:b/>
          <w:bCs/>
        </w:rPr>
        <w:t>№</w:t>
      </w:r>
      <w:r w:rsidR="00211F92">
        <w:rPr>
          <w:b/>
          <w:bCs/>
        </w:rPr>
        <w:t>13</w:t>
      </w:r>
      <w:r>
        <w:t xml:space="preserve">: Моделирование работы </w:t>
      </w:r>
      <w:r w:rsidR="00211F92">
        <w:t>рекламного агентства.</w:t>
      </w:r>
    </w:p>
    <w:p w14:paraId="2CA9661D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9BF2ED6" w14:textId="3FAACDEF" w:rsidR="00965EA4" w:rsidRDefault="00965EA4" w:rsidP="000D022B">
      <w:pPr>
        <w:pStyle w:val="a5"/>
      </w:pPr>
      <w:bookmarkStart w:id="5" w:name="_Toc167292494"/>
      <w:r>
        <w:lastRenderedPageBreak/>
        <w:t>2</w:t>
      </w:r>
      <w:r w:rsidRPr="00AB0622">
        <w:t xml:space="preserve"> </w:t>
      </w:r>
      <w:r w:rsidR="000D022B">
        <w:t>ОПИСАНИЕ ЭТАПОВ ВЫПОЛНЕНИЯ РАБОТЫ</w:t>
      </w:r>
      <w:bookmarkEnd w:id="5"/>
    </w:p>
    <w:p w14:paraId="4B8FBC9E" w14:textId="1748773B" w:rsidR="0024790D" w:rsidRDefault="000D022B" w:rsidP="00801275">
      <w:pPr>
        <w:pStyle w:val="a7"/>
      </w:pPr>
      <w:bookmarkStart w:id="6" w:name="_Toc167292495"/>
      <w:r>
        <w:t xml:space="preserve">2.1 </w:t>
      </w:r>
      <w:r w:rsidR="009A10E7">
        <w:t>Диаграмм</w:t>
      </w:r>
      <w:r w:rsidR="00602C6E">
        <w:t>а компонентов</w:t>
      </w:r>
      <w:bookmarkEnd w:id="6"/>
    </w:p>
    <w:p w14:paraId="350B8FA5" w14:textId="38C85436" w:rsidR="00602C6E" w:rsidRDefault="00602C6E" w:rsidP="00602C6E">
      <w:r>
        <w:t xml:space="preserve">Сначала построена диаграмма компонентов для рассматриваемой системы (Рисунок </w:t>
      </w:r>
      <w:r w:rsidR="00234CFC">
        <w:t>2.</w:t>
      </w:r>
      <w:r>
        <w:t>1</w:t>
      </w:r>
      <w:r w:rsidR="00234CFC">
        <w:t>.1</w:t>
      </w:r>
      <w:r>
        <w:t>).</w:t>
      </w:r>
    </w:p>
    <w:p w14:paraId="40910D68" w14:textId="0F2A8B51" w:rsidR="00602C6E" w:rsidRPr="00602C6E" w:rsidRDefault="00234CFC" w:rsidP="00602C6E">
      <w:pPr>
        <w:pStyle w:val="af1"/>
      </w:pPr>
      <w:r w:rsidRPr="00234CFC">
        <w:drawing>
          <wp:inline distT="0" distB="0" distL="0" distR="0" wp14:anchorId="6E2F554D" wp14:editId="1F02AB3B">
            <wp:extent cx="5940425" cy="1976120"/>
            <wp:effectExtent l="0" t="0" r="3175" b="5080"/>
            <wp:docPr id="1187311654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11654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D45" w14:textId="3E32C9E4" w:rsidR="009A10E7" w:rsidRDefault="009A10E7" w:rsidP="009A10E7">
      <w:pPr>
        <w:pStyle w:val="ad"/>
      </w:pPr>
      <w:r>
        <w:t xml:space="preserve">Рисунок </w:t>
      </w:r>
      <w:r w:rsidR="00234CFC">
        <w:t>2.</w:t>
      </w:r>
      <w:r>
        <w:t>1</w:t>
      </w:r>
      <w:r w:rsidR="00234CFC">
        <w:t>.1</w:t>
      </w:r>
      <w:r>
        <w:t xml:space="preserve"> – </w:t>
      </w:r>
      <w:r w:rsidR="00E44CE1">
        <w:t xml:space="preserve">Диаграмма </w:t>
      </w:r>
      <w:r w:rsidR="00602C6E">
        <w:t>компонентов</w:t>
      </w:r>
      <w:r w:rsidR="00E44CE1">
        <w:t xml:space="preserve"> для </w:t>
      </w:r>
      <w:r w:rsidR="00211F92">
        <w:t>рекламного агентства</w:t>
      </w:r>
    </w:p>
    <w:p w14:paraId="1CC4DAAD" w14:textId="684A6DBF" w:rsidR="00602C6E" w:rsidRDefault="00602C6E" w:rsidP="00602C6E">
      <w:r>
        <w:t>В данной диаграмме указаны системы, взаимодействующие с</w:t>
      </w:r>
      <w:r w:rsidR="00234CFC">
        <w:t xml:space="preserve"> клиентом и менеджером</w:t>
      </w:r>
      <w:r>
        <w:t>.</w:t>
      </w:r>
      <w:r w:rsidR="00234CFC">
        <w:t xml:space="preserve"> Система управления заказами включает в себя модули отправки уведомлений и формирования отчётов.</w:t>
      </w:r>
    </w:p>
    <w:p w14:paraId="62E71D6A" w14:textId="0CA597D3" w:rsidR="00801275" w:rsidRDefault="00801275" w:rsidP="006A6B06">
      <w:pPr>
        <w:pStyle w:val="a7"/>
      </w:pPr>
      <w:bookmarkStart w:id="7" w:name="_Toc167292496"/>
      <w:r w:rsidRPr="006A6B06">
        <w:t xml:space="preserve">2.2 </w:t>
      </w:r>
      <w:r w:rsidR="009A10E7">
        <w:t xml:space="preserve">Диаграммы </w:t>
      </w:r>
      <w:r w:rsidR="00602C6E">
        <w:t>развёртывания</w:t>
      </w:r>
      <w:bookmarkEnd w:id="7"/>
    </w:p>
    <w:p w14:paraId="1FE8C88A" w14:textId="3D0D2860" w:rsidR="00E44CE1" w:rsidRPr="00E44CE1" w:rsidRDefault="00602C6E" w:rsidP="00E44CE1">
      <w:r>
        <w:t>Далее построена диаграмма развёртывания для системы гостиничного бизнеса</w:t>
      </w:r>
      <w:r w:rsidR="00E44CE1">
        <w:t xml:space="preserve"> (Рисунок 2</w:t>
      </w:r>
      <w:r w:rsidR="00234CFC">
        <w:t>.2.1</w:t>
      </w:r>
      <w:r w:rsidR="00E44CE1">
        <w:t>).</w:t>
      </w:r>
    </w:p>
    <w:p w14:paraId="1A587CA9" w14:textId="24597F7E" w:rsidR="009A10E7" w:rsidRPr="009A10E7" w:rsidRDefault="00234CFC" w:rsidP="009A10E7">
      <w:pPr>
        <w:pStyle w:val="af1"/>
      </w:pPr>
      <w:r w:rsidRPr="00234CFC">
        <w:lastRenderedPageBreak/>
        <w:drawing>
          <wp:inline distT="0" distB="0" distL="0" distR="0" wp14:anchorId="187CC1B1" wp14:editId="3DF67677">
            <wp:extent cx="5940425" cy="3844925"/>
            <wp:effectExtent l="0" t="0" r="3175" b="3175"/>
            <wp:docPr id="13989623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3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168" w14:textId="64AA8D9E" w:rsidR="009A10E7" w:rsidRDefault="009A10E7" w:rsidP="009A10E7">
      <w:pPr>
        <w:pStyle w:val="ad"/>
      </w:pPr>
      <w:r>
        <w:t xml:space="preserve">Рисунок </w:t>
      </w:r>
      <w:r w:rsidR="00E44CE1">
        <w:t>2</w:t>
      </w:r>
      <w:r w:rsidR="00234CFC">
        <w:t>.2.1</w:t>
      </w:r>
      <w:r>
        <w:t xml:space="preserve"> – </w:t>
      </w:r>
      <w:r w:rsidR="00E44CE1">
        <w:t xml:space="preserve">Диаграмма </w:t>
      </w:r>
      <w:r w:rsidR="003B1EC5">
        <w:t>развёртывания</w:t>
      </w:r>
      <w:r w:rsidR="00E44CE1">
        <w:t xml:space="preserve"> для </w:t>
      </w:r>
      <w:r w:rsidR="00234CFC">
        <w:t>рекламного агентства</w:t>
      </w:r>
    </w:p>
    <w:p w14:paraId="2C229189" w14:textId="57F41A75" w:rsidR="00E44CE1" w:rsidRDefault="003B1EC5" w:rsidP="00E44CE1">
      <w:r>
        <w:t>На диаграмме развёртывания представлен интерфейс, через которы</w:t>
      </w:r>
      <w:r w:rsidR="00234CFC">
        <w:t>й</w:t>
      </w:r>
      <w:r>
        <w:t xml:space="preserve"> пользователи могут взаимодействовать с системой – сайт. </w:t>
      </w:r>
      <w:r w:rsidR="00234CFC">
        <w:t>Реализован модуль для работы с БД</w:t>
      </w:r>
      <w:r>
        <w:t>.</w:t>
      </w:r>
    </w:p>
    <w:p w14:paraId="7BB44819" w14:textId="12D37AAB" w:rsidR="00965EA4" w:rsidRPr="006D7E44" w:rsidRDefault="006D7E44" w:rsidP="006D7E44">
      <w:pPr>
        <w:pStyle w:val="a5"/>
      </w:pPr>
      <w:bookmarkStart w:id="8" w:name="_Toc167292497"/>
      <w:r w:rsidRPr="006D7E44">
        <w:lastRenderedPageBreak/>
        <w:t>3</w:t>
      </w:r>
      <w:r>
        <w:t xml:space="preserve"> </w:t>
      </w:r>
      <w:r w:rsidR="00965EA4" w:rsidRPr="006D7E44">
        <w:t>ВЫВОДЫ</w:t>
      </w:r>
      <w:bookmarkEnd w:id="8"/>
    </w:p>
    <w:p w14:paraId="5FEDB9D0" w14:textId="663E4602" w:rsidR="00965EA4" w:rsidRDefault="003E1846" w:rsidP="00F73020">
      <w:r>
        <w:rPr>
          <w:rFonts w:cs="Times New Roman"/>
          <w:color w:val="000000" w:themeColor="text1"/>
        </w:rPr>
        <w:t>В ходе выполнения данной практической работы</w:t>
      </w:r>
      <w:r w:rsidR="00801275">
        <w:rPr>
          <w:rFonts w:cs="Times New Roman"/>
          <w:color w:val="000000" w:themeColor="text1"/>
        </w:rPr>
        <w:t xml:space="preserve"> получены навыки </w:t>
      </w:r>
      <w:r w:rsidR="009A10E7">
        <w:rPr>
          <w:rFonts w:cs="Times New Roman"/>
          <w:color w:val="000000" w:themeColor="text1"/>
        </w:rPr>
        <w:t xml:space="preserve">построения </w:t>
      </w:r>
      <w:r w:rsidR="003B1EC5">
        <w:rPr>
          <w:rFonts w:cs="Times New Roman"/>
          <w:color w:val="000000" w:themeColor="text1"/>
        </w:rPr>
        <w:t>модели реализации с помощью диаграмм компонентов и диаграмм развёртывания</w:t>
      </w:r>
      <w:r w:rsidR="009A10E7">
        <w:rPr>
          <w:rFonts w:cs="Times New Roman"/>
          <w:color w:val="000000" w:themeColor="text1"/>
        </w:rPr>
        <w:t xml:space="preserve">. Было изучено, что диаграммы </w:t>
      </w:r>
      <w:r w:rsidR="003B1EC5">
        <w:rPr>
          <w:rFonts w:cs="Times New Roman"/>
          <w:color w:val="000000" w:themeColor="text1"/>
        </w:rPr>
        <w:t xml:space="preserve">компонентов используются для спецификации общей структуры исходного кода </w:t>
      </w:r>
      <w:r w:rsidR="00032C3E">
        <w:rPr>
          <w:rFonts w:cs="Times New Roman"/>
          <w:color w:val="000000" w:themeColor="text1"/>
        </w:rPr>
        <w:t>системы и для спецификации исполнимого варианта системы</w:t>
      </w:r>
      <w:r w:rsidR="009A10E7">
        <w:rPr>
          <w:rFonts w:cs="Times New Roman"/>
          <w:color w:val="000000" w:themeColor="text1"/>
        </w:rPr>
        <w:t>.</w:t>
      </w:r>
      <w:r w:rsidR="00032C3E">
        <w:rPr>
          <w:rFonts w:cs="Times New Roman"/>
          <w:color w:val="000000" w:themeColor="text1"/>
        </w:rPr>
        <w:t xml:space="preserve"> А диаграммы развёртывания используются для </w:t>
      </w:r>
      <w:r w:rsidR="00032C3E">
        <w:t>распределения компонентов системы по ее физическим узлам, отображения физических связей между узлами системы на этапе исполнения и выявления узких мест системы и реконфигурация для достижения требуемой производительности.</w:t>
      </w:r>
    </w:p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D02348"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11ADC" w14:textId="77777777" w:rsidR="005F6027" w:rsidRDefault="005F6027" w:rsidP="00452BA4">
      <w:pPr>
        <w:spacing w:line="240" w:lineRule="auto"/>
      </w:pPr>
      <w:r>
        <w:separator/>
      </w:r>
    </w:p>
  </w:endnote>
  <w:endnote w:type="continuationSeparator" w:id="0">
    <w:p w14:paraId="1BBFC1CA" w14:textId="77777777" w:rsidR="005F6027" w:rsidRDefault="005F6027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CC59B" w14:textId="77777777" w:rsidR="005F6027" w:rsidRDefault="005F6027" w:rsidP="00452BA4">
      <w:pPr>
        <w:spacing w:line="240" w:lineRule="auto"/>
      </w:pPr>
      <w:r>
        <w:separator/>
      </w:r>
    </w:p>
  </w:footnote>
  <w:footnote w:type="continuationSeparator" w:id="0">
    <w:p w14:paraId="7DA88E48" w14:textId="77777777" w:rsidR="005F6027" w:rsidRDefault="005F6027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3"/>
  </w:num>
  <w:num w:numId="2" w16cid:durableId="107626852">
    <w:abstractNumId w:val="4"/>
  </w:num>
  <w:num w:numId="3" w16cid:durableId="847865701">
    <w:abstractNumId w:val="2"/>
  </w:num>
  <w:num w:numId="4" w16cid:durableId="102846530">
    <w:abstractNumId w:val="1"/>
  </w:num>
  <w:num w:numId="5" w16cid:durableId="791292250">
    <w:abstractNumId w:val="5"/>
  </w:num>
  <w:num w:numId="6" w16cid:durableId="1358963939">
    <w:abstractNumId w:val="6"/>
  </w:num>
  <w:num w:numId="7" w16cid:durableId="5216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15458"/>
    <w:rsid w:val="00032C3E"/>
    <w:rsid w:val="00035FB1"/>
    <w:rsid w:val="00041B3E"/>
    <w:rsid w:val="000D022B"/>
    <w:rsid w:val="000D2450"/>
    <w:rsid w:val="000D2D8F"/>
    <w:rsid w:val="000D6847"/>
    <w:rsid w:val="000D69CE"/>
    <w:rsid w:val="000F34E4"/>
    <w:rsid w:val="00112D33"/>
    <w:rsid w:val="00141BC3"/>
    <w:rsid w:val="00144013"/>
    <w:rsid w:val="00176C4B"/>
    <w:rsid w:val="001856EC"/>
    <w:rsid w:val="00190F94"/>
    <w:rsid w:val="0019557A"/>
    <w:rsid w:val="00195AB9"/>
    <w:rsid w:val="00196FD3"/>
    <w:rsid w:val="001E7D10"/>
    <w:rsid w:val="001F5F75"/>
    <w:rsid w:val="001F608D"/>
    <w:rsid w:val="00206EAE"/>
    <w:rsid w:val="00211F92"/>
    <w:rsid w:val="00221F7D"/>
    <w:rsid w:val="00224781"/>
    <w:rsid w:val="002252A9"/>
    <w:rsid w:val="00234CFC"/>
    <w:rsid w:val="0024790D"/>
    <w:rsid w:val="00275C15"/>
    <w:rsid w:val="002A0AF3"/>
    <w:rsid w:val="002A5B88"/>
    <w:rsid w:val="002C0201"/>
    <w:rsid w:val="002D21DA"/>
    <w:rsid w:val="00323A92"/>
    <w:rsid w:val="003355C5"/>
    <w:rsid w:val="00341546"/>
    <w:rsid w:val="00366F0B"/>
    <w:rsid w:val="00380604"/>
    <w:rsid w:val="003B1EC5"/>
    <w:rsid w:val="003C6016"/>
    <w:rsid w:val="003E1846"/>
    <w:rsid w:val="003E1F08"/>
    <w:rsid w:val="004163CF"/>
    <w:rsid w:val="00445451"/>
    <w:rsid w:val="00452BA4"/>
    <w:rsid w:val="00476889"/>
    <w:rsid w:val="00484512"/>
    <w:rsid w:val="004A6DB6"/>
    <w:rsid w:val="004B39AA"/>
    <w:rsid w:val="005C1CB3"/>
    <w:rsid w:val="005C3A28"/>
    <w:rsid w:val="005C3A61"/>
    <w:rsid w:val="005C7534"/>
    <w:rsid w:val="005D11FE"/>
    <w:rsid w:val="005E319F"/>
    <w:rsid w:val="005F49D9"/>
    <w:rsid w:val="005F6027"/>
    <w:rsid w:val="00602BC8"/>
    <w:rsid w:val="00602C6E"/>
    <w:rsid w:val="00602F18"/>
    <w:rsid w:val="00622B28"/>
    <w:rsid w:val="00627A8B"/>
    <w:rsid w:val="0063049B"/>
    <w:rsid w:val="0065604D"/>
    <w:rsid w:val="00664CA4"/>
    <w:rsid w:val="00693539"/>
    <w:rsid w:val="006A6B06"/>
    <w:rsid w:val="006B5AA9"/>
    <w:rsid w:val="006D7E44"/>
    <w:rsid w:val="006D7E51"/>
    <w:rsid w:val="006E011D"/>
    <w:rsid w:val="0070140E"/>
    <w:rsid w:val="00704FC9"/>
    <w:rsid w:val="007220FD"/>
    <w:rsid w:val="0074629F"/>
    <w:rsid w:val="00770611"/>
    <w:rsid w:val="0079161E"/>
    <w:rsid w:val="00793791"/>
    <w:rsid w:val="007A02F6"/>
    <w:rsid w:val="007F3F1C"/>
    <w:rsid w:val="00801275"/>
    <w:rsid w:val="008367DF"/>
    <w:rsid w:val="008472F1"/>
    <w:rsid w:val="00852A7D"/>
    <w:rsid w:val="00885C38"/>
    <w:rsid w:val="008E682E"/>
    <w:rsid w:val="008F45B8"/>
    <w:rsid w:val="00901718"/>
    <w:rsid w:val="00904471"/>
    <w:rsid w:val="009058E8"/>
    <w:rsid w:val="00910172"/>
    <w:rsid w:val="009200E5"/>
    <w:rsid w:val="00935368"/>
    <w:rsid w:val="0096161C"/>
    <w:rsid w:val="00963E53"/>
    <w:rsid w:val="00965EA4"/>
    <w:rsid w:val="0098526B"/>
    <w:rsid w:val="0098529A"/>
    <w:rsid w:val="009A10E7"/>
    <w:rsid w:val="009E6BD5"/>
    <w:rsid w:val="00A10234"/>
    <w:rsid w:val="00A15C79"/>
    <w:rsid w:val="00A264AB"/>
    <w:rsid w:val="00A33399"/>
    <w:rsid w:val="00A84F58"/>
    <w:rsid w:val="00AC09DD"/>
    <w:rsid w:val="00AC732E"/>
    <w:rsid w:val="00AD2FEF"/>
    <w:rsid w:val="00AD5836"/>
    <w:rsid w:val="00AE68E8"/>
    <w:rsid w:val="00B27270"/>
    <w:rsid w:val="00B540C4"/>
    <w:rsid w:val="00B605FE"/>
    <w:rsid w:val="00B77A86"/>
    <w:rsid w:val="00BB777C"/>
    <w:rsid w:val="00BC2F12"/>
    <w:rsid w:val="00BD36EA"/>
    <w:rsid w:val="00BF13BA"/>
    <w:rsid w:val="00BF43AA"/>
    <w:rsid w:val="00C12449"/>
    <w:rsid w:val="00C166AC"/>
    <w:rsid w:val="00C61280"/>
    <w:rsid w:val="00C64BC1"/>
    <w:rsid w:val="00C87164"/>
    <w:rsid w:val="00C93654"/>
    <w:rsid w:val="00CE734D"/>
    <w:rsid w:val="00D02348"/>
    <w:rsid w:val="00D06E0B"/>
    <w:rsid w:val="00D53C31"/>
    <w:rsid w:val="00E2285A"/>
    <w:rsid w:val="00E40471"/>
    <w:rsid w:val="00E44CE1"/>
    <w:rsid w:val="00E47221"/>
    <w:rsid w:val="00E62AD2"/>
    <w:rsid w:val="00E7327A"/>
    <w:rsid w:val="00E84DFC"/>
    <w:rsid w:val="00EA7A11"/>
    <w:rsid w:val="00EE2731"/>
    <w:rsid w:val="00EE5A8B"/>
    <w:rsid w:val="00EF117A"/>
    <w:rsid w:val="00EF6C75"/>
    <w:rsid w:val="00F17B82"/>
    <w:rsid w:val="00F51FAF"/>
    <w:rsid w:val="00F54738"/>
    <w:rsid w:val="00F73020"/>
    <w:rsid w:val="00F745C8"/>
    <w:rsid w:val="00F86567"/>
    <w:rsid w:val="00F96E7F"/>
    <w:rsid w:val="00FB01CF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A10E7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4</cp:revision>
  <cp:lastPrinted>2024-03-10T18:47:00Z</cp:lastPrinted>
  <dcterms:created xsi:type="dcterms:W3CDTF">2024-05-22T14:54:00Z</dcterms:created>
  <dcterms:modified xsi:type="dcterms:W3CDTF">2024-05-22T18:17:00Z</dcterms:modified>
</cp:coreProperties>
</file>