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67BD" w14:textId="20742611" w:rsidR="00C11E38" w:rsidRDefault="00000000">
      <w:r>
        <w:rPr>
          <w:b/>
          <w:color w:val="1F3A5F"/>
          <w:sz w:val="40"/>
        </w:rPr>
        <w:t>Reflection Report</w:t>
      </w:r>
    </w:p>
    <w:p w14:paraId="176AAA02" w14:textId="7FE8B4CC" w:rsidR="00C11E38" w:rsidRDefault="00000000">
      <w:r>
        <w:rPr>
          <w:color w:val="666666"/>
          <w:sz w:val="20"/>
        </w:rPr>
        <w:t xml:space="preserve">AnalystLab Africa · Data </w:t>
      </w:r>
      <w:r w:rsidR="00431551">
        <w:rPr>
          <w:color w:val="666666"/>
          <w:sz w:val="20"/>
        </w:rPr>
        <w:t>Analytics</w:t>
      </w:r>
      <w:r>
        <w:rPr>
          <w:color w:val="666666"/>
          <w:sz w:val="20"/>
        </w:rPr>
        <w:t xml:space="preserve"> Internship · Employee Attrition Analysis</w:t>
      </w:r>
    </w:p>
    <w:p w14:paraId="7208DB60" w14:textId="77777777" w:rsidR="00C11E38" w:rsidRDefault="00000000">
      <w:pPr>
        <w:pStyle w:val="Heading1"/>
      </w:pPr>
      <w:r>
        <w:t>What I did</w:t>
      </w:r>
    </w:p>
    <w:p w14:paraId="58D4EB1C" w14:textId="07A20E4B" w:rsidR="00C11E38" w:rsidRDefault="00431551">
      <w:r>
        <w:t xml:space="preserve">This week </w:t>
      </w:r>
      <w:r w:rsidR="00000000">
        <w:t>I worked on a business problem rather than a technical exercise: ABC Manufacturing wanted to understand why employees leave. I researched attrition and its cost, loaded and inspected the IBM HR dataset with pandas, built eleven charts and turned them into business insights. I learned to start from the business questions and let them decide which analysis to run.</w:t>
      </w:r>
    </w:p>
    <w:p w14:paraId="7B4C671D" w14:textId="77777777" w:rsidR="00C11E38" w:rsidRDefault="00000000">
      <w:pPr>
        <w:pStyle w:val="Heading1"/>
      </w:pPr>
      <w:r>
        <w:t>What I learned</w:t>
      </w:r>
    </w:p>
    <w:p w14:paraId="3D1CAA7D" w14:textId="77777777" w:rsidR="00C11E38" w:rsidRDefault="00000000">
      <w:pPr>
        <w:pStyle w:val="ListBullet"/>
        <w:spacing w:after="40"/>
      </w:pPr>
      <w:r>
        <w:rPr>
          <w:b/>
        </w:rPr>
        <w:t xml:space="preserve">Inspect before you analyse. </w:t>
      </w:r>
      <w:r>
        <w:t>Checking types, missing values, duplicates and constant columns first showed the data was clean, and also surfaced a hidden byte-order mark that renamed the first column. Small details like that can silently break an analysis.</w:t>
      </w:r>
    </w:p>
    <w:p w14:paraId="0FC54711" w14:textId="77777777" w:rsidR="00C11E38" w:rsidRDefault="00000000">
      <w:pPr>
        <w:pStyle w:val="ListBullet"/>
        <w:spacing w:after="40"/>
      </w:pPr>
      <w:r>
        <w:rPr>
          <w:b/>
        </w:rPr>
        <w:t xml:space="preserve">Rates beat counts. </w:t>
      </w:r>
      <w:r>
        <w:t>R&amp;D loses the most people in absolute terms (133), but Sales has the higher rate (20.6% vs 13.8%). Comparing rates and showing group sizes, as with HR (63 people), avoids misleading conclusions.</w:t>
      </w:r>
    </w:p>
    <w:p w14:paraId="1E441FDC" w14:textId="77777777" w:rsidR="00C11E38" w:rsidRDefault="00000000">
      <w:pPr>
        <w:pStyle w:val="ListBullet"/>
        <w:spacing w:after="40"/>
      </w:pPr>
      <w:r>
        <w:rPr>
          <w:b/>
        </w:rPr>
        <w:t xml:space="preserve">Visual choice matters. </w:t>
      </w:r>
      <w:r>
        <w:t>Boxplots made the age and income gaps between leavers and stayers visible, and a bar chart of rates made the overtime effect (30.5% vs 10.4%) immediately clear.</w:t>
      </w:r>
    </w:p>
    <w:p w14:paraId="3686F5BE" w14:textId="77777777" w:rsidR="00C11E38" w:rsidRDefault="00000000">
      <w:pPr>
        <w:pStyle w:val="ListBullet"/>
        <w:spacing w:after="40"/>
      </w:pPr>
      <w:r>
        <w:rPr>
          <w:b/>
        </w:rPr>
        <w:t xml:space="preserve">Association is not causation. </w:t>
      </w:r>
      <w:r>
        <w:t>Overtime, age, pay and job level overlap, so I can describe patterns but not claim any one of them causes people to leave. That is why a multivariate model is the next step.</w:t>
      </w:r>
    </w:p>
    <w:p w14:paraId="728E440D" w14:textId="77777777" w:rsidR="00C11E38" w:rsidRDefault="00000000">
      <w:pPr>
        <w:pStyle w:val="ListBullet"/>
        <w:spacing w:after="40"/>
      </w:pPr>
      <w:r>
        <w:rPr>
          <w:b/>
        </w:rPr>
        <w:t xml:space="preserve">Imbalanced data needs care. </w:t>
      </w:r>
      <w:r>
        <w:t>With only 16% leavers, a model that predicts "stays" every time would look 84% accurate and be useless.</w:t>
      </w:r>
    </w:p>
    <w:p w14:paraId="56D5923E" w14:textId="77777777" w:rsidR="00C11E38" w:rsidRDefault="00000000">
      <w:pPr>
        <w:pStyle w:val="Heading1"/>
      </w:pPr>
      <w:r>
        <w:t>Challenges</w:t>
      </w:r>
    </w:p>
    <w:p w14:paraId="5A584789" w14:textId="77777777" w:rsidR="00C11E38" w:rsidRDefault="00000000">
      <w:r>
        <w:t>The hardest part was moving from describing charts to saying what they mean for the business, and being careful not to over-claim. Separating the effect of correlated variables such as age, income and job level is something I could only flag this week.</w:t>
      </w:r>
    </w:p>
    <w:p w14:paraId="07BD4C02" w14:textId="77777777" w:rsidR="00C11E38" w:rsidRDefault="00000000">
      <w:pPr>
        <w:pStyle w:val="Heading1"/>
      </w:pPr>
      <w:r>
        <w:t>Skills I want to develop next</w:t>
      </w:r>
    </w:p>
    <w:p w14:paraId="04199829" w14:textId="77777777" w:rsidR="00C11E38" w:rsidRDefault="00000000">
      <w:pPr>
        <w:pStyle w:val="ListBullet"/>
        <w:spacing w:after="40"/>
      </w:pPr>
      <w:r>
        <w:t>Statistical testing (chi-square, t-tests) to check whether the differences I saw are significant.</w:t>
      </w:r>
    </w:p>
    <w:p w14:paraId="64EF0F8B" w14:textId="77777777" w:rsidR="00C11E38" w:rsidRDefault="00000000">
      <w:pPr>
        <w:pStyle w:val="ListBullet"/>
        <w:spacing w:after="40"/>
      </w:pPr>
      <w:r>
        <w:t>Building and evaluating classification models for imbalanced data.</w:t>
      </w:r>
    </w:p>
    <w:p w14:paraId="42343F9B" w14:textId="77777777" w:rsidR="00C11E38" w:rsidRDefault="00000000">
      <w:pPr>
        <w:pStyle w:val="ListBullet"/>
        <w:spacing w:after="40"/>
      </w:pPr>
      <w:r>
        <w:t>Communicating findings to non-technical audiences more concisely.</w:t>
      </w:r>
    </w:p>
    <w:p w14:paraId="6978FDAA" w14:textId="77777777" w:rsidR="00C11E38" w:rsidRDefault="00000000">
      <w:pPr>
        <w:pStyle w:val="Heading1"/>
      </w:pPr>
      <w:r>
        <w:t>Conclusion</w:t>
      </w:r>
    </w:p>
    <w:p w14:paraId="61A85339" w14:textId="77777777" w:rsidR="00C11E38" w:rsidRDefault="00000000">
      <w:r>
        <w:t>This week showed me that good data science begins with understanding the problem and the data. The main finding for the client is that attrition clusters among young, junior, lower-paid staff who work overtime, especially Sales Representatives, and I am looking forward to testing that with predictive modelling.</w:t>
      </w:r>
    </w:p>
    <w:sectPr w:rsidR="00C11E3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877618">
    <w:abstractNumId w:val="8"/>
  </w:num>
  <w:num w:numId="2" w16cid:durableId="1690641521">
    <w:abstractNumId w:val="6"/>
  </w:num>
  <w:num w:numId="3" w16cid:durableId="197551488">
    <w:abstractNumId w:val="5"/>
  </w:num>
  <w:num w:numId="4" w16cid:durableId="58749399">
    <w:abstractNumId w:val="4"/>
  </w:num>
  <w:num w:numId="5" w16cid:durableId="657148705">
    <w:abstractNumId w:val="7"/>
  </w:num>
  <w:num w:numId="6" w16cid:durableId="1835294683">
    <w:abstractNumId w:val="3"/>
  </w:num>
  <w:num w:numId="7" w16cid:durableId="1937053701">
    <w:abstractNumId w:val="2"/>
  </w:num>
  <w:num w:numId="8" w16cid:durableId="1958952790">
    <w:abstractNumId w:val="1"/>
  </w:num>
  <w:num w:numId="9" w16cid:durableId="37134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263"/>
    <w:rsid w:val="00431551"/>
    <w:rsid w:val="007D1C30"/>
    <w:rsid w:val="00AA1D8D"/>
    <w:rsid w:val="00B47730"/>
    <w:rsid w:val="00C11E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76A22"/>
  <w14:defaultImageDpi w14:val="300"/>
  <w15:docId w15:val="{5CFCE001-B3F6-405F-A95C-E96FEF92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Mwanahamisi Athman</cp:lastModifiedBy>
  <cp:revision>2</cp:revision>
  <dcterms:created xsi:type="dcterms:W3CDTF">2013-12-23T23:15:00Z</dcterms:created>
  <dcterms:modified xsi:type="dcterms:W3CDTF">2026-10-17T17:53:00Z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c0888ab0ba7367c32999b6372a7f17c833fb5fa754dfe25ece54c0e68e5d4792</vt:lpwstr>
  </property>
</Properties>
</file>