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D95A" w14:textId="35747F4E" w:rsidR="000661C1" w:rsidRPr="00C52389" w:rsidRDefault="000661C1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52389">
        <w:rPr>
          <w:rFonts w:ascii="Times New Roman" w:hAnsi="Times New Roman" w:cs="Times New Roman"/>
          <w:b/>
          <w:bCs/>
          <w:sz w:val="40"/>
          <w:szCs w:val="40"/>
        </w:rPr>
        <w:t>Бінування_програмування</w:t>
      </w:r>
      <w:proofErr w:type="spellEnd"/>
    </w:p>
    <w:p w14:paraId="2D532073" w14:textId="77777777" w:rsidR="000661C1" w:rsidRPr="00A66548" w:rsidRDefault="000661C1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41C7D3C" w14:textId="77777777" w:rsidR="00E032DD" w:rsidRDefault="000661C1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Бінування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binning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B7DE5">
        <w:rPr>
          <w:rFonts w:ascii="Times New Roman" w:hAnsi="Times New Roman" w:cs="Times New Roman"/>
          <w:sz w:val="28"/>
          <w:szCs w:val="28"/>
        </w:rPr>
        <w:t xml:space="preserve"> — це агрегування сусідніх пікселів у більші «блоки» (</w:t>
      </w: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біни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>) з формуванням нового зображення меншої роздільної здатності.</w:t>
      </w:r>
    </w:p>
    <w:p w14:paraId="0CED6417" w14:textId="33FD5BD6" w:rsidR="000661C1" w:rsidRPr="00EB7DE5" w:rsidRDefault="000661C1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Типово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використовується 2×2, 4×4 тощо.</w:t>
      </w:r>
    </w:p>
    <w:p w14:paraId="53BF5056" w14:textId="646A00BF" w:rsidR="000661C1" w:rsidRPr="00E032DD" w:rsidRDefault="000661C1" w:rsidP="00A66548">
      <w:pPr>
        <w:widowControl w:val="0"/>
        <w:spacing w:after="0" w:line="240" w:lineRule="auto"/>
        <w:ind w:firstLine="709"/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</w:pPr>
      <w:r w:rsidRPr="00E032DD">
        <w:rPr>
          <w:rFonts w:ascii="Times New Roman" w:hAnsi="Times New Roman" w:cs="Times New Roman"/>
          <w:i/>
          <w:iCs/>
          <w:color w:val="D86DCB" w:themeColor="accent5" w:themeTint="99"/>
          <w:sz w:val="28"/>
          <w:szCs w:val="28"/>
        </w:rPr>
        <w:t xml:space="preserve">Також є </w:t>
      </w:r>
      <w:proofErr w:type="spellStart"/>
      <w:r w:rsidRPr="00004C18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>Resize</w:t>
      </w:r>
      <w:proofErr w:type="spellEnd"/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>pooling</w:t>
      </w:r>
      <w:proofErr w:type="spellEnd"/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 xml:space="preserve">. </w:t>
      </w:r>
      <w:r w:rsidR="00A66548"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 xml:space="preserve">Бажано з часом реалізувати (літом, після літа, не зараз). </w:t>
      </w:r>
    </w:p>
    <w:p w14:paraId="3E4D387A" w14:textId="6C83A765" w:rsidR="00A66548" w:rsidRPr="00A66548" w:rsidRDefault="00A66548" w:rsidP="00A66548">
      <w:pPr>
        <w:widowControl w:val="0"/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66548">
        <w:rPr>
          <w:rFonts w:ascii="Times New Roman" w:eastAsiaTheme="minorEastAsia" w:hAnsi="Times New Roman" w:cs="Times New Roman"/>
          <w:sz w:val="28"/>
          <w:szCs w:val="28"/>
        </w:rPr>
        <w:t xml:space="preserve">Зараз реалізується лише сумуючий </w:t>
      </w:r>
      <w:proofErr w:type="spellStart"/>
      <w:r w:rsidRPr="00A66548">
        <w:rPr>
          <w:rFonts w:ascii="Times New Roman" w:eastAsiaTheme="minorEastAsia" w:hAnsi="Times New Roman" w:cs="Times New Roman"/>
          <w:sz w:val="28"/>
          <w:szCs w:val="28"/>
        </w:rPr>
        <w:t>бінінг</w:t>
      </w:r>
      <w:proofErr w:type="spellEnd"/>
      <w:r w:rsidRPr="00A66548">
        <w:rPr>
          <w:rFonts w:ascii="Times New Roman" w:eastAsiaTheme="minorEastAsia" w:hAnsi="Times New Roman" w:cs="Times New Roman"/>
          <w:sz w:val="28"/>
          <w:szCs w:val="28"/>
        </w:rPr>
        <w:t xml:space="preserve"> з формулою:</w:t>
      </w:r>
    </w:p>
    <w:p w14:paraId="7BB49FEE" w14:textId="77777777" w:rsidR="00A66548" w:rsidRPr="00EB7DE5" w:rsidRDefault="00A66548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B7DE5">
        <w:rPr>
          <w:rFonts w:ascii="Times New Roman" w:hAnsi="Times New Roman" w:cs="Times New Roman"/>
          <w:b/>
          <w:bCs/>
          <w:sz w:val="28"/>
          <w:szCs w:val="28"/>
        </w:rPr>
        <w:t>Формула сумуючого (</w:t>
      </w:r>
      <w:proofErr w:type="spellStart"/>
      <w:r w:rsidRPr="00EB7DE5">
        <w:rPr>
          <w:rFonts w:ascii="Times New Roman" w:hAnsi="Times New Roman" w:cs="Times New Roman"/>
          <w:b/>
          <w:bCs/>
          <w:sz w:val="28"/>
          <w:szCs w:val="28"/>
        </w:rPr>
        <w:t>sum</w:t>
      </w:r>
      <w:proofErr w:type="spellEnd"/>
      <w:r w:rsidRPr="00EB7DE5">
        <w:rPr>
          <w:rFonts w:ascii="Times New Roman" w:hAnsi="Times New Roman" w:cs="Times New Roman"/>
          <w:b/>
          <w:bCs/>
          <w:sz w:val="28"/>
          <w:szCs w:val="28"/>
        </w:rPr>
        <w:t>) бінування</w:t>
      </w:r>
    </w:p>
    <w:p w14:paraId="5B687754" w14:textId="77777777" w:rsidR="00A66548" w:rsidRPr="00EB7DE5" w:rsidRDefault="00A66548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B7DE5">
        <w:rPr>
          <w:rFonts w:ascii="Times New Roman" w:hAnsi="Times New Roman" w:cs="Times New Roman"/>
          <w:sz w:val="28"/>
          <w:szCs w:val="28"/>
        </w:rPr>
        <w:t>Забіноване</w:t>
      </w:r>
      <w:proofErr w:type="spellEnd"/>
      <w:r w:rsidRPr="00EB7DE5">
        <w:rPr>
          <w:rFonts w:ascii="Times New Roman" w:hAnsi="Times New Roman" w:cs="Times New Roman"/>
          <w:sz w:val="28"/>
          <w:szCs w:val="28"/>
        </w:rPr>
        <w:t xml:space="preserve"> зображення:</w:t>
      </w:r>
    </w:p>
    <w:p w14:paraId="51B6B3BF" w14:textId="19B8EFF2" w:rsidR="00A66548" w:rsidRPr="00A66548" w:rsidRDefault="00000000" w:rsidP="002D2C7C">
      <w:pPr>
        <w:widowControl w:val="0"/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(i,j)=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m=0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k-1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n=0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k-1</m:t>
                </m:r>
              </m:sup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∙i+m,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 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∙j+n)</m:t>
                </m:r>
              </m:e>
            </m:nary>
          </m:e>
        </m:nary>
      </m:oMath>
      <w:r w:rsidR="002D2C7C">
        <w:rPr>
          <w:rFonts w:ascii="Times New Roman" w:eastAsiaTheme="minorEastAsia" w:hAnsi="Times New Roman" w:cs="Times New Roman"/>
          <w:sz w:val="28"/>
          <w:szCs w:val="28"/>
        </w:rPr>
        <w:tab/>
        <w:t>(бін.1)</w:t>
      </w:r>
    </w:p>
    <w:p w14:paraId="691A853E" w14:textId="77777777" w:rsidR="00A66548" w:rsidRPr="00EB7DE5" w:rsidRDefault="00A66548" w:rsidP="00A66548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7DE5">
        <w:rPr>
          <w:rFonts w:ascii="Times New Roman" w:hAnsi="Times New Roman" w:cs="Times New Roman"/>
          <w:sz w:val="28"/>
          <w:szCs w:val="28"/>
        </w:rPr>
        <w:t>де</w:t>
      </w:r>
    </w:p>
    <w:p w14:paraId="4913EC51" w14:textId="3788CE7F" w:rsidR="00A66548" w:rsidRPr="00A66548" w:rsidRDefault="00A66548" w:rsidP="00A6654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i=0,…,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-1,j=0,…,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-1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E032DD">
        <w:rPr>
          <w:rFonts w:ascii="Times New Roman" w:hAnsi="Times New Roman" w:cs="Times New Roman"/>
          <w:b/>
          <w:bCs/>
          <w:sz w:val="28"/>
          <w:szCs w:val="28"/>
        </w:rPr>
        <w:t>Куди вставляти?</w:t>
      </w:r>
      <w:r w:rsidRPr="00A66548">
        <w:rPr>
          <w:rFonts w:ascii="Times New Roman" w:hAnsi="Times New Roman" w:cs="Times New Roman"/>
          <w:sz w:val="28"/>
          <w:szCs w:val="28"/>
        </w:rPr>
        <w:t xml:space="preserve"> Вважаю в нульовий етап – перед етапом ФРАГМЕНТАЦІЯ КАДРУ НА ТАЙЛИ.</w:t>
      </w:r>
    </w:p>
    <w:p w14:paraId="7CAB5E11" w14:textId="493DEFA0" w:rsidR="00A66548" w:rsidRPr="00A66548" w:rsidRDefault="00A66548" w:rsidP="00A66548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6548">
        <w:rPr>
          <w:rFonts w:ascii="Times New Roman" w:hAnsi="Times New Roman" w:cs="Times New Roman"/>
          <w:sz w:val="28"/>
          <w:szCs w:val="28"/>
        </w:rPr>
        <w:t xml:space="preserve">Параметр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</m:t>
            </m:r>
          </m:sub>
        </m:sSub>
      </m:oMath>
      <w:r w:rsidRPr="00A6654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 w:rsidRPr="00A66548">
        <w:rPr>
          <w:rFonts w:ascii="Times New Roman" w:eastAsiaTheme="minorEastAsia" w:hAnsi="Times New Roman" w:cs="Times New Roman"/>
          <w:sz w:val="28"/>
          <w:szCs w:val="28"/>
        </w:rPr>
        <w:t>єдиний параметр бінування</w:t>
      </w:r>
      <w:r w:rsidR="00327329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327329" w:rsidRPr="00327329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=2;4</m:t>
        </m:r>
      </m:oMath>
      <w:r w:rsidR="00327329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76DC2918" w14:textId="5A27D079" w:rsidR="00A66548" w:rsidRPr="00E032DD" w:rsidRDefault="00A66548" w:rsidP="00A6654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color w:val="D86DCB" w:themeColor="accent5" w:themeTint="99"/>
          <w:sz w:val="28"/>
          <w:szCs w:val="28"/>
        </w:rPr>
      </w:pPr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 xml:space="preserve">З часом введемо тип бінування (сумуючий, </w:t>
      </w:r>
      <w:proofErr w:type="spellStart"/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>усереднюючий</w:t>
      </w:r>
      <w:proofErr w:type="spellEnd"/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 xml:space="preserve">, </w:t>
      </w:r>
      <w:proofErr w:type="spellStart"/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>полінг</w:t>
      </w:r>
      <w:proofErr w:type="spellEnd"/>
      <w:r w:rsidRPr="00E032DD">
        <w:rPr>
          <w:rFonts w:ascii="Times New Roman" w:eastAsiaTheme="minorEastAsia" w:hAnsi="Times New Roman" w:cs="Times New Roman"/>
          <w:i/>
          <w:iCs/>
          <w:color w:val="D86DCB" w:themeColor="accent5" w:themeTint="99"/>
          <w:sz w:val="28"/>
          <w:szCs w:val="28"/>
        </w:rPr>
        <w:t>, тощо)</w:t>
      </w:r>
    </w:p>
    <w:p w14:paraId="4611D548" w14:textId="7F87188C" w:rsidR="00A66548" w:rsidRDefault="00A66548" w:rsidP="00A6654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Назад зображення не повертається. </w:t>
      </w:r>
    </w:p>
    <w:p w14:paraId="47CC5AA0" w14:textId="7BCC0A62" w:rsidR="00A66548" w:rsidRPr="00A66548" w:rsidRDefault="00A66548" w:rsidP="00A6654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записі координат вимірювань у вихідний файл треба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бінованих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координат отримати координати в СК початкового кадру</w:t>
      </w:r>
      <w:r w:rsidR="001C7233">
        <w:rPr>
          <w:rFonts w:ascii="Times New Roman" w:hAnsi="Times New Roman" w:cs="Times New Roman"/>
          <w:sz w:val="28"/>
          <w:szCs w:val="28"/>
        </w:rPr>
        <w:t>:</w:t>
      </w:r>
    </w:p>
    <w:p w14:paraId="6EBA44DD" w14:textId="4C2D9063" w:rsidR="002D2C7C" w:rsidRPr="00A66548" w:rsidRDefault="00000000" w:rsidP="002D2C7C">
      <w:pPr>
        <w:widowControl w:val="0"/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off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</m:t>
            </m:r>
          </m:sub>
        </m:sSub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="002D2C7C">
        <w:rPr>
          <w:rFonts w:ascii="Times New Roman" w:eastAsiaTheme="minorEastAsia" w:hAnsi="Times New Roman" w:cs="Times New Roman"/>
          <w:sz w:val="28"/>
          <w:szCs w:val="28"/>
        </w:rPr>
        <w:tab/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ab/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ab/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ab/>
        <w:t>(бін.</w:t>
      </w:r>
      <w:r w:rsidR="00E032DD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DEFCBCB" w14:textId="75135EF1" w:rsidR="002D2C7C" w:rsidRPr="00A66548" w:rsidRDefault="00000000" w:rsidP="002D2C7C">
      <w:pPr>
        <w:widowControl w:val="0"/>
        <w:spacing w:after="0" w:line="240" w:lineRule="auto"/>
        <w:ind w:firstLine="709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off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∙y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</m:oMath>
      <w:r w:rsidR="002D2C7C">
        <w:rPr>
          <w:rFonts w:ascii="Times New Roman" w:eastAsiaTheme="minorEastAsia" w:hAnsi="Times New Roman" w:cs="Times New Roman"/>
          <w:sz w:val="28"/>
          <w:szCs w:val="28"/>
        </w:rPr>
        <w:tab/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ab/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ab/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ab/>
        <w:t>(бін.</w:t>
      </w:r>
      <w:r w:rsidR="00E032DD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2D2C7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C8A6FD7" w14:textId="337370C7" w:rsidR="00A66548" w:rsidRDefault="001C7233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Вважаємо поки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off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=0,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off</m:t>
            </m:r>
          </m:sub>
        </m:sSub>
      </m:oMath>
      <w:r w:rsidR="002D2C7C">
        <w:rPr>
          <w:rFonts w:ascii="Times New Roman" w:eastAsiaTheme="minorEastAsia" w:hAnsi="Times New Roman" w:cs="Times New Roman"/>
          <w:sz w:val="28"/>
          <w:szCs w:val="28"/>
        </w:rPr>
        <w:t xml:space="preserve">=0. </w:t>
      </w:r>
    </w:p>
    <w:p w14:paraId="4C64EB96" w14:textId="0B2FC749" w:rsidR="002D2C7C" w:rsidRDefault="00E032DD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Саме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пишуть у вихідний файл у якості вимірювання. </w:t>
      </w:r>
    </w:p>
    <w:p w14:paraId="510F4814" w14:textId="3DE3AC88" w:rsidR="0031058A" w:rsidRPr="0031058A" w:rsidRDefault="0031058A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u w:val="single"/>
        </w:rPr>
      </w:pPr>
      <w:r w:rsidRPr="0031058A">
        <w:rPr>
          <w:rFonts w:ascii="Times New Roman" w:eastAsiaTheme="minorEastAsia" w:hAnsi="Times New Roman" w:cs="Times New Roman"/>
          <w:sz w:val="28"/>
          <w:szCs w:val="28"/>
          <w:u w:val="single"/>
        </w:rPr>
        <w:t xml:space="preserve">Константу </w:t>
      </w:r>
      <w:r w:rsidRPr="0031058A">
        <w:rPr>
          <w:rFonts w:ascii="Cambria Math" w:hAnsi="Cambria Math" w:cs="Times New Roman"/>
          <w:i/>
          <w:sz w:val="28"/>
          <w:szCs w:val="28"/>
          <w:u w:val="single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u w:val="single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u w:val="single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  <w:u w:val="single"/>
                <w:lang w:val="en-US"/>
              </w:rPr>
              <m:t>in</m:t>
            </m:r>
          </m:sub>
        </m:sSub>
      </m:oMath>
      <w:r w:rsidRPr="0031058A">
        <w:rPr>
          <w:rFonts w:ascii="Cambria Math" w:eastAsiaTheme="minorEastAsia" w:hAnsi="Cambria Math" w:cs="Times New Roman"/>
          <w:i/>
          <w:sz w:val="28"/>
          <w:szCs w:val="28"/>
          <w:u w:val="single"/>
        </w:rPr>
        <w:t xml:space="preserve"> </w:t>
      </w:r>
      <w:r w:rsidRPr="0031058A">
        <w:rPr>
          <w:rFonts w:ascii="Cambria Math" w:eastAsiaTheme="minorEastAsia" w:hAnsi="Cambria Math" w:cs="Times New Roman"/>
          <w:iCs/>
          <w:sz w:val="28"/>
          <w:szCs w:val="28"/>
          <w:u w:val="single"/>
        </w:rPr>
        <w:t>та ознаки бінування зберігати в конфізі</w:t>
      </w:r>
    </w:p>
    <w:p w14:paraId="71C83C9A" w14:textId="77777777" w:rsidR="0031058A" w:rsidRPr="0031058A" w:rsidRDefault="0031058A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u w:val="single"/>
        </w:rPr>
      </w:pPr>
    </w:p>
    <w:p w14:paraId="7A7554CF" w14:textId="11E8BB98" w:rsidR="00E032DD" w:rsidRDefault="00C52389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52389">
        <w:rPr>
          <w:rFonts w:ascii="Times New Roman" w:eastAsiaTheme="minorEastAsia" w:hAnsi="Times New Roman" w:cs="Times New Roman"/>
          <w:b/>
          <w:bCs/>
          <w:sz w:val="28"/>
          <w:szCs w:val="28"/>
        </w:rPr>
        <w:t>Тестування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через КОМПАРАТОР на модельних кадрах. В тому числі порівняльне тестування 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бінуванням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та без. Як будуть сумніви в тестуванні через КОМПАРАТОР на модельних кадрах – виконувати по натурних даних порівняльне тестування 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бінуванням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та без..</w:t>
      </w:r>
    </w:p>
    <w:p w14:paraId="63B7ADE7" w14:textId="77777777" w:rsidR="00C52389" w:rsidRDefault="00C52389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074EEFB" w14:textId="77777777" w:rsidR="00C52389" w:rsidRDefault="00C52389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40BE781" w14:textId="77777777" w:rsidR="00C52389" w:rsidRDefault="00C52389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A0B8D8" w14:textId="7DEEE61B" w:rsidR="002D2C7C" w:rsidRPr="00C52389" w:rsidRDefault="002D2C7C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40"/>
          <w:szCs w:val="40"/>
        </w:rPr>
      </w:pPr>
      <w:r w:rsidRPr="00C52389">
        <w:rPr>
          <w:rFonts w:ascii="Times New Roman" w:eastAsiaTheme="minorEastAsia" w:hAnsi="Times New Roman" w:cs="Times New Roman"/>
          <w:b/>
          <w:bCs/>
          <w:sz w:val="40"/>
          <w:szCs w:val="40"/>
        </w:rPr>
        <w:t xml:space="preserve">ДОДАТОК. </w:t>
      </w:r>
    </w:p>
    <w:p w14:paraId="5DD1E3AE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Emoji" w:eastAsiaTheme="minorEastAsia" w:hAnsi="Segoe UI Emoji" w:cs="Segoe UI Emoji"/>
          <w:b/>
          <w:bCs/>
          <w:sz w:val="28"/>
          <w:szCs w:val="28"/>
        </w:rPr>
        <w:t>🔹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Що підтримує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resize</w:t>
      </w:r>
      <w:proofErr w:type="spellEnd"/>
    </w:p>
    <w:p w14:paraId="58187EF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Йдеться саме про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(cv2)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— бібліотеку комп’ютерного зору.</w:t>
      </w:r>
    </w:p>
    <w:p w14:paraId="3ECB09F8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1️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Resize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bilinear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0E4A32D5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повністю підтримує інтерполяцію.</w:t>
      </w:r>
    </w:p>
    <w:p w14:paraId="4F8CD0A6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Функція:</w:t>
      </w:r>
    </w:p>
    <w:p w14:paraId="682D3DC7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cv2.resize(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src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dsize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interpolation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=cv2.INTER_LINEAR)</w:t>
      </w:r>
    </w:p>
    <w:p w14:paraId="2AA7F474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Підтримувані інтерполяції: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471"/>
      </w:tblGrid>
      <w:tr w:rsidR="002D2C7C" w:rsidRPr="00004C18" w14:paraId="6F97EA05" w14:textId="77777777" w:rsidTr="008F2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9D4F8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94BE4DD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Прапорець</w:t>
            </w:r>
          </w:p>
        </w:tc>
      </w:tr>
      <w:tr w:rsidR="002D2C7C" w:rsidRPr="00004C18" w14:paraId="5A7DECC8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A5D9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Nearest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C3C30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INTER_NEAREST</w:t>
            </w:r>
          </w:p>
        </w:tc>
      </w:tr>
      <w:tr w:rsidR="002D2C7C" w:rsidRPr="00004C18" w14:paraId="60E4D22E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8B5A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Bilinear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BB53D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INTER_LINEAR</w:t>
            </w:r>
          </w:p>
        </w:tc>
      </w:tr>
      <w:tr w:rsidR="002D2C7C" w:rsidRPr="00004C18" w14:paraId="17739467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13A4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Bicubic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E47C2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INTER_CUBIC</w:t>
            </w:r>
          </w:p>
        </w:tc>
      </w:tr>
      <w:tr w:rsidR="002D2C7C" w:rsidRPr="00004C18" w14:paraId="158019B2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C5D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Area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(для зменшення)</w:t>
            </w:r>
          </w:p>
        </w:tc>
        <w:tc>
          <w:tcPr>
            <w:tcW w:w="0" w:type="auto"/>
            <w:vAlign w:val="center"/>
            <w:hideMark/>
          </w:tcPr>
          <w:p w14:paraId="4C48876C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INTER_AREA</w:t>
            </w:r>
          </w:p>
        </w:tc>
      </w:tr>
      <w:tr w:rsidR="002D2C7C" w:rsidRPr="00004C18" w14:paraId="3860F72E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84DF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Lanczos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5C97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INTER_LANCZOS4</w:t>
            </w:r>
          </w:p>
        </w:tc>
      </w:tr>
    </w:tbl>
    <w:p w14:paraId="7AF76FF5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Важливо</w:t>
      </w:r>
    </w:p>
    <w:p w14:paraId="018EF874" w14:textId="77777777" w:rsidR="002D2C7C" w:rsidRPr="00004C18" w:rsidRDefault="002D2C7C" w:rsidP="002D2C7C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INTER_LINEAR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bilinear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interpolation</w:t>
      </w:r>
      <w:proofErr w:type="spellEnd"/>
    </w:p>
    <w:p w14:paraId="64DE23B9" w14:textId="77777777" w:rsidR="002D2C7C" w:rsidRPr="00004C18" w:rsidRDefault="002D2C7C" w:rsidP="002D2C7C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INTER_AREA для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downsampling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фактично працює як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усереднення по області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(ближче до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90D6925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2️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</w:p>
    <w:p w14:paraId="528775D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sz w:val="28"/>
          <w:szCs w:val="28"/>
        </w:rPr>
        <w:t>⚠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Прямого апаратного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немає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>, бо це бібліотека обробки, не роботи з сенсором.</w:t>
      </w:r>
    </w:p>
    <w:p w14:paraId="31C0012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Але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software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легко реалізувати:</w:t>
      </w:r>
    </w:p>
    <w:p w14:paraId="2DF85B41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Варіант 1 —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reshape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(швидкий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NumPy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-спосіб)</w:t>
      </w:r>
    </w:p>
    <w:p w14:paraId="2BD1A7A7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import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numpy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as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np</w:t>
      </w:r>
      <w:proofErr w:type="spellEnd"/>
    </w:p>
    <w:p w14:paraId="25197FBF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E46803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def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sum_binning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, k):</w:t>
      </w:r>
    </w:p>
    <w:p w14:paraId="51B11F1C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   h, w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img.shape</w:t>
      </w:r>
      <w:proofErr w:type="spellEnd"/>
    </w:p>
    <w:p w14:paraId="1303554F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[:h - h % k, :w - w % k]</w:t>
      </w:r>
    </w:p>
    <w:p w14:paraId="01EC6CE7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return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img.reshape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(h//k, k, w//k, k).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axis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=(1,3))</w:t>
      </w:r>
    </w:p>
    <w:p w14:paraId="661A8C0B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37B6FB2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Варіант 2 — через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box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filter</w:t>
      </w:r>
      <w:proofErr w:type="spellEnd"/>
    </w:p>
    <w:p w14:paraId="5178C725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cv2.boxFilter(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src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ddepth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=-1,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ksize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17CBB39" w14:textId="77777777" w:rsidR="002D2C7C" w:rsidRPr="00004C18" w:rsidRDefault="002D2C7C" w:rsidP="002D2C7C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→ це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сумування</w:t>
      </w:r>
    </w:p>
    <w:p w14:paraId="492738F2" w14:textId="77777777" w:rsidR="002D2C7C" w:rsidRPr="00004C18" w:rsidRDefault="002D2C7C" w:rsidP="002D2C7C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True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→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</w:p>
    <w:p w14:paraId="00C08172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3️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7432AA9C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OpenCV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не має окремої функції “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”</w:t>
      </w:r>
      <w:r w:rsidRPr="00004C18">
        <w:rPr>
          <w:rFonts w:ascii="Times New Roman" w:eastAsiaTheme="minorEastAsia" w:hAnsi="Times New Roman" w:cs="Times New Roman"/>
          <w:sz w:val="28"/>
          <w:szCs w:val="28"/>
        </w:rPr>
        <w:t>, як у CNN.</w:t>
      </w:r>
    </w:p>
    <w:p w14:paraId="56C8055A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Але можна реалізувати:</w:t>
      </w:r>
    </w:p>
    <w:p w14:paraId="52823B9D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Emoji" w:eastAsiaTheme="minorEastAsia" w:hAnsi="Segoe UI Emoji" w:cs="Segoe UI Emoji"/>
          <w:b/>
          <w:bCs/>
          <w:sz w:val="28"/>
          <w:szCs w:val="28"/>
        </w:rPr>
        <w:t>🔹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6935E1C8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cv2.blur(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, 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))</w:t>
      </w:r>
    </w:p>
    <w:p w14:paraId="5323972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або</w:t>
      </w:r>
    </w:p>
    <w:p w14:paraId="1769FF9F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cv2.boxFilter(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, -1, 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True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8802B6F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80F35C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Emoji" w:eastAsiaTheme="minorEastAsia" w:hAnsi="Segoe UI Emoji" w:cs="Segoe UI Emoji"/>
          <w:b/>
          <w:bCs/>
          <w:sz w:val="28"/>
          <w:szCs w:val="28"/>
        </w:rPr>
        <w:t>🔹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Max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pooling</w:t>
      </w:r>
      <w:proofErr w:type="spellEnd"/>
    </w:p>
    <w:p w14:paraId="0A8E5E06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Через морфологію:</w:t>
      </w:r>
    </w:p>
    <w:p w14:paraId="12B9BA0A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kernel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np.ones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k,k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), np.uint8)</w:t>
      </w:r>
    </w:p>
    <w:p w14:paraId="7A22CB66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cv2.dilate(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img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kernel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3E209FB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Дилатація = локальний максимум.</w:t>
      </w:r>
    </w:p>
    <w:p w14:paraId="31A5BAD3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4️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Порівняння підтримки в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OpenCV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77"/>
        <w:gridCol w:w="3730"/>
      </w:tblGrid>
      <w:tr w:rsidR="002D2C7C" w:rsidRPr="00004C18" w14:paraId="00FBC3B2" w14:textId="77777777" w:rsidTr="008F2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D05EC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ED8FD56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Є в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B9479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Як реалізується</w:t>
            </w:r>
          </w:p>
        </w:tc>
      </w:tr>
      <w:tr w:rsidR="002D2C7C" w:rsidRPr="00004C18" w14:paraId="11EA83B9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400E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Resize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bilinear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99425C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93B097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cv2.resize(..., INTER_LINEAR)</w:t>
            </w:r>
          </w:p>
        </w:tc>
      </w:tr>
      <w:tr w:rsidR="002D2C7C" w:rsidRPr="00004C18" w14:paraId="16BEE536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1523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Resize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area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53E41C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96304E0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INTER_AREA</w:t>
            </w:r>
          </w:p>
        </w:tc>
      </w:tr>
      <w:tr w:rsidR="002D2C7C" w:rsidRPr="00004C18" w14:paraId="3A9AF91F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084F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Sum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78150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⚠</w:t>
            </w: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частково</w:t>
            </w:r>
          </w:p>
        </w:tc>
        <w:tc>
          <w:tcPr>
            <w:tcW w:w="0" w:type="auto"/>
            <w:vAlign w:val="center"/>
            <w:hideMark/>
          </w:tcPr>
          <w:p w14:paraId="7C789FE4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boxFilter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normalize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=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False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</w:tr>
      <w:tr w:rsidR="002D2C7C" w:rsidRPr="00004C18" w14:paraId="2BDEAE0B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E783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Average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570D8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26E9A7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blur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boxFilter</w:t>
            </w:r>
            <w:proofErr w:type="spellEnd"/>
          </w:p>
        </w:tc>
      </w:tr>
      <w:tr w:rsidR="002D2C7C" w:rsidRPr="00004C18" w14:paraId="1BDDBE76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B7F0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Max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pooling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820CB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✔</w:t>
            </w: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(через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dilate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3EE4D6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cv2.dilate</w:t>
            </w:r>
          </w:p>
        </w:tc>
      </w:tr>
      <w:tr w:rsidR="002D2C7C" w:rsidRPr="00004C18" w14:paraId="6A260BCE" w14:textId="77777777" w:rsidTr="008F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6ABE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Hardware</w:t>
            </w:r>
            <w:proofErr w:type="spellEnd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binning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BC580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Segoe UI Symbol" w:eastAsiaTheme="minorEastAsia" w:hAnsi="Segoe UI Symbol" w:cs="Segoe UI Symbol"/>
                <w:sz w:val="28"/>
                <w:szCs w:val="28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84AE78" w14:textId="77777777" w:rsidR="002D2C7C" w:rsidRPr="00004C18" w:rsidRDefault="002D2C7C" w:rsidP="008F2A76">
            <w:pPr>
              <w:widowControl w:val="0"/>
              <w:spacing w:after="0" w:line="240" w:lineRule="auto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04C18">
              <w:rPr>
                <w:rFonts w:ascii="Times New Roman" w:eastAsiaTheme="minorEastAsia" w:hAnsi="Times New Roman" w:cs="Times New Roman"/>
                <w:sz w:val="28"/>
                <w:szCs w:val="28"/>
              </w:rPr>
              <w:t>не підтримує</w:t>
            </w:r>
          </w:p>
        </w:tc>
      </w:tr>
    </w:tbl>
    <w:p w14:paraId="509FD259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5️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Важлива практична деталь</w:t>
      </w:r>
    </w:p>
    <w:p w14:paraId="1E558B7B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INTER_AREA при зменшенні масштабу:</w:t>
      </w:r>
    </w:p>
    <w:p w14:paraId="52D4BDC8" w14:textId="77777777" w:rsidR="002D2C7C" w:rsidRPr="00004C18" w:rsidRDefault="002D2C7C" w:rsidP="002D2C7C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для кратного зменшення (наприклад 2×)</w:t>
      </w:r>
    </w:p>
    <w:p w14:paraId="4681822A" w14:textId="77777777" w:rsidR="002D2C7C" w:rsidRPr="00004C18" w:rsidRDefault="002D2C7C" w:rsidP="002D2C7C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поводиться майже як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</w:p>
    <w:p w14:paraId="716B5D4C" w14:textId="77777777" w:rsidR="002D2C7C" w:rsidRPr="00004C18" w:rsidRDefault="002D2C7C" w:rsidP="002D2C7C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але не є фізичним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sum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</w:p>
    <w:p w14:paraId="3EE716DC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Тобто:</w:t>
      </w:r>
    </w:p>
    <w:p w14:paraId="4264BF47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INTER_AREA ≠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hardware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binning</w:t>
      </w:r>
      <w:proofErr w:type="spellEnd"/>
    </w:p>
    <w:p w14:paraId="2E0AD9F7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6️</w:t>
      </w: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⃣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Для вашої задачі (SWIR, слабкі об’єкти)</w:t>
      </w:r>
    </w:p>
    <w:p w14:paraId="7158A408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Якщо потрібно:</w:t>
      </w:r>
    </w:p>
    <w:p w14:paraId="7099B5CC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фізично коректне сумування</w:t>
      </w:r>
    </w:p>
    <w:p w14:paraId="53E04CB8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→ використовуйте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boxFilter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normalize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False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) або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reshape+sum</w:t>
      </w:r>
      <w:proofErr w:type="spellEnd"/>
    </w:p>
    <w:p w14:paraId="5EEC0130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швидке </w:t>
      </w:r>
      <w:proofErr w:type="spellStart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>downscale</w:t>
      </w:r>
      <w:proofErr w:type="spellEnd"/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для детектора</w:t>
      </w:r>
    </w:p>
    <w:p w14:paraId="1EF6802E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>→ INTER_AREA</w:t>
      </w:r>
    </w:p>
    <w:p w14:paraId="71A03435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04C18">
        <w:rPr>
          <w:rFonts w:ascii="Segoe UI Symbol" w:eastAsiaTheme="minorEastAsia" w:hAnsi="Segoe UI Symbol" w:cs="Segoe UI Symbol"/>
          <w:b/>
          <w:bCs/>
          <w:sz w:val="28"/>
          <w:szCs w:val="28"/>
        </w:rPr>
        <w:t>✔</w:t>
      </w:r>
      <w:r w:rsidRPr="00004C1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CNN-інваріантність</w:t>
      </w:r>
    </w:p>
    <w:p w14:paraId="29FFCABE" w14:textId="77777777" w:rsidR="002D2C7C" w:rsidRPr="00004C18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→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average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/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max</w:t>
      </w:r>
      <w:proofErr w:type="spellEnd"/>
      <w:r w:rsidRPr="00004C1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04C18">
        <w:rPr>
          <w:rFonts w:ascii="Times New Roman" w:eastAsiaTheme="minorEastAsia" w:hAnsi="Times New Roman" w:cs="Times New Roman"/>
          <w:sz w:val="28"/>
          <w:szCs w:val="28"/>
        </w:rPr>
        <w:t>pooling</w:t>
      </w:r>
      <w:proofErr w:type="spellEnd"/>
    </w:p>
    <w:p w14:paraId="5511ADAB" w14:textId="77777777" w:rsidR="002D2C7C" w:rsidRPr="00185A97" w:rsidRDefault="002D2C7C" w:rsidP="002D2C7C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38F4997" w14:textId="77777777" w:rsidR="002D2C7C" w:rsidRPr="002D2C7C" w:rsidRDefault="002D2C7C" w:rsidP="001C7233">
      <w:pPr>
        <w:widowControl w:val="0"/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2D2C7C" w:rsidRPr="002D2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1016"/>
    <w:multiLevelType w:val="multilevel"/>
    <w:tmpl w:val="BF1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72B3E"/>
    <w:multiLevelType w:val="multilevel"/>
    <w:tmpl w:val="376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E311D"/>
    <w:multiLevelType w:val="multilevel"/>
    <w:tmpl w:val="C95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00345">
    <w:abstractNumId w:val="0"/>
  </w:num>
  <w:num w:numId="2" w16cid:durableId="1722095396">
    <w:abstractNumId w:val="1"/>
  </w:num>
  <w:num w:numId="3" w16cid:durableId="302121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C1"/>
    <w:rsid w:val="000661C1"/>
    <w:rsid w:val="001C7233"/>
    <w:rsid w:val="0025724F"/>
    <w:rsid w:val="002D2C7C"/>
    <w:rsid w:val="0031058A"/>
    <w:rsid w:val="00327329"/>
    <w:rsid w:val="00333416"/>
    <w:rsid w:val="00A66548"/>
    <w:rsid w:val="00B43102"/>
    <w:rsid w:val="00C52389"/>
    <w:rsid w:val="00E0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D6D1"/>
  <w15:chartTrackingRefBased/>
  <w15:docId w15:val="{C54ED044-D6A1-4C4A-A6DB-37397176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C7C"/>
  </w:style>
  <w:style w:type="paragraph" w:styleId="1">
    <w:name w:val="heading 1"/>
    <w:basedOn w:val="a"/>
    <w:next w:val="a"/>
    <w:link w:val="10"/>
    <w:uiPriority w:val="9"/>
    <w:qFormat/>
    <w:rsid w:val="0006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1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6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6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661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1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1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661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1C1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665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2277</Words>
  <Characters>1299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7</cp:revision>
  <dcterms:created xsi:type="dcterms:W3CDTF">2026-02-18T08:52:00Z</dcterms:created>
  <dcterms:modified xsi:type="dcterms:W3CDTF">2026-02-18T09:58:00Z</dcterms:modified>
</cp:coreProperties>
</file>