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6B2D8F"/>
          <w:sz w:val="17"/>
        </w:rPr>
        <w:t>ACPROKIDS CODING CAMP · VISION PLÉNITUDES VIE</w:t>
      </w:r>
    </w:p>
    <w:p>
      <w:pPr>
        <w:spacing w:after="160"/>
      </w:pPr>
      <w:r>
        <w:rPr>
          <w:b/>
          <w:i w:val="0"/>
          <w:color w:val="666670"/>
          <w:sz w:val="18"/>
        </w:rPr>
        <w:t>PROGRAMME DE FORMATION — CODAGE PYTHON POUR LES JEUNES</w:t>
      </w:r>
    </w:p>
    <w:p>
      <w:pPr>
        <w:spacing w:after="80"/>
      </w:pPr>
      <w:r>
        <w:rPr>
          <w:b/>
          <w:i w:val="0"/>
          <w:color w:val="1A1A2E"/>
          <w:sz w:val="34"/>
        </w:rPr>
        <w:t>Séance 6 — « Le plateau se souvient »</w:t>
      </w:r>
    </w:p>
    <w:p>
      <w:pPr>
        <w:spacing w:after="40"/>
      </w:pPr>
      <w:r>
        <w:rPr>
          <w:b/>
          <w:sz w:val="19"/>
        </w:rPr>
        <w:t xml:space="preserve">Date : </w:t>
      </w:r>
      <w:r>
        <w:rPr>
          <w:b w:val="0"/>
          <w:sz w:val="19"/>
        </w:rPr>
        <w:t>samedi 17 octobre 2026, de 12 h à 14 h</w:t>
      </w:r>
      <w:r>
        <w:rPr>
          <w:b/>
          <w:sz w:val="19"/>
        </w:rPr>
        <w:t xml:space="preserve">        Encadrement : </w:t>
      </w:r>
      <w:r>
        <w:rPr>
          <w:b w:val="0"/>
          <w:sz w:val="19"/>
        </w:rPr>
        <w:t>un enseignant par classe</w:t>
      </w:r>
    </w:p>
    <w:p>
      <w:pPr>
        <w:spacing w:after="240"/>
      </w:pPr>
      <w:r>
        <w:rPr>
          <w:b/>
          <w:sz w:val="19"/>
        </w:rPr>
        <w:t xml:space="preserve">Public : </w:t>
      </w:r>
      <w:r>
        <w:rPr>
          <w:b w:val="0"/>
          <w:sz w:val="19"/>
        </w:rPr>
        <w:t>Jerusalem Geeks (9 – 12 ans) et Jeremiah Geeks (12 – 18 ans)</w:t>
      </w:r>
    </w:p>
    <w:p>
      <w:pPr>
        <w:spacing w:after="240"/>
      </w:pPr>
      <w:r>
        <w:rPr>
          <w:b/>
          <w:sz w:val="21"/>
        </w:rPr>
        <w:t xml:space="preserve">Objet de la séance. </w:t>
      </w:r>
      <w:r>
        <w:rPr>
          <w:b w:val="0"/>
          <w:sz w:val="21"/>
        </w:rPr>
        <w:t>Les apprenants disposent d'un programme qui dialogue avec deux joueurs, affiche un plateau numéroté et refuse une case qui n'existe pas. Il lui manque l'essentiel : la mémoire. Lorsqu'un joueur annonce la case qu'il veut jouer, le programme en prend acte, mais n'en garde aucune trace. La séance introduit la notion de liste — une seule variable capable de contenir plusieurs valeurs, ici les neuf cases du plateau — et celle de rang, qui permet d'en désigner une en particulier. C'est la notion la plus abstraite du parcours et celle dont tout le reste dépend : sans elle, aucune partie n'est possible. En fin de séance, le symbole déposé par un joueur demeure affiché sur le plateau.</w:t>
      </w:r>
    </w:p>
    <w:p>
      <w:pPr>
        <w:spacing w:after="120"/>
      </w:pPr>
      <w:r>
        <w:rPr>
          <w:b/>
          <w:i w:val="0"/>
          <w:color w:val="1A1A2E"/>
          <w:sz w:val="22"/>
        </w:rPr>
        <w:t>LE PROGRAMME EN UN COUP D'ŒIL</w:t>
      </w:r>
    </w:p>
    <w:tbl>
      <w:tblPr>
        <w:tblStyle w:val="TableGrid"/>
        <w:tblW w:type="auto" w:w="0"/>
        <w:jc w:val="center"/>
        <w:tblLook w:firstColumn="1" w:firstRow="1" w:lastColumn="0" w:lastRow="0" w:noHBand="0" w:noVBand="1" w:val="04A0"/>
      </w:tblPr>
      <w:tblGrid>
        <w:gridCol w:w="1871"/>
        <w:gridCol w:w="6009"/>
        <w:gridCol w:w="1191"/>
      </w:tblGrid>
      <w:tr>
        <w:tc>
          <w:tcPr>
            <w:tcW w:type="dxa" w:w="3324"/>
            <w:shd w:val="clear" w:fill="EFEFF6"/>
          </w:tcPr>
          <w:p>
            <w:r/>
            <w:r>
              <w:rPr>
                <w:b/>
                <w:sz w:val="18"/>
              </w:rPr>
              <w:t>Horaire</w:t>
            </w:r>
          </w:p>
        </w:tc>
        <w:tc>
          <w:tcPr>
            <w:tcW w:type="dxa" w:w="3324"/>
            <w:shd w:val="clear" w:fill="EFEFF6"/>
          </w:tcPr>
          <w:p>
            <w:r/>
            <w:r>
              <w:rPr>
                <w:b/>
                <w:sz w:val="18"/>
              </w:rPr>
              <w:t>Séquence</w:t>
            </w:r>
          </w:p>
        </w:tc>
        <w:tc>
          <w:tcPr>
            <w:tcW w:type="dxa" w:w="3324"/>
            <w:shd w:val="clear" w:fill="EFEFF6"/>
          </w:tcPr>
          <w:p>
            <w:r/>
            <w:r>
              <w:rPr>
                <w:b/>
                <w:sz w:val="18"/>
              </w:rPr>
              <w:t>Durée</w:t>
            </w:r>
          </w:p>
        </w:tc>
      </w:tr>
      <w:tr>
        <w:tc>
          <w:tcPr>
            <w:tcW w:type="dxa" w:w="3324"/>
          </w:tcPr>
          <w:p>
            <w:r/>
            <w:r>
              <w:rPr>
                <w:sz w:val="18"/>
              </w:rPr>
              <w:t>12 h - 12 h 15</w:t>
            </w:r>
          </w:p>
        </w:tc>
        <w:tc>
          <w:tcPr>
            <w:tcW w:type="dxa" w:w="3324"/>
          </w:tcPr>
          <w:p>
            <w:r/>
            <w:r>
              <w:rPr>
                <w:sz w:val="18"/>
              </w:rPr>
              <w:t>Prière et accueil</w:t>
            </w:r>
          </w:p>
        </w:tc>
        <w:tc>
          <w:tcPr>
            <w:tcW w:type="dxa" w:w="3324"/>
          </w:tcPr>
          <w:p>
            <w:r/>
            <w:r>
              <w:rPr>
                <w:sz w:val="18"/>
              </w:rPr>
              <w:t>15 min</w:t>
            </w:r>
          </w:p>
        </w:tc>
      </w:tr>
      <w:tr>
        <w:tc>
          <w:tcPr>
            <w:tcW w:type="dxa" w:w="3324"/>
          </w:tcPr>
          <w:p>
            <w:r/>
            <w:r>
              <w:rPr>
                <w:sz w:val="18"/>
              </w:rPr>
              <w:t>12 h 15 - 12 h 22</w:t>
            </w:r>
          </w:p>
        </w:tc>
        <w:tc>
          <w:tcPr>
            <w:tcW w:type="dxa" w:w="3324"/>
          </w:tcPr>
          <w:p>
            <w:r/>
            <w:r>
              <w:rPr>
                <w:sz w:val="18"/>
              </w:rPr>
              <w:t>Quiz de révision du travail de la semaine précédente</w:t>
            </w:r>
          </w:p>
        </w:tc>
        <w:tc>
          <w:tcPr>
            <w:tcW w:type="dxa" w:w="3324"/>
          </w:tcPr>
          <w:p>
            <w:r/>
            <w:r>
              <w:rPr>
                <w:sz w:val="18"/>
              </w:rPr>
              <w:t>7 min</w:t>
            </w:r>
          </w:p>
        </w:tc>
      </w:tr>
      <w:tr>
        <w:tc>
          <w:tcPr>
            <w:tcW w:type="dxa" w:w="3324"/>
          </w:tcPr>
          <w:p>
            <w:r/>
            <w:r>
              <w:rPr>
                <w:sz w:val="18"/>
              </w:rPr>
              <w:t>12 h 22 - 12 h 40</w:t>
            </w:r>
          </w:p>
        </w:tc>
        <w:tc>
          <w:tcPr>
            <w:tcW w:type="dxa" w:w="3324"/>
          </w:tcPr>
          <w:p>
            <w:r/>
            <w:r>
              <w:rPr>
                <w:sz w:val="18"/>
              </w:rPr>
              <w:t>Première séquence : la liste et le rang</w:t>
            </w:r>
          </w:p>
        </w:tc>
        <w:tc>
          <w:tcPr>
            <w:tcW w:type="dxa" w:w="3324"/>
          </w:tcPr>
          <w:p>
            <w:r/>
            <w:r>
              <w:rPr>
                <w:sz w:val="18"/>
              </w:rPr>
              <w:t>18 min</w:t>
            </w:r>
          </w:p>
        </w:tc>
      </w:tr>
      <w:tr>
        <w:tc>
          <w:tcPr>
            <w:tcW w:type="dxa" w:w="3324"/>
          </w:tcPr>
          <w:p>
            <w:r/>
            <w:r>
              <w:rPr>
                <w:sz w:val="18"/>
              </w:rPr>
              <w:t>12 h 40 - 13 h</w:t>
            </w:r>
          </w:p>
        </w:tc>
        <w:tc>
          <w:tcPr>
            <w:tcW w:type="dxa" w:w="3324"/>
          </w:tcPr>
          <w:p>
            <w:r/>
            <w:r>
              <w:rPr>
                <w:sz w:val="18"/>
              </w:rPr>
              <w:t>Premier atelier : la liste de la classe</w:t>
            </w:r>
          </w:p>
        </w:tc>
        <w:tc>
          <w:tcPr>
            <w:tcW w:type="dxa" w:w="3324"/>
          </w:tcPr>
          <w:p>
            <w:r/>
            <w:r>
              <w:rPr>
                <w:sz w:val="18"/>
              </w:rPr>
              <w:t>20 min</w:t>
            </w:r>
          </w:p>
        </w:tc>
      </w:tr>
      <w:tr>
        <w:tc>
          <w:tcPr>
            <w:tcW w:type="dxa" w:w="3324"/>
          </w:tcPr>
          <w:p>
            <w:r/>
            <w:r>
              <w:rPr>
                <w:sz w:val="18"/>
              </w:rPr>
              <w:t>13 h - 13 h 10</w:t>
            </w:r>
          </w:p>
        </w:tc>
        <w:tc>
          <w:tcPr>
            <w:tcW w:type="dxa" w:w="3324"/>
          </w:tcPr>
          <w:p>
            <w:r/>
            <w:r>
              <w:rPr>
                <w:sz w:val="18"/>
              </w:rPr>
              <w:t>Pause</w:t>
            </w:r>
          </w:p>
        </w:tc>
        <w:tc>
          <w:tcPr>
            <w:tcW w:type="dxa" w:w="3324"/>
          </w:tcPr>
          <w:p>
            <w:r/>
            <w:r>
              <w:rPr>
                <w:sz w:val="18"/>
              </w:rPr>
              <w:t>10 min</w:t>
            </w:r>
          </w:p>
        </w:tc>
      </w:tr>
      <w:tr>
        <w:tc>
          <w:tcPr>
            <w:tcW w:type="dxa" w:w="3324"/>
          </w:tcPr>
          <w:p>
            <w:r/>
            <w:r>
              <w:rPr>
                <w:sz w:val="18"/>
              </w:rPr>
              <w:t>13 h 10 - 13 h 20</w:t>
            </w:r>
          </w:p>
        </w:tc>
        <w:tc>
          <w:tcPr>
            <w:tcW w:type="dxa" w:w="3324"/>
          </w:tcPr>
          <w:p>
            <w:r/>
            <w:r>
              <w:rPr>
                <w:sz w:val="18"/>
              </w:rPr>
              <w:t>Deuxième séquence : désigner la case jouée</w:t>
            </w:r>
          </w:p>
        </w:tc>
        <w:tc>
          <w:tcPr>
            <w:tcW w:type="dxa" w:w="3324"/>
          </w:tcPr>
          <w:p>
            <w:r/>
            <w:r>
              <w:rPr>
                <w:sz w:val="18"/>
              </w:rPr>
              <w:t>10 min</w:t>
            </w:r>
          </w:p>
        </w:tc>
      </w:tr>
      <w:tr>
        <w:tc>
          <w:tcPr>
            <w:tcW w:type="dxa" w:w="3324"/>
          </w:tcPr>
          <w:p>
            <w:r/>
            <w:r>
              <w:rPr>
                <w:sz w:val="18"/>
              </w:rPr>
              <w:t>13 h 20 - 13 h 50</w:t>
            </w:r>
          </w:p>
        </w:tc>
        <w:tc>
          <w:tcPr>
            <w:tcW w:type="dxa" w:w="3324"/>
          </w:tcPr>
          <w:p>
            <w:r/>
            <w:r>
              <w:rPr>
                <w:sz w:val="18"/>
              </w:rPr>
              <w:t>Second atelier : le projet</w:t>
            </w:r>
          </w:p>
        </w:tc>
        <w:tc>
          <w:tcPr>
            <w:tcW w:type="dxa" w:w="3324"/>
          </w:tcPr>
          <w:p>
            <w:r/>
            <w:r>
              <w:rPr>
                <w:sz w:val="18"/>
              </w:rPr>
              <w:t>30 min</w:t>
            </w:r>
          </w:p>
        </w:tc>
      </w:tr>
      <w:tr>
        <w:tc>
          <w:tcPr>
            <w:tcW w:type="dxa" w:w="3324"/>
          </w:tcPr>
          <w:p>
            <w:r/>
            <w:r>
              <w:rPr>
                <w:sz w:val="18"/>
              </w:rPr>
              <w:t>13 h 50 - 14 h</w:t>
            </w:r>
          </w:p>
        </w:tc>
        <w:tc>
          <w:tcPr>
            <w:tcW w:type="dxa" w:w="3324"/>
          </w:tcPr>
          <w:p>
            <w:r/>
            <w:r>
              <w:rPr>
                <w:sz w:val="18"/>
              </w:rPr>
              <w:t>Clôture</w:t>
            </w:r>
          </w:p>
        </w:tc>
        <w:tc>
          <w:tcPr>
            <w:tcW w:type="dxa" w:w="3324"/>
          </w:tcPr>
          <w:p>
            <w:r/>
            <w:r>
              <w:rPr>
                <w:sz w:val="18"/>
              </w:rPr>
              <w:t>10 min</w:t>
            </w:r>
          </w:p>
        </w:tc>
      </w:tr>
    </w:tbl>
    <w:p>
      <w:pPr>
        <w:spacing w:after="200"/>
      </w:pPr>
      <w:r>
        <w:rPr>
          <w:b w:val="0"/>
          <w:i w:val="0"/>
          <w:sz w:val="12"/>
        </w:rPr>
      </w:r>
    </w:p>
    <w:p>
      <w:pPr>
        <w:spacing w:after="120"/>
      </w:pPr>
      <w:r>
        <w:rPr>
          <w:b/>
          <w:i w:val="0"/>
          <w:color w:val="1A1A2E"/>
          <w:sz w:val="22"/>
        </w:rPr>
        <w:t>LE DÉROULÉ EN DÉTAIL</w:t>
      </w:r>
    </w:p>
    <w:p>
      <w:pPr>
        <w:spacing w:after="60"/>
      </w:pPr>
      <w:r>
        <w:rPr>
          <w:b/>
          <w:i w:val="0"/>
          <w:color w:val="6B2D8F"/>
          <w:sz w:val="21"/>
        </w:rPr>
        <w:t>12 h - 12 h 15   Prière et accueil</w:t>
      </w:r>
    </w:p>
    <w:p>
      <w:pPr>
        <w:spacing w:after="80"/>
      </w:pPr>
      <w:r>
        <w:rPr>
          <w:b w:val="0"/>
          <w:i w:val="0"/>
          <w:sz w:val="21"/>
        </w:rPr>
        <w:t>Temps de prière conduit par l'enseignant, comme à l'ouverture de chaque séance.</w:t>
      </w:r>
    </w:p>
    <w:p>
      <w:pPr>
        <w:spacing w:after="80"/>
      </w:pPr>
      <w:r>
        <w:rPr>
          <w:b w:val="0"/>
          <w:i w:val="0"/>
          <w:sz w:val="21"/>
        </w:rPr>
        <w:t>Appel et feuille de présence.</w:t>
      </w:r>
    </w:p>
    <w:p>
      <w:pPr>
        <w:spacing w:after="80"/>
      </w:pPr>
      <w:r>
        <w:rPr>
          <w:b w:val="0"/>
          <w:i w:val="0"/>
          <w:sz w:val="21"/>
        </w:rPr>
        <w:t>Annonce de l'objectif de la séance en deux phrases.</w:t>
      </w:r>
    </w:p>
    <w:p>
      <w:pPr>
        <w:spacing w:after="40"/>
      </w:pPr>
      <w:r>
        <w:rPr>
          <w:b w:val="0"/>
          <w:i w:val="0"/>
          <w:sz w:val="8"/>
        </w:rPr>
      </w:r>
    </w:p>
    <w:p>
      <w:pPr>
        <w:spacing w:after="60"/>
      </w:pPr>
      <w:r>
        <w:rPr>
          <w:b/>
          <w:i w:val="0"/>
          <w:color w:val="6B2D8F"/>
          <w:sz w:val="21"/>
        </w:rPr>
        <w:t>12 h 15 - 12 h 22   Quiz de révision</w:t>
      </w:r>
    </w:p>
    <w:p>
      <w:pPr>
        <w:spacing w:after="80"/>
      </w:pPr>
      <w:r>
        <w:rPr>
          <w:b w:val="0"/>
          <w:i w:val="0"/>
          <w:sz w:val="21"/>
        </w:rPr>
        <w:t>Six questions projetées, auxquelles les élèves répondent simultanément au moyen de cartes de couleur. Aucun appareil n'est nécessaire.</w:t>
      </w:r>
    </w:p>
    <w:p>
      <w:pPr>
        <w:spacing w:after="80"/>
      </w:pPr>
      <w:r>
        <w:rPr>
          <w:b w:val="0"/>
          <w:i w:val="0"/>
          <w:sz w:val="21"/>
        </w:rPr>
        <w:t>Les questions reprennent les notions des séances précédentes que le travail de la semaine a montrées fragiles. Les résultats individuels ne sont jamais commentés devant le groupe.</w:t>
      </w:r>
    </w:p>
    <w:p>
      <w:pPr>
        <w:spacing w:after="40"/>
      </w:pPr>
      <w:r>
        <w:rPr>
          <w:b w:val="0"/>
          <w:i w:val="0"/>
          <w:sz w:val="8"/>
        </w:rPr>
      </w:r>
    </w:p>
    <w:p>
      <w:pPr>
        <w:spacing w:after="60"/>
      </w:pPr>
      <w:r>
        <w:rPr>
          <w:b/>
          <w:i w:val="0"/>
          <w:color w:val="6B2D8F"/>
          <w:sz w:val="21"/>
        </w:rPr>
        <w:t>12 h 22 - 12 h 40   Première séquence : la liste et le rang</w:t>
      </w:r>
    </w:p>
    <w:p>
      <w:pPr>
        <w:spacing w:after="80"/>
      </w:pPr>
      <w:r>
        <w:rPr>
          <w:b w:val="0"/>
          <w:i w:val="0"/>
          <w:sz w:val="21"/>
        </w:rPr>
        <w:t>La notion est d'abord présentée sans machine. Neuf cartons numérotés sont alignés devant la classe, puis une seconde étiquette est collée sous chacun : son rang. Les élèves constatent que les deux numérotations ne coïncident pas, la seconde commençant à zéro.</w:t>
      </w:r>
    </w:p>
    <w:p>
      <w:pPr>
        <w:spacing w:after="80"/>
      </w:pPr>
      <w:r>
        <w:rPr>
          <w:b w:val="0"/>
          <w:i w:val="0"/>
          <w:sz w:val="21"/>
        </w:rPr>
        <w:t>Démonstration ensuite commentée au vidéoprojecteur. L'enseignant écrit le programme devant la classe et demande systématiquement aux élèves de prédire le résultat avant de l'exécuter.</w:t>
      </w:r>
    </w:p>
    <w:p>
      <w:pPr>
        <w:spacing w:after="80"/>
      </w:pPr>
      <w:r>
        <w:rPr>
          <w:b w:val="0"/>
          <w:i w:val="0"/>
          <w:sz w:val="21"/>
        </w:rPr>
        <w:t>Une erreur est provoquée volontairement : demander à l'ordinateur un rang qui n'existe pas. Le message correspondant est lu avec la classe et ajouté au dictionnaire des erreurs tenu par les élèves. Cette erreur est la plus fréquente de toute la phase qui s'ouvre ; il est préférable qu'elle soit rencontrée en démonstration avant de l'être en atelier.</w:t>
      </w:r>
    </w:p>
    <w:p>
      <w:pPr>
        <w:spacing w:after="40"/>
      </w:pPr>
      <w:r>
        <w:rPr>
          <w:b w:val="0"/>
          <w:i w:val="0"/>
          <w:sz w:val="8"/>
        </w:rPr>
      </w:r>
    </w:p>
    <w:p>
      <w:pPr>
        <w:spacing w:after="60"/>
      </w:pPr>
      <w:r>
        <w:rPr>
          <w:b/>
          <w:i w:val="0"/>
          <w:color w:val="6B2D8F"/>
          <w:sz w:val="21"/>
        </w:rPr>
        <w:t>12 h 40 - 13 h   Premier atelier : la liste de la classe</w:t>
      </w:r>
    </w:p>
    <w:p>
      <w:pPr>
        <w:spacing w:after="80"/>
      </w:pPr>
      <w:r>
        <w:rPr>
          <w:b w:val="0"/>
          <w:i w:val="0"/>
          <w:sz w:val="21"/>
        </w:rPr>
        <w:t>Chaque élève crée une liste contenant les prénoms de trois camarades, en affiche un, puis en remplace un autre. L'exercice est volontairement court et sans rapport avec le jeu : il s'agit que chacun ait manipulé la notion de ses mains avant de l'appliquer au projet.</w:t>
      </w:r>
    </w:p>
    <w:p>
      <w:pPr>
        <w:spacing w:after="80"/>
      </w:pPr>
      <w:r>
        <w:rPr>
          <w:b w:val="0"/>
          <w:i w:val="0"/>
          <w:sz w:val="21"/>
        </w:rPr>
        <w:t>Un prolongement est prévu pour les élèves les plus rapides. Conformément au principe retenu pour l'ensemble du parcours, il n'existe qu'un seul exercice pour toute la classe : ceux qui avancent vite reçoivent un défi supplémentaire, ceux qui butent reçoivent de l'aide, et non un exercice allégé.</w:t>
      </w:r>
    </w:p>
    <w:p>
      <w:pPr>
        <w:spacing w:after="80"/>
      </w:pPr>
      <w:r>
        <w:rPr>
          <w:b w:val="0"/>
          <w:i w:val="0"/>
          <w:sz w:val="21"/>
        </w:rPr>
        <w:t>L'enseignant circule et n'intervient jamais sur le clavier de l'élève : il lui fait lire le message d'erreur et le laisse corriger.</w:t>
      </w:r>
    </w:p>
    <w:p>
      <w:pPr>
        <w:spacing w:after="40"/>
      </w:pPr>
      <w:r>
        <w:rPr>
          <w:b w:val="0"/>
          <w:i w:val="0"/>
          <w:sz w:val="8"/>
        </w:rPr>
      </w:r>
    </w:p>
    <w:p>
      <w:pPr>
        <w:spacing w:after="60"/>
      </w:pPr>
      <w:r>
        <w:rPr>
          <w:b/>
          <w:i w:val="0"/>
          <w:color w:val="6B2D8F"/>
          <w:sz w:val="21"/>
        </w:rPr>
        <w:t>13 h - 13 h 10   Pause</w:t>
      </w:r>
    </w:p>
    <w:p>
      <w:pPr>
        <w:spacing w:after="80"/>
      </w:pPr>
      <w:r>
        <w:rPr>
          <w:b w:val="0"/>
          <w:i w:val="0"/>
          <w:sz w:val="21"/>
        </w:rPr>
        <w:t>Pause réelle. L'enseignant ouvre le fichier du projet sur chaque poste.</w:t>
      </w:r>
    </w:p>
    <w:p>
      <w:pPr>
        <w:spacing w:after="40"/>
      </w:pPr>
      <w:r>
        <w:rPr>
          <w:b w:val="0"/>
          <w:i w:val="0"/>
          <w:sz w:val="8"/>
        </w:rPr>
      </w:r>
    </w:p>
    <w:p>
      <w:pPr>
        <w:spacing w:after="60"/>
      </w:pPr>
      <w:r>
        <w:rPr>
          <w:b/>
          <w:i w:val="0"/>
          <w:color w:val="6B2D8F"/>
          <w:sz w:val="21"/>
        </w:rPr>
        <w:t>13 h 10 - 13 h 20   Deuxième séquence : désigner la case jouée</w:t>
      </w:r>
    </w:p>
    <w:p>
      <w:pPr>
        <w:spacing w:after="80"/>
      </w:pPr>
      <w:r>
        <w:rPr>
          <w:b w:val="0"/>
          <w:i w:val="0"/>
          <w:sz w:val="21"/>
        </w:rPr>
        <w:t>Séquence principale de la séance, et la plus courte. Elle établit le lien entre le numéro de case annoncé par le joueur et le rang que l'ordinateur attend, lequel vaut toujours une unité de moins.</w:t>
      </w:r>
    </w:p>
    <w:p>
      <w:pPr>
        <w:spacing w:after="80"/>
      </w:pPr>
      <w:r>
        <w:rPr>
          <w:b w:val="0"/>
          <w:i w:val="0"/>
          <w:sz w:val="21"/>
        </w:rPr>
        <w:t>Les deux rangées de chiffres sont écrites au tableau, l'une sous l'autre, et y demeurent jusqu'à la fin de la séance. Elles y resteront, sous une forme ou une autre, pendant les six semaines suivantes.</w:t>
      </w:r>
    </w:p>
    <w:p>
      <w:pPr>
        <w:spacing w:after="40"/>
      </w:pPr>
      <w:r>
        <w:rPr>
          <w:b w:val="0"/>
          <w:i w:val="0"/>
          <w:sz w:val="8"/>
        </w:rPr>
      </w:r>
    </w:p>
    <w:p>
      <w:pPr>
        <w:spacing w:after="60"/>
      </w:pPr>
      <w:r>
        <w:rPr>
          <w:b/>
          <w:i w:val="0"/>
          <w:color w:val="6B2D8F"/>
          <w:sz w:val="21"/>
        </w:rPr>
        <w:t>13 h 20 - 13 h 50   Second atelier : le projet</w:t>
      </w:r>
    </w:p>
    <w:p>
      <w:pPr>
        <w:spacing w:after="80"/>
      </w:pPr>
      <w:r>
        <w:rPr>
          <w:b w:val="0"/>
          <w:i w:val="0"/>
          <w:sz w:val="21"/>
        </w:rPr>
        <w:t>Le plateau du jeu cesse d'être un dessin figé pour devenir une liste de neuf valeurs, que le programme affiche à partir de son contenu réel.</w:t>
      </w:r>
    </w:p>
    <w:p>
      <w:pPr>
        <w:spacing w:after="80"/>
      </w:pPr>
      <w:r>
        <w:rPr>
          <w:b w:val="0"/>
          <w:i w:val="0"/>
          <w:sz w:val="21"/>
        </w:rPr>
        <w:t>Chaque élève fait en sorte que le symbole du premier joueur s'inscrive dans la case demandée, puis réaffiche le plateau pour vérifier que la marque est au bon endroit.</w:t>
      </w:r>
    </w:p>
    <w:p>
      <w:pPr>
        <w:spacing w:after="80"/>
      </w:pPr>
      <w:r>
        <w:rPr>
          <w:b w:val="0"/>
          <w:i w:val="0"/>
          <w:sz w:val="21"/>
        </w:rPr>
        <w:t>À la fin de l'atelier, le programme de référence est remis à tous, qu'ils aient terminé ou non : aucun élève ne prend de retard sur le projet.</w:t>
      </w:r>
    </w:p>
    <w:p>
      <w:pPr>
        <w:spacing w:after="40"/>
      </w:pPr>
      <w:r>
        <w:rPr>
          <w:b w:val="0"/>
          <w:i w:val="0"/>
          <w:sz w:val="8"/>
        </w:rPr>
      </w:r>
    </w:p>
    <w:p>
      <w:pPr>
        <w:spacing w:after="60"/>
      </w:pPr>
      <w:r>
        <w:rPr>
          <w:b/>
          <w:i w:val="0"/>
          <w:color w:val="6B2D8F"/>
          <w:sz w:val="21"/>
        </w:rPr>
        <w:t>13 h 50 - 14 h   Clôture</w:t>
      </w:r>
    </w:p>
    <w:p>
      <w:pPr>
        <w:spacing w:after="80"/>
      </w:pPr>
      <w:r>
        <w:rPr>
          <w:b w:val="0"/>
          <w:i w:val="0"/>
          <w:sz w:val="21"/>
        </w:rPr>
        <w:t>Avancement du Mur de Mission.</w:t>
      </w:r>
    </w:p>
    <w:p>
      <w:pPr>
        <w:spacing w:after="80"/>
      </w:pPr>
      <w:r>
        <w:rPr>
          <w:b w:val="0"/>
          <w:i w:val="0"/>
          <w:sz w:val="21"/>
        </w:rPr>
        <w:t>Question posée à la classe sur ce qui a été compris et sur ce dont les élèves ne sont pas sûrs. Les réponses déterminent l'ouverture de la séance suivante.</w:t>
      </w:r>
    </w:p>
    <w:p>
      <w:pPr>
        <w:spacing w:after="80"/>
      </w:pPr>
      <w:r>
        <w:rPr>
          <w:b w:val="0"/>
          <w:i w:val="0"/>
          <w:sz w:val="21"/>
        </w:rPr>
        <w:t>Annonce de la séance 7 : le jeu refusera de jouer deux fois au même endroit.</w:t>
      </w:r>
    </w:p>
    <w:p>
      <w:pPr>
        <w:spacing w:after="40"/>
      </w:pPr>
      <w:r>
        <w:rPr>
          <w:b w:val="0"/>
          <w:i w:val="0"/>
          <w:sz w:val="8"/>
        </w:rPr>
      </w:r>
    </w:p>
    <w:p>
      <w:pPr>
        <w:spacing w:after="120"/>
      </w:pPr>
      <w:r>
        <w:rPr>
          <w:b/>
          <w:i w:val="0"/>
          <w:color w:val="1A1A2E"/>
          <w:sz w:val="22"/>
        </w:rPr>
        <w:t>TRAVAIL DONNÉ POUR LA SEMAINE</w:t>
      </w:r>
    </w:p>
    <w:p>
      <w:pPr>
        <w:spacing w:after="240"/>
      </w:pPr>
      <w:r>
        <w:rPr>
          <w:b w:val="0"/>
          <w:i w:val="0"/>
          <w:sz w:val="21"/>
        </w:rPr>
        <w:t>Deux travaux équivalents sont proposés, au choix selon l'équipement de la famille. Les élèves qui disposent d'un ordinateur écrivent un petit jeu complet, « Le Coffre-Fort », qui réemploie exactement les notions de la séance ; comptez une heure. Les autres répondent, depuis un téléphone, à un questionnaire de quinze questions corrigé automatiquement ; comptez vingt minutes. Les deux portent sur le même contenu, afin que la séance suivante puisse s'ouvrir pour tout le monde de la même manière. Aucun des deux n'entre dans une note.</w:t>
      </w:r>
    </w:p>
    <w:p>
      <w:pPr>
        <w:spacing w:after="80"/>
      </w:pPr>
      <w:r>
        <w:rPr>
          <w:b w:val="0"/>
          <w:i w:val="0"/>
          <w:sz w:val="21"/>
        </w:rPr>
        <w:t>À l'issue de cette séance, chaque élève sait ce qu'est une liste, sait que le rang d'un élément commence à zéro, et sait désigner une case du plateau à partir du numéro annoncé par le joueur. Le jeu conserve désormais la trace du coup joué et le réaffiche.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