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6B2D8F"/>
          <w:sz w:val="17"/>
        </w:rPr>
        <w:t>ACPROKIDS CODING CAMP · VISION PLÉNITUDES VIE</w:t>
      </w:r>
    </w:p>
    <w:p>
      <w:pPr>
        <w:spacing w:after="160"/>
      </w:pPr>
      <w:r>
        <w:rPr>
          <w:b/>
          <w:i w:val="0"/>
          <w:color w:val="666670"/>
          <w:sz w:val="18"/>
        </w:rPr>
        <w:t>PROGRAMME DE FORMATION — CODAGE PYTHON POUR LES JEUNES</w:t>
      </w:r>
    </w:p>
    <w:p>
      <w:pPr>
        <w:spacing w:after="80"/>
      </w:pPr>
      <w:r>
        <w:rPr>
          <w:b/>
          <w:i w:val="0"/>
          <w:color w:val="1A1A2E"/>
          <w:sz w:val="34"/>
        </w:rPr>
        <w:t>Séance 11 — « Le jeu sait qui gagne »</w:t>
      </w:r>
    </w:p>
    <w:p>
      <w:pPr>
        <w:spacing w:after="40"/>
      </w:pPr>
      <w:r>
        <w:rPr>
          <w:b/>
          <w:sz w:val="19"/>
        </w:rPr>
        <w:t xml:space="preserve">Date : </w:t>
      </w:r>
      <w:r>
        <w:rPr>
          <w:b w:val="0"/>
          <w:sz w:val="19"/>
        </w:rPr>
        <w:t>samedi 21 novembre 2026, de 12 h à 14 h</w:t>
      </w:r>
      <w:r>
        <w:rPr>
          <w:b/>
          <w:sz w:val="19"/>
        </w:rPr>
        <w:t xml:space="preserve">        Encadrement : </w:t>
      </w:r>
      <w:r>
        <w:rPr>
          <w:b w:val="0"/>
          <w:sz w:val="19"/>
        </w:rPr>
        <w:t>un enseignant par classe</w:t>
      </w:r>
    </w:p>
    <w:p>
      <w:pPr>
        <w:spacing w:after="240"/>
      </w:pPr>
      <w:r>
        <w:rPr>
          <w:b/>
          <w:sz w:val="19"/>
        </w:rPr>
        <w:t xml:space="preserve">Public : </w:t>
      </w:r>
      <w:r>
        <w:rPr>
          <w:b w:val="0"/>
          <w:sz w:val="19"/>
        </w:rPr>
        <w:t>Jerusalem Geeks (9 – 12 ans) et Jeremiah Geeks (12 – 18 ans)</w:t>
      </w:r>
    </w:p>
    <w:p>
      <w:pPr>
        <w:spacing w:after="240"/>
      </w:pPr>
      <w:r>
        <w:rPr>
          <w:b/>
          <w:sz w:val="21"/>
        </w:rPr>
        <w:t xml:space="preserve">Objet de la séance. </w:t>
      </w:r>
      <w:r>
        <w:rPr>
          <w:b w:val="0"/>
          <w:sz w:val="21"/>
        </w:rPr>
        <w:t>Le jeu joue ses neuf tours, mais il ne sait pas ce qu'il joue : il s'arrête quand le plateau est plein, sans jamais constater qu'un joueur a aligné trois symboles. La séance lui apprend à le voir. Les huit alignements possibles sont d'abord établis par la classe elle-même, puis vérifiés par le programme après chaque coup ; une information nouvelle, qui retient le nom du vainqueur, est introduite à cette occasion, ainsi qu'une seconde condition d'arrêt. En fin de séance, le jeu est une partie de morpion complète : il s'arrête dès qu'un joueur gagne, l'annonce, et reconnaît le match nul.</w:t>
      </w:r>
    </w:p>
    <w:p>
      <w:pPr>
        <w:spacing w:after="120"/>
      </w:pPr>
      <w:r>
        <w:rPr>
          <w:b/>
          <w:i w:val="0"/>
          <w:color w:val="1A1A2E"/>
          <w:sz w:val="22"/>
        </w:rPr>
        <w:t>LE PROGRAMME EN UN COUP D'ŒIL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6009"/>
        <w:gridCol w:w="1191"/>
      </w:tblGrid>
      <w:tr>
        <w:tc>
          <w:tcPr>
            <w:tcW w:type="dxa" w:w="3324"/>
            <w:shd w:val="clear" w:fill="EFEFF6"/>
          </w:tcPr>
          <w:p>
            <w:r/>
            <w:r>
              <w:rPr>
                <w:b/>
                <w:sz w:val="18"/>
              </w:rPr>
              <w:t>Horaire</w:t>
            </w:r>
          </w:p>
        </w:tc>
        <w:tc>
          <w:tcPr>
            <w:tcW w:type="dxa" w:w="3324"/>
            <w:shd w:val="clear" w:fill="EFEFF6"/>
          </w:tcPr>
          <w:p>
            <w:r/>
            <w:r>
              <w:rPr>
                <w:b/>
                <w:sz w:val="18"/>
              </w:rPr>
              <w:t>Séquence</w:t>
            </w:r>
          </w:p>
        </w:tc>
        <w:tc>
          <w:tcPr>
            <w:tcW w:type="dxa" w:w="3324"/>
            <w:shd w:val="clear" w:fill="EFEFF6"/>
          </w:tcPr>
          <w:p>
            <w:r/>
            <w:r>
              <w:rPr>
                <w:b/>
                <w:sz w:val="18"/>
              </w:rPr>
              <w:t>Durée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 h - 12 h 15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Prière et accueil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 h 15 - 12 h 22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Quiz de révision du travail de la semaine précédente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7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 h 22 - 12 h 35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Première séquence : qu'est-ce que gagner ?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13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 h 35 - 12 h 50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Deuxième séquence : les huit alignements et le nom du vainqueur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12 h 50 - 13 h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Troisième séquence : la seconde condition d'arrêt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13 h - 13 h 10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Pause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13 h 10 - 13 h 45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Atelier : le projet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35 min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13 h 45 - 14 h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La première partie complète, et clôture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15 min</w:t>
            </w:r>
          </w:p>
        </w:tc>
      </w:tr>
    </w:tbl>
    <w:p>
      <w:pPr>
        <w:spacing w:after="200"/>
      </w:pPr>
      <w:r>
        <w:rPr>
          <w:b w:val="0"/>
          <w:i w:val="0"/>
          <w:sz w:val="12"/>
        </w:rPr>
      </w:r>
    </w:p>
    <w:p>
      <w:pPr>
        <w:spacing w:after="120"/>
      </w:pPr>
      <w:r>
        <w:rPr>
          <w:b/>
          <w:i w:val="0"/>
          <w:color w:val="1A1A2E"/>
          <w:sz w:val="22"/>
        </w:rPr>
        <w:t>LE DÉROULÉ EN DÉTAIL</w:t>
      </w:r>
    </w:p>
    <w:p>
      <w:pPr>
        <w:spacing w:after="60"/>
      </w:pPr>
      <w:r>
        <w:rPr>
          <w:b/>
          <w:i w:val="0"/>
          <w:color w:val="6B2D8F"/>
          <w:sz w:val="21"/>
        </w:rPr>
        <w:t>12 h - 12 h 15   Prière et accueil</w:t>
      </w:r>
    </w:p>
    <w:p>
      <w:pPr>
        <w:spacing w:after="80"/>
      </w:pPr>
      <w:r>
        <w:rPr>
          <w:b w:val="0"/>
          <w:i w:val="0"/>
          <w:sz w:val="21"/>
        </w:rPr>
        <w:t>Temps de prière conduit par l'enseignant, comme à l'ouverture de chaque séance.</w:t>
      </w:r>
    </w:p>
    <w:p>
      <w:pPr>
        <w:spacing w:after="80"/>
      </w:pPr>
      <w:r>
        <w:rPr>
          <w:b w:val="0"/>
          <w:i w:val="0"/>
          <w:sz w:val="21"/>
        </w:rPr>
        <w:t>Appel et feuille de présence.</w:t>
      </w:r>
    </w:p>
    <w:p>
      <w:pPr>
        <w:spacing w:after="80"/>
      </w:pPr>
      <w:r>
        <w:rPr>
          <w:b w:val="0"/>
          <w:i w:val="0"/>
          <w:sz w:val="21"/>
        </w:rPr>
        <w:t>Annonce de l'objectif de la séance en deux phrases.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12 h 15 - 12 h 22   Quiz de révision</w:t>
      </w:r>
    </w:p>
    <w:p>
      <w:pPr>
        <w:spacing w:after="80"/>
      </w:pPr>
      <w:r>
        <w:rPr>
          <w:b w:val="0"/>
          <w:i w:val="0"/>
          <w:sz w:val="21"/>
        </w:rPr>
        <w:t>Six questions sur la répétition introduite la semaine précédente, et sur la manière d'interrompre un programme qui ne s'arrête plus.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12 h 22 - 12 h 35   Première séquence : qu'est-ce que gagner ?</w:t>
      </w:r>
    </w:p>
    <w:p>
      <w:pPr>
        <w:spacing w:after="80"/>
      </w:pPr>
      <w:r>
        <w:rPr>
          <w:b w:val="0"/>
          <w:i w:val="0"/>
          <w:sz w:val="21"/>
        </w:rPr>
        <w:t>Séquence sans machine. Les élèves énumèrent eux-mêmes, sur une feuille blanche puis au tableau, toutes les façons de gagner au morpion. Ils en trouvent huit, et l'enseignant ne donne le chiffre qu'une fois la recherche terminée.</w:t>
      </w:r>
    </w:p>
    <w:p>
      <w:pPr>
        <w:spacing w:after="80"/>
      </w:pPr>
      <w:r>
        <w:rPr>
          <w:b w:val="0"/>
          <w:i w:val="0"/>
          <w:sz w:val="21"/>
        </w:rPr>
        <w:t>La formulation exacte de la règle est ensuite discutée. Trois cases identiques ne suffisent pas : trois cases encore vides portent des numéros différents, mais trois cases contenant le même symbole constituent un alignement. Cette précision est le point difficile de la séance.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12 h 35 - 12 h 50   Deuxième séquence : les huit alignements et le nom du vainqueur</w:t>
      </w:r>
    </w:p>
    <w:p>
      <w:pPr>
        <w:spacing w:after="80"/>
      </w:pPr>
      <w:r>
        <w:rPr>
          <w:b w:val="0"/>
          <w:i w:val="0"/>
          <w:sz w:val="21"/>
        </w:rPr>
        <w:t>Les huit vérifications sont écrites à l'écran. Elles sont répétitives et sans difficulté individuelle ; elles figurent en entier sur l'aide-mémoire distribué, et les élèves les recopient de là. Ce choix est assumé : le temps de la séance doit aller à la compréhension, non à la saisie.</w:t>
      </w:r>
    </w:p>
    <w:p>
      <w:pPr>
        <w:spacing w:after="80"/>
      </w:pPr>
      <w:r>
        <w:rPr>
          <w:b w:val="0"/>
          <w:i w:val="0"/>
          <w:sz w:val="21"/>
        </w:rPr>
        <w:t>Une information nouvelle est créée avant la partie, vide, et destinée à recevoir le nom du vainqueur lorsqu'il y en aura un. Le fait qu'elle soit créée avant, et une seule fois, est la notion la plus abstraite de la séance ; elle est expliquée lentement et vérifiée par questions.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12 h 50 - 13 h   Troisième séquence : la seconde condition d'arrêt</w:t>
      </w:r>
    </w:p>
    <w:p>
      <w:pPr>
        <w:spacing w:after="80"/>
      </w:pPr>
      <w:r>
        <w:rPr>
          <w:b w:val="0"/>
          <w:i w:val="0"/>
          <w:sz w:val="21"/>
        </w:rPr>
        <w:t>La partie s'arrêtait jusqu'ici pour une seule raison : le plateau plein. Elle doit désormais s'arrêter aussi dès qu'un vainqueur est désigné. Les deux raisons sont réunies au moyen de l'opérateur cumulatif appris à la séance 9.</w:t>
      </w:r>
    </w:p>
    <w:p>
      <w:pPr>
        <w:spacing w:after="80"/>
      </w:pPr>
      <w:r>
        <w:rPr>
          <w:b w:val="0"/>
          <w:i w:val="0"/>
          <w:sz w:val="21"/>
        </w:rPr>
        <w:t>L'emplacement des huit vérifications est souligné : elles doivent être faites après chaque coup et à l'intérieur de la répétition. Placées ailleurs, elles produisent deux anomalies caractéristiques que l'enseignant montre volontairement.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13 h - 13 h 10   Pause</w:t>
      </w:r>
    </w:p>
    <w:p>
      <w:pPr>
        <w:spacing w:after="80"/>
      </w:pPr>
      <w:r>
        <w:rPr>
          <w:b w:val="0"/>
          <w:i w:val="0"/>
          <w:sz w:val="21"/>
        </w:rPr>
        <w:t>Pause réelle.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13 h 10 - 13 h 45   Atelier : le projet</w:t>
      </w:r>
    </w:p>
    <w:p>
      <w:pPr>
        <w:spacing w:after="80"/>
      </w:pPr>
      <w:r>
        <w:rPr>
          <w:b w:val="0"/>
          <w:i w:val="0"/>
          <w:sz w:val="21"/>
        </w:rPr>
        <w:t>Atelier le plus long du parcours à ce jour. Chaque élève ajoute à son propre jeu les huit vérifications, l'information retenant le vainqueur, la seconde condition d'arrêt et l'annonce finale.</w:t>
      </w:r>
    </w:p>
    <w:p>
      <w:pPr>
        <w:spacing w:after="80"/>
      </w:pPr>
      <w:r>
        <w:rPr>
          <w:b w:val="0"/>
          <w:i w:val="0"/>
          <w:sz w:val="21"/>
        </w:rPr>
        <w:t>Trois situations doivent être essayées par l'élève avant qu'il ne signale avoir terminé : une victoire en ligne, une victoire en diagonale, et une partie nulle.</w:t>
      </w:r>
    </w:p>
    <w:p>
      <w:pPr>
        <w:spacing w:after="80"/>
      </w:pPr>
      <w:r>
        <w:rPr>
          <w:b w:val="0"/>
          <w:i w:val="0"/>
          <w:sz w:val="21"/>
        </w:rPr>
        <w:t>À la fin de l'atelier, le programme de référence est remis à tous, qu'ils aient terminé ou non.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60"/>
      </w:pPr>
      <w:r>
        <w:rPr>
          <w:b/>
          <w:i w:val="0"/>
          <w:color w:val="6B2D8F"/>
          <w:sz w:val="21"/>
        </w:rPr>
        <w:t>13 h 45 - 14 h   La première partie complète, et clôture</w:t>
      </w:r>
    </w:p>
    <w:p>
      <w:pPr>
        <w:spacing w:after="80"/>
      </w:pPr>
      <w:r>
        <w:rPr>
          <w:b w:val="0"/>
          <w:i w:val="0"/>
          <w:sz w:val="21"/>
        </w:rPr>
        <w:t>Une partie entière est jouée devant la classe sur le programme d'un élève, choisi parmi ceux qui parlent le moins souvent.</w:t>
      </w:r>
    </w:p>
    <w:p>
      <w:pPr>
        <w:spacing w:after="80"/>
      </w:pPr>
      <w:r>
        <w:rPr>
          <w:b w:val="0"/>
          <w:i w:val="0"/>
          <w:sz w:val="21"/>
        </w:rPr>
        <w:t>C'est le terme de deux mois de travail : le programme écrit par des enfants de neuf à dix-huit ans est devenu un jeu complet, avec ses règles, son vainqueur et son match nul. Le moment est nommé comme tel devant le groupe.</w:t>
      </w:r>
    </w:p>
    <w:p>
      <w:pPr>
        <w:spacing w:after="80"/>
      </w:pPr>
      <w:r>
        <w:rPr>
          <w:b w:val="0"/>
          <w:i w:val="0"/>
          <w:sz w:val="21"/>
        </w:rPr>
        <w:t>Annonce de la séance 12 : travaux pratiques, finitions, et tournoi de classe.</w:t>
      </w:r>
    </w:p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A1A2E"/>
          <w:sz w:val="22"/>
        </w:rPr>
        <w:t>TRAVAIL DONNÉ POUR LA SEMAINE</w:t>
      </w:r>
    </w:p>
    <w:p>
      <w:pPr>
        <w:spacing w:after="240"/>
      </w:pPr>
      <w:r>
        <w:rPr>
          <w:b w:val="0"/>
          <w:i w:val="0"/>
          <w:sz w:val="21"/>
        </w:rPr>
        <w:t>Un questionnaire unique de quinze questions, corrigé automatiquement, est adressé à toutes les familles ; il demande vingt minutes depuis un téléphone. Aucun exercice de programmation n'est donné : le travail réel de la semaine est que chaque élève se présente le samedi suivant avec un jeu qui fonctionne, le tournoi se jouant sur leurs propres programmes.</w:t>
      </w:r>
    </w:p>
    <w:p>
      <w:pPr>
        <w:spacing w:after="80"/>
      </w:pPr>
      <w:r>
        <w:rPr>
          <w:b w:val="0"/>
          <w:i w:val="0"/>
          <w:sz w:val="21"/>
        </w:rPr>
        <w:t>À l'issue de cette séance, chaque élève sait énumérer les huit alignements gagnants, sait conserver une information d'une étape à l'autre d'une répétition, et sait arrêter une répétition pour deux raisons distinctes. Le jeu est une partie de morpion complète et jouable.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