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6B2D8F"/>
          <w:sz w:val="17"/>
        </w:rPr>
        <w:t>ACPROKIDS CODING CAMP · VISION PLÉNITUDES VIE</w:t>
      </w:r>
    </w:p>
    <w:p>
      <w:pPr>
        <w:spacing w:after="160"/>
      </w:pPr>
      <w:r>
        <w:rPr>
          <w:b/>
          <w:i w:val="0"/>
          <w:color w:val="666670"/>
          <w:sz w:val="18"/>
        </w:rPr>
        <w:t>PROGRAMME DE FORMATION — CODAGE PYTHON POUR LES JEUNES</w:t>
      </w:r>
    </w:p>
    <w:p>
      <w:pPr>
        <w:spacing w:after="80"/>
      </w:pPr>
      <w:r>
        <w:rPr>
          <w:b/>
          <w:i w:val="0"/>
          <w:color w:val="1A1A2E"/>
          <w:sz w:val="34"/>
        </w:rPr>
        <w:t>Séance 12 — « Travaux pratiques n°3 — tests, finitions et tournoi »</w:t>
      </w:r>
    </w:p>
    <w:p>
      <w:pPr>
        <w:spacing w:after="40"/>
      </w:pPr>
      <w:r>
        <w:rPr>
          <w:b/>
          <w:sz w:val="19"/>
        </w:rPr>
        <w:t xml:space="preserve">Date : </w:t>
      </w:r>
      <w:r>
        <w:rPr>
          <w:b w:val="0"/>
          <w:sz w:val="19"/>
        </w:rPr>
        <w:t>samedi 28 novembre 2026, de 12 h à 14 h</w:t>
      </w:r>
      <w:r>
        <w:rPr>
          <w:b/>
          <w:sz w:val="19"/>
        </w:rPr>
        <w:t xml:space="preserve">        Encadrement : </w:t>
      </w:r>
      <w:r>
        <w:rPr>
          <w:b w:val="0"/>
          <w:sz w:val="19"/>
        </w:rPr>
        <w:t>un enseignant par classe</w:t>
      </w:r>
    </w:p>
    <w:p>
      <w:pPr>
        <w:spacing w:after="240"/>
      </w:pPr>
      <w:r>
        <w:rPr>
          <w:b/>
          <w:sz w:val="19"/>
        </w:rPr>
        <w:t xml:space="preserve">Public : </w:t>
      </w:r>
      <w:r>
        <w:rPr>
          <w:b w:val="0"/>
          <w:sz w:val="19"/>
        </w:rPr>
        <w:t>Jerusalem Geeks (9 – 12 ans) et Jeremiah Geeks (12 – 18 ans)</w:t>
      </w:r>
    </w:p>
    <w:p>
      <w:pPr>
        <w:spacing w:after="240"/>
      </w:pPr>
      <w:r>
        <w:rPr>
          <w:b/>
          <w:sz w:val="21"/>
        </w:rPr>
        <w:t xml:space="preserve">Objet de la séance. </w:t>
      </w:r>
      <w:r>
        <w:rPr>
          <w:b w:val="0"/>
          <w:sz w:val="21"/>
        </w:rPr>
        <w:t>Dernière séance des deux mois. Elle comporte trois temps : les élèves éprouvent leur propre programme au moyen d'une liste de huit situations à essayer, réparent ce qui doit l'être, puis jouent les uns contre les autres sur les jeux qu'ils ont écrits. La séance introduit, sans en faire une leçon, une idée professionnelle : un programme que l'on n'a pas éprouvé ne fonctionne pas, il n'a simplement pas encore échoué. Elle se termine par un bilan écrit rempli par chaque élève, dont les réponses détermineront le programme de décembre.</w:t>
      </w:r>
    </w:p>
    <w:p>
      <w:pPr>
        <w:spacing w:after="120"/>
      </w:pPr>
      <w:r>
        <w:rPr>
          <w:b/>
          <w:i w:val="0"/>
          <w:color w:val="1A1A2E"/>
          <w:sz w:val="22"/>
        </w:rPr>
        <w:t>LE PROGRAMME EN UN COUP D'ŒIL</w:t>
      </w:r>
    </w:p>
    <w:tbl>
      <w:tblPr>
        <w:tblStyle w:val="TableGrid"/>
        <w:tblW w:type="auto" w:w="0"/>
        <w:jc w:val="center"/>
        <w:tblLook w:firstColumn="1" w:firstRow="1" w:lastColumn="0" w:lastRow="0" w:noHBand="0" w:noVBand="1" w:val="04A0"/>
      </w:tblPr>
      <w:tblGrid>
        <w:gridCol w:w="1871"/>
        <w:gridCol w:w="6009"/>
        <w:gridCol w:w="1191"/>
      </w:tblGrid>
      <w:tr>
        <w:tc>
          <w:tcPr>
            <w:tcW w:type="dxa" w:w="3324"/>
            <w:shd w:val="clear" w:fill="EFEFF6"/>
          </w:tcPr>
          <w:p>
            <w:r/>
            <w:r>
              <w:rPr>
                <w:b/>
                <w:sz w:val="18"/>
              </w:rPr>
              <w:t>Horaire</w:t>
            </w:r>
          </w:p>
        </w:tc>
        <w:tc>
          <w:tcPr>
            <w:tcW w:type="dxa" w:w="3324"/>
            <w:shd w:val="clear" w:fill="EFEFF6"/>
          </w:tcPr>
          <w:p>
            <w:r/>
            <w:r>
              <w:rPr>
                <w:b/>
                <w:sz w:val="18"/>
              </w:rPr>
              <w:t>Séquence</w:t>
            </w:r>
          </w:p>
        </w:tc>
        <w:tc>
          <w:tcPr>
            <w:tcW w:type="dxa" w:w="3324"/>
            <w:shd w:val="clear" w:fill="EFEFF6"/>
          </w:tcPr>
          <w:p>
            <w:r/>
            <w:r>
              <w:rPr>
                <w:b/>
                <w:sz w:val="18"/>
              </w:rPr>
              <w:t>Durée</w:t>
            </w:r>
          </w:p>
        </w:tc>
      </w:tr>
      <w:tr>
        <w:tc>
          <w:tcPr>
            <w:tcW w:type="dxa" w:w="3324"/>
          </w:tcPr>
          <w:p>
            <w:r/>
            <w:r>
              <w:rPr>
                <w:sz w:val="18"/>
              </w:rPr>
              <w:t>12 h - 12 h 15</w:t>
            </w:r>
          </w:p>
        </w:tc>
        <w:tc>
          <w:tcPr>
            <w:tcW w:type="dxa" w:w="3324"/>
          </w:tcPr>
          <w:p>
            <w:r/>
            <w:r>
              <w:rPr>
                <w:sz w:val="18"/>
              </w:rPr>
              <w:t>Prière, accueil et annonce du tournoi</w:t>
            </w:r>
          </w:p>
        </w:tc>
        <w:tc>
          <w:tcPr>
            <w:tcW w:type="dxa" w:w="3324"/>
          </w:tcPr>
          <w:p>
            <w:r/>
            <w:r>
              <w:rPr>
                <w:sz w:val="18"/>
              </w:rPr>
              <w:t>15 min</w:t>
            </w:r>
          </w:p>
        </w:tc>
      </w:tr>
      <w:tr>
        <w:tc>
          <w:tcPr>
            <w:tcW w:type="dxa" w:w="3324"/>
          </w:tcPr>
          <w:p>
            <w:r/>
            <w:r>
              <w:rPr>
                <w:sz w:val="18"/>
              </w:rPr>
              <w:t>12 h 15 - 12 h 45</w:t>
            </w:r>
          </w:p>
        </w:tc>
        <w:tc>
          <w:tcPr>
            <w:tcW w:type="dxa" w:w="3324"/>
          </w:tcPr>
          <w:p>
            <w:r/>
            <w:r>
              <w:rPr>
                <w:sz w:val="18"/>
              </w:rPr>
              <w:t>Partie 1 : le contrôle technique, huit situations</w:t>
            </w:r>
          </w:p>
        </w:tc>
        <w:tc>
          <w:tcPr>
            <w:tcW w:type="dxa" w:w="3324"/>
          </w:tcPr>
          <w:p>
            <w:r/>
            <w:r>
              <w:rPr>
                <w:sz w:val="18"/>
              </w:rPr>
              <w:t>30 min</w:t>
            </w:r>
          </w:p>
        </w:tc>
      </w:tr>
      <w:tr>
        <w:tc>
          <w:tcPr>
            <w:tcW w:type="dxa" w:w="3324"/>
          </w:tcPr>
          <w:p>
            <w:r/>
            <w:r>
              <w:rPr>
                <w:sz w:val="18"/>
              </w:rPr>
              <w:t>12 h 45 - 13 h 10</w:t>
            </w:r>
          </w:p>
        </w:tc>
        <w:tc>
          <w:tcPr>
            <w:tcW w:type="dxa" w:w="3324"/>
          </w:tcPr>
          <w:p>
            <w:r/>
            <w:r>
              <w:rPr>
                <w:sz w:val="18"/>
              </w:rPr>
              <w:t>Partie 2 : les réparations</w:t>
            </w:r>
          </w:p>
        </w:tc>
        <w:tc>
          <w:tcPr>
            <w:tcW w:type="dxa" w:w="3324"/>
          </w:tcPr>
          <w:p>
            <w:r/>
            <w:r>
              <w:rPr>
                <w:sz w:val="18"/>
              </w:rPr>
              <w:t>25 min</w:t>
            </w:r>
          </w:p>
        </w:tc>
      </w:tr>
      <w:tr>
        <w:tc>
          <w:tcPr>
            <w:tcW w:type="dxa" w:w="3324"/>
          </w:tcPr>
          <w:p>
            <w:r/>
            <w:r>
              <w:rPr>
                <w:sz w:val="18"/>
              </w:rPr>
              <w:t>13 h 10 - 13 h 20</w:t>
            </w:r>
          </w:p>
        </w:tc>
        <w:tc>
          <w:tcPr>
            <w:tcW w:type="dxa" w:w="3324"/>
          </w:tcPr>
          <w:p>
            <w:r/>
            <w:r>
              <w:rPr>
                <w:sz w:val="18"/>
              </w:rPr>
              <w:t>Pause et tirage au sort des rencontres</w:t>
            </w:r>
          </w:p>
        </w:tc>
        <w:tc>
          <w:tcPr>
            <w:tcW w:type="dxa" w:w="3324"/>
          </w:tcPr>
          <w:p>
            <w:r/>
            <w:r>
              <w:rPr>
                <w:sz w:val="18"/>
              </w:rPr>
              <w:t>10 min</w:t>
            </w:r>
          </w:p>
        </w:tc>
      </w:tr>
      <w:tr>
        <w:tc>
          <w:tcPr>
            <w:tcW w:type="dxa" w:w="3324"/>
          </w:tcPr>
          <w:p>
            <w:r/>
            <w:r>
              <w:rPr>
                <w:sz w:val="18"/>
              </w:rPr>
              <w:t>13 h 20 - 13 h 25</w:t>
            </w:r>
          </w:p>
        </w:tc>
        <w:tc>
          <w:tcPr>
            <w:tcW w:type="dxa" w:w="3324"/>
          </w:tcPr>
          <w:p>
            <w:r/>
            <w:r>
              <w:rPr>
                <w:sz w:val="18"/>
              </w:rPr>
              <w:t>Partie 3 : une finition au choix</w:t>
            </w:r>
          </w:p>
        </w:tc>
        <w:tc>
          <w:tcPr>
            <w:tcW w:type="dxa" w:w="3324"/>
          </w:tcPr>
          <w:p>
            <w:r/>
            <w:r>
              <w:rPr>
                <w:sz w:val="18"/>
              </w:rPr>
              <w:t>5 min</w:t>
            </w:r>
          </w:p>
        </w:tc>
      </w:tr>
      <w:tr>
        <w:tc>
          <w:tcPr>
            <w:tcW w:type="dxa" w:w="3324"/>
          </w:tcPr>
          <w:p>
            <w:r/>
            <w:r>
              <w:rPr>
                <w:sz w:val="18"/>
              </w:rPr>
              <w:t>13 h 25 - 13 h 55</w:t>
            </w:r>
          </w:p>
        </w:tc>
        <w:tc>
          <w:tcPr>
            <w:tcW w:type="dxa" w:w="3324"/>
          </w:tcPr>
          <w:p>
            <w:r/>
            <w:r>
              <w:rPr>
                <w:sz w:val="18"/>
              </w:rPr>
              <w:t>Partie 4 : le tournoi de classe</w:t>
            </w:r>
          </w:p>
        </w:tc>
        <w:tc>
          <w:tcPr>
            <w:tcW w:type="dxa" w:w="3324"/>
          </w:tcPr>
          <w:p>
            <w:r/>
            <w:r>
              <w:rPr>
                <w:sz w:val="18"/>
              </w:rPr>
              <w:t>30 min</w:t>
            </w:r>
          </w:p>
        </w:tc>
      </w:tr>
      <w:tr>
        <w:tc>
          <w:tcPr>
            <w:tcW w:type="dxa" w:w="3324"/>
          </w:tcPr>
          <w:p>
            <w:r/>
            <w:r>
              <w:rPr>
                <w:sz w:val="18"/>
              </w:rPr>
              <w:t>13 h 55 - 14 h</w:t>
            </w:r>
          </w:p>
        </w:tc>
        <w:tc>
          <w:tcPr>
            <w:tcW w:type="dxa" w:w="3324"/>
          </w:tcPr>
          <w:p>
            <w:r/>
            <w:r>
              <w:rPr>
                <w:sz w:val="18"/>
              </w:rPr>
              <w:t>Bilan écrit, photographie et clôture</w:t>
            </w:r>
          </w:p>
        </w:tc>
        <w:tc>
          <w:tcPr>
            <w:tcW w:type="dxa" w:w="3324"/>
          </w:tcPr>
          <w:p>
            <w:r/>
            <w:r>
              <w:rPr>
                <w:sz w:val="18"/>
              </w:rPr>
              <w:t>5 min</w:t>
            </w:r>
          </w:p>
        </w:tc>
      </w:tr>
    </w:tbl>
    <w:p>
      <w:pPr>
        <w:spacing w:after="200"/>
      </w:pPr>
      <w:r>
        <w:rPr>
          <w:b w:val="0"/>
          <w:i w:val="0"/>
          <w:sz w:val="12"/>
        </w:rPr>
      </w:r>
    </w:p>
    <w:p>
      <w:pPr>
        <w:spacing w:after="120"/>
      </w:pPr>
      <w:r>
        <w:rPr>
          <w:b/>
          <w:i w:val="0"/>
          <w:color w:val="1A1A2E"/>
          <w:sz w:val="22"/>
        </w:rPr>
        <w:t>LE DÉROULÉ EN DÉTAIL</w:t>
      </w:r>
    </w:p>
    <w:p>
      <w:pPr>
        <w:spacing w:after="60"/>
      </w:pPr>
      <w:r>
        <w:rPr>
          <w:b/>
          <w:i w:val="0"/>
          <w:color w:val="6B2D8F"/>
          <w:sz w:val="21"/>
        </w:rPr>
        <w:t>12 h - 12 h 15   Prière, accueil et annonce du tournoi</w:t>
      </w:r>
    </w:p>
    <w:p>
      <w:pPr>
        <w:spacing w:after="80"/>
      </w:pPr>
      <w:r>
        <w:rPr>
          <w:b w:val="0"/>
          <w:i w:val="0"/>
          <w:sz w:val="21"/>
        </w:rPr>
        <w:t>Temps de prière conduit par l'enseignant, comme à l'ouverture de chaque séance.</w:t>
      </w:r>
    </w:p>
    <w:p>
      <w:pPr>
        <w:spacing w:after="80"/>
      </w:pPr>
      <w:r>
        <w:rPr>
          <w:b w:val="0"/>
          <w:i w:val="0"/>
          <w:sz w:val="21"/>
        </w:rPr>
        <w:t>Appel et feuille de présence.</w:t>
      </w:r>
    </w:p>
    <w:p>
      <w:pPr>
        <w:spacing w:after="80"/>
      </w:pPr>
      <w:r>
        <w:rPr>
          <w:b w:val="0"/>
          <w:i w:val="0"/>
          <w:sz w:val="21"/>
        </w:rPr>
        <w:t>Annonce de l'objectif de la séance en deux phrases.</w:t>
      </w:r>
    </w:p>
    <w:p>
      <w:pPr>
        <w:spacing w:after="80"/>
      </w:pPr>
      <w:r>
        <w:rPr>
          <w:b w:val="0"/>
          <w:i w:val="0"/>
          <w:sz w:val="21"/>
        </w:rPr>
        <w:t>Le tableau du tournoi est affiché vide dès l'ouverture. Il est annoncé que tout le monde y participera, y compris les élèves dont le programme ne fonctionne pas : ceux-là joueront sur le programme de leur adversaire. Aucun enfant ne repart sans avoir joué.</w:t>
      </w:r>
    </w:p>
    <w:p>
      <w:pPr>
        <w:spacing w:after="40"/>
      </w:pPr>
      <w:r>
        <w:rPr>
          <w:b w:val="0"/>
          <w:i w:val="0"/>
          <w:sz w:val="8"/>
        </w:rPr>
      </w:r>
    </w:p>
    <w:p>
      <w:pPr>
        <w:spacing w:after="60"/>
      </w:pPr>
      <w:r>
        <w:rPr>
          <w:b/>
          <w:i w:val="0"/>
          <w:color w:val="6B2D8F"/>
          <w:sz w:val="21"/>
        </w:rPr>
        <w:t>12 h 15 - 12 h 45   Partie 1 : le contrôle technique</w:t>
      </w:r>
    </w:p>
    <w:p>
      <w:pPr>
        <w:spacing w:after="80"/>
      </w:pPr>
      <w:r>
        <w:rPr>
          <w:b w:val="0"/>
          <w:i w:val="0"/>
          <w:sz w:val="21"/>
        </w:rPr>
        <w:t>Chaque élève essaie sur son propre jeu huit situations précisées sur le document remis, et coche uniquement celles dont le résultat est exactement celui annoncé. Les situations qui échouent sont notées et seront traitées dans le temps suivant.</w:t>
      </w:r>
    </w:p>
    <w:p>
      <w:pPr>
        <w:spacing w:after="80"/>
      </w:pPr>
      <w:r>
        <w:rPr>
          <w:b w:val="0"/>
          <w:i w:val="0"/>
          <w:sz w:val="21"/>
        </w:rPr>
        <w:t>Les élèves se prêtent les postes deux par deux : éprouver le programme d'un camarade est plus efficace, et moins douloureux, qu'éprouver le sien.</w:t>
      </w:r>
    </w:p>
    <w:p>
      <w:pPr>
        <w:spacing w:after="40"/>
      </w:pPr>
      <w:r>
        <w:rPr>
          <w:b w:val="0"/>
          <w:i w:val="0"/>
          <w:sz w:val="8"/>
        </w:rPr>
      </w:r>
    </w:p>
    <w:p>
      <w:pPr>
        <w:spacing w:after="60"/>
      </w:pPr>
      <w:r>
        <w:rPr>
          <w:b/>
          <w:i w:val="0"/>
          <w:color w:val="6B2D8F"/>
          <w:sz w:val="21"/>
        </w:rPr>
        <w:t>12 h 45 - 13 h 10   Partie 2 : les réparations</w:t>
      </w:r>
    </w:p>
    <w:p>
      <w:pPr>
        <w:spacing w:after="80"/>
      </w:pPr>
      <w:r>
        <w:rPr>
          <w:b w:val="0"/>
          <w:i w:val="0"/>
          <w:sz w:val="21"/>
        </w:rPr>
        <w:t>Les situations ayant échoué sont reprises dans l'ordre. Le document remis associe à chaque symptôme l'endroit du programme où se trouve presque toujours la cause.</w:t>
      </w:r>
    </w:p>
    <w:p>
      <w:pPr>
        <w:spacing w:after="80"/>
      </w:pPr>
      <w:r>
        <w:rPr>
          <w:b w:val="0"/>
          <w:i w:val="0"/>
          <w:sz w:val="21"/>
        </w:rPr>
        <w:t>L'enseignant ne corrige pas à la place de l'élève. Lorsque les huit situations passent, l'élève lève la main : c'est la validation des travaux pratiques, et la qualification pour le tournoi.</w:t>
      </w:r>
    </w:p>
    <w:p>
      <w:pPr>
        <w:spacing w:after="80"/>
      </w:pPr>
      <w:r>
        <w:rPr>
          <w:b w:val="0"/>
          <w:i w:val="0"/>
          <w:sz w:val="21"/>
        </w:rPr>
        <w:t>Les élèves dont le programme ne peut être réparé dans le temps imparti reçoivent le programme de référence, sans commentaire et sans que cela soit présenté comme un échec.</w:t>
      </w:r>
    </w:p>
    <w:p>
      <w:pPr>
        <w:spacing w:after="40"/>
      </w:pPr>
      <w:r>
        <w:rPr>
          <w:b w:val="0"/>
          <w:i w:val="0"/>
          <w:sz w:val="8"/>
        </w:rPr>
      </w:r>
    </w:p>
    <w:p>
      <w:pPr>
        <w:spacing w:after="60"/>
      </w:pPr>
      <w:r>
        <w:rPr>
          <w:b/>
          <w:i w:val="0"/>
          <w:color w:val="6B2D8F"/>
          <w:sz w:val="21"/>
        </w:rPr>
        <w:t>13 h 10 - 13 h 20   Pause et tirage au sort</w:t>
      </w:r>
    </w:p>
    <w:p>
      <w:pPr>
        <w:spacing w:after="80"/>
      </w:pPr>
      <w:r>
        <w:rPr>
          <w:b w:val="0"/>
          <w:i w:val="0"/>
          <w:sz w:val="21"/>
        </w:rPr>
        <w:t>Pause réelle. Le tirage au sort des rencontres est effectué pendant la pause et les noms sont inscrits au tableau du tournoi.</w:t>
      </w:r>
    </w:p>
    <w:p>
      <w:pPr>
        <w:spacing w:after="40"/>
      </w:pPr>
      <w:r>
        <w:rPr>
          <w:b w:val="0"/>
          <w:i w:val="0"/>
          <w:sz w:val="8"/>
        </w:rPr>
      </w:r>
    </w:p>
    <w:p>
      <w:pPr>
        <w:spacing w:after="60"/>
      </w:pPr>
      <w:r>
        <w:rPr>
          <w:b/>
          <w:i w:val="0"/>
          <w:color w:val="6B2D8F"/>
          <w:sz w:val="21"/>
        </w:rPr>
        <w:t>13 h 20 - 13 h 25   Partie 3 : une finition au choix</w:t>
      </w:r>
    </w:p>
    <w:p>
      <w:pPr>
        <w:spacing w:after="80"/>
      </w:pPr>
      <w:r>
        <w:rPr>
          <w:b w:val="0"/>
          <w:i w:val="0"/>
          <w:sz w:val="21"/>
        </w:rPr>
        <w:t>Chaque élève ajoute à son jeu une amélioration de son choix parmi celles proposées. Elles ne changent pas les règles du jeu : elles le rendent agréable, et elles sont le seul espace de la séance où l'élève décide seul de ce qu'il fait.</w:t>
      </w:r>
    </w:p>
    <w:p>
      <w:pPr>
        <w:spacing w:after="40"/>
      </w:pPr>
      <w:r>
        <w:rPr>
          <w:b w:val="0"/>
          <w:i w:val="0"/>
          <w:sz w:val="8"/>
        </w:rPr>
      </w:r>
    </w:p>
    <w:p>
      <w:pPr>
        <w:spacing w:after="60"/>
      </w:pPr>
      <w:r>
        <w:rPr>
          <w:b/>
          <w:i w:val="0"/>
          <w:color w:val="6B2D8F"/>
          <w:sz w:val="21"/>
        </w:rPr>
        <w:t>13 h 25 - 13 h 55   Partie 4 : le tournoi de classe</w:t>
      </w:r>
    </w:p>
    <w:p>
      <w:pPr>
        <w:spacing w:after="80"/>
      </w:pPr>
      <w:r>
        <w:rPr>
          <w:b w:val="0"/>
          <w:i w:val="0"/>
          <w:sz w:val="21"/>
        </w:rPr>
        <w:t>Rencontres à élimination directe. Chaque match se joue sur le programme de l'un des deux joueurs, désigné par tirage au sort.</w:t>
      </w:r>
    </w:p>
    <w:p>
      <w:pPr>
        <w:spacing w:after="80"/>
      </w:pPr>
      <w:r>
        <w:rPr>
          <w:b w:val="0"/>
          <w:i w:val="0"/>
          <w:sz w:val="21"/>
        </w:rPr>
        <w:t>Si un programme s'interrompt ou annonce un résultat faux pendant un match, la rencontre est rejouée sur l'autre programme : la solidité d'un programme compte, et les élèves le constatent d'eux-mêmes.</w:t>
      </w:r>
    </w:p>
    <w:p>
      <w:pPr>
        <w:spacing w:after="80"/>
      </w:pPr>
      <w:r>
        <w:rPr>
          <w:b w:val="0"/>
          <w:i w:val="0"/>
          <w:sz w:val="21"/>
        </w:rPr>
        <w:t>Le perdant de chaque rencontre devient arbitre de la suivante. Tout le monde a donc une fonction jusqu'à la fin.</w:t>
      </w:r>
    </w:p>
    <w:p>
      <w:pPr>
        <w:spacing w:after="40"/>
      </w:pPr>
      <w:r>
        <w:rPr>
          <w:b w:val="0"/>
          <w:i w:val="0"/>
          <w:sz w:val="8"/>
        </w:rPr>
      </w:r>
    </w:p>
    <w:p>
      <w:pPr>
        <w:spacing w:after="60"/>
      </w:pPr>
      <w:r>
        <w:rPr>
          <w:b/>
          <w:i w:val="0"/>
          <w:color w:val="6B2D8F"/>
          <w:sz w:val="21"/>
        </w:rPr>
        <w:t>13 h 55 - 14 h   Bilan écrit, photographie et clôture</w:t>
      </w:r>
    </w:p>
    <w:p>
      <w:pPr>
        <w:spacing w:after="80"/>
      </w:pPr>
      <w:r>
        <w:rPr>
          <w:b w:val="0"/>
          <w:i w:val="0"/>
          <w:sz w:val="21"/>
        </w:rPr>
        <w:t>Chaque élève remplit la dernière page de son document : sept compétences à cocher, et deux questions ouvertes. La seconde — ce qu'il aimerait que son jeu sache faire et qu'il ne sait pas encore — sert à établir le programme de décembre.</w:t>
      </w:r>
    </w:p>
    <w:p>
      <w:pPr>
        <w:spacing w:after="80"/>
      </w:pPr>
      <w:r>
        <w:rPr>
          <w:b w:val="0"/>
          <w:i w:val="0"/>
          <w:sz w:val="21"/>
        </w:rPr>
        <w:t>Photographie du groupe devant le tableau du tournoi rempli. Elle servira longtemps.</w:t>
      </w:r>
    </w:p>
    <w:p>
      <w:pPr>
        <w:spacing w:after="80"/>
      </w:pPr>
      <w:r>
        <w:rPr>
          <w:b w:val="0"/>
          <w:i w:val="0"/>
          <w:sz w:val="21"/>
        </w:rPr>
        <w:t>Les documents sont ramassés. Ils constituent le bilan des deux mois.</w:t>
      </w:r>
    </w:p>
    <w:p>
      <w:pPr>
        <w:spacing w:after="40"/>
      </w:pPr>
      <w:r>
        <w:rPr>
          <w:b w:val="0"/>
          <w:i w:val="0"/>
          <w:sz w:val="8"/>
        </w:rPr>
      </w:r>
    </w:p>
    <w:p>
      <w:pPr>
        <w:spacing w:after="120"/>
      </w:pPr>
      <w:r>
        <w:rPr>
          <w:b/>
          <w:i w:val="0"/>
          <w:color w:val="1A1A2E"/>
          <w:sz w:val="22"/>
        </w:rPr>
        <w:t>TRAVAIL DONNÉ POUR LA SEMAINE</w:t>
      </w:r>
    </w:p>
    <w:p>
      <w:pPr>
        <w:spacing w:after="240"/>
      </w:pPr>
      <w:r>
        <w:rPr>
          <w:b w:val="0"/>
          <w:i w:val="0"/>
          <w:sz w:val="21"/>
        </w:rPr>
        <w:t>Un questionnaire-bilan de quinze questions, corrigé automatiquement, reprend l'ensemble des sept séances d'octobre et novembre. Il est adressé à toutes les familles et demande vingt minutes. Il n'est pas une évaluation : lu partie par partie plutôt qu'élève par élève, il indique à l'équipe enseignante ce qui devra être repris à la reprise.</w:t>
      </w:r>
    </w:p>
    <w:p>
      <w:pPr>
        <w:spacing w:after="80"/>
      </w:pPr>
      <w:r>
        <w:rPr>
          <w:b w:val="0"/>
          <w:i w:val="0"/>
          <w:sz w:val="21"/>
        </w:rPr>
        <w:t>À l'issue de ces deux mois, chaque élève dispose d'un jeu de morpion complet, qu'il a écrit lui-même, auquel il a fait jouer ses camarades, et qu'il sait éprouver. Il sait employer une liste, le rang d'un élément, une décision, des conditions combinées et une répétition — c'est-à-dire l'essentiel de ce dont il aura besoin pour la suite du parcours.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