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DB" w:rsidRDefault="002A22A2">
      <w:pPr>
        <w:pStyle w:val="a3"/>
        <w:spacing w:before="67" w:line="362" w:lineRule="auto"/>
        <w:ind w:left="1518" w:right="1508" w:firstLine="1239"/>
      </w:pPr>
      <w:r>
        <w:t>Міністерство освіти і науки України Львівський національний університет імені Івана Франка</w:t>
      </w:r>
    </w:p>
    <w:p w:rsidR="00E930DB" w:rsidRDefault="002A22A2">
      <w:pPr>
        <w:pStyle w:val="a3"/>
        <w:spacing w:line="360" w:lineRule="auto"/>
        <w:ind w:left="5630" w:right="103" w:firstLine="1085"/>
        <w:jc w:val="right"/>
      </w:pPr>
      <w:r>
        <w:t>Факультет</w:t>
      </w:r>
      <w:r>
        <w:rPr>
          <w:spacing w:val="-1"/>
        </w:rPr>
        <w:t xml:space="preserve"> </w:t>
      </w:r>
      <w:r>
        <w:t>електроніки</w:t>
      </w:r>
      <w:r>
        <w:rPr>
          <w:spacing w:val="1"/>
        </w:rPr>
        <w:t xml:space="preserve"> </w:t>
      </w:r>
      <w:r>
        <w:rPr>
          <w:spacing w:val="-8"/>
        </w:rPr>
        <w:t>та</w:t>
      </w:r>
      <w:r>
        <w:t xml:space="preserve"> </w:t>
      </w:r>
      <w:r>
        <w:t>комп’ютерних</w:t>
      </w:r>
      <w:r>
        <w:rPr>
          <w:spacing w:val="-11"/>
        </w:rPr>
        <w:t xml:space="preserve"> </w:t>
      </w:r>
      <w:r>
        <w:t>технологій</w:t>
      </w:r>
      <w:r>
        <w:t xml:space="preserve">  </w:t>
      </w:r>
      <w:r>
        <w:t>Кафедра системного</w:t>
      </w:r>
      <w:r>
        <w:rPr>
          <w:spacing w:val="-9"/>
        </w:rPr>
        <w:t xml:space="preserve"> </w:t>
      </w:r>
      <w:r>
        <w:t>проектування</w:t>
      </w:r>
    </w:p>
    <w:p w:rsidR="00E930DB" w:rsidRDefault="00E930DB">
      <w:pPr>
        <w:pStyle w:val="a3"/>
        <w:rPr>
          <w:sz w:val="30"/>
        </w:rPr>
      </w:pPr>
    </w:p>
    <w:p w:rsidR="00E930DB" w:rsidRDefault="00E930DB">
      <w:pPr>
        <w:pStyle w:val="a3"/>
        <w:rPr>
          <w:sz w:val="30"/>
        </w:rPr>
      </w:pPr>
    </w:p>
    <w:p w:rsidR="00E930DB" w:rsidRDefault="00E930DB">
      <w:pPr>
        <w:pStyle w:val="a3"/>
        <w:rPr>
          <w:sz w:val="30"/>
        </w:rPr>
      </w:pPr>
    </w:p>
    <w:p w:rsidR="00E930DB" w:rsidRDefault="00E930DB">
      <w:pPr>
        <w:pStyle w:val="a3"/>
        <w:rPr>
          <w:sz w:val="30"/>
        </w:rPr>
      </w:pPr>
    </w:p>
    <w:p w:rsidR="00E930DB" w:rsidRDefault="00E930DB">
      <w:pPr>
        <w:pStyle w:val="a3"/>
        <w:rPr>
          <w:sz w:val="30"/>
        </w:rPr>
      </w:pPr>
    </w:p>
    <w:p w:rsidR="00E930DB" w:rsidRDefault="00E930DB">
      <w:pPr>
        <w:pStyle w:val="a3"/>
        <w:rPr>
          <w:sz w:val="30"/>
        </w:rPr>
      </w:pPr>
    </w:p>
    <w:p w:rsidR="00E930DB" w:rsidRDefault="00E930DB">
      <w:pPr>
        <w:pStyle w:val="a3"/>
        <w:spacing w:before="8"/>
        <w:rPr>
          <w:sz w:val="29"/>
        </w:rPr>
      </w:pPr>
    </w:p>
    <w:p w:rsidR="00E930DB" w:rsidRDefault="002A22A2">
      <w:pPr>
        <w:pStyle w:val="a3"/>
        <w:ind w:left="954" w:right="954"/>
        <w:jc w:val="center"/>
      </w:pPr>
      <w:r>
        <w:t>ЗВІТ</w:t>
      </w:r>
    </w:p>
    <w:p w:rsidR="00E930DB" w:rsidRDefault="002A22A2">
      <w:pPr>
        <w:pStyle w:val="a3"/>
        <w:spacing w:before="160"/>
        <w:ind w:left="954" w:right="958"/>
        <w:jc w:val="center"/>
      </w:pPr>
      <w:r>
        <w:t>Про виконання лабораторної роботи №4</w:t>
      </w:r>
    </w:p>
    <w:p w:rsidR="00E930DB" w:rsidRDefault="002A22A2">
      <w:pPr>
        <w:pStyle w:val="a3"/>
        <w:spacing w:before="161" w:line="362" w:lineRule="auto"/>
        <w:ind w:left="954" w:right="958"/>
        <w:jc w:val="center"/>
        <w:rPr>
          <w:b/>
        </w:rPr>
      </w:pPr>
      <w:r>
        <w:rPr>
          <w:b/>
        </w:rPr>
        <w:t>«</w:t>
      </w:r>
      <w:r>
        <w:t>Оцінка розміру коду інформаційної системи на основі модельних представлень. Метод функціональних точок.</w:t>
      </w:r>
      <w:r>
        <w:rPr>
          <w:b/>
        </w:rPr>
        <w:t>»</w:t>
      </w:r>
    </w:p>
    <w:p w:rsidR="00E930DB" w:rsidRDefault="00E930DB">
      <w:pPr>
        <w:pStyle w:val="a3"/>
        <w:rPr>
          <w:b/>
          <w:sz w:val="30"/>
        </w:rPr>
      </w:pPr>
    </w:p>
    <w:p w:rsidR="00E930DB" w:rsidRDefault="00E930DB">
      <w:pPr>
        <w:pStyle w:val="a3"/>
        <w:rPr>
          <w:b/>
          <w:sz w:val="30"/>
        </w:rPr>
      </w:pPr>
    </w:p>
    <w:p w:rsidR="00E930DB" w:rsidRDefault="00E930DB">
      <w:pPr>
        <w:pStyle w:val="a3"/>
        <w:rPr>
          <w:b/>
          <w:sz w:val="30"/>
        </w:rPr>
      </w:pPr>
    </w:p>
    <w:p w:rsidR="00E930DB" w:rsidRDefault="00E930DB">
      <w:pPr>
        <w:pStyle w:val="a3"/>
        <w:rPr>
          <w:b/>
          <w:sz w:val="30"/>
        </w:rPr>
      </w:pPr>
    </w:p>
    <w:p w:rsidR="00E930DB" w:rsidRDefault="00E930DB">
      <w:pPr>
        <w:pStyle w:val="a3"/>
        <w:rPr>
          <w:b/>
          <w:sz w:val="30"/>
        </w:rPr>
      </w:pPr>
    </w:p>
    <w:p w:rsidR="00E930DB" w:rsidRDefault="00E930DB">
      <w:pPr>
        <w:pStyle w:val="a3"/>
        <w:rPr>
          <w:b/>
          <w:sz w:val="30"/>
        </w:rPr>
      </w:pPr>
    </w:p>
    <w:p w:rsidR="00E930DB" w:rsidRDefault="00E930DB" w:rsidP="002A22A2">
      <w:pPr>
        <w:pStyle w:val="a3"/>
        <w:spacing w:before="6" w:line="276" w:lineRule="auto"/>
        <w:rPr>
          <w:b/>
          <w:sz w:val="29"/>
        </w:rPr>
      </w:pPr>
    </w:p>
    <w:p w:rsidR="00E930DB" w:rsidRDefault="002A22A2" w:rsidP="002A22A2">
      <w:pPr>
        <w:pStyle w:val="a3"/>
        <w:spacing w:line="276" w:lineRule="auto"/>
        <w:ind w:left="8177" w:right="103" w:firstLine="393"/>
        <w:jc w:val="right"/>
      </w:pPr>
      <w:r>
        <w:rPr>
          <w:spacing w:val="-1"/>
        </w:rPr>
        <w:t>Виконав: Студент</w:t>
      </w:r>
      <w:r>
        <w:rPr>
          <w:spacing w:val="-1"/>
        </w:rPr>
        <w:t xml:space="preserve"> </w:t>
      </w:r>
      <w:r>
        <w:t>групи</w:t>
      </w:r>
      <w:r>
        <w:rPr>
          <w:spacing w:val="-7"/>
        </w:rPr>
        <w:t xml:space="preserve"> </w:t>
      </w:r>
      <w:proofErr w:type="spellStart"/>
      <w:r>
        <w:t>Фе</w:t>
      </w:r>
      <w:r>
        <w:t>І</w:t>
      </w:r>
      <w:proofErr w:type="spellEnd"/>
      <w:r>
        <w:t>-34</w:t>
      </w:r>
    </w:p>
    <w:p w:rsidR="002A22A2" w:rsidRPr="002A22A2" w:rsidRDefault="002A22A2" w:rsidP="002A22A2">
      <w:pPr>
        <w:pStyle w:val="a3"/>
        <w:spacing w:before="1" w:line="276" w:lineRule="auto"/>
        <w:ind w:right="103"/>
        <w:jc w:val="right"/>
      </w:pPr>
      <w:r>
        <w:t>Кравченко Ярослав</w:t>
      </w:r>
    </w:p>
    <w:p w:rsidR="00E930DB" w:rsidRDefault="002A22A2" w:rsidP="002A22A2">
      <w:pPr>
        <w:pStyle w:val="a3"/>
        <w:spacing w:before="1" w:line="276" w:lineRule="auto"/>
        <w:ind w:left="7584" w:right="103" w:firstLine="914"/>
        <w:jc w:val="right"/>
      </w:pPr>
      <w:r>
        <w:rPr>
          <w:spacing w:val="-1"/>
        </w:rPr>
        <w:t xml:space="preserve">Перевірив: </w:t>
      </w:r>
      <w:r>
        <w:t xml:space="preserve">Доц. </w:t>
      </w:r>
      <w:proofErr w:type="spellStart"/>
      <w:r>
        <w:t>Ненчук</w:t>
      </w:r>
      <w:proofErr w:type="spellEnd"/>
      <w:r>
        <w:t xml:space="preserve"> Т.</w:t>
      </w:r>
      <w:r>
        <w:rPr>
          <w:spacing w:val="-10"/>
        </w:rPr>
        <w:t xml:space="preserve"> </w:t>
      </w:r>
      <w:r>
        <w:t>М.</w:t>
      </w:r>
    </w:p>
    <w:p w:rsidR="00E930DB" w:rsidRDefault="00E930DB">
      <w:pPr>
        <w:pStyle w:val="a3"/>
        <w:spacing w:before="1"/>
        <w:rPr>
          <w:sz w:val="42"/>
        </w:rPr>
      </w:pPr>
    </w:p>
    <w:p w:rsidR="002A22A2" w:rsidRDefault="002A22A2">
      <w:pPr>
        <w:pStyle w:val="a3"/>
        <w:spacing w:before="1"/>
        <w:rPr>
          <w:sz w:val="42"/>
        </w:rPr>
      </w:pPr>
    </w:p>
    <w:p w:rsidR="002A22A2" w:rsidRDefault="002A22A2">
      <w:pPr>
        <w:pStyle w:val="a3"/>
        <w:spacing w:before="1"/>
        <w:rPr>
          <w:sz w:val="42"/>
        </w:rPr>
      </w:pPr>
    </w:p>
    <w:p w:rsidR="002A22A2" w:rsidRDefault="002A22A2">
      <w:pPr>
        <w:pStyle w:val="a3"/>
        <w:spacing w:before="1"/>
        <w:rPr>
          <w:sz w:val="42"/>
        </w:rPr>
      </w:pPr>
    </w:p>
    <w:p w:rsidR="002A22A2" w:rsidRDefault="002A22A2">
      <w:pPr>
        <w:pStyle w:val="a3"/>
        <w:spacing w:before="1"/>
        <w:rPr>
          <w:sz w:val="42"/>
        </w:rPr>
      </w:pPr>
    </w:p>
    <w:p w:rsidR="00E930DB" w:rsidRDefault="002A22A2">
      <w:pPr>
        <w:pStyle w:val="a3"/>
        <w:ind w:left="954" w:right="958"/>
        <w:jc w:val="center"/>
      </w:pPr>
      <w:r>
        <w:t>Львів-2020</w:t>
      </w:r>
    </w:p>
    <w:p w:rsidR="00E930DB" w:rsidRDefault="00E930DB">
      <w:pPr>
        <w:jc w:val="center"/>
        <w:sectPr w:rsidR="00E930DB">
          <w:type w:val="continuous"/>
          <w:pgSz w:w="12250" w:h="15820"/>
          <w:pgMar w:top="1040" w:right="740" w:bottom="280" w:left="1600" w:header="720" w:footer="720" w:gutter="0"/>
          <w:cols w:space="720"/>
        </w:sectPr>
      </w:pPr>
    </w:p>
    <w:p w:rsidR="00E930DB" w:rsidRDefault="002A22A2">
      <w:pPr>
        <w:pStyle w:val="Heading1"/>
        <w:spacing w:before="72"/>
      </w:pPr>
      <w:r>
        <w:lastRenderedPageBreak/>
        <w:t>Завдання 1.</w:t>
      </w:r>
    </w:p>
    <w:p w:rsidR="00E930DB" w:rsidRDefault="002A22A2">
      <w:pPr>
        <w:pStyle w:val="a3"/>
        <w:spacing w:before="158" w:line="360" w:lineRule="auto"/>
        <w:ind w:left="102"/>
      </w:pPr>
      <w:r>
        <w:t>Використовуючи модель наведену на Рис. 3 а, б з лабораторної роботи №2 проведіть оцінку проекту розробки за методом FP.</w:t>
      </w:r>
    </w:p>
    <w:p w:rsidR="00E930DB" w:rsidRDefault="00E930DB">
      <w:pPr>
        <w:pStyle w:val="a3"/>
        <w:spacing w:before="10"/>
        <w:rPr>
          <w:sz w:val="41"/>
        </w:rPr>
      </w:pPr>
    </w:p>
    <w:p w:rsidR="00E930DB" w:rsidRDefault="002A22A2">
      <w:pPr>
        <w:pStyle w:val="a3"/>
        <w:ind w:left="461"/>
      </w:pPr>
      <w:r>
        <w:t xml:space="preserve">1. Визначте кількість </w:t>
      </w:r>
      <w:proofErr w:type="spellStart"/>
      <w:r>
        <w:t>невирівняних</w:t>
      </w:r>
      <w:proofErr w:type="spellEnd"/>
      <w:r>
        <w:t xml:space="preserve"> FP.</w:t>
      </w:r>
    </w:p>
    <w:p w:rsidR="00E930DB" w:rsidRDefault="002A22A2">
      <w:pPr>
        <w:pStyle w:val="a3"/>
        <w:spacing w:before="4"/>
        <w:rPr>
          <w:sz w:val="11"/>
        </w:rPr>
      </w:pPr>
      <w:r>
        <w:rPr>
          <w:noProof/>
          <w:sz w:val="11"/>
          <w:lang w:val="ru-RU" w:eastAsia="ru-RU" w:bidi="ar-SA"/>
        </w:rPr>
        <w:drawing>
          <wp:inline distT="0" distB="0" distL="0" distR="0">
            <wp:extent cx="6292850" cy="4358005"/>
            <wp:effectExtent l="19050" t="0" r="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DB" w:rsidRDefault="002A22A2">
      <w:pPr>
        <w:pStyle w:val="a3"/>
        <w:spacing w:before="77"/>
        <w:ind w:left="102"/>
      </w:pPr>
      <w:r>
        <w:t>Даний готовий з точки зору трудомісткості його розробки містить 5 RET-</w:t>
      </w:r>
      <w:proofErr w:type="spellStart"/>
      <w:r>
        <w:t>ів</w:t>
      </w:r>
      <w:proofErr w:type="spellEnd"/>
      <w:r>
        <w:t>.</w:t>
      </w:r>
    </w:p>
    <w:p w:rsidR="00E930DB" w:rsidRDefault="002A22A2">
      <w:pPr>
        <w:pStyle w:val="a4"/>
        <w:numPr>
          <w:ilvl w:val="0"/>
          <w:numId w:val="3"/>
        </w:numPr>
        <w:tabs>
          <w:tab w:val="left" w:pos="821"/>
          <w:tab w:val="left" w:pos="822"/>
        </w:tabs>
        <w:rPr>
          <w:sz w:val="28"/>
        </w:rPr>
      </w:pPr>
      <w:r>
        <w:rPr>
          <w:sz w:val="28"/>
        </w:rPr>
        <w:t>RET "БД Студентів"</w:t>
      </w:r>
      <w:r>
        <w:rPr>
          <w:sz w:val="28"/>
        </w:rPr>
        <w:t xml:space="preserve"> містить 7</w:t>
      </w:r>
      <w:r>
        <w:rPr>
          <w:spacing w:val="-10"/>
          <w:sz w:val="28"/>
        </w:rPr>
        <w:t xml:space="preserve"> </w:t>
      </w:r>
      <w:r>
        <w:rPr>
          <w:sz w:val="28"/>
        </w:rPr>
        <w:t>DET-</w:t>
      </w:r>
      <w:proofErr w:type="spellStart"/>
      <w:r>
        <w:rPr>
          <w:sz w:val="28"/>
        </w:rPr>
        <w:t>ів</w:t>
      </w:r>
      <w:proofErr w:type="spellEnd"/>
      <w:r>
        <w:rPr>
          <w:sz w:val="28"/>
        </w:rPr>
        <w:t>.</w:t>
      </w:r>
    </w:p>
    <w:p w:rsidR="00E930DB" w:rsidRDefault="002A22A2">
      <w:pPr>
        <w:pStyle w:val="a4"/>
        <w:numPr>
          <w:ilvl w:val="0"/>
          <w:numId w:val="3"/>
        </w:numPr>
        <w:tabs>
          <w:tab w:val="left" w:pos="821"/>
          <w:tab w:val="left" w:pos="822"/>
        </w:tabs>
        <w:spacing w:before="160"/>
        <w:rPr>
          <w:sz w:val="28"/>
        </w:rPr>
      </w:pPr>
      <w:r>
        <w:rPr>
          <w:sz w:val="28"/>
        </w:rPr>
        <w:t>RET "Перевірка заяви форми" містить 3</w:t>
      </w:r>
      <w:r>
        <w:rPr>
          <w:spacing w:val="-5"/>
          <w:sz w:val="28"/>
        </w:rPr>
        <w:t xml:space="preserve"> </w:t>
      </w:r>
      <w:r>
        <w:rPr>
          <w:sz w:val="28"/>
        </w:rPr>
        <w:t>DET-и.</w:t>
      </w:r>
    </w:p>
    <w:p w:rsidR="00E930DB" w:rsidRDefault="002A22A2">
      <w:pPr>
        <w:pStyle w:val="a4"/>
        <w:numPr>
          <w:ilvl w:val="0"/>
          <w:numId w:val="3"/>
        </w:numPr>
        <w:tabs>
          <w:tab w:val="left" w:pos="821"/>
          <w:tab w:val="left" w:pos="822"/>
        </w:tabs>
        <w:rPr>
          <w:sz w:val="28"/>
        </w:rPr>
      </w:pPr>
      <w:r>
        <w:rPr>
          <w:sz w:val="28"/>
        </w:rPr>
        <w:t>RET "Вибір семінару" - 3</w:t>
      </w:r>
      <w:r>
        <w:rPr>
          <w:spacing w:val="-5"/>
          <w:sz w:val="28"/>
        </w:rPr>
        <w:t xml:space="preserve"> </w:t>
      </w:r>
      <w:r>
        <w:rPr>
          <w:sz w:val="28"/>
        </w:rPr>
        <w:t>DET-и.</w:t>
      </w:r>
    </w:p>
    <w:p w:rsidR="00E930DB" w:rsidRDefault="002A22A2">
      <w:pPr>
        <w:pStyle w:val="a4"/>
        <w:numPr>
          <w:ilvl w:val="0"/>
          <w:numId w:val="3"/>
        </w:numPr>
        <w:tabs>
          <w:tab w:val="left" w:pos="821"/>
          <w:tab w:val="left" w:pos="822"/>
        </w:tabs>
        <w:spacing w:before="162"/>
        <w:rPr>
          <w:sz w:val="28"/>
        </w:rPr>
      </w:pPr>
      <w:r>
        <w:rPr>
          <w:sz w:val="28"/>
        </w:rPr>
        <w:t>RET "Стягнення оплати" - 3</w:t>
      </w:r>
      <w:r>
        <w:rPr>
          <w:spacing w:val="-1"/>
          <w:sz w:val="28"/>
        </w:rPr>
        <w:t xml:space="preserve"> </w:t>
      </w:r>
      <w:r>
        <w:rPr>
          <w:sz w:val="28"/>
        </w:rPr>
        <w:t>DET-и.</w:t>
      </w:r>
    </w:p>
    <w:p w:rsidR="00E930DB" w:rsidRDefault="002A22A2">
      <w:pPr>
        <w:pStyle w:val="a4"/>
        <w:numPr>
          <w:ilvl w:val="0"/>
          <w:numId w:val="3"/>
        </w:numPr>
        <w:tabs>
          <w:tab w:val="left" w:pos="821"/>
          <w:tab w:val="left" w:pos="822"/>
        </w:tabs>
        <w:rPr>
          <w:sz w:val="28"/>
        </w:rPr>
      </w:pPr>
      <w:r>
        <w:rPr>
          <w:sz w:val="28"/>
        </w:rPr>
        <w:t>RET "Претендент" - 5</w:t>
      </w:r>
      <w:r>
        <w:rPr>
          <w:spacing w:val="-5"/>
          <w:sz w:val="28"/>
        </w:rPr>
        <w:t xml:space="preserve"> </w:t>
      </w:r>
      <w:r>
        <w:rPr>
          <w:sz w:val="28"/>
        </w:rPr>
        <w:t>DET-</w:t>
      </w:r>
      <w:proofErr w:type="spellStart"/>
      <w:r>
        <w:rPr>
          <w:sz w:val="28"/>
        </w:rPr>
        <w:t>ів</w:t>
      </w:r>
      <w:proofErr w:type="spellEnd"/>
      <w:r>
        <w:rPr>
          <w:sz w:val="28"/>
        </w:rPr>
        <w:t>.</w:t>
      </w:r>
    </w:p>
    <w:p w:rsidR="00E930DB" w:rsidRDefault="002A22A2">
      <w:pPr>
        <w:pStyle w:val="a4"/>
        <w:numPr>
          <w:ilvl w:val="1"/>
          <w:numId w:val="3"/>
        </w:numPr>
        <w:tabs>
          <w:tab w:val="left" w:pos="822"/>
        </w:tabs>
        <w:spacing w:before="160" w:line="360" w:lineRule="auto"/>
        <w:ind w:left="821" w:right="606"/>
        <w:rPr>
          <w:sz w:val="28"/>
        </w:rPr>
      </w:pPr>
      <w:r>
        <w:rPr>
          <w:sz w:val="28"/>
        </w:rPr>
        <w:t>Аналіз та оцінка кількості функціональних точок пов'язаних з ILF EIF. У проекті є 5 RET-</w:t>
      </w:r>
      <w:proofErr w:type="spellStart"/>
      <w:r>
        <w:rPr>
          <w:sz w:val="28"/>
        </w:rPr>
        <w:t>ів</w:t>
      </w:r>
      <w:proofErr w:type="spellEnd"/>
      <w:r>
        <w:rPr>
          <w:sz w:val="28"/>
        </w:rPr>
        <w:t xml:space="preserve"> і 21 D</w:t>
      </w:r>
      <w:r>
        <w:rPr>
          <w:sz w:val="28"/>
        </w:rPr>
        <w:t>ET, з таблиці отримуємо середній рівень складності.</w:t>
      </w:r>
    </w:p>
    <w:p w:rsidR="00E930DB" w:rsidRDefault="00E930DB">
      <w:pPr>
        <w:spacing w:line="360" w:lineRule="auto"/>
        <w:rPr>
          <w:sz w:val="28"/>
        </w:rPr>
        <w:sectPr w:rsidR="00E930DB">
          <w:pgSz w:w="12250" w:h="15820"/>
          <w:pgMar w:top="1040" w:right="740" w:bottom="280" w:left="1600" w:header="720" w:footer="720" w:gutter="0"/>
          <w:cols w:space="720"/>
        </w:sectPr>
      </w:pPr>
    </w:p>
    <w:p w:rsidR="00E930DB" w:rsidRDefault="002A22A2">
      <w:pPr>
        <w:pStyle w:val="a3"/>
        <w:spacing w:before="67"/>
        <w:ind w:left="821"/>
      </w:pPr>
      <w:r>
        <w:lastRenderedPageBreak/>
        <w:t>З табл. 2 отримуємо ILF=10, EIF=7.</w:t>
      </w:r>
    </w:p>
    <w:p w:rsidR="00E930DB" w:rsidRDefault="002A22A2">
      <w:pPr>
        <w:pStyle w:val="a4"/>
        <w:numPr>
          <w:ilvl w:val="1"/>
          <w:numId w:val="3"/>
        </w:numPr>
        <w:tabs>
          <w:tab w:val="left" w:pos="822"/>
        </w:tabs>
        <w:spacing w:before="163" w:line="360" w:lineRule="auto"/>
        <w:ind w:left="821" w:right="1660"/>
        <w:rPr>
          <w:sz w:val="28"/>
        </w:rPr>
      </w:pPr>
      <w:r>
        <w:rPr>
          <w:sz w:val="28"/>
        </w:rPr>
        <w:t>Аналіз та оцінка кількості функціональних точок пов'язаних з транзакціями.</w:t>
      </w:r>
    </w:p>
    <w:p w:rsidR="00E930DB" w:rsidRDefault="002A22A2">
      <w:pPr>
        <w:pStyle w:val="a3"/>
        <w:spacing w:line="360" w:lineRule="auto"/>
        <w:ind w:left="821" w:right="604"/>
      </w:pPr>
      <w:r>
        <w:t>З табл.3 маємо 5 RET-</w:t>
      </w:r>
      <w:proofErr w:type="spellStart"/>
      <w:r>
        <w:t>ів</w:t>
      </w:r>
      <w:proofErr w:type="spellEnd"/>
      <w:r>
        <w:t xml:space="preserve"> та 1 EI, отримуємо </w:t>
      </w:r>
      <w:r>
        <w:rPr>
          <w:u w:val="single"/>
        </w:rPr>
        <w:t>низький</w:t>
      </w:r>
      <w:r>
        <w:t xml:space="preserve"> рівень складності. З табл. 4 </w:t>
      </w:r>
      <w:r>
        <w:t>маємо 5 RET-</w:t>
      </w:r>
      <w:proofErr w:type="spellStart"/>
      <w:r>
        <w:t>ів</w:t>
      </w:r>
      <w:proofErr w:type="spellEnd"/>
      <w:r>
        <w:t xml:space="preserve">, 3 EO і 1 EQ отримуємо </w:t>
      </w:r>
      <w:r>
        <w:rPr>
          <w:u w:val="single"/>
        </w:rPr>
        <w:t>середній</w:t>
      </w:r>
      <w:r>
        <w:t xml:space="preserve"> рівень складності.</w:t>
      </w:r>
    </w:p>
    <w:p w:rsidR="00E930DB" w:rsidRDefault="002A22A2">
      <w:pPr>
        <w:pStyle w:val="a3"/>
        <w:spacing w:after="15" w:line="360" w:lineRule="auto"/>
        <w:ind w:left="821" w:right="4794"/>
      </w:pPr>
      <w:r>
        <w:t xml:space="preserve">З табл. 5 отримуємо: </w:t>
      </w:r>
      <w:r>
        <w:rPr>
          <w:u w:val="single"/>
        </w:rPr>
        <w:t>EO=5</w:t>
      </w:r>
      <w:r>
        <w:t xml:space="preserve"> </w:t>
      </w:r>
      <w:r>
        <w:rPr>
          <w:u w:val="single"/>
        </w:rPr>
        <w:t>FI,EQ=4</w:t>
      </w:r>
      <w:r>
        <w:t xml:space="preserve"> </w:t>
      </w:r>
      <w:r>
        <w:rPr>
          <w:u w:val="single"/>
        </w:rPr>
        <w:t>UFD визначається за формулою:</w:t>
      </w:r>
    </w:p>
    <w:p w:rsidR="00E930DB" w:rsidRDefault="002A22A2">
      <w:pPr>
        <w:pStyle w:val="a3"/>
        <w:ind w:left="831"/>
        <w:rPr>
          <w:sz w:val="20"/>
        </w:rPr>
      </w:pPr>
      <w:r>
        <w:rPr>
          <w:noProof/>
          <w:sz w:val="20"/>
          <w:lang w:val="ru-RU" w:eastAsia="ru-RU" w:bidi="ar-SA"/>
        </w:rPr>
        <w:drawing>
          <wp:inline distT="0" distB="0" distL="0" distR="0">
            <wp:extent cx="4873051" cy="33004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051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DB" w:rsidRDefault="002A22A2">
      <w:pPr>
        <w:pStyle w:val="a3"/>
        <w:spacing w:before="165"/>
        <w:ind w:left="821"/>
      </w:pPr>
      <w:r>
        <w:rPr>
          <w:u w:val="single"/>
        </w:rPr>
        <w:t>Таким чином UFD=26</w:t>
      </w:r>
    </w:p>
    <w:p w:rsidR="00E930DB" w:rsidRDefault="002A22A2">
      <w:pPr>
        <w:pStyle w:val="a3"/>
        <w:spacing w:before="163" w:line="360" w:lineRule="auto"/>
        <w:ind w:left="821" w:right="2425"/>
      </w:pPr>
      <w:r>
        <w:t xml:space="preserve">VAF - використовується для обрахунку цієї складності. 1 </w:t>
      </w:r>
      <w:r>
        <w:rPr>
          <w:i/>
        </w:rPr>
        <w:t xml:space="preserve">Обмін даними </w:t>
      </w:r>
      <w:r>
        <w:t>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) 3</w:t>
      </w:r>
    </w:p>
    <w:p w:rsidR="00E930DB" w:rsidRDefault="002A22A2">
      <w:pPr>
        <w:pStyle w:val="a4"/>
        <w:numPr>
          <w:ilvl w:val="2"/>
          <w:numId w:val="3"/>
        </w:numPr>
        <w:tabs>
          <w:tab w:val="left" w:pos="1034"/>
        </w:tabs>
        <w:spacing w:before="0" w:line="321" w:lineRule="exact"/>
        <w:ind w:hanging="213"/>
        <w:rPr>
          <w:sz w:val="28"/>
        </w:rPr>
      </w:pPr>
      <w:proofErr w:type="spellStart"/>
      <w:r>
        <w:rPr>
          <w:i/>
          <w:sz w:val="28"/>
        </w:rPr>
        <w:t>Транзакційне</w:t>
      </w:r>
      <w:proofErr w:type="spellEnd"/>
      <w:r>
        <w:rPr>
          <w:i/>
          <w:sz w:val="28"/>
        </w:rPr>
        <w:t xml:space="preserve"> навантаження </w:t>
      </w:r>
      <w:r>
        <w:rPr>
          <w:sz w:val="28"/>
        </w:rPr>
        <w:t>(</w:t>
      </w:r>
      <w:proofErr w:type="spellStart"/>
      <w:r>
        <w:rPr>
          <w:sz w:val="28"/>
        </w:rPr>
        <w:t>Transaction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Rate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</w:p>
    <w:p w:rsidR="00E930DB" w:rsidRDefault="002A22A2">
      <w:pPr>
        <w:pStyle w:val="a4"/>
        <w:numPr>
          <w:ilvl w:val="2"/>
          <w:numId w:val="3"/>
        </w:numPr>
        <w:tabs>
          <w:tab w:val="left" w:pos="1034"/>
        </w:tabs>
        <w:ind w:hanging="213"/>
        <w:rPr>
          <w:sz w:val="28"/>
        </w:rPr>
      </w:pPr>
      <w:r>
        <w:rPr>
          <w:i/>
          <w:sz w:val="28"/>
        </w:rPr>
        <w:t xml:space="preserve">Інтенсивність взаємодії з користувачем </w:t>
      </w:r>
      <w:r>
        <w:rPr>
          <w:sz w:val="28"/>
        </w:rPr>
        <w:t>(On-</w:t>
      </w:r>
      <w:proofErr w:type="spellStart"/>
      <w:r>
        <w:rPr>
          <w:sz w:val="28"/>
        </w:rPr>
        <w:t>line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Entry</w:t>
      </w:r>
      <w:proofErr w:type="spellEnd"/>
      <w:r>
        <w:rPr>
          <w:sz w:val="28"/>
        </w:rPr>
        <w:t>)</w:t>
      </w:r>
      <w:r>
        <w:rPr>
          <w:spacing w:val="-12"/>
          <w:sz w:val="28"/>
        </w:rPr>
        <w:t xml:space="preserve"> </w:t>
      </w:r>
      <w:r>
        <w:rPr>
          <w:sz w:val="28"/>
        </w:rPr>
        <w:t>5</w:t>
      </w:r>
    </w:p>
    <w:p w:rsidR="00E930DB" w:rsidRDefault="002A22A2">
      <w:pPr>
        <w:pStyle w:val="a3"/>
        <w:spacing w:before="170"/>
        <w:ind w:left="954" w:right="23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𝑇𝐷𝐼</w:t>
      </w:r>
      <w:r>
        <w:rPr>
          <w:rFonts w:ascii="Cambria Math" w:eastAsia="Cambria Math"/>
        </w:rPr>
        <w:t xml:space="preserve"> = </w:t>
      </w:r>
      <w:r>
        <w:rPr>
          <w:rFonts w:ascii="Cambria Math" w:eastAsia="Cambria Math"/>
        </w:rPr>
        <w:t>𝛴𝐷𝐼</w:t>
      </w:r>
      <w:r>
        <w:rPr>
          <w:rFonts w:ascii="Cambria Math" w:eastAsia="Cambria Math"/>
        </w:rPr>
        <w:t xml:space="preserve">  =  11</w:t>
      </w:r>
    </w:p>
    <w:p w:rsidR="00E930DB" w:rsidRDefault="00E930DB">
      <w:pPr>
        <w:pStyle w:val="a3"/>
        <w:rPr>
          <w:rFonts w:ascii="Cambria Math"/>
          <w:sz w:val="16"/>
        </w:rPr>
      </w:pPr>
    </w:p>
    <w:p w:rsidR="00E930DB" w:rsidRDefault="002A22A2">
      <w:pPr>
        <w:pStyle w:val="a3"/>
        <w:spacing w:before="89"/>
        <w:ind w:left="102"/>
      </w:pPr>
      <w:r>
        <w:t>VAF = (TDI *0,01)+0,65 = 0.76</w:t>
      </w:r>
    </w:p>
    <w:p w:rsidR="00E930DB" w:rsidRDefault="00E930DB">
      <w:pPr>
        <w:pStyle w:val="a3"/>
        <w:spacing w:before="4"/>
        <w:rPr>
          <w:sz w:val="24"/>
        </w:rPr>
      </w:pPr>
    </w:p>
    <w:p w:rsidR="00E930DB" w:rsidRDefault="002A22A2">
      <w:pPr>
        <w:pStyle w:val="a3"/>
        <w:spacing w:line="448" w:lineRule="auto"/>
        <w:ind w:left="102" w:right="1647"/>
      </w:pPr>
      <w:r>
        <w:t>Для проектів розробки AFP розраховують за наступною формулою: AFP = UFP * VAF = 26*0,76 = 19,76</w:t>
      </w:r>
    </w:p>
    <w:p w:rsidR="00E930DB" w:rsidRDefault="002A22A2">
      <w:pPr>
        <w:pStyle w:val="a3"/>
        <w:spacing w:before="1" w:line="362" w:lineRule="auto"/>
        <w:ind w:left="102" w:right="435"/>
      </w:pPr>
      <w:r>
        <w:t>Нижня і верхня межі трудомісткості розробки системи (LOC) для середовища розробки C#</w:t>
      </w:r>
    </w:p>
    <w:p w:rsidR="00E930DB" w:rsidRDefault="002A22A2">
      <w:pPr>
        <w:pStyle w:val="a3"/>
        <w:spacing w:before="115" w:line="448" w:lineRule="auto"/>
        <w:ind w:left="102" w:right="7022"/>
      </w:pPr>
      <w:proofErr w:type="spellStart"/>
      <w:r>
        <w:t>Low</w:t>
      </w:r>
      <w:proofErr w:type="spellEnd"/>
      <w:r>
        <w:t xml:space="preserve"> = 19,76*29 = 573 </w:t>
      </w:r>
      <w:proofErr w:type="spellStart"/>
      <w:r>
        <w:t>High</w:t>
      </w:r>
      <w:proofErr w:type="spellEnd"/>
      <w:r>
        <w:t xml:space="preserve"> = 19,76*70 = 1383 C++</w:t>
      </w:r>
    </w:p>
    <w:p w:rsidR="00E930DB" w:rsidRDefault="002A22A2">
      <w:pPr>
        <w:pStyle w:val="a3"/>
        <w:spacing w:before="3" w:line="448" w:lineRule="auto"/>
        <w:ind w:left="102" w:right="7022"/>
      </w:pPr>
      <w:proofErr w:type="spellStart"/>
      <w:r>
        <w:t>Low</w:t>
      </w:r>
      <w:proofErr w:type="spellEnd"/>
      <w:r>
        <w:t xml:space="preserve"> = 19,76*25 = 494 </w:t>
      </w:r>
      <w:proofErr w:type="spellStart"/>
      <w:r>
        <w:t>High</w:t>
      </w:r>
      <w:proofErr w:type="spellEnd"/>
      <w:r>
        <w:t xml:space="preserve"> =</w:t>
      </w:r>
      <w:r>
        <w:t xml:space="preserve"> 19,76*80 = 1580</w:t>
      </w:r>
    </w:p>
    <w:p w:rsidR="00E930DB" w:rsidRDefault="00E930DB">
      <w:pPr>
        <w:spacing w:line="448" w:lineRule="auto"/>
        <w:sectPr w:rsidR="00E930DB">
          <w:pgSz w:w="12250" w:h="15820"/>
          <w:pgMar w:top="1040" w:right="740" w:bottom="280" w:left="1600" w:header="720" w:footer="720" w:gutter="0"/>
          <w:cols w:space="720"/>
        </w:sectPr>
      </w:pPr>
    </w:p>
    <w:p w:rsidR="00E930DB" w:rsidRDefault="002A22A2">
      <w:pPr>
        <w:pStyle w:val="a3"/>
        <w:spacing w:before="67"/>
        <w:ind w:left="102"/>
      </w:pPr>
      <w:r>
        <w:lastRenderedPageBreak/>
        <w:t>Excel</w:t>
      </w:r>
    </w:p>
    <w:p w:rsidR="00E930DB" w:rsidRDefault="00E930DB">
      <w:pPr>
        <w:pStyle w:val="a3"/>
        <w:spacing w:before="7"/>
        <w:rPr>
          <w:sz w:val="24"/>
        </w:rPr>
      </w:pPr>
    </w:p>
    <w:p w:rsidR="00E930DB" w:rsidRDefault="002A22A2">
      <w:pPr>
        <w:pStyle w:val="a3"/>
        <w:spacing w:line="448" w:lineRule="auto"/>
        <w:ind w:left="102" w:right="6812"/>
      </w:pPr>
      <w:proofErr w:type="spellStart"/>
      <w:r>
        <w:t>Low</w:t>
      </w:r>
      <w:proofErr w:type="spellEnd"/>
      <w:r>
        <w:t xml:space="preserve"> = 19,76*131 = 2588 </w:t>
      </w:r>
      <w:proofErr w:type="spellStart"/>
      <w:r>
        <w:t>High</w:t>
      </w:r>
      <w:proofErr w:type="spellEnd"/>
      <w:r>
        <w:t xml:space="preserve"> = 19,76 *315 = 6224 HTML</w:t>
      </w:r>
    </w:p>
    <w:p w:rsidR="00E930DB" w:rsidRDefault="002A22A2">
      <w:pPr>
        <w:pStyle w:val="a3"/>
        <w:spacing w:before="1" w:line="451" w:lineRule="auto"/>
        <w:ind w:left="102" w:right="7162"/>
      </w:pPr>
      <w:proofErr w:type="spellStart"/>
      <w:r>
        <w:t>Low</w:t>
      </w:r>
      <w:proofErr w:type="spellEnd"/>
      <w:r>
        <w:t xml:space="preserve"> = 19,76*14 = 276 </w:t>
      </w:r>
      <w:proofErr w:type="spellStart"/>
      <w:r>
        <w:t>High</w:t>
      </w:r>
      <w:proofErr w:type="spellEnd"/>
      <w:r>
        <w:t xml:space="preserve"> = 19,76*48 = 948</w:t>
      </w:r>
    </w:p>
    <w:p w:rsidR="00E930DB" w:rsidRDefault="002A22A2">
      <w:pPr>
        <w:pStyle w:val="Heading1"/>
      </w:pPr>
      <w:r>
        <w:t>Завдання 2.</w:t>
      </w:r>
    </w:p>
    <w:p w:rsidR="00E930DB" w:rsidRDefault="002A22A2">
      <w:pPr>
        <w:pStyle w:val="a3"/>
        <w:spacing w:before="156" w:line="360" w:lineRule="auto"/>
        <w:ind w:left="102" w:right="435"/>
      </w:pPr>
      <w:r>
        <w:t>Проаналізуйте готовий продукт з точки зору трудомісткості його розробки в UFP.</w:t>
      </w:r>
    </w:p>
    <w:p w:rsidR="00E930DB" w:rsidRDefault="002A22A2">
      <w:pPr>
        <w:pStyle w:val="a3"/>
        <w:spacing w:before="1"/>
        <w:ind w:left="102"/>
      </w:pPr>
      <w:r>
        <w:t>Для аналізу використайте діалогове вікно додатку Word, наведене на Рис.2.</w:t>
      </w:r>
    </w:p>
    <w:p w:rsidR="00E930DB" w:rsidRDefault="002A22A2">
      <w:pPr>
        <w:pStyle w:val="a3"/>
        <w:spacing w:before="11"/>
        <w:rPr>
          <w:sz w:val="11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2497835</wp:posOffset>
            </wp:positionH>
            <wp:positionV relativeFrom="paragraph">
              <wp:posOffset>112079</wp:posOffset>
            </wp:positionV>
            <wp:extent cx="3327038" cy="40614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038" cy="406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0DB" w:rsidRDefault="002A22A2">
      <w:pPr>
        <w:pStyle w:val="a3"/>
        <w:spacing w:before="81" w:line="360" w:lineRule="auto"/>
        <w:ind w:left="3945" w:right="642" w:hanging="3299"/>
      </w:pPr>
      <w:r>
        <w:t>Рис. 2. Діалогове вікно налаштування параметрів абзацу для текстового процесора Word.</w:t>
      </w:r>
    </w:p>
    <w:p w:rsidR="00E930DB" w:rsidRDefault="00E930DB">
      <w:pPr>
        <w:spacing w:line="360" w:lineRule="auto"/>
        <w:sectPr w:rsidR="00E930DB">
          <w:pgSz w:w="12250" w:h="15820"/>
          <w:pgMar w:top="1040" w:right="740" w:bottom="280" w:left="1600" w:header="720" w:footer="720" w:gutter="0"/>
          <w:cols w:space="720"/>
        </w:sectPr>
      </w:pPr>
    </w:p>
    <w:p w:rsidR="00E930DB" w:rsidRDefault="002A22A2">
      <w:pPr>
        <w:pStyle w:val="a3"/>
        <w:spacing w:before="67"/>
        <w:ind w:left="102"/>
      </w:pPr>
      <w:r>
        <w:lastRenderedPageBreak/>
        <w:t>Як видно з Рис. 2 готовий продукт містить 5 RET-</w:t>
      </w:r>
      <w:proofErr w:type="spellStart"/>
      <w:r>
        <w:t>ів</w:t>
      </w:r>
      <w:proofErr w:type="spellEnd"/>
      <w:r>
        <w:t>.</w:t>
      </w:r>
    </w:p>
    <w:p w:rsidR="00E930DB" w:rsidRDefault="00E930DB">
      <w:pPr>
        <w:pStyle w:val="a3"/>
        <w:spacing w:before="5"/>
        <w:rPr>
          <w:sz w:val="38"/>
        </w:rPr>
      </w:pPr>
    </w:p>
    <w:p w:rsidR="00E930DB" w:rsidRDefault="002A22A2">
      <w:pPr>
        <w:pStyle w:val="a4"/>
        <w:numPr>
          <w:ilvl w:val="0"/>
          <w:numId w:val="2"/>
        </w:numPr>
        <w:tabs>
          <w:tab w:val="left" w:pos="822"/>
        </w:tabs>
        <w:spacing w:before="0"/>
        <w:ind w:hanging="361"/>
        <w:rPr>
          <w:sz w:val="28"/>
        </w:rPr>
      </w:pPr>
      <w:r>
        <w:rPr>
          <w:sz w:val="28"/>
        </w:rPr>
        <w:t>RET "Загальне містить 2</w:t>
      </w:r>
      <w:r>
        <w:rPr>
          <w:spacing w:val="-3"/>
          <w:sz w:val="28"/>
        </w:rPr>
        <w:t xml:space="preserve"> </w:t>
      </w:r>
      <w:r>
        <w:rPr>
          <w:sz w:val="28"/>
        </w:rPr>
        <w:t>DET</w:t>
      </w:r>
      <w:r>
        <w:rPr>
          <w:sz w:val="28"/>
        </w:rPr>
        <w:t>-и</w:t>
      </w:r>
    </w:p>
    <w:p w:rsidR="00E930DB" w:rsidRDefault="002A22A2">
      <w:pPr>
        <w:pStyle w:val="a4"/>
        <w:numPr>
          <w:ilvl w:val="0"/>
          <w:numId w:val="2"/>
        </w:numPr>
        <w:tabs>
          <w:tab w:val="left" w:pos="822"/>
        </w:tabs>
        <w:spacing w:before="163"/>
        <w:ind w:hanging="361"/>
        <w:rPr>
          <w:sz w:val="24"/>
        </w:rPr>
      </w:pPr>
      <w:r>
        <w:rPr>
          <w:sz w:val="28"/>
        </w:rPr>
        <w:t>RET "Відступ - 5</w:t>
      </w:r>
      <w:r>
        <w:rPr>
          <w:spacing w:val="-8"/>
          <w:sz w:val="28"/>
        </w:rPr>
        <w:t xml:space="preserve"> </w:t>
      </w:r>
      <w:r>
        <w:rPr>
          <w:sz w:val="28"/>
        </w:rPr>
        <w:t>DET-</w:t>
      </w:r>
      <w:proofErr w:type="spellStart"/>
      <w:r>
        <w:rPr>
          <w:sz w:val="28"/>
        </w:rPr>
        <w:t>ів</w:t>
      </w:r>
      <w:proofErr w:type="spellEnd"/>
    </w:p>
    <w:p w:rsidR="00E930DB" w:rsidRDefault="002A22A2">
      <w:pPr>
        <w:pStyle w:val="a4"/>
        <w:numPr>
          <w:ilvl w:val="0"/>
          <w:numId w:val="2"/>
        </w:numPr>
        <w:tabs>
          <w:tab w:val="left" w:pos="822"/>
        </w:tabs>
        <w:spacing w:before="160"/>
        <w:ind w:hanging="361"/>
        <w:rPr>
          <w:sz w:val="24"/>
        </w:rPr>
      </w:pPr>
      <w:r>
        <w:rPr>
          <w:sz w:val="28"/>
        </w:rPr>
        <w:t>RET "Інтервал" -</w:t>
      </w:r>
      <w:r>
        <w:rPr>
          <w:spacing w:val="-6"/>
          <w:sz w:val="28"/>
        </w:rPr>
        <w:t xml:space="preserve"> </w:t>
      </w:r>
      <w:r>
        <w:rPr>
          <w:sz w:val="28"/>
        </w:rPr>
        <w:t>DET-</w:t>
      </w:r>
      <w:proofErr w:type="spellStart"/>
      <w:r>
        <w:rPr>
          <w:sz w:val="28"/>
        </w:rPr>
        <w:t>ів</w:t>
      </w:r>
      <w:proofErr w:type="spellEnd"/>
    </w:p>
    <w:p w:rsidR="00E930DB" w:rsidRDefault="002A22A2">
      <w:pPr>
        <w:pStyle w:val="a4"/>
        <w:numPr>
          <w:ilvl w:val="0"/>
          <w:numId w:val="2"/>
        </w:numPr>
        <w:tabs>
          <w:tab w:val="left" w:pos="822"/>
        </w:tabs>
        <w:spacing w:before="160"/>
        <w:ind w:hanging="361"/>
        <w:rPr>
          <w:sz w:val="28"/>
        </w:rPr>
      </w:pPr>
      <w:r>
        <w:rPr>
          <w:sz w:val="28"/>
        </w:rPr>
        <w:t>RET "Зразок"- 1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DET</w:t>
      </w:r>
    </w:p>
    <w:p w:rsidR="00E930DB" w:rsidRDefault="002A22A2">
      <w:pPr>
        <w:pStyle w:val="a4"/>
        <w:numPr>
          <w:ilvl w:val="0"/>
          <w:numId w:val="2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RET - 4</w:t>
      </w:r>
      <w:r>
        <w:rPr>
          <w:spacing w:val="-3"/>
          <w:sz w:val="28"/>
        </w:rPr>
        <w:t xml:space="preserve"> </w:t>
      </w:r>
      <w:r>
        <w:rPr>
          <w:sz w:val="28"/>
        </w:rPr>
        <w:t>DET-и</w:t>
      </w:r>
    </w:p>
    <w:p w:rsidR="00E930DB" w:rsidRDefault="00E930DB">
      <w:pPr>
        <w:pStyle w:val="a3"/>
        <w:spacing w:before="5"/>
        <w:rPr>
          <w:sz w:val="38"/>
        </w:rPr>
      </w:pPr>
    </w:p>
    <w:p w:rsidR="00E930DB" w:rsidRDefault="002A22A2">
      <w:pPr>
        <w:pStyle w:val="a3"/>
        <w:spacing w:line="360" w:lineRule="auto"/>
        <w:ind w:left="102" w:right="453"/>
      </w:pPr>
      <w:r>
        <w:t>Розглянемо яким чином відбувається розрахунок функціональних точок, які є пов'язані з даними.</w:t>
      </w:r>
    </w:p>
    <w:p w:rsidR="00E930DB" w:rsidRDefault="00E930DB">
      <w:pPr>
        <w:pStyle w:val="a3"/>
        <w:spacing w:before="3"/>
        <w:rPr>
          <w:sz w:val="24"/>
        </w:rPr>
      </w:pPr>
    </w:p>
    <w:p w:rsidR="00E930DB" w:rsidRDefault="002A22A2">
      <w:pPr>
        <w:pStyle w:val="a3"/>
        <w:ind w:left="102"/>
      </w:pPr>
      <w:r>
        <w:t>Аналіз та оцінка кількості функціональних точок пов'язаних з транзакціями.</w:t>
      </w:r>
    </w:p>
    <w:p w:rsidR="00E930DB" w:rsidRDefault="00E930DB">
      <w:pPr>
        <w:pStyle w:val="a3"/>
        <w:spacing w:before="5"/>
        <w:rPr>
          <w:sz w:val="38"/>
        </w:rPr>
      </w:pPr>
    </w:p>
    <w:p w:rsidR="00E930DB" w:rsidRDefault="002A22A2">
      <w:pPr>
        <w:pStyle w:val="a3"/>
        <w:ind w:left="102"/>
      </w:pPr>
      <w:r>
        <w:t>З табл.3 маємо 5 RET-</w:t>
      </w:r>
      <w:proofErr w:type="spellStart"/>
      <w:r>
        <w:t>ів</w:t>
      </w:r>
      <w:proofErr w:type="spellEnd"/>
      <w:r>
        <w:t xml:space="preserve"> та 1 EI, отримуємо </w:t>
      </w:r>
      <w:r>
        <w:rPr>
          <w:u w:val="single"/>
        </w:rPr>
        <w:t>низький</w:t>
      </w:r>
      <w:r>
        <w:t xml:space="preserve"> рівень складності.</w:t>
      </w:r>
    </w:p>
    <w:p w:rsidR="00E930DB" w:rsidRDefault="002A22A2">
      <w:pPr>
        <w:pStyle w:val="a3"/>
        <w:spacing w:before="160" w:line="362" w:lineRule="auto"/>
        <w:ind w:left="102" w:right="660"/>
      </w:pPr>
      <w:r>
        <w:t>З табл. 4 маємо 5 RET-</w:t>
      </w:r>
      <w:proofErr w:type="spellStart"/>
      <w:r>
        <w:t>ів</w:t>
      </w:r>
      <w:proofErr w:type="spellEnd"/>
      <w:r>
        <w:t xml:space="preserve">, 1 EO і 1 EQ отримуємо </w:t>
      </w:r>
      <w:r>
        <w:rPr>
          <w:u w:val="single"/>
        </w:rPr>
        <w:t>низький</w:t>
      </w:r>
      <w:r>
        <w:t xml:space="preserve"> рівень складності. З </w:t>
      </w:r>
      <w:proofErr w:type="spellStart"/>
      <w:r>
        <w:t>табл</w:t>
      </w:r>
      <w:proofErr w:type="spellEnd"/>
      <w:r>
        <w:t xml:space="preserve"> 5. отримуємо: </w:t>
      </w:r>
      <w:r>
        <w:rPr>
          <w:u w:val="single"/>
        </w:rPr>
        <w:t>EO=4</w:t>
      </w:r>
      <w:r>
        <w:t xml:space="preserve"> </w:t>
      </w:r>
      <w:r>
        <w:rPr>
          <w:u w:val="single"/>
        </w:rPr>
        <w:t>FI,EQ=3</w:t>
      </w:r>
    </w:p>
    <w:p w:rsidR="00E930DB" w:rsidRDefault="002A22A2">
      <w:pPr>
        <w:pStyle w:val="a3"/>
        <w:spacing w:line="317" w:lineRule="exact"/>
        <w:ind w:left="102"/>
      </w:pPr>
      <w:r>
        <w:rPr>
          <w:u w:val="single"/>
        </w:rPr>
        <w:t>UFD визначається за формулою:</w:t>
      </w:r>
    </w:p>
    <w:p w:rsidR="00E930DB" w:rsidRDefault="002A22A2">
      <w:pPr>
        <w:pStyle w:val="a3"/>
        <w:spacing w:before="10"/>
        <w:rPr>
          <w:sz w:val="11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1086611</wp:posOffset>
            </wp:positionH>
            <wp:positionV relativeFrom="paragraph">
              <wp:posOffset>111799</wp:posOffset>
            </wp:positionV>
            <wp:extent cx="4643107" cy="276701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107" cy="276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0DB" w:rsidRDefault="002A22A2">
      <w:pPr>
        <w:pStyle w:val="a3"/>
        <w:spacing w:before="139"/>
        <w:ind w:left="102"/>
      </w:pPr>
      <w:r>
        <w:rPr>
          <w:u w:val="single"/>
        </w:rPr>
        <w:t>Таким чином UFD=19</w:t>
      </w:r>
    </w:p>
    <w:p w:rsidR="00E930DB" w:rsidRDefault="00E930DB">
      <w:pPr>
        <w:pStyle w:val="a3"/>
        <w:rPr>
          <w:sz w:val="20"/>
        </w:rPr>
      </w:pPr>
    </w:p>
    <w:p w:rsidR="00E930DB" w:rsidRDefault="002A22A2">
      <w:pPr>
        <w:pStyle w:val="a3"/>
        <w:spacing w:before="209" w:line="360" w:lineRule="auto"/>
        <w:ind w:left="102" w:right="105" w:firstLine="419"/>
      </w:pPr>
      <w:r>
        <w:rPr>
          <w:u w:val="single"/>
        </w:rPr>
        <w:t>Крім функціональних вимог на продукт накладаються загальносистемні</w:t>
      </w:r>
      <w:r>
        <w:t xml:space="preserve"> </w:t>
      </w:r>
      <w:r>
        <w:rPr>
          <w:u w:val="single"/>
        </w:rPr>
        <w:t>вимоги (</w:t>
      </w:r>
      <w:proofErr w:type="spellStart"/>
      <w:r>
        <w:rPr>
          <w:u w:val="single"/>
        </w:rPr>
        <w:t>General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System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Characteristics</w:t>
      </w:r>
      <w:proofErr w:type="spellEnd"/>
      <w:r>
        <w:rPr>
          <w:u w:val="single"/>
        </w:rPr>
        <w:t>, GSC), що обмежують розробників систем</w:t>
      </w:r>
      <w:r>
        <w:t xml:space="preserve"> </w:t>
      </w:r>
      <w:r>
        <w:rPr>
          <w:u w:val="single"/>
        </w:rPr>
        <w:t>у виборі рішення і збільшують складність розробки. Для обрахунку цієї</w:t>
      </w:r>
      <w:r>
        <w:t xml:space="preserve"> </w:t>
      </w:r>
      <w:r>
        <w:rPr>
          <w:u w:val="single"/>
        </w:rPr>
        <w:t>складності застосовується фактор вирівнюв</w:t>
      </w:r>
      <w:r>
        <w:rPr>
          <w:u w:val="single"/>
        </w:rPr>
        <w:t>ання (</w:t>
      </w:r>
      <w:proofErr w:type="spellStart"/>
      <w:r>
        <w:rPr>
          <w:u w:val="single"/>
        </w:rPr>
        <w:t>Value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Factor</w:t>
      </w:r>
      <w:proofErr w:type="spellEnd"/>
      <w:r>
        <w:rPr>
          <w:u w:val="single"/>
        </w:rPr>
        <w:t>, VAF).</w:t>
      </w:r>
      <w:r>
        <w:t xml:space="preserve"> </w:t>
      </w:r>
      <w:r>
        <w:rPr>
          <w:u w:val="single"/>
        </w:rPr>
        <w:t>Значення фактора VAF залежить від 14 параметрів, які визначають системні</w:t>
      </w:r>
      <w:r>
        <w:t xml:space="preserve"> </w:t>
      </w:r>
      <w:r>
        <w:rPr>
          <w:u w:val="single"/>
        </w:rPr>
        <w:t>характеристики продукту, причому, кожному із них може бути присвоєно</w:t>
      </w:r>
      <w:r>
        <w:t xml:space="preserve"> </w:t>
      </w:r>
      <w:r>
        <w:rPr>
          <w:u w:val="single"/>
        </w:rPr>
        <w:t>значення від 0 до 5, залежно від складності вирішення:</w:t>
      </w:r>
    </w:p>
    <w:p w:rsidR="00E930DB" w:rsidRDefault="00E930DB">
      <w:pPr>
        <w:pStyle w:val="a3"/>
        <w:spacing w:before="9"/>
        <w:rPr>
          <w:sz w:val="16"/>
        </w:rPr>
      </w:pPr>
    </w:p>
    <w:p w:rsidR="00E930DB" w:rsidRDefault="002A22A2">
      <w:pPr>
        <w:pStyle w:val="a4"/>
        <w:numPr>
          <w:ilvl w:val="0"/>
          <w:numId w:val="1"/>
        </w:numPr>
        <w:tabs>
          <w:tab w:val="left" w:pos="822"/>
        </w:tabs>
        <w:spacing w:before="89"/>
        <w:ind w:hanging="361"/>
        <w:rPr>
          <w:sz w:val="24"/>
        </w:rPr>
      </w:pPr>
      <w:r>
        <w:rPr>
          <w:i/>
          <w:sz w:val="28"/>
        </w:rPr>
        <w:t xml:space="preserve">Обмін даними </w:t>
      </w:r>
      <w:r>
        <w:rPr>
          <w:sz w:val="28"/>
        </w:rPr>
        <w:t>(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Communication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</w:p>
    <w:p w:rsidR="00E930DB" w:rsidRDefault="002A22A2">
      <w:pPr>
        <w:pStyle w:val="a4"/>
        <w:numPr>
          <w:ilvl w:val="0"/>
          <w:numId w:val="1"/>
        </w:numPr>
        <w:tabs>
          <w:tab w:val="left" w:pos="822"/>
        </w:tabs>
        <w:spacing w:before="163"/>
        <w:ind w:hanging="361"/>
        <w:rPr>
          <w:sz w:val="24"/>
        </w:rPr>
      </w:pPr>
      <w:r>
        <w:rPr>
          <w:i/>
          <w:sz w:val="28"/>
        </w:rPr>
        <w:t xml:space="preserve">Розподілена обробка даних </w:t>
      </w:r>
      <w:r>
        <w:rPr>
          <w:sz w:val="28"/>
        </w:rPr>
        <w:t>(</w:t>
      </w:r>
      <w:proofErr w:type="spellStart"/>
      <w:r>
        <w:rPr>
          <w:sz w:val="28"/>
        </w:rPr>
        <w:t>Distributed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Processing</w:t>
      </w:r>
      <w:proofErr w:type="spell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2</w:t>
      </w:r>
    </w:p>
    <w:p w:rsidR="00E930DB" w:rsidRDefault="00E930DB">
      <w:pPr>
        <w:rPr>
          <w:sz w:val="24"/>
        </w:rPr>
        <w:sectPr w:rsidR="00E930DB">
          <w:pgSz w:w="12250" w:h="15820"/>
          <w:pgMar w:top="1040" w:right="740" w:bottom="280" w:left="1600" w:header="720" w:footer="720" w:gutter="0"/>
          <w:cols w:space="720"/>
        </w:sectPr>
      </w:pPr>
    </w:p>
    <w:p w:rsidR="00E930DB" w:rsidRDefault="002A22A2">
      <w:pPr>
        <w:pStyle w:val="a4"/>
        <w:numPr>
          <w:ilvl w:val="0"/>
          <w:numId w:val="1"/>
        </w:numPr>
        <w:tabs>
          <w:tab w:val="left" w:pos="822"/>
        </w:tabs>
        <w:spacing w:before="67"/>
        <w:ind w:hanging="361"/>
        <w:rPr>
          <w:sz w:val="28"/>
        </w:rPr>
      </w:pPr>
      <w:proofErr w:type="spellStart"/>
      <w:r>
        <w:rPr>
          <w:i/>
          <w:sz w:val="28"/>
        </w:rPr>
        <w:lastRenderedPageBreak/>
        <w:t>Транзакційне</w:t>
      </w:r>
      <w:proofErr w:type="spellEnd"/>
      <w:r>
        <w:rPr>
          <w:i/>
          <w:sz w:val="28"/>
        </w:rPr>
        <w:t xml:space="preserve"> навантаження </w:t>
      </w:r>
      <w:r>
        <w:rPr>
          <w:sz w:val="28"/>
        </w:rPr>
        <w:t>(</w:t>
      </w:r>
      <w:proofErr w:type="spellStart"/>
      <w:r>
        <w:rPr>
          <w:sz w:val="28"/>
        </w:rPr>
        <w:t>Transaction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Rate</w:t>
      </w:r>
      <w:proofErr w:type="spellEnd"/>
      <w:r>
        <w:rPr>
          <w:sz w:val="28"/>
        </w:rPr>
        <w:t>)</w:t>
      </w:r>
      <w:r>
        <w:rPr>
          <w:spacing w:val="4"/>
          <w:sz w:val="28"/>
        </w:rPr>
        <w:t xml:space="preserve"> </w:t>
      </w:r>
      <w:r>
        <w:rPr>
          <w:sz w:val="28"/>
        </w:rPr>
        <w:t>2</w:t>
      </w:r>
    </w:p>
    <w:p w:rsidR="00E930DB" w:rsidRDefault="00E930DB">
      <w:pPr>
        <w:pStyle w:val="a3"/>
        <w:rPr>
          <w:sz w:val="30"/>
        </w:rPr>
      </w:pPr>
    </w:p>
    <w:p w:rsidR="00E930DB" w:rsidRDefault="00E930DB">
      <w:pPr>
        <w:pStyle w:val="a3"/>
        <w:spacing w:before="3"/>
      </w:pPr>
    </w:p>
    <w:p w:rsidR="00E930DB" w:rsidRDefault="002A22A2">
      <w:pPr>
        <w:pStyle w:val="a3"/>
        <w:ind w:left="102"/>
      </w:pPr>
      <w:r>
        <w:t>Розрахунок сумарного ефекту системних характеристик</w:t>
      </w:r>
    </w:p>
    <w:p w:rsidR="00E930DB" w:rsidRDefault="002A22A2">
      <w:pPr>
        <w:pStyle w:val="a3"/>
        <w:spacing w:before="168"/>
        <w:ind w:left="102"/>
        <w:rPr>
          <w:rFonts w:ascii="Cambria Math" w:eastAsia="Cambria Math"/>
        </w:rPr>
      </w:pPr>
      <w:r>
        <w:rPr>
          <w:rFonts w:ascii="Cambria Math" w:eastAsia="Cambria Math"/>
        </w:rPr>
        <w:t>𝑇𝐷𝐼</w:t>
      </w:r>
      <w:r>
        <w:rPr>
          <w:rFonts w:ascii="Cambria Math" w:eastAsia="Cambria Math"/>
        </w:rPr>
        <w:t xml:space="preserve"> = </w:t>
      </w:r>
      <w:r>
        <w:rPr>
          <w:rFonts w:ascii="Cambria Math" w:eastAsia="Cambria Math"/>
        </w:rPr>
        <w:t>𝛴𝐷𝐼</w:t>
      </w:r>
      <w:r>
        <w:rPr>
          <w:rFonts w:ascii="Cambria Math" w:eastAsia="Cambria Math"/>
        </w:rPr>
        <w:t xml:space="preserve"> = 14</w:t>
      </w:r>
    </w:p>
    <w:p w:rsidR="00E930DB" w:rsidRDefault="002A22A2">
      <w:pPr>
        <w:pStyle w:val="a3"/>
        <w:spacing w:before="156" w:line="451" w:lineRule="auto"/>
        <w:ind w:left="102" w:right="5627"/>
      </w:pPr>
      <w:r>
        <w:t>Розрахунок фактора вирівнювання VAF = (</w:t>
      </w:r>
      <w:r>
        <w:t>TDI *0,01)+0,65 = 0,79</w:t>
      </w:r>
    </w:p>
    <w:p w:rsidR="00E930DB" w:rsidRDefault="002A22A2">
      <w:pPr>
        <w:pStyle w:val="a3"/>
        <w:spacing w:line="360" w:lineRule="auto"/>
        <w:ind w:left="102" w:right="166"/>
      </w:pPr>
      <w:r>
        <w:t>Наступним кроком алгоритму методу функціональних точок є розрахунок кількості вирівняних функціональних точок AFP. Така оцінка залежить від типу оцінюваного проекту, який вибирається на першому кроці аналізу.</w:t>
      </w:r>
    </w:p>
    <w:p w:rsidR="00E930DB" w:rsidRDefault="002A22A2">
      <w:pPr>
        <w:pStyle w:val="a3"/>
        <w:spacing w:before="118"/>
        <w:ind w:left="102"/>
      </w:pPr>
      <w:r>
        <w:t>AFP = UFP * VAF = 19*0,7</w:t>
      </w:r>
      <w:r>
        <w:t>9 = 15,01</w:t>
      </w:r>
    </w:p>
    <w:p w:rsidR="00E930DB" w:rsidRDefault="00E930DB">
      <w:pPr>
        <w:pStyle w:val="a3"/>
        <w:spacing w:before="2"/>
        <w:rPr>
          <w:sz w:val="38"/>
        </w:rPr>
      </w:pPr>
    </w:p>
    <w:p w:rsidR="00E930DB" w:rsidRDefault="002A22A2">
      <w:pPr>
        <w:pStyle w:val="a3"/>
        <w:spacing w:line="360" w:lineRule="auto"/>
        <w:ind w:left="102" w:right="104"/>
        <w:jc w:val="both"/>
      </w:pPr>
      <w:r>
        <w:rPr>
          <w:b/>
        </w:rPr>
        <w:t xml:space="preserve">Висновок: </w:t>
      </w:r>
      <w:r>
        <w:t>на даній лабораторній роботі я навчи</w:t>
      </w:r>
      <w:r w:rsidRPr="002A22A2">
        <w:rPr>
          <w:lang w:val="ru-RU"/>
        </w:rPr>
        <w:t>вся</w:t>
      </w:r>
      <w:r>
        <w:t xml:space="preserve"> </w:t>
      </w:r>
      <w:r>
        <w:t>п</w:t>
      </w:r>
      <w:r>
        <w:t>р</w:t>
      </w:r>
      <w:r>
        <w:t xml:space="preserve">оводити оцінку проекту розробки за методом FP також було визначено кількість вирівняних та </w:t>
      </w:r>
      <w:proofErr w:type="spellStart"/>
      <w:r>
        <w:t>невирівняних</w:t>
      </w:r>
      <w:proofErr w:type="spellEnd"/>
      <w:r>
        <w:t xml:space="preserve"> FP. Оцінено верхню та нижню трудомісткість розробки системи в LOC для вибраного середови</w:t>
      </w:r>
      <w:r>
        <w:t>ща розробки.</w:t>
      </w:r>
    </w:p>
    <w:sectPr w:rsidR="00E930DB" w:rsidSect="00E930DB">
      <w:pgSz w:w="12250" w:h="1582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74258"/>
    <w:multiLevelType w:val="hybridMultilevel"/>
    <w:tmpl w:val="3FC24E3C"/>
    <w:lvl w:ilvl="0" w:tplc="DAFEDA0E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-5"/>
        <w:w w:val="100"/>
        <w:lang w:val="uk-UA" w:eastAsia="uk-UA" w:bidi="uk-UA"/>
      </w:rPr>
    </w:lvl>
    <w:lvl w:ilvl="1" w:tplc="DDF0CF10">
      <w:numFmt w:val="bullet"/>
      <w:lvlText w:val="•"/>
      <w:lvlJc w:val="left"/>
      <w:pPr>
        <w:ind w:left="1728" w:hanging="360"/>
      </w:pPr>
      <w:rPr>
        <w:rFonts w:hint="default"/>
        <w:lang w:val="uk-UA" w:eastAsia="uk-UA" w:bidi="uk-UA"/>
      </w:rPr>
    </w:lvl>
    <w:lvl w:ilvl="2" w:tplc="101A0B26">
      <w:numFmt w:val="bullet"/>
      <w:lvlText w:val="•"/>
      <w:lvlJc w:val="left"/>
      <w:pPr>
        <w:ind w:left="2637" w:hanging="360"/>
      </w:pPr>
      <w:rPr>
        <w:rFonts w:hint="default"/>
        <w:lang w:val="uk-UA" w:eastAsia="uk-UA" w:bidi="uk-UA"/>
      </w:rPr>
    </w:lvl>
    <w:lvl w:ilvl="3" w:tplc="09344B00">
      <w:numFmt w:val="bullet"/>
      <w:lvlText w:val="•"/>
      <w:lvlJc w:val="left"/>
      <w:pPr>
        <w:ind w:left="3546" w:hanging="360"/>
      </w:pPr>
      <w:rPr>
        <w:rFonts w:hint="default"/>
        <w:lang w:val="uk-UA" w:eastAsia="uk-UA" w:bidi="uk-UA"/>
      </w:rPr>
    </w:lvl>
    <w:lvl w:ilvl="4" w:tplc="924E4DDE">
      <w:numFmt w:val="bullet"/>
      <w:lvlText w:val="•"/>
      <w:lvlJc w:val="left"/>
      <w:pPr>
        <w:ind w:left="4454" w:hanging="360"/>
      </w:pPr>
      <w:rPr>
        <w:rFonts w:hint="default"/>
        <w:lang w:val="uk-UA" w:eastAsia="uk-UA" w:bidi="uk-UA"/>
      </w:rPr>
    </w:lvl>
    <w:lvl w:ilvl="5" w:tplc="9962C498">
      <w:numFmt w:val="bullet"/>
      <w:lvlText w:val="•"/>
      <w:lvlJc w:val="left"/>
      <w:pPr>
        <w:ind w:left="5363" w:hanging="360"/>
      </w:pPr>
      <w:rPr>
        <w:rFonts w:hint="default"/>
        <w:lang w:val="uk-UA" w:eastAsia="uk-UA" w:bidi="uk-UA"/>
      </w:rPr>
    </w:lvl>
    <w:lvl w:ilvl="6" w:tplc="977024BC">
      <w:numFmt w:val="bullet"/>
      <w:lvlText w:val="•"/>
      <w:lvlJc w:val="left"/>
      <w:pPr>
        <w:ind w:left="6272" w:hanging="360"/>
      </w:pPr>
      <w:rPr>
        <w:rFonts w:hint="default"/>
        <w:lang w:val="uk-UA" w:eastAsia="uk-UA" w:bidi="uk-UA"/>
      </w:rPr>
    </w:lvl>
    <w:lvl w:ilvl="7" w:tplc="AB7E75CE">
      <w:numFmt w:val="bullet"/>
      <w:lvlText w:val="•"/>
      <w:lvlJc w:val="left"/>
      <w:pPr>
        <w:ind w:left="7181" w:hanging="360"/>
      </w:pPr>
      <w:rPr>
        <w:rFonts w:hint="default"/>
        <w:lang w:val="uk-UA" w:eastAsia="uk-UA" w:bidi="uk-UA"/>
      </w:rPr>
    </w:lvl>
    <w:lvl w:ilvl="8" w:tplc="FC329072">
      <w:numFmt w:val="bullet"/>
      <w:lvlText w:val="•"/>
      <w:lvlJc w:val="left"/>
      <w:pPr>
        <w:ind w:left="8089" w:hanging="360"/>
      </w:pPr>
      <w:rPr>
        <w:rFonts w:hint="default"/>
        <w:lang w:val="uk-UA" w:eastAsia="uk-UA" w:bidi="uk-UA"/>
      </w:rPr>
    </w:lvl>
  </w:abstractNum>
  <w:abstractNum w:abstractNumId="1">
    <w:nsid w:val="6A2F6E13"/>
    <w:multiLevelType w:val="hybridMultilevel"/>
    <w:tmpl w:val="580A0D0A"/>
    <w:lvl w:ilvl="0" w:tplc="887C88D0">
      <w:start w:val="1"/>
      <w:numFmt w:val="decimal"/>
      <w:lvlText w:val="%1."/>
      <w:lvlJc w:val="left"/>
      <w:pPr>
        <w:ind w:left="822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uk-UA" w:bidi="uk-UA"/>
      </w:rPr>
    </w:lvl>
    <w:lvl w:ilvl="1" w:tplc="1106806E">
      <w:start w:val="1"/>
      <w:numFmt w:val="lowerLetter"/>
      <w:lvlText w:val="%2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2" w:tplc="7F3CA96E">
      <w:start w:val="2"/>
      <w:numFmt w:val="decimal"/>
      <w:lvlText w:val="%3"/>
      <w:lvlJc w:val="left"/>
      <w:pPr>
        <w:ind w:left="1033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3" w:tplc="63BCB742">
      <w:numFmt w:val="bullet"/>
      <w:lvlText w:val="•"/>
      <w:lvlJc w:val="left"/>
      <w:pPr>
        <w:ind w:left="3010" w:hanging="212"/>
      </w:pPr>
      <w:rPr>
        <w:rFonts w:hint="default"/>
        <w:lang w:val="uk-UA" w:eastAsia="uk-UA" w:bidi="uk-UA"/>
      </w:rPr>
    </w:lvl>
    <w:lvl w:ilvl="4" w:tplc="DE980AFC">
      <w:numFmt w:val="bullet"/>
      <w:lvlText w:val="•"/>
      <w:lvlJc w:val="left"/>
      <w:pPr>
        <w:ind w:left="3995" w:hanging="212"/>
      </w:pPr>
      <w:rPr>
        <w:rFonts w:hint="default"/>
        <w:lang w:val="uk-UA" w:eastAsia="uk-UA" w:bidi="uk-UA"/>
      </w:rPr>
    </w:lvl>
    <w:lvl w:ilvl="5" w:tplc="D83E59EA">
      <w:numFmt w:val="bullet"/>
      <w:lvlText w:val="•"/>
      <w:lvlJc w:val="left"/>
      <w:pPr>
        <w:ind w:left="4980" w:hanging="212"/>
      </w:pPr>
      <w:rPr>
        <w:rFonts w:hint="default"/>
        <w:lang w:val="uk-UA" w:eastAsia="uk-UA" w:bidi="uk-UA"/>
      </w:rPr>
    </w:lvl>
    <w:lvl w:ilvl="6" w:tplc="B74ED8D4">
      <w:numFmt w:val="bullet"/>
      <w:lvlText w:val="•"/>
      <w:lvlJc w:val="left"/>
      <w:pPr>
        <w:ind w:left="5966" w:hanging="212"/>
      </w:pPr>
      <w:rPr>
        <w:rFonts w:hint="default"/>
        <w:lang w:val="uk-UA" w:eastAsia="uk-UA" w:bidi="uk-UA"/>
      </w:rPr>
    </w:lvl>
    <w:lvl w:ilvl="7" w:tplc="D20A4802">
      <w:numFmt w:val="bullet"/>
      <w:lvlText w:val="•"/>
      <w:lvlJc w:val="left"/>
      <w:pPr>
        <w:ind w:left="6951" w:hanging="212"/>
      </w:pPr>
      <w:rPr>
        <w:rFonts w:hint="default"/>
        <w:lang w:val="uk-UA" w:eastAsia="uk-UA" w:bidi="uk-UA"/>
      </w:rPr>
    </w:lvl>
    <w:lvl w:ilvl="8" w:tplc="C91013FC">
      <w:numFmt w:val="bullet"/>
      <w:lvlText w:val="•"/>
      <w:lvlJc w:val="left"/>
      <w:pPr>
        <w:ind w:left="7936" w:hanging="212"/>
      </w:pPr>
      <w:rPr>
        <w:rFonts w:hint="default"/>
        <w:lang w:val="uk-UA" w:eastAsia="uk-UA" w:bidi="uk-UA"/>
      </w:rPr>
    </w:lvl>
  </w:abstractNum>
  <w:abstractNum w:abstractNumId="2">
    <w:nsid w:val="745C3CAF"/>
    <w:multiLevelType w:val="hybridMultilevel"/>
    <w:tmpl w:val="65ECA57E"/>
    <w:lvl w:ilvl="0" w:tplc="84E02982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0"/>
        <w:w w:val="100"/>
        <w:lang w:val="uk-UA" w:eastAsia="uk-UA" w:bidi="uk-UA"/>
      </w:rPr>
    </w:lvl>
    <w:lvl w:ilvl="1" w:tplc="DA98A502">
      <w:numFmt w:val="bullet"/>
      <w:lvlText w:val="•"/>
      <w:lvlJc w:val="left"/>
      <w:pPr>
        <w:ind w:left="1728" w:hanging="360"/>
      </w:pPr>
      <w:rPr>
        <w:rFonts w:hint="default"/>
        <w:lang w:val="uk-UA" w:eastAsia="uk-UA" w:bidi="uk-UA"/>
      </w:rPr>
    </w:lvl>
    <w:lvl w:ilvl="2" w:tplc="AAEEF75C">
      <w:numFmt w:val="bullet"/>
      <w:lvlText w:val="•"/>
      <w:lvlJc w:val="left"/>
      <w:pPr>
        <w:ind w:left="2637" w:hanging="360"/>
      </w:pPr>
      <w:rPr>
        <w:rFonts w:hint="default"/>
        <w:lang w:val="uk-UA" w:eastAsia="uk-UA" w:bidi="uk-UA"/>
      </w:rPr>
    </w:lvl>
    <w:lvl w:ilvl="3" w:tplc="1B362522">
      <w:numFmt w:val="bullet"/>
      <w:lvlText w:val="•"/>
      <w:lvlJc w:val="left"/>
      <w:pPr>
        <w:ind w:left="3546" w:hanging="360"/>
      </w:pPr>
      <w:rPr>
        <w:rFonts w:hint="default"/>
        <w:lang w:val="uk-UA" w:eastAsia="uk-UA" w:bidi="uk-UA"/>
      </w:rPr>
    </w:lvl>
    <w:lvl w:ilvl="4" w:tplc="D3120498">
      <w:numFmt w:val="bullet"/>
      <w:lvlText w:val="•"/>
      <w:lvlJc w:val="left"/>
      <w:pPr>
        <w:ind w:left="4454" w:hanging="360"/>
      </w:pPr>
      <w:rPr>
        <w:rFonts w:hint="default"/>
        <w:lang w:val="uk-UA" w:eastAsia="uk-UA" w:bidi="uk-UA"/>
      </w:rPr>
    </w:lvl>
    <w:lvl w:ilvl="5" w:tplc="B5087218">
      <w:numFmt w:val="bullet"/>
      <w:lvlText w:val="•"/>
      <w:lvlJc w:val="left"/>
      <w:pPr>
        <w:ind w:left="5363" w:hanging="360"/>
      </w:pPr>
      <w:rPr>
        <w:rFonts w:hint="default"/>
        <w:lang w:val="uk-UA" w:eastAsia="uk-UA" w:bidi="uk-UA"/>
      </w:rPr>
    </w:lvl>
    <w:lvl w:ilvl="6" w:tplc="A55A03E0">
      <w:numFmt w:val="bullet"/>
      <w:lvlText w:val="•"/>
      <w:lvlJc w:val="left"/>
      <w:pPr>
        <w:ind w:left="6272" w:hanging="360"/>
      </w:pPr>
      <w:rPr>
        <w:rFonts w:hint="default"/>
        <w:lang w:val="uk-UA" w:eastAsia="uk-UA" w:bidi="uk-UA"/>
      </w:rPr>
    </w:lvl>
    <w:lvl w:ilvl="7" w:tplc="256857E0">
      <w:numFmt w:val="bullet"/>
      <w:lvlText w:val="•"/>
      <w:lvlJc w:val="left"/>
      <w:pPr>
        <w:ind w:left="7181" w:hanging="360"/>
      </w:pPr>
      <w:rPr>
        <w:rFonts w:hint="default"/>
        <w:lang w:val="uk-UA" w:eastAsia="uk-UA" w:bidi="uk-UA"/>
      </w:rPr>
    </w:lvl>
    <w:lvl w:ilvl="8" w:tplc="848C717A">
      <w:numFmt w:val="bullet"/>
      <w:lvlText w:val="•"/>
      <w:lvlJc w:val="left"/>
      <w:pPr>
        <w:ind w:left="8089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30DB"/>
    <w:rsid w:val="002A22A2"/>
    <w:rsid w:val="00444E31"/>
    <w:rsid w:val="00E93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930DB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930D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930DB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E930DB"/>
    <w:pPr>
      <w:spacing w:before="2"/>
      <w:ind w:left="4211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E930DB"/>
    <w:pPr>
      <w:spacing w:before="161"/>
      <w:ind w:left="822" w:hanging="361"/>
    </w:pPr>
  </w:style>
  <w:style w:type="paragraph" w:customStyle="1" w:styleId="TableParagraph">
    <w:name w:val="Table Paragraph"/>
    <w:basedOn w:val="a"/>
    <w:uiPriority w:val="1"/>
    <w:qFormat/>
    <w:rsid w:val="00E930DB"/>
  </w:style>
  <w:style w:type="paragraph" w:styleId="a5">
    <w:name w:val="Balloon Text"/>
    <w:basedOn w:val="a"/>
    <w:link w:val="a6"/>
    <w:uiPriority w:val="99"/>
    <w:semiHidden/>
    <w:unhideWhenUsed/>
    <w:rsid w:val="00444E3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4E31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Yaroslav</cp:lastModifiedBy>
  <cp:revision>2</cp:revision>
  <dcterms:created xsi:type="dcterms:W3CDTF">2020-03-28T18:29:00Z</dcterms:created>
  <dcterms:modified xsi:type="dcterms:W3CDTF">2020-03-28T18:54:00Z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2020-03-28T00:00:00Z</vt:filetime>
  </property>
</Properties>
</file>