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27CA5">
        <w:rPr>
          <w:sz w:val="28"/>
          <w:szCs w:val="28"/>
          <w:lang w:val="uk-UA"/>
        </w:rPr>
        <w:t>Міністерство освіти і науки України</w:t>
      </w:r>
    </w:p>
    <w:p w:rsidR="00281DA3" w:rsidRPr="00244916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27CA5">
        <w:rPr>
          <w:sz w:val="28"/>
          <w:szCs w:val="28"/>
          <w:lang w:val="uk-UA"/>
        </w:rPr>
        <w:t>Львівськийнаціональний університет ім</w:t>
      </w:r>
      <w:r>
        <w:rPr>
          <w:sz w:val="28"/>
          <w:szCs w:val="28"/>
          <w:lang w:val="uk-UA"/>
        </w:rPr>
        <w:t>ені Івана</w:t>
      </w:r>
      <w:r w:rsidRPr="00127CA5">
        <w:rPr>
          <w:sz w:val="28"/>
          <w:szCs w:val="28"/>
          <w:lang w:val="uk-UA"/>
        </w:rPr>
        <w:t xml:space="preserve"> Франка</w:t>
      </w: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CD3BF7" w:rsidRDefault="00281DA3" w:rsidP="00281DA3">
      <w:pPr>
        <w:pStyle w:val="Standard"/>
        <w:spacing w:line="360" w:lineRule="auto"/>
        <w:ind w:firstLine="709"/>
        <w:jc w:val="center"/>
        <w:rPr>
          <w:b/>
          <w:sz w:val="40"/>
          <w:szCs w:val="40"/>
          <w:lang w:val="uk-UA"/>
        </w:rPr>
      </w:pPr>
      <w:r w:rsidRPr="00CD3BF7">
        <w:rPr>
          <w:b/>
          <w:sz w:val="40"/>
          <w:szCs w:val="40"/>
          <w:lang w:val="uk-UA"/>
        </w:rPr>
        <w:t>Звіт</w:t>
      </w:r>
    </w:p>
    <w:p w:rsidR="00281DA3" w:rsidRPr="00281DA3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27CA5">
        <w:rPr>
          <w:sz w:val="28"/>
          <w:szCs w:val="28"/>
          <w:lang w:val="uk-UA"/>
        </w:rPr>
        <w:t>про виконання лабораторної роботи №</w:t>
      </w:r>
      <w:r w:rsidRPr="00F877CE">
        <w:rPr>
          <w:sz w:val="28"/>
          <w:szCs w:val="28"/>
          <w:lang w:val="uk-UA"/>
        </w:rPr>
        <w:t>4</w:t>
      </w: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40CB2">
        <w:rPr>
          <w:sz w:val="28"/>
          <w:szCs w:val="28"/>
          <w:lang w:val="uk-UA"/>
        </w:rPr>
        <w:t>“</w:t>
      </w:r>
      <w:r w:rsidR="00F877CE">
        <w:rPr>
          <w:bCs/>
          <w:sz w:val="32"/>
          <w:szCs w:val="32"/>
          <w:lang w:val="uk-UA"/>
        </w:rPr>
        <w:t>Візуалізація Даних. Автоматичне групування даних</w:t>
      </w:r>
      <w:r w:rsidRPr="00127CA5">
        <w:rPr>
          <w:sz w:val="28"/>
          <w:szCs w:val="28"/>
          <w:lang w:val="uk-UA"/>
        </w:rPr>
        <w:t>”</w:t>
      </w: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Pr="00127CA5" w:rsidRDefault="00281DA3" w:rsidP="00281DA3">
      <w:pPr>
        <w:pStyle w:val="Standard"/>
        <w:spacing w:line="360" w:lineRule="auto"/>
        <w:ind w:firstLine="709"/>
        <w:rPr>
          <w:sz w:val="28"/>
          <w:szCs w:val="28"/>
          <w:lang w:val="uk-UA"/>
        </w:rPr>
      </w:pPr>
    </w:p>
    <w:p w:rsidR="00281DA3" w:rsidRDefault="00281DA3" w:rsidP="00281DA3">
      <w:pPr>
        <w:pStyle w:val="Standard"/>
        <w:spacing w:line="360" w:lineRule="auto"/>
        <w:ind w:left="5664" w:firstLine="708"/>
        <w:rPr>
          <w:sz w:val="28"/>
          <w:szCs w:val="28"/>
          <w:lang w:val="uk-UA"/>
        </w:rPr>
      </w:pPr>
    </w:p>
    <w:p w:rsidR="00281DA3" w:rsidRDefault="00281DA3" w:rsidP="00281DA3">
      <w:pPr>
        <w:pStyle w:val="Standard"/>
        <w:spacing w:line="360" w:lineRule="auto"/>
        <w:ind w:left="5664" w:firstLine="708"/>
        <w:rPr>
          <w:sz w:val="28"/>
          <w:szCs w:val="28"/>
          <w:lang w:val="uk-UA"/>
        </w:rPr>
      </w:pPr>
    </w:p>
    <w:p w:rsidR="00281DA3" w:rsidRPr="00127CA5" w:rsidRDefault="002D0298" w:rsidP="00CD3BF7">
      <w:pPr>
        <w:pStyle w:val="Standard"/>
        <w:spacing w:line="360" w:lineRule="auto"/>
        <w:ind w:left="5664" w:firstLine="70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281DA3" w:rsidRPr="00127CA5">
        <w:rPr>
          <w:sz w:val="28"/>
          <w:szCs w:val="28"/>
          <w:lang w:val="uk-UA"/>
        </w:rPr>
        <w:t>:</w:t>
      </w:r>
    </w:p>
    <w:p w:rsidR="00281DA3" w:rsidRPr="002D0298" w:rsidRDefault="00281DA3" w:rsidP="00CD3BF7">
      <w:pPr>
        <w:pStyle w:val="Standard"/>
        <w:spacing w:line="360" w:lineRule="auto"/>
        <w:ind w:left="5664" w:firstLine="70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</w:t>
      </w:r>
      <w:proofErr w:type="spellStart"/>
      <w:r w:rsidRPr="00127CA5">
        <w:rPr>
          <w:sz w:val="28"/>
          <w:szCs w:val="28"/>
          <w:lang w:val="uk-UA"/>
        </w:rPr>
        <w:t>ФЕІ</w:t>
      </w:r>
      <w:proofErr w:type="spellEnd"/>
      <w:r w:rsidRPr="00127CA5">
        <w:rPr>
          <w:sz w:val="28"/>
          <w:szCs w:val="28"/>
          <w:lang w:val="uk-UA"/>
        </w:rPr>
        <w:t xml:space="preserve"> </w:t>
      </w:r>
      <w:r w:rsidR="00CD3BF7">
        <w:rPr>
          <w:sz w:val="28"/>
          <w:szCs w:val="28"/>
          <w:lang w:val="uk-UA"/>
        </w:rPr>
        <w:t>- 3</w:t>
      </w:r>
      <w:r w:rsidR="002D0298">
        <w:rPr>
          <w:sz w:val="28"/>
          <w:szCs w:val="28"/>
          <w:lang w:val="uk-UA"/>
        </w:rPr>
        <w:t>4</w:t>
      </w:r>
    </w:p>
    <w:p w:rsidR="00195F70" w:rsidRDefault="002D0298" w:rsidP="00CD3BF7">
      <w:pPr>
        <w:pStyle w:val="Standard"/>
        <w:spacing w:line="360" w:lineRule="auto"/>
        <w:ind w:left="5664" w:firstLine="70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Кравченко Ярослав</w:t>
      </w:r>
    </w:p>
    <w:p w:rsidR="00281DA3" w:rsidRPr="00127CA5" w:rsidRDefault="00281DA3" w:rsidP="00CD3BF7">
      <w:pPr>
        <w:pStyle w:val="Standard"/>
        <w:spacing w:line="360" w:lineRule="auto"/>
        <w:ind w:left="5664" w:firstLine="708"/>
        <w:jc w:val="right"/>
        <w:rPr>
          <w:sz w:val="28"/>
          <w:szCs w:val="28"/>
          <w:lang w:val="uk-UA"/>
        </w:rPr>
      </w:pPr>
      <w:r w:rsidRPr="00127CA5">
        <w:rPr>
          <w:sz w:val="28"/>
          <w:szCs w:val="28"/>
          <w:lang w:val="uk-UA"/>
        </w:rPr>
        <w:t>Перевірив:</w:t>
      </w:r>
    </w:p>
    <w:p w:rsidR="00281DA3" w:rsidRPr="00127CA5" w:rsidRDefault="002D0298" w:rsidP="00CD3BF7">
      <w:pPr>
        <w:pStyle w:val="Standard"/>
        <w:spacing w:line="360" w:lineRule="auto"/>
        <w:ind w:left="5664" w:firstLine="70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Доц. </w:t>
      </w:r>
      <w:proofErr w:type="spellStart"/>
      <w:r>
        <w:rPr>
          <w:sz w:val="28"/>
          <w:szCs w:val="28"/>
          <w:lang w:val="uk-UA"/>
        </w:rPr>
        <w:t>Любунь</w:t>
      </w:r>
      <w:proofErr w:type="spellEnd"/>
      <w:r>
        <w:rPr>
          <w:sz w:val="28"/>
          <w:szCs w:val="28"/>
          <w:lang w:val="uk-UA"/>
        </w:rPr>
        <w:t xml:space="preserve"> З.М.</w:t>
      </w:r>
    </w:p>
    <w:p w:rsidR="00281DA3" w:rsidRPr="00F877CE" w:rsidRDefault="00281DA3" w:rsidP="00281DA3">
      <w:pPr>
        <w:pStyle w:val="Standard"/>
        <w:spacing w:line="360" w:lineRule="auto"/>
        <w:ind w:firstLine="709"/>
        <w:rPr>
          <w:sz w:val="28"/>
          <w:szCs w:val="28"/>
          <w:lang w:val="uk-UA"/>
        </w:rPr>
      </w:pPr>
      <w:r w:rsidRPr="00F877CE">
        <w:rPr>
          <w:sz w:val="28"/>
          <w:szCs w:val="28"/>
          <w:lang w:val="uk-UA"/>
        </w:rPr>
        <w:tab/>
      </w:r>
      <w:r w:rsidRPr="00F877CE">
        <w:rPr>
          <w:sz w:val="28"/>
          <w:szCs w:val="28"/>
          <w:lang w:val="uk-UA"/>
        </w:rPr>
        <w:tab/>
      </w:r>
      <w:r w:rsidRPr="00F877CE">
        <w:rPr>
          <w:sz w:val="28"/>
          <w:szCs w:val="28"/>
          <w:lang w:val="uk-UA"/>
        </w:rPr>
        <w:tab/>
      </w:r>
      <w:r w:rsidRPr="00F877CE">
        <w:rPr>
          <w:sz w:val="28"/>
          <w:szCs w:val="28"/>
          <w:lang w:val="uk-UA"/>
        </w:rPr>
        <w:tab/>
      </w:r>
      <w:r w:rsidRPr="00F877CE">
        <w:rPr>
          <w:sz w:val="28"/>
          <w:szCs w:val="28"/>
          <w:lang w:val="uk-UA"/>
        </w:rPr>
        <w:tab/>
      </w:r>
    </w:p>
    <w:p w:rsidR="00281DA3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D0298" w:rsidRPr="00127CA5" w:rsidRDefault="002D0298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281DA3" w:rsidRDefault="00281DA3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27CA5">
        <w:rPr>
          <w:sz w:val="28"/>
          <w:szCs w:val="28"/>
          <w:lang w:val="uk-UA"/>
        </w:rPr>
        <w:t>Львів-201</w:t>
      </w:r>
      <w:r w:rsidR="002D0298">
        <w:rPr>
          <w:sz w:val="28"/>
          <w:szCs w:val="28"/>
          <w:lang w:val="uk-UA"/>
        </w:rPr>
        <w:t>9</w:t>
      </w:r>
    </w:p>
    <w:p w:rsidR="00195F70" w:rsidRPr="00F877CE" w:rsidRDefault="00195F70" w:rsidP="00281DA3">
      <w:pPr>
        <w:pStyle w:val="Standard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195F70" w:rsidRDefault="00195F70" w:rsidP="00195F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195F70" w:rsidRDefault="00742A12" w:rsidP="00F877CE">
      <w:pPr>
        <w:rPr>
          <w:rFonts w:ascii="Times New Roman" w:hAnsi="Times New Roman" w:cs="Times New Roman"/>
          <w:sz w:val="28"/>
          <w:szCs w:val="28"/>
        </w:rPr>
      </w:pPr>
      <w:r w:rsidRPr="00195F70">
        <w:rPr>
          <w:rFonts w:ascii="Times New Roman" w:hAnsi="Times New Roman" w:cs="Times New Roman"/>
          <w:b/>
          <w:sz w:val="28"/>
          <w:szCs w:val="28"/>
        </w:rPr>
        <w:t>Завдання 1</w:t>
      </w:r>
      <w:r w:rsidRPr="00195F70">
        <w:rPr>
          <w:rFonts w:ascii="Times New Roman" w:hAnsi="Times New Roman" w:cs="Times New Roman"/>
          <w:sz w:val="28"/>
          <w:szCs w:val="28"/>
        </w:rPr>
        <w:t>.</w:t>
      </w:r>
    </w:p>
    <w:p w:rsidR="00F877CE" w:rsidRPr="00195F70" w:rsidRDefault="00F877CE" w:rsidP="00F877CE">
      <w:pPr>
        <w:rPr>
          <w:rFonts w:ascii="Times New Roman" w:hAnsi="Times New Roman" w:cs="Times New Roman"/>
          <w:sz w:val="28"/>
          <w:szCs w:val="28"/>
        </w:rPr>
      </w:pPr>
      <w:r w:rsidRPr="00195F70">
        <w:rPr>
          <w:rFonts w:ascii="Times New Roman" w:hAnsi="Times New Roman" w:cs="Times New Roman"/>
          <w:sz w:val="28"/>
          <w:szCs w:val="28"/>
        </w:rPr>
        <w:t xml:space="preserve">Дані для побудови стовпчастої діаграми беруть з таблиці ―0201. Розподіл наявного населення за типом </w:t>
      </w:r>
      <w:r w:rsidR="009B6D54">
        <w:rPr>
          <w:rFonts w:ascii="Times New Roman" w:hAnsi="Times New Roman" w:cs="Times New Roman"/>
          <w:sz w:val="28"/>
          <w:szCs w:val="28"/>
        </w:rPr>
        <w:t>поселень (0,1)  (1989–2014)</w:t>
      </w:r>
      <w:r w:rsidRPr="00195F70">
        <w:rPr>
          <w:rFonts w:ascii="Times New Roman" w:hAnsi="Times New Roman" w:cs="Times New Roman"/>
          <w:sz w:val="28"/>
          <w:szCs w:val="28"/>
        </w:rPr>
        <w:t xml:space="preserve"> про наявне населення для міських поселень за період від 1989 по 2014 рік. Для побудови кругової діаграми, що відображає співвідношення між розподілом населення в міських поселеннях та сільській місцевості, вибирають дані з тієї ж таблиці за 2000 рік. </w:t>
      </w:r>
    </w:p>
    <w:p w:rsidR="008F539D" w:rsidRDefault="00F877CE" w:rsidP="00F877CE">
      <w:pPr>
        <w:rPr>
          <w:rFonts w:ascii="Times New Roman" w:hAnsi="Times New Roman" w:cs="Times New Roman"/>
          <w:sz w:val="28"/>
          <w:szCs w:val="28"/>
        </w:rPr>
      </w:pPr>
      <w:r w:rsidRPr="00195F70">
        <w:rPr>
          <w:rFonts w:ascii="Times New Roman" w:hAnsi="Times New Roman" w:cs="Times New Roman"/>
          <w:sz w:val="28"/>
          <w:szCs w:val="28"/>
        </w:rPr>
        <w:t>Окрім того, треба побудувати графік заданої  функції. Інтервал побудови функції та крок табуляції необхідно вибрати так, щоб найкраще показати особливості поведінки заданої функції.</w:t>
      </w:r>
    </w:p>
    <w:p w:rsidR="00877BFB" w:rsidRPr="00195F70" w:rsidRDefault="00877BFB" w:rsidP="00F877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Івано-Франківська область:</w:t>
      </w:r>
    </w:p>
    <w:tbl>
      <w:tblPr>
        <w:tblW w:w="3843" w:type="dxa"/>
        <w:tblInd w:w="93" w:type="dxa"/>
        <w:tblLook w:val="04A0"/>
      </w:tblPr>
      <w:tblGrid>
        <w:gridCol w:w="980"/>
        <w:gridCol w:w="1587"/>
        <w:gridCol w:w="1276"/>
      </w:tblGrid>
      <w:tr w:rsidR="00877BFB" w:rsidRPr="00877BFB" w:rsidTr="00877BFB">
        <w:trPr>
          <w:trHeight w:val="33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BFB" w:rsidRPr="00877BFB" w:rsidRDefault="00877BFB" w:rsidP="0087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7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Рік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BFB" w:rsidRPr="00877BFB" w:rsidRDefault="00877BFB" w:rsidP="0087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7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Міські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BFB" w:rsidRPr="00877BFB" w:rsidRDefault="00877BFB" w:rsidP="00877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877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Сільські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1989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597 200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826 300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1990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607 600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823 800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1991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616 800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826 100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1992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626 100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825 400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1993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633 700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827 300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1994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637 900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827 700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1995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639 200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827 600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1996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635 100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827 200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1997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625 200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830 200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1998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620 300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827 900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1999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613 500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826 100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2000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607 200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822 900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2001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600 500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819 700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2002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592 995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816 765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2003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591 319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812 340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2004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590 272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807 550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2005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590 607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803 009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2006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591 320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797 627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2007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591 698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793 674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2008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593 253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789 350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2009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594 723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786 339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2010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596 424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784 292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2011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597 245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782 521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2012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597 706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782 422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2013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599 569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782 219</w:t>
            </w:r>
          </w:p>
        </w:tc>
      </w:tr>
      <w:tr w:rsidR="002D0298" w:rsidRPr="00877BFB" w:rsidTr="00877BFB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298" w:rsidRPr="002D0298" w:rsidRDefault="002D0298">
            <w:pPr>
              <w:spacing w:after="24"/>
              <w:ind w:firstLine="53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2014</w:t>
            </w:r>
          </w:p>
        </w:tc>
        <w:tc>
          <w:tcPr>
            <w:tcW w:w="1587" w:type="dxa"/>
            <w:tcBorders>
              <w:top w:val="single" w:sz="8" w:space="0" w:color="7F8386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600 773</w:t>
            </w:r>
          </w:p>
        </w:tc>
        <w:tc>
          <w:tcPr>
            <w:tcW w:w="1276" w:type="dxa"/>
            <w:tcBorders>
              <w:top w:val="single" w:sz="8" w:space="0" w:color="7F8386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2D0298" w:rsidRPr="002D0298" w:rsidRDefault="002D0298">
            <w:pPr>
              <w:spacing w:after="24"/>
              <w:jc w:val="right"/>
              <w:rPr>
                <w:rFonts w:ascii="Verdana" w:hAnsi="Verdana"/>
                <w:color w:val="000000"/>
                <w:szCs w:val="8"/>
              </w:rPr>
            </w:pPr>
            <w:r w:rsidRPr="002D0298">
              <w:rPr>
                <w:rFonts w:ascii="Verdana" w:hAnsi="Verdana"/>
                <w:color w:val="000000"/>
                <w:szCs w:val="8"/>
              </w:rPr>
              <w:t>781 323</w:t>
            </w:r>
          </w:p>
        </w:tc>
      </w:tr>
    </w:tbl>
    <w:p w:rsidR="00CD3BF7" w:rsidRDefault="00CD3BF7" w:rsidP="00F877CE">
      <w:pPr>
        <w:rPr>
          <w:lang w:val="ru-RU"/>
        </w:rPr>
      </w:pPr>
    </w:p>
    <w:p w:rsidR="00877BFB" w:rsidRDefault="00877BFB" w:rsidP="00F877CE">
      <w:pPr>
        <w:rPr>
          <w:lang w:val="ru-RU"/>
        </w:rPr>
      </w:pPr>
    </w:p>
    <w:p w:rsidR="00877BFB" w:rsidRPr="00877BFB" w:rsidRDefault="00877BFB" w:rsidP="00F877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877BFB">
        <w:rPr>
          <w:rFonts w:ascii="Times New Roman" w:hAnsi="Times New Roman" w:cs="Times New Roman"/>
          <w:sz w:val="28"/>
          <w:lang w:val="ru-RU"/>
        </w:rPr>
        <w:t>Гістограма</w:t>
      </w:r>
      <w:proofErr w:type="spellEnd"/>
      <w:r w:rsidRPr="00877BFB">
        <w:rPr>
          <w:rFonts w:ascii="Times New Roman" w:hAnsi="Times New Roman" w:cs="Times New Roman"/>
          <w:sz w:val="28"/>
          <w:lang w:val="ru-RU"/>
        </w:rPr>
        <w:t>:</w:t>
      </w:r>
    </w:p>
    <w:p w:rsidR="00F877CE" w:rsidRDefault="002D0298" w:rsidP="00F877CE">
      <w:r>
        <w:rPr>
          <w:noProof/>
          <w:lang w:val="ru-RU" w:eastAsia="ru-RU"/>
        </w:rPr>
        <w:drawing>
          <wp:inline distT="0" distB="0" distL="0" distR="0">
            <wp:extent cx="6120765" cy="382034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CE" w:rsidRPr="00877BFB" w:rsidRDefault="00F877CE" w:rsidP="00F877CE">
      <w:pPr>
        <w:rPr>
          <w:rFonts w:ascii="Times New Roman" w:hAnsi="Times New Roman" w:cs="Times New Roman"/>
          <w:sz w:val="28"/>
          <w:szCs w:val="28"/>
        </w:rPr>
      </w:pPr>
      <w:r w:rsidRPr="00877BFB">
        <w:rPr>
          <w:rFonts w:ascii="Times New Roman" w:hAnsi="Times New Roman" w:cs="Times New Roman"/>
          <w:sz w:val="28"/>
          <w:szCs w:val="28"/>
        </w:rPr>
        <w:t>Станом на 2000 рік співвідношення міського та сільського населення мало наступний вигляд :</w:t>
      </w:r>
    </w:p>
    <w:p w:rsidR="00F877CE" w:rsidRDefault="002D0298" w:rsidP="00F877CE">
      <w:r>
        <w:rPr>
          <w:noProof/>
          <w:lang w:val="ru-RU" w:eastAsia="ru-RU"/>
        </w:rPr>
        <w:drawing>
          <wp:inline distT="0" distB="0" distL="0" distR="0">
            <wp:extent cx="6120765" cy="38696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6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FB" w:rsidRPr="00877BFB" w:rsidRDefault="00CD3BF7" w:rsidP="00F877CE">
      <w:pPr>
        <w:rPr>
          <w:rFonts w:ascii="Times New Roman" w:hAnsi="Times New Roman" w:cs="Times New Roman"/>
          <w:sz w:val="28"/>
          <w:szCs w:val="28"/>
        </w:rPr>
      </w:pPr>
      <w:r w:rsidRPr="00877BFB">
        <w:rPr>
          <w:rFonts w:ascii="Times New Roman" w:hAnsi="Times New Roman" w:cs="Times New Roman"/>
          <w:sz w:val="28"/>
          <w:szCs w:val="28"/>
        </w:rPr>
        <w:t xml:space="preserve">Де </w:t>
      </w:r>
      <w:r w:rsidR="002D0298" w:rsidRPr="002D0298">
        <w:rPr>
          <w:rFonts w:ascii="Times New Roman" w:hAnsi="Times New Roman" w:cs="Times New Roman"/>
          <w:sz w:val="28"/>
          <w:szCs w:val="28"/>
        </w:rPr>
        <w:t>57.</w:t>
      </w:r>
      <w:r w:rsidR="002D0298">
        <w:rPr>
          <w:rFonts w:ascii="Times New Roman" w:hAnsi="Times New Roman" w:cs="Times New Roman"/>
          <w:sz w:val="28"/>
          <w:szCs w:val="28"/>
        </w:rPr>
        <w:t>7</w:t>
      </w:r>
      <w:r w:rsidR="00877BFB" w:rsidRPr="00877BFB">
        <w:rPr>
          <w:rFonts w:ascii="Times New Roman" w:hAnsi="Times New Roman" w:cs="Times New Roman"/>
          <w:sz w:val="28"/>
          <w:szCs w:val="28"/>
        </w:rPr>
        <w:t>% -</w:t>
      </w:r>
      <w:r w:rsidR="002D0298">
        <w:rPr>
          <w:rFonts w:ascii="Times New Roman" w:hAnsi="Times New Roman" w:cs="Times New Roman"/>
          <w:sz w:val="28"/>
          <w:szCs w:val="28"/>
        </w:rPr>
        <w:t xml:space="preserve"> сільське населення, 42.5%</w:t>
      </w:r>
      <w:r w:rsidR="00F877CE" w:rsidRPr="00877BFB">
        <w:rPr>
          <w:rFonts w:ascii="Times New Roman" w:hAnsi="Times New Roman" w:cs="Times New Roman"/>
          <w:sz w:val="28"/>
          <w:szCs w:val="28"/>
        </w:rPr>
        <w:t xml:space="preserve"> - міське.</w:t>
      </w:r>
    </w:p>
    <w:p w:rsidR="004173C1" w:rsidRDefault="004173C1" w:rsidP="004173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73C1" w:rsidRPr="004173C1" w:rsidRDefault="004173C1" w:rsidP="004173C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173C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табуляції функції y x = </w:t>
      </w:r>
      <w:proofErr w:type="spellStart"/>
      <w:r w:rsidRPr="004173C1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4173C1">
        <w:rPr>
          <w:rFonts w:ascii="Times New Roman" w:hAnsi="Times New Roman" w:cs="Times New Roman"/>
          <w:sz w:val="28"/>
          <w:szCs w:val="28"/>
        </w:rPr>
        <w:t xml:space="preserve">( ) на інтервалі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4173C1">
        <w:rPr>
          <w:rFonts w:ascii="Times New Roman" w:hAnsi="Times New Roman" w:cs="Times New Roman"/>
          <w:sz w:val="28"/>
          <w:szCs w:val="28"/>
        </w:rPr>
        <w:sym w:font="Symbol" w:char="F070"/>
      </w:r>
      <w:r w:rsidRPr="004173C1">
        <w:rPr>
          <w:rFonts w:ascii="Times New Roman" w:hAnsi="Times New Roman" w:cs="Times New Roman"/>
          <w:sz w:val="28"/>
          <w:szCs w:val="28"/>
        </w:rPr>
        <w:t xml:space="preserve"> , </w:t>
      </w:r>
      <w:r w:rsidRPr="004173C1">
        <w:rPr>
          <w:rFonts w:ascii="Times New Roman" w:hAnsi="Times New Roman" w:cs="Times New Roman"/>
          <w:sz w:val="28"/>
          <w:szCs w:val="28"/>
        </w:rPr>
        <w:sym w:font="Symbol" w:char="F070"/>
      </w:r>
      <w:r w:rsidRPr="004173C1">
        <w:rPr>
          <w:rFonts w:ascii="Times New Roman" w:hAnsi="Times New Roman" w:cs="Times New Roman"/>
          <w:sz w:val="28"/>
          <w:szCs w:val="28"/>
        </w:rPr>
        <w:t>] −  з кроком h = 0.2.</w:t>
      </w:r>
    </w:p>
    <w:p w:rsidR="00DD513D" w:rsidRPr="00877BFB" w:rsidRDefault="004173C1" w:rsidP="00F87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348011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A12" w:rsidRPr="007D0298" w:rsidRDefault="00742A12" w:rsidP="00F877CE">
      <w:pPr>
        <w:rPr>
          <w:rFonts w:ascii="Times New Roman" w:hAnsi="Times New Roman" w:cs="Times New Roman"/>
          <w:b/>
          <w:sz w:val="28"/>
          <w:szCs w:val="28"/>
        </w:rPr>
      </w:pPr>
      <w:r w:rsidRPr="007D0298">
        <w:rPr>
          <w:rFonts w:ascii="Times New Roman" w:hAnsi="Times New Roman" w:cs="Times New Roman"/>
          <w:b/>
          <w:sz w:val="28"/>
          <w:szCs w:val="28"/>
        </w:rPr>
        <w:t>Завдання 3.</w:t>
      </w:r>
    </w:p>
    <w:p w:rsidR="004173C1" w:rsidRPr="004173C1" w:rsidRDefault="004173C1" w:rsidP="00F877CE">
      <w:pPr>
        <w:rPr>
          <w:rFonts w:ascii="Times New Roman" w:hAnsi="Times New Roman" w:cs="Times New Roman"/>
          <w:sz w:val="28"/>
          <w:szCs w:val="28"/>
        </w:rPr>
      </w:pPr>
      <w:r w:rsidRPr="004173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17780</wp:posOffset>
            </wp:positionV>
            <wp:extent cx="971550" cy="219075"/>
            <wp:effectExtent l="19050" t="0" r="0" b="0"/>
            <wp:wrapThrough wrapText="bothSides">
              <wp:wrapPolygon edited="0">
                <wp:start x="-424" y="0"/>
                <wp:lineTo x="-424" y="20661"/>
                <wp:lineTo x="21600" y="20661"/>
                <wp:lineTo x="21600" y="0"/>
                <wp:lineTo x="-424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73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2586355</wp:posOffset>
            </wp:positionH>
            <wp:positionV relativeFrom="paragraph">
              <wp:posOffset>17780</wp:posOffset>
            </wp:positionV>
            <wp:extent cx="2683510" cy="190500"/>
            <wp:effectExtent l="19050" t="0" r="2540" b="0"/>
            <wp:wrapThrough wrapText="bothSides">
              <wp:wrapPolygon edited="0">
                <wp:start x="-153" y="0"/>
                <wp:lineTo x="-153" y="19440"/>
                <wp:lineTo x="21620" y="19440"/>
                <wp:lineTo x="21620" y="0"/>
                <wp:lineTo x="-153" y="0"/>
              </wp:wrapPolygon>
            </wp:wrapThrough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0298" w:rsidRPr="004173C1">
        <w:rPr>
          <w:rFonts w:ascii="Times New Roman" w:hAnsi="Times New Roman" w:cs="Times New Roman"/>
          <w:sz w:val="28"/>
          <w:szCs w:val="28"/>
        </w:rPr>
        <w:t>Поділити числові дані на групи   та порахувати кількість чисел у кожній групі</w:t>
      </w:r>
      <w:r w:rsidRPr="004173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73C1" w:rsidRPr="004173C1" w:rsidRDefault="004173C1" w:rsidP="00F877CE">
      <w:pPr>
        <w:rPr>
          <w:noProof/>
          <w:lang w:val="en-US"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6120765" cy="408548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3C1" w:rsidRDefault="004173C1" w:rsidP="00F877CE">
      <w:pP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</w:p>
    <w:p w:rsidR="004173C1" w:rsidRDefault="004173C1" w:rsidP="00F877CE">
      <w:pP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</w:p>
    <w:p w:rsidR="00DD513D" w:rsidRDefault="00DD513D" w:rsidP="00F877CE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D513D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t>Висновок</w:t>
      </w:r>
      <w:r w:rsidR="00F5387D" w:rsidRPr="00DD513D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:</w:t>
      </w:r>
    </w:p>
    <w:p w:rsidR="00F5387D" w:rsidRPr="00DD513D" w:rsidRDefault="00DD513D" w:rsidP="00F87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П</w:t>
      </w:r>
      <w:r w:rsidR="00F5387D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роаналізувавши дані про розподіл наявного населення за типом поселення було визначено, що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 Івано-Франківській облас</w:t>
      </w:r>
      <w:bookmarkStart w:id="0" w:name="_GoBack"/>
      <w:bookmarkEnd w:id="0"/>
      <w:r w:rsidR="002D029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ті </w:t>
      </w:r>
      <w:r w:rsidR="00F5387D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>міс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ьке населення складає близько </w:t>
      </w:r>
      <w:r w:rsidR="004173C1">
        <w:rPr>
          <w:rFonts w:ascii="Times New Roman" w:hAnsi="Times New Roman" w:cs="Times New Roman"/>
          <w:sz w:val="28"/>
          <w:szCs w:val="28"/>
        </w:rPr>
        <w:t>42.5%</w:t>
      </w:r>
      <w:r w:rsidR="004173C1" w:rsidRPr="00877BFB">
        <w:rPr>
          <w:rFonts w:ascii="Times New Roman" w:hAnsi="Times New Roman" w:cs="Times New Roman"/>
          <w:sz w:val="28"/>
          <w:szCs w:val="28"/>
        </w:rPr>
        <w:t xml:space="preserve"> </w:t>
      </w:r>
      <w:r w:rsidR="00E818F6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>всього населення У</w:t>
      </w:r>
      <w:r w:rsidR="00F5387D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>країни</w:t>
      </w:r>
      <w:r w:rsidR="004173C1" w:rsidRPr="004173C1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, в той час, як сільське 57.5%</w:t>
      </w:r>
      <w:r w:rsidR="00F5387D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>. Також було виявлено тенденцію до зменшення кількості населення в Україні прот</w:t>
      </w:r>
      <w:r w:rsidR="00742A12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>я</w:t>
      </w:r>
      <w:r w:rsidR="00F5387D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>гом останніх 25 років. Викори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с</w:t>
      </w:r>
      <w:r w:rsidR="004173C1">
        <w:rPr>
          <w:rFonts w:ascii="Times New Roman" w:hAnsi="Times New Roman" w:cs="Times New Roman"/>
          <w:noProof/>
          <w:sz w:val="28"/>
          <w:szCs w:val="28"/>
          <w:lang w:eastAsia="uk-UA"/>
        </w:rPr>
        <w:t>тавши програмні методи підібрав</w:t>
      </w:r>
      <w:r w:rsidR="00F5387D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дані так, щоб найкраще показати особливості поведінки даної функції. </w:t>
      </w:r>
      <w:r w:rsidR="00880A7A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Також автоматично погруповано дані табуляції функції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Sin</w:t>
      </w:r>
      <w:r w:rsidR="00880A7A" w:rsidRPr="00DD513D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(</w:t>
      </w:r>
      <w:r w:rsidR="00880A7A" w:rsidRPr="00DD513D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x</w:t>
      </w:r>
      <w:r w:rsidR="00880A7A" w:rsidRPr="00DD513D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) </w:t>
      </w:r>
      <w:r w:rsidR="00880A7A" w:rsidRPr="00DD513D">
        <w:rPr>
          <w:rFonts w:ascii="Times New Roman" w:hAnsi="Times New Roman" w:cs="Times New Roman"/>
          <w:noProof/>
          <w:sz w:val="28"/>
          <w:szCs w:val="28"/>
          <w:lang w:eastAsia="uk-UA"/>
        </w:rPr>
        <w:t>та згруповано за знаком та пораховано кількість таких чисел в кожній групі.</w:t>
      </w:r>
    </w:p>
    <w:sectPr w:rsidR="00F5387D" w:rsidRPr="00DD513D" w:rsidSect="00FF58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1DA3"/>
    <w:rsid w:val="00195F70"/>
    <w:rsid w:val="00281DA3"/>
    <w:rsid w:val="002D0298"/>
    <w:rsid w:val="004173C1"/>
    <w:rsid w:val="004C6117"/>
    <w:rsid w:val="005417F3"/>
    <w:rsid w:val="00742A12"/>
    <w:rsid w:val="007D0298"/>
    <w:rsid w:val="00873AA0"/>
    <w:rsid w:val="00877BFB"/>
    <w:rsid w:val="00880A7A"/>
    <w:rsid w:val="008B66BC"/>
    <w:rsid w:val="008F539D"/>
    <w:rsid w:val="009B6D54"/>
    <w:rsid w:val="00A631BE"/>
    <w:rsid w:val="00B43494"/>
    <w:rsid w:val="00C47E9C"/>
    <w:rsid w:val="00CD3BF7"/>
    <w:rsid w:val="00DD513D"/>
    <w:rsid w:val="00E61DCB"/>
    <w:rsid w:val="00E818F6"/>
    <w:rsid w:val="00E8465E"/>
    <w:rsid w:val="00F5387D"/>
    <w:rsid w:val="00F877C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8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81DA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styleId="a3">
    <w:name w:val="Balloon Text"/>
    <w:basedOn w:val="a"/>
    <w:link w:val="a4"/>
    <w:uiPriority w:val="99"/>
    <w:semiHidden/>
    <w:unhideWhenUsed/>
    <w:rsid w:val="00CD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3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81DA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styleId="a3">
    <w:name w:val="Balloon Text"/>
    <w:basedOn w:val="a"/>
    <w:link w:val="a4"/>
    <w:uiPriority w:val="99"/>
    <w:semiHidden/>
    <w:unhideWhenUsed/>
    <w:rsid w:val="00CD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3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Добосевич Ярослав</dc:creator>
  <cp:lastModifiedBy>Yaroslav</cp:lastModifiedBy>
  <cp:revision>2</cp:revision>
  <dcterms:created xsi:type="dcterms:W3CDTF">2019-12-12T20:48:00Z</dcterms:created>
  <dcterms:modified xsi:type="dcterms:W3CDTF">2019-12-12T20:48:00Z</dcterms:modified>
</cp:coreProperties>
</file>