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84B" w:rsidRPr="00DD384B" w:rsidRDefault="00DD384B" w:rsidP="00DD384B">
      <w:pPr>
        <w:widowControl w:val="0"/>
        <w:autoSpaceDE w:val="0"/>
        <w:autoSpaceDN w:val="0"/>
        <w:adjustRightInd w:val="0"/>
        <w:spacing w:after="160" w:line="259" w:lineRule="atLeast"/>
        <w:jc w:val="center"/>
        <w:rPr>
          <w:rFonts w:ascii="Times New Roman" w:hAnsi="Times New Roman" w:cs="Times New Roman"/>
          <w:sz w:val="28"/>
          <w:szCs w:val="24"/>
          <w:lang w:val="uk-UA"/>
        </w:rPr>
      </w:pPr>
      <w:r w:rsidRPr="00DD384B">
        <w:rPr>
          <w:rFonts w:ascii="Times New Roman" w:hAnsi="Times New Roman" w:cs="Times New Roman"/>
          <w:sz w:val="28"/>
          <w:szCs w:val="24"/>
          <w:lang w:val="uk-UA"/>
        </w:rPr>
        <w:t>Міністерство освіти і науки України</w:t>
      </w:r>
    </w:p>
    <w:p w:rsidR="00DD384B" w:rsidRPr="00DD384B" w:rsidRDefault="00DD384B" w:rsidP="00DD384B">
      <w:pPr>
        <w:widowControl w:val="0"/>
        <w:autoSpaceDE w:val="0"/>
        <w:autoSpaceDN w:val="0"/>
        <w:adjustRightInd w:val="0"/>
        <w:spacing w:after="160" w:line="259" w:lineRule="atLeast"/>
        <w:jc w:val="center"/>
        <w:rPr>
          <w:rFonts w:ascii="Times New Roman" w:hAnsi="Times New Roman" w:cs="Times New Roman"/>
          <w:sz w:val="28"/>
          <w:szCs w:val="24"/>
          <w:lang w:val="uk-UA"/>
        </w:rPr>
      </w:pPr>
      <w:r w:rsidRPr="00DD384B">
        <w:rPr>
          <w:rFonts w:ascii="Times New Roman" w:hAnsi="Times New Roman" w:cs="Times New Roman"/>
          <w:sz w:val="28"/>
          <w:szCs w:val="24"/>
          <w:lang w:val="uk-UA"/>
        </w:rPr>
        <w:t>Львівський національний університет імені Івана Франка</w:t>
      </w:r>
    </w:p>
    <w:p w:rsidR="00DD384B" w:rsidRPr="00DD384B" w:rsidRDefault="00DD384B" w:rsidP="00DD384B">
      <w:pPr>
        <w:widowControl w:val="0"/>
        <w:autoSpaceDE w:val="0"/>
        <w:autoSpaceDN w:val="0"/>
        <w:adjustRightInd w:val="0"/>
        <w:spacing w:after="160" w:line="259" w:lineRule="atLeast"/>
        <w:jc w:val="right"/>
        <w:rPr>
          <w:rFonts w:ascii="Times New Roman" w:hAnsi="Times New Roman" w:cs="Times New Roman"/>
          <w:sz w:val="28"/>
          <w:szCs w:val="24"/>
          <w:lang w:val="uk-UA"/>
        </w:rPr>
      </w:pPr>
    </w:p>
    <w:p w:rsidR="00DD384B" w:rsidRPr="00DD384B" w:rsidRDefault="00DD384B" w:rsidP="00DD384B">
      <w:pPr>
        <w:widowControl w:val="0"/>
        <w:autoSpaceDE w:val="0"/>
        <w:autoSpaceDN w:val="0"/>
        <w:adjustRightInd w:val="0"/>
        <w:spacing w:after="160" w:line="259" w:lineRule="atLeast"/>
        <w:jc w:val="right"/>
        <w:rPr>
          <w:rFonts w:ascii="Times New Roman" w:hAnsi="Times New Roman" w:cs="Times New Roman"/>
          <w:sz w:val="28"/>
          <w:szCs w:val="24"/>
          <w:lang w:val="uk-UA"/>
        </w:rPr>
      </w:pPr>
      <w:r w:rsidRPr="00DD384B">
        <w:rPr>
          <w:rFonts w:ascii="Times New Roman" w:hAnsi="Times New Roman" w:cs="Times New Roman"/>
          <w:sz w:val="28"/>
          <w:szCs w:val="24"/>
          <w:lang w:val="uk-UA"/>
        </w:rPr>
        <w:t>Кафедра радіофізики та</w:t>
      </w:r>
    </w:p>
    <w:p w:rsidR="00A862A2" w:rsidRPr="00C94C5C" w:rsidRDefault="00DD384B" w:rsidP="00DD384B">
      <w:pPr>
        <w:widowControl w:val="0"/>
        <w:autoSpaceDE w:val="0"/>
        <w:autoSpaceDN w:val="0"/>
        <w:adjustRightInd w:val="0"/>
        <w:spacing w:after="160" w:line="259" w:lineRule="atLeast"/>
        <w:jc w:val="right"/>
        <w:rPr>
          <w:rFonts w:ascii="Times New Roman" w:hAnsi="Times New Roman" w:cs="Times New Roman"/>
          <w:sz w:val="24"/>
          <w:szCs w:val="24"/>
          <w:lang w:val="uk-UA"/>
        </w:rPr>
      </w:pPr>
      <w:r w:rsidRPr="00DD384B">
        <w:rPr>
          <w:rFonts w:ascii="Times New Roman" w:hAnsi="Times New Roman" w:cs="Times New Roman"/>
          <w:sz w:val="28"/>
          <w:szCs w:val="24"/>
          <w:lang w:val="uk-UA"/>
        </w:rPr>
        <w:t xml:space="preserve"> комп’ютерних технологій</w:t>
      </w:r>
    </w:p>
    <w:p w:rsidR="00A862A2" w:rsidRPr="00C94C5C" w:rsidRDefault="00A862A2" w:rsidP="00A862A2">
      <w:pPr>
        <w:widowControl w:val="0"/>
        <w:autoSpaceDE w:val="0"/>
        <w:autoSpaceDN w:val="0"/>
        <w:adjustRightInd w:val="0"/>
        <w:spacing w:after="160" w:line="259" w:lineRule="atLeast"/>
        <w:jc w:val="right"/>
        <w:rPr>
          <w:rFonts w:ascii="Times New Roman" w:hAnsi="Times New Roman" w:cs="Times New Roman"/>
          <w:sz w:val="24"/>
          <w:szCs w:val="24"/>
        </w:rPr>
      </w:pPr>
    </w:p>
    <w:p w:rsidR="00A862A2" w:rsidRDefault="00A862A2" w:rsidP="00A862A2">
      <w:pPr>
        <w:widowControl w:val="0"/>
        <w:autoSpaceDE w:val="0"/>
        <w:autoSpaceDN w:val="0"/>
        <w:adjustRightInd w:val="0"/>
        <w:spacing w:after="160" w:line="259" w:lineRule="atLeast"/>
        <w:jc w:val="right"/>
        <w:rPr>
          <w:rFonts w:ascii="Times New Roman" w:hAnsi="Times New Roman" w:cs="Times New Roman"/>
          <w:sz w:val="24"/>
          <w:szCs w:val="24"/>
        </w:rPr>
      </w:pPr>
    </w:p>
    <w:p w:rsidR="00DD384B" w:rsidRDefault="00DD384B" w:rsidP="00A862A2">
      <w:pPr>
        <w:widowControl w:val="0"/>
        <w:autoSpaceDE w:val="0"/>
        <w:autoSpaceDN w:val="0"/>
        <w:adjustRightInd w:val="0"/>
        <w:spacing w:after="160" w:line="259" w:lineRule="atLeast"/>
        <w:jc w:val="right"/>
        <w:rPr>
          <w:rFonts w:ascii="Times New Roman" w:hAnsi="Times New Roman" w:cs="Times New Roman"/>
          <w:sz w:val="24"/>
          <w:szCs w:val="24"/>
        </w:rPr>
      </w:pPr>
    </w:p>
    <w:p w:rsidR="00DD384B" w:rsidRPr="00C94C5C" w:rsidRDefault="00DD384B" w:rsidP="00A862A2">
      <w:pPr>
        <w:widowControl w:val="0"/>
        <w:autoSpaceDE w:val="0"/>
        <w:autoSpaceDN w:val="0"/>
        <w:adjustRightInd w:val="0"/>
        <w:spacing w:after="160" w:line="259" w:lineRule="atLeast"/>
        <w:jc w:val="right"/>
        <w:rPr>
          <w:rFonts w:ascii="Times New Roman" w:hAnsi="Times New Roman" w:cs="Times New Roman"/>
          <w:sz w:val="24"/>
          <w:szCs w:val="24"/>
        </w:rPr>
      </w:pPr>
    </w:p>
    <w:p w:rsidR="00A862A2" w:rsidRPr="00C94C5C" w:rsidRDefault="00A862A2" w:rsidP="00A862A2">
      <w:pPr>
        <w:widowControl w:val="0"/>
        <w:autoSpaceDE w:val="0"/>
        <w:autoSpaceDN w:val="0"/>
        <w:adjustRightInd w:val="0"/>
        <w:spacing w:after="160" w:line="259" w:lineRule="atLeast"/>
        <w:jc w:val="center"/>
        <w:rPr>
          <w:rFonts w:ascii="Times New Roman" w:hAnsi="Times New Roman" w:cs="Times New Roman"/>
          <w:sz w:val="24"/>
          <w:szCs w:val="24"/>
        </w:rPr>
      </w:pPr>
    </w:p>
    <w:p w:rsidR="00A862A2" w:rsidRPr="00C94C5C" w:rsidRDefault="00A862A2" w:rsidP="00A862A2">
      <w:pPr>
        <w:widowControl w:val="0"/>
        <w:autoSpaceDE w:val="0"/>
        <w:autoSpaceDN w:val="0"/>
        <w:adjustRightInd w:val="0"/>
        <w:spacing w:after="160" w:line="259" w:lineRule="atLeast"/>
        <w:jc w:val="center"/>
        <w:rPr>
          <w:rFonts w:ascii="Times New Roman" w:hAnsi="Times New Roman" w:cs="Times New Roman"/>
          <w:sz w:val="24"/>
          <w:szCs w:val="24"/>
          <w:lang w:val="uk-UA"/>
        </w:rPr>
      </w:pPr>
    </w:p>
    <w:p w:rsidR="00A862A2" w:rsidRPr="005615DF" w:rsidRDefault="00A862A2" w:rsidP="00A862A2">
      <w:pPr>
        <w:widowControl w:val="0"/>
        <w:autoSpaceDE w:val="0"/>
        <w:autoSpaceDN w:val="0"/>
        <w:adjustRightInd w:val="0"/>
        <w:spacing w:after="160" w:line="259" w:lineRule="atLeast"/>
        <w:jc w:val="center"/>
        <w:rPr>
          <w:rFonts w:ascii="Times New Roman" w:hAnsi="Times New Roman" w:cs="Times New Roman"/>
          <w:b/>
          <w:sz w:val="28"/>
          <w:szCs w:val="28"/>
          <w:lang w:val="uk-UA"/>
        </w:rPr>
      </w:pPr>
      <w:r w:rsidRPr="005615DF">
        <w:rPr>
          <w:rFonts w:ascii="Times New Roman" w:hAnsi="Times New Roman" w:cs="Times New Roman"/>
          <w:b/>
          <w:sz w:val="28"/>
          <w:szCs w:val="28"/>
          <w:lang w:val="uk-UA"/>
        </w:rPr>
        <w:t>Звіт</w:t>
      </w:r>
    </w:p>
    <w:p w:rsidR="00A862A2" w:rsidRPr="005615DF" w:rsidRDefault="00A862A2" w:rsidP="00A862A2">
      <w:pPr>
        <w:widowControl w:val="0"/>
        <w:autoSpaceDE w:val="0"/>
        <w:autoSpaceDN w:val="0"/>
        <w:adjustRightInd w:val="0"/>
        <w:spacing w:after="160" w:line="259" w:lineRule="atLeast"/>
        <w:jc w:val="center"/>
        <w:rPr>
          <w:rFonts w:ascii="Times New Roman" w:hAnsi="Times New Roman" w:cs="Times New Roman"/>
          <w:sz w:val="28"/>
          <w:szCs w:val="28"/>
          <w:lang w:val="uk-UA"/>
        </w:rPr>
      </w:pPr>
      <w:r w:rsidRPr="005615DF">
        <w:rPr>
          <w:rFonts w:ascii="Times New Roman" w:hAnsi="Times New Roman" w:cs="Times New Roman"/>
          <w:sz w:val="28"/>
          <w:szCs w:val="28"/>
          <w:lang w:val="uk-UA"/>
        </w:rPr>
        <w:t xml:space="preserve">про </w:t>
      </w:r>
      <w:r w:rsidR="00F70785">
        <w:rPr>
          <w:rFonts w:ascii="Times New Roman" w:hAnsi="Times New Roman" w:cs="Times New Roman"/>
          <w:sz w:val="28"/>
          <w:szCs w:val="28"/>
          <w:lang w:val="uk-UA"/>
        </w:rPr>
        <w:t>виконання лабораторної роботи №8</w:t>
      </w:r>
    </w:p>
    <w:p w:rsidR="00A862A2" w:rsidRPr="005615DF" w:rsidRDefault="00A862A2" w:rsidP="00A862A2">
      <w:pPr>
        <w:widowControl w:val="0"/>
        <w:autoSpaceDE w:val="0"/>
        <w:autoSpaceDN w:val="0"/>
        <w:adjustRightInd w:val="0"/>
        <w:spacing w:after="160" w:line="259" w:lineRule="atLeast"/>
        <w:jc w:val="center"/>
        <w:rPr>
          <w:rFonts w:ascii="Times New Roman" w:hAnsi="Times New Roman" w:cs="Times New Roman"/>
          <w:b/>
          <w:bCs/>
          <w:sz w:val="28"/>
          <w:szCs w:val="28"/>
        </w:rPr>
      </w:pPr>
      <w:r w:rsidRPr="005615DF">
        <w:rPr>
          <w:rFonts w:ascii="Times New Roman" w:hAnsi="Times New Roman" w:cs="Times New Roman"/>
          <w:sz w:val="28"/>
          <w:szCs w:val="28"/>
        </w:rPr>
        <w:t xml:space="preserve"> “</w:t>
      </w:r>
      <w:proofErr w:type="spellStart"/>
      <w:r w:rsidR="00F70785" w:rsidRPr="00F70785">
        <w:rPr>
          <w:rFonts w:ascii="Times New Roman" w:hAnsi="Times New Roman" w:cs="Times New Roman"/>
          <w:sz w:val="28"/>
          <w:szCs w:val="28"/>
        </w:rPr>
        <w:t>Прогнозуваннячасовихпослідовностей</w:t>
      </w:r>
      <w:proofErr w:type="spellEnd"/>
      <w:r w:rsidR="00F70785" w:rsidRPr="00F70785">
        <w:rPr>
          <w:rFonts w:ascii="Times New Roman" w:hAnsi="Times New Roman" w:cs="Times New Roman"/>
          <w:sz w:val="28"/>
          <w:szCs w:val="28"/>
        </w:rPr>
        <w:t xml:space="preserve"> (Метод </w:t>
      </w:r>
      <w:proofErr w:type="spellStart"/>
      <w:r w:rsidR="00F70785" w:rsidRPr="00F70785">
        <w:rPr>
          <w:rFonts w:ascii="Times New Roman" w:hAnsi="Times New Roman" w:cs="Times New Roman"/>
          <w:sz w:val="28"/>
          <w:szCs w:val="28"/>
        </w:rPr>
        <w:t>Хольта</w:t>
      </w:r>
      <w:proofErr w:type="spellEnd"/>
      <w:r w:rsidR="00F70785" w:rsidRPr="00F70785">
        <w:rPr>
          <w:rFonts w:ascii="Times New Roman" w:hAnsi="Times New Roman" w:cs="Times New Roman"/>
          <w:sz w:val="28"/>
          <w:szCs w:val="28"/>
        </w:rPr>
        <w:t xml:space="preserve">– </w:t>
      </w:r>
      <w:proofErr w:type="gramStart"/>
      <w:r w:rsidR="00F70785" w:rsidRPr="00F70785">
        <w:rPr>
          <w:rFonts w:ascii="Times New Roman" w:hAnsi="Times New Roman" w:cs="Times New Roman"/>
          <w:sz w:val="28"/>
          <w:szCs w:val="28"/>
        </w:rPr>
        <w:t>Бр</w:t>
      </w:r>
      <w:proofErr w:type="gramEnd"/>
      <w:r w:rsidR="00F70785" w:rsidRPr="00F70785">
        <w:rPr>
          <w:rFonts w:ascii="Times New Roman" w:hAnsi="Times New Roman" w:cs="Times New Roman"/>
          <w:sz w:val="28"/>
          <w:szCs w:val="28"/>
        </w:rPr>
        <w:t xml:space="preserve">ауна) </w:t>
      </w:r>
      <w:r w:rsidRPr="005615DF">
        <w:rPr>
          <w:rFonts w:ascii="Times New Roman" w:hAnsi="Times New Roman" w:cs="Times New Roman"/>
          <w:sz w:val="28"/>
          <w:szCs w:val="28"/>
        </w:rPr>
        <w:t>”</w:t>
      </w:r>
    </w:p>
    <w:p w:rsidR="00A862A2" w:rsidRPr="005615DF" w:rsidRDefault="00A862A2" w:rsidP="00A862A2">
      <w:pPr>
        <w:widowControl w:val="0"/>
        <w:autoSpaceDE w:val="0"/>
        <w:autoSpaceDN w:val="0"/>
        <w:adjustRightInd w:val="0"/>
        <w:spacing w:after="160" w:line="259" w:lineRule="atLeast"/>
        <w:jc w:val="right"/>
        <w:rPr>
          <w:rFonts w:ascii="Times New Roman" w:hAnsi="Times New Roman" w:cs="Times New Roman"/>
          <w:b/>
          <w:bCs/>
          <w:sz w:val="28"/>
          <w:szCs w:val="28"/>
          <w:lang w:val="uk-UA"/>
        </w:rPr>
      </w:pPr>
    </w:p>
    <w:p w:rsidR="00A862A2" w:rsidRPr="005615DF" w:rsidRDefault="00A862A2" w:rsidP="00A862A2">
      <w:pPr>
        <w:widowControl w:val="0"/>
        <w:autoSpaceDE w:val="0"/>
        <w:autoSpaceDN w:val="0"/>
        <w:adjustRightInd w:val="0"/>
        <w:spacing w:after="160" w:line="259" w:lineRule="atLeast"/>
        <w:jc w:val="right"/>
        <w:rPr>
          <w:rFonts w:ascii="Times New Roman" w:hAnsi="Times New Roman" w:cs="Times New Roman"/>
          <w:b/>
          <w:bCs/>
          <w:sz w:val="28"/>
          <w:szCs w:val="28"/>
          <w:lang w:val="uk-UA"/>
        </w:rPr>
      </w:pPr>
    </w:p>
    <w:p w:rsidR="00A862A2" w:rsidRPr="005615DF" w:rsidRDefault="00A862A2" w:rsidP="00A862A2">
      <w:pPr>
        <w:widowControl w:val="0"/>
        <w:autoSpaceDE w:val="0"/>
        <w:autoSpaceDN w:val="0"/>
        <w:adjustRightInd w:val="0"/>
        <w:spacing w:after="160" w:line="259" w:lineRule="atLeast"/>
        <w:jc w:val="right"/>
        <w:rPr>
          <w:rFonts w:ascii="Times New Roman" w:hAnsi="Times New Roman" w:cs="Times New Roman"/>
          <w:b/>
          <w:bCs/>
          <w:sz w:val="28"/>
          <w:szCs w:val="28"/>
          <w:lang w:val="uk-UA"/>
        </w:rPr>
      </w:pPr>
    </w:p>
    <w:p w:rsidR="00A862A2" w:rsidRPr="005615DF" w:rsidRDefault="00A862A2" w:rsidP="00A862A2">
      <w:pPr>
        <w:widowControl w:val="0"/>
        <w:autoSpaceDE w:val="0"/>
        <w:autoSpaceDN w:val="0"/>
        <w:adjustRightInd w:val="0"/>
        <w:spacing w:after="160" w:line="259" w:lineRule="atLeast"/>
        <w:jc w:val="right"/>
        <w:rPr>
          <w:rFonts w:ascii="Times New Roman" w:hAnsi="Times New Roman" w:cs="Times New Roman"/>
          <w:b/>
          <w:bCs/>
          <w:sz w:val="28"/>
          <w:szCs w:val="28"/>
          <w:lang w:val="uk-UA"/>
        </w:rPr>
      </w:pPr>
    </w:p>
    <w:p w:rsidR="00A862A2" w:rsidRPr="005615DF" w:rsidRDefault="00BD3855" w:rsidP="00A862A2">
      <w:pPr>
        <w:widowControl w:val="0"/>
        <w:autoSpaceDE w:val="0"/>
        <w:autoSpaceDN w:val="0"/>
        <w:adjustRightInd w:val="0"/>
        <w:spacing w:after="160" w:line="259" w:lineRule="atLeast"/>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Викона</w:t>
      </w:r>
      <w:proofErr w:type="spellEnd"/>
      <w:r w:rsidRPr="00BD3855">
        <w:rPr>
          <w:rFonts w:ascii="Times New Roman" w:hAnsi="Times New Roman" w:cs="Times New Roman"/>
          <w:sz w:val="28"/>
          <w:szCs w:val="28"/>
        </w:rPr>
        <w:t>в</w:t>
      </w:r>
      <w:r w:rsidR="00A862A2" w:rsidRPr="005615DF">
        <w:rPr>
          <w:rFonts w:ascii="Times New Roman" w:hAnsi="Times New Roman" w:cs="Times New Roman"/>
          <w:sz w:val="28"/>
          <w:szCs w:val="28"/>
          <w:lang w:val="uk-UA"/>
        </w:rPr>
        <w:t>:</w:t>
      </w:r>
    </w:p>
    <w:p w:rsidR="00A862A2" w:rsidRPr="005615DF" w:rsidRDefault="00BD3855" w:rsidP="00A862A2">
      <w:pPr>
        <w:widowControl w:val="0"/>
        <w:autoSpaceDE w:val="0"/>
        <w:autoSpaceDN w:val="0"/>
        <w:adjustRightInd w:val="0"/>
        <w:spacing w:after="160" w:line="259" w:lineRule="atLeast"/>
        <w:jc w:val="right"/>
        <w:rPr>
          <w:rFonts w:ascii="Times New Roman" w:hAnsi="Times New Roman" w:cs="Times New Roman"/>
          <w:sz w:val="28"/>
          <w:szCs w:val="28"/>
          <w:lang w:val="uk-UA"/>
        </w:rPr>
      </w:pPr>
      <w:r>
        <w:rPr>
          <w:rFonts w:ascii="Times New Roman" w:hAnsi="Times New Roman" w:cs="Times New Roman"/>
          <w:sz w:val="28"/>
          <w:szCs w:val="28"/>
          <w:lang w:val="uk-UA"/>
        </w:rPr>
        <w:t>Кравченко Ярослав</w:t>
      </w:r>
    </w:p>
    <w:p w:rsidR="00A862A2" w:rsidRPr="005615DF" w:rsidRDefault="00A862A2" w:rsidP="00A862A2">
      <w:pPr>
        <w:widowControl w:val="0"/>
        <w:autoSpaceDE w:val="0"/>
        <w:autoSpaceDN w:val="0"/>
        <w:adjustRightInd w:val="0"/>
        <w:spacing w:after="160" w:line="259" w:lineRule="atLeast"/>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Група: </w:t>
      </w:r>
      <w:proofErr w:type="spellStart"/>
      <w:r>
        <w:rPr>
          <w:rFonts w:ascii="Times New Roman" w:hAnsi="Times New Roman" w:cs="Times New Roman"/>
          <w:sz w:val="28"/>
          <w:szCs w:val="28"/>
          <w:lang w:val="uk-UA"/>
        </w:rPr>
        <w:t>ФЕІ</w:t>
      </w:r>
      <w:proofErr w:type="spellEnd"/>
      <w:r>
        <w:rPr>
          <w:rFonts w:ascii="Times New Roman" w:hAnsi="Times New Roman" w:cs="Times New Roman"/>
          <w:sz w:val="28"/>
          <w:szCs w:val="28"/>
          <w:lang w:val="uk-UA"/>
        </w:rPr>
        <w:t>-34</w:t>
      </w:r>
    </w:p>
    <w:p w:rsidR="00A862A2" w:rsidRPr="005615DF" w:rsidRDefault="00A862A2" w:rsidP="00A862A2">
      <w:pPr>
        <w:widowControl w:val="0"/>
        <w:autoSpaceDE w:val="0"/>
        <w:autoSpaceDN w:val="0"/>
        <w:adjustRightInd w:val="0"/>
        <w:spacing w:after="160" w:line="259" w:lineRule="atLeast"/>
        <w:jc w:val="right"/>
        <w:rPr>
          <w:rFonts w:ascii="Times New Roman" w:hAnsi="Times New Roman" w:cs="Times New Roman"/>
          <w:sz w:val="28"/>
          <w:szCs w:val="28"/>
          <w:lang w:val="uk-UA"/>
        </w:rPr>
      </w:pPr>
      <w:r w:rsidRPr="005615DF">
        <w:rPr>
          <w:rFonts w:ascii="Times New Roman" w:hAnsi="Times New Roman" w:cs="Times New Roman"/>
          <w:sz w:val="28"/>
          <w:szCs w:val="28"/>
          <w:lang w:val="uk-UA"/>
        </w:rPr>
        <w:t>Перевірив:</w:t>
      </w:r>
    </w:p>
    <w:p w:rsidR="00A862A2" w:rsidRPr="005615DF" w:rsidRDefault="00A862A2" w:rsidP="00A862A2">
      <w:pPr>
        <w:widowControl w:val="0"/>
        <w:autoSpaceDE w:val="0"/>
        <w:autoSpaceDN w:val="0"/>
        <w:adjustRightInd w:val="0"/>
        <w:spacing w:after="160" w:line="259" w:lineRule="atLeast"/>
        <w:jc w:val="right"/>
        <w:rPr>
          <w:rFonts w:ascii="Times New Roman" w:hAnsi="Times New Roman" w:cs="Times New Roman"/>
          <w:sz w:val="28"/>
          <w:szCs w:val="28"/>
          <w:lang w:val="uk-UA"/>
        </w:rPr>
      </w:pPr>
      <w:r w:rsidRPr="005615DF">
        <w:rPr>
          <w:rFonts w:ascii="Times New Roman" w:hAnsi="Times New Roman" w:cs="Times New Roman"/>
          <w:color w:val="000000"/>
          <w:sz w:val="28"/>
          <w:szCs w:val="28"/>
          <w:highlight w:val="white"/>
          <w:lang w:val="uk-UA"/>
        </w:rPr>
        <w:t xml:space="preserve">доц. </w:t>
      </w:r>
      <w:proofErr w:type="spellStart"/>
      <w:r w:rsidRPr="005615DF">
        <w:rPr>
          <w:rFonts w:ascii="Times New Roman" w:hAnsi="Times New Roman" w:cs="Times New Roman"/>
          <w:color w:val="000000"/>
          <w:sz w:val="28"/>
          <w:szCs w:val="28"/>
          <w:lang w:val="uk-UA"/>
        </w:rPr>
        <w:t>Любунь</w:t>
      </w:r>
      <w:proofErr w:type="spellEnd"/>
      <w:r w:rsidRPr="005615DF">
        <w:rPr>
          <w:rFonts w:ascii="Times New Roman" w:hAnsi="Times New Roman" w:cs="Times New Roman"/>
          <w:color w:val="000000"/>
          <w:sz w:val="28"/>
          <w:szCs w:val="28"/>
          <w:lang w:val="uk-UA"/>
        </w:rPr>
        <w:t xml:space="preserve"> З. М.</w:t>
      </w:r>
    </w:p>
    <w:p w:rsidR="00A862A2" w:rsidRPr="005615DF" w:rsidRDefault="00A862A2" w:rsidP="00A862A2">
      <w:pPr>
        <w:widowControl w:val="0"/>
        <w:autoSpaceDE w:val="0"/>
        <w:autoSpaceDN w:val="0"/>
        <w:adjustRightInd w:val="0"/>
        <w:spacing w:after="160" w:line="259" w:lineRule="atLeast"/>
        <w:jc w:val="center"/>
        <w:rPr>
          <w:rFonts w:ascii="Times New Roman" w:hAnsi="Times New Roman" w:cs="Times New Roman"/>
          <w:sz w:val="28"/>
          <w:szCs w:val="28"/>
          <w:lang w:val="uk-UA"/>
        </w:rPr>
      </w:pPr>
    </w:p>
    <w:p w:rsidR="00A862A2" w:rsidRPr="005615DF" w:rsidRDefault="00A862A2" w:rsidP="00A862A2">
      <w:pPr>
        <w:widowControl w:val="0"/>
        <w:autoSpaceDE w:val="0"/>
        <w:autoSpaceDN w:val="0"/>
        <w:adjustRightInd w:val="0"/>
        <w:spacing w:after="160" w:line="259" w:lineRule="atLeast"/>
        <w:jc w:val="center"/>
        <w:rPr>
          <w:rFonts w:ascii="Times New Roman" w:hAnsi="Times New Roman" w:cs="Times New Roman"/>
          <w:sz w:val="28"/>
          <w:szCs w:val="28"/>
          <w:lang w:val="uk-UA"/>
        </w:rPr>
      </w:pPr>
    </w:p>
    <w:p w:rsidR="00A862A2" w:rsidRPr="005615DF" w:rsidRDefault="00A862A2" w:rsidP="00A862A2">
      <w:pPr>
        <w:widowControl w:val="0"/>
        <w:autoSpaceDE w:val="0"/>
        <w:autoSpaceDN w:val="0"/>
        <w:adjustRightInd w:val="0"/>
        <w:spacing w:after="160" w:line="259" w:lineRule="atLeast"/>
        <w:jc w:val="center"/>
        <w:rPr>
          <w:rFonts w:ascii="Times New Roman" w:hAnsi="Times New Roman" w:cs="Times New Roman"/>
          <w:sz w:val="28"/>
          <w:szCs w:val="28"/>
          <w:lang w:val="uk-UA"/>
        </w:rPr>
      </w:pPr>
    </w:p>
    <w:p w:rsidR="00A862A2" w:rsidRPr="005615DF" w:rsidRDefault="00A862A2" w:rsidP="00A862A2">
      <w:pPr>
        <w:widowControl w:val="0"/>
        <w:autoSpaceDE w:val="0"/>
        <w:autoSpaceDN w:val="0"/>
        <w:adjustRightInd w:val="0"/>
        <w:spacing w:after="160" w:line="259" w:lineRule="atLeast"/>
        <w:jc w:val="center"/>
        <w:rPr>
          <w:rFonts w:ascii="Times New Roman" w:hAnsi="Times New Roman" w:cs="Times New Roman"/>
          <w:sz w:val="28"/>
          <w:szCs w:val="28"/>
          <w:lang w:val="uk-UA"/>
        </w:rPr>
      </w:pPr>
    </w:p>
    <w:p w:rsidR="00A862A2" w:rsidRPr="005615DF" w:rsidRDefault="00A862A2" w:rsidP="00A862A2">
      <w:pPr>
        <w:widowControl w:val="0"/>
        <w:tabs>
          <w:tab w:val="center" w:pos="4677"/>
          <w:tab w:val="left" w:pos="7752"/>
        </w:tabs>
        <w:autoSpaceDE w:val="0"/>
        <w:autoSpaceDN w:val="0"/>
        <w:adjustRightInd w:val="0"/>
        <w:spacing w:after="160" w:line="259" w:lineRule="atLeast"/>
        <w:rPr>
          <w:rFonts w:ascii="Times New Roman" w:hAnsi="Times New Roman" w:cs="Times New Roman"/>
          <w:sz w:val="28"/>
          <w:szCs w:val="28"/>
          <w:lang w:val="uk-UA"/>
        </w:rPr>
      </w:pPr>
      <w:r w:rsidRPr="005615DF">
        <w:rPr>
          <w:rFonts w:ascii="Times New Roman" w:hAnsi="Times New Roman" w:cs="Times New Roman"/>
          <w:sz w:val="28"/>
          <w:szCs w:val="28"/>
          <w:lang w:val="uk-UA"/>
        </w:rPr>
        <w:tab/>
      </w:r>
    </w:p>
    <w:p w:rsidR="00A862A2" w:rsidRPr="005615DF" w:rsidRDefault="00A862A2" w:rsidP="00A862A2">
      <w:pPr>
        <w:widowControl w:val="0"/>
        <w:tabs>
          <w:tab w:val="center" w:pos="4677"/>
          <w:tab w:val="left" w:pos="7752"/>
        </w:tabs>
        <w:autoSpaceDE w:val="0"/>
        <w:autoSpaceDN w:val="0"/>
        <w:adjustRightInd w:val="0"/>
        <w:spacing w:after="160" w:line="259" w:lineRule="atLeast"/>
        <w:rPr>
          <w:rFonts w:ascii="Times New Roman" w:hAnsi="Times New Roman" w:cs="Times New Roman"/>
          <w:sz w:val="28"/>
          <w:szCs w:val="28"/>
          <w:lang w:val="uk-UA"/>
        </w:rPr>
      </w:pPr>
    </w:p>
    <w:p w:rsidR="00A862A2" w:rsidRPr="005615DF" w:rsidRDefault="00A862A2" w:rsidP="00A862A2">
      <w:pPr>
        <w:widowControl w:val="0"/>
        <w:tabs>
          <w:tab w:val="center" w:pos="4677"/>
          <w:tab w:val="left" w:pos="7752"/>
        </w:tabs>
        <w:autoSpaceDE w:val="0"/>
        <w:autoSpaceDN w:val="0"/>
        <w:adjustRightInd w:val="0"/>
        <w:spacing w:after="160" w:line="259" w:lineRule="atLeast"/>
        <w:rPr>
          <w:rFonts w:ascii="Times New Roman" w:hAnsi="Times New Roman" w:cs="Times New Roman"/>
          <w:sz w:val="28"/>
          <w:szCs w:val="28"/>
          <w:lang w:val="uk-UA"/>
        </w:rPr>
      </w:pPr>
    </w:p>
    <w:p w:rsidR="00A862A2" w:rsidRDefault="00A862A2" w:rsidP="00A862A2">
      <w:pPr>
        <w:widowControl w:val="0"/>
        <w:tabs>
          <w:tab w:val="center" w:pos="4677"/>
          <w:tab w:val="left" w:pos="7752"/>
        </w:tabs>
        <w:autoSpaceDE w:val="0"/>
        <w:autoSpaceDN w:val="0"/>
        <w:adjustRightInd w:val="0"/>
        <w:spacing w:after="160" w:line="259" w:lineRule="atLeast"/>
        <w:jc w:val="center"/>
        <w:rPr>
          <w:rFonts w:ascii="Times New Roman" w:hAnsi="Times New Roman" w:cs="Times New Roman"/>
          <w:sz w:val="28"/>
          <w:szCs w:val="28"/>
          <w:lang w:val="uk-UA"/>
        </w:rPr>
      </w:pPr>
      <w:r w:rsidRPr="005615DF">
        <w:rPr>
          <w:rFonts w:ascii="Times New Roman" w:hAnsi="Times New Roman" w:cs="Times New Roman"/>
          <w:sz w:val="28"/>
          <w:szCs w:val="28"/>
          <w:lang w:val="uk-UA"/>
        </w:rPr>
        <w:t xml:space="preserve">Львів – </w:t>
      </w:r>
      <w:r w:rsidRPr="005615DF">
        <w:rPr>
          <w:rFonts w:ascii="Times New Roman" w:hAnsi="Times New Roman" w:cs="Times New Roman"/>
          <w:sz w:val="28"/>
          <w:szCs w:val="28"/>
        </w:rPr>
        <w:t>201</w:t>
      </w:r>
      <w:r>
        <w:rPr>
          <w:rFonts w:ascii="Times New Roman" w:hAnsi="Times New Roman" w:cs="Times New Roman"/>
          <w:sz w:val="28"/>
          <w:szCs w:val="28"/>
          <w:lang w:val="uk-UA"/>
        </w:rPr>
        <w:t>9</w:t>
      </w:r>
    </w:p>
    <w:p w:rsidR="00A862A2" w:rsidRDefault="00A862A2" w:rsidP="00B952D5">
      <w:pPr>
        <w:widowControl w:val="0"/>
        <w:tabs>
          <w:tab w:val="center" w:pos="4677"/>
          <w:tab w:val="left" w:pos="7752"/>
        </w:tabs>
        <w:autoSpaceDE w:val="0"/>
        <w:autoSpaceDN w:val="0"/>
        <w:adjustRightInd w:val="0"/>
        <w:spacing w:after="160" w:line="259" w:lineRule="atLeast"/>
        <w:rPr>
          <w:rFonts w:ascii="Times New Roman" w:hAnsi="Times New Roman" w:cs="Times New Roman"/>
          <w:sz w:val="28"/>
          <w:szCs w:val="28"/>
          <w:lang w:val="uk-UA"/>
        </w:rPr>
      </w:pPr>
    </w:p>
    <w:p w:rsidR="00A862A2" w:rsidRDefault="00A862A2" w:rsidP="00A862A2">
      <w:pPr>
        <w:widowControl w:val="0"/>
        <w:tabs>
          <w:tab w:val="center" w:pos="4677"/>
          <w:tab w:val="left" w:pos="7752"/>
        </w:tabs>
        <w:autoSpaceDE w:val="0"/>
        <w:autoSpaceDN w:val="0"/>
        <w:adjustRightInd w:val="0"/>
        <w:spacing w:after="160" w:line="259" w:lineRule="atLeast"/>
        <w:jc w:val="center"/>
        <w:rPr>
          <w:rFonts w:ascii="Times New Roman" w:hAnsi="Times New Roman" w:cs="Times New Roman"/>
          <w:sz w:val="28"/>
          <w:szCs w:val="28"/>
          <w:lang w:val="uk-UA"/>
        </w:rPr>
      </w:pPr>
    </w:p>
    <w:p w:rsidR="00B952D5" w:rsidRDefault="00DD384B" w:rsidP="00404B79">
      <w:pPr>
        <w:widowControl w:val="0"/>
        <w:tabs>
          <w:tab w:val="center" w:pos="4677"/>
          <w:tab w:val="left" w:pos="7752"/>
        </w:tabs>
        <w:autoSpaceDE w:val="0"/>
        <w:autoSpaceDN w:val="0"/>
        <w:adjustRightInd w:val="0"/>
        <w:spacing w:after="160" w:line="259" w:lineRule="atLeast"/>
        <w:rPr>
          <w:rFonts w:ascii="Times New Roman" w:hAnsi="Times New Roman" w:cs="Times New Roman"/>
          <w:sz w:val="28"/>
          <w:szCs w:val="28"/>
          <w:lang w:val="uk-UA"/>
        </w:rPr>
      </w:pPr>
      <w:r>
        <w:rPr>
          <w:rFonts w:ascii="Times New Roman" w:hAnsi="Times New Roman" w:cs="Times New Roman"/>
          <w:b/>
          <w:sz w:val="28"/>
          <w:szCs w:val="28"/>
          <w:lang w:val="uk-UA"/>
        </w:rPr>
        <w:t xml:space="preserve">Мета; </w:t>
      </w:r>
      <w:r w:rsidR="00F70785" w:rsidRPr="00F70785">
        <w:rPr>
          <w:rFonts w:ascii="Times New Roman" w:hAnsi="Times New Roman" w:cs="Times New Roman"/>
          <w:sz w:val="28"/>
          <w:szCs w:val="28"/>
          <w:lang w:val="uk-UA"/>
        </w:rPr>
        <w:t xml:space="preserve">Реалізувати програму для прогнозування часових послідовностей методом </w:t>
      </w:r>
      <w:proofErr w:type="spellStart"/>
      <w:r w:rsidR="00F70785" w:rsidRPr="00F70785">
        <w:rPr>
          <w:rFonts w:ascii="Times New Roman" w:hAnsi="Times New Roman" w:cs="Times New Roman"/>
          <w:sz w:val="28"/>
          <w:szCs w:val="28"/>
          <w:lang w:val="uk-UA"/>
        </w:rPr>
        <w:t>Хольта–Брауна</w:t>
      </w:r>
      <w:proofErr w:type="spellEnd"/>
      <w:r w:rsidR="00F70785" w:rsidRPr="00F70785">
        <w:rPr>
          <w:rFonts w:ascii="Times New Roman" w:hAnsi="Times New Roman" w:cs="Times New Roman"/>
          <w:sz w:val="28"/>
          <w:szCs w:val="28"/>
          <w:lang w:val="uk-UA"/>
        </w:rPr>
        <w:t>.</w:t>
      </w:r>
    </w:p>
    <w:p w:rsidR="00D172C0" w:rsidRDefault="00D172C0" w:rsidP="00D172C0">
      <w:pPr>
        <w:widowControl w:val="0"/>
        <w:tabs>
          <w:tab w:val="center" w:pos="4677"/>
          <w:tab w:val="left" w:pos="7752"/>
        </w:tabs>
        <w:autoSpaceDE w:val="0"/>
        <w:autoSpaceDN w:val="0"/>
        <w:adjustRightInd w:val="0"/>
        <w:spacing w:after="160" w:line="259" w:lineRule="atLeast"/>
        <w:jc w:val="center"/>
        <w:rPr>
          <w:rFonts w:ascii="Times New Roman" w:hAnsi="Times New Roman" w:cs="Times New Roman"/>
          <w:b/>
          <w:sz w:val="28"/>
          <w:szCs w:val="28"/>
          <w:lang w:val="uk-UA"/>
        </w:rPr>
      </w:pPr>
      <w:r w:rsidRPr="00D172C0">
        <w:rPr>
          <w:rFonts w:ascii="Times New Roman" w:hAnsi="Times New Roman" w:cs="Times New Roman"/>
          <w:b/>
          <w:sz w:val="28"/>
          <w:szCs w:val="28"/>
          <w:lang w:val="uk-UA"/>
        </w:rPr>
        <w:t>Короткі теоретичні відомості.</w:t>
      </w:r>
    </w:p>
    <w:p w:rsidR="00D172C0" w:rsidRDefault="00D172C0" w:rsidP="00D172C0">
      <w:pPr>
        <w:widowControl w:val="0"/>
        <w:tabs>
          <w:tab w:val="center" w:pos="4677"/>
          <w:tab w:val="left" w:pos="7752"/>
        </w:tabs>
        <w:autoSpaceDE w:val="0"/>
        <w:autoSpaceDN w:val="0"/>
        <w:adjustRightInd w:val="0"/>
        <w:spacing w:after="160" w:line="259" w:lineRule="atLeast"/>
        <w:jc w:val="both"/>
        <w:rPr>
          <w:rFonts w:ascii="Times New Roman" w:hAnsi="Times New Roman" w:cs="Times New Roman"/>
          <w:sz w:val="28"/>
          <w:szCs w:val="28"/>
          <w:lang w:val="uk-UA"/>
        </w:rPr>
      </w:pPr>
      <w:r w:rsidRPr="00D172C0">
        <w:rPr>
          <w:rFonts w:ascii="Times New Roman" w:hAnsi="Times New Roman" w:cs="Times New Roman"/>
          <w:sz w:val="28"/>
          <w:szCs w:val="28"/>
          <w:lang w:val="uk-UA"/>
        </w:rPr>
        <w:t>Для прогнозування часових послідовностей в економіці та бізнесі використовують ряд методів, у яких присутні один чи декілька параметрів, які підбирають таким чином, щоб отримати найкращі результати прогнозування. Деколи ці методи називають адаптивними моделями прогнозування. Очевидно, що підібраний оптимальний набір даних для однієї задачі прогнозування не буде оптимальним для іншої задачі. Слід зауважити, що такого типу моделі прогнозування особл</w:t>
      </w:r>
      <w:r>
        <w:rPr>
          <w:rFonts w:ascii="Times New Roman" w:hAnsi="Times New Roman" w:cs="Times New Roman"/>
          <w:sz w:val="28"/>
          <w:szCs w:val="28"/>
          <w:lang w:val="uk-UA"/>
        </w:rPr>
        <w:t xml:space="preserve">иво ефективні для випадку коли </w:t>
      </w:r>
      <w:r w:rsidRPr="00D172C0">
        <w:rPr>
          <w:rFonts w:ascii="Times New Roman" w:hAnsi="Times New Roman" w:cs="Times New Roman"/>
          <w:sz w:val="28"/>
          <w:szCs w:val="28"/>
          <w:lang w:val="uk-UA"/>
        </w:rPr>
        <w:t>прогнозовані послідовн</w:t>
      </w:r>
      <w:r>
        <w:rPr>
          <w:rFonts w:ascii="Times New Roman" w:hAnsi="Times New Roman" w:cs="Times New Roman"/>
          <w:sz w:val="28"/>
          <w:szCs w:val="28"/>
          <w:lang w:val="uk-UA"/>
        </w:rPr>
        <w:t xml:space="preserve">ості мають періодичний характер. </w:t>
      </w:r>
      <w:r w:rsidRPr="00D172C0">
        <w:rPr>
          <w:rFonts w:ascii="Times New Roman" w:hAnsi="Times New Roman" w:cs="Times New Roman"/>
          <w:sz w:val="28"/>
          <w:szCs w:val="28"/>
          <w:lang w:val="uk-UA"/>
        </w:rPr>
        <w:t xml:space="preserve">Одним з таких методів є метод </w:t>
      </w:r>
      <w:proofErr w:type="spellStart"/>
      <w:r w:rsidRPr="00D172C0">
        <w:rPr>
          <w:rFonts w:ascii="Times New Roman" w:hAnsi="Times New Roman" w:cs="Times New Roman"/>
          <w:sz w:val="28"/>
          <w:szCs w:val="28"/>
          <w:lang w:val="uk-UA"/>
        </w:rPr>
        <w:t>Хольта–Брауна</w:t>
      </w:r>
      <w:proofErr w:type="spellEnd"/>
      <w:r w:rsidRPr="00D172C0">
        <w:rPr>
          <w:rFonts w:ascii="Times New Roman" w:hAnsi="Times New Roman" w:cs="Times New Roman"/>
          <w:sz w:val="28"/>
          <w:szCs w:val="28"/>
          <w:lang w:val="uk-UA"/>
        </w:rPr>
        <w:t xml:space="preserve">. Метод </w:t>
      </w:r>
      <w:proofErr w:type="spellStart"/>
      <w:r w:rsidRPr="00D172C0">
        <w:rPr>
          <w:rFonts w:ascii="Times New Roman" w:hAnsi="Times New Roman" w:cs="Times New Roman"/>
          <w:sz w:val="28"/>
          <w:szCs w:val="28"/>
          <w:lang w:val="uk-UA"/>
        </w:rPr>
        <w:t>Хольта</w:t>
      </w:r>
      <w:proofErr w:type="spellEnd"/>
      <w:r w:rsidRPr="00D172C0">
        <w:rPr>
          <w:rFonts w:ascii="Times New Roman" w:hAnsi="Times New Roman" w:cs="Times New Roman"/>
          <w:sz w:val="28"/>
          <w:szCs w:val="28"/>
          <w:lang w:val="uk-UA"/>
        </w:rPr>
        <w:t xml:space="preserve"> це просте експоненціальне зглад</w:t>
      </w:r>
      <w:r>
        <w:rPr>
          <w:rFonts w:ascii="Times New Roman" w:hAnsi="Times New Roman" w:cs="Times New Roman"/>
          <w:sz w:val="28"/>
          <w:szCs w:val="28"/>
          <w:lang w:val="uk-UA"/>
        </w:rPr>
        <w:t>жування з врахуванням тренду</w:t>
      </w:r>
      <w:r w:rsidRPr="00D172C0">
        <w:rPr>
          <w:rFonts w:ascii="Times New Roman" w:hAnsi="Times New Roman" w:cs="Times New Roman"/>
          <w:sz w:val="28"/>
          <w:szCs w:val="28"/>
          <w:lang w:val="uk-UA"/>
        </w:rPr>
        <w:t xml:space="preserve">. </w:t>
      </w:r>
    </w:p>
    <w:p w:rsidR="00D172C0" w:rsidRDefault="00D172C0" w:rsidP="00D172C0">
      <w:pPr>
        <w:widowControl w:val="0"/>
        <w:tabs>
          <w:tab w:val="center" w:pos="4677"/>
          <w:tab w:val="left" w:pos="7752"/>
        </w:tabs>
        <w:autoSpaceDE w:val="0"/>
        <w:autoSpaceDN w:val="0"/>
        <w:adjustRightInd w:val="0"/>
        <w:spacing w:after="160" w:line="259" w:lineRule="atLeast"/>
        <w:jc w:val="both"/>
        <w:rPr>
          <w:rFonts w:ascii="Times New Roman" w:hAnsi="Times New Roman" w:cs="Times New Roman"/>
          <w:sz w:val="28"/>
          <w:szCs w:val="28"/>
          <w:lang w:val="uk-UA"/>
        </w:rPr>
      </w:pPr>
      <w:r w:rsidRPr="00D172C0">
        <w:rPr>
          <w:rFonts w:ascii="Times New Roman" w:hAnsi="Times New Roman" w:cs="Times New Roman"/>
          <w:sz w:val="28"/>
          <w:szCs w:val="28"/>
          <w:lang w:val="uk-UA"/>
        </w:rPr>
        <w:t>Алгоритм полягає в наступному:</w:t>
      </w:r>
    </w:p>
    <w:p w:rsidR="00D172C0" w:rsidRDefault="00D172C0" w:rsidP="00D172C0">
      <w:pPr>
        <w:widowControl w:val="0"/>
        <w:tabs>
          <w:tab w:val="center" w:pos="4677"/>
          <w:tab w:val="left" w:pos="7752"/>
        </w:tabs>
        <w:autoSpaceDE w:val="0"/>
        <w:autoSpaceDN w:val="0"/>
        <w:adjustRightInd w:val="0"/>
        <w:spacing w:after="160" w:line="259" w:lineRule="atLeast"/>
        <w:jc w:val="both"/>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357687" cy="5921083"/>
            <wp:effectExtent l="19050" t="0" r="4763"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німок екрана (128).png"/>
                    <pic:cNvPicPr/>
                  </pic:nvPicPr>
                  <pic:blipFill rotWithShape="1">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36726" t="16780" r="33396" b="11047"/>
                    <a:stretch/>
                  </pic:blipFill>
                  <pic:spPr bwMode="auto">
                    <a:xfrm>
                      <a:off x="0" y="0"/>
                      <a:ext cx="4372388" cy="59410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D172C0" w:rsidRPr="00D172C0" w:rsidRDefault="00D172C0" w:rsidP="00D172C0">
      <w:pPr>
        <w:widowControl w:val="0"/>
        <w:tabs>
          <w:tab w:val="center" w:pos="4677"/>
          <w:tab w:val="left" w:pos="7752"/>
        </w:tabs>
        <w:autoSpaceDE w:val="0"/>
        <w:autoSpaceDN w:val="0"/>
        <w:adjustRightInd w:val="0"/>
        <w:spacing w:after="160" w:line="259" w:lineRule="atLeast"/>
        <w:jc w:val="both"/>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3169920" cy="989455"/>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німок екрана (129).png"/>
                    <pic:cNvPicPr/>
                  </pic:nvPicPr>
                  <pic:blipFill rotWithShape="1">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41208" t="62559" r="37254" b="25489"/>
                    <a:stretch/>
                  </pic:blipFill>
                  <pic:spPr bwMode="auto">
                    <a:xfrm>
                      <a:off x="0" y="0"/>
                      <a:ext cx="3184598" cy="99403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2F3894" w:rsidRDefault="00B952D5" w:rsidP="00B952D5">
      <w:pPr>
        <w:widowControl w:val="0"/>
        <w:tabs>
          <w:tab w:val="center" w:pos="4677"/>
          <w:tab w:val="left" w:pos="7752"/>
        </w:tabs>
        <w:autoSpaceDE w:val="0"/>
        <w:autoSpaceDN w:val="0"/>
        <w:adjustRightInd w:val="0"/>
        <w:spacing w:after="160" w:line="259" w:lineRule="atLeast"/>
        <w:jc w:val="center"/>
        <w:rPr>
          <w:rFonts w:ascii="Times New Roman" w:hAnsi="Times New Roman" w:cs="Times New Roman"/>
          <w:b/>
          <w:sz w:val="28"/>
          <w:szCs w:val="28"/>
          <w:lang w:val="uk-UA"/>
        </w:rPr>
      </w:pPr>
      <w:r w:rsidRPr="00B952D5">
        <w:rPr>
          <w:rFonts w:ascii="Times New Roman" w:hAnsi="Times New Roman" w:cs="Times New Roman"/>
          <w:b/>
          <w:sz w:val="28"/>
          <w:szCs w:val="28"/>
        </w:rPr>
        <w:t>Код</w:t>
      </w:r>
      <w:r w:rsidR="00BD3855">
        <w:rPr>
          <w:rFonts w:ascii="Times New Roman" w:hAnsi="Times New Roman" w:cs="Times New Roman"/>
          <w:b/>
          <w:sz w:val="28"/>
          <w:szCs w:val="28"/>
          <w:lang w:val="uk-UA"/>
        </w:rPr>
        <w:t xml:space="preserve"> </w:t>
      </w:r>
      <w:proofErr w:type="spellStart"/>
      <w:r w:rsidRPr="00B952D5">
        <w:rPr>
          <w:rFonts w:ascii="Times New Roman" w:hAnsi="Times New Roman" w:cs="Times New Roman"/>
          <w:b/>
          <w:sz w:val="28"/>
          <w:szCs w:val="28"/>
        </w:rPr>
        <w:t>програми</w:t>
      </w:r>
      <w:proofErr w:type="spellEnd"/>
      <w:r w:rsidRPr="00BD3855">
        <w:rPr>
          <w:rFonts w:ascii="Times New Roman" w:hAnsi="Times New Roman" w:cs="Times New Roman"/>
          <w:b/>
          <w:sz w:val="28"/>
          <w:szCs w:val="28"/>
          <w:lang w:val="en-US"/>
        </w:rPr>
        <w: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&lt;!DOCTYPE HTML&gt;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&lt;</w:t>
      </w:r>
      <w:proofErr w:type="spellStart"/>
      <w:r w:rsidRPr="00BD3855">
        <w:rPr>
          <w:rFonts w:cstheme="minorHAnsi"/>
          <w:szCs w:val="28"/>
          <w:lang w:val="uk-UA"/>
        </w:rPr>
        <w:t>html</w:t>
      </w:r>
      <w:proofErr w:type="spellEnd"/>
      <w:r w:rsidRPr="00BD3855">
        <w:rPr>
          <w:rFonts w:cstheme="minorHAnsi"/>
          <w:szCs w:val="28"/>
          <w:lang w:val="uk-UA"/>
        </w:rPr>
        <w:t>&gt;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&lt;</w:t>
      </w:r>
      <w:proofErr w:type="spellStart"/>
      <w:r w:rsidRPr="00BD3855">
        <w:rPr>
          <w:rFonts w:cstheme="minorHAnsi"/>
          <w:szCs w:val="28"/>
          <w:lang w:val="uk-UA"/>
        </w:rPr>
        <w:t>head</w:t>
      </w:r>
      <w:proofErr w:type="spellEnd"/>
      <w:r w:rsidRPr="00BD3855">
        <w:rPr>
          <w:rFonts w:cstheme="minorHAnsi"/>
          <w:szCs w:val="28"/>
          <w:lang w:val="uk-UA"/>
        </w:rPr>
        <w:t>&gt;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&lt;</w:t>
      </w:r>
      <w:proofErr w:type="spellStart"/>
      <w:r w:rsidRPr="00BD3855">
        <w:rPr>
          <w:rFonts w:cstheme="minorHAnsi"/>
          <w:szCs w:val="28"/>
          <w:lang w:val="uk-UA"/>
        </w:rPr>
        <w:t>script</w:t>
      </w:r>
      <w:proofErr w:type="spellEnd"/>
      <w:r w:rsidRPr="00BD3855">
        <w:rPr>
          <w:rFonts w:cstheme="minorHAnsi"/>
          <w:szCs w:val="28"/>
          <w:lang w:val="uk-UA"/>
        </w:rPr>
        <w:t xml:space="preserve"> src="https://ajax.googleapis.com/ajax/libs/jquery/2.2.0/jquery.min.js"&gt;&lt;/script&gt;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&lt;</w:t>
      </w:r>
      <w:proofErr w:type="spellStart"/>
      <w:r w:rsidRPr="00BD3855">
        <w:rPr>
          <w:rFonts w:cstheme="minorHAnsi"/>
          <w:szCs w:val="28"/>
          <w:lang w:val="uk-UA"/>
        </w:rPr>
        <w:t>script</w:t>
      </w:r>
      <w:proofErr w:type="spellEnd"/>
      <w:r w:rsidRPr="00BD3855">
        <w:rPr>
          <w:rFonts w:cstheme="minorHAnsi"/>
          <w:szCs w:val="28"/>
          <w:lang w:val="uk-UA"/>
        </w:rPr>
        <w:t>&gt;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YEARS = [1989, 1990, 1991, 1992, 1993, 1994, 1995, 1996, 1997, 1998, 1999, 2000, 2001, 2002, 2003, 2004, 2005, 2006, 2007, 2008, 2009, 2010, 2011, 2012, 2013, 2014];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NUMBERS = [69128, 64487, 60654, 59029, 56659, 55532, 55018, 61741, 62182, 61441, 57706, 59736, 62421, 65009, 59491, 62336, 62367, 68200, 64803, 63755, 71360, 70362, 68981, 69070, 66217, 60436];</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p = 1;</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w:t>
      </w:r>
      <w:proofErr w:type="spellStart"/>
      <w:r w:rsidRPr="00BD3855">
        <w:rPr>
          <w:rFonts w:cstheme="minorHAnsi"/>
          <w:szCs w:val="28"/>
          <w:lang w:val="uk-UA"/>
        </w:rPr>
        <w:t>sourceArray</w:t>
      </w:r>
      <w:proofErr w:type="spellEnd"/>
      <w:r w:rsidRPr="00BD3855">
        <w:rPr>
          <w:rFonts w:cstheme="minorHAnsi"/>
          <w:szCs w:val="28"/>
          <w:lang w:val="uk-UA"/>
        </w:rPr>
        <w:t xml:space="preserve"> =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function</w:t>
      </w:r>
      <w:proofErr w:type="spellEnd"/>
      <w:r w:rsidRPr="00BD3855">
        <w:rPr>
          <w:rFonts w:cstheme="minorHAnsi"/>
          <w:szCs w:val="28"/>
          <w:lang w:val="uk-UA"/>
        </w:rPr>
        <w:t xml:space="preserve"> </w:t>
      </w:r>
      <w:proofErr w:type="spellStart"/>
      <w:r w:rsidRPr="00BD3855">
        <w:rPr>
          <w:rFonts w:cstheme="minorHAnsi"/>
          <w:szCs w:val="28"/>
          <w:lang w:val="uk-UA"/>
        </w:rPr>
        <w:t>numSourceArray</w:t>
      </w:r>
      <w:proofErr w:type="spellEnd"/>
      <w:r w:rsidRPr="00BD3855">
        <w:rPr>
          <w:rFonts w:cstheme="minorHAnsi"/>
          <w:szCs w:val="28"/>
          <w:lang w:val="uk-UA"/>
        </w:rPr>
        <w:t>(YEARS, NUMBERS)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for</w:t>
      </w:r>
      <w:proofErr w:type="spellEnd"/>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i = 0; i &lt; </w:t>
      </w:r>
      <w:proofErr w:type="spellStart"/>
      <w:r w:rsidRPr="00BD3855">
        <w:rPr>
          <w:rFonts w:cstheme="minorHAnsi"/>
          <w:szCs w:val="28"/>
          <w:lang w:val="uk-UA"/>
        </w:rPr>
        <w:t>NUMBERS.length</w:t>
      </w:r>
      <w:proofErr w:type="spellEnd"/>
      <w:r w:rsidRPr="00BD3855">
        <w:rPr>
          <w:rFonts w:cstheme="minorHAnsi"/>
          <w:szCs w:val="28"/>
          <w:lang w:val="uk-UA"/>
        </w:rPr>
        <w:t>; i++)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w:t>
      </w:r>
      <w:proofErr w:type="spellStart"/>
      <w:r w:rsidRPr="00BD3855">
        <w:rPr>
          <w:rFonts w:cstheme="minorHAnsi"/>
          <w:szCs w:val="28"/>
          <w:lang w:val="uk-UA"/>
        </w:rPr>
        <w:t>dataX</w:t>
      </w:r>
      <w:proofErr w:type="spellEnd"/>
      <w:r w:rsidRPr="00BD3855">
        <w:rPr>
          <w:rFonts w:cstheme="minorHAnsi"/>
          <w:szCs w:val="28"/>
          <w:lang w:val="uk-UA"/>
        </w:rPr>
        <w:t xml:space="preserve"> = YEARS[i];</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w:t>
      </w:r>
      <w:proofErr w:type="spellStart"/>
      <w:r w:rsidRPr="00BD3855">
        <w:rPr>
          <w:rFonts w:cstheme="minorHAnsi"/>
          <w:szCs w:val="28"/>
          <w:lang w:val="uk-UA"/>
        </w:rPr>
        <w:t>dataY</w:t>
      </w:r>
      <w:proofErr w:type="spellEnd"/>
      <w:r w:rsidRPr="00BD3855">
        <w:rPr>
          <w:rFonts w:cstheme="minorHAnsi"/>
          <w:szCs w:val="28"/>
          <w:lang w:val="uk-UA"/>
        </w:rPr>
        <w:t xml:space="preserve"> = NUMBERS[i];</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sourceArray.push</w:t>
      </w:r>
      <w:proofErr w:type="spellEnd"/>
      <w:r w:rsidRPr="00BD3855">
        <w:rPr>
          <w:rFonts w:cstheme="minorHAnsi"/>
          <w:szCs w:val="28"/>
          <w:lang w:val="uk-UA"/>
        </w:rPr>
        <w: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label</w:t>
      </w:r>
      <w:proofErr w:type="spellEnd"/>
      <w:r w:rsidRPr="00BD3855">
        <w:rPr>
          <w:rFonts w:cstheme="minorHAnsi"/>
          <w:szCs w:val="28"/>
          <w:lang w:val="uk-UA"/>
        </w:rPr>
        <w:t>: i,</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y: </w:t>
      </w:r>
      <w:proofErr w:type="spellStart"/>
      <w:r w:rsidRPr="00BD3855">
        <w:rPr>
          <w:rFonts w:cstheme="minorHAnsi"/>
          <w:szCs w:val="28"/>
          <w:lang w:val="uk-UA"/>
        </w:rPr>
        <w:t>dataY</w:t>
      </w:r>
      <w:proofErr w:type="spellEnd"/>
      <w:r w:rsidRPr="00BD3855">
        <w:rPr>
          <w:rFonts w:cstheme="minorHAnsi"/>
          <w:szCs w:val="28"/>
          <w:lang w:val="uk-UA"/>
        </w:rPr>
        <w: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x: </w:t>
      </w:r>
      <w:proofErr w:type="spellStart"/>
      <w:r w:rsidRPr="00BD3855">
        <w:rPr>
          <w:rFonts w:cstheme="minorHAnsi"/>
          <w:szCs w:val="28"/>
          <w:lang w:val="uk-UA"/>
        </w:rPr>
        <w:t>dataX</w:t>
      </w:r>
      <w:proofErr w:type="spellEnd"/>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return</w:t>
      </w:r>
      <w:proofErr w:type="spellEnd"/>
      <w:r w:rsidRPr="00BD3855">
        <w:rPr>
          <w:rFonts w:cstheme="minorHAnsi"/>
          <w:szCs w:val="28"/>
          <w:lang w:val="uk-UA"/>
        </w:rPr>
        <w:t xml:space="preserve"> </w:t>
      </w:r>
      <w:proofErr w:type="spellStart"/>
      <w:r w:rsidRPr="00BD3855">
        <w:rPr>
          <w:rFonts w:cstheme="minorHAnsi"/>
          <w:szCs w:val="28"/>
          <w:lang w:val="uk-UA"/>
        </w:rPr>
        <w:t>sourceArray</w:t>
      </w:r>
      <w:proofErr w:type="spellEnd"/>
      <w:r w:rsidRPr="00BD3855">
        <w:rPr>
          <w:rFonts w:cstheme="minorHAnsi"/>
          <w:szCs w:val="28"/>
          <w:lang w:val="uk-UA"/>
        </w:rPr>
        <w: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function</w:t>
      </w:r>
      <w:proofErr w:type="spellEnd"/>
      <w:r w:rsidRPr="00BD3855">
        <w:rPr>
          <w:rFonts w:cstheme="minorHAnsi"/>
          <w:szCs w:val="28"/>
          <w:lang w:val="uk-UA"/>
        </w:rPr>
        <w:t xml:space="preserve"> </w:t>
      </w:r>
      <w:proofErr w:type="spellStart"/>
      <w:r w:rsidRPr="00BD3855">
        <w:rPr>
          <w:rFonts w:cstheme="minorHAnsi"/>
          <w:szCs w:val="28"/>
          <w:lang w:val="uk-UA"/>
        </w:rPr>
        <w:t>findCoef</w:t>
      </w:r>
      <w:proofErr w:type="spellEnd"/>
      <w:r w:rsidRPr="00BD3855">
        <w:rPr>
          <w:rFonts w:cstheme="minorHAnsi"/>
          <w:szCs w:val="28"/>
          <w:lang w:val="uk-UA"/>
        </w:rPr>
        <w:t>()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w:t>
      </w:r>
      <w:proofErr w:type="spellStart"/>
      <w:r w:rsidRPr="00BD3855">
        <w:rPr>
          <w:rFonts w:cstheme="minorHAnsi"/>
          <w:szCs w:val="28"/>
          <w:lang w:val="uk-UA"/>
        </w:rPr>
        <w:t>listCoef</w:t>
      </w:r>
      <w:proofErr w:type="spellEnd"/>
      <w:r w:rsidRPr="00BD3855">
        <w:rPr>
          <w:rFonts w:cstheme="minorHAnsi"/>
          <w:szCs w:val="28"/>
          <w:lang w:val="uk-UA"/>
        </w:rPr>
        <w:t xml:space="preserve"> =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for</w:t>
      </w:r>
      <w:proofErr w:type="spellEnd"/>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i = 0.1; i &lt; 1; i += 0.1)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temp1 = </w:t>
      </w:r>
      <w:proofErr w:type="spellStart"/>
      <w:r w:rsidRPr="00BD3855">
        <w:rPr>
          <w:rFonts w:cstheme="minorHAnsi"/>
          <w:szCs w:val="28"/>
          <w:lang w:val="uk-UA"/>
        </w:rPr>
        <w:t>holt_brown_method</w:t>
      </w:r>
      <w:proofErr w:type="spellEnd"/>
      <w:r w:rsidRPr="00BD3855">
        <w:rPr>
          <w:rFonts w:cstheme="minorHAnsi"/>
          <w:szCs w:val="28"/>
          <w:lang w:val="uk-UA"/>
        </w:rPr>
        <w:t>(i, 1, 1)[1];</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listCoef.push</w:t>
      </w:r>
      <w:proofErr w:type="spellEnd"/>
      <w:r w:rsidRPr="00BD3855">
        <w:rPr>
          <w:rFonts w:cstheme="minorHAnsi"/>
          <w:szCs w:val="28"/>
          <w:lang w:val="uk-UA"/>
        </w:rPr>
        <w:t>(temp1);</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w:t>
      </w:r>
      <w:proofErr w:type="spellStart"/>
      <w:r w:rsidRPr="00BD3855">
        <w:rPr>
          <w:rFonts w:cstheme="minorHAnsi"/>
          <w:szCs w:val="28"/>
          <w:lang w:val="uk-UA"/>
        </w:rPr>
        <w:t>alpha</w:t>
      </w:r>
      <w:proofErr w:type="spellEnd"/>
      <w:r w:rsidRPr="00BD3855">
        <w:rPr>
          <w:rFonts w:cstheme="minorHAnsi"/>
          <w:szCs w:val="28"/>
          <w:lang w:val="uk-UA"/>
        </w:rPr>
        <w:t xml:space="preserve"> = </w:t>
      </w:r>
      <w:proofErr w:type="spellStart"/>
      <w:r w:rsidRPr="00BD3855">
        <w:rPr>
          <w:rFonts w:cstheme="minorHAnsi"/>
          <w:szCs w:val="28"/>
          <w:lang w:val="uk-UA"/>
        </w:rPr>
        <w:t>listCoef.indexOf</w:t>
      </w:r>
      <w:proofErr w:type="spellEnd"/>
      <w:r w:rsidRPr="00BD3855">
        <w:rPr>
          <w:rFonts w:cstheme="minorHAnsi"/>
          <w:szCs w:val="28"/>
          <w:lang w:val="uk-UA"/>
        </w:rPr>
        <w:t>(</w:t>
      </w:r>
      <w:proofErr w:type="spellStart"/>
      <w:r w:rsidRPr="00BD3855">
        <w:rPr>
          <w:rFonts w:cstheme="minorHAnsi"/>
          <w:szCs w:val="28"/>
          <w:lang w:val="uk-UA"/>
        </w:rPr>
        <w:t>Math.min</w:t>
      </w:r>
      <w:proofErr w:type="spellEnd"/>
      <w:r w:rsidRPr="00BD3855">
        <w:rPr>
          <w:rFonts w:cstheme="minorHAnsi"/>
          <w:szCs w:val="28"/>
          <w:lang w:val="uk-UA"/>
        </w:rPr>
        <w:t>(...</w:t>
      </w:r>
      <w:proofErr w:type="spellStart"/>
      <w:r w:rsidRPr="00BD3855">
        <w:rPr>
          <w:rFonts w:cstheme="minorHAnsi"/>
          <w:szCs w:val="28"/>
          <w:lang w:val="uk-UA"/>
        </w:rPr>
        <w:t>listCoef</w:t>
      </w:r>
      <w:proofErr w:type="spellEnd"/>
      <w:r w:rsidRPr="00BD3855">
        <w:rPr>
          <w:rFonts w:cstheme="minorHAnsi"/>
          <w:szCs w:val="28"/>
          <w:lang w:val="uk-UA"/>
        </w:rPr>
        <w:t>)) / 10 + 0.1;</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listCoef</w:t>
      </w:r>
      <w:proofErr w:type="spellEnd"/>
      <w:r w:rsidRPr="00BD3855">
        <w:rPr>
          <w:rFonts w:cstheme="minorHAnsi"/>
          <w:szCs w:val="28"/>
          <w:lang w:val="uk-UA"/>
        </w:rPr>
        <w:t xml:space="preserve"> =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for</w:t>
      </w:r>
      <w:proofErr w:type="spellEnd"/>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i = 0.1; i &lt; 1; i += 0.1)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temp2 = </w:t>
      </w:r>
      <w:proofErr w:type="spellStart"/>
      <w:r w:rsidRPr="00BD3855">
        <w:rPr>
          <w:rFonts w:cstheme="minorHAnsi"/>
          <w:szCs w:val="28"/>
          <w:lang w:val="uk-UA"/>
        </w:rPr>
        <w:t>holt_brown_method</w:t>
      </w:r>
      <w:proofErr w:type="spellEnd"/>
      <w:r w:rsidRPr="00BD3855">
        <w:rPr>
          <w:rFonts w:cstheme="minorHAnsi"/>
          <w:szCs w:val="28"/>
          <w:lang w:val="uk-UA"/>
        </w:rPr>
        <w:t>(</w:t>
      </w:r>
      <w:proofErr w:type="spellStart"/>
      <w:r w:rsidRPr="00BD3855">
        <w:rPr>
          <w:rFonts w:cstheme="minorHAnsi"/>
          <w:szCs w:val="28"/>
          <w:lang w:val="uk-UA"/>
        </w:rPr>
        <w:t>alpha</w:t>
      </w:r>
      <w:proofErr w:type="spellEnd"/>
      <w:r w:rsidRPr="00BD3855">
        <w:rPr>
          <w:rFonts w:cstheme="minorHAnsi"/>
          <w:szCs w:val="28"/>
          <w:lang w:val="uk-UA"/>
        </w:rPr>
        <w:t>, i, 1)[1];</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listCoef.push</w:t>
      </w:r>
      <w:proofErr w:type="spellEnd"/>
      <w:r w:rsidRPr="00BD3855">
        <w:rPr>
          <w:rFonts w:cstheme="minorHAnsi"/>
          <w:szCs w:val="28"/>
          <w:lang w:val="uk-UA"/>
        </w:rPr>
        <w:t>(temp2);</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w:t>
      </w:r>
      <w:proofErr w:type="spellStart"/>
      <w:r w:rsidRPr="00BD3855">
        <w:rPr>
          <w:rFonts w:cstheme="minorHAnsi"/>
          <w:szCs w:val="28"/>
          <w:lang w:val="uk-UA"/>
        </w:rPr>
        <w:t>beta</w:t>
      </w:r>
      <w:proofErr w:type="spellEnd"/>
      <w:r w:rsidRPr="00BD3855">
        <w:rPr>
          <w:rFonts w:cstheme="minorHAnsi"/>
          <w:szCs w:val="28"/>
          <w:lang w:val="uk-UA"/>
        </w:rPr>
        <w:t xml:space="preserve"> = </w:t>
      </w:r>
      <w:proofErr w:type="spellStart"/>
      <w:r w:rsidRPr="00BD3855">
        <w:rPr>
          <w:rFonts w:cstheme="minorHAnsi"/>
          <w:szCs w:val="28"/>
          <w:lang w:val="uk-UA"/>
        </w:rPr>
        <w:t>listCoef.indexOf</w:t>
      </w:r>
      <w:proofErr w:type="spellEnd"/>
      <w:r w:rsidRPr="00BD3855">
        <w:rPr>
          <w:rFonts w:cstheme="minorHAnsi"/>
          <w:szCs w:val="28"/>
          <w:lang w:val="uk-UA"/>
        </w:rPr>
        <w:t>(</w:t>
      </w:r>
      <w:proofErr w:type="spellStart"/>
      <w:r w:rsidRPr="00BD3855">
        <w:rPr>
          <w:rFonts w:cstheme="minorHAnsi"/>
          <w:szCs w:val="28"/>
          <w:lang w:val="uk-UA"/>
        </w:rPr>
        <w:t>Math.min</w:t>
      </w:r>
      <w:proofErr w:type="spellEnd"/>
      <w:r w:rsidRPr="00BD3855">
        <w:rPr>
          <w:rFonts w:cstheme="minorHAnsi"/>
          <w:szCs w:val="28"/>
          <w:lang w:val="uk-UA"/>
        </w:rPr>
        <w:t>(...</w:t>
      </w:r>
      <w:proofErr w:type="spellStart"/>
      <w:r w:rsidRPr="00BD3855">
        <w:rPr>
          <w:rFonts w:cstheme="minorHAnsi"/>
          <w:szCs w:val="28"/>
          <w:lang w:val="uk-UA"/>
        </w:rPr>
        <w:t>listCoef</w:t>
      </w:r>
      <w:proofErr w:type="spellEnd"/>
      <w:r w:rsidRPr="00BD3855">
        <w:rPr>
          <w:rFonts w:cstheme="minorHAnsi"/>
          <w:szCs w:val="28"/>
          <w:lang w:val="uk-UA"/>
        </w:rPr>
        <w:t>)) / 10 + 0.1;</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return</w:t>
      </w:r>
      <w:proofErr w:type="spellEnd"/>
      <w:r w:rsidRPr="00BD3855">
        <w:rPr>
          <w:rFonts w:cstheme="minorHAnsi"/>
          <w:szCs w:val="28"/>
          <w:lang w:val="uk-UA"/>
        </w:rPr>
        <w:t xml:space="preserve"> [</w:t>
      </w:r>
      <w:proofErr w:type="spellStart"/>
      <w:r w:rsidRPr="00BD3855">
        <w:rPr>
          <w:rFonts w:cstheme="minorHAnsi"/>
          <w:szCs w:val="28"/>
          <w:lang w:val="uk-UA"/>
        </w:rPr>
        <w:t>alpha</w:t>
      </w:r>
      <w:proofErr w:type="spellEnd"/>
      <w:r w:rsidRPr="00BD3855">
        <w:rPr>
          <w:rFonts w:cstheme="minorHAnsi"/>
          <w:szCs w:val="28"/>
          <w:lang w:val="uk-UA"/>
        </w:rPr>
        <w:t xml:space="preserve">, </w:t>
      </w:r>
      <w:proofErr w:type="spellStart"/>
      <w:r w:rsidRPr="00BD3855">
        <w:rPr>
          <w:rFonts w:cstheme="minorHAnsi"/>
          <w:szCs w:val="28"/>
          <w:lang w:val="uk-UA"/>
        </w:rPr>
        <w:t>beta</w:t>
      </w:r>
      <w:proofErr w:type="spellEnd"/>
      <w:r w:rsidRPr="00BD3855">
        <w:rPr>
          <w:rFonts w:cstheme="minorHAnsi"/>
          <w:szCs w:val="28"/>
          <w:lang w:val="uk-UA"/>
        </w:rPr>
        <w: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function</w:t>
      </w:r>
      <w:proofErr w:type="spellEnd"/>
      <w:r w:rsidRPr="00BD3855">
        <w:rPr>
          <w:rFonts w:cstheme="minorHAnsi"/>
          <w:szCs w:val="28"/>
          <w:lang w:val="uk-UA"/>
        </w:rPr>
        <w:t xml:space="preserve"> </w:t>
      </w:r>
      <w:proofErr w:type="spellStart"/>
      <w:r w:rsidRPr="00BD3855">
        <w:rPr>
          <w:rFonts w:cstheme="minorHAnsi"/>
          <w:szCs w:val="28"/>
          <w:lang w:val="uk-UA"/>
        </w:rPr>
        <w:t>holt_brown_method</w:t>
      </w:r>
      <w:proofErr w:type="spellEnd"/>
      <w:r w:rsidRPr="00BD3855">
        <w:rPr>
          <w:rFonts w:cstheme="minorHAnsi"/>
          <w:szCs w:val="28"/>
          <w:lang w:val="uk-UA"/>
        </w:rPr>
        <w:t>(</w:t>
      </w:r>
      <w:proofErr w:type="spellStart"/>
      <w:r w:rsidRPr="00BD3855">
        <w:rPr>
          <w:rFonts w:cstheme="minorHAnsi"/>
          <w:szCs w:val="28"/>
          <w:lang w:val="uk-UA"/>
        </w:rPr>
        <w:t>alpha</w:t>
      </w:r>
      <w:proofErr w:type="spellEnd"/>
      <w:r w:rsidRPr="00BD3855">
        <w:rPr>
          <w:rFonts w:cstheme="minorHAnsi"/>
          <w:szCs w:val="28"/>
          <w:lang w:val="uk-UA"/>
        </w:rPr>
        <w:t xml:space="preserve">, </w:t>
      </w:r>
      <w:proofErr w:type="spellStart"/>
      <w:r w:rsidRPr="00BD3855">
        <w:rPr>
          <w:rFonts w:cstheme="minorHAnsi"/>
          <w:szCs w:val="28"/>
          <w:lang w:val="uk-UA"/>
        </w:rPr>
        <w:t>beta</w:t>
      </w:r>
      <w:proofErr w:type="spellEnd"/>
      <w:r w:rsidRPr="00BD3855">
        <w:rPr>
          <w:rFonts w:cstheme="minorHAnsi"/>
          <w:szCs w:val="28"/>
          <w:lang w:val="uk-UA"/>
        </w:rPr>
        <w:t>, p)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w:t>
      </w:r>
      <w:proofErr w:type="spellStart"/>
      <w:r w:rsidRPr="00BD3855">
        <w:rPr>
          <w:rFonts w:cstheme="minorHAnsi"/>
          <w:szCs w:val="28"/>
          <w:lang w:val="uk-UA"/>
        </w:rPr>
        <w:t>listL</w:t>
      </w:r>
      <w:proofErr w:type="spellEnd"/>
      <w:r w:rsidRPr="00BD3855">
        <w:rPr>
          <w:rFonts w:cstheme="minorHAnsi"/>
          <w:szCs w:val="28"/>
          <w:lang w:val="uk-UA"/>
        </w:rPr>
        <w:t xml:space="preserve"> = [NUMBERS[0]];</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w:t>
      </w:r>
      <w:proofErr w:type="spellStart"/>
      <w:r w:rsidRPr="00BD3855">
        <w:rPr>
          <w:rFonts w:cstheme="minorHAnsi"/>
          <w:szCs w:val="28"/>
          <w:lang w:val="uk-UA"/>
        </w:rPr>
        <w:t>listT</w:t>
      </w:r>
      <w:proofErr w:type="spellEnd"/>
      <w:r w:rsidRPr="00BD3855">
        <w:rPr>
          <w:rFonts w:cstheme="minorHAnsi"/>
          <w:szCs w:val="28"/>
          <w:lang w:val="uk-UA"/>
        </w:rPr>
        <w:t xml:space="preserve"> = [0];</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w:t>
      </w:r>
      <w:proofErr w:type="spellStart"/>
      <w:r w:rsidRPr="00BD3855">
        <w:rPr>
          <w:rFonts w:cstheme="minorHAnsi"/>
          <w:szCs w:val="28"/>
          <w:lang w:val="uk-UA"/>
        </w:rPr>
        <w:t>newList</w:t>
      </w:r>
      <w:proofErr w:type="spellEnd"/>
      <w:r w:rsidRPr="00BD3855">
        <w:rPr>
          <w:rFonts w:cstheme="minorHAnsi"/>
          <w:szCs w:val="28"/>
          <w:lang w:val="uk-UA"/>
        </w:rPr>
        <w:t xml:space="preserve"> =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w:t>
      </w:r>
      <w:proofErr w:type="spellStart"/>
      <w:r w:rsidRPr="00BD3855">
        <w:rPr>
          <w:rFonts w:cstheme="minorHAnsi"/>
          <w:szCs w:val="28"/>
          <w:lang w:val="uk-UA"/>
        </w:rPr>
        <w:t>fault</w:t>
      </w:r>
      <w:proofErr w:type="spellEnd"/>
      <w:r w:rsidRPr="00BD3855">
        <w:rPr>
          <w:rFonts w:cstheme="minorHAnsi"/>
          <w:szCs w:val="28"/>
          <w:lang w:val="uk-UA"/>
        </w:rPr>
        <w:t xml:space="preserve"> = 0;</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w:t>
      </w:r>
      <w:proofErr w:type="spellStart"/>
      <w:r w:rsidRPr="00BD3855">
        <w:rPr>
          <w:rFonts w:cstheme="minorHAnsi"/>
          <w:szCs w:val="28"/>
          <w:lang w:val="uk-UA"/>
        </w:rPr>
        <w:t>newListForFault</w:t>
      </w:r>
      <w:proofErr w:type="spellEnd"/>
      <w:r w:rsidRPr="00BD3855">
        <w:rPr>
          <w:rFonts w:cstheme="minorHAnsi"/>
          <w:szCs w:val="28"/>
          <w:lang w:val="uk-UA"/>
        </w:rPr>
        <w:t xml:space="preserve"> =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for</w:t>
      </w:r>
      <w:proofErr w:type="spellEnd"/>
      <w:r w:rsidRPr="00BD3855">
        <w:rPr>
          <w:rFonts w:cstheme="minorHAnsi"/>
          <w:szCs w:val="28"/>
          <w:lang w:val="uk-UA"/>
        </w:rPr>
        <w:t xml:space="preserve"> (</w:t>
      </w:r>
      <w:proofErr w:type="spellStart"/>
      <w:r w:rsidRPr="00BD3855">
        <w:rPr>
          <w:rFonts w:cstheme="minorHAnsi"/>
          <w:szCs w:val="28"/>
          <w:lang w:val="uk-UA"/>
        </w:rPr>
        <w:t>var</w:t>
      </w:r>
      <w:proofErr w:type="spellEnd"/>
      <w:r w:rsidRPr="00BD3855">
        <w:rPr>
          <w:rFonts w:cstheme="minorHAnsi"/>
          <w:szCs w:val="28"/>
          <w:lang w:val="uk-UA"/>
        </w:rPr>
        <w:t xml:space="preserve"> i = 1; i &lt; </w:t>
      </w:r>
      <w:proofErr w:type="spellStart"/>
      <w:r w:rsidRPr="00BD3855">
        <w:rPr>
          <w:rFonts w:cstheme="minorHAnsi"/>
          <w:szCs w:val="28"/>
          <w:lang w:val="uk-UA"/>
        </w:rPr>
        <w:t>NUMBERS.length</w:t>
      </w:r>
      <w:proofErr w:type="spellEnd"/>
      <w:r w:rsidRPr="00BD3855">
        <w:rPr>
          <w:rFonts w:cstheme="minorHAnsi"/>
          <w:szCs w:val="28"/>
          <w:lang w:val="uk-UA"/>
        </w:rPr>
        <w:t xml:space="preserve">; i++) {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lastRenderedPageBreak/>
        <w:t xml:space="preserve">                </w:t>
      </w:r>
      <w:proofErr w:type="spellStart"/>
      <w:r w:rsidRPr="00BD3855">
        <w:rPr>
          <w:rFonts w:cstheme="minorHAnsi"/>
          <w:szCs w:val="28"/>
          <w:lang w:val="uk-UA"/>
        </w:rPr>
        <w:t>var</w:t>
      </w:r>
      <w:proofErr w:type="spellEnd"/>
      <w:r w:rsidRPr="00BD3855">
        <w:rPr>
          <w:rFonts w:cstheme="minorHAnsi"/>
          <w:szCs w:val="28"/>
          <w:lang w:val="uk-UA"/>
        </w:rPr>
        <w:t xml:space="preserve"> </w:t>
      </w:r>
      <w:proofErr w:type="spellStart"/>
      <w:r w:rsidRPr="00BD3855">
        <w:rPr>
          <w:rFonts w:cstheme="minorHAnsi"/>
          <w:szCs w:val="28"/>
          <w:lang w:val="uk-UA"/>
        </w:rPr>
        <w:t>dataX</w:t>
      </w:r>
      <w:proofErr w:type="spellEnd"/>
      <w:r w:rsidRPr="00BD3855">
        <w:rPr>
          <w:rFonts w:cstheme="minorHAnsi"/>
          <w:szCs w:val="28"/>
          <w:lang w:val="uk-UA"/>
        </w:rPr>
        <w:t xml:space="preserve"> = YEARS[i];</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listL.push</w:t>
      </w:r>
      <w:proofErr w:type="spellEnd"/>
      <w:r w:rsidRPr="00BD3855">
        <w:rPr>
          <w:rFonts w:cstheme="minorHAnsi"/>
          <w:szCs w:val="28"/>
          <w:lang w:val="uk-UA"/>
        </w:rPr>
        <w:t>(</w:t>
      </w:r>
      <w:proofErr w:type="spellStart"/>
      <w:r w:rsidRPr="00BD3855">
        <w:rPr>
          <w:rFonts w:cstheme="minorHAnsi"/>
          <w:szCs w:val="28"/>
          <w:lang w:val="uk-UA"/>
        </w:rPr>
        <w:t>alpha</w:t>
      </w:r>
      <w:proofErr w:type="spellEnd"/>
      <w:r w:rsidRPr="00BD3855">
        <w:rPr>
          <w:rFonts w:cstheme="minorHAnsi"/>
          <w:szCs w:val="28"/>
          <w:lang w:val="uk-UA"/>
        </w:rPr>
        <w:t xml:space="preserve"> * NUMBERS[i] + (1 - </w:t>
      </w:r>
      <w:proofErr w:type="spellStart"/>
      <w:r w:rsidRPr="00BD3855">
        <w:rPr>
          <w:rFonts w:cstheme="minorHAnsi"/>
          <w:szCs w:val="28"/>
          <w:lang w:val="uk-UA"/>
        </w:rPr>
        <w:t>alpha</w:t>
      </w:r>
      <w:proofErr w:type="spellEnd"/>
      <w:r w:rsidRPr="00BD3855">
        <w:rPr>
          <w:rFonts w:cstheme="minorHAnsi"/>
          <w:szCs w:val="28"/>
          <w:lang w:val="uk-UA"/>
        </w:rPr>
        <w:t>) * (</w:t>
      </w:r>
      <w:proofErr w:type="spellStart"/>
      <w:r w:rsidRPr="00BD3855">
        <w:rPr>
          <w:rFonts w:cstheme="minorHAnsi"/>
          <w:szCs w:val="28"/>
          <w:lang w:val="uk-UA"/>
        </w:rPr>
        <w:t>listL</w:t>
      </w:r>
      <w:proofErr w:type="spellEnd"/>
      <w:r w:rsidRPr="00BD3855">
        <w:rPr>
          <w:rFonts w:cstheme="minorHAnsi"/>
          <w:szCs w:val="28"/>
          <w:lang w:val="uk-UA"/>
        </w:rPr>
        <w:t xml:space="preserve">[i - 1] - </w:t>
      </w:r>
      <w:proofErr w:type="spellStart"/>
      <w:r w:rsidRPr="00BD3855">
        <w:rPr>
          <w:rFonts w:cstheme="minorHAnsi"/>
          <w:szCs w:val="28"/>
          <w:lang w:val="uk-UA"/>
        </w:rPr>
        <w:t>listT</w:t>
      </w:r>
      <w:proofErr w:type="spellEnd"/>
      <w:r w:rsidRPr="00BD3855">
        <w:rPr>
          <w:rFonts w:cstheme="minorHAnsi"/>
          <w:szCs w:val="28"/>
          <w:lang w:val="uk-UA"/>
        </w:rPr>
        <w:t>[i - 1]));</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listT.push</w:t>
      </w:r>
      <w:proofErr w:type="spellEnd"/>
      <w:r w:rsidRPr="00BD3855">
        <w:rPr>
          <w:rFonts w:cstheme="minorHAnsi"/>
          <w:szCs w:val="28"/>
          <w:lang w:val="uk-UA"/>
        </w:rPr>
        <w:t>(</w:t>
      </w:r>
      <w:proofErr w:type="spellStart"/>
      <w:r w:rsidRPr="00BD3855">
        <w:rPr>
          <w:rFonts w:cstheme="minorHAnsi"/>
          <w:szCs w:val="28"/>
          <w:lang w:val="uk-UA"/>
        </w:rPr>
        <w:t>beta</w:t>
      </w:r>
      <w:proofErr w:type="spellEnd"/>
      <w:r w:rsidRPr="00BD3855">
        <w:rPr>
          <w:rFonts w:cstheme="minorHAnsi"/>
          <w:szCs w:val="28"/>
          <w:lang w:val="uk-UA"/>
        </w:rPr>
        <w:t xml:space="preserve"> * (</w:t>
      </w:r>
      <w:proofErr w:type="spellStart"/>
      <w:r w:rsidRPr="00BD3855">
        <w:rPr>
          <w:rFonts w:cstheme="minorHAnsi"/>
          <w:szCs w:val="28"/>
          <w:lang w:val="uk-UA"/>
        </w:rPr>
        <w:t>listL</w:t>
      </w:r>
      <w:proofErr w:type="spellEnd"/>
      <w:r w:rsidRPr="00BD3855">
        <w:rPr>
          <w:rFonts w:cstheme="minorHAnsi"/>
          <w:szCs w:val="28"/>
          <w:lang w:val="uk-UA"/>
        </w:rPr>
        <w:t xml:space="preserve">[i] - </w:t>
      </w:r>
      <w:proofErr w:type="spellStart"/>
      <w:r w:rsidRPr="00BD3855">
        <w:rPr>
          <w:rFonts w:cstheme="minorHAnsi"/>
          <w:szCs w:val="28"/>
          <w:lang w:val="uk-UA"/>
        </w:rPr>
        <w:t>listL</w:t>
      </w:r>
      <w:proofErr w:type="spellEnd"/>
      <w:r w:rsidRPr="00BD3855">
        <w:rPr>
          <w:rFonts w:cstheme="minorHAnsi"/>
          <w:szCs w:val="28"/>
          <w:lang w:val="uk-UA"/>
        </w:rPr>
        <w:t xml:space="preserve">[i - 1]) + (1 - </w:t>
      </w:r>
      <w:proofErr w:type="spellStart"/>
      <w:r w:rsidRPr="00BD3855">
        <w:rPr>
          <w:rFonts w:cstheme="minorHAnsi"/>
          <w:szCs w:val="28"/>
          <w:lang w:val="uk-UA"/>
        </w:rPr>
        <w:t>beta</w:t>
      </w:r>
      <w:proofErr w:type="spellEnd"/>
      <w:r w:rsidRPr="00BD3855">
        <w:rPr>
          <w:rFonts w:cstheme="minorHAnsi"/>
          <w:szCs w:val="28"/>
          <w:lang w:val="uk-UA"/>
        </w:rPr>
        <w:t xml:space="preserve">) * </w:t>
      </w:r>
      <w:proofErr w:type="spellStart"/>
      <w:r w:rsidRPr="00BD3855">
        <w:rPr>
          <w:rFonts w:cstheme="minorHAnsi"/>
          <w:szCs w:val="28"/>
          <w:lang w:val="uk-UA"/>
        </w:rPr>
        <w:t>listT</w:t>
      </w:r>
      <w:proofErr w:type="spellEnd"/>
      <w:r w:rsidRPr="00BD3855">
        <w:rPr>
          <w:rFonts w:cstheme="minorHAnsi"/>
          <w:szCs w:val="28"/>
          <w:lang w:val="uk-UA"/>
        </w:rPr>
        <w:t>[i - 1]);</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newListForFault.push</w:t>
      </w:r>
      <w:proofErr w:type="spellEnd"/>
      <w:r w:rsidRPr="00BD3855">
        <w:rPr>
          <w:rFonts w:cstheme="minorHAnsi"/>
          <w:szCs w:val="28"/>
          <w:lang w:val="uk-UA"/>
        </w:rPr>
        <w:t>(</w:t>
      </w:r>
      <w:proofErr w:type="spellStart"/>
      <w:r w:rsidRPr="00BD3855">
        <w:rPr>
          <w:rFonts w:cstheme="minorHAnsi"/>
          <w:szCs w:val="28"/>
          <w:lang w:val="uk-UA"/>
        </w:rPr>
        <w:t>listL</w:t>
      </w:r>
      <w:proofErr w:type="spellEnd"/>
      <w:r w:rsidRPr="00BD3855">
        <w:rPr>
          <w:rFonts w:cstheme="minorHAnsi"/>
          <w:szCs w:val="28"/>
          <w:lang w:val="uk-UA"/>
        </w:rPr>
        <w:t xml:space="preserve">[i] + p * </w:t>
      </w:r>
      <w:proofErr w:type="spellStart"/>
      <w:r w:rsidRPr="00BD3855">
        <w:rPr>
          <w:rFonts w:cstheme="minorHAnsi"/>
          <w:szCs w:val="28"/>
          <w:lang w:val="uk-UA"/>
        </w:rPr>
        <w:t>listT</w:t>
      </w:r>
      <w:proofErr w:type="spellEnd"/>
      <w:r w:rsidRPr="00BD3855">
        <w:rPr>
          <w:rFonts w:cstheme="minorHAnsi"/>
          <w:szCs w:val="28"/>
          <w:lang w:val="uk-UA"/>
        </w:rPr>
        <w:t>[i]);</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newList.push</w:t>
      </w:r>
      <w:proofErr w:type="spellEnd"/>
      <w:r w:rsidRPr="00BD3855">
        <w:rPr>
          <w:rFonts w:cstheme="minorHAnsi"/>
          <w:szCs w:val="28"/>
          <w:lang w:val="uk-UA"/>
        </w:rPr>
        <w: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label</w:t>
      </w:r>
      <w:proofErr w:type="spellEnd"/>
      <w:r w:rsidRPr="00BD3855">
        <w:rPr>
          <w:rFonts w:cstheme="minorHAnsi"/>
          <w:szCs w:val="28"/>
          <w:lang w:val="uk-UA"/>
        </w:rPr>
        <w:t>: i,</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y: </w:t>
      </w:r>
      <w:proofErr w:type="spellStart"/>
      <w:r w:rsidRPr="00BD3855">
        <w:rPr>
          <w:rFonts w:cstheme="minorHAnsi"/>
          <w:szCs w:val="28"/>
          <w:lang w:val="uk-UA"/>
        </w:rPr>
        <w:t>listL</w:t>
      </w:r>
      <w:proofErr w:type="spellEnd"/>
      <w:r w:rsidRPr="00BD3855">
        <w:rPr>
          <w:rFonts w:cstheme="minorHAnsi"/>
          <w:szCs w:val="28"/>
          <w:lang w:val="uk-UA"/>
        </w:rPr>
        <w:t xml:space="preserve">[i] + p * </w:t>
      </w:r>
      <w:proofErr w:type="spellStart"/>
      <w:r w:rsidRPr="00BD3855">
        <w:rPr>
          <w:rFonts w:cstheme="minorHAnsi"/>
          <w:szCs w:val="28"/>
          <w:lang w:val="uk-UA"/>
        </w:rPr>
        <w:t>listT</w:t>
      </w:r>
      <w:proofErr w:type="spellEnd"/>
      <w:r w:rsidRPr="00BD3855">
        <w:rPr>
          <w:rFonts w:cstheme="minorHAnsi"/>
          <w:szCs w:val="28"/>
          <w:lang w:val="uk-UA"/>
        </w:rPr>
        <w:t>[i],</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x: </w:t>
      </w:r>
      <w:proofErr w:type="spellStart"/>
      <w:r w:rsidRPr="00BD3855">
        <w:rPr>
          <w:rFonts w:cstheme="minorHAnsi"/>
          <w:szCs w:val="28"/>
          <w:lang w:val="uk-UA"/>
        </w:rPr>
        <w:t>dataX</w:t>
      </w:r>
      <w:proofErr w:type="spellEnd"/>
      <w:r w:rsidRPr="00BD3855">
        <w:rPr>
          <w:rFonts w:cstheme="minorHAnsi"/>
          <w:szCs w:val="28"/>
          <w:lang w:val="uk-UA"/>
        </w:rPr>
        <w:t xml:space="preserve"> + 1</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fault</w:t>
      </w:r>
      <w:proofErr w:type="spellEnd"/>
      <w:r w:rsidRPr="00BD3855">
        <w:rPr>
          <w:rFonts w:cstheme="minorHAnsi"/>
          <w:szCs w:val="28"/>
          <w:lang w:val="uk-UA"/>
        </w:rPr>
        <w:t xml:space="preserve"> += </w:t>
      </w:r>
      <w:proofErr w:type="spellStart"/>
      <w:r w:rsidRPr="00BD3855">
        <w:rPr>
          <w:rFonts w:cstheme="minorHAnsi"/>
          <w:szCs w:val="28"/>
          <w:lang w:val="uk-UA"/>
        </w:rPr>
        <w:t>Math.pow</w:t>
      </w:r>
      <w:proofErr w:type="spellEnd"/>
      <w:r w:rsidRPr="00BD3855">
        <w:rPr>
          <w:rFonts w:cstheme="minorHAnsi"/>
          <w:szCs w:val="28"/>
          <w:lang w:val="uk-UA"/>
        </w:rPr>
        <w:t xml:space="preserve">(NUMBERS[i - 1] - </w:t>
      </w:r>
      <w:proofErr w:type="spellStart"/>
      <w:r w:rsidRPr="00BD3855">
        <w:rPr>
          <w:rFonts w:cstheme="minorHAnsi"/>
          <w:szCs w:val="28"/>
          <w:lang w:val="uk-UA"/>
        </w:rPr>
        <w:t>newListForFault</w:t>
      </w:r>
      <w:proofErr w:type="spellEnd"/>
      <w:r w:rsidRPr="00BD3855">
        <w:rPr>
          <w:rFonts w:cstheme="minorHAnsi"/>
          <w:szCs w:val="28"/>
          <w:lang w:val="uk-UA"/>
        </w:rPr>
        <w:t>[i - 1], 2);</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fault</w:t>
      </w:r>
      <w:proofErr w:type="spellEnd"/>
      <w:r w:rsidRPr="00BD3855">
        <w:rPr>
          <w:rFonts w:cstheme="minorHAnsi"/>
          <w:szCs w:val="28"/>
          <w:lang w:val="uk-UA"/>
        </w:rPr>
        <w:t xml:space="preserve"> = </w:t>
      </w:r>
      <w:proofErr w:type="spellStart"/>
      <w:r w:rsidRPr="00BD3855">
        <w:rPr>
          <w:rFonts w:cstheme="minorHAnsi"/>
          <w:szCs w:val="28"/>
          <w:lang w:val="uk-UA"/>
        </w:rPr>
        <w:t>Math.pow</w:t>
      </w:r>
      <w:proofErr w:type="spellEnd"/>
      <w:r w:rsidRPr="00BD3855">
        <w:rPr>
          <w:rFonts w:cstheme="minorHAnsi"/>
          <w:szCs w:val="28"/>
          <w:lang w:val="uk-UA"/>
        </w:rPr>
        <w:t>(</w:t>
      </w:r>
      <w:proofErr w:type="spellStart"/>
      <w:r w:rsidRPr="00BD3855">
        <w:rPr>
          <w:rFonts w:cstheme="minorHAnsi"/>
          <w:szCs w:val="28"/>
          <w:lang w:val="uk-UA"/>
        </w:rPr>
        <w:t>fault</w:t>
      </w:r>
      <w:proofErr w:type="spellEnd"/>
      <w:r w:rsidRPr="00BD3855">
        <w:rPr>
          <w:rFonts w:cstheme="minorHAnsi"/>
          <w:szCs w:val="28"/>
          <w:lang w:val="uk-UA"/>
        </w:rPr>
        <w:t>, 0.5);</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console.log</w:t>
      </w:r>
      <w:proofErr w:type="spellEnd"/>
      <w:r w:rsidRPr="00BD3855">
        <w:rPr>
          <w:rFonts w:cstheme="minorHAnsi"/>
          <w:szCs w:val="28"/>
          <w:lang w:val="uk-UA"/>
        </w:rPr>
        <w:t>("</w:t>
      </w:r>
      <w:proofErr w:type="spellStart"/>
      <w:r w:rsidRPr="00BD3855">
        <w:rPr>
          <w:rFonts w:cstheme="minorHAnsi"/>
          <w:szCs w:val="28"/>
          <w:lang w:val="uk-UA"/>
        </w:rPr>
        <w:t>Fault</w:t>
      </w:r>
      <w:proofErr w:type="spellEnd"/>
      <w:r w:rsidRPr="00BD3855">
        <w:rPr>
          <w:rFonts w:cstheme="minorHAnsi"/>
          <w:szCs w:val="28"/>
          <w:lang w:val="uk-UA"/>
        </w:rPr>
        <w:t xml:space="preserve"> = " + </w:t>
      </w:r>
      <w:proofErr w:type="spellStart"/>
      <w:r w:rsidRPr="00BD3855">
        <w:rPr>
          <w:rFonts w:cstheme="minorHAnsi"/>
          <w:szCs w:val="28"/>
          <w:lang w:val="uk-UA"/>
        </w:rPr>
        <w:t>fault</w:t>
      </w:r>
      <w:proofErr w:type="spellEnd"/>
      <w:r w:rsidRPr="00BD3855">
        <w:rPr>
          <w:rFonts w:cstheme="minorHAnsi"/>
          <w:szCs w:val="28"/>
          <w:lang w:val="uk-UA"/>
        </w:rPr>
        <w: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roofErr w:type="spellStart"/>
      <w:r w:rsidRPr="00BD3855">
        <w:rPr>
          <w:rFonts w:cstheme="minorHAnsi"/>
          <w:szCs w:val="28"/>
          <w:lang w:val="uk-UA"/>
        </w:rPr>
        <w:t>return</w:t>
      </w:r>
      <w:proofErr w:type="spellEnd"/>
      <w:r w:rsidRPr="00BD3855">
        <w:rPr>
          <w:rFonts w:cstheme="minorHAnsi"/>
          <w:szCs w:val="28"/>
          <w:lang w:val="uk-UA"/>
        </w:rPr>
        <w:t xml:space="preserve"> [</w:t>
      </w:r>
      <w:proofErr w:type="spellStart"/>
      <w:r w:rsidRPr="00BD3855">
        <w:rPr>
          <w:rFonts w:cstheme="minorHAnsi"/>
          <w:szCs w:val="28"/>
          <w:lang w:val="uk-UA"/>
        </w:rPr>
        <w:t>newList</w:t>
      </w:r>
      <w:proofErr w:type="spellEnd"/>
      <w:r w:rsidRPr="00BD3855">
        <w:rPr>
          <w:rFonts w:cstheme="minorHAnsi"/>
          <w:szCs w:val="28"/>
          <w:lang w:val="uk-UA"/>
        </w:rPr>
        <w:t xml:space="preserve">, </w:t>
      </w:r>
      <w:proofErr w:type="spellStart"/>
      <w:r w:rsidRPr="00BD3855">
        <w:rPr>
          <w:rFonts w:cstheme="minorHAnsi"/>
          <w:szCs w:val="28"/>
          <w:lang w:val="uk-UA"/>
        </w:rPr>
        <w:t>fault</w:t>
      </w:r>
      <w:proofErr w:type="spellEnd"/>
      <w:r w:rsidRPr="00BD3855">
        <w:rPr>
          <w:rFonts w:cstheme="minorHAnsi"/>
          <w:szCs w:val="28"/>
          <w:lang w:val="uk-UA"/>
        </w:rPr>
        <w: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&lt;/</w:t>
      </w:r>
      <w:proofErr w:type="spellStart"/>
      <w:r w:rsidRPr="00BD3855">
        <w:rPr>
          <w:rFonts w:cstheme="minorHAnsi"/>
          <w:szCs w:val="28"/>
          <w:lang w:val="uk-UA"/>
        </w:rPr>
        <w:t>script</w:t>
      </w:r>
      <w:proofErr w:type="spellEnd"/>
      <w:r w:rsidRPr="00BD3855">
        <w:rPr>
          <w:rFonts w:cstheme="minorHAnsi"/>
          <w:szCs w:val="28"/>
          <w:lang w:val="uk-UA"/>
        </w:rPr>
        <w:t>&gt;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&lt;/</w:t>
      </w:r>
      <w:proofErr w:type="spellStart"/>
      <w:r w:rsidRPr="00BD3855">
        <w:rPr>
          <w:rFonts w:cstheme="minorHAnsi"/>
          <w:szCs w:val="28"/>
          <w:lang w:val="uk-UA"/>
        </w:rPr>
        <w:t>head</w:t>
      </w:r>
      <w:proofErr w:type="spellEnd"/>
      <w:r w:rsidRPr="00BD3855">
        <w:rPr>
          <w:rFonts w:cstheme="minorHAnsi"/>
          <w:szCs w:val="28"/>
          <w:lang w:val="uk-UA"/>
        </w:rPr>
        <w:t>&gt;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&lt;</w:t>
      </w:r>
      <w:proofErr w:type="spellStart"/>
      <w:r w:rsidRPr="00BD3855">
        <w:rPr>
          <w:rFonts w:cstheme="minorHAnsi"/>
          <w:szCs w:val="28"/>
          <w:lang w:val="uk-UA"/>
        </w:rPr>
        <w:t>body</w:t>
      </w:r>
      <w:proofErr w:type="spellEnd"/>
      <w:r w:rsidRPr="00BD3855">
        <w:rPr>
          <w:rFonts w:cstheme="minorHAnsi"/>
          <w:szCs w:val="28"/>
          <w:lang w:val="uk-UA"/>
        </w:rPr>
        <w:t>&gt;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&lt;</w:t>
      </w:r>
      <w:proofErr w:type="spellStart"/>
      <w:r w:rsidRPr="00BD3855">
        <w:rPr>
          <w:rFonts w:cstheme="minorHAnsi"/>
          <w:szCs w:val="28"/>
          <w:lang w:val="uk-UA"/>
        </w:rPr>
        <w:t>div</w:t>
      </w:r>
      <w:proofErr w:type="spellEnd"/>
      <w:r w:rsidRPr="00BD3855">
        <w:rPr>
          <w:rFonts w:cstheme="minorHAnsi"/>
          <w:szCs w:val="28"/>
          <w:lang w:val="uk-UA"/>
        </w:rPr>
        <w:t xml:space="preserve"> </w:t>
      </w:r>
      <w:proofErr w:type="spellStart"/>
      <w:r w:rsidRPr="00BD3855">
        <w:rPr>
          <w:rFonts w:cstheme="minorHAnsi"/>
          <w:szCs w:val="28"/>
          <w:lang w:val="uk-UA"/>
        </w:rPr>
        <w:t>id=</w:t>
      </w:r>
      <w:proofErr w:type="spellEnd"/>
      <w:r w:rsidRPr="00BD3855">
        <w:rPr>
          <w:rFonts w:cstheme="minorHAnsi"/>
          <w:szCs w:val="28"/>
          <w:lang w:val="uk-UA"/>
        </w:rPr>
        <w:t>"</w:t>
      </w:r>
      <w:proofErr w:type="spellStart"/>
      <w:r w:rsidRPr="00BD3855">
        <w:rPr>
          <w:rFonts w:cstheme="minorHAnsi"/>
          <w:szCs w:val="28"/>
          <w:lang w:val="uk-UA"/>
        </w:rPr>
        <w:t>chartContainer</w:t>
      </w:r>
      <w:proofErr w:type="spellEnd"/>
      <w:r w:rsidRPr="00BD3855">
        <w:rPr>
          <w:rFonts w:cstheme="minorHAnsi"/>
          <w:szCs w:val="28"/>
          <w:lang w:val="uk-UA"/>
        </w:rPr>
        <w:t xml:space="preserve">" </w:t>
      </w:r>
      <w:proofErr w:type="spellStart"/>
      <w:r w:rsidRPr="00BD3855">
        <w:rPr>
          <w:rFonts w:cstheme="minorHAnsi"/>
          <w:szCs w:val="28"/>
          <w:lang w:val="uk-UA"/>
        </w:rPr>
        <w:t>style=</w:t>
      </w:r>
      <w:proofErr w:type="spellEnd"/>
      <w:r w:rsidRPr="00BD3855">
        <w:rPr>
          <w:rFonts w:cstheme="minorHAnsi"/>
          <w:szCs w:val="28"/>
          <w:lang w:val="uk-UA"/>
        </w:rPr>
        <w:t>"</w:t>
      </w:r>
      <w:proofErr w:type="spellStart"/>
      <w:r w:rsidRPr="00BD3855">
        <w:rPr>
          <w:rFonts w:cstheme="minorHAnsi"/>
          <w:szCs w:val="28"/>
          <w:lang w:val="uk-UA"/>
        </w:rPr>
        <w:t>height</w:t>
      </w:r>
      <w:proofErr w:type="spellEnd"/>
      <w:r w:rsidRPr="00BD3855">
        <w:rPr>
          <w:rFonts w:cstheme="minorHAnsi"/>
          <w:szCs w:val="28"/>
          <w:lang w:val="uk-UA"/>
        </w:rPr>
        <w:t xml:space="preserve">: 550px; </w:t>
      </w:r>
      <w:proofErr w:type="spellStart"/>
      <w:r w:rsidRPr="00BD3855">
        <w:rPr>
          <w:rFonts w:cstheme="minorHAnsi"/>
          <w:szCs w:val="28"/>
          <w:lang w:val="uk-UA"/>
        </w:rPr>
        <w:t>width</w:t>
      </w:r>
      <w:proofErr w:type="spellEnd"/>
      <w:r w:rsidRPr="00BD3855">
        <w:rPr>
          <w:rFonts w:cstheme="minorHAnsi"/>
          <w:szCs w:val="28"/>
          <w:lang w:val="uk-UA"/>
        </w:rPr>
        <w:t>: 100%;"&gt;&lt;/</w:t>
      </w:r>
      <w:proofErr w:type="spellStart"/>
      <w:r w:rsidRPr="00BD3855">
        <w:rPr>
          <w:rFonts w:cstheme="minorHAnsi"/>
          <w:szCs w:val="28"/>
          <w:lang w:val="uk-UA"/>
        </w:rPr>
        <w:t>div</w:t>
      </w:r>
      <w:proofErr w:type="spellEnd"/>
      <w:r w:rsidRPr="00BD3855">
        <w:rPr>
          <w:rFonts w:cstheme="minorHAnsi"/>
          <w:szCs w:val="28"/>
          <w:lang w:val="uk-UA"/>
        </w:rPr>
        <w:t>&gt;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&lt;</w:t>
      </w:r>
      <w:proofErr w:type="spellStart"/>
      <w:r w:rsidRPr="00BD3855">
        <w:rPr>
          <w:rFonts w:cstheme="minorHAnsi"/>
          <w:szCs w:val="28"/>
          <w:lang w:val="uk-UA"/>
        </w:rPr>
        <w:t>script</w:t>
      </w:r>
      <w:proofErr w:type="spellEnd"/>
      <w:r w:rsidRPr="00BD3855">
        <w:rPr>
          <w:rFonts w:cstheme="minorHAnsi"/>
          <w:szCs w:val="28"/>
          <w:lang w:val="uk-UA"/>
        </w:rPr>
        <w:t xml:space="preserve"> src="https://canvasjs.com/assets/script/canvasjs.min.js"&gt;&lt;/script&gt;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 xml:space="preserve">    Похибка = &lt;</w:t>
      </w:r>
      <w:proofErr w:type="spellStart"/>
      <w:r w:rsidRPr="00BD3855">
        <w:rPr>
          <w:rFonts w:cstheme="minorHAnsi"/>
          <w:szCs w:val="28"/>
          <w:lang w:val="uk-UA"/>
        </w:rPr>
        <w:t>input</w:t>
      </w:r>
      <w:proofErr w:type="spellEnd"/>
      <w:r w:rsidRPr="00BD3855">
        <w:rPr>
          <w:rFonts w:cstheme="minorHAnsi"/>
          <w:szCs w:val="28"/>
          <w:lang w:val="uk-UA"/>
        </w:rPr>
        <w:t xml:space="preserve"> </w:t>
      </w:r>
      <w:proofErr w:type="spellStart"/>
      <w:r w:rsidRPr="00BD3855">
        <w:rPr>
          <w:rFonts w:cstheme="minorHAnsi"/>
          <w:szCs w:val="28"/>
          <w:lang w:val="uk-UA"/>
        </w:rPr>
        <w:t>id=</w:t>
      </w:r>
      <w:proofErr w:type="spellEnd"/>
      <w:r w:rsidRPr="00BD3855">
        <w:rPr>
          <w:rFonts w:cstheme="minorHAnsi"/>
          <w:szCs w:val="28"/>
          <w:lang w:val="uk-UA"/>
        </w:rPr>
        <w:t>"</w:t>
      </w:r>
      <w:proofErr w:type="spellStart"/>
      <w:r w:rsidRPr="00BD3855">
        <w:rPr>
          <w:rFonts w:cstheme="minorHAnsi"/>
          <w:szCs w:val="28"/>
          <w:lang w:val="uk-UA"/>
        </w:rPr>
        <w:t>fault</w:t>
      </w:r>
      <w:proofErr w:type="spellEnd"/>
      <w:r w:rsidRPr="00BD3855">
        <w:rPr>
          <w:rFonts w:cstheme="minorHAnsi"/>
          <w:szCs w:val="28"/>
          <w:lang w:val="uk-UA"/>
        </w:rPr>
        <w:t>"&gt;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&lt;/</w:t>
      </w:r>
      <w:proofErr w:type="spellStart"/>
      <w:r w:rsidRPr="00BD3855">
        <w:rPr>
          <w:rFonts w:cstheme="minorHAnsi"/>
          <w:szCs w:val="28"/>
          <w:lang w:val="uk-UA"/>
        </w:rPr>
        <w:t>body</w:t>
      </w:r>
      <w:proofErr w:type="spellEnd"/>
      <w:r w:rsidRPr="00BD3855">
        <w:rPr>
          <w:rFonts w:cstheme="minorHAnsi"/>
          <w:szCs w:val="28"/>
          <w:lang w:val="uk-UA"/>
        </w:rPr>
        <w:t>&gt;</w:t>
      </w:r>
    </w:p>
    <w:p w:rsidR="00BD3855" w:rsidRPr="00BD3855" w:rsidRDefault="00BD3855" w:rsidP="00BD3855">
      <w:pPr>
        <w:widowControl w:val="0"/>
        <w:tabs>
          <w:tab w:val="center" w:pos="4677"/>
          <w:tab w:val="left" w:pos="7752"/>
        </w:tabs>
        <w:autoSpaceDE w:val="0"/>
        <w:autoSpaceDN w:val="0"/>
        <w:adjustRightInd w:val="0"/>
        <w:spacing w:after="0" w:line="259" w:lineRule="atLeast"/>
        <w:rPr>
          <w:rFonts w:cstheme="minorHAnsi"/>
          <w:szCs w:val="28"/>
          <w:lang w:val="uk-UA"/>
        </w:rPr>
      </w:pPr>
      <w:r w:rsidRPr="00BD3855">
        <w:rPr>
          <w:rFonts w:cstheme="minorHAnsi"/>
          <w:szCs w:val="28"/>
          <w:lang w:val="uk-UA"/>
        </w:rPr>
        <w:t>&lt;/</w:t>
      </w:r>
      <w:proofErr w:type="spellStart"/>
      <w:r w:rsidRPr="00BD3855">
        <w:rPr>
          <w:rFonts w:cstheme="minorHAnsi"/>
          <w:szCs w:val="28"/>
          <w:lang w:val="uk-UA"/>
        </w:rPr>
        <w:t>html</w:t>
      </w:r>
      <w:proofErr w:type="spellEnd"/>
      <w:r w:rsidRPr="00BD3855">
        <w:rPr>
          <w:rFonts w:cstheme="minorHAnsi"/>
          <w:szCs w:val="28"/>
          <w:lang w:val="uk-UA"/>
        </w:rPr>
        <w:t>&gt;</w:t>
      </w:r>
    </w:p>
    <w:p w:rsidR="00D172C0" w:rsidRPr="00D172C0" w:rsidRDefault="00BD3855" w:rsidP="00BD3855">
      <w:pPr>
        <w:widowControl w:val="0"/>
        <w:tabs>
          <w:tab w:val="center" w:pos="4677"/>
          <w:tab w:val="left" w:pos="7752"/>
        </w:tabs>
        <w:autoSpaceDE w:val="0"/>
        <w:autoSpaceDN w:val="0"/>
        <w:adjustRightInd w:val="0"/>
        <w:spacing w:after="0" w:line="259" w:lineRule="atLeast"/>
        <w:jc w:val="center"/>
        <w:rPr>
          <w:rFonts w:ascii="Times New Roman" w:hAnsi="Times New Roman" w:cs="Times New Roman"/>
          <w:b/>
          <w:sz w:val="28"/>
          <w:szCs w:val="20"/>
          <w:lang w:val="uk-UA"/>
        </w:rPr>
      </w:pPr>
      <w:r>
        <w:rPr>
          <w:rFonts w:ascii="Times New Roman" w:hAnsi="Times New Roman" w:cs="Times New Roman"/>
          <w:b/>
          <w:sz w:val="28"/>
          <w:szCs w:val="20"/>
          <w:lang w:val="uk-UA"/>
        </w:rPr>
        <w:t>Резул</w:t>
      </w:r>
      <w:r w:rsidR="00D172C0" w:rsidRPr="00D172C0">
        <w:rPr>
          <w:rFonts w:ascii="Times New Roman" w:hAnsi="Times New Roman" w:cs="Times New Roman"/>
          <w:b/>
          <w:sz w:val="28"/>
          <w:szCs w:val="20"/>
          <w:lang w:val="uk-UA"/>
        </w:rPr>
        <w:t>ьтат</w:t>
      </w:r>
    </w:p>
    <w:p w:rsidR="00D86291" w:rsidRDefault="00BD3855" w:rsidP="00A862A2">
      <w:pPr>
        <w:widowControl w:val="0"/>
        <w:tabs>
          <w:tab w:val="center" w:pos="4677"/>
          <w:tab w:val="left" w:pos="7752"/>
        </w:tabs>
        <w:autoSpaceDE w:val="0"/>
        <w:autoSpaceDN w:val="0"/>
        <w:adjustRightInd w:val="0"/>
        <w:spacing w:after="160" w:line="259" w:lineRule="atLeast"/>
        <w:jc w:val="both"/>
        <w:rPr>
          <w:rFonts w:ascii="Times New Roman" w:hAnsi="Times New Roman" w:cs="Times New Roman"/>
          <w:b/>
          <w:sz w:val="28"/>
          <w:szCs w:val="28"/>
          <w:lang w:val="uk-UA"/>
        </w:rPr>
      </w:pPr>
      <w:r>
        <w:rPr>
          <w:rFonts w:ascii="Times New Roman" w:hAnsi="Times New Roman" w:cs="Times New Roman"/>
          <w:b/>
          <w:noProof/>
          <w:sz w:val="28"/>
          <w:szCs w:val="28"/>
        </w:rPr>
        <w:drawing>
          <wp:inline distT="0" distB="0" distL="0" distR="0">
            <wp:extent cx="6120765" cy="331038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20765" cy="3310386"/>
                    </a:xfrm>
                    <a:prstGeom prst="rect">
                      <a:avLst/>
                    </a:prstGeom>
                    <a:noFill/>
                    <a:ln w="9525">
                      <a:noFill/>
                      <a:miter lim="800000"/>
                      <a:headEnd/>
                      <a:tailEnd/>
                    </a:ln>
                  </pic:spPr>
                </pic:pic>
              </a:graphicData>
            </a:graphic>
          </wp:inline>
        </w:drawing>
      </w:r>
    </w:p>
    <w:tbl>
      <w:tblPr>
        <w:tblStyle w:val="a6"/>
        <w:tblW w:w="0" w:type="auto"/>
        <w:tblLook w:val="04A0"/>
      </w:tblPr>
      <w:tblGrid>
        <w:gridCol w:w="959"/>
        <w:gridCol w:w="2268"/>
        <w:gridCol w:w="6628"/>
      </w:tblGrid>
      <w:tr w:rsidR="00BD3855" w:rsidTr="00BD3855">
        <w:tc>
          <w:tcPr>
            <w:tcW w:w="959" w:type="dxa"/>
          </w:tcPr>
          <w:p w:rsidR="00BD3855" w:rsidRDefault="00BD3855" w:rsidP="00BD3855">
            <w:pPr>
              <w:widowControl w:val="0"/>
              <w:tabs>
                <w:tab w:val="center" w:pos="4677"/>
                <w:tab w:val="left" w:pos="7752"/>
              </w:tabs>
              <w:autoSpaceDE w:val="0"/>
              <w:autoSpaceDN w:val="0"/>
              <w:adjustRightInd w:val="0"/>
              <w:spacing w:after="160" w:line="259" w:lineRule="atLeast"/>
              <w:jc w:val="center"/>
              <w:rPr>
                <w:rFonts w:ascii="Times New Roman" w:hAnsi="Times New Roman" w:cs="Times New Roman"/>
                <w:b/>
                <w:sz w:val="28"/>
                <w:szCs w:val="28"/>
                <w:lang w:val="uk-UA"/>
              </w:rPr>
            </w:pPr>
            <w:r>
              <w:rPr>
                <w:rFonts w:ascii="Times New Roman" w:hAnsi="Times New Roman" w:cs="Times New Roman"/>
                <w:b/>
                <w:sz w:val="28"/>
                <w:szCs w:val="28"/>
                <w:lang w:val="uk-UA"/>
              </w:rPr>
              <w:t>№</w:t>
            </w:r>
          </w:p>
        </w:tc>
        <w:tc>
          <w:tcPr>
            <w:tcW w:w="2268" w:type="dxa"/>
          </w:tcPr>
          <w:p w:rsidR="00BD3855" w:rsidRPr="00BD3855" w:rsidRDefault="00BD3855" w:rsidP="00BD3855">
            <w:pPr>
              <w:widowControl w:val="0"/>
              <w:tabs>
                <w:tab w:val="center" w:pos="4677"/>
                <w:tab w:val="left" w:pos="7752"/>
              </w:tabs>
              <w:autoSpaceDE w:val="0"/>
              <w:autoSpaceDN w:val="0"/>
              <w:adjustRightInd w:val="0"/>
              <w:spacing w:after="160" w:line="259" w:lineRule="atLeast"/>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uk-UA"/>
              </w:rPr>
              <w:t>хi</w:t>
            </w:r>
            <w:proofErr w:type="spellEnd"/>
          </w:p>
        </w:tc>
        <w:tc>
          <w:tcPr>
            <w:tcW w:w="6628" w:type="dxa"/>
          </w:tcPr>
          <w:p w:rsidR="00BD3855" w:rsidRPr="00BD3855" w:rsidRDefault="00BD3855" w:rsidP="00BD3855">
            <w:pPr>
              <w:widowControl w:val="0"/>
              <w:tabs>
                <w:tab w:val="center" w:pos="4677"/>
                <w:tab w:val="left" w:pos="7752"/>
              </w:tabs>
              <w:autoSpaceDE w:val="0"/>
              <w:autoSpaceDN w:val="0"/>
              <w:adjustRightInd w:val="0"/>
              <w:spacing w:after="160" w:line="259" w:lineRule="atLeast"/>
              <w:jc w:val="center"/>
              <w:rPr>
                <w:rFonts w:ascii="Times New Roman" w:hAnsi="Times New Roman" w:cs="Times New Roman"/>
                <w:b/>
                <w:sz w:val="28"/>
                <w:szCs w:val="28"/>
                <w:lang w:val="uk-UA"/>
              </w:rPr>
            </w:pPr>
            <w:proofErr w:type="spellStart"/>
            <w:r>
              <w:rPr>
                <w:rFonts w:ascii="Times New Roman" w:hAnsi="Times New Roman" w:cs="Times New Roman"/>
                <w:b/>
                <w:sz w:val="28"/>
                <w:szCs w:val="28"/>
                <w:lang w:val="en-US"/>
              </w:rPr>
              <w:t>Похибка</w:t>
            </w:r>
            <w:proofErr w:type="spellEnd"/>
          </w:p>
        </w:tc>
      </w:tr>
      <w:tr w:rsidR="00BD3855" w:rsidTr="00BD3855">
        <w:tc>
          <w:tcPr>
            <w:tcW w:w="959" w:type="dxa"/>
          </w:tcPr>
          <w:p w:rsidR="00BD3855" w:rsidRDefault="00BD3855" w:rsidP="00BD3855">
            <w:pPr>
              <w:widowControl w:val="0"/>
              <w:tabs>
                <w:tab w:val="center" w:pos="4677"/>
                <w:tab w:val="left" w:pos="7752"/>
              </w:tabs>
              <w:autoSpaceDE w:val="0"/>
              <w:autoSpaceDN w:val="0"/>
              <w:adjustRightInd w:val="0"/>
              <w:spacing w:after="160" w:line="259" w:lineRule="atLeast"/>
              <w:jc w:val="center"/>
              <w:rPr>
                <w:rFonts w:ascii="Times New Roman" w:hAnsi="Times New Roman" w:cs="Times New Roman"/>
                <w:b/>
                <w:sz w:val="28"/>
                <w:szCs w:val="28"/>
                <w:lang w:val="uk-UA"/>
              </w:rPr>
            </w:pPr>
            <w:r>
              <w:rPr>
                <w:rFonts w:ascii="Times New Roman" w:hAnsi="Times New Roman" w:cs="Times New Roman"/>
                <w:b/>
                <w:sz w:val="28"/>
                <w:szCs w:val="28"/>
                <w:lang w:val="uk-UA"/>
              </w:rPr>
              <w:t>1</w:t>
            </w:r>
          </w:p>
        </w:tc>
        <w:tc>
          <w:tcPr>
            <w:tcW w:w="2268" w:type="dxa"/>
          </w:tcPr>
          <w:p w:rsidR="00BD3855" w:rsidRPr="00BD3855" w:rsidRDefault="00BD3855" w:rsidP="00A862A2">
            <w:pPr>
              <w:widowControl w:val="0"/>
              <w:tabs>
                <w:tab w:val="center" w:pos="4677"/>
                <w:tab w:val="left" w:pos="7752"/>
              </w:tabs>
              <w:autoSpaceDE w:val="0"/>
              <w:autoSpaceDN w:val="0"/>
              <w:adjustRightInd w:val="0"/>
              <w:spacing w:after="160" w:line="259" w:lineRule="atLeast"/>
              <w:jc w:val="both"/>
              <w:rPr>
                <w:rFonts w:ascii="Times New Roman" w:hAnsi="Times New Roman" w:cs="Times New Roman"/>
                <w:sz w:val="28"/>
                <w:szCs w:val="28"/>
                <w:lang w:val="uk-UA"/>
              </w:rPr>
            </w:pPr>
            <w:r>
              <w:rPr>
                <w:rFonts w:ascii="Times New Roman" w:hAnsi="Times New Roman" w:cs="Times New Roman"/>
                <w:sz w:val="28"/>
                <w:szCs w:val="28"/>
                <w:lang w:val="uk-UA"/>
              </w:rPr>
              <w:t>Для х = 1</w:t>
            </w:r>
          </w:p>
        </w:tc>
        <w:tc>
          <w:tcPr>
            <w:tcW w:w="6628" w:type="dxa"/>
          </w:tcPr>
          <w:p w:rsidR="00BD3855" w:rsidRPr="00CE212E" w:rsidRDefault="00BD3855" w:rsidP="00BD3855">
            <w:pPr>
              <w:widowControl w:val="0"/>
              <w:tabs>
                <w:tab w:val="center" w:pos="4677"/>
                <w:tab w:val="left" w:pos="7752"/>
              </w:tabs>
              <w:autoSpaceDE w:val="0"/>
              <w:autoSpaceDN w:val="0"/>
              <w:adjustRightInd w:val="0"/>
              <w:spacing w:after="160" w:line="259" w:lineRule="atLeast"/>
              <w:jc w:val="center"/>
              <w:rPr>
                <w:rFonts w:ascii="Times New Roman" w:hAnsi="Times New Roman" w:cs="Times New Roman"/>
                <w:sz w:val="28"/>
                <w:szCs w:val="28"/>
                <w:lang w:val="uk-UA"/>
              </w:rPr>
            </w:pPr>
            <w:r w:rsidRPr="00CE212E">
              <w:rPr>
                <w:rFonts w:ascii="Times New Roman" w:hAnsi="Times New Roman" w:cs="Times New Roman"/>
                <w:sz w:val="28"/>
                <w:szCs w:val="28"/>
                <w:lang w:val="uk-UA"/>
              </w:rPr>
              <w:t>6 431</w:t>
            </w:r>
          </w:p>
        </w:tc>
      </w:tr>
      <w:tr w:rsidR="00BD3855" w:rsidTr="00BD3855">
        <w:tc>
          <w:tcPr>
            <w:tcW w:w="959" w:type="dxa"/>
          </w:tcPr>
          <w:p w:rsidR="00BD3855" w:rsidRDefault="00BD3855" w:rsidP="00BD3855">
            <w:pPr>
              <w:widowControl w:val="0"/>
              <w:tabs>
                <w:tab w:val="center" w:pos="4677"/>
                <w:tab w:val="left" w:pos="7752"/>
              </w:tabs>
              <w:autoSpaceDE w:val="0"/>
              <w:autoSpaceDN w:val="0"/>
              <w:adjustRightInd w:val="0"/>
              <w:spacing w:after="160" w:line="259" w:lineRule="atLeast"/>
              <w:jc w:val="center"/>
              <w:rPr>
                <w:rFonts w:ascii="Times New Roman" w:hAnsi="Times New Roman" w:cs="Times New Roman"/>
                <w:b/>
                <w:sz w:val="28"/>
                <w:szCs w:val="28"/>
                <w:lang w:val="uk-UA"/>
              </w:rPr>
            </w:pPr>
            <w:r>
              <w:rPr>
                <w:rFonts w:ascii="Times New Roman" w:hAnsi="Times New Roman" w:cs="Times New Roman"/>
                <w:b/>
                <w:sz w:val="28"/>
                <w:szCs w:val="28"/>
                <w:lang w:val="uk-UA"/>
              </w:rPr>
              <w:t>2</w:t>
            </w:r>
          </w:p>
        </w:tc>
        <w:tc>
          <w:tcPr>
            <w:tcW w:w="2268" w:type="dxa"/>
          </w:tcPr>
          <w:p w:rsidR="00BD3855" w:rsidRPr="00CE212E" w:rsidRDefault="00CE212E" w:rsidP="00A862A2">
            <w:pPr>
              <w:widowControl w:val="0"/>
              <w:tabs>
                <w:tab w:val="center" w:pos="4677"/>
                <w:tab w:val="left" w:pos="7752"/>
              </w:tabs>
              <w:autoSpaceDE w:val="0"/>
              <w:autoSpaceDN w:val="0"/>
              <w:adjustRightInd w:val="0"/>
              <w:spacing w:after="160" w:line="259" w:lineRule="atLeast"/>
              <w:jc w:val="both"/>
              <w:rPr>
                <w:rFonts w:ascii="Times New Roman" w:hAnsi="Times New Roman" w:cs="Times New Roman"/>
                <w:sz w:val="28"/>
                <w:szCs w:val="28"/>
                <w:lang w:val="uk-UA"/>
              </w:rPr>
            </w:pPr>
            <w:r w:rsidRPr="00CE212E">
              <w:rPr>
                <w:rFonts w:ascii="Times New Roman" w:hAnsi="Times New Roman" w:cs="Times New Roman"/>
                <w:sz w:val="28"/>
                <w:szCs w:val="28"/>
                <w:lang w:val="uk-UA"/>
              </w:rPr>
              <w:t>Для х = 9</w:t>
            </w:r>
          </w:p>
        </w:tc>
        <w:tc>
          <w:tcPr>
            <w:tcW w:w="6628" w:type="dxa"/>
          </w:tcPr>
          <w:p w:rsidR="00BD3855" w:rsidRPr="00CE212E" w:rsidRDefault="00CE212E" w:rsidP="00CE212E">
            <w:pPr>
              <w:widowControl w:val="0"/>
              <w:tabs>
                <w:tab w:val="center" w:pos="4677"/>
                <w:tab w:val="left" w:pos="7752"/>
              </w:tabs>
              <w:autoSpaceDE w:val="0"/>
              <w:autoSpaceDN w:val="0"/>
              <w:adjustRightInd w:val="0"/>
              <w:spacing w:after="160" w:line="259" w:lineRule="atLeast"/>
              <w:jc w:val="center"/>
              <w:rPr>
                <w:rFonts w:ascii="Times New Roman" w:hAnsi="Times New Roman" w:cs="Times New Roman"/>
                <w:sz w:val="28"/>
                <w:szCs w:val="28"/>
                <w:lang w:val="uk-UA"/>
              </w:rPr>
            </w:pPr>
            <w:r w:rsidRPr="00CE212E">
              <w:rPr>
                <w:rFonts w:ascii="Times New Roman" w:hAnsi="Times New Roman" w:cs="Times New Roman"/>
                <w:sz w:val="28"/>
                <w:szCs w:val="28"/>
                <w:lang w:val="uk-UA"/>
              </w:rPr>
              <w:t>3 498</w:t>
            </w:r>
          </w:p>
        </w:tc>
      </w:tr>
      <w:tr w:rsidR="00BD3855" w:rsidTr="00BD3855">
        <w:tc>
          <w:tcPr>
            <w:tcW w:w="959" w:type="dxa"/>
          </w:tcPr>
          <w:p w:rsidR="00BD3855" w:rsidRDefault="00BD3855" w:rsidP="00BD3855">
            <w:pPr>
              <w:widowControl w:val="0"/>
              <w:tabs>
                <w:tab w:val="center" w:pos="4677"/>
                <w:tab w:val="left" w:pos="7752"/>
              </w:tabs>
              <w:autoSpaceDE w:val="0"/>
              <w:autoSpaceDN w:val="0"/>
              <w:adjustRightInd w:val="0"/>
              <w:spacing w:after="160" w:line="259" w:lineRule="atLeast"/>
              <w:jc w:val="center"/>
              <w:rPr>
                <w:rFonts w:ascii="Times New Roman" w:hAnsi="Times New Roman" w:cs="Times New Roman"/>
                <w:b/>
                <w:sz w:val="28"/>
                <w:szCs w:val="28"/>
                <w:lang w:val="uk-UA"/>
              </w:rPr>
            </w:pPr>
            <w:r>
              <w:rPr>
                <w:rFonts w:ascii="Times New Roman" w:hAnsi="Times New Roman" w:cs="Times New Roman"/>
                <w:b/>
                <w:sz w:val="28"/>
                <w:szCs w:val="28"/>
                <w:lang w:val="uk-UA"/>
              </w:rPr>
              <w:t>3</w:t>
            </w:r>
          </w:p>
        </w:tc>
        <w:tc>
          <w:tcPr>
            <w:tcW w:w="2268" w:type="dxa"/>
          </w:tcPr>
          <w:p w:rsidR="00BD3855" w:rsidRPr="00CE212E" w:rsidRDefault="00CE212E" w:rsidP="006E2D75">
            <w:pPr>
              <w:widowControl w:val="0"/>
              <w:tabs>
                <w:tab w:val="center" w:pos="4677"/>
                <w:tab w:val="left" w:pos="7752"/>
              </w:tabs>
              <w:autoSpaceDE w:val="0"/>
              <w:autoSpaceDN w:val="0"/>
              <w:adjustRightInd w:val="0"/>
              <w:spacing w:after="160" w:line="259" w:lineRule="atLeast"/>
              <w:jc w:val="both"/>
              <w:rPr>
                <w:rFonts w:ascii="Times New Roman" w:hAnsi="Times New Roman" w:cs="Times New Roman"/>
                <w:sz w:val="28"/>
                <w:szCs w:val="28"/>
                <w:lang w:val="uk-UA"/>
              </w:rPr>
            </w:pPr>
            <w:r w:rsidRPr="00CE212E">
              <w:rPr>
                <w:rFonts w:ascii="Times New Roman" w:hAnsi="Times New Roman" w:cs="Times New Roman"/>
                <w:sz w:val="28"/>
                <w:szCs w:val="28"/>
                <w:lang w:val="uk-UA"/>
              </w:rPr>
              <w:t>Для х = 19</w:t>
            </w:r>
          </w:p>
        </w:tc>
        <w:tc>
          <w:tcPr>
            <w:tcW w:w="6628" w:type="dxa"/>
          </w:tcPr>
          <w:p w:rsidR="00BD3855" w:rsidRPr="00CE212E" w:rsidRDefault="00CE212E" w:rsidP="00CE212E">
            <w:pPr>
              <w:widowControl w:val="0"/>
              <w:tabs>
                <w:tab w:val="center" w:pos="4677"/>
                <w:tab w:val="left" w:pos="7752"/>
              </w:tabs>
              <w:autoSpaceDE w:val="0"/>
              <w:autoSpaceDN w:val="0"/>
              <w:adjustRightInd w:val="0"/>
              <w:spacing w:after="160" w:line="259" w:lineRule="atLeast"/>
              <w:jc w:val="center"/>
              <w:rPr>
                <w:rFonts w:ascii="Times New Roman" w:hAnsi="Times New Roman" w:cs="Times New Roman"/>
                <w:sz w:val="28"/>
                <w:szCs w:val="28"/>
                <w:lang w:val="uk-UA"/>
              </w:rPr>
            </w:pPr>
            <w:r w:rsidRPr="00CE212E">
              <w:rPr>
                <w:rFonts w:ascii="Times New Roman" w:hAnsi="Times New Roman" w:cs="Times New Roman"/>
                <w:sz w:val="28"/>
                <w:szCs w:val="28"/>
                <w:lang w:val="uk-UA"/>
              </w:rPr>
              <w:t>7 092</w:t>
            </w:r>
          </w:p>
        </w:tc>
      </w:tr>
    </w:tbl>
    <w:p w:rsidR="00CF5BFD" w:rsidRDefault="00CF5BFD" w:rsidP="00A862A2">
      <w:pPr>
        <w:widowControl w:val="0"/>
        <w:tabs>
          <w:tab w:val="center" w:pos="4677"/>
          <w:tab w:val="left" w:pos="7752"/>
        </w:tabs>
        <w:autoSpaceDE w:val="0"/>
        <w:autoSpaceDN w:val="0"/>
        <w:adjustRightInd w:val="0"/>
        <w:spacing w:after="160" w:line="259" w:lineRule="atLeast"/>
        <w:jc w:val="both"/>
        <w:rPr>
          <w:rFonts w:ascii="Times New Roman" w:hAnsi="Times New Roman" w:cs="Times New Roman"/>
          <w:b/>
          <w:sz w:val="28"/>
          <w:szCs w:val="28"/>
          <w:lang w:val="uk-UA"/>
        </w:rPr>
      </w:pPr>
    </w:p>
    <w:p w:rsidR="009344CA" w:rsidRPr="00BD3855" w:rsidRDefault="00BD3855" w:rsidP="00A862A2">
      <w:pPr>
        <w:widowControl w:val="0"/>
        <w:tabs>
          <w:tab w:val="center" w:pos="4677"/>
          <w:tab w:val="left" w:pos="7752"/>
        </w:tabs>
        <w:autoSpaceDE w:val="0"/>
        <w:autoSpaceDN w:val="0"/>
        <w:adjustRightInd w:val="0"/>
        <w:spacing w:after="160" w:line="259" w:lineRule="atLeast"/>
        <w:jc w:val="both"/>
        <w:rPr>
          <w:rFonts w:ascii="Times New Roman" w:hAnsi="Times New Roman" w:cs="Times New Roman"/>
          <w:sz w:val="28"/>
          <w:szCs w:val="28"/>
          <w:lang w:val="uk-UA"/>
        </w:rPr>
      </w:pPr>
      <w:r w:rsidRPr="00BD3855">
        <w:rPr>
          <w:rFonts w:ascii="Times New Roman" w:hAnsi="Times New Roman" w:cs="Times New Roman"/>
          <w:sz w:val="28"/>
          <w:szCs w:val="28"/>
          <w:lang w:val="uk-UA"/>
        </w:rPr>
        <w:t>Загальна похибка = 10 469.991</w:t>
      </w:r>
    </w:p>
    <w:p w:rsidR="00A862A2" w:rsidRPr="004558EB" w:rsidRDefault="00A862A2" w:rsidP="00A862A2">
      <w:pPr>
        <w:widowControl w:val="0"/>
        <w:tabs>
          <w:tab w:val="center" w:pos="4677"/>
          <w:tab w:val="left" w:pos="7752"/>
        </w:tabs>
        <w:autoSpaceDE w:val="0"/>
        <w:autoSpaceDN w:val="0"/>
        <w:adjustRightInd w:val="0"/>
        <w:spacing w:after="160" w:line="259" w:lineRule="atLeast"/>
        <w:jc w:val="both"/>
        <w:rPr>
          <w:rFonts w:ascii="Times New Roman" w:hAnsi="Times New Roman" w:cs="Times New Roman"/>
          <w:b/>
          <w:sz w:val="28"/>
          <w:szCs w:val="28"/>
          <w:lang w:val="uk-UA"/>
        </w:rPr>
      </w:pPr>
      <w:r w:rsidRPr="004558EB">
        <w:rPr>
          <w:rFonts w:ascii="Times New Roman" w:hAnsi="Times New Roman" w:cs="Times New Roman"/>
          <w:b/>
          <w:sz w:val="28"/>
          <w:szCs w:val="28"/>
          <w:lang w:val="uk-UA"/>
        </w:rPr>
        <w:lastRenderedPageBreak/>
        <w:t>Висновок</w:t>
      </w:r>
      <w:r w:rsidR="00B952D5">
        <w:rPr>
          <w:rFonts w:ascii="Times New Roman" w:hAnsi="Times New Roman" w:cs="Times New Roman"/>
          <w:b/>
          <w:sz w:val="28"/>
          <w:szCs w:val="28"/>
          <w:lang w:val="uk-UA"/>
        </w:rPr>
        <w:t xml:space="preserve">: </w:t>
      </w:r>
    </w:p>
    <w:p w:rsidR="00A862A2" w:rsidRPr="00CE212E" w:rsidRDefault="00A862A2" w:rsidP="00A862A2">
      <w:pPr>
        <w:widowControl w:val="0"/>
        <w:tabs>
          <w:tab w:val="center" w:pos="4677"/>
          <w:tab w:val="left" w:pos="7752"/>
        </w:tabs>
        <w:autoSpaceDE w:val="0"/>
        <w:autoSpaceDN w:val="0"/>
        <w:adjustRightInd w:val="0"/>
        <w:spacing w:after="160" w:line="259" w:lineRule="atLeast"/>
        <w:jc w:val="both"/>
        <w:rPr>
          <w:rFonts w:ascii="Times New Roman" w:hAnsi="Times New Roman" w:cs="Times New Roman"/>
          <w:color w:val="FF0000"/>
          <w:sz w:val="28"/>
          <w:szCs w:val="28"/>
        </w:rPr>
      </w:pPr>
      <w:r>
        <w:rPr>
          <w:rFonts w:ascii="Times New Roman" w:hAnsi="Times New Roman" w:cs="Times New Roman"/>
          <w:sz w:val="28"/>
          <w:szCs w:val="28"/>
          <w:lang w:val="uk-UA"/>
        </w:rPr>
        <w:t>Під час виконання даної лабораторної роботи</w:t>
      </w:r>
      <w:r w:rsidR="004558EB">
        <w:rPr>
          <w:rFonts w:ascii="Times New Roman" w:hAnsi="Times New Roman" w:cs="Times New Roman"/>
          <w:sz w:val="28"/>
          <w:szCs w:val="28"/>
          <w:lang w:val="uk-UA"/>
        </w:rPr>
        <w:t xml:space="preserve"> було реалізовано</w:t>
      </w:r>
      <w:r w:rsidR="00726AD2">
        <w:rPr>
          <w:rFonts w:ascii="Times New Roman" w:hAnsi="Times New Roman" w:cs="Times New Roman"/>
          <w:sz w:val="28"/>
          <w:szCs w:val="28"/>
          <w:lang w:val="uk-UA"/>
        </w:rPr>
        <w:t xml:space="preserve"> програму прогнозування часових послідовностей методом </w:t>
      </w:r>
      <w:proofErr w:type="spellStart"/>
      <w:r w:rsidR="00726AD2">
        <w:rPr>
          <w:rFonts w:ascii="Times New Roman" w:hAnsi="Times New Roman" w:cs="Times New Roman"/>
          <w:sz w:val="28"/>
          <w:szCs w:val="28"/>
          <w:lang w:val="uk-UA"/>
        </w:rPr>
        <w:t>Хольта-Брауна</w:t>
      </w:r>
      <w:proofErr w:type="spellEnd"/>
      <w:r w:rsidR="00B952D5">
        <w:rPr>
          <w:rFonts w:ascii="Times New Roman" w:hAnsi="Times New Roman" w:cs="Times New Roman"/>
          <w:sz w:val="28"/>
          <w:szCs w:val="28"/>
          <w:lang w:val="uk-UA"/>
        </w:rPr>
        <w:t xml:space="preserve"> на мові </w:t>
      </w:r>
      <w:proofErr w:type="spellStart"/>
      <w:r w:rsidR="00CE212E">
        <w:rPr>
          <w:rFonts w:ascii="Times New Roman" w:hAnsi="Times New Roman" w:cs="Times New Roman"/>
          <w:sz w:val="28"/>
          <w:szCs w:val="28"/>
          <w:lang w:val="uk-UA"/>
        </w:rPr>
        <w:t>JavaScript</w:t>
      </w:r>
      <w:proofErr w:type="spellEnd"/>
      <w:r w:rsidR="00726AD2">
        <w:rPr>
          <w:rFonts w:ascii="Times New Roman" w:hAnsi="Times New Roman" w:cs="Times New Roman"/>
          <w:sz w:val="28"/>
          <w:szCs w:val="28"/>
          <w:lang w:val="uk-UA"/>
        </w:rPr>
        <w:t xml:space="preserve">. </w:t>
      </w:r>
      <w:r w:rsidR="00CA75BC">
        <w:rPr>
          <w:rFonts w:ascii="Times New Roman" w:hAnsi="Times New Roman" w:cs="Times New Roman"/>
          <w:sz w:val="28"/>
          <w:szCs w:val="28"/>
          <w:lang w:val="uk-UA"/>
        </w:rPr>
        <w:t xml:space="preserve">Згідно варіанту було </w:t>
      </w:r>
      <w:proofErr w:type="spellStart"/>
      <w:r w:rsidR="00CA75BC">
        <w:rPr>
          <w:rFonts w:ascii="Times New Roman" w:hAnsi="Times New Roman" w:cs="Times New Roman"/>
          <w:sz w:val="28"/>
          <w:szCs w:val="28"/>
          <w:lang w:val="uk-UA"/>
        </w:rPr>
        <w:t>спрогнозовано</w:t>
      </w:r>
      <w:proofErr w:type="spellEnd"/>
      <w:r w:rsidR="00CA75BC">
        <w:rPr>
          <w:rFonts w:ascii="Times New Roman" w:hAnsi="Times New Roman" w:cs="Times New Roman"/>
          <w:sz w:val="28"/>
          <w:szCs w:val="28"/>
          <w:lang w:val="uk-UA"/>
        </w:rPr>
        <w:t xml:space="preserve"> кількість населення </w:t>
      </w:r>
      <w:proofErr w:type="spellStart"/>
      <w:r w:rsidR="00CE212E" w:rsidRPr="00CE212E">
        <w:rPr>
          <w:rFonts w:ascii="Times New Roman" w:hAnsi="Times New Roman" w:cs="Times New Roman"/>
          <w:sz w:val="28"/>
          <w:szCs w:val="28"/>
        </w:rPr>
        <w:t>Донецької</w:t>
      </w:r>
      <w:proofErr w:type="spellEnd"/>
      <w:r w:rsidR="00CA75BC">
        <w:rPr>
          <w:rFonts w:ascii="Times New Roman" w:hAnsi="Times New Roman" w:cs="Times New Roman"/>
          <w:sz w:val="28"/>
          <w:szCs w:val="28"/>
          <w:lang w:val="uk-UA"/>
        </w:rPr>
        <w:t xml:space="preserve"> області</w:t>
      </w:r>
      <w:r w:rsidR="00D172C0">
        <w:rPr>
          <w:rFonts w:ascii="Times New Roman" w:hAnsi="Times New Roman" w:cs="Times New Roman"/>
          <w:sz w:val="28"/>
          <w:szCs w:val="28"/>
          <w:lang w:val="uk-UA"/>
        </w:rPr>
        <w:t xml:space="preserve"> за період від 1989 року до 2014</w:t>
      </w:r>
      <w:r w:rsidR="00CA75BC">
        <w:rPr>
          <w:rFonts w:ascii="Times New Roman" w:hAnsi="Times New Roman" w:cs="Times New Roman"/>
          <w:sz w:val="28"/>
          <w:szCs w:val="28"/>
          <w:lang w:val="uk-UA"/>
        </w:rPr>
        <w:t xml:space="preserve">. </w:t>
      </w:r>
      <w:r w:rsidR="00726AD2">
        <w:rPr>
          <w:rFonts w:ascii="Times New Roman" w:hAnsi="Times New Roman" w:cs="Times New Roman"/>
          <w:sz w:val="28"/>
          <w:szCs w:val="28"/>
          <w:lang w:val="uk-UA"/>
        </w:rPr>
        <w:t>Знайдено оптимальні значення параметрів α</w:t>
      </w:r>
      <w:r w:rsidR="00CE212E">
        <w:rPr>
          <w:rFonts w:ascii="Times New Roman" w:hAnsi="Times New Roman" w:cs="Times New Roman"/>
          <w:sz w:val="28"/>
          <w:szCs w:val="28"/>
          <w:lang w:val="uk-UA"/>
        </w:rPr>
        <w:t>=0.4</w:t>
      </w:r>
      <w:r w:rsidR="009344CA" w:rsidRPr="009344CA">
        <w:rPr>
          <w:rFonts w:ascii="Times New Roman" w:hAnsi="Times New Roman" w:cs="Times New Roman"/>
          <w:sz w:val="28"/>
          <w:szCs w:val="28"/>
        </w:rPr>
        <w:t>,</w:t>
      </w:r>
      <w:r w:rsidR="00726AD2">
        <w:rPr>
          <w:rFonts w:ascii="Times New Roman" w:hAnsi="Times New Roman" w:cs="Times New Roman"/>
          <w:sz w:val="28"/>
          <w:szCs w:val="28"/>
          <w:lang w:val="uk-UA"/>
        </w:rPr>
        <w:t>β</w:t>
      </w:r>
      <w:r w:rsidR="00CE212E">
        <w:rPr>
          <w:rFonts w:ascii="Times New Roman" w:hAnsi="Times New Roman" w:cs="Times New Roman"/>
          <w:sz w:val="28"/>
          <w:szCs w:val="28"/>
          <w:lang w:val="uk-UA"/>
        </w:rPr>
        <w:t>=0.1</w:t>
      </w:r>
      <w:r w:rsidR="00CA75BC">
        <w:rPr>
          <w:rFonts w:ascii="Times New Roman" w:hAnsi="Times New Roman" w:cs="Times New Roman"/>
          <w:sz w:val="28"/>
          <w:szCs w:val="28"/>
          <w:lang w:val="uk-UA"/>
        </w:rPr>
        <w:t>. Похибка</w:t>
      </w:r>
      <w:r w:rsidR="009344CA">
        <w:rPr>
          <w:rFonts w:ascii="Times New Roman" w:hAnsi="Times New Roman" w:cs="Times New Roman"/>
          <w:sz w:val="28"/>
          <w:szCs w:val="28"/>
          <w:lang w:val="uk-UA"/>
        </w:rPr>
        <w:t xml:space="preserve"> на </w:t>
      </w:r>
      <w:r w:rsidR="00CE212E">
        <w:rPr>
          <w:rFonts w:ascii="Times New Roman" w:hAnsi="Times New Roman" w:cs="Times New Roman"/>
          <w:sz w:val="28"/>
          <w:szCs w:val="28"/>
          <w:lang w:val="uk-UA"/>
        </w:rPr>
        <w:t>трьох кроках</w:t>
      </w:r>
      <w:r w:rsidR="009344CA">
        <w:rPr>
          <w:rFonts w:ascii="Times New Roman" w:hAnsi="Times New Roman" w:cs="Times New Roman"/>
          <w:sz w:val="28"/>
          <w:szCs w:val="28"/>
          <w:lang w:val="uk-UA"/>
        </w:rPr>
        <w:t xml:space="preserve"> прогнозування</w:t>
      </w:r>
      <w:r w:rsidR="00CA75BC">
        <w:rPr>
          <w:rFonts w:ascii="Times New Roman" w:hAnsi="Times New Roman" w:cs="Times New Roman"/>
          <w:sz w:val="28"/>
          <w:szCs w:val="28"/>
          <w:lang w:val="uk-UA"/>
        </w:rPr>
        <w:t xml:space="preserve"> при оптимальних параметрах</w:t>
      </w:r>
      <w:r w:rsidR="009344CA">
        <w:rPr>
          <w:rFonts w:ascii="Times New Roman" w:hAnsi="Times New Roman" w:cs="Times New Roman"/>
          <w:sz w:val="28"/>
          <w:szCs w:val="28"/>
          <w:lang w:val="uk-UA"/>
        </w:rPr>
        <w:t xml:space="preserve"> наведена в таблиці. Загальна</w:t>
      </w:r>
      <w:r w:rsidR="00CA75BC">
        <w:rPr>
          <w:rFonts w:ascii="Times New Roman" w:hAnsi="Times New Roman" w:cs="Times New Roman"/>
          <w:sz w:val="28"/>
          <w:szCs w:val="28"/>
          <w:lang w:val="uk-UA"/>
        </w:rPr>
        <w:t xml:space="preserve"> похибка </w:t>
      </w:r>
      <w:r w:rsidR="009344CA">
        <w:rPr>
          <w:rFonts w:ascii="Times New Roman" w:hAnsi="Times New Roman" w:cs="Times New Roman"/>
          <w:sz w:val="28"/>
          <w:szCs w:val="28"/>
          <w:lang w:val="uk-UA"/>
        </w:rPr>
        <w:t xml:space="preserve">прогнозування </w:t>
      </w:r>
      <w:r w:rsidR="00CA75BC">
        <w:rPr>
          <w:rFonts w:ascii="Times New Roman" w:hAnsi="Times New Roman" w:cs="Times New Roman"/>
          <w:sz w:val="28"/>
          <w:szCs w:val="28"/>
          <w:lang w:val="uk-UA"/>
        </w:rPr>
        <w:t xml:space="preserve">= </w:t>
      </w:r>
      <w:r w:rsidR="00CE212E">
        <w:rPr>
          <w:rFonts w:ascii="Times New Roman" w:hAnsi="Times New Roman" w:cs="Times New Roman"/>
          <w:sz w:val="28"/>
          <w:szCs w:val="28"/>
          <w:lang w:val="uk-UA"/>
        </w:rPr>
        <w:t>10 469.991</w:t>
      </w:r>
      <w:r w:rsidR="00D54BB9">
        <w:rPr>
          <w:rFonts w:ascii="Times New Roman" w:hAnsi="Times New Roman" w:cs="Times New Roman"/>
          <w:sz w:val="28"/>
          <w:szCs w:val="28"/>
          <w:lang w:val="uk-UA"/>
        </w:rPr>
        <w:t>.</w:t>
      </w:r>
      <w:bookmarkStart w:id="0" w:name="_GoBack"/>
      <w:bookmarkEnd w:id="0"/>
    </w:p>
    <w:p w:rsidR="007D173E" w:rsidRPr="00F16BAF" w:rsidRDefault="007D173E"/>
    <w:sectPr w:rsidR="007D173E" w:rsidRPr="00F16BAF" w:rsidSect="00D86291">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E5976"/>
    <w:rsid w:val="000E5976"/>
    <w:rsid w:val="00174196"/>
    <w:rsid w:val="001844D2"/>
    <w:rsid w:val="001B5B63"/>
    <w:rsid w:val="00297364"/>
    <w:rsid w:val="002B0091"/>
    <w:rsid w:val="002F3894"/>
    <w:rsid w:val="0039585E"/>
    <w:rsid w:val="00404B79"/>
    <w:rsid w:val="004558EB"/>
    <w:rsid w:val="00460F43"/>
    <w:rsid w:val="004F6EA0"/>
    <w:rsid w:val="00570615"/>
    <w:rsid w:val="00726AD2"/>
    <w:rsid w:val="007D173E"/>
    <w:rsid w:val="009344CA"/>
    <w:rsid w:val="00941C2A"/>
    <w:rsid w:val="00A862A2"/>
    <w:rsid w:val="00B952D5"/>
    <w:rsid w:val="00BD3855"/>
    <w:rsid w:val="00BD74BE"/>
    <w:rsid w:val="00C44C29"/>
    <w:rsid w:val="00CA75BC"/>
    <w:rsid w:val="00CE212E"/>
    <w:rsid w:val="00CF5BFD"/>
    <w:rsid w:val="00D03389"/>
    <w:rsid w:val="00D172C0"/>
    <w:rsid w:val="00D54BB9"/>
    <w:rsid w:val="00D86291"/>
    <w:rsid w:val="00D934F1"/>
    <w:rsid w:val="00DD384B"/>
    <w:rsid w:val="00F16BAF"/>
    <w:rsid w:val="00F7078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2A2"/>
    <w:pPr>
      <w:spacing w:after="200" w:line="276" w:lineRule="auto"/>
    </w:pPr>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4B79"/>
    <w:rPr>
      <w:color w:val="808080"/>
    </w:rPr>
  </w:style>
  <w:style w:type="paragraph" w:styleId="a4">
    <w:name w:val="Balloon Text"/>
    <w:basedOn w:val="a"/>
    <w:link w:val="a5"/>
    <w:uiPriority w:val="99"/>
    <w:semiHidden/>
    <w:unhideWhenUsed/>
    <w:rsid w:val="00D8629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86291"/>
    <w:rPr>
      <w:rFonts w:ascii="Segoe UI" w:eastAsiaTheme="minorEastAsia" w:hAnsi="Segoe UI" w:cs="Segoe UI"/>
      <w:sz w:val="18"/>
      <w:szCs w:val="18"/>
      <w:lang w:val="ru-RU" w:eastAsia="ru-RU"/>
    </w:rPr>
  </w:style>
  <w:style w:type="table" w:styleId="a6">
    <w:name w:val="Table Grid"/>
    <w:basedOn w:val="a1"/>
    <w:uiPriority w:val="39"/>
    <w:rsid w:val="00CF5B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2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668</Words>
  <Characters>3810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Sitka</dc:creator>
  <cp:keywords/>
  <dc:description/>
  <cp:lastModifiedBy>Yaroslav</cp:lastModifiedBy>
  <cp:revision>3</cp:revision>
  <cp:lastPrinted>2019-09-30T19:09:00Z</cp:lastPrinted>
  <dcterms:created xsi:type="dcterms:W3CDTF">2019-12-05T22:43:00Z</dcterms:created>
  <dcterms:modified xsi:type="dcterms:W3CDTF">2019-12-12T19:14:00Z</dcterms:modified>
</cp:coreProperties>
</file>