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ource sans pro"/>
          <w:color w:val="000000"/>
          <w:sz w:val="22"/>
          <w:rtl w:val="off"/>
          <w:lang w:val="en-US"/>
        </w:rPr>
        <w:t xml:space="preserve">Today, I learned about the features block. The </w:t>
      </w:r>
      <w:r>
        <w:rPr>
          <w:rFonts w:ascii="source sans pro"/>
          <w:color w:val="000000"/>
          <w:sz w:val="22"/>
          <w:rtl w:val="off"/>
          <w:lang w:val="en-US"/>
        </w:rPr>
        <w:t xml:space="preserve">features block contains an icon, a heading, a paragraph, and an image. I styled them using HTML and CSS. 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r>
        <w:rPr/>
        <w:drawing xmlns:mc="http://schemas.openxmlformats.org/markup-compatibility/2006">
          <wp:inline>
            <wp:extent cx="5731510" cy="187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ource sans pr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</dc:creator>
  <cp:lastModifiedBy>kofi</cp:lastModifiedBy>
</cp:coreProperties>
</file>