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329" w:rsidRPr="00435B9A" w:rsidRDefault="000C1329" w:rsidP="00435B9A">
      <w:pPr>
        <w:spacing w:before="100" w:beforeAutospacing="1" w:after="100" w:afterAutospacing="1" w:line="240" w:lineRule="auto"/>
        <w:ind w:firstLine="351"/>
        <w:rPr>
          <w:rFonts w:ascii="Verdana" w:hAnsi="Verdana"/>
          <w:sz w:val="19"/>
          <w:szCs w:val="19"/>
        </w:rPr>
      </w:pPr>
      <w:r w:rsidRPr="00435B9A">
        <w:rPr>
          <w:rFonts w:ascii="Verdana" w:hAnsi="Verdana"/>
          <w:b/>
          <w:bCs/>
          <w:sz w:val="19"/>
        </w:rPr>
        <w:t xml:space="preserve">Расписание всероссийских соревнований по легкой атлетике </w:t>
      </w:r>
    </w:p>
    <w:p w:rsidR="000C1329" w:rsidRPr="00435B9A" w:rsidRDefault="000C1329" w:rsidP="00435B9A">
      <w:pPr>
        <w:spacing w:before="100" w:beforeAutospacing="1" w:after="100" w:afterAutospacing="1" w:line="240" w:lineRule="auto"/>
        <w:ind w:firstLine="351"/>
        <w:rPr>
          <w:rFonts w:ascii="Verdana" w:hAnsi="Verdana"/>
          <w:sz w:val="19"/>
          <w:szCs w:val="19"/>
        </w:rPr>
      </w:pPr>
      <w:r w:rsidRPr="00435B9A">
        <w:rPr>
          <w:rFonts w:ascii="Verdana" w:hAnsi="Verdana"/>
          <w:b/>
          <w:bCs/>
          <w:sz w:val="19"/>
        </w:rPr>
        <w:t>«Кубок Главы Чувашской Республики М. В. Игнатьева»</w:t>
      </w:r>
    </w:p>
    <w:p w:rsidR="000C1329" w:rsidRPr="00435B9A" w:rsidRDefault="000C1329" w:rsidP="00435B9A">
      <w:pPr>
        <w:spacing w:before="100" w:beforeAutospacing="1" w:after="100" w:afterAutospacing="1" w:line="240" w:lineRule="auto"/>
        <w:ind w:firstLine="351"/>
        <w:rPr>
          <w:rFonts w:ascii="Verdana" w:hAnsi="Verdana"/>
          <w:sz w:val="19"/>
          <w:szCs w:val="19"/>
        </w:rPr>
      </w:pPr>
      <w:r w:rsidRPr="00435B9A">
        <w:rPr>
          <w:rFonts w:ascii="Verdana" w:hAnsi="Verdana"/>
          <w:b/>
          <w:bCs/>
          <w:sz w:val="19"/>
        </w:rPr>
        <w:t>1</w:t>
      </w:r>
      <w:r>
        <w:rPr>
          <w:rFonts w:ascii="Verdana" w:hAnsi="Verdana"/>
          <w:b/>
          <w:bCs/>
          <w:sz w:val="19"/>
        </w:rPr>
        <w:t>4 января 2017</w:t>
      </w:r>
      <w:r w:rsidRPr="00435B9A">
        <w:rPr>
          <w:rFonts w:ascii="Verdana" w:hAnsi="Verdana"/>
          <w:b/>
          <w:bCs/>
          <w:sz w:val="19"/>
        </w:rPr>
        <w:t xml:space="preserve"> года</w:t>
      </w:r>
    </w:p>
    <w:p w:rsidR="000C1329" w:rsidRPr="00435B9A" w:rsidRDefault="000C1329" w:rsidP="00435B9A">
      <w:pPr>
        <w:spacing w:before="100" w:beforeAutospacing="1" w:after="100" w:afterAutospacing="1" w:line="240" w:lineRule="auto"/>
        <w:ind w:firstLine="351"/>
        <w:rPr>
          <w:rFonts w:ascii="Verdana" w:hAnsi="Verdana"/>
          <w:sz w:val="19"/>
          <w:szCs w:val="19"/>
        </w:rPr>
      </w:pPr>
      <w:r w:rsidRPr="00435B9A">
        <w:rPr>
          <w:rFonts w:ascii="Verdana" w:hAnsi="Verdana"/>
          <w:b/>
          <w:bCs/>
          <w:sz w:val="19"/>
        </w:rPr>
        <w:t> </w:t>
      </w:r>
    </w:p>
    <w:p w:rsidR="000C1329" w:rsidRPr="00435B9A" w:rsidRDefault="000C1329" w:rsidP="00435B9A">
      <w:pPr>
        <w:spacing w:before="100" w:beforeAutospacing="1" w:after="100" w:afterAutospacing="1" w:line="240" w:lineRule="auto"/>
        <w:ind w:firstLine="351"/>
        <w:rPr>
          <w:rFonts w:ascii="Verdana" w:hAnsi="Verdana"/>
          <w:sz w:val="19"/>
          <w:szCs w:val="19"/>
        </w:rPr>
      </w:pPr>
      <w:r w:rsidRPr="00435B9A">
        <w:rPr>
          <w:rFonts w:ascii="Verdana" w:hAnsi="Verdana"/>
          <w:b/>
          <w:bCs/>
          <w:sz w:val="19"/>
        </w:rPr>
        <w:t>1</w:t>
      </w:r>
      <w:r>
        <w:rPr>
          <w:rFonts w:ascii="Verdana" w:hAnsi="Verdana"/>
          <w:b/>
          <w:bCs/>
          <w:sz w:val="19"/>
        </w:rPr>
        <w:t>1</w:t>
      </w:r>
      <w:r w:rsidRPr="00435B9A">
        <w:rPr>
          <w:rFonts w:ascii="Verdana" w:hAnsi="Verdana"/>
          <w:b/>
          <w:bCs/>
          <w:sz w:val="19"/>
        </w:rPr>
        <w:t>.</w:t>
      </w:r>
      <w:r>
        <w:rPr>
          <w:rFonts w:ascii="Verdana" w:hAnsi="Verdana"/>
          <w:b/>
          <w:bCs/>
          <w:sz w:val="19"/>
        </w:rPr>
        <w:t>0</w:t>
      </w:r>
      <w:r w:rsidRPr="00435B9A">
        <w:rPr>
          <w:rFonts w:ascii="Verdana" w:hAnsi="Verdana"/>
          <w:b/>
          <w:bCs/>
          <w:sz w:val="19"/>
        </w:rPr>
        <w:t>0 – Торжественное открытие соревнований</w:t>
      </w:r>
    </w:p>
    <w:tbl>
      <w:tblPr>
        <w:tblpPr w:leftFromText="180" w:rightFromText="180" w:vertAnchor="text" w:horzAnchor="margin" w:tblpY="352"/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411"/>
        <w:gridCol w:w="2532"/>
        <w:gridCol w:w="2693"/>
        <w:gridCol w:w="2720"/>
      </w:tblGrid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11.30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800 м"/>
              </w:smartTagPr>
              <w:r w:rsidRPr="00435B9A">
                <w:rPr>
                  <w:rFonts w:ascii="Verdana" w:hAnsi="Verdana"/>
                  <w:sz w:val="19"/>
                  <w:szCs w:val="19"/>
                </w:rPr>
                <w:t>800 м</w:t>
              </w:r>
            </w:smartTag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Финальный забег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Женщины</w:t>
            </w:r>
          </w:p>
        </w:tc>
      </w:tr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F27C80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11.40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F27C80">
            <w:pPr>
              <w:spacing w:before="88" w:after="88" w:line="240" w:lineRule="auto"/>
              <w:ind w:left="22" w:right="1460" w:hanging="22"/>
              <w:jc w:val="center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800 м"/>
              </w:smartTagPr>
              <w:r>
                <w:rPr>
                  <w:rFonts w:ascii="Verdana" w:hAnsi="Verdana"/>
                  <w:sz w:val="19"/>
                  <w:szCs w:val="19"/>
                </w:rPr>
                <w:t>800</w:t>
              </w:r>
              <w:r w:rsidRPr="00435B9A">
                <w:rPr>
                  <w:rFonts w:ascii="Verdana" w:hAnsi="Verdana"/>
                  <w:sz w:val="19"/>
                  <w:szCs w:val="19"/>
                </w:rPr>
                <w:t xml:space="preserve"> м</w:t>
              </w:r>
            </w:smartTag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F27C80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Финальный забег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F27C80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Мужчины</w:t>
            </w:r>
          </w:p>
        </w:tc>
      </w:tr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11.50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ind w:left="22" w:right="1460" w:hanging="22"/>
              <w:jc w:val="center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200 м"/>
              </w:smartTagPr>
              <w:r>
                <w:rPr>
                  <w:rFonts w:ascii="Verdana" w:hAnsi="Verdana"/>
                  <w:sz w:val="19"/>
                  <w:szCs w:val="19"/>
                </w:rPr>
                <w:t>2</w:t>
              </w:r>
              <w:r w:rsidRPr="00435B9A">
                <w:rPr>
                  <w:rFonts w:ascii="Verdana" w:hAnsi="Verdana"/>
                  <w:sz w:val="19"/>
                  <w:szCs w:val="19"/>
                </w:rPr>
                <w:t>00 м</w:t>
              </w:r>
            </w:smartTag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Финальный забег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Женщины</w:t>
            </w:r>
          </w:p>
        </w:tc>
      </w:tr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12.2</w:t>
            </w:r>
            <w:r w:rsidRPr="00435B9A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Шест</w:t>
            </w:r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Женщины</w:t>
            </w:r>
            <w:r>
              <w:rPr>
                <w:rFonts w:ascii="Verdana" w:hAnsi="Verdana"/>
                <w:sz w:val="19"/>
                <w:szCs w:val="19"/>
              </w:rPr>
              <w:t xml:space="preserve"> (все возраста)</w:t>
            </w:r>
          </w:p>
        </w:tc>
      </w:tr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12.05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3000 м"/>
              </w:smartTagPr>
              <w:r w:rsidRPr="00435B9A">
                <w:rPr>
                  <w:rFonts w:ascii="Verdana" w:hAnsi="Verdana"/>
                  <w:sz w:val="19"/>
                  <w:szCs w:val="19"/>
                </w:rPr>
                <w:t>3000 м</w:t>
              </w:r>
            </w:smartTag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Финальный забег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Женщины</w:t>
            </w:r>
          </w:p>
        </w:tc>
      </w:tr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12.20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1500 м"/>
              </w:smartTagPr>
              <w:r>
                <w:rPr>
                  <w:rFonts w:ascii="Verdana" w:hAnsi="Verdana"/>
                  <w:sz w:val="19"/>
                  <w:szCs w:val="19"/>
                </w:rPr>
                <w:t>15</w:t>
              </w:r>
              <w:r w:rsidRPr="00435B9A">
                <w:rPr>
                  <w:rFonts w:ascii="Verdana" w:hAnsi="Verdana"/>
                  <w:sz w:val="19"/>
                  <w:szCs w:val="19"/>
                </w:rPr>
                <w:t>00 м</w:t>
              </w:r>
            </w:smartTag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Финальный забег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435B9A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Юниорки</w:t>
            </w:r>
          </w:p>
        </w:tc>
      </w:tr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12.30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3000 м"/>
              </w:smartTagPr>
              <w:r w:rsidRPr="00435B9A">
                <w:rPr>
                  <w:rFonts w:ascii="Verdana" w:hAnsi="Verdana"/>
                  <w:sz w:val="19"/>
                  <w:szCs w:val="19"/>
                </w:rPr>
                <w:t>3000 м</w:t>
              </w:r>
            </w:smartTag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Финальный забег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Мужчины</w:t>
            </w:r>
          </w:p>
        </w:tc>
      </w:tr>
      <w:tr w:rsidR="000C1329" w:rsidRPr="002868DC" w:rsidTr="00435B9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12.45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1500 м"/>
              </w:smartTagPr>
              <w:r>
                <w:rPr>
                  <w:rFonts w:ascii="Verdana" w:hAnsi="Verdana"/>
                  <w:sz w:val="19"/>
                  <w:szCs w:val="19"/>
                </w:rPr>
                <w:t>15</w:t>
              </w:r>
              <w:r w:rsidRPr="00435B9A">
                <w:rPr>
                  <w:rFonts w:ascii="Verdana" w:hAnsi="Verdana"/>
                  <w:sz w:val="19"/>
                  <w:szCs w:val="19"/>
                </w:rPr>
                <w:t>00 м</w:t>
              </w:r>
            </w:smartTag>
            <w:r w:rsidRPr="00435B9A"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26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Финальный забег</w:t>
            </w:r>
          </w:p>
        </w:tc>
        <w:tc>
          <w:tcPr>
            <w:tcW w:w="2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 w:rsidRPr="00435B9A">
              <w:rPr>
                <w:rFonts w:ascii="Verdana" w:hAnsi="Verdana"/>
                <w:sz w:val="19"/>
                <w:szCs w:val="19"/>
              </w:rPr>
              <w:t>Юниоры</w:t>
            </w:r>
          </w:p>
        </w:tc>
      </w:tr>
      <w:tr w:rsidR="000C1329" w:rsidRPr="002868DC" w:rsidTr="00E928B3">
        <w:trPr>
          <w:trHeight w:val="257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12.00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награждение</w:t>
            </w:r>
          </w:p>
        </w:tc>
        <w:tc>
          <w:tcPr>
            <w:tcW w:w="5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Pr="00435B9A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smartTag w:uri="urn:schemas-microsoft-com:office:smarttags" w:element="metricconverter">
              <w:smartTagPr>
                <w:attr w:name="ProductID" w:val="800 м"/>
              </w:smartTagPr>
              <w:r>
                <w:rPr>
                  <w:rFonts w:ascii="Verdana" w:hAnsi="Verdana"/>
                  <w:sz w:val="19"/>
                  <w:szCs w:val="19"/>
                </w:rPr>
                <w:t>800 м</w:t>
              </w:r>
            </w:smartTag>
            <w:r>
              <w:rPr>
                <w:rFonts w:ascii="Verdana" w:hAnsi="Verdana"/>
                <w:sz w:val="19"/>
                <w:szCs w:val="19"/>
              </w:rPr>
              <w:t xml:space="preserve"> (ж); </w:t>
            </w:r>
          </w:p>
        </w:tc>
      </w:tr>
      <w:tr w:rsidR="000C1329" w:rsidRPr="002868DC" w:rsidTr="00E928B3">
        <w:trPr>
          <w:trHeight w:val="257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12.25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награждение</w:t>
            </w:r>
          </w:p>
        </w:tc>
        <w:tc>
          <w:tcPr>
            <w:tcW w:w="5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smartTag w:uri="urn:schemas-microsoft-com:office:smarttags" w:element="metricconverter">
              <w:smartTagPr>
                <w:attr w:name="ProductID" w:val="800 м"/>
              </w:smartTagPr>
              <w:r>
                <w:rPr>
                  <w:rFonts w:ascii="Verdana" w:hAnsi="Verdana"/>
                  <w:sz w:val="19"/>
                  <w:szCs w:val="19"/>
                </w:rPr>
                <w:t>800 м</w:t>
              </w:r>
            </w:smartTag>
            <w:r>
              <w:rPr>
                <w:rFonts w:ascii="Verdana" w:hAnsi="Verdana"/>
                <w:sz w:val="19"/>
                <w:szCs w:val="19"/>
              </w:rPr>
              <w:t xml:space="preserve"> (м); </w:t>
            </w:r>
            <w:smartTag w:uri="urn:schemas-microsoft-com:office:smarttags" w:element="metricconverter">
              <w:smartTagPr>
                <w:attr w:name="ProductID" w:val="200 м"/>
              </w:smartTagPr>
              <w:r>
                <w:rPr>
                  <w:rFonts w:ascii="Verdana" w:hAnsi="Verdana"/>
                  <w:sz w:val="19"/>
                  <w:szCs w:val="19"/>
                </w:rPr>
                <w:t>200 м</w:t>
              </w:r>
            </w:smartTag>
            <w:r>
              <w:rPr>
                <w:rFonts w:ascii="Verdana" w:hAnsi="Verdana"/>
                <w:sz w:val="19"/>
                <w:szCs w:val="19"/>
              </w:rPr>
              <w:t xml:space="preserve"> (ж) </w:t>
            </w:r>
          </w:p>
        </w:tc>
      </w:tr>
      <w:tr w:rsidR="000C1329" w:rsidRPr="002868DC" w:rsidTr="00E928B3">
        <w:trPr>
          <w:trHeight w:val="257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12.55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награждение</w:t>
            </w:r>
          </w:p>
        </w:tc>
        <w:tc>
          <w:tcPr>
            <w:tcW w:w="5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3000м (ж); 1500м (ю-ки), 3000м (ж); 1500м (ю-ры)</w:t>
            </w:r>
          </w:p>
        </w:tc>
      </w:tr>
      <w:tr w:rsidR="000C1329" w:rsidRPr="002868DC" w:rsidTr="00E928B3">
        <w:trPr>
          <w:trHeight w:val="257"/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13.55</w:t>
            </w:r>
          </w:p>
        </w:tc>
        <w:tc>
          <w:tcPr>
            <w:tcW w:w="2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награждение</w:t>
            </w:r>
          </w:p>
        </w:tc>
        <w:tc>
          <w:tcPr>
            <w:tcW w:w="5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5" w:type="dxa"/>
              <w:left w:w="70" w:type="dxa"/>
              <w:bottom w:w="35" w:type="dxa"/>
              <w:right w:w="70" w:type="dxa"/>
            </w:tcMar>
            <w:vAlign w:val="center"/>
          </w:tcPr>
          <w:p w:rsidR="000C1329" w:rsidRDefault="000C1329" w:rsidP="00655FC6">
            <w:pPr>
              <w:spacing w:before="88" w:after="88" w:line="24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Шест женщины</w:t>
            </w:r>
          </w:p>
        </w:tc>
      </w:tr>
    </w:tbl>
    <w:p w:rsidR="000C1329" w:rsidRPr="00435B9A" w:rsidRDefault="000C1329" w:rsidP="00435B9A">
      <w:pPr>
        <w:spacing w:before="100" w:beforeAutospacing="1" w:after="100" w:afterAutospacing="1" w:line="240" w:lineRule="auto"/>
        <w:ind w:firstLine="351"/>
        <w:rPr>
          <w:rFonts w:ascii="Verdana" w:hAnsi="Verdana"/>
          <w:sz w:val="19"/>
          <w:szCs w:val="19"/>
        </w:rPr>
      </w:pPr>
      <w:r w:rsidRPr="00435B9A">
        <w:rPr>
          <w:rFonts w:ascii="Verdana" w:hAnsi="Verdana"/>
          <w:b/>
          <w:bCs/>
          <w:sz w:val="19"/>
        </w:rPr>
        <w:t> </w:t>
      </w:r>
    </w:p>
    <w:p w:rsidR="000C1329" w:rsidRDefault="000C1329" w:rsidP="00EA53DE">
      <w:pPr>
        <w:spacing w:before="100" w:beforeAutospacing="1" w:after="100" w:afterAutospacing="1" w:line="240" w:lineRule="auto"/>
        <w:ind w:firstLine="351"/>
      </w:pPr>
      <w:r w:rsidRPr="00435B9A">
        <w:rPr>
          <w:rFonts w:ascii="Verdana" w:hAnsi="Verdana"/>
          <w:sz w:val="19"/>
          <w:szCs w:val="19"/>
        </w:rPr>
        <w:t> </w:t>
      </w:r>
    </w:p>
    <w:sectPr w:rsidR="000C1329" w:rsidSect="00A70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B9A"/>
    <w:rsid w:val="000C1329"/>
    <w:rsid w:val="00164323"/>
    <w:rsid w:val="002868DC"/>
    <w:rsid w:val="002B2208"/>
    <w:rsid w:val="00435B9A"/>
    <w:rsid w:val="004B6F16"/>
    <w:rsid w:val="006123DA"/>
    <w:rsid w:val="00633313"/>
    <w:rsid w:val="00655FC6"/>
    <w:rsid w:val="00793650"/>
    <w:rsid w:val="007A6E4C"/>
    <w:rsid w:val="0084315C"/>
    <w:rsid w:val="00885E29"/>
    <w:rsid w:val="00975C0C"/>
    <w:rsid w:val="00983F78"/>
    <w:rsid w:val="00A67BC1"/>
    <w:rsid w:val="00A708C3"/>
    <w:rsid w:val="00BB0E6A"/>
    <w:rsid w:val="00C40A6D"/>
    <w:rsid w:val="00CD6A2A"/>
    <w:rsid w:val="00E340C1"/>
    <w:rsid w:val="00E47796"/>
    <w:rsid w:val="00E928B3"/>
    <w:rsid w:val="00EA53DE"/>
    <w:rsid w:val="00F27C80"/>
    <w:rsid w:val="00F3551D"/>
    <w:rsid w:val="00F8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8C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435B9A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79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8522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8518">
                          <w:marLeft w:val="176"/>
                          <w:marRight w:val="1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97</Words>
  <Characters>559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всероссийских соревнований по легкой атлетике </dc:title>
  <dc:subject/>
  <dc:creator>User</dc:creator>
  <cp:keywords/>
  <dc:description/>
  <cp:lastModifiedBy>user</cp:lastModifiedBy>
  <cp:revision>2</cp:revision>
  <dcterms:created xsi:type="dcterms:W3CDTF">2016-12-12T15:00:00Z</dcterms:created>
  <dcterms:modified xsi:type="dcterms:W3CDTF">2016-12-12T15:00:00Z</dcterms:modified>
</cp:coreProperties>
</file>