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A72E" w14:textId="77777777" w:rsidR="004729CC" w:rsidRPr="004729CC" w:rsidRDefault="004729CC" w:rsidP="004729CC">
      <w:pPr>
        <w:shd w:val="clear" w:color="auto" w:fill="FFFFFF"/>
        <w:spacing w:after="300" w:line="315" w:lineRule="atLeast"/>
        <w:rPr>
          <w:rFonts w:ascii="Arial" w:eastAsia="Times New Roman" w:hAnsi="Arial" w:cs="Arial"/>
          <w:color w:val="1F1F1F"/>
          <w:sz w:val="21"/>
          <w:szCs w:val="21"/>
        </w:rPr>
      </w:pPr>
      <w:r w:rsidRPr="004729CC">
        <w:rPr>
          <w:rFonts w:ascii="Arial" w:eastAsia="Times New Roman" w:hAnsi="Arial" w:cs="Arial"/>
          <w:color w:val="1F1F1F"/>
          <w:sz w:val="21"/>
          <w:szCs w:val="21"/>
        </w:rPr>
        <w:t>When working with character string columns, a couple of misconceptions often arise around the issue of missing values.</w:t>
      </w:r>
    </w:p>
    <w:p w14:paraId="21A968A7" w14:textId="77777777" w:rsidR="004729CC" w:rsidRPr="004729CC" w:rsidRDefault="004729CC" w:rsidP="004729CC">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4729CC">
        <w:rPr>
          <w:rFonts w:ascii="Arial" w:eastAsia="Times New Roman" w:hAnsi="Arial" w:cs="Arial"/>
          <w:color w:val="1F1F1F"/>
          <w:sz w:val="21"/>
          <w:szCs w:val="21"/>
        </w:rPr>
        <w:t>An </w:t>
      </w:r>
      <w:r w:rsidRPr="004729CC">
        <w:rPr>
          <w:rFonts w:ascii="Arial" w:eastAsia="Times New Roman" w:hAnsi="Arial" w:cs="Arial"/>
          <w:i/>
          <w:iCs/>
          <w:color w:val="1F1F1F"/>
          <w:sz w:val="21"/>
          <w:szCs w:val="21"/>
        </w:rPr>
        <w:t>empty string</w:t>
      </w:r>
      <w:r w:rsidRPr="004729CC">
        <w:rPr>
          <w:rFonts w:ascii="Arial" w:eastAsia="Times New Roman" w:hAnsi="Arial" w:cs="Arial"/>
          <w:color w:val="1F1F1F"/>
          <w:sz w:val="21"/>
          <w:szCs w:val="21"/>
        </w:rPr>
        <w:t>, also called a </w:t>
      </w:r>
      <w:r w:rsidRPr="004729CC">
        <w:rPr>
          <w:rFonts w:ascii="Arial" w:eastAsia="Times New Roman" w:hAnsi="Arial" w:cs="Arial"/>
          <w:i/>
          <w:iCs/>
          <w:color w:val="1F1F1F"/>
          <w:sz w:val="21"/>
          <w:szCs w:val="21"/>
        </w:rPr>
        <w:t>zero-length string</w:t>
      </w:r>
      <w:r w:rsidRPr="004729CC">
        <w:rPr>
          <w:rFonts w:ascii="Arial" w:eastAsia="Times New Roman" w:hAnsi="Arial" w:cs="Arial"/>
          <w:color w:val="1F1F1F"/>
          <w:sz w:val="21"/>
          <w:szCs w:val="21"/>
        </w:rPr>
        <w:t>, is </w:t>
      </w:r>
      <w:r w:rsidRPr="004729CC">
        <w:rPr>
          <w:rFonts w:ascii="Arial" w:eastAsia="Times New Roman" w:hAnsi="Arial" w:cs="Arial"/>
          <w:i/>
          <w:iCs/>
          <w:color w:val="1F1F1F"/>
          <w:sz w:val="21"/>
          <w:szCs w:val="21"/>
        </w:rPr>
        <w:t>not </w:t>
      </w:r>
      <w:r w:rsidRPr="004729CC">
        <w:rPr>
          <w:rFonts w:ascii="Arial" w:eastAsia="Times New Roman" w:hAnsi="Arial" w:cs="Arial"/>
          <w:color w:val="1F1F1F"/>
          <w:sz w:val="21"/>
          <w:szCs w:val="21"/>
        </w:rPr>
        <w:t>the same thing as a </w:t>
      </w:r>
      <w:r w:rsidRPr="004729CC">
        <w:rPr>
          <w:rFonts w:ascii="Arial" w:eastAsia="Times New Roman" w:hAnsi="Arial" w:cs="Arial"/>
          <w:b/>
          <w:bCs/>
          <w:color w:val="1F1F1F"/>
          <w:sz w:val="21"/>
          <w:szCs w:val="21"/>
        </w:rPr>
        <w:t>NULL </w:t>
      </w:r>
      <w:r w:rsidRPr="004729CC">
        <w:rPr>
          <w:rFonts w:ascii="Arial" w:eastAsia="Times New Roman" w:hAnsi="Arial" w:cs="Arial"/>
          <w:color w:val="1F1F1F"/>
          <w:sz w:val="21"/>
          <w:szCs w:val="21"/>
        </w:rPr>
        <w:t>value. A literal empty string is written in a SQL expression as a pair of opening and closing quotes with nothing between them (</w:t>
      </w:r>
      <w:r w:rsidRPr="004729CC">
        <w:rPr>
          <w:rFonts w:ascii="Arial" w:eastAsia="Times New Roman" w:hAnsi="Arial" w:cs="Arial"/>
          <w:b/>
          <w:bCs/>
          <w:color w:val="1F1F1F"/>
          <w:sz w:val="21"/>
          <w:szCs w:val="21"/>
        </w:rPr>
        <w:t>''</w:t>
      </w:r>
      <w:r w:rsidRPr="004729CC">
        <w:rPr>
          <w:rFonts w:ascii="Arial" w:eastAsia="Times New Roman" w:hAnsi="Arial" w:cs="Arial"/>
          <w:color w:val="1F1F1F"/>
          <w:sz w:val="21"/>
          <w:szCs w:val="21"/>
        </w:rPr>
        <w:t>). When working with real-world data, watch out for string columns in which the absence of a known value is represented by an empty string instead of a </w:t>
      </w:r>
      <w:r w:rsidRPr="004729CC">
        <w:rPr>
          <w:rFonts w:ascii="Arial" w:eastAsia="Times New Roman" w:hAnsi="Arial" w:cs="Arial"/>
          <w:b/>
          <w:bCs/>
          <w:color w:val="1F1F1F"/>
          <w:sz w:val="21"/>
          <w:szCs w:val="21"/>
        </w:rPr>
        <w:t>NULL</w:t>
      </w:r>
      <w:r w:rsidRPr="004729CC">
        <w:rPr>
          <w:rFonts w:ascii="Arial" w:eastAsia="Times New Roman" w:hAnsi="Arial" w:cs="Arial"/>
          <w:color w:val="1F1F1F"/>
          <w:sz w:val="21"/>
          <w:szCs w:val="21"/>
        </w:rPr>
        <w:t>. The expressions required to find and handle empty strings are different than the expressions to find and handle </w:t>
      </w:r>
      <w:r w:rsidRPr="004729CC">
        <w:rPr>
          <w:rFonts w:ascii="Arial" w:eastAsia="Times New Roman" w:hAnsi="Arial" w:cs="Arial"/>
          <w:b/>
          <w:bCs/>
          <w:color w:val="1F1F1F"/>
          <w:sz w:val="21"/>
          <w:szCs w:val="21"/>
        </w:rPr>
        <w:t>NULL</w:t>
      </w:r>
      <w:r w:rsidRPr="004729CC">
        <w:rPr>
          <w:rFonts w:ascii="Arial" w:eastAsia="Times New Roman" w:hAnsi="Arial" w:cs="Arial"/>
          <w:color w:val="1F1F1F"/>
          <w:sz w:val="21"/>
          <w:szCs w:val="21"/>
        </w:rPr>
        <w:t>s. For example, to filter out the rows that have an empty string in the column named </w:t>
      </w:r>
      <w:proofErr w:type="spellStart"/>
      <w:r w:rsidRPr="004729CC">
        <w:rPr>
          <w:rFonts w:ascii="Arial" w:eastAsia="Times New Roman" w:hAnsi="Arial" w:cs="Arial"/>
          <w:b/>
          <w:bCs/>
          <w:color w:val="1F1F1F"/>
          <w:sz w:val="21"/>
          <w:szCs w:val="21"/>
        </w:rPr>
        <w:t>string_column</w:t>
      </w:r>
      <w:proofErr w:type="spellEnd"/>
      <w:r w:rsidRPr="004729CC">
        <w:rPr>
          <w:rFonts w:ascii="Arial" w:eastAsia="Times New Roman" w:hAnsi="Arial" w:cs="Arial"/>
          <w:color w:val="1F1F1F"/>
          <w:sz w:val="21"/>
          <w:szCs w:val="21"/>
        </w:rPr>
        <w:t>, you would use: </w:t>
      </w:r>
      <w:r w:rsidRPr="004729CC">
        <w:rPr>
          <w:rFonts w:ascii="Arial" w:eastAsia="Times New Roman" w:hAnsi="Arial" w:cs="Arial"/>
          <w:b/>
          <w:bCs/>
          <w:color w:val="1F1F1F"/>
          <w:sz w:val="21"/>
          <w:szCs w:val="21"/>
        </w:rPr>
        <w:t xml:space="preserve">WHERE </w:t>
      </w:r>
      <w:proofErr w:type="spellStart"/>
      <w:r w:rsidRPr="004729CC">
        <w:rPr>
          <w:rFonts w:ascii="Arial" w:eastAsia="Times New Roman" w:hAnsi="Arial" w:cs="Arial"/>
          <w:b/>
          <w:bCs/>
          <w:color w:val="1F1F1F"/>
          <w:sz w:val="21"/>
          <w:szCs w:val="21"/>
        </w:rPr>
        <w:t>string_column</w:t>
      </w:r>
      <w:proofErr w:type="spellEnd"/>
      <w:r w:rsidRPr="004729CC">
        <w:rPr>
          <w:rFonts w:ascii="Arial" w:eastAsia="Times New Roman" w:hAnsi="Arial" w:cs="Arial"/>
          <w:b/>
          <w:bCs/>
          <w:color w:val="1F1F1F"/>
          <w:sz w:val="21"/>
          <w:szCs w:val="21"/>
        </w:rPr>
        <w:t xml:space="preserve"> != '' </w:t>
      </w:r>
      <w:r w:rsidRPr="004729CC">
        <w:rPr>
          <w:rFonts w:ascii="Arial" w:eastAsia="Times New Roman" w:hAnsi="Arial" w:cs="Arial"/>
          <w:color w:val="1F1F1F"/>
          <w:sz w:val="21"/>
          <w:szCs w:val="21"/>
        </w:rPr>
        <w:t>or </w:t>
      </w:r>
      <w:r w:rsidRPr="004729CC">
        <w:rPr>
          <w:rFonts w:ascii="Arial" w:eastAsia="Times New Roman" w:hAnsi="Arial" w:cs="Arial"/>
          <w:b/>
          <w:bCs/>
          <w:color w:val="1F1F1F"/>
          <w:sz w:val="21"/>
          <w:szCs w:val="21"/>
        </w:rPr>
        <w:t>WHERE length(</w:t>
      </w:r>
      <w:proofErr w:type="spellStart"/>
      <w:r w:rsidRPr="004729CC">
        <w:rPr>
          <w:rFonts w:ascii="Arial" w:eastAsia="Times New Roman" w:hAnsi="Arial" w:cs="Arial"/>
          <w:b/>
          <w:bCs/>
          <w:color w:val="1F1F1F"/>
          <w:sz w:val="21"/>
          <w:szCs w:val="21"/>
        </w:rPr>
        <w:t>string_column</w:t>
      </w:r>
      <w:proofErr w:type="spellEnd"/>
      <w:r w:rsidRPr="004729CC">
        <w:rPr>
          <w:rFonts w:ascii="Arial" w:eastAsia="Times New Roman" w:hAnsi="Arial" w:cs="Arial"/>
          <w:b/>
          <w:bCs/>
          <w:color w:val="1F1F1F"/>
          <w:sz w:val="21"/>
          <w:szCs w:val="21"/>
        </w:rPr>
        <w:t>) &gt; 0</w:t>
      </w:r>
      <w:r w:rsidRPr="004729CC">
        <w:rPr>
          <w:rFonts w:ascii="Arial" w:eastAsia="Times New Roman" w:hAnsi="Arial" w:cs="Arial"/>
          <w:color w:val="1F1F1F"/>
          <w:sz w:val="21"/>
          <w:szCs w:val="21"/>
        </w:rPr>
        <w:t> instead of: </w:t>
      </w:r>
      <w:r w:rsidRPr="004729CC">
        <w:rPr>
          <w:rFonts w:ascii="Arial" w:eastAsia="Times New Roman" w:hAnsi="Arial" w:cs="Arial"/>
          <w:b/>
          <w:bCs/>
          <w:color w:val="1F1F1F"/>
          <w:sz w:val="21"/>
          <w:szCs w:val="21"/>
        </w:rPr>
        <w:t xml:space="preserve">WHERE </w:t>
      </w:r>
      <w:proofErr w:type="spellStart"/>
      <w:r w:rsidRPr="004729CC">
        <w:rPr>
          <w:rFonts w:ascii="Arial" w:eastAsia="Times New Roman" w:hAnsi="Arial" w:cs="Arial"/>
          <w:b/>
          <w:bCs/>
          <w:color w:val="1F1F1F"/>
          <w:sz w:val="21"/>
          <w:szCs w:val="21"/>
        </w:rPr>
        <w:t>string_column</w:t>
      </w:r>
      <w:proofErr w:type="spellEnd"/>
      <w:r w:rsidRPr="004729CC">
        <w:rPr>
          <w:rFonts w:ascii="Arial" w:eastAsia="Times New Roman" w:hAnsi="Arial" w:cs="Arial"/>
          <w:b/>
          <w:bCs/>
          <w:color w:val="1F1F1F"/>
          <w:sz w:val="21"/>
          <w:szCs w:val="21"/>
        </w:rPr>
        <w:t xml:space="preserve"> IS NULL</w:t>
      </w:r>
      <w:r w:rsidRPr="004729CC">
        <w:rPr>
          <w:rFonts w:ascii="Arial" w:eastAsia="Times New Roman" w:hAnsi="Arial" w:cs="Arial"/>
          <w:color w:val="1F1F1F"/>
          <w:sz w:val="21"/>
          <w:szCs w:val="21"/>
        </w:rPr>
        <w:t> When you are working with real-world data, always inspect the data to determine how missing values are represented. If necessary, ask the person responsible for maintaining the data to tell you how missing values are represented.</w:t>
      </w:r>
    </w:p>
    <w:p w14:paraId="7B209971" w14:textId="77777777" w:rsidR="004729CC" w:rsidRPr="004729CC" w:rsidRDefault="004729CC" w:rsidP="004729CC">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4729CC">
        <w:rPr>
          <w:rFonts w:ascii="Arial" w:eastAsia="Times New Roman" w:hAnsi="Arial" w:cs="Arial"/>
          <w:color w:val="1F1F1F"/>
          <w:sz w:val="21"/>
          <w:szCs w:val="21"/>
        </w:rPr>
        <w:t>The literal string </w:t>
      </w:r>
      <w:r w:rsidRPr="004729CC">
        <w:rPr>
          <w:rFonts w:ascii="Arial" w:eastAsia="Times New Roman" w:hAnsi="Arial" w:cs="Arial"/>
          <w:b/>
          <w:bCs/>
          <w:color w:val="1F1F1F"/>
          <w:sz w:val="21"/>
          <w:szCs w:val="21"/>
        </w:rPr>
        <w:t>'NULL' </w:t>
      </w:r>
      <w:r w:rsidRPr="004729CC">
        <w:rPr>
          <w:rFonts w:ascii="Arial" w:eastAsia="Times New Roman" w:hAnsi="Arial" w:cs="Arial"/>
          <w:color w:val="1F1F1F"/>
          <w:sz w:val="21"/>
          <w:szCs w:val="21"/>
        </w:rPr>
        <w:t>is also not the same as </w:t>
      </w:r>
      <w:r w:rsidRPr="004729CC">
        <w:rPr>
          <w:rFonts w:ascii="Arial" w:eastAsia="Times New Roman" w:hAnsi="Arial" w:cs="Arial"/>
          <w:b/>
          <w:bCs/>
          <w:color w:val="1F1F1F"/>
          <w:sz w:val="21"/>
          <w:szCs w:val="21"/>
        </w:rPr>
        <w:t>NULL</w:t>
      </w:r>
      <w:r w:rsidRPr="004729CC">
        <w:rPr>
          <w:rFonts w:ascii="Arial" w:eastAsia="Times New Roman" w:hAnsi="Arial" w:cs="Arial"/>
          <w:color w:val="1F1F1F"/>
          <w:sz w:val="21"/>
          <w:szCs w:val="21"/>
        </w:rPr>
        <w:t>. This literal string is </w:t>
      </w:r>
      <w:r w:rsidRPr="004729CC">
        <w:rPr>
          <w:rFonts w:ascii="Arial" w:eastAsia="Times New Roman" w:hAnsi="Arial" w:cs="Arial"/>
          <w:i/>
          <w:iCs/>
          <w:color w:val="1F1F1F"/>
          <w:sz w:val="21"/>
          <w:szCs w:val="21"/>
        </w:rPr>
        <w:t>not </w:t>
      </w:r>
      <w:r w:rsidRPr="004729CC">
        <w:rPr>
          <w:rFonts w:ascii="Arial" w:eastAsia="Times New Roman" w:hAnsi="Arial" w:cs="Arial"/>
          <w:color w:val="1F1F1F"/>
          <w:sz w:val="21"/>
          <w:szCs w:val="21"/>
        </w:rPr>
        <w:t>a missing value, it's a four-character string composed of the letters N, U, L, and L. The letters could also be in other cases: </w:t>
      </w:r>
      <w:r w:rsidRPr="004729CC">
        <w:rPr>
          <w:rFonts w:ascii="Arial" w:eastAsia="Times New Roman" w:hAnsi="Arial" w:cs="Arial"/>
          <w:b/>
          <w:bCs/>
          <w:color w:val="1F1F1F"/>
          <w:sz w:val="21"/>
          <w:szCs w:val="21"/>
        </w:rPr>
        <w:t>'null' </w:t>
      </w:r>
      <w:r w:rsidRPr="004729CC">
        <w:rPr>
          <w:rFonts w:ascii="Arial" w:eastAsia="Times New Roman" w:hAnsi="Arial" w:cs="Arial"/>
          <w:color w:val="1F1F1F"/>
          <w:sz w:val="21"/>
          <w:szCs w:val="21"/>
        </w:rPr>
        <w:t>or </w:t>
      </w:r>
      <w:r w:rsidRPr="004729CC">
        <w:rPr>
          <w:rFonts w:ascii="Arial" w:eastAsia="Times New Roman" w:hAnsi="Arial" w:cs="Arial"/>
          <w:b/>
          <w:bCs/>
          <w:color w:val="1F1F1F"/>
          <w:sz w:val="21"/>
          <w:szCs w:val="21"/>
        </w:rPr>
        <w:t>'Null' </w:t>
      </w:r>
      <w:r w:rsidRPr="004729CC">
        <w:rPr>
          <w:rFonts w:ascii="Arial" w:eastAsia="Times New Roman" w:hAnsi="Arial" w:cs="Arial"/>
          <w:color w:val="1F1F1F"/>
          <w:sz w:val="21"/>
          <w:szCs w:val="21"/>
        </w:rPr>
        <w:t>for example. Imagine being the technology journalist Christopher Null, whose last name (not a pseudonym!) often is not recognized by applications that don't distinguish between the literal string and the missing value </w:t>
      </w:r>
      <w:r w:rsidRPr="004729CC">
        <w:rPr>
          <w:rFonts w:ascii="Arial" w:eastAsia="Times New Roman" w:hAnsi="Arial" w:cs="Arial"/>
          <w:b/>
          <w:bCs/>
          <w:color w:val="1F1F1F"/>
          <w:sz w:val="21"/>
          <w:szCs w:val="21"/>
        </w:rPr>
        <w:t>NULL</w:t>
      </w:r>
      <w:r w:rsidRPr="004729CC">
        <w:rPr>
          <w:rFonts w:ascii="Arial" w:eastAsia="Times New Roman" w:hAnsi="Arial" w:cs="Arial"/>
          <w:color w:val="1F1F1F"/>
          <w:sz w:val="21"/>
          <w:szCs w:val="21"/>
        </w:rPr>
        <w:t>! (Read about it in "Hello, I'm Mr. Null. My Name Makes Me Invisible to Computers.")</w:t>
      </w:r>
    </w:p>
    <w:p w14:paraId="2CAB8EE5" w14:textId="77777777" w:rsidR="004729CC" w:rsidRPr="004729CC" w:rsidRDefault="004729CC" w:rsidP="004729CC">
      <w:pPr>
        <w:shd w:val="clear" w:color="auto" w:fill="FFFFFF"/>
        <w:spacing w:after="300" w:line="315" w:lineRule="atLeast"/>
        <w:rPr>
          <w:rFonts w:ascii="Arial" w:eastAsia="Times New Roman" w:hAnsi="Arial" w:cs="Arial"/>
          <w:color w:val="1F1F1F"/>
          <w:sz w:val="21"/>
          <w:szCs w:val="21"/>
        </w:rPr>
      </w:pPr>
      <w:r w:rsidRPr="004729CC">
        <w:rPr>
          <w:rFonts w:ascii="Arial" w:eastAsia="Times New Roman" w:hAnsi="Arial" w:cs="Arial"/>
          <w:color w:val="1F1F1F"/>
          <w:sz w:val="21"/>
          <w:szCs w:val="21"/>
        </w:rPr>
        <w:t>Be mindful of these issues when you work with character string columns.</w:t>
      </w:r>
    </w:p>
    <w:p w14:paraId="2BD4995E" w14:textId="77777777" w:rsidR="00432EA1" w:rsidRDefault="004729CC">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33B"/>
    <w:multiLevelType w:val="multilevel"/>
    <w:tmpl w:val="7EB0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CC"/>
    <w:rsid w:val="00134841"/>
    <w:rsid w:val="004729CC"/>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D5346"/>
  <w15:chartTrackingRefBased/>
  <w15:docId w15:val="{A672DDF1-44D6-6C4B-A87F-E0656798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9C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9CC"/>
    <w:rPr>
      <w:i/>
      <w:iCs/>
    </w:rPr>
  </w:style>
  <w:style w:type="character" w:styleId="Strong">
    <w:name w:val="Strong"/>
    <w:basedOn w:val="DefaultParagraphFont"/>
    <w:uiPriority w:val="22"/>
    <w:qFormat/>
    <w:rsid w:val="00472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2019-11-27T01:30:00Z</dcterms:created>
  <dcterms:modified xsi:type="dcterms:W3CDTF">2019-11-27T01:31:00Z</dcterms:modified>
</cp:coreProperties>
</file>