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09C1" w:rsidRDefault="00F92A1C">
      <w:r>
        <w:rPr>
          <w:noProof/>
        </w:rPr>
        <w:drawing>
          <wp:inline distT="0" distB="0" distL="0" distR="0" wp14:anchorId="07ED7C11" wp14:editId="3CBD4D73">
            <wp:extent cx="5486400" cy="9572625"/>
            <wp:effectExtent l="38100" t="0" r="1905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r w:rsidR="00B60635">
        <w:rPr>
          <w:noProof/>
        </w:rPr>
        <w:lastRenderedPageBreak/>
        <w:drawing>
          <wp:inline distT="0" distB="0" distL="0" distR="0" wp14:anchorId="00AFEDE8" wp14:editId="78468EA8">
            <wp:extent cx="5486400" cy="9220200"/>
            <wp:effectExtent l="38100" t="0" r="5715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00EF50AA">
        <w:rPr>
          <w:noProof/>
        </w:rPr>
        <w:lastRenderedPageBreak/>
        <w:drawing>
          <wp:inline distT="0" distB="0" distL="0" distR="0" wp14:anchorId="53530EEE" wp14:editId="34708FF6">
            <wp:extent cx="5486400" cy="9220200"/>
            <wp:effectExtent l="38100" t="0" r="5715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r w:rsidR="00395B82">
        <w:rPr>
          <w:noProof/>
        </w:rPr>
        <w:lastRenderedPageBreak/>
        <w:drawing>
          <wp:inline distT="0" distB="0" distL="0" distR="0" wp14:anchorId="5B19F6A9" wp14:editId="0E1897E6">
            <wp:extent cx="5486400" cy="9220200"/>
            <wp:effectExtent l="38100" t="38100" r="5715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E16C77" w:rsidRPr="00E16C77" w:rsidRDefault="00E16C77" w:rsidP="00E16C77">
      <w:pPr>
        <w:pStyle w:val="H3"/>
      </w:pPr>
      <w:r>
        <w:rPr>
          <w:lang w:val="en-US"/>
        </w:rPr>
        <w:lastRenderedPageBreak/>
        <w:t>Nhân tố ảnh hưởng</w:t>
      </w:r>
    </w:p>
    <w:p w:rsidR="00E16C77" w:rsidRDefault="00E16C77" w:rsidP="00E16C77">
      <w:pPr>
        <w:pStyle w:val="p"/>
        <w:rPr>
          <w:lang w:val="en-US"/>
        </w:rPr>
      </w:pPr>
      <w:r>
        <w:rPr>
          <w:lang w:val="en-US"/>
        </w:rPr>
        <w:t xml:space="preserve">- m’ tăng </w:t>
      </w:r>
      <w:r w:rsidRPr="00E16C77">
        <w:rPr>
          <w:lang w:val="en-US"/>
        </w:rPr>
        <w:sym w:font="Wingdings" w:char="F0E0"/>
      </w:r>
      <w:r>
        <w:rPr>
          <w:lang w:val="en-US"/>
        </w:rPr>
        <w:t xml:space="preserve"> p’ tăng</w:t>
      </w:r>
    </w:p>
    <w:p w:rsidR="00E16C77" w:rsidRDefault="00E16C77" w:rsidP="00E16C77">
      <w:pPr>
        <w:pStyle w:val="p"/>
        <w:rPr>
          <w:lang w:val="en-US"/>
        </w:rPr>
      </w:pPr>
      <w:r>
        <w:rPr>
          <w:lang w:val="en-US"/>
        </w:rPr>
        <w:t xml:space="preserve">- Cấu tạo hữu cơ TB cao </w:t>
      </w:r>
      <w:r w:rsidRPr="00E16C77">
        <w:rPr>
          <w:lang w:val="en-US"/>
        </w:rPr>
        <w:sym w:font="Wingdings" w:char="F0E0"/>
      </w:r>
      <w:r>
        <w:rPr>
          <w:lang w:val="en-US"/>
        </w:rPr>
        <w:t xml:space="preserve"> p’ giảm</w:t>
      </w:r>
    </w:p>
    <w:p w:rsidR="00E16C77" w:rsidRDefault="00E16C77" w:rsidP="00E16C77">
      <w:pPr>
        <w:pStyle w:val="p"/>
        <w:rPr>
          <w:lang w:val="en-US"/>
        </w:rPr>
      </w:pPr>
      <w:r>
        <w:rPr>
          <w:lang w:val="en-US"/>
        </w:rPr>
        <w:t xml:space="preserve">- Tốc độ chu chuyển TB lớn </w:t>
      </w:r>
      <w:r w:rsidRPr="00E16C77">
        <w:rPr>
          <w:lang w:val="en-US"/>
        </w:rPr>
        <w:sym w:font="Wingdings" w:char="F0E0"/>
      </w:r>
      <w:r>
        <w:rPr>
          <w:lang w:val="en-US"/>
        </w:rPr>
        <w:t xml:space="preserve"> p’ tăng</w:t>
      </w:r>
    </w:p>
    <w:p w:rsidR="00E16C77" w:rsidRDefault="00E16C77" w:rsidP="00E16C77">
      <w:pPr>
        <w:pStyle w:val="p"/>
        <w:rPr>
          <w:lang w:val="en-US"/>
        </w:rPr>
      </w:pPr>
      <w:r>
        <w:rPr>
          <w:lang w:val="en-US"/>
        </w:rPr>
        <w:t xml:space="preserve">- Tiết kiệm tư bản bất biến nhỏ </w:t>
      </w:r>
      <w:r w:rsidRPr="00E16C77">
        <w:rPr>
          <w:lang w:val="en-US"/>
        </w:rPr>
        <w:sym w:font="Wingdings" w:char="F0E0"/>
      </w:r>
      <w:r>
        <w:rPr>
          <w:lang w:val="en-US"/>
        </w:rPr>
        <w:t xml:space="preserve"> p’ lớn</w:t>
      </w:r>
    </w:p>
    <w:p w:rsidR="00E16C77" w:rsidRPr="00E16C77" w:rsidRDefault="00E16C77" w:rsidP="00E16C77">
      <w:pPr>
        <w:pStyle w:val="H3"/>
      </w:pPr>
      <w:r>
        <w:rPr>
          <w:lang w:val="en-US"/>
        </w:rPr>
        <w:t>Nền kinh tế thị trường định hướng xhcn ở VN</w:t>
      </w:r>
    </w:p>
    <w:p w:rsidR="00E16C77" w:rsidRDefault="00E16C77" w:rsidP="00E16C77">
      <w:pPr>
        <w:pStyle w:val="p"/>
        <w:rPr>
          <w:lang w:val="en-US"/>
        </w:rPr>
      </w:pPr>
      <w:r>
        <w:rPr>
          <w:lang w:val="en-US"/>
        </w:rPr>
        <w:t>-</w:t>
      </w:r>
      <w:r>
        <w:rPr>
          <w:lang w:val="en-US"/>
        </w:rPr>
        <w:tab/>
        <w:t>Phù hợp với VN, phản ánh trình độ phát triển và điều kiện lịch sử của VN</w:t>
      </w:r>
    </w:p>
    <w:p w:rsidR="00E16C77" w:rsidRDefault="00E16C77" w:rsidP="00E16C77">
      <w:pPr>
        <w:pStyle w:val="p"/>
        <w:rPr>
          <w:lang w:val="en-US"/>
        </w:rPr>
      </w:pPr>
      <w:r>
        <w:rPr>
          <w:lang w:val="en-US"/>
        </w:rPr>
        <w:t>-</w:t>
      </w:r>
      <w:r>
        <w:rPr>
          <w:lang w:val="en-US"/>
        </w:rPr>
        <w:tab/>
        <w:t>là nền kinh tế vận hành theo quy luật thị trường đồng thời góp phần xác lập 1 xh mà ở đó dân giàu nc mạnh dân chủ công bằng văn minh… Có sự điều tiết của NN do ĐCSVN lãnh đạo</w:t>
      </w:r>
    </w:p>
    <w:p w:rsidR="00E16C77" w:rsidRPr="00E16C77" w:rsidRDefault="00E16C77" w:rsidP="00E16C77">
      <w:pPr>
        <w:pStyle w:val="H3"/>
      </w:pPr>
      <w:r>
        <w:rPr>
          <w:lang w:val="en-US"/>
        </w:rPr>
        <w:t>CNH, HĐH</w:t>
      </w:r>
    </w:p>
    <w:p w:rsidR="00E16C77" w:rsidRPr="00E16C77" w:rsidRDefault="00E16C77" w:rsidP="00E16C77">
      <w:pPr>
        <w:pStyle w:val="H3"/>
        <w:numPr>
          <w:ilvl w:val="1"/>
          <w:numId w:val="5"/>
        </w:numPr>
      </w:pPr>
      <w:r>
        <w:rPr>
          <w:lang w:val="en-US"/>
        </w:rPr>
        <w:t>Khái niệm</w:t>
      </w:r>
    </w:p>
    <w:p w:rsidR="00E16C77" w:rsidRDefault="00E16C77" w:rsidP="00E16C77">
      <w:pPr>
        <w:pStyle w:val="p"/>
        <w:ind w:left="1440"/>
        <w:rPr>
          <w:lang w:val="en-US"/>
        </w:rPr>
      </w:pPr>
      <w:r>
        <w:rPr>
          <w:lang w:val="en-US"/>
        </w:rPr>
        <w:t>- Là quá trình chuyển đổi căn bản, toàn diện từ việc làm thủ công trong các ngành kinh tế dịch vụ… chuyển sang phổ biến hơn sử dụng công nghệ, các phát minh kĩ thuật khoa học nhằm tăng năng suất lao động</w:t>
      </w:r>
    </w:p>
    <w:p w:rsidR="00E16C77" w:rsidRPr="00E16C77" w:rsidRDefault="00E16C77" w:rsidP="00E16C77">
      <w:pPr>
        <w:pStyle w:val="H3"/>
        <w:numPr>
          <w:ilvl w:val="1"/>
          <w:numId w:val="5"/>
        </w:numPr>
      </w:pPr>
      <w:r>
        <w:rPr>
          <w:lang w:val="en-US"/>
        </w:rPr>
        <w:t>Mục tiêu</w:t>
      </w:r>
    </w:p>
    <w:p w:rsidR="00E16C77" w:rsidRPr="00E16C77" w:rsidRDefault="00E16C77" w:rsidP="00E16C77">
      <w:pPr>
        <w:pStyle w:val="H3"/>
        <w:numPr>
          <w:ilvl w:val="2"/>
          <w:numId w:val="5"/>
        </w:numPr>
      </w:pPr>
      <w:r>
        <w:rPr>
          <w:lang w:val="en-US"/>
        </w:rPr>
        <w:t>Cơ bản</w:t>
      </w:r>
    </w:p>
    <w:p w:rsidR="00E16C77" w:rsidRPr="00E16C77" w:rsidRDefault="00E16C77" w:rsidP="00E16C77">
      <w:pPr>
        <w:pStyle w:val="p"/>
        <w:ind w:left="2160"/>
        <w:rPr>
          <w:lang w:val="en-US"/>
        </w:rPr>
      </w:pPr>
      <w:r>
        <w:rPr>
          <w:lang w:val="en-US"/>
        </w:rPr>
        <w:t>- Cải biến nc ta thành 1 nc công nghiệp có csvc hiện đại, phù hợp với llsx, cơ cấu kte hợp lý, qh sx tiến bộ, qpan vững chắc, dân giàu nc mạnh dân chủ công bằng vminh, đến giữa TK XXI VN trở thành 1 nc CN hđại theo xhcn</w:t>
      </w:r>
    </w:p>
    <w:p w:rsidR="00E16C77" w:rsidRPr="00E16C77" w:rsidRDefault="00E16C77" w:rsidP="00E16C77">
      <w:pPr>
        <w:pStyle w:val="H3"/>
        <w:numPr>
          <w:ilvl w:val="2"/>
          <w:numId w:val="5"/>
        </w:numPr>
      </w:pPr>
      <w:r>
        <w:rPr>
          <w:lang w:val="en-US"/>
        </w:rPr>
        <w:t>Cụ thể</w:t>
      </w:r>
    </w:p>
    <w:p w:rsidR="00E16C77" w:rsidRDefault="00E16C77" w:rsidP="00E16C77">
      <w:pPr>
        <w:pStyle w:val="p"/>
        <w:ind w:left="2160"/>
        <w:rPr>
          <w:lang w:val="en-US"/>
        </w:rPr>
      </w:pPr>
      <w:r>
        <w:rPr>
          <w:lang w:val="en-US"/>
        </w:rPr>
        <w:t>- 2025: 50 năm gphong miền nam, nc đang ptr, có cn theo hg hđại, thu nhập tbinh thấp</w:t>
      </w:r>
    </w:p>
    <w:p w:rsidR="00E16C77" w:rsidRDefault="00E16C77" w:rsidP="00E16C77">
      <w:pPr>
        <w:pStyle w:val="p"/>
        <w:ind w:left="2160"/>
        <w:rPr>
          <w:lang w:val="en-US"/>
        </w:rPr>
      </w:pPr>
      <w:r>
        <w:rPr>
          <w:lang w:val="en-US"/>
        </w:rPr>
        <w:lastRenderedPageBreak/>
        <w:t>2</w:t>
      </w:r>
      <w:r w:rsidR="00C25647">
        <w:rPr>
          <w:lang w:val="en-US"/>
        </w:rPr>
        <w:t>030: 100 năm thành lập ĐCS, nc đang phtr có cn hđại, thu nhập tb cao</w:t>
      </w:r>
    </w:p>
    <w:p w:rsidR="00C25647" w:rsidRDefault="00C25647" w:rsidP="00E16C77">
      <w:pPr>
        <w:pStyle w:val="p"/>
        <w:ind w:left="2160"/>
        <w:rPr>
          <w:lang w:val="en-US"/>
        </w:rPr>
      </w:pPr>
      <w:r>
        <w:rPr>
          <w:lang w:val="en-US"/>
        </w:rPr>
        <w:t>2045: 70 năm thành lập nc VN DC CH, nc CHXHCN VN, nc ptr, thu nhập cao</w:t>
      </w:r>
    </w:p>
    <w:p w:rsidR="00C25647" w:rsidRPr="00C25647" w:rsidRDefault="00C25647" w:rsidP="00C25647">
      <w:pPr>
        <w:pStyle w:val="H3"/>
        <w:numPr>
          <w:ilvl w:val="1"/>
          <w:numId w:val="5"/>
        </w:numPr>
      </w:pPr>
      <w:r>
        <w:rPr>
          <w:lang w:val="en-US"/>
        </w:rPr>
        <w:t>Đặc điểm</w:t>
      </w:r>
    </w:p>
    <w:p w:rsidR="00C25647" w:rsidRDefault="00C25647" w:rsidP="00C25647">
      <w:pPr>
        <w:pStyle w:val="p"/>
        <w:ind w:left="1440"/>
        <w:rPr>
          <w:lang w:val="en-US"/>
        </w:rPr>
      </w:pPr>
      <w:r>
        <w:rPr>
          <w:lang w:val="en-US"/>
        </w:rPr>
        <w:t>- theo hướng xhcn</w:t>
      </w:r>
    </w:p>
    <w:p w:rsidR="00C25647" w:rsidRDefault="00C25647" w:rsidP="00C25647">
      <w:pPr>
        <w:pStyle w:val="p"/>
        <w:ind w:left="1440"/>
        <w:rPr>
          <w:lang w:val="en-US"/>
        </w:rPr>
      </w:pPr>
      <w:r>
        <w:rPr>
          <w:lang w:val="en-US"/>
        </w:rPr>
        <w:t>- trong bối cảnh toàn cầu hóa, vn đang tích cực hội nhập qte</w:t>
      </w:r>
    </w:p>
    <w:p w:rsidR="00C25647" w:rsidRDefault="00C25647" w:rsidP="00C25647">
      <w:pPr>
        <w:pStyle w:val="p"/>
        <w:ind w:left="1440"/>
        <w:rPr>
          <w:lang w:val="en-US"/>
        </w:rPr>
      </w:pPr>
      <w:r>
        <w:rPr>
          <w:lang w:val="en-US"/>
        </w:rPr>
        <w:t>- ptr dựa trên nền kinh tế tri thức và bve tài nguyên mtrg</w:t>
      </w:r>
    </w:p>
    <w:p w:rsidR="00C25647" w:rsidRDefault="00C25647" w:rsidP="00C25647">
      <w:pPr>
        <w:pStyle w:val="p"/>
        <w:ind w:left="1440"/>
        <w:rPr>
          <w:lang w:val="en-US"/>
        </w:rPr>
      </w:pPr>
      <w:r>
        <w:rPr>
          <w:lang w:val="en-US"/>
        </w:rPr>
        <w:t>- trong đk nền kte thị trg định hướng xhcn</w:t>
      </w:r>
    </w:p>
    <w:p w:rsidR="00C25647" w:rsidRPr="00C25647" w:rsidRDefault="00C25647" w:rsidP="00C25647">
      <w:pPr>
        <w:pStyle w:val="H3"/>
        <w:numPr>
          <w:ilvl w:val="1"/>
          <w:numId w:val="5"/>
        </w:numPr>
      </w:pPr>
      <w:r>
        <w:rPr>
          <w:lang w:val="en-US"/>
        </w:rPr>
        <w:t>Lý do khách quan</w:t>
      </w:r>
    </w:p>
    <w:p w:rsidR="00C25647" w:rsidRDefault="00C25647" w:rsidP="00C25647">
      <w:pPr>
        <w:pStyle w:val="p"/>
        <w:ind w:left="1440"/>
        <w:rPr>
          <w:lang w:val="en-US"/>
        </w:rPr>
      </w:pPr>
      <w:r>
        <w:rPr>
          <w:lang w:val="en-US"/>
        </w:rPr>
        <w:t>- các nc chậm ptr quá độ lên xhcn thì phải phải thực hiện từ đầu thông qua HĐH, CNH</w:t>
      </w:r>
    </w:p>
    <w:p w:rsidR="00C25647" w:rsidRPr="00C25647" w:rsidRDefault="00C25647" w:rsidP="00C25647">
      <w:pPr>
        <w:pStyle w:val="p"/>
        <w:rPr>
          <w:lang w:val="en-US"/>
        </w:rPr>
      </w:pPr>
      <w:r>
        <w:tab/>
      </w:r>
      <w:r>
        <w:rPr>
          <w:lang w:val="en-US"/>
        </w:rPr>
        <w:t>- Là quá trình tạo ra động lực mạnh mẽ cho nền kte, là đoàn bẫy để tạo sự đột biến trong các lĩnh vực</w:t>
      </w:r>
    </w:p>
    <w:sectPr w:rsidR="00C25647" w:rsidRPr="00C25647" w:rsidSect="00395B82">
      <w:pgSz w:w="11906" w:h="16838"/>
      <w:pgMar w:top="1440" w:right="1440" w:bottom="17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2213"/>
    <w:multiLevelType w:val="hybridMultilevel"/>
    <w:tmpl w:val="4DC4BFE0"/>
    <w:lvl w:ilvl="0" w:tplc="78CA462E">
      <w:numFmt w:val="bullet"/>
      <w:lvlText w:val="-"/>
      <w:lvlJc w:val="left"/>
      <w:pPr>
        <w:ind w:left="1080" w:hanging="360"/>
      </w:pPr>
      <w:rPr>
        <w:rFonts w:ascii="Bahnschrift" w:eastAsiaTheme="minorHAnsi" w:hAnsi="Bahnschrif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8C3772"/>
    <w:multiLevelType w:val="hybridMultilevel"/>
    <w:tmpl w:val="D904FDD4"/>
    <w:lvl w:ilvl="0" w:tplc="3A40281C">
      <w:start w:val="1"/>
      <w:numFmt w:val="bullet"/>
      <w:lvlText w:val="-"/>
      <w:lvlJc w:val="left"/>
      <w:pPr>
        <w:ind w:left="1080" w:hanging="360"/>
      </w:pPr>
      <w:rPr>
        <w:rFonts w:ascii="Bahnschrift" w:eastAsiaTheme="minorHAnsi" w:hAnsi="Bahnschrift"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A92AE6"/>
    <w:multiLevelType w:val="hybridMultilevel"/>
    <w:tmpl w:val="83B2A59C"/>
    <w:lvl w:ilvl="0" w:tplc="EB084BE6">
      <w:numFmt w:val="bullet"/>
      <w:lvlText w:val="-"/>
      <w:lvlJc w:val="left"/>
      <w:pPr>
        <w:ind w:left="1080" w:hanging="360"/>
      </w:pPr>
      <w:rPr>
        <w:rFonts w:ascii="Bahnschrift" w:eastAsia="Times New Roman" w:hAnsi="Bahnschrift"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D41315"/>
    <w:multiLevelType w:val="hybridMultilevel"/>
    <w:tmpl w:val="F0243574"/>
    <w:lvl w:ilvl="0" w:tplc="050E4980">
      <w:numFmt w:val="bullet"/>
      <w:pStyle w:val="H3"/>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C62C9C"/>
    <w:multiLevelType w:val="multilevel"/>
    <w:tmpl w:val="1FB02BD2"/>
    <w:lvl w:ilvl="0">
      <w:start w:val="1"/>
      <w:numFmt w:val="decimal"/>
      <w:pStyle w:val="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8AA4CCA"/>
    <w:multiLevelType w:val="hybridMultilevel"/>
    <w:tmpl w:val="238064F6"/>
    <w:lvl w:ilvl="0" w:tplc="DF405C2C">
      <w:start w:val="1"/>
      <w:numFmt w:val="decimal"/>
      <w:pStyle w:val="H2"/>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1315BD2"/>
    <w:multiLevelType w:val="multilevel"/>
    <w:tmpl w:val="30BE33CE"/>
    <w:lvl w:ilvl="0">
      <w:start w:val="1"/>
      <w:numFmt w:val="decimal"/>
      <w:pStyle w:val="level2"/>
      <w:lvlText w:val="%1."/>
      <w:lvlJc w:val="left"/>
      <w:pPr>
        <w:ind w:left="567" w:hanging="454"/>
      </w:pPr>
      <w:rPr>
        <w:rFonts w:hint="default"/>
      </w:rPr>
    </w:lvl>
    <w:lvl w:ilvl="1">
      <w:start w:val="1"/>
      <w:numFmt w:val="decimal"/>
      <w:pStyle w:val="level3"/>
      <w:lvlText w:val="%1.%2"/>
      <w:lvlJc w:val="left"/>
      <w:pPr>
        <w:ind w:left="1191" w:hanging="737"/>
      </w:pPr>
      <w:rPr>
        <w:rFonts w:hint="default"/>
      </w:rPr>
    </w:lvl>
    <w:lvl w:ilvl="2">
      <w:start w:val="1"/>
      <w:numFmt w:val="decimal"/>
      <w:pStyle w:val="level4"/>
      <w:lvlText w:val="%1.%2.%3"/>
      <w:lvlJc w:val="right"/>
      <w:pPr>
        <w:ind w:left="1814" w:hanging="113"/>
      </w:pPr>
      <w:rPr>
        <w:rFonts w:hint="default"/>
      </w:rPr>
    </w:lvl>
    <w:lvl w:ilvl="3">
      <w:start w:val="1"/>
      <w:numFmt w:val="lowerLetter"/>
      <w:pStyle w:val="level5"/>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7" w15:restartNumberingAfterBreak="0">
    <w:nsid w:val="6AD12369"/>
    <w:multiLevelType w:val="hybridMultilevel"/>
    <w:tmpl w:val="0030B2B2"/>
    <w:lvl w:ilvl="0" w:tplc="C394B224">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4542841">
    <w:abstractNumId w:val="7"/>
  </w:num>
  <w:num w:numId="2" w16cid:durableId="971903967">
    <w:abstractNumId w:val="5"/>
  </w:num>
  <w:num w:numId="3" w16cid:durableId="1861973466">
    <w:abstractNumId w:val="1"/>
  </w:num>
  <w:num w:numId="4" w16cid:durableId="736589922">
    <w:abstractNumId w:val="5"/>
  </w:num>
  <w:num w:numId="5" w16cid:durableId="1862818084">
    <w:abstractNumId w:val="3"/>
  </w:num>
  <w:num w:numId="6" w16cid:durableId="1604653067">
    <w:abstractNumId w:val="0"/>
  </w:num>
  <w:num w:numId="7" w16cid:durableId="1114787538">
    <w:abstractNumId w:val="5"/>
  </w:num>
  <w:num w:numId="8" w16cid:durableId="1615164750">
    <w:abstractNumId w:val="2"/>
  </w:num>
  <w:num w:numId="9" w16cid:durableId="1199121526">
    <w:abstractNumId w:val="4"/>
  </w:num>
  <w:num w:numId="10" w16cid:durableId="1477918414">
    <w:abstractNumId w:val="6"/>
  </w:num>
  <w:num w:numId="11" w16cid:durableId="1021542386">
    <w:abstractNumId w:val="6"/>
  </w:num>
  <w:num w:numId="12" w16cid:durableId="1898741508">
    <w:abstractNumId w:val="6"/>
  </w:num>
  <w:num w:numId="13" w16cid:durableId="694815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E81"/>
    <w:rsid w:val="000D1435"/>
    <w:rsid w:val="000F680D"/>
    <w:rsid w:val="00102ECD"/>
    <w:rsid w:val="00395B82"/>
    <w:rsid w:val="00674E81"/>
    <w:rsid w:val="007E5935"/>
    <w:rsid w:val="008E7AB9"/>
    <w:rsid w:val="00942ED0"/>
    <w:rsid w:val="00A509C1"/>
    <w:rsid w:val="00A813C3"/>
    <w:rsid w:val="00B60635"/>
    <w:rsid w:val="00C25647"/>
    <w:rsid w:val="00E16C77"/>
    <w:rsid w:val="00EF50AA"/>
    <w:rsid w:val="00F92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20341"/>
  <w15:chartTrackingRefBased/>
  <w15:docId w15:val="{8E6F7AC4-16DE-427E-9935-374D01F9D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0F680D"/>
    <w:pPr>
      <w:spacing w:before="120" w:after="0" w:line="360" w:lineRule="auto"/>
      <w:jc w:val="center"/>
    </w:pPr>
    <w:rPr>
      <w:rFonts w:ascii="Bahnschrift" w:hAnsi="Bahnschrift"/>
      <w:b/>
      <w:bCs/>
      <w:noProof/>
      <w:color w:val="FF0000"/>
      <w:sz w:val="56"/>
      <w:szCs w:val="72"/>
    </w:rPr>
  </w:style>
  <w:style w:type="character" w:customStyle="1" w:styleId="H1Char">
    <w:name w:val="H1 Char"/>
    <w:basedOn w:val="DefaultParagraphFont"/>
    <w:link w:val="H1"/>
    <w:rsid w:val="000F680D"/>
    <w:rPr>
      <w:rFonts w:ascii="Bahnschrift" w:hAnsi="Bahnschrift"/>
      <w:b/>
      <w:bCs/>
      <w:noProof/>
      <w:color w:val="FF0000"/>
      <w:sz w:val="56"/>
      <w:szCs w:val="72"/>
    </w:rPr>
  </w:style>
  <w:style w:type="paragraph" w:customStyle="1" w:styleId="H2">
    <w:name w:val="H2"/>
    <w:basedOn w:val="ListParagraph"/>
    <w:link w:val="H2Char"/>
    <w:qFormat/>
    <w:rsid w:val="000F680D"/>
    <w:pPr>
      <w:numPr>
        <w:numId w:val="2"/>
      </w:numPr>
      <w:spacing w:before="120" w:after="0" w:line="360" w:lineRule="auto"/>
      <w:ind w:hanging="1080"/>
    </w:pPr>
    <w:rPr>
      <w:rFonts w:ascii="Bahnschrift" w:hAnsi="Bahnschrift"/>
      <w:b/>
      <w:bCs/>
      <w:noProof/>
      <w:sz w:val="40"/>
      <w:szCs w:val="52"/>
    </w:rPr>
  </w:style>
  <w:style w:type="character" w:customStyle="1" w:styleId="H2Char">
    <w:name w:val="H2 Char"/>
    <w:basedOn w:val="DefaultParagraphFont"/>
    <w:link w:val="H2"/>
    <w:rsid w:val="000F680D"/>
    <w:rPr>
      <w:rFonts w:ascii="Bahnschrift" w:hAnsi="Bahnschrift"/>
      <w:b/>
      <w:bCs/>
      <w:noProof/>
      <w:sz w:val="40"/>
      <w:szCs w:val="52"/>
    </w:rPr>
  </w:style>
  <w:style w:type="paragraph" w:styleId="ListParagraph">
    <w:name w:val="List Paragraph"/>
    <w:basedOn w:val="Normal"/>
    <w:uiPriority w:val="34"/>
    <w:qFormat/>
    <w:rsid w:val="00A813C3"/>
    <w:pPr>
      <w:ind w:left="720"/>
      <w:contextualSpacing/>
    </w:pPr>
  </w:style>
  <w:style w:type="paragraph" w:customStyle="1" w:styleId="H3">
    <w:name w:val="H3"/>
    <w:basedOn w:val="H2"/>
    <w:link w:val="H3Char"/>
    <w:qFormat/>
    <w:rsid w:val="00A813C3"/>
    <w:pPr>
      <w:numPr>
        <w:numId w:val="5"/>
      </w:numPr>
    </w:pPr>
    <w:rPr>
      <w:rFonts w:eastAsia="Times New Roman" w:cs="Times New Roman"/>
      <w:i/>
      <w:color w:val="000000"/>
      <w:szCs w:val="44"/>
      <w:u w:val="single"/>
      <w:lang w:val="vi-VN"/>
    </w:rPr>
  </w:style>
  <w:style w:type="character" w:customStyle="1" w:styleId="H3Char">
    <w:name w:val="H3 Char"/>
    <w:basedOn w:val="H2Char"/>
    <w:link w:val="H3"/>
    <w:rsid w:val="00A813C3"/>
    <w:rPr>
      <w:rFonts w:ascii="Bahnschrift" w:eastAsia="Times New Roman" w:hAnsi="Bahnschrift" w:cs="Times New Roman"/>
      <w:b/>
      <w:bCs/>
      <w:i/>
      <w:noProof/>
      <w:color w:val="000000"/>
      <w:sz w:val="40"/>
      <w:szCs w:val="44"/>
      <w:u w:val="single"/>
      <w:lang w:val="vi-VN"/>
    </w:rPr>
  </w:style>
  <w:style w:type="paragraph" w:customStyle="1" w:styleId="text">
    <w:name w:val="text"/>
    <w:basedOn w:val="H3"/>
    <w:link w:val="textChar"/>
    <w:qFormat/>
    <w:rsid w:val="00102ECD"/>
    <w:pPr>
      <w:numPr>
        <w:numId w:val="9"/>
      </w:numPr>
    </w:pPr>
    <w:rPr>
      <w:b w:val="0"/>
      <w:bCs w:val="0"/>
      <w:i w:val="0"/>
      <w:sz w:val="36"/>
      <w:szCs w:val="40"/>
    </w:rPr>
  </w:style>
  <w:style w:type="character" w:customStyle="1" w:styleId="textChar">
    <w:name w:val="text Char"/>
    <w:basedOn w:val="H3Char"/>
    <w:link w:val="text"/>
    <w:rsid w:val="00102ECD"/>
    <w:rPr>
      <w:rFonts w:ascii="Bahnschrift" w:eastAsia="Times New Roman" w:hAnsi="Bahnschrift" w:cs="Times New Roman"/>
      <w:b w:val="0"/>
      <w:bCs w:val="0"/>
      <w:i w:val="0"/>
      <w:noProof/>
      <w:color w:val="000000"/>
      <w:sz w:val="36"/>
      <w:szCs w:val="40"/>
      <w:u w:val="single"/>
      <w:lang w:val="vi-VN"/>
    </w:rPr>
  </w:style>
  <w:style w:type="paragraph" w:customStyle="1" w:styleId="level2">
    <w:name w:val="level2"/>
    <w:basedOn w:val="ListParagraph"/>
    <w:link w:val="level2Char"/>
    <w:qFormat/>
    <w:rsid w:val="000D1435"/>
    <w:pPr>
      <w:numPr>
        <w:numId w:val="13"/>
      </w:numPr>
    </w:pPr>
    <w:rPr>
      <w:rFonts w:ascii="Arial" w:hAnsi="Arial" w:cs="Arial"/>
      <w:b/>
      <w:bCs/>
      <w:color w:val="000000" w:themeColor="text1"/>
      <w:sz w:val="32"/>
      <w:szCs w:val="32"/>
      <w:lang w:val="vi-VN"/>
    </w:rPr>
  </w:style>
  <w:style w:type="character" w:customStyle="1" w:styleId="level2Char">
    <w:name w:val="level2 Char"/>
    <w:basedOn w:val="DefaultParagraphFont"/>
    <w:link w:val="level2"/>
    <w:rsid w:val="000D1435"/>
    <w:rPr>
      <w:rFonts w:ascii="Arial" w:hAnsi="Arial" w:cs="Arial"/>
      <w:b/>
      <w:bCs/>
      <w:color w:val="000000" w:themeColor="text1"/>
      <w:sz w:val="32"/>
      <w:szCs w:val="32"/>
      <w:lang w:val="vi-VN"/>
    </w:rPr>
  </w:style>
  <w:style w:type="paragraph" w:customStyle="1" w:styleId="level3">
    <w:name w:val="level3"/>
    <w:basedOn w:val="ListParagraph"/>
    <w:link w:val="level3Char"/>
    <w:qFormat/>
    <w:rsid w:val="000D1435"/>
    <w:pPr>
      <w:numPr>
        <w:ilvl w:val="1"/>
        <w:numId w:val="13"/>
      </w:numPr>
    </w:pPr>
    <w:rPr>
      <w:rFonts w:ascii="Arial" w:hAnsi="Arial" w:cs="Arial"/>
      <w:sz w:val="28"/>
      <w:szCs w:val="28"/>
      <w:lang w:val="vi-VN"/>
    </w:rPr>
  </w:style>
  <w:style w:type="character" w:customStyle="1" w:styleId="level3Char">
    <w:name w:val="level3 Char"/>
    <w:basedOn w:val="DefaultParagraphFont"/>
    <w:link w:val="level3"/>
    <w:rsid w:val="000D1435"/>
    <w:rPr>
      <w:rFonts w:ascii="Arial" w:hAnsi="Arial" w:cs="Arial"/>
      <w:sz w:val="28"/>
      <w:szCs w:val="28"/>
      <w:lang w:val="vi-VN"/>
    </w:rPr>
  </w:style>
  <w:style w:type="paragraph" w:customStyle="1" w:styleId="level4">
    <w:name w:val="level4"/>
    <w:basedOn w:val="ListParagraph"/>
    <w:link w:val="level4Char"/>
    <w:qFormat/>
    <w:rsid w:val="000D1435"/>
    <w:pPr>
      <w:numPr>
        <w:ilvl w:val="2"/>
        <w:numId w:val="13"/>
      </w:numPr>
    </w:pPr>
    <w:rPr>
      <w:rFonts w:ascii="Arial" w:hAnsi="Arial" w:cs="Arial"/>
      <w:sz w:val="26"/>
      <w:szCs w:val="26"/>
      <w:lang w:val="vi-VN"/>
    </w:rPr>
  </w:style>
  <w:style w:type="character" w:customStyle="1" w:styleId="level4Char">
    <w:name w:val="level4 Char"/>
    <w:basedOn w:val="DefaultParagraphFont"/>
    <w:link w:val="level4"/>
    <w:rsid w:val="000D1435"/>
    <w:rPr>
      <w:rFonts w:ascii="Arial" w:hAnsi="Arial" w:cs="Arial"/>
      <w:sz w:val="26"/>
      <w:szCs w:val="26"/>
      <w:lang w:val="vi-VN"/>
    </w:rPr>
  </w:style>
  <w:style w:type="paragraph" w:customStyle="1" w:styleId="level5">
    <w:name w:val="level5"/>
    <w:basedOn w:val="ListParagraph"/>
    <w:link w:val="level5Char"/>
    <w:qFormat/>
    <w:rsid w:val="000D1435"/>
    <w:pPr>
      <w:numPr>
        <w:ilvl w:val="3"/>
        <w:numId w:val="10"/>
      </w:numPr>
    </w:pPr>
    <w:rPr>
      <w:rFonts w:ascii="Arial" w:hAnsi="Arial" w:cs="Arial"/>
      <w:sz w:val="24"/>
      <w:szCs w:val="24"/>
      <w:u w:val="single"/>
      <w:lang w:val="vi-VN"/>
    </w:rPr>
  </w:style>
  <w:style w:type="character" w:customStyle="1" w:styleId="level5Char">
    <w:name w:val="level5 Char"/>
    <w:basedOn w:val="DefaultParagraphFont"/>
    <w:link w:val="level5"/>
    <w:rsid w:val="000D1435"/>
    <w:rPr>
      <w:rFonts w:ascii="Arial" w:hAnsi="Arial" w:cs="Arial"/>
      <w:sz w:val="24"/>
      <w:szCs w:val="24"/>
      <w:u w:val="single"/>
      <w:lang w:val="vi-VN"/>
    </w:rPr>
  </w:style>
  <w:style w:type="paragraph" w:customStyle="1" w:styleId="p">
    <w:name w:val="p"/>
    <w:basedOn w:val="ListParagraph"/>
    <w:link w:val="pChar"/>
    <w:qFormat/>
    <w:rsid w:val="000D1435"/>
    <w:pPr>
      <w:spacing w:line="360" w:lineRule="auto"/>
      <w:ind w:left="851"/>
    </w:pPr>
    <w:rPr>
      <w:rFonts w:ascii="Arial" w:hAnsi="Arial" w:cs="Arial"/>
      <w:sz w:val="24"/>
      <w:szCs w:val="24"/>
      <w:lang w:val="vi-VN"/>
    </w:rPr>
  </w:style>
  <w:style w:type="character" w:customStyle="1" w:styleId="pChar">
    <w:name w:val="p Char"/>
    <w:basedOn w:val="DefaultParagraphFont"/>
    <w:link w:val="p"/>
    <w:rsid w:val="000D1435"/>
    <w:rPr>
      <w:rFonts w:ascii="Arial" w:hAnsi="Arial" w:cs="Arial"/>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diagramQuickStyle" Target="diagrams/quickStyle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diagramData" Target="diagrams/data4.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diagramLayout" Target="diagrams/layout3.xml"/><Relationship Id="rId25" Type="http://schemas.microsoft.com/office/2007/relationships/diagramDrawing" Target="diagrams/drawing4.xml"/><Relationship Id="rId2" Type="http://schemas.openxmlformats.org/officeDocument/2006/relationships/numbering" Target="numbering.xml"/><Relationship Id="rId16" Type="http://schemas.openxmlformats.org/officeDocument/2006/relationships/diagramData" Target="diagrams/data3.xml"/><Relationship Id="rId20" Type="http://schemas.microsoft.com/office/2007/relationships/diagramDrawing" Target="diagrams/drawing3.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24" Type="http://schemas.openxmlformats.org/officeDocument/2006/relationships/diagramColors" Target="diagrams/colors4.xml"/><Relationship Id="rId5" Type="http://schemas.openxmlformats.org/officeDocument/2006/relationships/webSettings" Target="webSettings.xml"/><Relationship Id="rId15" Type="http://schemas.microsoft.com/office/2007/relationships/diagramDrawing" Target="diagrams/drawing2.xml"/><Relationship Id="rId23" Type="http://schemas.openxmlformats.org/officeDocument/2006/relationships/diagramQuickStyle" Target="diagrams/quickStyle4.xml"/><Relationship Id="rId10" Type="http://schemas.microsoft.com/office/2007/relationships/diagramDrawing" Target="diagrams/drawing1.xml"/><Relationship Id="rId19" Type="http://schemas.openxmlformats.org/officeDocument/2006/relationships/diagramColors" Target="diagrams/colors3.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diagramLayout" Target="diagrams/layout4.xm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2EA5AFB-0EF6-4371-9557-B5FC8A12ADD1}" type="doc">
      <dgm:prSet loTypeId="urn:microsoft.com/office/officeart/2005/8/layout/vList2" loCatId="list" qsTypeId="urn:microsoft.com/office/officeart/2005/8/quickstyle/simple4" qsCatId="simple" csTypeId="urn:microsoft.com/office/officeart/2005/8/colors/accent3_1" csCatId="accent3" phldr="1"/>
      <dgm:spPr/>
      <dgm:t>
        <a:bodyPr/>
        <a:lstStyle/>
        <a:p>
          <a:endParaRPr lang="en-US"/>
        </a:p>
      </dgm:t>
    </dgm:pt>
    <dgm:pt modelId="{A493F165-0797-4592-AE8B-CF56B1F0BF6E}">
      <dgm:prSet phldrT="[Text]"/>
      <dgm:spPr/>
      <dgm:t>
        <a:bodyPr/>
        <a:lstStyle/>
        <a:p>
          <a:r>
            <a:rPr lang="en-US" b="1">
              <a:solidFill>
                <a:schemeClr val="accent1">
                  <a:lumMod val="75000"/>
                </a:schemeClr>
              </a:solidFill>
            </a:rPr>
            <a:t>Hàng hóa</a:t>
          </a:r>
        </a:p>
      </dgm:t>
    </dgm:pt>
    <dgm:pt modelId="{C57A4026-F184-4C51-8F54-1B4092DBA3C2}" type="parTrans" cxnId="{E2C6A223-18DC-4AC3-AE7F-57743102C7C9}">
      <dgm:prSet/>
      <dgm:spPr/>
      <dgm:t>
        <a:bodyPr/>
        <a:lstStyle/>
        <a:p>
          <a:endParaRPr lang="en-US"/>
        </a:p>
      </dgm:t>
    </dgm:pt>
    <dgm:pt modelId="{E6393CC9-2130-4156-9F18-2074AAF12C17}" type="sibTrans" cxnId="{E2C6A223-18DC-4AC3-AE7F-57743102C7C9}">
      <dgm:prSet/>
      <dgm:spPr/>
      <dgm:t>
        <a:bodyPr/>
        <a:lstStyle/>
        <a:p>
          <a:endParaRPr lang="en-US"/>
        </a:p>
      </dgm:t>
    </dgm:pt>
    <dgm:pt modelId="{530B0C87-DC85-44FC-AF01-843321BAA141}">
      <dgm:prSet phldrT="[Text]"/>
      <dgm:spPr/>
      <dgm:t>
        <a:bodyPr/>
        <a:lstStyle/>
        <a:p>
          <a:r>
            <a:rPr lang="en-US">
              <a:solidFill>
                <a:schemeClr val="accent1">
                  <a:lumMod val="75000"/>
                </a:schemeClr>
              </a:solidFill>
            </a:rPr>
            <a:t>Khái niệm</a:t>
          </a:r>
        </a:p>
      </dgm:t>
    </dgm:pt>
    <dgm:pt modelId="{7A6D467C-8F5A-4A89-962B-0EEDBE04C222}" type="parTrans" cxnId="{0C90C180-4850-4407-985D-10B318B2EB45}">
      <dgm:prSet/>
      <dgm:spPr/>
      <dgm:t>
        <a:bodyPr/>
        <a:lstStyle/>
        <a:p>
          <a:endParaRPr lang="en-US"/>
        </a:p>
      </dgm:t>
    </dgm:pt>
    <dgm:pt modelId="{340A593E-E970-4B0B-82A8-23AEE5CFE2D7}" type="sibTrans" cxnId="{0C90C180-4850-4407-985D-10B318B2EB45}">
      <dgm:prSet/>
      <dgm:spPr/>
      <dgm:t>
        <a:bodyPr/>
        <a:lstStyle/>
        <a:p>
          <a:endParaRPr lang="en-US"/>
        </a:p>
      </dgm:t>
    </dgm:pt>
    <dgm:pt modelId="{3B23C6A0-E58A-491A-BBE6-F5457CF198B8}">
      <dgm:prSet phldrT="[Text]"/>
      <dgm:spPr/>
      <dgm:t>
        <a:bodyPr/>
        <a:lstStyle/>
        <a:p>
          <a:r>
            <a:rPr lang="en-US" b="1">
              <a:solidFill>
                <a:schemeClr val="accent1">
                  <a:lumMod val="75000"/>
                </a:schemeClr>
              </a:solidFill>
            </a:rPr>
            <a:t>Thị trường</a:t>
          </a:r>
        </a:p>
      </dgm:t>
    </dgm:pt>
    <dgm:pt modelId="{E7DAFF46-0537-4D50-BA91-BE58FE2C7246}" type="parTrans" cxnId="{6308A81C-CE68-4146-9B33-C96CB3BF2158}">
      <dgm:prSet/>
      <dgm:spPr/>
      <dgm:t>
        <a:bodyPr/>
        <a:lstStyle/>
        <a:p>
          <a:endParaRPr lang="en-US"/>
        </a:p>
      </dgm:t>
    </dgm:pt>
    <dgm:pt modelId="{2717D7D4-1A41-427D-AAC0-76DE8A6B5C25}" type="sibTrans" cxnId="{6308A81C-CE68-4146-9B33-C96CB3BF2158}">
      <dgm:prSet/>
      <dgm:spPr/>
      <dgm:t>
        <a:bodyPr/>
        <a:lstStyle/>
        <a:p>
          <a:endParaRPr lang="en-US"/>
        </a:p>
      </dgm:t>
    </dgm:pt>
    <dgm:pt modelId="{4C7A957F-620F-4AE5-AA80-BD2C0674D010}">
      <dgm:prSet phldrT="[Text]"/>
      <dgm:spPr/>
      <dgm:t>
        <a:bodyPr/>
        <a:lstStyle/>
        <a:p>
          <a:r>
            <a:rPr lang="en-US">
              <a:solidFill>
                <a:schemeClr val="accent1">
                  <a:lumMod val="75000"/>
                </a:schemeClr>
              </a:solidFill>
            </a:rPr>
            <a:t>Khái niệm</a:t>
          </a:r>
        </a:p>
      </dgm:t>
    </dgm:pt>
    <dgm:pt modelId="{C884C44C-9832-4BE0-B922-EB84A8E98AC9}" type="parTrans" cxnId="{4243D8B1-E687-487C-A7DB-E164C362EEF6}">
      <dgm:prSet/>
      <dgm:spPr/>
      <dgm:t>
        <a:bodyPr/>
        <a:lstStyle/>
        <a:p>
          <a:endParaRPr lang="en-US"/>
        </a:p>
      </dgm:t>
    </dgm:pt>
    <dgm:pt modelId="{23ECCE39-CB59-46F4-AD0A-A27F37170B7A}" type="sibTrans" cxnId="{4243D8B1-E687-487C-A7DB-E164C362EEF6}">
      <dgm:prSet/>
      <dgm:spPr/>
      <dgm:t>
        <a:bodyPr/>
        <a:lstStyle/>
        <a:p>
          <a:endParaRPr lang="en-US"/>
        </a:p>
      </dgm:t>
    </dgm:pt>
    <dgm:pt modelId="{FFE74D53-4AA9-4168-A9E7-BA69EAE6198B}">
      <dgm:prSet phldrT="[Text]"/>
      <dgm:spPr/>
      <dgm:t>
        <a:bodyPr/>
        <a:lstStyle/>
        <a:p>
          <a:r>
            <a:rPr lang="en-US">
              <a:solidFill>
                <a:schemeClr val="accent1">
                  <a:lumMod val="75000"/>
                </a:schemeClr>
              </a:solidFill>
            </a:rPr>
            <a:t>2 thuộc tính của hàng hóa</a:t>
          </a:r>
        </a:p>
      </dgm:t>
    </dgm:pt>
    <dgm:pt modelId="{7BEABBDD-5172-4C28-82D2-79C35A1F57BE}" type="parTrans" cxnId="{AE9B8F2F-1C81-4B9C-B1C1-785053A82BC2}">
      <dgm:prSet/>
      <dgm:spPr/>
      <dgm:t>
        <a:bodyPr/>
        <a:lstStyle/>
        <a:p>
          <a:endParaRPr lang="en-US"/>
        </a:p>
      </dgm:t>
    </dgm:pt>
    <dgm:pt modelId="{91E5A1E1-9666-49D9-AA8A-A217AC914FCC}" type="sibTrans" cxnId="{AE9B8F2F-1C81-4B9C-B1C1-785053A82BC2}">
      <dgm:prSet/>
      <dgm:spPr/>
      <dgm:t>
        <a:bodyPr/>
        <a:lstStyle/>
        <a:p>
          <a:endParaRPr lang="en-US"/>
        </a:p>
      </dgm:t>
    </dgm:pt>
    <dgm:pt modelId="{FFD8208C-1290-4775-B3F0-7D5BCACE0CB6}">
      <dgm:prSet phldrT="[Text]"/>
      <dgm:spPr/>
      <dgm:t>
        <a:bodyPr/>
        <a:lstStyle/>
        <a:p>
          <a:r>
            <a:rPr lang="en-US">
              <a:solidFill>
                <a:schemeClr val="accent1">
                  <a:lumMod val="75000"/>
                </a:schemeClr>
              </a:solidFill>
            </a:rPr>
            <a:t>Giá trị sử dụng</a:t>
          </a:r>
        </a:p>
      </dgm:t>
    </dgm:pt>
    <dgm:pt modelId="{7966BD66-801B-4950-86FE-F57CDBA74756}" type="parTrans" cxnId="{D338B7A2-E6F7-4460-B52A-D39DC849880C}">
      <dgm:prSet/>
      <dgm:spPr/>
      <dgm:t>
        <a:bodyPr/>
        <a:lstStyle/>
        <a:p>
          <a:endParaRPr lang="en-US"/>
        </a:p>
      </dgm:t>
    </dgm:pt>
    <dgm:pt modelId="{EC892996-6CA9-47C2-ACEB-89FAB1E4F6AB}" type="sibTrans" cxnId="{D338B7A2-E6F7-4460-B52A-D39DC849880C}">
      <dgm:prSet/>
      <dgm:spPr/>
      <dgm:t>
        <a:bodyPr/>
        <a:lstStyle/>
        <a:p>
          <a:endParaRPr lang="en-US"/>
        </a:p>
      </dgm:t>
    </dgm:pt>
    <dgm:pt modelId="{8672EDDB-5512-4182-8E51-9B29C28DFA51}">
      <dgm:prSet phldrT="[Text]"/>
      <dgm:spPr/>
      <dgm:t>
        <a:bodyPr/>
        <a:lstStyle/>
        <a:p>
          <a:r>
            <a:rPr lang="en-US">
              <a:solidFill>
                <a:schemeClr val="accent1">
                  <a:lumMod val="75000"/>
                </a:schemeClr>
              </a:solidFill>
            </a:rPr>
            <a:t>Giá trị</a:t>
          </a:r>
        </a:p>
      </dgm:t>
    </dgm:pt>
    <dgm:pt modelId="{DA438E52-C150-44B4-98E5-200AA030F792}" type="parTrans" cxnId="{642FDC6D-2CD1-4BB9-B6B8-ECF65C011F31}">
      <dgm:prSet/>
      <dgm:spPr/>
      <dgm:t>
        <a:bodyPr/>
        <a:lstStyle/>
        <a:p>
          <a:endParaRPr lang="en-US"/>
        </a:p>
      </dgm:t>
    </dgm:pt>
    <dgm:pt modelId="{EB67EB50-CD09-41F6-B7B6-35FA505AD741}" type="sibTrans" cxnId="{642FDC6D-2CD1-4BB9-B6B8-ECF65C011F31}">
      <dgm:prSet/>
      <dgm:spPr/>
      <dgm:t>
        <a:bodyPr/>
        <a:lstStyle/>
        <a:p>
          <a:endParaRPr lang="en-US"/>
        </a:p>
      </dgm:t>
    </dgm:pt>
    <dgm:pt modelId="{8156C201-17DF-4189-9ADE-8EDC89791B43}">
      <dgm:prSet phldrT="[Text]"/>
      <dgm:spPr/>
      <dgm:t>
        <a:bodyPr/>
        <a:lstStyle/>
        <a:p>
          <a:r>
            <a:rPr lang="en-US">
              <a:solidFill>
                <a:schemeClr val="accent1">
                  <a:lumMod val="75000"/>
                </a:schemeClr>
              </a:solidFill>
            </a:rPr>
            <a:t>Lượng giá trị</a:t>
          </a:r>
        </a:p>
      </dgm:t>
    </dgm:pt>
    <dgm:pt modelId="{59F75B6A-5291-46C0-87FE-BBC01CAEB766}" type="parTrans" cxnId="{9E24954C-D44E-4201-BC65-E31BDB8370F6}">
      <dgm:prSet/>
      <dgm:spPr/>
      <dgm:t>
        <a:bodyPr/>
        <a:lstStyle/>
        <a:p>
          <a:endParaRPr lang="en-US"/>
        </a:p>
      </dgm:t>
    </dgm:pt>
    <dgm:pt modelId="{2704D6AA-A58C-4541-9994-248AC4C64644}" type="sibTrans" cxnId="{9E24954C-D44E-4201-BC65-E31BDB8370F6}">
      <dgm:prSet/>
      <dgm:spPr/>
      <dgm:t>
        <a:bodyPr/>
        <a:lstStyle/>
        <a:p>
          <a:endParaRPr lang="en-US"/>
        </a:p>
      </dgm:t>
    </dgm:pt>
    <dgm:pt modelId="{0C879874-7600-42CC-8031-F53DBE8429E3}">
      <dgm:prSet phldrT="[Text]"/>
      <dgm:spPr/>
      <dgm:t>
        <a:bodyPr/>
        <a:lstStyle/>
        <a:p>
          <a:r>
            <a:rPr lang="en-US">
              <a:solidFill>
                <a:schemeClr val="accent1">
                  <a:lumMod val="75000"/>
                </a:schemeClr>
              </a:solidFill>
            </a:rPr>
            <a:t>khái niệm</a:t>
          </a:r>
        </a:p>
      </dgm:t>
    </dgm:pt>
    <dgm:pt modelId="{5E356657-C210-4833-823E-E5B653B30630}" type="parTrans" cxnId="{050CDCEF-2763-44C4-8A56-F55BC9532E2E}">
      <dgm:prSet/>
      <dgm:spPr/>
      <dgm:t>
        <a:bodyPr/>
        <a:lstStyle/>
        <a:p>
          <a:endParaRPr lang="en-US"/>
        </a:p>
      </dgm:t>
    </dgm:pt>
    <dgm:pt modelId="{5C44C1B3-50A4-4BEB-84C2-A73FD810AC92}" type="sibTrans" cxnId="{050CDCEF-2763-44C4-8A56-F55BC9532E2E}">
      <dgm:prSet/>
      <dgm:spPr/>
      <dgm:t>
        <a:bodyPr/>
        <a:lstStyle/>
        <a:p>
          <a:endParaRPr lang="en-US"/>
        </a:p>
      </dgm:t>
    </dgm:pt>
    <dgm:pt modelId="{E43B8BA7-EF63-41E3-8C28-14649242ADC1}">
      <dgm:prSet phldrT="[Text]"/>
      <dgm:spPr/>
      <dgm:t>
        <a:bodyPr/>
        <a:lstStyle/>
        <a:p>
          <a:r>
            <a:rPr lang="en-US">
              <a:solidFill>
                <a:schemeClr val="accent1">
                  <a:lumMod val="75000"/>
                </a:schemeClr>
              </a:solidFill>
            </a:rPr>
            <a:t>3 nhân tố ảnh hưởng</a:t>
          </a:r>
        </a:p>
      </dgm:t>
    </dgm:pt>
    <dgm:pt modelId="{200132C8-C354-43EA-8EA1-2F4B95001AC7}" type="parTrans" cxnId="{11113248-421E-4E6B-B271-8774FAD97243}">
      <dgm:prSet/>
      <dgm:spPr/>
      <dgm:t>
        <a:bodyPr/>
        <a:lstStyle/>
        <a:p>
          <a:endParaRPr lang="en-US"/>
        </a:p>
      </dgm:t>
    </dgm:pt>
    <dgm:pt modelId="{6F934679-4C8C-4EDC-9F87-06CC5CC72822}" type="sibTrans" cxnId="{11113248-421E-4E6B-B271-8774FAD97243}">
      <dgm:prSet/>
      <dgm:spPr/>
      <dgm:t>
        <a:bodyPr/>
        <a:lstStyle/>
        <a:p>
          <a:endParaRPr lang="en-US"/>
        </a:p>
      </dgm:t>
    </dgm:pt>
    <dgm:pt modelId="{4EDF0386-F371-4A4D-8FEE-5D179AFAD4AE}">
      <dgm:prSet phldrT="[Text]"/>
      <dgm:spPr/>
      <dgm:t>
        <a:bodyPr/>
        <a:lstStyle/>
        <a:p>
          <a:r>
            <a:rPr lang="en-US">
              <a:solidFill>
                <a:schemeClr val="accent1">
                  <a:lumMod val="75000"/>
                </a:schemeClr>
              </a:solidFill>
            </a:rPr>
            <a:t>Năng suất lao động</a:t>
          </a:r>
        </a:p>
      </dgm:t>
    </dgm:pt>
    <dgm:pt modelId="{C210273B-5B8C-4BA3-944C-DC0EDB4B4025}" type="parTrans" cxnId="{D64083E7-3F7A-4F69-ABE6-78FCA706B809}">
      <dgm:prSet/>
      <dgm:spPr/>
      <dgm:t>
        <a:bodyPr/>
        <a:lstStyle/>
        <a:p>
          <a:endParaRPr lang="en-US"/>
        </a:p>
      </dgm:t>
    </dgm:pt>
    <dgm:pt modelId="{A45A2E37-E97E-461C-88FB-31656847958F}" type="sibTrans" cxnId="{D64083E7-3F7A-4F69-ABE6-78FCA706B809}">
      <dgm:prSet/>
      <dgm:spPr/>
      <dgm:t>
        <a:bodyPr/>
        <a:lstStyle/>
        <a:p>
          <a:endParaRPr lang="en-US"/>
        </a:p>
      </dgm:t>
    </dgm:pt>
    <dgm:pt modelId="{4764BF08-9A77-4A3A-89A7-3D0945F3F467}">
      <dgm:prSet phldrT="[Text]"/>
      <dgm:spPr/>
      <dgm:t>
        <a:bodyPr/>
        <a:lstStyle/>
        <a:p>
          <a:r>
            <a:rPr lang="en-US">
              <a:solidFill>
                <a:schemeClr val="accent1">
                  <a:lumMod val="75000"/>
                </a:schemeClr>
              </a:solidFill>
            </a:rPr>
            <a:t>Cường độ lao động</a:t>
          </a:r>
        </a:p>
      </dgm:t>
    </dgm:pt>
    <dgm:pt modelId="{517CD2AF-785B-4F11-AE7B-A37C323F5A0A}" type="parTrans" cxnId="{B8F20EB9-70C7-48BE-8386-B86A20575E63}">
      <dgm:prSet/>
      <dgm:spPr/>
      <dgm:t>
        <a:bodyPr/>
        <a:lstStyle/>
        <a:p>
          <a:endParaRPr lang="en-US"/>
        </a:p>
      </dgm:t>
    </dgm:pt>
    <dgm:pt modelId="{5AF3AC0F-A52A-46F4-9111-9BEEFF41FB73}" type="sibTrans" cxnId="{B8F20EB9-70C7-48BE-8386-B86A20575E63}">
      <dgm:prSet/>
      <dgm:spPr/>
      <dgm:t>
        <a:bodyPr/>
        <a:lstStyle/>
        <a:p>
          <a:endParaRPr lang="en-US"/>
        </a:p>
      </dgm:t>
    </dgm:pt>
    <dgm:pt modelId="{3E4055C6-E88B-4875-94DB-977582FDF32B}">
      <dgm:prSet phldrT="[Text]"/>
      <dgm:spPr/>
      <dgm:t>
        <a:bodyPr/>
        <a:lstStyle/>
        <a:p>
          <a:r>
            <a:rPr lang="en-US">
              <a:solidFill>
                <a:schemeClr val="accent1">
                  <a:lumMod val="75000"/>
                </a:schemeClr>
              </a:solidFill>
            </a:rPr>
            <a:t>Tính phức tạp và tính đơn giản của lao động</a:t>
          </a:r>
        </a:p>
      </dgm:t>
    </dgm:pt>
    <dgm:pt modelId="{3E07539A-1F93-493B-9B02-4159B89D1296}" type="parTrans" cxnId="{2905BE05-2305-42D5-9473-C71C8303C0DA}">
      <dgm:prSet/>
      <dgm:spPr/>
      <dgm:t>
        <a:bodyPr/>
        <a:lstStyle/>
        <a:p>
          <a:endParaRPr lang="en-US"/>
        </a:p>
      </dgm:t>
    </dgm:pt>
    <dgm:pt modelId="{208D5C0B-67BD-4053-842E-8CECD609D052}" type="sibTrans" cxnId="{2905BE05-2305-42D5-9473-C71C8303C0DA}">
      <dgm:prSet/>
      <dgm:spPr/>
      <dgm:t>
        <a:bodyPr/>
        <a:lstStyle/>
        <a:p>
          <a:endParaRPr lang="en-US"/>
        </a:p>
      </dgm:t>
    </dgm:pt>
    <dgm:pt modelId="{EC3A0D41-B086-470A-915B-DBEFB211EAE9}">
      <dgm:prSet phldrT="[Text]"/>
      <dgm:spPr/>
      <dgm:t>
        <a:bodyPr/>
        <a:lstStyle/>
        <a:p>
          <a:r>
            <a:rPr lang="en-US">
              <a:solidFill>
                <a:schemeClr val="accent1">
                  <a:lumMod val="75000"/>
                </a:schemeClr>
              </a:solidFill>
            </a:rPr>
            <a:t>Nghĩa hẹp</a:t>
          </a:r>
        </a:p>
      </dgm:t>
    </dgm:pt>
    <dgm:pt modelId="{443AEC71-AC73-433D-9835-38B7893424C5}" type="parTrans" cxnId="{DB54C19E-D722-4760-9264-0EC126A1864E}">
      <dgm:prSet/>
      <dgm:spPr/>
      <dgm:t>
        <a:bodyPr/>
        <a:lstStyle/>
        <a:p>
          <a:endParaRPr lang="en-US"/>
        </a:p>
      </dgm:t>
    </dgm:pt>
    <dgm:pt modelId="{E2297811-B59D-4921-8169-7EE5CCB3DBA1}" type="sibTrans" cxnId="{DB54C19E-D722-4760-9264-0EC126A1864E}">
      <dgm:prSet/>
      <dgm:spPr/>
      <dgm:t>
        <a:bodyPr/>
        <a:lstStyle/>
        <a:p>
          <a:endParaRPr lang="en-US"/>
        </a:p>
      </dgm:t>
    </dgm:pt>
    <dgm:pt modelId="{FD27BBA4-B140-4CE0-9DE4-40DF68873960}">
      <dgm:prSet phldrT="[Text]"/>
      <dgm:spPr/>
      <dgm:t>
        <a:bodyPr/>
        <a:lstStyle/>
        <a:p>
          <a:r>
            <a:rPr lang="en-US">
              <a:solidFill>
                <a:schemeClr val="accent1">
                  <a:lumMod val="75000"/>
                </a:schemeClr>
              </a:solidFill>
            </a:rPr>
            <a:t>Nghĩa rộng</a:t>
          </a:r>
        </a:p>
      </dgm:t>
    </dgm:pt>
    <dgm:pt modelId="{1BB7A54D-A512-400F-95B5-0D2F9E52BC74}" type="parTrans" cxnId="{E36CDE39-5E0C-4DC4-9534-7EFE6EF5A686}">
      <dgm:prSet/>
      <dgm:spPr/>
      <dgm:t>
        <a:bodyPr/>
        <a:lstStyle/>
        <a:p>
          <a:endParaRPr lang="en-US"/>
        </a:p>
      </dgm:t>
    </dgm:pt>
    <dgm:pt modelId="{DD5761A6-3959-4E2D-843C-53F49178DEEF}" type="sibTrans" cxnId="{E36CDE39-5E0C-4DC4-9534-7EFE6EF5A686}">
      <dgm:prSet/>
      <dgm:spPr/>
      <dgm:t>
        <a:bodyPr/>
        <a:lstStyle/>
        <a:p>
          <a:endParaRPr lang="en-US"/>
        </a:p>
      </dgm:t>
    </dgm:pt>
    <dgm:pt modelId="{8D5EEA18-8711-4866-AD36-60B9D45CFCD1}">
      <dgm:prSet phldrT="[Text]"/>
      <dgm:spPr/>
      <dgm:t>
        <a:bodyPr/>
        <a:lstStyle/>
        <a:p>
          <a:r>
            <a:rPr lang="en-US">
              <a:solidFill>
                <a:schemeClr val="accent1">
                  <a:lumMod val="75000"/>
                </a:schemeClr>
              </a:solidFill>
            </a:rPr>
            <a:t>3 vai trò</a:t>
          </a:r>
        </a:p>
      </dgm:t>
    </dgm:pt>
    <dgm:pt modelId="{DA1896F6-E99D-4F4F-9161-ECFA35B0A073}" type="parTrans" cxnId="{FFCC03A1-9FA1-423A-9966-E397DC92D952}">
      <dgm:prSet/>
      <dgm:spPr/>
      <dgm:t>
        <a:bodyPr/>
        <a:lstStyle/>
        <a:p>
          <a:endParaRPr lang="en-US"/>
        </a:p>
      </dgm:t>
    </dgm:pt>
    <dgm:pt modelId="{E37FFAC9-0918-46BE-8302-468C37F9023C}" type="sibTrans" cxnId="{FFCC03A1-9FA1-423A-9966-E397DC92D952}">
      <dgm:prSet/>
      <dgm:spPr/>
      <dgm:t>
        <a:bodyPr/>
        <a:lstStyle/>
        <a:p>
          <a:endParaRPr lang="en-US"/>
        </a:p>
      </dgm:t>
    </dgm:pt>
    <dgm:pt modelId="{7942E2EA-4888-49D4-9B4C-F7EEDBFCA190}">
      <dgm:prSet phldrT="[Text]"/>
      <dgm:spPr/>
      <dgm:t>
        <a:bodyPr/>
        <a:lstStyle/>
        <a:p>
          <a:r>
            <a:rPr lang="en-US">
              <a:solidFill>
                <a:schemeClr val="accent1">
                  <a:lumMod val="75000"/>
                </a:schemeClr>
              </a:solidFill>
            </a:rPr>
            <a:t>Điều kiện, môi trường cho sản xuất phát triển</a:t>
          </a:r>
        </a:p>
      </dgm:t>
    </dgm:pt>
    <dgm:pt modelId="{4259C8B5-DB0E-48FC-A0CD-3A1562A10E2C}" type="parTrans" cxnId="{C3A6538D-723E-4D46-97B9-4BBCD410FDD1}">
      <dgm:prSet/>
      <dgm:spPr/>
      <dgm:t>
        <a:bodyPr/>
        <a:lstStyle/>
        <a:p>
          <a:endParaRPr lang="en-US"/>
        </a:p>
      </dgm:t>
    </dgm:pt>
    <dgm:pt modelId="{309D6ABC-FE54-4C20-AB8F-6F850DAB7EEE}" type="sibTrans" cxnId="{C3A6538D-723E-4D46-97B9-4BBCD410FDD1}">
      <dgm:prSet/>
      <dgm:spPr/>
      <dgm:t>
        <a:bodyPr/>
        <a:lstStyle/>
        <a:p>
          <a:endParaRPr lang="en-US"/>
        </a:p>
      </dgm:t>
    </dgm:pt>
    <dgm:pt modelId="{855E6AA6-A1A4-4CCB-87BE-A6077BFA97D4}">
      <dgm:prSet phldrT="[Text]"/>
      <dgm:spPr/>
      <dgm:t>
        <a:bodyPr/>
        <a:lstStyle/>
        <a:p>
          <a:r>
            <a:rPr lang="en-US">
              <a:solidFill>
                <a:schemeClr val="accent1">
                  <a:lumMod val="75000"/>
                </a:schemeClr>
              </a:solidFill>
            </a:rPr>
            <a:t>Kích thích sự sáng tạo của các tvien trong xh, tạo ra cách thức pbo nguồn lực hiệu quả trong kinh tế</a:t>
          </a:r>
        </a:p>
      </dgm:t>
    </dgm:pt>
    <dgm:pt modelId="{D8D6772E-1994-4CBF-B522-B1EEE4A5CC49}" type="parTrans" cxnId="{80341586-4393-4FB2-9AB8-2CE7FB30365E}">
      <dgm:prSet/>
      <dgm:spPr/>
      <dgm:t>
        <a:bodyPr/>
        <a:lstStyle/>
        <a:p>
          <a:endParaRPr lang="en-US"/>
        </a:p>
      </dgm:t>
    </dgm:pt>
    <dgm:pt modelId="{A8BD7234-D94F-4805-B6D1-359C8C19A884}" type="sibTrans" cxnId="{80341586-4393-4FB2-9AB8-2CE7FB30365E}">
      <dgm:prSet/>
      <dgm:spPr/>
      <dgm:t>
        <a:bodyPr/>
        <a:lstStyle/>
        <a:p>
          <a:endParaRPr lang="en-US"/>
        </a:p>
      </dgm:t>
    </dgm:pt>
    <dgm:pt modelId="{E5883F90-9349-41F6-B4B2-327FAF450CF5}">
      <dgm:prSet phldrT="[Text]"/>
      <dgm:spPr/>
      <dgm:t>
        <a:bodyPr/>
        <a:lstStyle/>
        <a:p>
          <a:r>
            <a:rPr lang="en-US">
              <a:solidFill>
                <a:schemeClr val="accent1">
                  <a:lumMod val="75000"/>
                </a:schemeClr>
              </a:solidFill>
            </a:rPr>
            <a:t>Gắn kết nền kinh tế thành 1 chỉnh thể, gắn kết nền kinh tế quốc gia với nền kinh tế thế giới</a:t>
          </a:r>
        </a:p>
      </dgm:t>
    </dgm:pt>
    <dgm:pt modelId="{342CA090-89CC-4DDB-9A7E-09805B599F40}" type="parTrans" cxnId="{18F713AD-35B0-4BE1-A5FF-EBDD0ED138D1}">
      <dgm:prSet/>
      <dgm:spPr/>
      <dgm:t>
        <a:bodyPr/>
        <a:lstStyle/>
        <a:p>
          <a:endParaRPr lang="en-US"/>
        </a:p>
      </dgm:t>
    </dgm:pt>
    <dgm:pt modelId="{1FC27EEE-698E-44D9-9F5D-ED531E38186E}" type="sibTrans" cxnId="{18F713AD-35B0-4BE1-A5FF-EBDD0ED138D1}">
      <dgm:prSet/>
      <dgm:spPr/>
      <dgm:t>
        <a:bodyPr/>
        <a:lstStyle/>
        <a:p>
          <a:endParaRPr lang="en-US"/>
        </a:p>
      </dgm:t>
    </dgm:pt>
    <dgm:pt modelId="{874D9EB6-84A0-4FE5-AB3D-0C84DA66B07D}" type="pres">
      <dgm:prSet presAssocID="{D2EA5AFB-0EF6-4371-9557-B5FC8A12ADD1}" presName="linear" presStyleCnt="0">
        <dgm:presLayoutVars>
          <dgm:animLvl val="lvl"/>
          <dgm:resizeHandles val="exact"/>
        </dgm:presLayoutVars>
      </dgm:prSet>
      <dgm:spPr/>
    </dgm:pt>
    <dgm:pt modelId="{34A856EF-6A2C-49F2-A463-C881D34809EE}" type="pres">
      <dgm:prSet presAssocID="{A493F165-0797-4592-AE8B-CF56B1F0BF6E}" presName="parentText" presStyleLbl="node1" presStyleIdx="0" presStyleCnt="2">
        <dgm:presLayoutVars>
          <dgm:chMax val="0"/>
          <dgm:bulletEnabled val="1"/>
        </dgm:presLayoutVars>
      </dgm:prSet>
      <dgm:spPr/>
    </dgm:pt>
    <dgm:pt modelId="{6F5208DF-A351-455B-9823-0561740856AF}" type="pres">
      <dgm:prSet presAssocID="{A493F165-0797-4592-AE8B-CF56B1F0BF6E}" presName="childText" presStyleLbl="revTx" presStyleIdx="0" presStyleCnt="2">
        <dgm:presLayoutVars>
          <dgm:bulletEnabled val="1"/>
        </dgm:presLayoutVars>
      </dgm:prSet>
      <dgm:spPr/>
    </dgm:pt>
    <dgm:pt modelId="{FFC037DF-6DCE-4239-AF84-87E7610F0EFA}" type="pres">
      <dgm:prSet presAssocID="{3B23C6A0-E58A-491A-BBE6-F5457CF198B8}" presName="parentText" presStyleLbl="node1" presStyleIdx="1" presStyleCnt="2">
        <dgm:presLayoutVars>
          <dgm:chMax val="0"/>
          <dgm:bulletEnabled val="1"/>
        </dgm:presLayoutVars>
      </dgm:prSet>
      <dgm:spPr/>
    </dgm:pt>
    <dgm:pt modelId="{D3E85462-5036-49E9-8C3B-F64BD56B0731}" type="pres">
      <dgm:prSet presAssocID="{3B23C6A0-E58A-491A-BBE6-F5457CF198B8}" presName="childText" presStyleLbl="revTx" presStyleIdx="1" presStyleCnt="2" custScaleY="89441">
        <dgm:presLayoutVars>
          <dgm:bulletEnabled val="1"/>
        </dgm:presLayoutVars>
      </dgm:prSet>
      <dgm:spPr/>
    </dgm:pt>
  </dgm:ptLst>
  <dgm:cxnLst>
    <dgm:cxn modelId="{B2AC9904-C751-4C73-AB15-F05D003156B1}" type="presOf" srcId="{EC3A0D41-B086-470A-915B-DBEFB211EAE9}" destId="{D3E85462-5036-49E9-8C3B-F64BD56B0731}" srcOrd="0" destOrd="1" presId="urn:microsoft.com/office/officeart/2005/8/layout/vList2"/>
    <dgm:cxn modelId="{2905BE05-2305-42D5-9473-C71C8303C0DA}" srcId="{E43B8BA7-EF63-41E3-8C28-14649242ADC1}" destId="{3E4055C6-E88B-4875-94DB-977582FDF32B}" srcOrd="2" destOrd="0" parTransId="{3E07539A-1F93-493B-9B02-4159B89D1296}" sibTransId="{208D5C0B-67BD-4053-842E-8CECD609D052}"/>
    <dgm:cxn modelId="{3FB46F08-D308-412D-A30A-134D7FCDCBE3}" type="presOf" srcId="{7942E2EA-4888-49D4-9B4C-F7EEDBFCA190}" destId="{D3E85462-5036-49E9-8C3B-F64BD56B0731}" srcOrd="0" destOrd="4" presId="urn:microsoft.com/office/officeart/2005/8/layout/vList2"/>
    <dgm:cxn modelId="{3C5AB009-E610-4DD6-A0C9-36BC71D2AF0C}" type="presOf" srcId="{FFE74D53-4AA9-4168-A9E7-BA69EAE6198B}" destId="{6F5208DF-A351-455B-9823-0561740856AF}" srcOrd="0" destOrd="1" presId="urn:microsoft.com/office/officeart/2005/8/layout/vList2"/>
    <dgm:cxn modelId="{A552940A-9ADB-40E7-98CF-6003FC510188}" type="presOf" srcId="{4764BF08-9A77-4A3A-89A7-3D0945F3F467}" destId="{6F5208DF-A351-455B-9823-0561740856AF}" srcOrd="0" destOrd="8" presId="urn:microsoft.com/office/officeart/2005/8/layout/vList2"/>
    <dgm:cxn modelId="{6308A81C-CE68-4146-9B33-C96CB3BF2158}" srcId="{D2EA5AFB-0EF6-4371-9557-B5FC8A12ADD1}" destId="{3B23C6A0-E58A-491A-BBE6-F5457CF198B8}" srcOrd="1" destOrd="0" parTransId="{E7DAFF46-0537-4D50-BA91-BE58FE2C7246}" sibTransId="{2717D7D4-1A41-427D-AAC0-76DE8A6B5C25}"/>
    <dgm:cxn modelId="{35F69F20-92E6-436D-9379-2B2173906809}" type="presOf" srcId="{855E6AA6-A1A4-4CCB-87BE-A6077BFA97D4}" destId="{D3E85462-5036-49E9-8C3B-F64BD56B0731}" srcOrd="0" destOrd="5" presId="urn:microsoft.com/office/officeart/2005/8/layout/vList2"/>
    <dgm:cxn modelId="{A6B0CA21-9721-4A26-B9AD-682479ACBBD1}" type="presOf" srcId="{8D5EEA18-8711-4866-AD36-60B9D45CFCD1}" destId="{D3E85462-5036-49E9-8C3B-F64BD56B0731}" srcOrd="0" destOrd="3" presId="urn:microsoft.com/office/officeart/2005/8/layout/vList2"/>
    <dgm:cxn modelId="{E2C6A223-18DC-4AC3-AE7F-57743102C7C9}" srcId="{D2EA5AFB-0EF6-4371-9557-B5FC8A12ADD1}" destId="{A493F165-0797-4592-AE8B-CF56B1F0BF6E}" srcOrd="0" destOrd="0" parTransId="{C57A4026-F184-4C51-8F54-1B4092DBA3C2}" sibTransId="{E6393CC9-2130-4156-9F18-2074AAF12C17}"/>
    <dgm:cxn modelId="{AE9B8F2F-1C81-4B9C-B1C1-785053A82BC2}" srcId="{A493F165-0797-4592-AE8B-CF56B1F0BF6E}" destId="{FFE74D53-4AA9-4168-A9E7-BA69EAE6198B}" srcOrd="1" destOrd="0" parTransId="{7BEABBDD-5172-4C28-82D2-79C35A1F57BE}" sibTransId="{91E5A1E1-9666-49D9-AA8A-A217AC914FCC}"/>
    <dgm:cxn modelId="{FF18D838-336A-467E-952B-2069324FAD1B}" type="presOf" srcId="{4EDF0386-F371-4A4D-8FEE-5D179AFAD4AE}" destId="{6F5208DF-A351-455B-9823-0561740856AF}" srcOrd="0" destOrd="7" presId="urn:microsoft.com/office/officeart/2005/8/layout/vList2"/>
    <dgm:cxn modelId="{E36CDE39-5E0C-4DC4-9534-7EFE6EF5A686}" srcId="{4C7A957F-620F-4AE5-AA80-BD2C0674D010}" destId="{FD27BBA4-B140-4CE0-9DE4-40DF68873960}" srcOrd="1" destOrd="0" parTransId="{1BB7A54D-A512-400F-95B5-0D2F9E52BC74}" sibTransId="{DD5761A6-3959-4E2D-843C-53F49178DEEF}"/>
    <dgm:cxn modelId="{2C096560-364F-405C-BEB0-B0F884300CCB}" type="presOf" srcId="{0C879874-7600-42CC-8031-F53DBE8429E3}" destId="{6F5208DF-A351-455B-9823-0561740856AF}" srcOrd="0" destOrd="5" presId="urn:microsoft.com/office/officeart/2005/8/layout/vList2"/>
    <dgm:cxn modelId="{96F4E847-4EF4-449D-8F02-8523FE9736C7}" type="presOf" srcId="{FD27BBA4-B140-4CE0-9DE4-40DF68873960}" destId="{D3E85462-5036-49E9-8C3B-F64BD56B0731}" srcOrd="0" destOrd="2" presId="urn:microsoft.com/office/officeart/2005/8/layout/vList2"/>
    <dgm:cxn modelId="{11113248-421E-4E6B-B271-8774FAD97243}" srcId="{8156C201-17DF-4189-9ADE-8EDC89791B43}" destId="{E43B8BA7-EF63-41E3-8C28-14649242ADC1}" srcOrd="1" destOrd="0" parTransId="{200132C8-C354-43EA-8EA1-2F4B95001AC7}" sibTransId="{6F934679-4C8C-4EDC-9F87-06CC5CC72822}"/>
    <dgm:cxn modelId="{F038F248-89CD-4784-96B6-35C6F068C305}" type="presOf" srcId="{530B0C87-DC85-44FC-AF01-843321BAA141}" destId="{6F5208DF-A351-455B-9823-0561740856AF}" srcOrd="0" destOrd="0" presId="urn:microsoft.com/office/officeart/2005/8/layout/vList2"/>
    <dgm:cxn modelId="{9E24954C-D44E-4201-BC65-E31BDB8370F6}" srcId="{A493F165-0797-4592-AE8B-CF56B1F0BF6E}" destId="{8156C201-17DF-4189-9ADE-8EDC89791B43}" srcOrd="2" destOrd="0" parTransId="{59F75B6A-5291-46C0-87FE-BBC01CAEB766}" sibTransId="{2704D6AA-A58C-4541-9994-248AC4C64644}"/>
    <dgm:cxn modelId="{642FDC6D-2CD1-4BB9-B6B8-ECF65C011F31}" srcId="{FFE74D53-4AA9-4168-A9E7-BA69EAE6198B}" destId="{8672EDDB-5512-4182-8E51-9B29C28DFA51}" srcOrd="1" destOrd="0" parTransId="{DA438E52-C150-44B4-98E5-200AA030F792}" sibTransId="{EB67EB50-CD09-41F6-B7B6-35FA505AD741}"/>
    <dgm:cxn modelId="{A0839E72-68E0-4C98-A81F-4097D1AAFB4F}" type="presOf" srcId="{8672EDDB-5512-4182-8E51-9B29C28DFA51}" destId="{6F5208DF-A351-455B-9823-0561740856AF}" srcOrd="0" destOrd="3" presId="urn:microsoft.com/office/officeart/2005/8/layout/vList2"/>
    <dgm:cxn modelId="{B55A3E53-FE01-42B8-B940-F6B7B60A2147}" type="presOf" srcId="{8156C201-17DF-4189-9ADE-8EDC89791B43}" destId="{6F5208DF-A351-455B-9823-0561740856AF}" srcOrd="0" destOrd="4" presId="urn:microsoft.com/office/officeart/2005/8/layout/vList2"/>
    <dgm:cxn modelId="{0C90C180-4850-4407-985D-10B318B2EB45}" srcId="{A493F165-0797-4592-AE8B-CF56B1F0BF6E}" destId="{530B0C87-DC85-44FC-AF01-843321BAA141}" srcOrd="0" destOrd="0" parTransId="{7A6D467C-8F5A-4A89-962B-0EEDBE04C222}" sibTransId="{340A593E-E970-4B0B-82A8-23AEE5CFE2D7}"/>
    <dgm:cxn modelId="{80341586-4393-4FB2-9AB8-2CE7FB30365E}" srcId="{8D5EEA18-8711-4866-AD36-60B9D45CFCD1}" destId="{855E6AA6-A1A4-4CCB-87BE-A6077BFA97D4}" srcOrd="1" destOrd="0" parTransId="{D8D6772E-1994-4CBF-B522-B1EEE4A5CC49}" sibTransId="{A8BD7234-D94F-4805-B6D1-359C8C19A884}"/>
    <dgm:cxn modelId="{C3A6538D-723E-4D46-97B9-4BBCD410FDD1}" srcId="{8D5EEA18-8711-4866-AD36-60B9D45CFCD1}" destId="{7942E2EA-4888-49D4-9B4C-F7EEDBFCA190}" srcOrd="0" destOrd="0" parTransId="{4259C8B5-DB0E-48FC-A0CD-3A1562A10E2C}" sibTransId="{309D6ABC-FE54-4C20-AB8F-6F850DAB7EEE}"/>
    <dgm:cxn modelId="{39EBCE92-08A7-439D-B952-99F33A7470CA}" type="presOf" srcId="{A493F165-0797-4592-AE8B-CF56B1F0BF6E}" destId="{34A856EF-6A2C-49F2-A463-C881D34809EE}" srcOrd="0" destOrd="0" presId="urn:microsoft.com/office/officeart/2005/8/layout/vList2"/>
    <dgm:cxn modelId="{CAF01995-C4A9-4C2E-A2E6-8350FA80E0BB}" type="presOf" srcId="{3E4055C6-E88B-4875-94DB-977582FDF32B}" destId="{6F5208DF-A351-455B-9823-0561740856AF}" srcOrd="0" destOrd="9" presId="urn:microsoft.com/office/officeart/2005/8/layout/vList2"/>
    <dgm:cxn modelId="{DB54C19E-D722-4760-9264-0EC126A1864E}" srcId="{4C7A957F-620F-4AE5-AA80-BD2C0674D010}" destId="{EC3A0D41-B086-470A-915B-DBEFB211EAE9}" srcOrd="0" destOrd="0" parTransId="{443AEC71-AC73-433D-9835-38B7893424C5}" sibTransId="{E2297811-B59D-4921-8169-7EE5CCB3DBA1}"/>
    <dgm:cxn modelId="{FFCC03A1-9FA1-423A-9966-E397DC92D952}" srcId="{3B23C6A0-E58A-491A-BBE6-F5457CF198B8}" destId="{8D5EEA18-8711-4866-AD36-60B9D45CFCD1}" srcOrd="1" destOrd="0" parTransId="{DA1896F6-E99D-4F4F-9161-ECFA35B0A073}" sibTransId="{E37FFAC9-0918-46BE-8302-468C37F9023C}"/>
    <dgm:cxn modelId="{D338B7A2-E6F7-4460-B52A-D39DC849880C}" srcId="{FFE74D53-4AA9-4168-A9E7-BA69EAE6198B}" destId="{FFD8208C-1290-4775-B3F0-7D5BCACE0CB6}" srcOrd="0" destOrd="0" parTransId="{7966BD66-801B-4950-86FE-F57CDBA74756}" sibTransId="{EC892996-6CA9-47C2-ACEB-89FAB1E4F6AB}"/>
    <dgm:cxn modelId="{18F713AD-35B0-4BE1-A5FF-EBDD0ED138D1}" srcId="{8D5EEA18-8711-4866-AD36-60B9D45CFCD1}" destId="{E5883F90-9349-41F6-B4B2-327FAF450CF5}" srcOrd="2" destOrd="0" parTransId="{342CA090-89CC-4DDB-9A7E-09805B599F40}" sibTransId="{1FC27EEE-698E-44D9-9F5D-ED531E38186E}"/>
    <dgm:cxn modelId="{4243D8B1-E687-487C-A7DB-E164C362EEF6}" srcId="{3B23C6A0-E58A-491A-BBE6-F5457CF198B8}" destId="{4C7A957F-620F-4AE5-AA80-BD2C0674D010}" srcOrd="0" destOrd="0" parTransId="{C884C44C-9832-4BE0-B922-EB84A8E98AC9}" sibTransId="{23ECCE39-CB59-46F4-AD0A-A27F37170B7A}"/>
    <dgm:cxn modelId="{E913A3B5-42EC-40BB-BE4E-CB937B8C2D2C}" type="presOf" srcId="{E43B8BA7-EF63-41E3-8C28-14649242ADC1}" destId="{6F5208DF-A351-455B-9823-0561740856AF}" srcOrd="0" destOrd="6" presId="urn:microsoft.com/office/officeart/2005/8/layout/vList2"/>
    <dgm:cxn modelId="{E89904B6-FA9F-490D-85B4-B28374C9AA65}" type="presOf" srcId="{E5883F90-9349-41F6-B4B2-327FAF450CF5}" destId="{D3E85462-5036-49E9-8C3B-F64BD56B0731}" srcOrd="0" destOrd="6" presId="urn:microsoft.com/office/officeart/2005/8/layout/vList2"/>
    <dgm:cxn modelId="{B8F20EB9-70C7-48BE-8386-B86A20575E63}" srcId="{E43B8BA7-EF63-41E3-8C28-14649242ADC1}" destId="{4764BF08-9A77-4A3A-89A7-3D0945F3F467}" srcOrd="1" destOrd="0" parTransId="{517CD2AF-785B-4F11-AE7B-A37C323F5A0A}" sibTransId="{5AF3AC0F-A52A-46F4-9111-9BEEFF41FB73}"/>
    <dgm:cxn modelId="{1DB5C0C6-75B2-477B-8AA0-5697035B04F1}" type="presOf" srcId="{D2EA5AFB-0EF6-4371-9557-B5FC8A12ADD1}" destId="{874D9EB6-84A0-4FE5-AB3D-0C84DA66B07D}" srcOrd="0" destOrd="0" presId="urn:microsoft.com/office/officeart/2005/8/layout/vList2"/>
    <dgm:cxn modelId="{1838C0CF-72D0-47BD-91A2-87838D5402FD}" type="presOf" srcId="{FFD8208C-1290-4775-B3F0-7D5BCACE0CB6}" destId="{6F5208DF-A351-455B-9823-0561740856AF}" srcOrd="0" destOrd="2" presId="urn:microsoft.com/office/officeart/2005/8/layout/vList2"/>
    <dgm:cxn modelId="{A8E324D2-1A9D-4658-BB76-7DBAA2CD30A0}" type="presOf" srcId="{3B23C6A0-E58A-491A-BBE6-F5457CF198B8}" destId="{FFC037DF-6DCE-4239-AF84-87E7610F0EFA}" srcOrd="0" destOrd="0" presId="urn:microsoft.com/office/officeart/2005/8/layout/vList2"/>
    <dgm:cxn modelId="{D64083E7-3F7A-4F69-ABE6-78FCA706B809}" srcId="{E43B8BA7-EF63-41E3-8C28-14649242ADC1}" destId="{4EDF0386-F371-4A4D-8FEE-5D179AFAD4AE}" srcOrd="0" destOrd="0" parTransId="{C210273B-5B8C-4BA3-944C-DC0EDB4B4025}" sibTransId="{A45A2E37-E97E-461C-88FB-31656847958F}"/>
    <dgm:cxn modelId="{050CDCEF-2763-44C4-8A56-F55BC9532E2E}" srcId="{8156C201-17DF-4189-9ADE-8EDC89791B43}" destId="{0C879874-7600-42CC-8031-F53DBE8429E3}" srcOrd="0" destOrd="0" parTransId="{5E356657-C210-4833-823E-E5B653B30630}" sibTransId="{5C44C1B3-50A4-4BEB-84C2-A73FD810AC92}"/>
    <dgm:cxn modelId="{9DAEFDF6-2861-495F-AA85-1FCD457E9936}" type="presOf" srcId="{4C7A957F-620F-4AE5-AA80-BD2C0674D010}" destId="{D3E85462-5036-49E9-8C3B-F64BD56B0731}" srcOrd="0" destOrd="0" presId="urn:microsoft.com/office/officeart/2005/8/layout/vList2"/>
    <dgm:cxn modelId="{3FA3AEF3-8DBD-41E6-BD70-277BA53B2A1B}" type="presParOf" srcId="{874D9EB6-84A0-4FE5-AB3D-0C84DA66B07D}" destId="{34A856EF-6A2C-49F2-A463-C881D34809EE}" srcOrd="0" destOrd="0" presId="urn:microsoft.com/office/officeart/2005/8/layout/vList2"/>
    <dgm:cxn modelId="{1E582410-42C1-4114-BA73-2E59D83C818E}" type="presParOf" srcId="{874D9EB6-84A0-4FE5-AB3D-0C84DA66B07D}" destId="{6F5208DF-A351-455B-9823-0561740856AF}" srcOrd="1" destOrd="0" presId="urn:microsoft.com/office/officeart/2005/8/layout/vList2"/>
    <dgm:cxn modelId="{D3CA8CF9-85A9-455B-BF85-A410583FE30C}" type="presParOf" srcId="{874D9EB6-84A0-4FE5-AB3D-0C84DA66B07D}" destId="{FFC037DF-6DCE-4239-AF84-87E7610F0EFA}" srcOrd="2" destOrd="0" presId="urn:microsoft.com/office/officeart/2005/8/layout/vList2"/>
    <dgm:cxn modelId="{F19D5FB6-8A9F-4386-943A-1C56D010A388}" type="presParOf" srcId="{874D9EB6-84A0-4FE5-AB3D-0C84DA66B07D}" destId="{D3E85462-5036-49E9-8C3B-F64BD56B0731}" srcOrd="3" destOrd="0" presId="urn:microsoft.com/office/officeart/2005/8/layout/vList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2EA5AFB-0EF6-4371-9557-B5FC8A12ADD1}" type="doc">
      <dgm:prSet loTypeId="urn:microsoft.com/office/officeart/2005/8/layout/vList2" loCatId="list" qsTypeId="urn:microsoft.com/office/officeart/2005/8/quickstyle/simple4" qsCatId="simple" csTypeId="urn:microsoft.com/office/officeart/2005/8/colors/accent3_1" csCatId="accent3" phldr="1"/>
      <dgm:spPr/>
      <dgm:t>
        <a:bodyPr/>
        <a:lstStyle/>
        <a:p>
          <a:endParaRPr lang="en-US"/>
        </a:p>
      </dgm:t>
    </dgm:pt>
    <dgm:pt modelId="{A493F165-0797-4592-AE8B-CF56B1F0BF6E}">
      <dgm:prSet phldrT="[Text]" custT="1"/>
      <dgm:spPr/>
      <dgm:t>
        <a:bodyPr/>
        <a:lstStyle/>
        <a:p>
          <a:r>
            <a:rPr lang="en-US" sz="2000" b="1">
              <a:solidFill>
                <a:schemeClr val="accent1">
                  <a:lumMod val="75000"/>
                </a:schemeClr>
              </a:solidFill>
            </a:rPr>
            <a:t>Quy luật giá trị</a:t>
          </a:r>
        </a:p>
      </dgm:t>
    </dgm:pt>
    <dgm:pt modelId="{C57A4026-F184-4C51-8F54-1B4092DBA3C2}" type="parTrans" cxnId="{E2C6A223-18DC-4AC3-AE7F-57743102C7C9}">
      <dgm:prSet/>
      <dgm:spPr/>
      <dgm:t>
        <a:bodyPr/>
        <a:lstStyle/>
        <a:p>
          <a:endParaRPr lang="en-US"/>
        </a:p>
      </dgm:t>
    </dgm:pt>
    <dgm:pt modelId="{E6393CC9-2130-4156-9F18-2074AAF12C17}" type="sibTrans" cxnId="{E2C6A223-18DC-4AC3-AE7F-57743102C7C9}">
      <dgm:prSet/>
      <dgm:spPr/>
      <dgm:t>
        <a:bodyPr/>
        <a:lstStyle/>
        <a:p>
          <a:endParaRPr lang="en-US"/>
        </a:p>
      </dgm:t>
    </dgm:pt>
    <dgm:pt modelId="{530B0C87-DC85-44FC-AF01-843321BAA141}">
      <dgm:prSet phldrT="[Text]" custT="1"/>
      <dgm:spPr/>
      <dgm:t>
        <a:bodyPr/>
        <a:lstStyle/>
        <a:p>
          <a:r>
            <a:rPr lang="en-US" sz="1600">
              <a:solidFill>
                <a:schemeClr val="accent1">
                  <a:lumMod val="75000"/>
                </a:schemeClr>
              </a:solidFill>
            </a:rPr>
            <a:t>Khái niệm</a:t>
          </a:r>
        </a:p>
      </dgm:t>
    </dgm:pt>
    <dgm:pt modelId="{7A6D467C-8F5A-4A89-962B-0EEDBE04C222}" type="parTrans" cxnId="{0C90C180-4850-4407-985D-10B318B2EB45}">
      <dgm:prSet/>
      <dgm:spPr/>
      <dgm:t>
        <a:bodyPr/>
        <a:lstStyle/>
        <a:p>
          <a:endParaRPr lang="en-US"/>
        </a:p>
      </dgm:t>
    </dgm:pt>
    <dgm:pt modelId="{340A593E-E970-4B0B-82A8-23AEE5CFE2D7}" type="sibTrans" cxnId="{0C90C180-4850-4407-985D-10B318B2EB45}">
      <dgm:prSet/>
      <dgm:spPr/>
      <dgm:t>
        <a:bodyPr/>
        <a:lstStyle/>
        <a:p>
          <a:endParaRPr lang="en-US"/>
        </a:p>
      </dgm:t>
    </dgm:pt>
    <dgm:pt modelId="{3B23C6A0-E58A-491A-BBE6-F5457CF198B8}">
      <dgm:prSet phldrT="[Text]" custT="1"/>
      <dgm:spPr/>
      <dgm:t>
        <a:bodyPr/>
        <a:lstStyle/>
        <a:p>
          <a:r>
            <a:rPr lang="en-US" sz="2000" b="1">
              <a:solidFill>
                <a:schemeClr val="accent1">
                  <a:lumMod val="75000"/>
                </a:schemeClr>
              </a:solidFill>
            </a:rPr>
            <a:t>Hàng hóa sức lao động</a:t>
          </a:r>
        </a:p>
      </dgm:t>
    </dgm:pt>
    <dgm:pt modelId="{E7DAFF46-0537-4D50-BA91-BE58FE2C7246}" type="parTrans" cxnId="{6308A81C-CE68-4146-9B33-C96CB3BF2158}">
      <dgm:prSet/>
      <dgm:spPr/>
      <dgm:t>
        <a:bodyPr/>
        <a:lstStyle/>
        <a:p>
          <a:endParaRPr lang="en-US"/>
        </a:p>
      </dgm:t>
    </dgm:pt>
    <dgm:pt modelId="{2717D7D4-1A41-427D-AAC0-76DE8A6B5C25}" type="sibTrans" cxnId="{6308A81C-CE68-4146-9B33-C96CB3BF2158}">
      <dgm:prSet/>
      <dgm:spPr/>
      <dgm:t>
        <a:bodyPr/>
        <a:lstStyle/>
        <a:p>
          <a:endParaRPr lang="en-US"/>
        </a:p>
      </dgm:t>
    </dgm:pt>
    <dgm:pt modelId="{4C7A957F-620F-4AE5-AA80-BD2C0674D010}">
      <dgm:prSet phldrT="[Text]" custT="1"/>
      <dgm:spPr/>
      <dgm:t>
        <a:bodyPr/>
        <a:lstStyle/>
        <a:p>
          <a:r>
            <a:rPr lang="en-US" sz="1600">
              <a:solidFill>
                <a:schemeClr val="accent1">
                  <a:lumMod val="75000"/>
                </a:schemeClr>
              </a:solidFill>
            </a:rPr>
            <a:t>Khái niệm</a:t>
          </a:r>
        </a:p>
      </dgm:t>
    </dgm:pt>
    <dgm:pt modelId="{C884C44C-9832-4BE0-B922-EB84A8E98AC9}" type="parTrans" cxnId="{4243D8B1-E687-487C-A7DB-E164C362EEF6}">
      <dgm:prSet/>
      <dgm:spPr/>
      <dgm:t>
        <a:bodyPr/>
        <a:lstStyle/>
        <a:p>
          <a:endParaRPr lang="en-US"/>
        </a:p>
      </dgm:t>
    </dgm:pt>
    <dgm:pt modelId="{23ECCE39-CB59-46F4-AD0A-A27F37170B7A}" type="sibTrans" cxnId="{4243D8B1-E687-487C-A7DB-E164C362EEF6}">
      <dgm:prSet/>
      <dgm:spPr/>
      <dgm:t>
        <a:bodyPr/>
        <a:lstStyle/>
        <a:p>
          <a:endParaRPr lang="en-US"/>
        </a:p>
      </dgm:t>
    </dgm:pt>
    <dgm:pt modelId="{8D5EEA18-8711-4866-AD36-60B9D45CFCD1}">
      <dgm:prSet phldrT="[Text]" custT="1"/>
      <dgm:spPr/>
      <dgm:t>
        <a:bodyPr/>
        <a:lstStyle/>
        <a:p>
          <a:r>
            <a:rPr lang="en-US" sz="1600">
              <a:solidFill>
                <a:schemeClr val="accent1">
                  <a:lumMod val="75000"/>
                </a:schemeClr>
              </a:solidFill>
            </a:rPr>
            <a:t>2 Điều kiện để sức lao động trở thành hàng hóa</a:t>
          </a:r>
        </a:p>
      </dgm:t>
    </dgm:pt>
    <dgm:pt modelId="{DA1896F6-E99D-4F4F-9161-ECFA35B0A073}" type="parTrans" cxnId="{FFCC03A1-9FA1-423A-9966-E397DC92D952}">
      <dgm:prSet/>
      <dgm:spPr/>
      <dgm:t>
        <a:bodyPr/>
        <a:lstStyle/>
        <a:p>
          <a:endParaRPr lang="en-US"/>
        </a:p>
      </dgm:t>
    </dgm:pt>
    <dgm:pt modelId="{E37FFAC9-0918-46BE-8302-468C37F9023C}" type="sibTrans" cxnId="{FFCC03A1-9FA1-423A-9966-E397DC92D952}">
      <dgm:prSet/>
      <dgm:spPr/>
      <dgm:t>
        <a:bodyPr/>
        <a:lstStyle/>
        <a:p>
          <a:endParaRPr lang="en-US"/>
        </a:p>
      </dgm:t>
    </dgm:pt>
    <dgm:pt modelId="{7942E2EA-4888-49D4-9B4C-F7EEDBFCA190}">
      <dgm:prSet phldrT="[Text]" custT="1"/>
      <dgm:spPr/>
      <dgm:t>
        <a:bodyPr/>
        <a:lstStyle/>
        <a:p>
          <a:r>
            <a:rPr lang="en-US" sz="1600">
              <a:solidFill>
                <a:schemeClr val="accent1">
                  <a:lumMod val="75000"/>
                </a:schemeClr>
              </a:solidFill>
            </a:rPr>
            <a:t>NLĐ phải tự do về thân thể và làm chủ được SLĐ của mình, có thể bán cho bất cứ ai</a:t>
          </a:r>
        </a:p>
      </dgm:t>
    </dgm:pt>
    <dgm:pt modelId="{4259C8B5-DB0E-48FC-A0CD-3A1562A10E2C}" type="parTrans" cxnId="{C3A6538D-723E-4D46-97B9-4BBCD410FDD1}">
      <dgm:prSet/>
      <dgm:spPr/>
      <dgm:t>
        <a:bodyPr/>
        <a:lstStyle/>
        <a:p>
          <a:endParaRPr lang="en-US"/>
        </a:p>
      </dgm:t>
    </dgm:pt>
    <dgm:pt modelId="{309D6ABC-FE54-4C20-AB8F-6F850DAB7EEE}" type="sibTrans" cxnId="{C3A6538D-723E-4D46-97B9-4BBCD410FDD1}">
      <dgm:prSet/>
      <dgm:spPr/>
      <dgm:t>
        <a:bodyPr/>
        <a:lstStyle/>
        <a:p>
          <a:endParaRPr lang="en-US"/>
        </a:p>
      </dgm:t>
    </dgm:pt>
    <dgm:pt modelId="{855E6AA6-A1A4-4CCB-87BE-A6077BFA97D4}">
      <dgm:prSet phldrT="[Text]" custT="1"/>
      <dgm:spPr/>
      <dgm:t>
        <a:bodyPr/>
        <a:lstStyle/>
        <a:p>
          <a:r>
            <a:rPr lang="en-US" sz="1600">
              <a:solidFill>
                <a:schemeClr val="accent1">
                  <a:lumMod val="75000"/>
                </a:schemeClr>
              </a:solidFill>
            </a:rPr>
            <a:t>NLĐ chưa có TLSX tương ứng để kết hợp SLĐ, vì vậy muốn tồn tại, NLĐ phải bán SLĐ để kiếm sống</a:t>
          </a:r>
        </a:p>
      </dgm:t>
    </dgm:pt>
    <dgm:pt modelId="{D8D6772E-1994-4CBF-B522-B1EEE4A5CC49}" type="parTrans" cxnId="{80341586-4393-4FB2-9AB8-2CE7FB30365E}">
      <dgm:prSet/>
      <dgm:spPr/>
      <dgm:t>
        <a:bodyPr/>
        <a:lstStyle/>
        <a:p>
          <a:endParaRPr lang="en-US"/>
        </a:p>
      </dgm:t>
    </dgm:pt>
    <dgm:pt modelId="{A8BD7234-D94F-4805-B6D1-359C8C19A884}" type="sibTrans" cxnId="{80341586-4393-4FB2-9AB8-2CE7FB30365E}">
      <dgm:prSet/>
      <dgm:spPr/>
      <dgm:t>
        <a:bodyPr/>
        <a:lstStyle/>
        <a:p>
          <a:endParaRPr lang="en-US"/>
        </a:p>
      </dgm:t>
    </dgm:pt>
    <dgm:pt modelId="{A600EB98-6615-4D45-899A-720317D56136}">
      <dgm:prSet phldrT="[Text]" custT="1"/>
      <dgm:spPr/>
      <dgm:t>
        <a:bodyPr/>
        <a:lstStyle/>
        <a:p>
          <a:r>
            <a:rPr lang="en-US" sz="1600">
              <a:solidFill>
                <a:schemeClr val="accent1">
                  <a:lumMod val="75000"/>
                </a:schemeClr>
              </a:solidFill>
            </a:rPr>
            <a:t>Yêu cầu</a:t>
          </a:r>
        </a:p>
      </dgm:t>
    </dgm:pt>
    <dgm:pt modelId="{9DD19225-6357-4D3A-835E-7FA25486AEC9}" type="parTrans" cxnId="{BD745A2C-921F-47CA-9B90-24AFF1882184}">
      <dgm:prSet/>
      <dgm:spPr/>
      <dgm:t>
        <a:bodyPr/>
        <a:lstStyle/>
        <a:p>
          <a:endParaRPr lang="en-US"/>
        </a:p>
      </dgm:t>
    </dgm:pt>
    <dgm:pt modelId="{F5D046C9-0D75-40F7-BB5E-524E4B6FFACB}" type="sibTrans" cxnId="{BD745A2C-921F-47CA-9B90-24AFF1882184}">
      <dgm:prSet/>
      <dgm:spPr/>
      <dgm:t>
        <a:bodyPr/>
        <a:lstStyle/>
        <a:p>
          <a:endParaRPr lang="en-US"/>
        </a:p>
      </dgm:t>
    </dgm:pt>
    <dgm:pt modelId="{9E2F0E7F-0DFF-45F1-A6CB-161AF61CD25E}">
      <dgm:prSet phldrT="[Text]" custT="1"/>
      <dgm:spPr/>
      <dgm:t>
        <a:bodyPr/>
        <a:lstStyle/>
        <a:p>
          <a:r>
            <a:rPr lang="en-US" sz="1600">
              <a:solidFill>
                <a:schemeClr val="accent1">
                  <a:lumMod val="75000"/>
                </a:schemeClr>
              </a:solidFill>
            </a:rPr>
            <a:t>Lượng giá trị hàng hóa cá biệt phù với thời gian LĐXHCT =&gt; Hao phí xã hội cá biệt &lt;= hao phí xh cần thiết</a:t>
          </a:r>
        </a:p>
      </dgm:t>
    </dgm:pt>
    <dgm:pt modelId="{4C4CC4AB-C3C6-497D-AEEA-1A4D5178DE8F}" type="parTrans" cxnId="{661B81A8-05EE-4B8A-A532-CA659C4A53A4}">
      <dgm:prSet/>
      <dgm:spPr/>
      <dgm:t>
        <a:bodyPr/>
        <a:lstStyle/>
        <a:p>
          <a:endParaRPr lang="en-US"/>
        </a:p>
      </dgm:t>
    </dgm:pt>
    <dgm:pt modelId="{04266D67-C801-4F1C-A0E4-D1B78CB5CAAF}" type="sibTrans" cxnId="{661B81A8-05EE-4B8A-A532-CA659C4A53A4}">
      <dgm:prSet/>
      <dgm:spPr/>
      <dgm:t>
        <a:bodyPr/>
        <a:lstStyle/>
        <a:p>
          <a:endParaRPr lang="en-US"/>
        </a:p>
      </dgm:t>
    </dgm:pt>
    <dgm:pt modelId="{DBDF613C-EA75-421F-ACC7-0965D1D55A19}">
      <dgm:prSet phldrT="[Text]" custT="1"/>
      <dgm:spPr/>
      <dgm:t>
        <a:bodyPr/>
        <a:lstStyle/>
        <a:p>
          <a:r>
            <a:rPr lang="en-US" sz="1600">
              <a:solidFill>
                <a:schemeClr val="accent1">
                  <a:lumMod val="75000"/>
                </a:schemeClr>
              </a:solidFill>
            </a:rPr>
            <a:t>Lĩnh vực tđổi hàng hóa: ngtac ngang giá chung, dựa trên cơ sở của giá trị xh</a:t>
          </a:r>
        </a:p>
      </dgm:t>
    </dgm:pt>
    <dgm:pt modelId="{197EC653-B8BD-4912-ACFC-DB09831C35A3}" type="parTrans" cxnId="{E2CEE96B-35F7-4AEA-B8E9-52735F60B397}">
      <dgm:prSet/>
      <dgm:spPr/>
      <dgm:t>
        <a:bodyPr/>
        <a:lstStyle/>
        <a:p>
          <a:endParaRPr lang="en-US"/>
        </a:p>
      </dgm:t>
    </dgm:pt>
    <dgm:pt modelId="{8DD5E7EB-C0BA-4B8F-A6FB-D39897D027CB}" type="sibTrans" cxnId="{E2CEE96B-35F7-4AEA-B8E9-52735F60B397}">
      <dgm:prSet/>
      <dgm:spPr/>
      <dgm:t>
        <a:bodyPr/>
        <a:lstStyle/>
        <a:p>
          <a:endParaRPr lang="en-US"/>
        </a:p>
      </dgm:t>
    </dgm:pt>
    <dgm:pt modelId="{D912FF83-7026-4E05-A343-8041C27C8D08}">
      <dgm:prSet phldrT="[Text]" custT="1"/>
      <dgm:spPr/>
      <dgm:t>
        <a:bodyPr/>
        <a:lstStyle/>
        <a:p>
          <a:r>
            <a:rPr lang="en-US" sz="1600">
              <a:solidFill>
                <a:schemeClr val="accent1">
                  <a:lumMod val="75000"/>
                </a:schemeClr>
              </a:solidFill>
            </a:rPr>
            <a:t>3 Vai trò:</a:t>
          </a:r>
        </a:p>
      </dgm:t>
    </dgm:pt>
    <dgm:pt modelId="{D9D1DB38-DCE4-4066-9C88-9D5638832598}" type="parTrans" cxnId="{8B0F05FC-D8FB-44ED-9EF0-A0FF0EDF3805}">
      <dgm:prSet/>
      <dgm:spPr/>
      <dgm:t>
        <a:bodyPr/>
        <a:lstStyle/>
        <a:p>
          <a:endParaRPr lang="en-US"/>
        </a:p>
      </dgm:t>
    </dgm:pt>
    <dgm:pt modelId="{9C872600-ACF7-405E-95DB-3E60AEF1D93A}" type="sibTrans" cxnId="{8B0F05FC-D8FB-44ED-9EF0-A0FF0EDF3805}">
      <dgm:prSet/>
      <dgm:spPr/>
      <dgm:t>
        <a:bodyPr/>
        <a:lstStyle/>
        <a:p>
          <a:endParaRPr lang="en-US"/>
        </a:p>
      </dgm:t>
    </dgm:pt>
    <dgm:pt modelId="{18B2FFA9-277A-4D3F-BB17-12A55131AA54}">
      <dgm:prSet phldrT="[Text]" custT="1"/>
      <dgm:spPr/>
      <dgm:t>
        <a:bodyPr/>
        <a:lstStyle/>
        <a:p>
          <a:r>
            <a:rPr lang="en-US" sz="1600">
              <a:solidFill>
                <a:schemeClr val="accent1">
                  <a:lumMod val="75000"/>
                </a:schemeClr>
              </a:solidFill>
            </a:rPr>
            <a:t>Điều tiết sản xuất và lưu thông hàng hóa</a:t>
          </a:r>
        </a:p>
      </dgm:t>
    </dgm:pt>
    <dgm:pt modelId="{2FC400AF-AACB-43C3-BBFB-A4D849C250DF}" type="parTrans" cxnId="{A1FB5BE4-456C-41F3-AF33-4306A1775FD0}">
      <dgm:prSet/>
      <dgm:spPr/>
      <dgm:t>
        <a:bodyPr/>
        <a:lstStyle/>
        <a:p>
          <a:endParaRPr lang="en-US"/>
        </a:p>
      </dgm:t>
    </dgm:pt>
    <dgm:pt modelId="{5F8E94A3-9935-46B9-8F92-A560ACC335F9}" type="sibTrans" cxnId="{A1FB5BE4-456C-41F3-AF33-4306A1775FD0}">
      <dgm:prSet/>
      <dgm:spPr/>
      <dgm:t>
        <a:bodyPr/>
        <a:lstStyle/>
        <a:p>
          <a:endParaRPr lang="en-US"/>
        </a:p>
      </dgm:t>
    </dgm:pt>
    <dgm:pt modelId="{82E07E22-065A-4092-98ED-3E445FD8E5E7}">
      <dgm:prSet phldrT="[Text]" custT="1"/>
      <dgm:spPr/>
      <dgm:t>
        <a:bodyPr/>
        <a:lstStyle/>
        <a:p>
          <a:r>
            <a:rPr lang="en-US" sz="1600">
              <a:solidFill>
                <a:schemeClr val="accent1">
                  <a:lumMod val="75000"/>
                </a:schemeClr>
              </a:solidFill>
            </a:rPr>
            <a:t>kích thích cải tiến kĩ thuật, hợp lý hóa sản xuất nhằm tăng năng suất lao động</a:t>
          </a:r>
        </a:p>
      </dgm:t>
    </dgm:pt>
    <dgm:pt modelId="{8A7A0A6C-DE94-4889-9018-8766C95FD530}" type="parTrans" cxnId="{B7F47A3E-9BDE-4449-84EF-FFC7DB50DD2B}">
      <dgm:prSet/>
      <dgm:spPr/>
      <dgm:t>
        <a:bodyPr/>
        <a:lstStyle/>
        <a:p>
          <a:endParaRPr lang="en-US"/>
        </a:p>
      </dgm:t>
    </dgm:pt>
    <dgm:pt modelId="{959A40E6-5A60-4514-A20C-1A534C54C35A}" type="sibTrans" cxnId="{B7F47A3E-9BDE-4449-84EF-FFC7DB50DD2B}">
      <dgm:prSet/>
      <dgm:spPr/>
      <dgm:t>
        <a:bodyPr/>
        <a:lstStyle/>
        <a:p>
          <a:endParaRPr lang="en-US"/>
        </a:p>
      </dgm:t>
    </dgm:pt>
    <dgm:pt modelId="{6E4F1802-C78D-4FF5-ACA0-AF0380BC7F39}">
      <dgm:prSet phldrT="[Text]" custT="1"/>
      <dgm:spPr/>
      <dgm:t>
        <a:bodyPr/>
        <a:lstStyle/>
        <a:p>
          <a:r>
            <a:rPr lang="en-US" sz="1600">
              <a:solidFill>
                <a:schemeClr val="accent1">
                  <a:lumMod val="75000"/>
                </a:schemeClr>
              </a:solidFill>
            </a:rPr>
            <a:t>Phân chia người sx thành người giàu người nghèo 1 cách tự nhiên</a:t>
          </a:r>
        </a:p>
      </dgm:t>
    </dgm:pt>
    <dgm:pt modelId="{C69B9CC7-F446-4E9F-94D1-06D166E88A6A}" type="parTrans" cxnId="{D3606A3E-019D-4E9C-A9F8-9E2B61F33908}">
      <dgm:prSet/>
      <dgm:spPr/>
      <dgm:t>
        <a:bodyPr/>
        <a:lstStyle/>
        <a:p>
          <a:endParaRPr lang="en-US"/>
        </a:p>
      </dgm:t>
    </dgm:pt>
    <dgm:pt modelId="{7A1F780A-AE3D-4BB2-9C8F-7059B69BD5BC}" type="sibTrans" cxnId="{D3606A3E-019D-4E9C-A9F8-9E2B61F33908}">
      <dgm:prSet/>
      <dgm:spPr/>
      <dgm:t>
        <a:bodyPr/>
        <a:lstStyle/>
        <a:p>
          <a:endParaRPr lang="en-US"/>
        </a:p>
      </dgm:t>
    </dgm:pt>
    <dgm:pt modelId="{6B412606-FC9D-4E31-990A-FE666B45B59C}">
      <dgm:prSet phldrT="[Text]" custT="1"/>
      <dgm:spPr/>
      <dgm:t>
        <a:bodyPr/>
        <a:lstStyle/>
        <a:p>
          <a:r>
            <a:rPr lang="en-US" sz="1600">
              <a:solidFill>
                <a:schemeClr val="accent1">
                  <a:lumMod val="75000"/>
                </a:schemeClr>
              </a:solidFill>
            </a:rPr>
            <a:t>2 thuộc tính của hàng hóa SLĐ:</a:t>
          </a:r>
        </a:p>
      </dgm:t>
    </dgm:pt>
    <dgm:pt modelId="{F25162B6-BDE3-4D47-B2ED-4F52596BED74}" type="parTrans" cxnId="{3FEA7946-4E15-4C0B-9446-7AD97272C96F}">
      <dgm:prSet/>
      <dgm:spPr/>
      <dgm:t>
        <a:bodyPr/>
        <a:lstStyle/>
        <a:p>
          <a:endParaRPr lang="en-US"/>
        </a:p>
      </dgm:t>
    </dgm:pt>
    <dgm:pt modelId="{E48DE74F-AC45-4EEB-A1B4-F7E29E07B412}" type="sibTrans" cxnId="{3FEA7946-4E15-4C0B-9446-7AD97272C96F}">
      <dgm:prSet/>
      <dgm:spPr/>
      <dgm:t>
        <a:bodyPr/>
        <a:lstStyle/>
        <a:p>
          <a:endParaRPr lang="en-US"/>
        </a:p>
      </dgm:t>
    </dgm:pt>
    <dgm:pt modelId="{171BC6C9-250A-418D-A627-9BA729194134}">
      <dgm:prSet phldrT="[Text]" custT="1"/>
      <dgm:spPr/>
      <dgm:t>
        <a:bodyPr/>
        <a:lstStyle/>
        <a:p>
          <a:r>
            <a:rPr lang="en-US" sz="1600">
              <a:solidFill>
                <a:schemeClr val="accent1">
                  <a:lumMod val="75000"/>
                </a:schemeClr>
              </a:solidFill>
            </a:rPr>
            <a:t>Giá trị sử dụng: thỏa mãn nhu cầu người mua, đc tiến hành qua quá trình lao động</a:t>
          </a:r>
        </a:p>
      </dgm:t>
    </dgm:pt>
    <dgm:pt modelId="{4FC622D2-D3A9-4802-8971-AA0598DC9C9C}" type="parTrans" cxnId="{F2D845B0-BD5B-4F3B-800B-82F9E72B08DD}">
      <dgm:prSet/>
      <dgm:spPr/>
      <dgm:t>
        <a:bodyPr/>
        <a:lstStyle/>
        <a:p>
          <a:endParaRPr lang="en-US"/>
        </a:p>
      </dgm:t>
    </dgm:pt>
    <dgm:pt modelId="{4F540718-0B93-4026-9D1B-6666DE582CBB}" type="sibTrans" cxnId="{F2D845B0-BD5B-4F3B-800B-82F9E72B08DD}">
      <dgm:prSet/>
      <dgm:spPr/>
      <dgm:t>
        <a:bodyPr/>
        <a:lstStyle/>
        <a:p>
          <a:endParaRPr lang="en-US"/>
        </a:p>
      </dgm:t>
    </dgm:pt>
    <dgm:pt modelId="{7717AD35-0D40-477E-8246-EAAE6869176B}">
      <dgm:prSet phldrT="[Text]" custT="1"/>
      <dgm:spPr/>
      <dgm:t>
        <a:bodyPr/>
        <a:lstStyle/>
        <a:p>
          <a:r>
            <a:rPr lang="en-US" sz="1600">
              <a:solidFill>
                <a:schemeClr val="accent1">
                  <a:lumMod val="75000"/>
                </a:schemeClr>
              </a:solidFill>
            </a:rPr>
            <a:t>Giá trị: số lượng LĐXHCT để sx và tái sx ra HHSLĐ qđịnh</a:t>
          </a:r>
        </a:p>
      </dgm:t>
    </dgm:pt>
    <dgm:pt modelId="{EDCF1110-2502-45E0-9065-F32241816000}" type="parTrans" cxnId="{31D2EAE2-E61E-4B71-AD00-6CE0D0DE0CAB}">
      <dgm:prSet/>
      <dgm:spPr/>
      <dgm:t>
        <a:bodyPr/>
        <a:lstStyle/>
        <a:p>
          <a:endParaRPr lang="en-US"/>
        </a:p>
      </dgm:t>
    </dgm:pt>
    <dgm:pt modelId="{3FDFF39E-1992-40BE-B0D5-9BFD2E8F217B}" type="sibTrans" cxnId="{31D2EAE2-E61E-4B71-AD00-6CE0D0DE0CAB}">
      <dgm:prSet/>
      <dgm:spPr/>
      <dgm:t>
        <a:bodyPr/>
        <a:lstStyle/>
        <a:p>
          <a:endParaRPr lang="en-US"/>
        </a:p>
      </dgm:t>
    </dgm:pt>
    <dgm:pt modelId="{C96AF006-F6E6-418C-81F1-DC8B9ADE3A1A}">
      <dgm:prSet phldrT="[Text]" custT="1"/>
      <dgm:spPr/>
      <dgm:t>
        <a:bodyPr/>
        <a:lstStyle/>
        <a:p>
          <a:r>
            <a:rPr lang="en-US" sz="1600">
              <a:solidFill>
                <a:schemeClr val="accent1">
                  <a:lumMod val="75000"/>
                </a:schemeClr>
              </a:solidFill>
            </a:rPr>
            <a:t>Là giá trị của toàn bộ tư liệu sinh hoạt để sx và tái sx ra HHSLĐ</a:t>
          </a:r>
        </a:p>
      </dgm:t>
    </dgm:pt>
    <dgm:pt modelId="{09E741B2-1EEC-48F8-9C5A-D4E7381180C5}" type="parTrans" cxnId="{FE17C727-B867-4911-A093-F55C7D52F57D}">
      <dgm:prSet/>
      <dgm:spPr/>
      <dgm:t>
        <a:bodyPr/>
        <a:lstStyle/>
        <a:p>
          <a:endParaRPr lang="en-US"/>
        </a:p>
      </dgm:t>
    </dgm:pt>
    <dgm:pt modelId="{E5F91281-E991-4B41-A6E1-F564CA43E004}" type="sibTrans" cxnId="{FE17C727-B867-4911-A093-F55C7D52F57D}">
      <dgm:prSet/>
      <dgm:spPr/>
      <dgm:t>
        <a:bodyPr/>
        <a:lstStyle/>
        <a:p>
          <a:endParaRPr lang="en-US"/>
        </a:p>
      </dgm:t>
    </dgm:pt>
    <dgm:pt modelId="{7054A549-2426-4D32-97DE-0B6E92204821}">
      <dgm:prSet phldrT="[Text]" custT="1"/>
      <dgm:spPr/>
      <dgm:t>
        <a:bodyPr/>
        <a:lstStyle/>
        <a:p>
          <a:r>
            <a:rPr lang="en-US" sz="1600">
              <a:solidFill>
                <a:schemeClr val="accent1">
                  <a:lumMod val="75000"/>
                </a:schemeClr>
              </a:solidFill>
            </a:rPr>
            <a:t>Là giá trị tư liệu sinh hoạt cần thiết về vật chất và tinh thần để nuôi sống ng công nhân / gđ ng công nhân / phí tổn đào tạo người công nhân</a:t>
          </a:r>
        </a:p>
      </dgm:t>
    </dgm:pt>
    <dgm:pt modelId="{F6DCA77A-7D75-4243-98A0-C680C125824A}" type="parTrans" cxnId="{4041FA6F-329C-4A94-8CDD-B4E609698F0C}">
      <dgm:prSet/>
      <dgm:spPr/>
      <dgm:t>
        <a:bodyPr/>
        <a:lstStyle/>
        <a:p>
          <a:endParaRPr lang="en-US"/>
        </a:p>
      </dgm:t>
    </dgm:pt>
    <dgm:pt modelId="{2C524BBC-10F1-4106-AFF7-07D91824A94F}" type="sibTrans" cxnId="{4041FA6F-329C-4A94-8CDD-B4E609698F0C}">
      <dgm:prSet/>
      <dgm:spPr/>
      <dgm:t>
        <a:bodyPr/>
        <a:lstStyle/>
        <a:p>
          <a:endParaRPr lang="en-US"/>
        </a:p>
      </dgm:t>
    </dgm:pt>
    <dgm:pt modelId="{874D9EB6-84A0-4FE5-AB3D-0C84DA66B07D}" type="pres">
      <dgm:prSet presAssocID="{D2EA5AFB-0EF6-4371-9557-B5FC8A12ADD1}" presName="linear" presStyleCnt="0">
        <dgm:presLayoutVars>
          <dgm:animLvl val="lvl"/>
          <dgm:resizeHandles val="exact"/>
        </dgm:presLayoutVars>
      </dgm:prSet>
      <dgm:spPr/>
    </dgm:pt>
    <dgm:pt modelId="{34A856EF-6A2C-49F2-A463-C881D34809EE}" type="pres">
      <dgm:prSet presAssocID="{A493F165-0797-4592-AE8B-CF56B1F0BF6E}" presName="parentText" presStyleLbl="node1" presStyleIdx="0" presStyleCnt="2" custScaleY="45244">
        <dgm:presLayoutVars>
          <dgm:chMax val="0"/>
          <dgm:bulletEnabled val="1"/>
        </dgm:presLayoutVars>
      </dgm:prSet>
      <dgm:spPr/>
    </dgm:pt>
    <dgm:pt modelId="{6F5208DF-A351-455B-9823-0561740856AF}" type="pres">
      <dgm:prSet presAssocID="{A493F165-0797-4592-AE8B-CF56B1F0BF6E}" presName="childText" presStyleLbl="revTx" presStyleIdx="0" presStyleCnt="2">
        <dgm:presLayoutVars>
          <dgm:bulletEnabled val="1"/>
        </dgm:presLayoutVars>
      </dgm:prSet>
      <dgm:spPr/>
    </dgm:pt>
    <dgm:pt modelId="{FFC037DF-6DCE-4239-AF84-87E7610F0EFA}" type="pres">
      <dgm:prSet presAssocID="{3B23C6A0-E58A-491A-BBE6-F5457CF198B8}" presName="parentText" presStyleLbl="node1" presStyleIdx="1" presStyleCnt="2" custScaleY="23654">
        <dgm:presLayoutVars>
          <dgm:chMax val="0"/>
          <dgm:bulletEnabled val="1"/>
        </dgm:presLayoutVars>
      </dgm:prSet>
      <dgm:spPr/>
    </dgm:pt>
    <dgm:pt modelId="{D3E85462-5036-49E9-8C3B-F64BD56B0731}" type="pres">
      <dgm:prSet presAssocID="{3B23C6A0-E58A-491A-BBE6-F5457CF198B8}" presName="childText" presStyleLbl="revTx" presStyleIdx="1" presStyleCnt="2">
        <dgm:presLayoutVars>
          <dgm:bulletEnabled val="1"/>
        </dgm:presLayoutVars>
      </dgm:prSet>
      <dgm:spPr/>
    </dgm:pt>
  </dgm:ptLst>
  <dgm:cxnLst>
    <dgm:cxn modelId="{24063908-E037-4C0A-AE07-4B576D592487}" type="presOf" srcId="{7717AD35-0D40-477E-8246-EAAE6869176B}" destId="{D3E85462-5036-49E9-8C3B-F64BD56B0731}" srcOrd="0" destOrd="6" presId="urn:microsoft.com/office/officeart/2005/8/layout/vList2"/>
    <dgm:cxn modelId="{3FB46F08-D308-412D-A30A-134D7FCDCBE3}" type="presOf" srcId="{7942E2EA-4888-49D4-9B4C-F7EEDBFCA190}" destId="{D3E85462-5036-49E9-8C3B-F64BD56B0731}" srcOrd="0" destOrd="2" presId="urn:microsoft.com/office/officeart/2005/8/layout/vList2"/>
    <dgm:cxn modelId="{6308A81C-CE68-4146-9B33-C96CB3BF2158}" srcId="{D2EA5AFB-0EF6-4371-9557-B5FC8A12ADD1}" destId="{3B23C6A0-E58A-491A-BBE6-F5457CF198B8}" srcOrd="1" destOrd="0" parTransId="{E7DAFF46-0537-4D50-BA91-BE58FE2C7246}" sibTransId="{2717D7D4-1A41-427D-AAC0-76DE8A6B5C25}"/>
    <dgm:cxn modelId="{35F69F20-92E6-436D-9379-2B2173906809}" type="presOf" srcId="{855E6AA6-A1A4-4CCB-87BE-A6077BFA97D4}" destId="{D3E85462-5036-49E9-8C3B-F64BD56B0731}" srcOrd="0" destOrd="3" presId="urn:microsoft.com/office/officeart/2005/8/layout/vList2"/>
    <dgm:cxn modelId="{A6B0CA21-9721-4A26-B9AD-682479ACBBD1}" type="presOf" srcId="{8D5EEA18-8711-4866-AD36-60B9D45CFCD1}" destId="{D3E85462-5036-49E9-8C3B-F64BD56B0731}" srcOrd="0" destOrd="1" presId="urn:microsoft.com/office/officeart/2005/8/layout/vList2"/>
    <dgm:cxn modelId="{E2C6A223-18DC-4AC3-AE7F-57743102C7C9}" srcId="{D2EA5AFB-0EF6-4371-9557-B5FC8A12ADD1}" destId="{A493F165-0797-4592-AE8B-CF56B1F0BF6E}" srcOrd="0" destOrd="0" parTransId="{C57A4026-F184-4C51-8F54-1B4092DBA3C2}" sibTransId="{E6393CC9-2130-4156-9F18-2074AAF12C17}"/>
    <dgm:cxn modelId="{FE17C727-B867-4911-A093-F55C7D52F57D}" srcId="{7717AD35-0D40-477E-8246-EAAE6869176B}" destId="{C96AF006-F6E6-418C-81F1-DC8B9ADE3A1A}" srcOrd="0" destOrd="0" parTransId="{09E741B2-1EEC-48F8-9C5A-D4E7381180C5}" sibTransId="{E5F91281-E991-4B41-A6E1-F564CA43E004}"/>
    <dgm:cxn modelId="{78652D2B-04FF-4ECA-B157-B635BA7EC8EF}" type="presOf" srcId="{6B412606-FC9D-4E31-990A-FE666B45B59C}" destId="{D3E85462-5036-49E9-8C3B-F64BD56B0731}" srcOrd="0" destOrd="4" presId="urn:microsoft.com/office/officeart/2005/8/layout/vList2"/>
    <dgm:cxn modelId="{BD745A2C-921F-47CA-9B90-24AFF1882184}" srcId="{A493F165-0797-4592-AE8B-CF56B1F0BF6E}" destId="{A600EB98-6615-4D45-899A-720317D56136}" srcOrd="1" destOrd="0" parTransId="{9DD19225-6357-4D3A-835E-7FA25486AEC9}" sibTransId="{F5D046C9-0D75-40F7-BB5E-524E4B6FFACB}"/>
    <dgm:cxn modelId="{2524373B-113F-4721-BDD4-E1ED14D19CCE}" type="presOf" srcId="{171BC6C9-250A-418D-A627-9BA729194134}" destId="{D3E85462-5036-49E9-8C3B-F64BD56B0731}" srcOrd="0" destOrd="5" presId="urn:microsoft.com/office/officeart/2005/8/layout/vList2"/>
    <dgm:cxn modelId="{D3606A3E-019D-4E9C-A9F8-9E2B61F33908}" srcId="{D912FF83-7026-4E05-A343-8041C27C8D08}" destId="{6E4F1802-C78D-4FF5-ACA0-AF0380BC7F39}" srcOrd="2" destOrd="0" parTransId="{C69B9CC7-F446-4E9F-94D1-06D166E88A6A}" sibTransId="{7A1F780A-AE3D-4BB2-9C8F-7059B69BD5BC}"/>
    <dgm:cxn modelId="{B7F47A3E-9BDE-4449-84EF-FFC7DB50DD2B}" srcId="{D912FF83-7026-4E05-A343-8041C27C8D08}" destId="{82E07E22-065A-4092-98ED-3E445FD8E5E7}" srcOrd="1" destOrd="0" parTransId="{8A7A0A6C-DE94-4889-9018-8766C95FD530}" sibTransId="{959A40E6-5A60-4514-A20C-1A534C54C35A}"/>
    <dgm:cxn modelId="{3FEA7946-4E15-4C0B-9446-7AD97272C96F}" srcId="{3B23C6A0-E58A-491A-BBE6-F5457CF198B8}" destId="{6B412606-FC9D-4E31-990A-FE666B45B59C}" srcOrd="2" destOrd="0" parTransId="{F25162B6-BDE3-4D47-B2ED-4F52596BED74}" sibTransId="{E48DE74F-AC45-4EEB-A1B4-F7E29E07B412}"/>
    <dgm:cxn modelId="{F038F248-89CD-4784-96B6-35C6F068C305}" type="presOf" srcId="{530B0C87-DC85-44FC-AF01-843321BAA141}" destId="{6F5208DF-A351-455B-9823-0561740856AF}" srcOrd="0" destOrd="0" presId="urn:microsoft.com/office/officeart/2005/8/layout/vList2"/>
    <dgm:cxn modelId="{E2CEE96B-35F7-4AEA-B8E9-52735F60B397}" srcId="{A600EB98-6615-4D45-899A-720317D56136}" destId="{DBDF613C-EA75-421F-ACC7-0965D1D55A19}" srcOrd="1" destOrd="0" parTransId="{197EC653-B8BD-4912-ACFC-DB09831C35A3}" sibTransId="{8DD5E7EB-C0BA-4B8F-A6FB-D39897D027CB}"/>
    <dgm:cxn modelId="{4041FA6F-329C-4A94-8CDD-B4E609698F0C}" srcId="{C96AF006-F6E6-418C-81F1-DC8B9ADE3A1A}" destId="{7054A549-2426-4D32-97DE-0B6E92204821}" srcOrd="0" destOrd="0" parTransId="{F6DCA77A-7D75-4243-98A0-C680C125824A}" sibTransId="{2C524BBC-10F1-4106-AFF7-07D91824A94F}"/>
    <dgm:cxn modelId="{0C90C180-4850-4407-985D-10B318B2EB45}" srcId="{A493F165-0797-4592-AE8B-CF56B1F0BF6E}" destId="{530B0C87-DC85-44FC-AF01-843321BAA141}" srcOrd="0" destOrd="0" parTransId="{7A6D467C-8F5A-4A89-962B-0EEDBE04C222}" sibTransId="{340A593E-E970-4B0B-82A8-23AEE5CFE2D7}"/>
    <dgm:cxn modelId="{80341586-4393-4FB2-9AB8-2CE7FB30365E}" srcId="{8D5EEA18-8711-4866-AD36-60B9D45CFCD1}" destId="{855E6AA6-A1A4-4CCB-87BE-A6077BFA97D4}" srcOrd="1" destOrd="0" parTransId="{D8D6772E-1994-4CBF-B522-B1EEE4A5CC49}" sibTransId="{A8BD7234-D94F-4805-B6D1-359C8C19A884}"/>
    <dgm:cxn modelId="{C3A6538D-723E-4D46-97B9-4BBCD410FDD1}" srcId="{8D5EEA18-8711-4866-AD36-60B9D45CFCD1}" destId="{7942E2EA-4888-49D4-9B4C-F7EEDBFCA190}" srcOrd="0" destOrd="0" parTransId="{4259C8B5-DB0E-48FC-A0CD-3A1562A10E2C}" sibTransId="{309D6ABC-FE54-4C20-AB8F-6F850DAB7EEE}"/>
    <dgm:cxn modelId="{FA5A0590-1C9A-4A3B-888C-89BBF067816D}" type="presOf" srcId="{18B2FFA9-277A-4D3F-BB17-12A55131AA54}" destId="{6F5208DF-A351-455B-9823-0561740856AF}" srcOrd="0" destOrd="5" presId="urn:microsoft.com/office/officeart/2005/8/layout/vList2"/>
    <dgm:cxn modelId="{39EBCE92-08A7-439D-B952-99F33A7470CA}" type="presOf" srcId="{A493F165-0797-4592-AE8B-CF56B1F0BF6E}" destId="{34A856EF-6A2C-49F2-A463-C881D34809EE}" srcOrd="0" destOrd="0" presId="urn:microsoft.com/office/officeart/2005/8/layout/vList2"/>
    <dgm:cxn modelId="{FFCC03A1-9FA1-423A-9966-E397DC92D952}" srcId="{3B23C6A0-E58A-491A-BBE6-F5457CF198B8}" destId="{8D5EEA18-8711-4866-AD36-60B9D45CFCD1}" srcOrd="1" destOrd="0" parTransId="{DA1896F6-E99D-4F4F-9161-ECFA35B0A073}" sibTransId="{E37FFAC9-0918-46BE-8302-468C37F9023C}"/>
    <dgm:cxn modelId="{661B81A8-05EE-4B8A-A532-CA659C4A53A4}" srcId="{A600EB98-6615-4D45-899A-720317D56136}" destId="{9E2F0E7F-0DFF-45F1-A6CB-161AF61CD25E}" srcOrd="0" destOrd="0" parTransId="{4C4CC4AB-C3C6-497D-AEEA-1A4D5178DE8F}" sibTransId="{04266D67-C801-4F1C-A0E4-D1B78CB5CAAF}"/>
    <dgm:cxn modelId="{166B55A9-A7E6-444E-91F9-D536FB5B0C00}" type="presOf" srcId="{82E07E22-065A-4092-98ED-3E445FD8E5E7}" destId="{6F5208DF-A351-455B-9823-0561740856AF}" srcOrd="0" destOrd="6" presId="urn:microsoft.com/office/officeart/2005/8/layout/vList2"/>
    <dgm:cxn modelId="{B0D17CAB-A414-41EF-914D-E6E557B1092F}" type="presOf" srcId="{DBDF613C-EA75-421F-ACC7-0965D1D55A19}" destId="{6F5208DF-A351-455B-9823-0561740856AF}" srcOrd="0" destOrd="3" presId="urn:microsoft.com/office/officeart/2005/8/layout/vList2"/>
    <dgm:cxn modelId="{7B4E5CAE-37B3-47AB-AD74-2DB3F4DCB45A}" type="presOf" srcId="{A600EB98-6615-4D45-899A-720317D56136}" destId="{6F5208DF-A351-455B-9823-0561740856AF}" srcOrd="0" destOrd="1" presId="urn:microsoft.com/office/officeart/2005/8/layout/vList2"/>
    <dgm:cxn modelId="{F2D845B0-BD5B-4F3B-800B-82F9E72B08DD}" srcId="{6B412606-FC9D-4E31-990A-FE666B45B59C}" destId="{171BC6C9-250A-418D-A627-9BA729194134}" srcOrd="0" destOrd="0" parTransId="{4FC622D2-D3A9-4802-8971-AA0598DC9C9C}" sibTransId="{4F540718-0B93-4026-9D1B-6666DE582CBB}"/>
    <dgm:cxn modelId="{4243D8B1-E687-487C-A7DB-E164C362EEF6}" srcId="{3B23C6A0-E58A-491A-BBE6-F5457CF198B8}" destId="{4C7A957F-620F-4AE5-AA80-BD2C0674D010}" srcOrd="0" destOrd="0" parTransId="{C884C44C-9832-4BE0-B922-EB84A8E98AC9}" sibTransId="{23ECCE39-CB59-46F4-AD0A-A27F37170B7A}"/>
    <dgm:cxn modelId="{FB6D0DB9-5876-46FF-8457-370AA8EB0BD9}" type="presOf" srcId="{C96AF006-F6E6-418C-81F1-DC8B9ADE3A1A}" destId="{D3E85462-5036-49E9-8C3B-F64BD56B0731}" srcOrd="0" destOrd="7" presId="urn:microsoft.com/office/officeart/2005/8/layout/vList2"/>
    <dgm:cxn modelId="{1DB5C0C6-75B2-477B-8AA0-5697035B04F1}" type="presOf" srcId="{D2EA5AFB-0EF6-4371-9557-B5FC8A12ADD1}" destId="{874D9EB6-84A0-4FE5-AB3D-0C84DA66B07D}" srcOrd="0" destOrd="0" presId="urn:microsoft.com/office/officeart/2005/8/layout/vList2"/>
    <dgm:cxn modelId="{24F65FC8-0A48-44BD-93C1-13B9306087BD}" type="presOf" srcId="{7054A549-2426-4D32-97DE-0B6E92204821}" destId="{D3E85462-5036-49E9-8C3B-F64BD56B0731}" srcOrd="0" destOrd="8" presId="urn:microsoft.com/office/officeart/2005/8/layout/vList2"/>
    <dgm:cxn modelId="{A8E324D2-1A9D-4658-BB76-7DBAA2CD30A0}" type="presOf" srcId="{3B23C6A0-E58A-491A-BBE6-F5457CF198B8}" destId="{FFC037DF-6DCE-4239-AF84-87E7610F0EFA}" srcOrd="0" destOrd="0" presId="urn:microsoft.com/office/officeart/2005/8/layout/vList2"/>
    <dgm:cxn modelId="{203D4BD9-C85C-4DC2-9A39-053AA6ADA35D}" type="presOf" srcId="{9E2F0E7F-0DFF-45F1-A6CB-161AF61CD25E}" destId="{6F5208DF-A351-455B-9823-0561740856AF}" srcOrd="0" destOrd="2" presId="urn:microsoft.com/office/officeart/2005/8/layout/vList2"/>
    <dgm:cxn modelId="{53D623DD-20A9-463A-84BF-3F39A68C4397}" type="presOf" srcId="{D912FF83-7026-4E05-A343-8041C27C8D08}" destId="{6F5208DF-A351-455B-9823-0561740856AF}" srcOrd="0" destOrd="4" presId="urn:microsoft.com/office/officeart/2005/8/layout/vList2"/>
    <dgm:cxn modelId="{31D2EAE2-E61E-4B71-AD00-6CE0D0DE0CAB}" srcId="{6B412606-FC9D-4E31-990A-FE666B45B59C}" destId="{7717AD35-0D40-477E-8246-EAAE6869176B}" srcOrd="1" destOrd="0" parTransId="{EDCF1110-2502-45E0-9065-F32241816000}" sibTransId="{3FDFF39E-1992-40BE-B0D5-9BFD2E8F217B}"/>
    <dgm:cxn modelId="{A1FB5BE4-456C-41F3-AF33-4306A1775FD0}" srcId="{D912FF83-7026-4E05-A343-8041C27C8D08}" destId="{18B2FFA9-277A-4D3F-BB17-12A55131AA54}" srcOrd="0" destOrd="0" parTransId="{2FC400AF-AACB-43C3-BBFB-A4D849C250DF}" sibTransId="{5F8E94A3-9935-46B9-8F92-A560ACC335F9}"/>
    <dgm:cxn modelId="{B12038F4-A8BC-4547-B777-4DBF3357D207}" type="presOf" srcId="{6E4F1802-C78D-4FF5-ACA0-AF0380BC7F39}" destId="{6F5208DF-A351-455B-9823-0561740856AF}" srcOrd="0" destOrd="7" presId="urn:microsoft.com/office/officeart/2005/8/layout/vList2"/>
    <dgm:cxn modelId="{9DAEFDF6-2861-495F-AA85-1FCD457E9936}" type="presOf" srcId="{4C7A957F-620F-4AE5-AA80-BD2C0674D010}" destId="{D3E85462-5036-49E9-8C3B-F64BD56B0731}" srcOrd="0" destOrd="0" presId="urn:microsoft.com/office/officeart/2005/8/layout/vList2"/>
    <dgm:cxn modelId="{8B0F05FC-D8FB-44ED-9EF0-A0FF0EDF3805}" srcId="{A493F165-0797-4592-AE8B-CF56B1F0BF6E}" destId="{D912FF83-7026-4E05-A343-8041C27C8D08}" srcOrd="2" destOrd="0" parTransId="{D9D1DB38-DCE4-4066-9C88-9D5638832598}" sibTransId="{9C872600-ACF7-405E-95DB-3E60AEF1D93A}"/>
    <dgm:cxn modelId="{3FA3AEF3-8DBD-41E6-BD70-277BA53B2A1B}" type="presParOf" srcId="{874D9EB6-84A0-4FE5-AB3D-0C84DA66B07D}" destId="{34A856EF-6A2C-49F2-A463-C881D34809EE}" srcOrd="0" destOrd="0" presId="urn:microsoft.com/office/officeart/2005/8/layout/vList2"/>
    <dgm:cxn modelId="{1E582410-42C1-4114-BA73-2E59D83C818E}" type="presParOf" srcId="{874D9EB6-84A0-4FE5-AB3D-0C84DA66B07D}" destId="{6F5208DF-A351-455B-9823-0561740856AF}" srcOrd="1" destOrd="0" presId="urn:microsoft.com/office/officeart/2005/8/layout/vList2"/>
    <dgm:cxn modelId="{D3CA8CF9-85A9-455B-BF85-A410583FE30C}" type="presParOf" srcId="{874D9EB6-84A0-4FE5-AB3D-0C84DA66B07D}" destId="{FFC037DF-6DCE-4239-AF84-87E7610F0EFA}" srcOrd="2" destOrd="0" presId="urn:microsoft.com/office/officeart/2005/8/layout/vList2"/>
    <dgm:cxn modelId="{F19D5FB6-8A9F-4386-943A-1C56D010A388}" type="presParOf" srcId="{874D9EB6-84A0-4FE5-AB3D-0C84DA66B07D}" destId="{D3E85462-5036-49E9-8C3B-F64BD56B0731}" srcOrd="3" destOrd="0" presId="urn:microsoft.com/office/officeart/2005/8/layout/vList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2EA5AFB-0EF6-4371-9557-B5FC8A12ADD1}" type="doc">
      <dgm:prSet loTypeId="urn:microsoft.com/office/officeart/2005/8/layout/vList2" loCatId="list" qsTypeId="urn:microsoft.com/office/officeart/2005/8/quickstyle/simple4" qsCatId="simple" csTypeId="urn:microsoft.com/office/officeart/2005/8/colors/accent3_1" csCatId="accent3" phldr="1"/>
      <dgm:spPr/>
      <dgm:t>
        <a:bodyPr/>
        <a:lstStyle/>
        <a:p>
          <a:endParaRPr lang="en-US"/>
        </a:p>
      </dgm:t>
    </dgm:pt>
    <dgm:pt modelId="{A493F165-0797-4592-AE8B-CF56B1F0BF6E}">
      <dgm:prSet phldrT="[Text]" custT="1"/>
      <dgm:spPr/>
      <dgm:t>
        <a:bodyPr/>
        <a:lstStyle/>
        <a:p>
          <a:r>
            <a:rPr lang="en-US" sz="2000" b="1">
              <a:solidFill>
                <a:schemeClr val="accent1">
                  <a:lumMod val="75000"/>
                </a:schemeClr>
              </a:solidFill>
            </a:rPr>
            <a:t>Giá trị thặng dư</a:t>
          </a:r>
        </a:p>
      </dgm:t>
    </dgm:pt>
    <dgm:pt modelId="{C57A4026-F184-4C51-8F54-1B4092DBA3C2}" type="parTrans" cxnId="{E2C6A223-18DC-4AC3-AE7F-57743102C7C9}">
      <dgm:prSet/>
      <dgm:spPr/>
      <dgm:t>
        <a:bodyPr/>
        <a:lstStyle/>
        <a:p>
          <a:endParaRPr lang="en-US"/>
        </a:p>
      </dgm:t>
    </dgm:pt>
    <dgm:pt modelId="{E6393CC9-2130-4156-9F18-2074AAF12C17}" type="sibTrans" cxnId="{E2C6A223-18DC-4AC3-AE7F-57743102C7C9}">
      <dgm:prSet/>
      <dgm:spPr/>
      <dgm:t>
        <a:bodyPr/>
        <a:lstStyle/>
        <a:p>
          <a:endParaRPr lang="en-US"/>
        </a:p>
      </dgm:t>
    </dgm:pt>
    <dgm:pt modelId="{530B0C87-DC85-44FC-AF01-843321BAA141}">
      <dgm:prSet phldrT="[Text]" custT="1"/>
      <dgm:spPr/>
      <dgm:t>
        <a:bodyPr/>
        <a:lstStyle/>
        <a:p>
          <a:r>
            <a:rPr lang="en-US" sz="1600">
              <a:solidFill>
                <a:schemeClr val="accent1">
                  <a:lumMod val="75000"/>
                </a:schemeClr>
              </a:solidFill>
            </a:rPr>
            <a:t>Khái niệm</a:t>
          </a:r>
        </a:p>
      </dgm:t>
    </dgm:pt>
    <dgm:pt modelId="{7A6D467C-8F5A-4A89-962B-0EEDBE04C222}" type="parTrans" cxnId="{0C90C180-4850-4407-985D-10B318B2EB45}">
      <dgm:prSet/>
      <dgm:spPr/>
      <dgm:t>
        <a:bodyPr/>
        <a:lstStyle/>
        <a:p>
          <a:endParaRPr lang="en-US"/>
        </a:p>
      </dgm:t>
    </dgm:pt>
    <dgm:pt modelId="{340A593E-E970-4B0B-82A8-23AEE5CFE2D7}" type="sibTrans" cxnId="{0C90C180-4850-4407-985D-10B318B2EB45}">
      <dgm:prSet/>
      <dgm:spPr/>
      <dgm:t>
        <a:bodyPr/>
        <a:lstStyle/>
        <a:p>
          <a:endParaRPr lang="en-US"/>
        </a:p>
      </dgm:t>
    </dgm:pt>
    <dgm:pt modelId="{4C7A957F-620F-4AE5-AA80-BD2C0674D010}">
      <dgm:prSet phldrT="[Text]" custT="1"/>
      <dgm:spPr/>
      <dgm:t>
        <a:bodyPr/>
        <a:lstStyle/>
        <a:p>
          <a:r>
            <a:rPr lang="en-US" sz="1600">
              <a:solidFill>
                <a:schemeClr val="accent1">
                  <a:lumMod val="75000"/>
                </a:schemeClr>
              </a:solidFill>
            </a:rPr>
            <a:t>Là bộ phận tư bản ứng trước, đc thể hiện dưới hình thái là tư liệu sản xuất, được lao động cụ thể của ng công nhân làm thuể bảo tồn và chuyển hóa nguyên vẹn vào giá trị hàng hóa. Giá trị không tđổi trong quá trình sản xuất</a:t>
          </a:r>
        </a:p>
      </dgm:t>
    </dgm:pt>
    <dgm:pt modelId="{C884C44C-9832-4BE0-B922-EB84A8E98AC9}" type="parTrans" cxnId="{4243D8B1-E687-487C-A7DB-E164C362EEF6}">
      <dgm:prSet/>
      <dgm:spPr/>
      <dgm:t>
        <a:bodyPr/>
        <a:lstStyle/>
        <a:p>
          <a:endParaRPr lang="en-US"/>
        </a:p>
      </dgm:t>
    </dgm:pt>
    <dgm:pt modelId="{23ECCE39-CB59-46F4-AD0A-A27F37170B7A}" type="sibTrans" cxnId="{4243D8B1-E687-487C-A7DB-E164C362EEF6}">
      <dgm:prSet/>
      <dgm:spPr/>
      <dgm:t>
        <a:bodyPr/>
        <a:lstStyle/>
        <a:p>
          <a:endParaRPr lang="en-US"/>
        </a:p>
      </dgm:t>
    </dgm:pt>
    <dgm:pt modelId="{B532BD2E-6E67-4623-8020-98AD3AD9BA67}">
      <dgm:prSet phldrT="[Text]" custT="1"/>
      <dgm:spPr/>
      <dgm:t>
        <a:bodyPr/>
        <a:lstStyle/>
        <a:p>
          <a:r>
            <a:rPr lang="en-US" sz="1600">
              <a:solidFill>
                <a:schemeClr val="accent1">
                  <a:lumMod val="75000"/>
                </a:schemeClr>
              </a:solidFill>
            </a:rPr>
            <a:t>Là bộ phận giá mới dôi ra ngoài giá trị sức lao động do công nhân tạo ra và bị nhà tư bản chiếm lấy</a:t>
          </a:r>
        </a:p>
      </dgm:t>
    </dgm:pt>
    <dgm:pt modelId="{BE9EE81B-CA1A-4C55-94B5-5D90F6895649}" type="parTrans" cxnId="{48AB3D96-5D7C-4AE1-95E0-7A85C10A4B01}">
      <dgm:prSet/>
      <dgm:spPr/>
      <dgm:t>
        <a:bodyPr/>
        <a:lstStyle/>
        <a:p>
          <a:endParaRPr lang="en-US"/>
        </a:p>
      </dgm:t>
    </dgm:pt>
    <dgm:pt modelId="{E38E48A9-F031-42AD-9F00-9CA3CF607A48}" type="sibTrans" cxnId="{48AB3D96-5D7C-4AE1-95E0-7A85C10A4B01}">
      <dgm:prSet/>
      <dgm:spPr/>
      <dgm:t>
        <a:bodyPr/>
        <a:lstStyle/>
        <a:p>
          <a:endParaRPr lang="en-US"/>
        </a:p>
      </dgm:t>
    </dgm:pt>
    <dgm:pt modelId="{965B0134-528E-4D6E-8EAF-B841B2094DCA}">
      <dgm:prSet phldrT="[Text]" custT="1"/>
      <dgm:spPr/>
      <dgm:t>
        <a:bodyPr/>
        <a:lstStyle/>
        <a:p>
          <a:r>
            <a:rPr lang="en-US" sz="1600">
              <a:solidFill>
                <a:schemeClr val="accent1">
                  <a:lumMod val="75000"/>
                </a:schemeClr>
              </a:solidFill>
            </a:rPr>
            <a:t>Là phần lao động không công của công nhân bị nhà tư bản chiếm lấy</a:t>
          </a:r>
        </a:p>
      </dgm:t>
    </dgm:pt>
    <dgm:pt modelId="{609BEBA7-CE78-4BE0-BFBE-E96ED79485B5}" type="parTrans" cxnId="{C3CEDCC3-6E5B-4ABD-B5FD-6EA9F06E72CE}">
      <dgm:prSet/>
      <dgm:spPr/>
      <dgm:t>
        <a:bodyPr/>
        <a:lstStyle/>
        <a:p>
          <a:endParaRPr lang="en-US"/>
        </a:p>
      </dgm:t>
    </dgm:pt>
    <dgm:pt modelId="{4A8E7F2F-79B5-4867-932B-39A057F7B86E}" type="sibTrans" cxnId="{C3CEDCC3-6E5B-4ABD-B5FD-6EA9F06E72CE}">
      <dgm:prSet/>
      <dgm:spPr/>
      <dgm:t>
        <a:bodyPr/>
        <a:lstStyle/>
        <a:p>
          <a:endParaRPr lang="en-US"/>
        </a:p>
      </dgm:t>
    </dgm:pt>
    <dgm:pt modelId="{A647C710-70DE-4851-8364-E879BF58D152}">
      <dgm:prSet phldrT="[Text]" custT="1"/>
      <dgm:spPr/>
      <dgm:t>
        <a:bodyPr/>
        <a:lstStyle/>
        <a:p>
          <a:r>
            <a:rPr lang="en-US" sz="1600">
              <a:solidFill>
                <a:schemeClr val="accent1">
                  <a:lumMod val="75000"/>
                </a:schemeClr>
              </a:solidFill>
            </a:rPr>
            <a:t>nguồn gốc: kết quả của sự hao phí sức lao động trong sự thống nhất của quá trình tạo ra và làm tăng giá trị </a:t>
          </a:r>
        </a:p>
      </dgm:t>
    </dgm:pt>
    <dgm:pt modelId="{5C641466-8127-4487-A096-08833D7AF2F2}" type="parTrans" cxnId="{21826E1D-37A3-48EF-922A-8618100BFCBC}">
      <dgm:prSet/>
      <dgm:spPr/>
      <dgm:t>
        <a:bodyPr/>
        <a:lstStyle/>
        <a:p>
          <a:endParaRPr lang="en-US"/>
        </a:p>
      </dgm:t>
    </dgm:pt>
    <dgm:pt modelId="{DE750AB5-A07F-45A9-AD3B-703711A0C961}" type="sibTrans" cxnId="{21826E1D-37A3-48EF-922A-8618100BFCBC}">
      <dgm:prSet/>
      <dgm:spPr/>
      <dgm:t>
        <a:bodyPr/>
        <a:lstStyle/>
        <a:p>
          <a:endParaRPr lang="en-US"/>
        </a:p>
      </dgm:t>
    </dgm:pt>
    <dgm:pt modelId="{1444ACEF-667D-42F3-97A0-58684EE92C69}">
      <dgm:prSet phldrT="[Text]" custT="1"/>
      <dgm:spPr/>
      <dgm:t>
        <a:bodyPr/>
        <a:lstStyle/>
        <a:p>
          <a:r>
            <a:rPr lang="en-US" sz="1600">
              <a:solidFill>
                <a:schemeClr val="accent1">
                  <a:lumMod val="75000"/>
                </a:schemeClr>
              </a:solidFill>
            </a:rPr>
            <a:t>Lao động không công của người công nhân</a:t>
          </a:r>
        </a:p>
      </dgm:t>
    </dgm:pt>
    <dgm:pt modelId="{C05022B2-27B3-4C52-8B20-F320A18B73FE}" type="parTrans" cxnId="{3083B4C3-89D1-46E8-8C73-6A0880878D08}">
      <dgm:prSet/>
      <dgm:spPr/>
      <dgm:t>
        <a:bodyPr/>
        <a:lstStyle/>
        <a:p>
          <a:endParaRPr lang="en-US"/>
        </a:p>
      </dgm:t>
    </dgm:pt>
    <dgm:pt modelId="{D4F3B904-C507-4184-B691-D4061B87D346}" type="sibTrans" cxnId="{3083B4C3-89D1-46E8-8C73-6A0880878D08}">
      <dgm:prSet/>
      <dgm:spPr/>
      <dgm:t>
        <a:bodyPr/>
        <a:lstStyle/>
        <a:p>
          <a:endParaRPr lang="en-US"/>
        </a:p>
      </dgm:t>
    </dgm:pt>
    <dgm:pt modelId="{FDFED6AD-AEC0-4BD5-B0A1-4C0DE0F31C31}">
      <dgm:prSet phldrT="[Text]" custT="1"/>
      <dgm:spPr/>
      <dgm:t>
        <a:bodyPr/>
        <a:lstStyle/>
        <a:p>
          <a:r>
            <a:rPr lang="en-US" sz="1600">
              <a:solidFill>
                <a:schemeClr val="accent1">
                  <a:lumMod val="75000"/>
                </a:schemeClr>
              </a:solidFill>
            </a:rPr>
            <a:t>Tỷ suất giá trị thặng dư: phản ánh mức độ bốc lột TBCN đối với ng công nhân (m' = m*100%/v) (m'=t'*100%/t)</a:t>
          </a:r>
        </a:p>
      </dgm:t>
    </dgm:pt>
    <dgm:pt modelId="{0D1EA556-4A4E-4A6A-AAE4-656FBDAF9F46}" type="parTrans" cxnId="{607C967F-0EDF-443B-8684-76E9E2FBB234}">
      <dgm:prSet/>
      <dgm:spPr/>
      <dgm:t>
        <a:bodyPr/>
        <a:lstStyle/>
        <a:p>
          <a:endParaRPr lang="en-US"/>
        </a:p>
      </dgm:t>
    </dgm:pt>
    <dgm:pt modelId="{9DE4BFBB-87DA-4985-9734-B7E9E2F9E946}" type="sibTrans" cxnId="{607C967F-0EDF-443B-8684-76E9E2FBB234}">
      <dgm:prSet/>
      <dgm:spPr/>
      <dgm:t>
        <a:bodyPr/>
        <a:lstStyle/>
        <a:p>
          <a:endParaRPr lang="en-US"/>
        </a:p>
      </dgm:t>
    </dgm:pt>
    <dgm:pt modelId="{BB8B2780-7595-4702-B66E-5CE8269B7C00}">
      <dgm:prSet phldrT="[Text]" custT="1"/>
      <dgm:spPr/>
      <dgm:t>
        <a:bodyPr/>
        <a:lstStyle/>
        <a:p>
          <a:r>
            <a:rPr lang="en-US" sz="1600">
              <a:solidFill>
                <a:schemeClr val="accent1">
                  <a:lumMod val="75000"/>
                </a:schemeClr>
              </a:solidFill>
            </a:rPr>
            <a:t>M = m'*V</a:t>
          </a:r>
        </a:p>
      </dgm:t>
    </dgm:pt>
    <dgm:pt modelId="{46193DDD-9CB6-4969-981C-1C95B2F74BDD}" type="parTrans" cxnId="{91A6AB97-9811-4288-AB9A-C30209474332}">
      <dgm:prSet/>
      <dgm:spPr/>
      <dgm:t>
        <a:bodyPr/>
        <a:lstStyle/>
        <a:p>
          <a:endParaRPr lang="en-US"/>
        </a:p>
      </dgm:t>
    </dgm:pt>
    <dgm:pt modelId="{D70C62EE-4CF3-4314-BA25-46EBF9BAE31A}" type="sibTrans" cxnId="{91A6AB97-9811-4288-AB9A-C30209474332}">
      <dgm:prSet/>
      <dgm:spPr/>
      <dgm:t>
        <a:bodyPr/>
        <a:lstStyle/>
        <a:p>
          <a:endParaRPr lang="en-US"/>
        </a:p>
      </dgm:t>
    </dgm:pt>
    <dgm:pt modelId="{45621430-221C-46FE-9116-BE807588FA2B}">
      <dgm:prSet phldrT="[Text]" custT="1"/>
      <dgm:spPr/>
      <dgm:t>
        <a:bodyPr/>
        <a:lstStyle/>
        <a:p>
          <a:r>
            <a:rPr lang="en-US" sz="1600">
              <a:solidFill>
                <a:schemeClr val="accent1">
                  <a:lumMod val="75000"/>
                </a:schemeClr>
              </a:solidFill>
            </a:rPr>
            <a:t>Không tạo ra m nhma là điều kiện tiên quyết để qtrinh tạo ra m đc thực hiện</a:t>
          </a:r>
        </a:p>
      </dgm:t>
    </dgm:pt>
    <dgm:pt modelId="{BE4FABF0-199F-4887-9B8E-78D78157F6F8}" type="parTrans" cxnId="{984EB234-3114-45C9-BE5C-9209E5D9CA4A}">
      <dgm:prSet/>
      <dgm:spPr/>
      <dgm:t>
        <a:bodyPr/>
        <a:lstStyle/>
        <a:p>
          <a:endParaRPr lang="en-US"/>
        </a:p>
      </dgm:t>
    </dgm:pt>
    <dgm:pt modelId="{919D4A7E-399B-42C7-87E6-2626026830BF}" type="sibTrans" cxnId="{984EB234-3114-45C9-BE5C-9209E5D9CA4A}">
      <dgm:prSet/>
      <dgm:spPr/>
      <dgm:t>
        <a:bodyPr/>
        <a:lstStyle/>
        <a:p>
          <a:endParaRPr lang="en-US"/>
        </a:p>
      </dgm:t>
    </dgm:pt>
    <dgm:pt modelId="{ED7C5EF9-E71A-4415-9654-D78667561817}">
      <dgm:prSet phldrT="[Text]" custT="1"/>
      <dgm:spPr/>
      <dgm:t>
        <a:bodyPr/>
        <a:lstStyle/>
        <a:p>
          <a:r>
            <a:rPr lang="en-US" sz="1800" b="1">
              <a:solidFill>
                <a:schemeClr val="accent1">
                  <a:lumMod val="75000"/>
                </a:schemeClr>
              </a:solidFill>
            </a:rPr>
            <a:t>Tư bản khả biến</a:t>
          </a:r>
        </a:p>
      </dgm:t>
    </dgm:pt>
    <dgm:pt modelId="{7B6A4324-A786-4749-AA34-F94985F50293}" type="parTrans" cxnId="{933610B2-CBEA-4B91-89DC-E90396C51AFD}">
      <dgm:prSet/>
      <dgm:spPr/>
      <dgm:t>
        <a:bodyPr/>
        <a:lstStyle/>
        <a:p>
          <a:endParaRPr lang="en-US"/>
        </a:p>
      </dgm:t>
    </dgm:pt>
    <dgm:pt modelId="{96BD75DA-1F00-4DC3-A482-E0856BB832F3}" type="sibTrans" cxnId="{933610B2-CBEA-4B91-89DC-E90396C51AFD}">
      <dgm:prSet/>
      <dgm:spPr/>
      <dgm:t>
        <a:bodyPr/>
        <a:lstStyle/>
        <a:p>
          <a:endParaRPr lang="en-US"/>
        </a:p>
      </dgm:t>
    </dgm:pt>
    <dgm:pt modelId="{D18B8197-E5BD-4560-B899-34B9EF9D4409}">
      <dgm:prSet phldrT="[Text]" custT="1"/>
      <dgm:spPr/>
      <dgm:t>
        <a:bodyPr/>
        <a:lstStyle/>
        <a:p>
          <a:r>
            <a:rPr lang="en-US" sz="1600">
              <a:solidFill>
                <a:schemeClr val="accent1">
                  <a:lumMod val="75000"/>
                </a:schemeClr>
              </a:solidFill>
            </a:rPr>
            <a:t>Là bộ phận tư bản dùng để mua SLĐ, thôgn qua lao động trừu tượng của công nhân mà làm tăng giá trị của nó. GT của nó tăng lên trong qtrinh sx.</a:t>
          </a:r>
        </a:p>
      </dgm:t>
    </dgm:pt>
    <dgm:pt modelId="{B161BC46-E799-4235-ACCC-68622D4770D9}" type="parTrans" cxnId="{CA577E37-2427-4610-AD00-DE46746D3096}">
      <dgm:prSet/>
      <dgm:spPr/>
      <dgm:t>
        <a:bodyPr/>
        <a:lstStyle/>
        <a:p>
          <a:endParaRPr lang="en-US"/>
        </a:p>
      </dgm:t>
    </dgm:pt>
    <dgm:pt modelId="{D0ADF367-C4BA-414C-90F0-C779DB6CB6C2}" type="sibTrans" cxnId="{CA577E37-2427-4610-AD00-DE46746D3096}">
      <dgm:prSet/>
      <dgm:spPr/>
      <dgm:t>
        <a:bodyPr/>
        <a:lstStyle/>
        <a:p>
          <a:endParaRPr lang="en-US"/>
        </a:p>
      </dgm:t>
    </dgm:pt>
    <dgm:pt modelId="{3B23C6A0-E58A-491A-BBE6-F5457CF198B8}">
      <dgm:prSet phldrT="[Text]" custT="1"/>
      <dgm:spPr/>
      <dgm:t>
        <a:bodyPr/>
        <a:lstStyle/>
        <a:p>
          <a:r>
            <a:rPr lang="en-US" sz="2000" b="1">
              <a:solidFill>
                <a:schemeClr val="accent1">
                  <a:lumMod val="75000"/>
                </a:schemeClr>
              </a:solidFill>
            </a:rPr>
            <a:t>Tư bản bất biến</a:t>
          </a:r>
        </a:p>
      </dgm:t>
    </dgm:pt>
    <dgm:pt modelId="{2717D7D4-1A41-427D-AAC0-76DE8A6B5C25}" type="sibTrans" cxnId="{6308A81C-CE68-4146-9B33-C96CB3BF2158}">
      <dgm:prSet/>
      <dgm:spPr/>
      <dgm:t>
        <a:bodyPr/>
        <a:lstStyle/>
        <a:p>
          <a:endParaRPr lang="en-US"/>
        </a:p>
      </dgm:t>
    </dgm:pt>
    <dgm:pt modelId="{E7DAFF46-0537-4D50-BA91-BE58FE2C7246}" type="parTrans" cxnId="{6308A81C-CE68-4146-9B33-C96CB3BF2158}">
      <dgm:prSet/>
      <dgm:spPr/>
      <dgm:t>
        <a:bodyPr/>
        <a:lstStyle/>
        <a:p>
          <a:endParaRPr lang="en-US"/>
        </a:p>
      </dgm:t>
    </dgm:pt>
    <dgm:pt modelId="{408213AA-1E25-4AD5-B133-9F86CA2B7E1E}">
      <dgm:prSet phldrT="[Text]" custT="1"/>
      <dgm:spPr/>
      <dgm:t>
        <a:bodyPr/>
        <a:lstStyle/>
        <a:p>
          <a:r>
            <a:rPr lang="en-US" sz="1600">
              <a:solidFill>
                <a:schemeClr val="accent1">
                  <a:lumMod val="75000"/>
                </a:schemeClr>
              </a:solidFill>
            </a:rPr>
            <a:t>W = c + (v+m)</a:t>
          </a:r>
        </a:p>
      </dgm:t>
    </dgm:pt>
    <dgm:pt modelId="{C8D2D94F-8BC5-4C41-B938-4C02AEF34D9C}" type="parTrans" cxnId="{F693E9E9-6E80-49B4-AA44-2510AF2A3FB9}">
      <dgm:prSet/>
      <dgm:spPr/>
      <dgm:t>
        <a:bodyPr/>
        <a:lstStyle/>
        <a:p>
          <a:endParaRPr lang="en-US"/>
        </a:p>
      </dgm:t>
    </dgm:pt>
    <dgm:pt modelId="{55AAA8A1-63E6-4CED-BA2A-73E6A8AF07BB}" type="sibTrans" cxnId="{F693E9E9-6E80-49B4-AA44-2510AF2A3FB9}">
      <dgm:prSet/>
      <dgm:spPr/>
      <dgm:t>
        <a:bodyPr/>
        <a:lstStyle/>
        <a:p>
          <a:endParaRPr lang="en-US"/>
        </a:p>
      </dgm:t>
    </dgm:pt>
    <dgm:pt modelId="{25669A7A-BB23-49DF-8BCA-4790D288D871}">
      <dgm:prSet phldrT="[Text]" custT="1"/>
      <dgm:spPr/>
      <dgm:t>
        <a:bodyPr/>
        <a:lstStyle/>
        <a:p>
          <a:r>
            <a:rPr lang="en-US" sz="1600">
              <a:solidFill>
                <a:schemeClr val="accent1">
                  <a:lumMod val="75000"/>
                </a:schemeClr>
              </a:solidFill>
            </a:rPr>
            <a:t>GT mới do hao phí lao động sống tạo nên, đc LĐ sống chuyển vào GT spham mới</a:t>
          </a:r>
        </a:p>
      </dgm:t>
    </dgm:pt>
    <dgm:pt modelId="{110FA271-C582-41B9-BEB3-1BE0AE99BF5A}" type="parTrans" cxnId="{004AEE40-9C3D-473E-BFD9-5FA98D6DCB24}">
      <dgm:prSet/>
      <dgm:spPr/>
      <dgm:t>
        <a:bodyPr/>
        <a:lstStyle/>
        <a:p>
          <a:endParaRPr lang="en-US"/>
        </a:p>
      </dgm:t>
    </dgm:pt>
    <dgm:pt modelId="{645400EC-6C49-42D6-9D7F-FCDF7CB568FE}" type="sibTrans" cxnId="{004AEE40-9C3D-473E-BFD9-5FA98D6DCB24}">
      <dgm:prSet/>
      <dgm:spPr/>
      <dgm:t>
        <a:bodyPr/>
        <a:lstStyle/>
        <a:p>
          <a:endParaRPr lang="en-US"/>
        </a:p>
      </dgm:t>
    </dgm:pt>
    <dgm:pt modelId="{51D6B92B-006C-497E-A836-22E7EEED33A8}">
      <dgm:prSet phldrT="[Text]" custT="1"/>
      <dgm:spPr/>
      <dgm:t>
        <a:bodyPr/>
        <a:lstStyle/>
        <a:p>
          <a:r>
            <a:rPr lang="en-US" sz="1600">
              <a:solidFill>
                <a:schemeClr val="accent1">
                  <a:lumMod val="75000"/>
                </a:schemeClr>
              </a:solidFill>
            </a:rPr>
            <a:t>c: hao phí lđộng quá khứ</a:t>
          </a:r>
        </a:p>
      </dgm:t>
    </dgm:pt>
    <dgm:pt modelId="{42706D9C-AA8B-491F-AFDB-8B56F7C3954E}" type="parTrans" cxnId="{596D2EA3-FC49-42A1-9B2F-3CC2346DB40D}">
      <dgm:prSet/>
      <dgm:spPr/>
      <dgm:t>
        <a:bodyPr/>
        <a:lstStyle/>
        <a:p>
          <a:endParaRPr lang="en-US"/>
        </a:p>
      </dgm:t>
    </dgm:pt>
    <dgm:pt modelId="{00F94227-64C4-4B4D-B389-6CF1C13C830C}" type="sibTrans" cxnId="{596D2EA3-FC49-42A1-9B2F-3CC2346DB40D}">
      <dgm:prSet/>
      <dgm:spPr/>
      <dgm:t>
        <a:bodyPr/>
        <a:lstStyle/>
        <a:p>
          <a:endParaRPr lang="en-US"/>
        </a:p>
      </dgm:t>
    </dgm:pt>
    <dgm:pt modelId="{874D9EB6-84A0-4FE5-AB3D-0C84DA66B07D}" type="pres">
      <dgm:prSet presAssocID="{D2EA5AFB-0EF6-4371-9557-B5FC8A12ADD1}" presName="linear" presStyleCnt="0">
        <dgm:presLayoutVars>
          <dgm:animLvl val="lvl"/>
          <dgm:resizeHandles val="exact"/>
        </dgm:presLayoutVars>
      </dgm:prSet>
      <dgm:spPr/>
    </dgm:pt>
    <dgm:pt modelId="{34A856EF-6A2C-49F2-A463-C881D34809EE}" type="pres">
      <dgm:prSet presAssocID="{A493F165-0797-4592-AE8B-CF56B1F0BF6E}" presName="parentText" presStyleLbl="node1" presStyleIdx="0" presStyleCnt="3" custScaleY="27335" custLinFactNeighborY="-35579">
        <dgm:presLayoutVars>
          <dgm:chMax val="0"/>
          <dgm:bulletEnabled val="1"/>
        </dgm:presLayoutVars>
      </dgm:prSet>
      <dgm:spPr/>
    </dgm:pt>
    <dgm:pt modelId="{6F5208DF-A351-455B-9823-0561740856AF}" type="pres">
      <dgm:prSet presAssocID="{A493F165-0797-4592-AE8B-CF56B1F0BF6E}" presName="childText" presStyleLbl="revTx" presStyleIdx="0" presStyleCnt="3" custLinFactNeighborX="347" custLinFactNeighborY="-75527">
        <dgm:presLayoutVars>
          <dgm:bulletEnabled val="1"/>
        </dgm:presLayoutVars>
      </dgm:prSet>
      <dgm:spPr/>
    </dgm:pt>
    <dgm:pt modelId="{FFC037DF-6DCE-4239-AF84-87E7610F0EFA}" type="pres">
      <dgm:prSet presAssocID="{3B23C6A0-E58A-491A-BBE6-F5457CF198B8}" presName="parentText" presStyleLbl="node1" presStyleIdx="1" presStyleCnt="3" custScaleY="23654" custLinFactNeighborY="-67125">
        <dgm:presLayoutVars>
          <dgm:chMax val="0"/>
          <dgm:bulletEnabled val="1"/>
        </dgm:presLayoutVars>
      </dgm:prSet>
      <dgm:spPr/>
    </dgm:pt>
    <dgm:pt modelId="{D3E85462-5036-49E9-8C3B-F64BD56B0731}" type="pres">
      <dgm:prSet presAssocID="{3B23C6A0-E58A-491A-BBE6-F5457CF198B8}" presName="childText" presStyleLbl="revTx" presStyleIdx="1" presStyleCnt="3" custLinFactNeighborY="-81647">
        <dgm:presLayoutVars>
          <dgm:bulletEnabled val="1"/>
        </dgm:presLayoutVars>
      </dgm:prSet>
      <dgm:spPr/>
    </dgm:pt>
    <dgm:pt modelId="{E8D5504F-6D12-4CC9-9FDF-A3DD15AE0E8C}" type="pres">
      <dgm:prSet presAssocID="{ED7C5EF9-E71A-4415-9654-D78667561817}" presName="parentText" presStyleLbl="node1" presStyleIdx="2" presStyleCnt="3" custScaleY="23654" custLinFactNeighborY="-55726">
        <dgm:presLayoutVars>
          <dgm:chMax val="0"/>
          <dgm:bulletEnabled val="1"/>
        </dgm:presLayoutVars>
      </dgm:prSet>
      <dgm:spPr/>
    </dgm:pt>
    <dgm:pt modelId="{A564ECA3-0E05-43D4-B3C6-161349357A16}" type="pres">
      <dgm:prSet presAssocID="{ED7C5EF9-E71A-4415-9654-D78667561817}" presName="childText" presStyleLbl="revTx" presStyleIdx="2" presStyleCnt="3" custLinFactNeighborY="-81647">
        <dgm:presLayoutVars>
          <dgm:bulletEnabled val="1"/>
        </dgm:presLayoutVars>
      </dgm:prSet>
      <dgm:spPr/>
    </dgm:pt>
  </dgm:ptLst>
  <dgm:cxnLst>
    <dgm:cxn modelId="{606FE702-CAFE-4EE2-956C-3C07FE74CA06}" type="presOf" srcId="{51D6B92B-006C-497E-A836-22E7EEED33A8}" destId="{A564ECA3-0E05-43D4-B3C6-161349357A16}" srcOrd="0" destOrd="2" presId="urn:microsoft.com/office/officeart/2005/8/layout/vList2"/>
    <dgm:cxn modelId="{3EB3A917-9969-4B08-9E34-CEB2CA5F305F}" type="presOf" srcId="{408213AA-1E25-4AD5-B133-9F86CA2B7E1E}" destId="{A564ECA3-0E05-43D4-B3C6-161349357A16}" srcOrd="0" destOrd="1" presId="urn:microsoft.com/office/officeart/2005/8/layout/vList2"/>
    <dgm:cxn modelId="{E165951C-8654-4616-A009-DDEECCAA418F}" type="presOf" srcId="{A647C710-70DE-4851-8364-E879BF58D152}" destId="{6F5208DF-A351-455B-9823-0561740856AF}" srcOrd="0" destOrd="3" presId="urn:microsoft.com/office/officeart/2005/8/layout/vList2"/>
    <dgm:cxn modelId="{6308A81C-CE68-4146-9B33-C96CB3BF2158}" srcId="{D2EA5AFB-0EF6-4371-9557-B5FC8A12ADD1}" destId="{3B23C6A0-E58A-491A-BBE6-F5457CF198B8}" srcOrd="1" destOrd="0" parTransId="{E7DAFF46-0537-4D50-BA91-BE58FE2C7246}" sibTransId="{2717D7D4-1A41-427D-AAC0-76DE8A6B5C25}"/>
    <dgm:cxn modelId="{21826E1D-37A3-48EF-922A-8618100BFCBC}" srcId="{A493F165-0797-4592-AE8B-CF56B1F0BF6E}" destId="{A647C710-70DE-4851-8364-E879BF58D152}" srcOrd="1" destOrd="0" parTransId="{5C641466-8127-4487-A096-08833D7AF2F2}" sibTransId="{DE750AB5-A07F-45A9-AD3B-703711A0C961}"/>
    <dgm:cxn modelId="{4DF88922-A7D9-431F-B1B3-4162CD3E4BF2}" type="presOf" srcId="{B532BD2E-6E67-4623-8020-98AD3AD9BA67}" destId="{6F5208DF-A351-455B-9823-0561740856AF}" srcOrd="0" destOrd="1" presId="urn:microsoft.com/office/officeart/2005/8/layout/vList2"/>
    <dgm:cxn modelId="{E2C6A223-18DC-4AC3-AE7F-57743102C7C9}" srcId="{D2EA5AFB-0EF6-4371-9557-B5FC8A12ADD1}" destId="{A493F165-0797-4592-AE8B-CF56B1F0BF6E}" srcOrd="0" destOrd="0" parTransId="{C57A4026-F184-4C51-8F54-1B4092DBA3C2}" sibTransId="{E6393CC9-2130-4156-9F18-2074AAF12C17}"/>
    <dgm:cxn modelId="{A08D7B31-D102-4812-8482-CD2EC19236B3}" type="presOf" srcId="{1444ACEF-667D-42F3-97A0-58684EE92C69}" destId="{6F5208DF-A351-455B-9823-0561740856AF}" srcOrd="0" destOrd="4" presId="urn:microsoft.com/office/officeart/2005/8/layout/vList2"/>
    <dgm:cxn modelId="{984EB234-3114-45C9-BE5C-9209E5D9CA4A}" srcId="{3B23C6A0-E58A-491A-BBE6-F5457CF198B8}" destId="{45621430-221C-46FE-9116-BE807588FA2B}" srcOrd="1" destOrd="0" parTransId="{BE4FABF0-199F-4887-9B8E-78D78157F6F8}" sibTransId="{919D4A7E-399B-42C7-87E6-2626026830BF}"/>
    <dgm:cxn modelId="{CA577E37-2427-4610-AD00-DE46746D3096}" srcId="{ED7C5EF9-E71A-4415-9654-D78667561817}" destId="{D18B8197-E5BD-4560-B899-34B9EF9D4409}" srcOrd="0" destOrd="0" parTransId="{B161BC46-E799-4235-ACCC-68622D4770D9}" sibTransId="{D0ADF367-C4BA-414C-90F0-C779DB6CB6C2}"/>
    <dgm:cxn modelId="{004AEE40-9C3D-473E-BFD9-5FA98D6DCB24}" srcId="{ED7C5EF9-E71A-4415-9654-D78667561817}" destId="{25669A7A-BB23-49DF-8BCA-4790D288D871}" srcOrd="3" destOrd="0" parTransId="{110FA271-C582-41B9-BEB3-1BE0AE99BF5A}" sibTransId="{645400EC-6C49-42D6-9D7F-FCDF7CB568FE}"/>
    <dgm:cxn modelId="{F038F248-89CD-4784-96B6-35C6F068C305}" type="presOf" srcId="{530B0C87-DC85-44FC-AF01-843321BAA141}" destId="{6F5208DF-A351-455B-9823-0561740856AF}" srcOrd="0" destOrd="0" presId="urn:microsoft.com/office/officeart/2005/8/layout/vList2"/>
    <dgm:cxn modelId="{78B3D76E-E977-4C43-9FE4-B0D3EE972AF5}" type="presOf" srcId="{D18B8197-E5BD-4560-B899-34B9EF9D4409}" destId="{A564ECA3-0E05-43D4-B3C6-161349357A16}" srcOrd="0" destOrd="0" presId="urn:microsoft.com/office/officeart/2005/8/layout/vList2"/>
    <dgm:cxn modelId="{607C967F-0EDF-443B-8684-76E9E2FBB234}" srcId="{A493F165-0797-4592-AE8B-CF56B1F0BF6E}" destId="{FDFED6AD-AEC0-4BD5-B0A1-4C0DE0F31C31}" srcOrd="2" destOrd="0" parTransId="{0D1EA556-4A4E-4A6A-AAE4-656FBDAF9F46}" sibTransId="{9DE4BFBB-87DA-4985-9734-B7E9E2F9E946}"/>
    <dgm:cxn modelId="{0C90C180-4850-4407-985D-10B318B2EB45}" srcId="{A493F165-0797-4592-AE8B-CF56B1F0BF6E}" destId="{530B0C87-DC85-44FC-AF01-843321BAA141}" srcOrd="0" destOrd="0" parTransId="{7A6D467C-8F5A-4A89-962B-0EEDBE04C222}" sibTransId="{340A593E-E970-4B0B-82A8-23AEE5CFE2D7}"/>
    <dgm:cxn modelId="{39EBCE92-08A7-439D-B952-99F33A7470CA}" type="presOf" srcId="{A493F165-0797-4592-AE8B-CF56B1F0BF6E}" destId="{34A856EF-6A2C-49F2-A463-C881D34809EE}" srcOrd="0" destOrd="0" presId="urn:microsoft.com/office/officeart/2005/8/layout/vList2"/>
    <dgm:cxn modelId="{48AB3D96-5D7C-4AE1-95E0-7A85C10A4B01}" srcId="{530B0C87-DC85-44FC-AF01-843321BAA141}" destId="{B532BD2E-6E67-4623-8020-98AD3AD9BA67}" srcOrd="0" destOrd="0" parTransId="{BE9EE81B-CA1A-4C55-94B5-5D90F6895649}" sibTransId="{E38E48A9-F031-42AD-9F00-9CA3CF607A48}"/>
    <dgm:cxn modelId="{8B9B7C97-B36F-4778-90BE-39A583086120}" type="presOf" srcId="{45621430-221C-46FE-9116-BE807588FA2B}" destId="{D3E85462-5036-49E9-8C3B-F64BD56B0731}" srcOrd="0" destOrd="1" presId="urn:microsoft.com/office/officeart/2005/8/layout/vList2"/>
    <dgm:cxn modelId="{91A6AB97-9811-4288-AB9A-C30209474332}" srcId="{A493F165-0797-4592-AE8B-CF56B1F0BF6E}" destId="{BB8B2780-7595-4702-B66E-5CE8269B7C00}" srcOrd="3" destOrd="0" parTransId="{46193DDD-9CB6-4969-981C-1C95B2F74BDD}" sibTransId="{D70C62EE-4CF3-4314-BA25-46EBF9BAE31A}"/>
    <dgm:cxn modelId="{E02FB498-F76E-4275-BEDA-BB75A0C2170D}" type="presOf" srcId="{25669A7A-BB23-49DF-8BCA-4790D288D871}" destId="{A564ECA3-0E05-43D4-B3C6-161349357A16}" srcOrd="0" destOrd="3" presId="urn:microsoft.com/office/officeart/2005/8/layout/vList2"/>
    <dgm:cxn modelId="{596D2EA3-FC49-42A1-9B2F-3CC2346DB40D}" srcId="{ED7C5EF9-E71A-4415-9654-D78667561817}" destId="{51D6B92B-006C-497E-A836-22E7EEED33A8}" srcOrd="2" destOrd="0" parTransId="{42706D9C-AA8B-491F-AFDB-8B56F7C3954E}" sibTransId="{00F94227-64C4-4B4D-B389-6CF1C13C830C}"/>
    <dgm:cxn modelId="{DDBFF5AF-447D-4452-8D1D-F9EFA1E460D6}" type="presOf" srcId="{ED7C5EF9-E71A-4415-9654-D78667561817}" destId="{E8D5504F-6D12-4CC9-9FDF-A3DD15AE0E8C}" srcOrd="0" destOrd="0" presId="urn:microsoft.com/office/officeart/2005/8/layout/vList2"/>
    <dgm:cxn modelId="{4243D8B1-E687-487C-A7DB-E164C362EEF6}" srcId="{3B23C6A0-E58A-491A-BBE6-F5457CF198B8}" destId="{4C7A957F-620F-4AE5-AA80-BD2C0674D010}" srcOrd="0" destOrd="0" parTransId="{C884C44C-9832-4BE0-B922-EB84A8E98AC9}" sibTransId="{23ECCE39-CB59-46F4-AD0A-A27F37170B7A}"/>
    <dgm:cxn modelId="{933610B2-CBEA-4B91-89DC-E90396C51AFD}" srcId="{D2EA5AFB-0EF6-4371-9557-B5FC8A12ADD1}" destId="{ED7C5EF9-E71A-4415-9654-D78667561817}" srcOrd="2" destOrd="0" parTransId="{7B6A4324-A786-4749-AA34-F94985F50293}" sibTransId="{96BD75DA-1F00-4DC3-A482-E0856BB832F3}"/>
    <dgm:cxn modelId="{450F66C3-629E-4349-9705-1C5BBFDB155A}" type="presOf" srcId="{BB8B2780-7595-4702-B66E-5CE8269B7C00}" destId="{6F5208DF-A351-455B-9823-0561740856AF}" srcOrd="0" destOrd="6" presId="urn:microsoft.com/office/officeart/2005/8/layout/vList2"/>
    <dgm:cxn modelId="{3083B4C3-89D1-46E8-8C73-6A0880878D08}" srcId="{A647C710-70DE-4851-8364-E879BF58D152}" destId="{1444ACEF-667D-42F3-97A0-58684EE92C69}" srcOrd="0" destOrd="0" parTransId="{C05022B2-27B3-4C52-8B20-F320A18B73FE}" sibTransId="{D4F3B904-C507-4184-B691-D4061B87D346}"/>
    <dgm:cxn modelId="{C3CEDCC3-6E5B-4ABD-B5FD-6EA9F06E72CE}" srcId="{530B0C87-DC85-44FC-AF01-843321BAA141}" destId="{965B0134-528E-4D6E-8EAF-B841B2094DCA}" srcOrd="1" destOrd="0" parTransId="{609BEBA7-CE78-4BE0-BFBE-E96ED79485B5}" sibTransId="{4A8E7F2F-79B5-4867-932B-39A057F7B86E}"/>
    <dgm:cxn modelId="{1DB5C0C6-75B2-477B-8AA0-5697035B04F1}" type="presOf" srcId="{D2EA5AFB-0EF6-4371-9557-B5FC8A12ADD1}" destId="{874D9EB6-84A0-4FE5-AB3D-0C84DA66B07D}" srcOrd="0" destOrd="0" presId="urn:microsoft.com/office/officeart/2005/8/layout/vList2"/>
    <dgm:cxn modelId="{A8E324D2-1A9D-4658-BB76-7DBAA2CD30A0}" type="presOf" srcId="{3B23C6A0-E58A-491A-BBE6-F5457CF198B8}" destId="{FFC037DF-6DCE-4239-AF84-87E7610F0EFA}" srcOrd="0" destOrd="0" presId="urn:microsoft.com/office/officeart/2005/8/layout/vList2"/>
    <dgm:cxn modelId="{F693E9E9-6E80-49B4-AA44-2510AF2A3FB9}" srcId="{ED7C5EF9-E71A-4415-9654-D78667561817}" destId="{408213AA-1E25-4AD5-B133-9F86CA2B7E1E}" srcOrd="1" destOrd="0" parTransId="{C8D2D94F-8BC5-4C41-B938-4C02AEF34D9C}" sibTransId="{55AAA8A1-63E6-4CED-BA2A-73E6A8AF07BB}"/>
    <dgm:cxn modelId="{36475EF3-372B-4224-8B72-37508413935F}" type="presOf" srcId="{FDFED6AD-AEC0-4BD5-B0A1-4C0DE0F31C31}" destId="{6F5208DF-A351-455B-9823-0561740856AF}" srcOrd="0" destOrd="5" presId="urn:microsoft.com/office/officeart/2005/8/layout/vList2"/>
    <dgm:cxn modelId="{9DAEFDF6-2861-495F-AA85-1FCD457E9936}" type="presOf" srcId="{4C7A957F-620F-4AE5-AA80-BD2C0674D010}" destId="{D3E85462-5036-49E9-8C3B-F64BD56B0731}" srcOrd="0" destOrd="0" presId="urn:microsoft.com/office/officeart/2005/8/layout/vList2"/>
    <dgm:cxn modelId="{9ADF82FD-1E5C-4F39-B8BF-88E80D821B03}" type="presOf" srcId="{965B0134-528E-4D6E-8EAF-B841B2094DCA}" destId="{6F5208DF-A351-455B-9823-0561740856AF}" srcOrd="0" destOrd="2" presId="urn:microsoft.com/office/officeart/2005/8/layout/vList2"/>
    <dgm:cxn modelId="{3FA3AEF3-8DBD-41E6-BD70-277BA53B2A1B}" type="presParOf" srcId="{874D9EB6-84A0-4FE5-AB3D-0C84DA66B07D}" destId="{34A856EF-6A2C-49F2-A463-C881D34809EE}" srcOrd="0" destOrd="0" presId="urn:microsoft.com/office/officeart/2005/8/layout/vList2"/>
    <dgm:cxn modelId="{1E582410-42C1-4114-BA73-2E59D83C818E}" type="presParOf" srcId="{874D9EB6-84A0-4FE5-AB3D-0C84DA66B07D}" destId="{6F5208DF-A351-455B-9823-0561740856AF}" srcOrd="1" destOrd="0" presId="urn:microsoft.com/office/officeart/2005/8/layout/vList2"/>
    <dgm:cxn modelId="{D3CA8CF9-85A9-455B-BF85-A410583FE30C}" type="presParOf" srcId="{874D9EB6-84A0-4FE5-AB3D-0C84DA66B07D}" destId="{FFC037DF-6DCE-4239-AF84-87E7610F0EFA}" srcOrd="2" destOrd="0" presId="urn:microsoft.com/office/officeart/2005/8/layout/vList2"/>
    <dgm:cxn modelId="{F19D5FB6-8A9F-4386-943A-1C56D010A388}" type="presParOf" srcId="{874D9EB6-84A0-4FE5-AB3D-0C84DA66B07D}" destId="{D3E85462-5036-49E9-8C3B-F64BD56B0731}" srcOrd="3" destOrd="0" presId="urn:microsoft.com/office/officeart/2005/8/layout/vList2"/>
    <dgm:cxn modelId="{2EE9CD8D-4935-45A1-9FC9-B25D8C1E998B}" type="presParOf" srcId="{874D9EB6-84A0-4FE5-AB3D-0C84DA66B07D}" destId="{E8D5504F-6D12-4CC9-9FDF-A3DD15AE0E8C}" srcOrd="4" destOrd="0" presId="urn:microsoft.com/office/officeart/2005/8/layout/vList2"/>
    <dgm:cxn modelId="{2DACC747-2460-4A94-91CB-EE1759FFB7F1}" type="presParOf" srcId="{874D9EB6-84A0-4FE5-AB3D-0C84DA66B07D}" destId="{A564ECA3-0E05-43D4-B3C6-161349357A16}" srcOrd="5" destOrd="0" presId="urn:microsoft.com/office/officeart/2005/8/layout/vList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2EA5AFB-0EF6-4371-9557-B5FC8A12ADD1}" type="doc">
      <dgm:prSet loTypeId="urn:microsoft.com/office/officeart/2005/8/layout/vList2" loCatId="list" qsTypeId="urn:microsoft.com/office/officeart/2005/8/quickstyle/simple4" qsCatId="simple" csTypeId="urn:microsoft.com/office/officeart/2005/8/colors/accent3_1" csCatId="accent3" phldr="1"/>
      <dgm:spPr/>
      <dgm:t>
        <a:bodyPr/>
        <a:lstStyle/>
        <a:p>
          <a:endParaRPr lang="en-US"/>
        </a:p>
      </dgm:t>
    </dgm:pt>
    <dgm:pt modelId="{A493F165-0797-4592-AE8B-CF56B1F0BF6E}">
      <dgm:prSet phldrT="[Text]" custT="1"/>
      <dgm:spPr/>
      <dgm:t>
        <a:bodyPr/>
        <a:lstStyle/>
        <a:p>
          <a:r>
            <a:rPr lang="en-US" sz="2000" b="1">
              <a:solidFill>
                <a:schemeClr val="accent1">
                  <a:lumMod val="75000"/>
                </a:schemeClr>
              </a:solidFill>
            </a:rPr>
            <a:t>Giá thị thặng dư tuyệt đối</a:t>
          </a:r>
        </a:p>
      </dgm:t>
    </dgm:pt>
    <dgm:pt modelId="{C57A4026-F184-4C51-8F54-1B4092DBA3C2}" type="parTrans" cxnId="{E2C6A223-18DC-4AC3-AE7F-57743102C7C9}">
      <dgm:prSet/>
      <dgm:spPr/>
      <dgm:t>
        <a:bodyPr/>
        <a:lstStyle/>
        <a:p>
          <a:endParaRPr lang="en-US"/>
        </a:p>
      </dgm:t>
    </dgm:pt>
    <dgm:pt modelId="{E6393CC9-2130-4156-9F18-2074AAF12C17}" type="sibTrans" cxnId="{E2C6A223-18DC-4AC3-AE7F-57743102C7C9}">
      <dgm:prSet/>
      <dgm:spPr/>
      <dgm:t>
        <a:bodyPr/>
        <a:lstStyle/>
        <a:p>
          <a:endParaRPr lang="en-US"/>
        </a:p>
      </dgm:t>
    </dgm:pt>
    <dgm:pt modelId="{530B0C87-DC85-44FC-AF01-843321BAA141}">
      <dgm:prSet phldrT="[Text]" custT="1"/>
      <dgm:spPr/>
      <dgm:t>
        <a:bodyPr/>
        <a:lstStyle/>
        <a:p>
          <a:r>
            <a:rPr lang="en-US" sz="1600">
              <a:solidFill>
                <a:schemeClr val="accent1">
                  <a:lumMod val="75000"/>
                </a:schemeClr>
              </a:solidFill>
            </a:rPr>
            <a:t>GTTD thu được khi kéo dài thời gian lao động trong khi thời gian lao động tất yếu vẫn không thay đổi</a:t>
          </a:r>
        </a:p>
      </dgm:t>
    </dgm:pt>
    <dgm:pt modelId="{7A6D467C-8F5A-4A89-962B-0EEDBE04C222}" type="parTrans" cxnId="{0C90C180-4850-4407-985D-10B318B2EB45}">
      <dgm:prSet/>
      <dgm:spPr/>
      <dgm:t>
        <a:bodyPr/>
        <a:lstStyle/>
        <a:p>
          <a:endParaRPr lang="en-US"/>
        </a:p>
      </dgm:t>
    </dgm:pt>
    <dgm:pt modelId="{340A593E-E970-4B0B-82A8-23AEE5CFE2D7}" type="sibTrans" cxnId="{0C90C180-4850-4407-985D-10B318B2EB45}">
      <dgm:prSet/>
      <dgm:spPr/>
      <dgm:t>
        <a:bodyPr/>
        <a:lstStyle/>
        <a:p>
          <a:endParaRPr lang="en-US"/>
        </a:p>
      </dgm:t>
    </dgm:pt>
    <dgm:pt modelId="{4C7A957F-620F-4AE5-AA80-BD2C0674D010}">
      <dgm:prSet phldrT="[Text]" custT="1"/>
      <dgm:spPr/>
      <dgm:t>
        <a:bodyPr/>
        <a:lstStyle/>
        <a:p>
          <a:r>
            <a:rPr lang="en-US" sz="1600">
              <a:solidFill>
                <a:schemeClr val="accent1">
                  <a:lumMod val="75000"/>
                </a:schemeClr>
              </a:solidFill>
            </a:rPr>
            <a:t>GTTD thu được khi giảm thời gian lao động tất yếu xuống để làm tăng thời gian lao động thặng dư (trong đk độ dài ngày lao động ko tđổi)</a:t>
          </a:r>
        </a:p>
      </dgm:t>
    </dgm:pt>
    <dgm:pt modelId="{C884C44C-9832-4BE0-B922-EB84A8E98AC9}" type="parTrans" cxnId="{4243D8B1-E687-487C-A7DB-E164C362EEF6}">
      <dgm:prSet/>
      <dgm:spPr/>
      <dgm:t>
        <a:bodyPr/>
        <a:lstStyle/>
        <a:p>
          <a:endParaRPr lang="en-US"/>
        </a:p>
      </dgm:t>
    </dgm:pt>
    <dgm:pt modelId="{23ECCE39-CB59-46F4-AD0A-A27F37170B7A}" type="sibTrans" cxnId="{4243D8B1-E687-487C-A7DB-E164C362EEF6}">
      <dgm:prSet/>
      <dgm:spPr/>
      <dgm:t>
        <a:bodyPr/>
        <a:lstStyle/>
        <a:p>
          <a:endParaRPr lang="en-US"/>
        </a:p>
      </dgm:t>
    </dgm:pt>
    <dgm:pt modelId="{ED7C5EF9-E71A-4415-9654-D78667561817}">
      <dgm:prSet phldrT="[Text]" custT="1"/>
      <dgm:spPr/>
      <dgm:t>
        <a:bodyPr/>
        <a:lstStyle/>
        <a:p>
          <a:r>
            <a:rPr lang="en-US" sz="1800" b="1">
              <a:solidFill>
                <a:schemeClr val="accent1">
                  <a:lumMod val="75000"/>
                </a:schemeClr>
              </a:solidFill>
            </a:rPr>
            <a:t>Lợi nhuận</a:t>
          </a:r>
        </a:p>
      </dgm:t>
    </dgm:pt>
    <dgm:pt modelId="{7B6A4324-A786-4749-AA34-F94985F50293}" type="parTrans" cxnId="{933610B2-CBEA-4B91-89DC-E90396C51AFD}">
      <dgm:prSet/>
      <dgm:spPr/>
      <dgm:t>
        <a:bodyPr/>
        <a:lstStyle/>
        <a:p>
          <a:endParaRPr lang="en-US"/>
        </a:p>
      </dgm:t>
    </dgm:pt>
    <dgm:pt modelId="{96BD75DA-1F00-4DC3-A482-E0856BB832F3}" type="sibTrans" cxnId="{933610B2-CBEA-4B91-89DC-E90396C51AFD}">
      <dgm:prSet/>
      <dgm:spPr/>
      <dgm:t>
        <a:bodyPr/>
        <a:lstStyle/>
        <a:p>
          <a:endParaRPr lang="en-US"/>
        </a:p>
      </dgm:t>
    </dgm:pt>
    <dgm:pt modelId="{D18B8197-E5BD-4560-B899-34B9EF9D4409}">
      <dgm:prSet phldrT="[Text]" custT="1"/>
      <dgm:spPr/>
      <dgm:t>
        <a:bodyPr/>
        <a:lstStyle/>
        <a:p>
          <a:r>
            <a:rPr lang="en-US" sz="1600">
              <a:solidFill>
                <a:schemeClr val="accent1">
                  <a:lumMod val="75000"/>
                </a:schemeClr>
              </a:solidFill>
            </a:rPr>
            <a:t>Phần tiền lời sinh ra khi có sự chênh lệch giữa lượng giá trị hàng hóa với chi phí sx và đã trừ đi phần tư bản ứng trước (ngang bằng với GTTD)</a:t>
          </a:r>
        </a:p>
      </dgm:t>
    </dgm:pt>
    <dgm:pt modelId="{B161BC46-E799-4235-ACCC-68622D4770D9}" type="parTrans" cxnId="{CA577E37-2427-4610-AD00-DE46746D3096}">
      <dgm:prSet/>
      <dgm:spPr/>
      <dgm:t>
        <a:bodyPr/>
        <a:lstStyle/>
        <a:p>
          <a:endParaRPr lang="en-US"/>
        </a:p>
      </dgm:t>
    </dgm:pt>
    <dgm:pt modelId="{D0ADF367-C4BA-414C-90F0-C779DB6CB6C2}" type="sibTrans" cxnId="{CA577E37-2427-4610-AD00-DE46746D3096}">
      <dgm:prSet/>
      <dgm:spPr/>
      <dgm:t>
        <a:bodyPr/>
        <a:lstStyle/>
        <a:p>
          <a:endParaRPr lang="en-US"/>
        </a:p>
      </dgm:t>
    </dgm:pt>
    <dgm:pt modelId="{3B23C6A0-E58A-491A-BBE6-F5457CF198B8}">
      <dgm:prSet phldrT="[Text]" custT="1"/>
      <dgm:spPr/>
      <dgm:t>
        <a:bodyPr/>
        <a:lstStyle/>
        <a:p>
          <a:r>
            <a:rPr lang="en-US" sz="2000" b="1">
              <a:solidFill>
                <a:schemeClr val="accent1">
                  <a:lumMod val="75000"/>
                </a:schemeClr>
              </a:solidFill>
            </a:rPr>
            <a:t>Giá trị thặng dư tương đối</a:t>
          </a:r>
        </a:p>
      </dgm:t>
    </dgm:pt>
    <dgm:pt modelId="{2717D7D4-1A41-427D-AAC0-76DE8A6B5C25}" type="sibTrans" cxnId="{6308A81C-CE68-4146-9B33-C96CB3BF2158}">
      <dgm:prSet/>
      <dgm:spPr/>
      <dgm:t>
        <a:bodyPr/>
        <a:lstStyle/>
        <a:p>
          <a:endParaRPr lang="en-US"/>
        </a:p>
      </dgm:t>
    </dgm:pt>
    <dgm:pt modelId="{E7DAFF46-0537-4D50-BA91-BE58FE2C7246}" type="parTrans" cxnId="{6308A81C-CE68-4146-9B33-C96CB3BF2158}">
      <dgm:prSet/>
      <dgm:spPr/>
      <dgm:t>
        <a:bodyPr/>
        <a:lstStyle/>
        <a:p>
          <a:endParaRPr lang="en-US"/>
        </a:p>
      </dgm:t>
    </dgm:pt>
    <dgm:pt modelId="{2E1BD8B2-363D-4BE3-BCCD-B3C4380A83A5}">
      <dgm:prSet phldrT="[Text]" custT="1"/>
      <dgm:spPr/>
      <dgm:t>
        <a:bodyPr/>
        <a:lstStyle/>
        <a:p>
          <a:r>
            <a:rPr lang="en-US" sz="1600">
              <a:solidFill>
                <a:schemeClr val="accent1">
                  <a:lumMod val="75000"/>
                </a:schemeClr>
              </a:solidFill>
            </a:rPr>
            <a:t>Tăng thời gian làm việc trong 1 ngày, tháng , năm</a:t>
          </a:r>
        </a:p>
      </dgm:t>
    </dgm:pt>
    <dgm:pt modelId="{CB7979F8-FBA1-4532-89A3-C6999DBACF12}" type="parTrans" cxnId="{F5BF2D1A-EC8A-4194-AB41-48FA7EAF49DB}">
      <dgm:prSet/>
      <dgm:spPr/>
      <dgm:t>
        <a:bodyPr/>
        <a:lstStyle/>
        <a:p>
          <a:endParaRPr lang="en-US"/>
        </a:p>
      </dgm:t>
    </dgm:pt>
    <dgm:pt modelId="{6A0E7498-7A85-44B6-8686-013087278AAD}" type="sibTrans" cxnId="{F5BF2D1A-EC8A-4194-AB41-48FA7EAF49DB}">
      <dgm:prSet/>
      <dgm:spPr/>
      <dgm:t>
        <a:bodyPr/>
        <a:lstStyle/>
        <a:p>
          <a:endParaRPr lang="en-US"/>
        </a:p>
      </dgm:t>
    </dgm:pt>
    <dgm:pt modelId="{6B73B0D8-1431-4941-936B-D90B75117B03}">
      <dgm:prSet phldrT="[Text]" custT="1"/>
      <dgm:spPr/>
      <dgm:t>
        <a:bodyPr/>
        <a:lstStyle/>
        <a:p>
          <a:r>
            <a:rPr lang="en-US" sz="1600">
              <a:solidFill>
                <a:schemeClr val="accent1">
                  <a:lumMod val="75000"/>
                </a:schemeClr>
              </a:solidFill>
            </a:rPr>
            <a:t>Tăng cường độ lao động</a:t>
          </a:r>
        </a:p>
      </dgm:t>
    </dgm:pt>
    <dgm:pt modelId="{0CE51289-67B2-4E2D-9A93-448AADD2592C}" type="parTrans" cxnId="{80E7460B-0186-43A3-B066-79FF91F43F5A}">
      <dgm:prSet/>
      <dgm:spPr/>
      <dgm:t>
        <a:bodyPr/>
        <a:lstStyle/>
        <a:p>
          <a:endParaRPr lang="en-US"/>
        </a:p>
      </dgm:t>
    </dgm:pt>
    <dgm:pt modelId="{EED33F6F-92FA-4E9C-9311-397491C990AB}" type="sibTrans" cxnId="{80E7460B-0186-43A3-B066-79FF91F43F5A}">
      <dgm:prSet/>
      <dgm:spPr/>
      <dgm:t>
        <a:bodyPr/>
        <a:lstStyle/>
        <a:p>
          <a:endParaRPr lang="en-US"/>
        </a:p>
      </dgm:t>
    </dgm:pt>
    <dgm:pt modelId="{B4BE0B52-EE5F-4559-8F03-D21D79E512AF}">
      <dgm:prSet phldrT="[Text]" custT="1"/>
      <dgm:spPr/>
      <dgm:t>
        <a:bodyPr/>
        <a:lstStyle/>
        <a:p>
          <a:r>
            <a:rPr lang="en-US" sz="1600">
              <a:solidFill>
                <a:schemeClr val="accent1">
                  <a:lumMod val="75000"/>
                </a:schemeClr>
              </a:solidFill>
            </a:rPr>
            <a:t>Hạ thấp giá trị lao động</a:t>
          </a:r>
        </a:p>
      </dgm:t>
    </dgm:pt>
    <dgm:pt modelId="{72FE45EA-7048-4801-9768-BD10A782201F}" type="parTrans" cxnId="{2AB7BBD2-8FAA-4915-B3AA-1BBDBADFC711}">
      <dgm:prSet/>
      <dgm:spPr/>
      <dgm:t>
        <a:bodyPr/>
        <a:lstStyle/>
        <a:p>
          <a:endParaRPr lang="en-US"/>
        </a:p>
      </dgm:t>
    </dgm:pt>
    <dgm:pt modelId="{E6B32B47-1B14-4ADB-81BD-055D4D0CC67D}" type="sibTrans" cxnId="{2AB7BBD2-8FAA-4915-B3AA-1BBDBADFC711}">
      <dgm:prSet/>
      <dgm:spPr/>
      <dgm:t>
        <a:bodyPr/>
        <a:lstStyle/>
        <a:p>
          <a:endParaRPr lang="en-US"/>
        </a:p>
      </dgm:t>
    </dgm:pt>
    <dgm:pt modelId="{CA72B914-E6DA-4348-B673-6DE2FB9BC503}">
      <dgm:prSet phldrT="[Text]" custT="1"/>
      <dgm:spPr/>
      <dgm:t>
        <a:bodyPr/>
        <a:lstStyle/>
        <a:p>
          <a:r>
            <a:rPr lang="en-US" sz="1600">
              <a:solidFill>
                <a:schemeClr val="accent1">
                  <a:lumMod val="75000"/>
                </a:schemeClr>
              </a:solidFill>
            </a:rPr>
            <a:t>Giảm chi phí tư liệu sinh hoạt cho công nhân</a:t>
          </a:r>
        </a:p>
      </dgm:t>
    </dgm:pt>
    <dgm:pt modelId="{D3CDF1FD-8F72-4FED-A255-8BDA65276C0F}" type="parTrans" cxnId="{75E11B2A-75EC-46F1-9A43-2C7FABC3BDE3}">
      <dgm:prSet/>
      <dgm:spPr/>
      <dgm:t>
        <a:bodyPr/>
        <a:lstStyle/>
        <a:p>
          <a:endParaRPr lang="en-US"/>
        </a:p>
      </dgm:t>
    </dgm:pt>
    <dgm:pt modelId="{DC1FEC59-AEB5-418A-9211-BB64571640FF}" type="sibTrans" cxnId="{75E11B2A-75EC-46F1-9A43-2C7FABC3BDE3}">
      <dgm:prSet/>
      <dgm:spPr/>
      <dgm:t>
        <a:bodyPr/>
        <a:lstStyle/>
        <a:p>
          <a:endParaRPr lang="en-US"/>
        </a:p>
      </dgm:t>
    </dgm:pt>
    <dgm:pt modelId="{992A1669-7CC1-4EC1-94D0-BA976FAD47F5}">
      <dgm:prSet phldrT="[Text]" custT="1"/>
      <dgm:spPr/>
      <dgm:t>
        <a:bodyPr/>
        <a:lstStyle/>
        <a:p>
          <a:r>
            <a:rPr lang="en-US" sz="1600">
              <a:solidFill>
                <a:schemeClr val="accent1">
                  <a:lumMod val="75000"/>
                </a:schemeClr>
              </a:solidFill>
            </a:rPr>
            <a:t>Ngnhan chuyển hóa m -&gt; p:</a:t>
          </a:r>
        </a:p>
      </dgm:t>
    </dgm:pt>
    <dgm:pt modelId="{314E616E-6D23-4637-A6BA-F22CF33CE4E5}" type="parTrans" cxnId="{63E713DE-3811-4B4B-A36D-EFB5F8BECF21}">
      <dgm:prSet/>
      <dgm:spPr/>
      <dgm:t>
        <a:bodyPr/>
        <a:lstStyle/>
        <a:p>
          <a:endParaRPr lang="en-US"/>
        </a:p>
      </dgm:t>
    </dgm:pt>
    <dgm:pt modelId="{35A7920C-B798-4CF8-8129-36045D4CC15D}" type="sibTrans" cxnId="{63E713DE-3811-4B4B-A36D-EFB5F8BECF21}">
      <dgm:prSet/>
      <dgm:spPr/>
      <dgm:t>
        <a:bodyPr/>
        <a:lstStyle/>
        <a:p>
          <a:endParaRPr lang="en-US"/>
        </a:p>
      </dgm:t>
    </dgm:pt>
    <dgm:pt modelId="{684F7562-948B-48C9-AA05-7B0B4D8A102A}">
      <dgm:prSet phldrT="[Text]" custT="1"/>
      <dgm:spPr/>
      <dgm:t>
        <a:bodyPr/>
        <a:lstStyle/>
        <a:p>
          <a:r>
            <a:rPr lang="en-US" sz="1600">
              <a:solidFill>
                <a:schemeClr val="accent1">
                  <a:lumMod val="75000"/>
                </a:schemeClr>
              </a:solidFill>
            </a:rPr>
            <a:t>Sự xuất hiện của K xóa đi vtro cụ thể của c và v</a:t>
          </a:r>
        </a:p>
      </dgm:t>
    </dgm:pt>
    <dgm:pt modelId="{B22FD207-71A0-4C70-840F-83031F1A5C6F}" type="parTrans" cxnId="{F32BFD94-257F-410F-B302-25824E96B082}">
      <dgm:prSet/>
      <dgm:spPr/>
      <dgm:t>
        <a:bodyPr/>
        <a:lstStyle/>
        <a:p>
          <a:endParaRPr lang="en-US"/>
        </a:p>
      </dgm:t>
    </dgm:pt>
    <dgm:pt modelId="{B03817B6-FC0F-45EF-BA01-2BF107A8EC6A}" type="sibTrans" cxnId="{F32BFD94-257F-410F-B302-25824E96B082}">
      <dgm:prSet/>
      <dgm:spPr/>
      <dgm:t>
        <a:bodyPr/>
        <a:lstStyle/>
        <a:p>
          <a:endParaRPr lang="en-US"/>
        </a:p>
      </dgm:t>
    </dgm:pt>
    <dgm:pt modelId="{BD15CE6D-ABD7-4628-8A40-37AF44141F26}">
      <dgm:prSet phldrT="[Text]" custT="1"/>
      <dgm:spPr/>
      <dgm:t>
        <a:bodyPr/>
        <a:lstStyle/>
        <a:p>
          <a:r>
            <a:rPr lang="en-US" sz="1600">
              <a:solidFill>
                <a:schemeClr val="accent1">
                  <a:lumMod val="75000"/>
                </a:schemeClr>
              </a:solidFill>
            </a:rPr>
            <a:t>do chi sx tbcn K luôn nhỏ hơn chi phí sx thực tế nên khi bán HH chỉ cần giá cao hơn K thì đã thu đc lời</a:t>
          </a:r>
        </a:p>
      </dgm:t>
    </dgm:pt>
    <dgm:pt modelId="{7BEEEDA5-F14E-4363-A92D-3B5E23FDD587}" type="parTrans" cxnId="{42AAD800-39D3-4F21-86B0-2F8633858355}">
      <dgm:prSet/>
      <dgm:spPr/>
      <dgm:t>
        <a:bodyPr/>
        <a:lstStyle/>
        <a:p>
          <a:endParaRPr lang="en-US"/>
        </a:p>
      </dgm:t>
    </dgm:pt>
    <dgm:pt modelId="{FBF41870-B730-4AF1-9597-1EF317863682}" type="sibTrans" cxnId="{42AAD800-39D3-4F21-86B0-2F8633858355}">
      <dgm:prSet/>
      <dgm:spPr/>
      <dgm:t>
        <a:bodyPr/>
        <a:lstStyle/>
        <a:p>
          <a:endParaRPr lang="en-US"/>
        </a:p>
      </dgm:t>
    </dgm:pt>
    <dgm:pt modelId="{824DE6A8-70A5-46B3-A04E-E8418D337555}">
      <dgm:prSet phldrT="[Text]" custT="1"/>
      <dgm:spPr/>
      <dgm:t>
        <a:bodyPr/>
        <a:lstStyle/>
        <a:p>
          <a:r>
            <a:rPr lang="en-US" sz="1600" b="1">
              <a:solidFill>
                <a:schemeClr val="accent1">
                  <a:lumMod val="75000"/>
                </a:schemeClr>
              </a:solidFill>
            </a:rPr>
            <a:t>So sánh và tỷ suất</a:t>
          </a:r>
        </a:p>
      </dgm:t>
    </dgm:pt>
    <dgm:pt modelId="{96825D92-DF48-4A4D-9D48-BE110770D3AF}" type="parTrans" cxnId="{62D1AE3B-8A32-45FE-90C9-BF9B0E72F7D7}">
      <dgm:prSet/>
      <dgm:spPr/>
      <dgm:t>
        <a:bodyPr/>
        <a:lstStyle/>
        <a:p>
          <a:endParaRPr lang="en-US"/>
        </a:p>
      </dgm:t>
    </dgm:pt>
    <dgm:pt modelId="{422B386C-E978-47B2-BA01-E0DFF464E1E5}" type="sibTrans" cxnId="{62D1AE3B-8A32-45FE-90C9-BF9B0E72F7D7}">
      <dgm:prSet/>
      <dgm:spPr/>
      <dgm:t>
        <a:bodyPr/>
        <a:lstStyle/>
        <a:p>
          <a:endParaRPr lang="en-US"/>
        </a:p>
      </dgm:t>
    </dgm:pt>
    <dgm:pt modelId="{5E78749D-8C41-4B4A-9A6E-035695C570B3}">
      <dgm:prSet custT="1"/>
      <dgm:spPr/>
      <dgm:t>
        <a:bodyPr/>
        <a:lstStyle/>
        <a:p>
          <a:r>
            <a:rPr lang="en-US" sz="1600">
              <a:solidFill>
                <a:schemeClr val="accent1">
                  <a:lumMod val="75000"/>
                </a:schemeClr>
              </a:solidFill>
            </a:rPr>
            <a:t>chung:</a:t>
          </a:r>
        </a:p>
      </dgm:t>
    </dgm:pt>
    <dgm:pt modelId="{10513335-F982-4FBE-8FB2-895A3590C2E4}" type="parTrans" cxnId="{AF55B9B5-782A-40DC-AC30-A946F34FEF59}">
      <dgm:prSet/>
      <dgm:spPr/>
      <dgm:t>
        <a:bodyPr/>
        <a:lstStyle/>
        <a:p>
          <a:endParaRPr lang="en-US"/>
        </a:p>
      </dgm:t>
    </dgm:pt>
    <dgm:pt modelId="{70DC93DA-CDC8-4C39-9154-7F47E9E02094}" type="sibTrans" cxnId="{AF55B9B5-782A-40DC-AC30-A946F34FEF59}">
      <dgm:prSet/>
      <dgm:spPr/>
      <dgm:t>
        <a:bodyPr/>
        <a:lstStyle/>
        <a:p>
          <a:endParaRPr lang="en-US"/>
        </a:p>
      </dgm:t>
    </dgm:pt>
    <dgm:pt modelId="{6BFD37EA-0B9B-4E60-95A3-269514ECBB5A}">
      <dgm:prSet custT="1"/>
      <dgm:spPr/>
      <dgm:t>
        <a:bodyPr/>
        <a:lstStyle/>
        <a:p>
          <a:r>
            <a:rPr lang="en-US" sz="1600">
              <a:solidFill>
                <a:schemeClr val="accent1">
                  <a:lumMod val="75000"/>
                </a:schemeClr>
              </a:solidFill>
            </a:rPr>
            <a:t>Đều có nguồn gốc là lao động không công của công nhân</a:t>
          </a:r>
        </a:p>
      </dgm:t>
    </dgm:pt>
    <dgm:pt modelId="{E71B9216-AD50-4C49-BE90-D421BE20DCED}" type="parTrans" cxnId="{421EAAC1-57BE-43DE-8462-4A0953A2C65E}">
      <dgm:prSet/>
      <dgm:spPr/>
      <dgm:t>
        <a:bodyPr/>
        <a:lstStyle/>
        <a:p>
          <a:endParaRPr lang="en-US"/>
        </a:p>
      </dgm:t>
    </dgm:pt>
    <dgm:pt modelId="{8724F1E8-6DBC-4180-B58F-81DCF5BC2D26}" type="sibTrans" cxnId="{421EAAC1-57BE-43DE-8462-4A0953A2C65E}">
      <dgm:prSet/>
      <dgm:spPr/>
      <dgm:t>
        <a:bodyPr/>
        <a:lstStyle/>
        <a:p>
          <a:endParaRPr lang="en-US"/>
        </a:p>
      </dgm:t>
    </dgm:pt>
    <dgm:pt modelId="{9A19A269-B9D4-49B6-B99B-F724A909A207}">
      <dgm:prSet custT="1"/>
      <dgm:spPr/>
      <dgm:t>
        <a:bodyPr/>
        <a:lstStyle/>
        <a:p>
          <a:r>
            <a:rPr lang="en-US" sz="1600">
              <a:solidFill>
                <a:schemeClr val="accent1">
                  <a:lumMod val="75000"/>
                </a:schemeClr>
              </a:solidFill>
            </a:rPr>
            <a:t>Khác:</a:t>
          </a:r>
        </a:p>
      </dgm:t>
    </dgm:pt>
    <dgm:pt modelId="{DD791247-DE28-426E-966E-5D00DF7451D1}" type="parTrans" cxnId="{3EDE8FA4-727C-4606-A9CC-3BD3C45BA566}">
      <dgm:prSet/>
      <dgm:spPr/>
      <dgm:t>
        <a:bodyPr/>
        <a:lstStyle/>
        <a:p>
          <a:endParaRPr lang="en-US"/>
        </a:p>
      </dgm:t>
    </dgm:pt>
    <dgm:pt modelId="{4AA93224-A135-4FB1-867D-2709B88C8F93}" type="sibTrans" cxnId="{3EDE8FA4-727C-4606-A9CC-3BD3C45BA566}">
      <dgm:prSet/>
      <dgm:spPr/>
      <dgm:t>
        <a:bodyPr/>
        <a:lstStyle/>
        <a:p>
          <a:endParaRPr lang="en-US"/>
        </a:p>
      </dgm:t>
    </dgm:pt>
    <dgm:pt modelId="{E1F802DD-CC35-47BC-AFFC-5C9645865F23}">
      <dgm:prSet custT="1"/>
      <dgm:spPr/>
      <dgm:t>
        <a:bodyPr/>
        <a:lstStyle/>
        <a:p>
          <a:r>
            <a:rPr lang="en-US" sz="1600">
              <a:solidFill>
                <a:schemeClr val="accent1">
                  <a:lumMod val="75000"/>
                </a:schemeClr>
              </a:solidFill>
            </a:rPr>
            <a:t>Về chất: m phản ánh nguồn gốc sinh ra từ V / còn p thì là khoản chênh lệch giữa chi phí xh với chi phí sx TBCN </a:t>
          </a:r>
          <a:br>
            <a:rPr lang="en-US" sz="1600">
              <a:solidFill>
                <a:schemeClr val="accent1">
                  <a:lumMod val="75000"/>
                </a:schemeClr>
              </a:solidFill>
            </a:rPr>
          </a:br>
          <a:r>
            <a:rPr lang="en-US" sz="1600">
              <a:solidFill>
                <a:schemeClr val="accent1">
                  <a:lumMod val="75000"/>
                </a:schemeClr>
              </a:solidFill>
            </a:rPr>
            <a:t>--&gt; p che dấu mối qhe bốc lộc TBCN che giấu ng/goc của nó</a:t>
          </a:r>
        </a:p>
      </dgm:t>
    </dgm:pt>
    <dgm:pt modelId="{559FBAC7-1AB2-4B23-8863-4D090B76FC95}" type="parTrans" cxnId="{06B08633-2071-4FF4-ACF1-6EFFA9F8C659}">
      <dgm:prSet/>
      <dgm:spPr/>
      <dgm:t>
        <a:bodyPr/>
        <a:lstStyle/>
        <a:p>
          <a:endParaRPr lang="en-US"/>
        </a:p>
      </dgm:t>
    </dgm:pt>
    <dgm:pt modelId="{514C719F-979B-4E36-8A22-613CAD810CD9}" type="sibTrans" cxnId="{06B08633-2071-4FF4-ACF1-6EFFA9F8C659}">
      <dgm:prSet/>
      <dgm:spPr/>
      <dgm:t>
        <a:bodyPr/>
        <a:lstStyle/>
        <a:p>
          <a:endParaRPr lang="en-US"/>
        </a:p>
      </dgm:t>
    </dgm:pt>
    <dgm:pt modelId="{9C28263C-C162-436A-99D6-413B1E6DE05F}">
      <dgm:prSet custT="1"/>
      <dgm:spPr/>
      <dgm:t>
        <a:bodyPr/>
        <a:lstStyle/>
        <a:p>
          <a:r>
            <a:rPr lang="en-US" sz="1600">
              <a:solidFill>
                <a:schemeClr val="accent1">
                  <a:lumMod val="75000"/>
                </a:schemeClr>
              </a:solidFill>
            </a:rPr>
            <a:t>Về lượng:</a:t>
          </a:r>
        </a:p>
      </dgm:t>
    </dgm:pt>
    <dgm:pt modelId="{56BCB36E-AEDB-46CE-80EA-ACE150CD6787}" type="parTrans" cxnId="{6C7F024E-4AAC-44F8-AB85-B92512780852}">
      <dgm:prSet/>
      <dgm:spPr/>
      <dgm:t>
        <a:bodyPr/>
        <a:lstStyle/>
        <a:p>
          <a:endParaRPr lang="en-US"/>
        </a:p>
      </dgm:t>
    </dgm:pt>
    <dgm:pt modelId="{6E39152D-BD3B-4430-9B2C-E03090162812}" type="sibTrans" cxnId="{6C7F024E-4AAC-44F8-AB85-B92512780852}">
      <dgm:prSet/>
      <dgm:spPr/>
      <dgm:t>
        <a:bodyPr/>
        <a:lstStyle/>
        <a:p>
          <a:endParaRPr lang="en-US"/>
        </a:p>
      </dgm:t>
    </dgm:pt>
    <dgm:pt modelId="{F51333A4-55C7-4CC2-BB83-BE68769D8D01}">
      <dgm:prSet custT="1"/>
      <dgm:spPr/>
      <dgm:t>
        <a:bodyPr/>
        <a:lstStyle/>
        <a:p>
          <a:r>
            <a:rPr lang="en-US" sz="1600">
              <a:solidFill>
                <a:schemeClr val="accent1">
                  <a:lumMod val="75000"/>
                </a:schemeClr>
              </a:solidFill>
            </a:rPr>
            <a:t>Cung = cầu : Giá cả = Giá trị : p = m</a:t>
          </a:r>
        </a:p>
      </dgm:t>
    </dgm:pt>
    <dgm:pt modelId="{0EA68C24-E625-4DBC-8B51-8C9814694327}" type="parTrans" cxnId="{0B8CB059-A3EC-4F24-86C8-203EE2C05685}">
      <dgm:prSet/>
      <dgm:spPr/>
      <dgm:t>
        <a:bodyPr/>
        <a:lstStyle/>
        <a:p>
          <a:endParaRPr lang="en-US"/>
        </a:p>
      </dgm:t>
    </dgm:pt>
    <dgm:pt modelId="{5B5973E3-80D2-4BB3-9800-660808C663CB}" type="sibTrans" cxnId="{0B8CB059-A3EC-4F24-86C8-203EE2C05685}">
      <dgm:prSet/>
      <dgm:spPr/>
      <dgm:t>
        <a:bodyPr/>
        <a:lstStyle/>
        <a:p>
          <a:endParaRPr lang="en-US"/>
        </a:p>
      </dgm:t>
    </dgm:pt>
    <dgm:pt modelId="{55210B60-A9DD-4F6E-898A-8815676AD3C9}">
      <dgm:prSet custT="1"/>
      <dgm:spPr/>
      <dgm:t>
        <a:bodyPr/>
        <a:lstStyle/>
        <a:p>
          <a:r>
            <a:rPr lang="en-US" sz="1600">
              <a:solidFill>
                <a:schemeClr val="accent1">
                  <a:lumMod val="75000"/>
                </a:schemeClr>
              </a:solidFill>
            </a:rPr>
            <a:t>Cung &lt; cầu : Giá cả &gt; giá trị : p &gt; m</a:t>
          </a:r>
        </a:p>
      </dgm:t>
    </dgm:pt>
    <dgm:pt modelId="{093149C1-A5D6-41AE-89E0-722F656F97A5}" type="parTrans" cxnId="{A5AF9781-26FD-4208-B62A-F464889D9B8F}">
      <dgm:prSet/>
      <dgm:spPr/>
      <dgm:t>
        <a:bodyPr/>
        <a:lstStyle/>
        <a:p>
          <a:endParaRPr lang="en-US"/>
        </a:p>
      </dgm:t>
    </dgm:pt>
    <dgm:pt modelId="{1E7CBD6D-B9B2-4FD7-B4C8-739B26ADD8DE}" type="sibTrans" cxnId="{A5AF9781-26FD-4208-B62A-F464889D9B8F}">
      <dgm:prSet/>
      <dgm:spPr/>
      <dgm:t>
        <a:bodyPr/>
        <a:lstStyle/>
        <a:p>
          <a:endParaRPr lang="en-US"/>
        </a:p>
      </dgm:t>
    </dgm:pt>
    <dgm:pt modelId="{58EFFE3A-7FCE-494D-B191-CABFFE99CE9C}">
      <dgm:prSet custT="1"/>
      <dgm:spPr/>
      <dgm:t>
        <a:bodyPr/>
        <a:lstStyle/>
        <a:p>
          <a:r>
            <a:rPr lang="en-US" sz="1600">
              <a:solidFill>
                <a:schemeClr val="accent1">
                  <a:lumMod val="75000"/>
                </a:schemeClr>
              </a:solidFill>
            </a:rPr>
            <a:t>Cung &gt; cầu : giá cả &lt; giá trị : p &lt; m</a:t>
          </a:r>
        </a:p>
      </dgm:t>
    </dgm:pt>
    <dgm:pt modelId="{EA4614BE-5CBF-4FC2-BD8D-2A6C2BB34488}" type="parTrans" cxnId="{8C1D95F3-581D-48D2-B979-D836112E9963}">
      <dgm:prSet/>
      <dgm:spPr/>
      <dgm:t>
        <a:bodyPr/>
        <a:lstStyle/>
        <a:p>
          <a:endParaRPr lang="en-US"/>
        </a:p>
      </dgm:t>
    </dgm:pt>
    <dgm:pt modelId="{ACE93F2E-A514-4589-8135-517A873B6168}" type="sibTrans" cxnId="{8C1D95F3-581D-48D2-B979-D836112E9963}">
      <dgm:prSet/>
      <dgm:spPr/>
      <dgm:t>
        <a:bodyPr/>
        <a:lstStyle/>
        <a:p>
          <a:endParaRPr lang="en-US"/>
        </a:p>
      </dgm:t>
    </dgm:pt>
    <dgm:pt modelId="{427992C7-344C-40AE-AFF5-3581A8287FF1}">
      <dgm:prSet custT="1"/>
      <dgm:spPr/>
      <dgm:t>
        <a:bodyPr/>
        <a:lstStyle/>
        <a:p>
          <a:r>
            <a:rPr lang="en-US" sz="1600">
              <a:solidFill>
                <a:schemeClr val="accent1">
                  <a:lumMod val="75000"/>
                </a:schemeClr>
              </a:solidFill>
            </a:rPr>
            <a:t>Tỷ suất lợi nhuận (p'=m*100/k)</a:t>
          </a:r>
        </a:p>
      </dgm:t>
    </dgm:pt>
    <dgm:pt modelId="{7C77A5A3-DD56-4421-B426-44D64B47F7A1}" type="parTrans" cxnId="{C6183E00-7274-4B48-8841-147E5D7E1666}">
      <dgm:prSet/>
      <dgm:spPr/>
      <dgm:t>
        <a:bodyPr/>
        <a:lstStyle/>
        <a:p>
          <a:endParaRPr lang="en-US"/>
        </a:p>
      </dgm:t>
    </dgm:pt>
    <dgm:pt modelId="{A58BCD09-2C3E-4704-B736-10B98349CD42}" type="sibTrans" cxnId="{C6183E00-7274-4B48-8841-147E5D7E1666}">
      <dgm:prSet/>
      <dgm:spPr/>
      <dgm:t>
        <a:bodyPr/>
        <a:lstStyle/>
        <a:p>
          <a:endParaRPr lang="en-US"/>
        </a:p>
      </dgm:t>
    </dgm:pt>
    <dgm:pt modelId="{48E78EA6-D63F-49EE-B3CB-2BA473E33028}">
      <dgm:prSet custT="1"/>
      <dgm:spPr/>
      <dgm:t>
        <a:bodyPr/>
        <a:lstStyle/>
        <a:p>
          <a:r>
            <a:rPr lang="en-US" sz="1600">
              <a:solidFill>
                <a:schemeClr val="accent1">
                  <a:lumMod val="75000"/>
                </a:schemeClr>
              </a:solidFill>
            </a:rPr>
            <a:t>m' thể hiện trình độ bốc lột lđông làm thuê</a:t>
          </a:r>
        </a:p>
      </dgm:t>
    </dgm:pt>
    <dgm:pt modelId="{C7BBCAA1-EC3A-49A2-92EA-FCB07638E9CC}" type="parTrans" cxnId="{F8C79EB8-A074-4647-BE25-3A941373CEE1}">
      <dgm:prSet/>
      <dgm:spPr/>
      <dgm:t>
        <a:bodyPr/>
        <a:lstStyle/>
        <a:p>
          <a:endParaRPr lang="en-US"/>
        </a:p>
      </dgm:t>
    </dgm:pt>
    <dgm:pt modelId="{D11F287D-9C4A-4AC8-84AF-F592D430FD64}" type="sibTrans" cxnId="{F8C79EB8-A074-4647-BE25-3A941373CEE1}">
      <dgm:prSet/>
      <dgm:spPr/>
      <dgm:t>
        <a:bodyPr/>
        <a:lstStyle/>
        <a:p>
          <a:endParaRPr lang="en-US"/>
        </a:p>
      </dgm:t>
    </dgm:pt>
    <dgm:pt modelId="{38F2E0F0-6DF0-4C39-ACA5-BF7607E1E914}">
      <dgm:prSet custT="1"/>
      <dgm:spPr/>
      <dgm:t>
        <a:bodyPr/>
        <a:lstStyle/>
        <a:p>
          <a:r>
            <a:rPr lang="en-US" sz="1600">
              <a:solidFill>
                <a:schemeClr val="accent1">
                  <a:lumMod val="75000"/>
                </a:schemeClr>
              </a:solidFill>
            </a:rPr>
            <a:t>p' thể hiện mức lợi nhuận của tư bản ứng trước</a:t>
          </a:r>
        </a:p>
      </dgm:t>
    </dgm:pt>
    <dgm:pt modelId="{16D4554C-FCE5-4286-86D6-57F75A811513}" type="parTrans" cxnId="{E64B1AA5-CA15-4077-B362-6C83B06C004B}">
      <dgm:prSet/>
      <dgm:spPr/>
      <dgm:t>
        <a:bodyPr/>
        <a:lstStyle/>
        <a:p>
          <a:endParaRPr lang="en-US"/>
        </a:p>
      </dgm:t>
    </dgm:pt>
    <dgm:pt modelId="{EAEE0A38-E4B6-4831-81D3-96BAD4D9C8F5}" type="sibTrans" cxnId="{E64B1AA5-CA15-4077-B362-6C83B06C004B}">
      <dgm:prSet/>
      <dgm:spPr/>
      <dgm:t>
        <a:bodyPr/>
        <a:lstStyle/>
        <a:p>
          <a:endParaRPr lang="en-US"/>
        </a:p>
      </dgm:t>
    </dgm:pt>
    <dgm:pt modelId="{874D9EB6-84A0-4FE5-AB3D-0C84DA66B07D}" type="pres">
      <dgm:prSet presAssocID="{D2EA5AFB-0EF6-4371-9557-B5FC8A12ADD1}" presName="linear" presStyleCnt="0">
        <dgm:presLayoutVars>
          <dgm:animLvl val="lvl"/>
          <dgm:resizeHandles val="exact"/>
        </dgm:presLayoutVars>
      </dgm:prSet>
      <dgm:spPr/>
    </dgm:pt>
    <dgm:pt modelId="{34A856EF-6A2C-49F2-A463-C881D34809EE}" type="pres">
      <dgm:prSet presAssocID="{A493F165-0797-4592-AE8B-CF56B1F0BF6E}" presName="parentText" presStyleLbl="node1" presStyleIdx="0" presStyleCnt="4" custScaleY="27335" custLinFactY="-80702" custLinFactNeighborX="-194" custLinFactNeighborY="-100000">
        <dgm:presLayoutVars>
          <dgm:chMax val="0"/>
          <dgm:bulletEnabled val="1"/>
        </dgm:presLayoutVars>
      </dgm:prSet>
      <dgm:spPr/>
    </dgm:pt>
    <dgm:pt modelId="{6F5208DF-A351-455B-9823-0561740856AF}" type="pres">
      <dgm:prSet presAssocID="{A493F165-0797-4592-AE8B-CF56B1F0BF6E}" presName="childText" presStyleLbl="revTx" presStyleIdx="0" presStyleCnt="4" custLinFactNeighborY="-884">
        <dgm:presLayoutVars>
          <dgm:bulletEnabled val="1"/>
        </dgm:presLayoutVars>
      </dgm:prSet>
      <dgm:spPr/>
    </dgm:pt>
    <dgm:pt modelId="{FFC037DF-6DCE-4239-AF84-87E7610F0EFA}" type="pres">
      <dgm:prSet presAssocID="{3B23C6A0-E58A-491A-BBE6-F5457CF198B8}" presName="parentText" presStyleLbl="node1" presStyleIdx="1" presStyleCnt="4" custScaleY="23654" custLinFactNeighborX="388" custLinFactNeighborY="5344">
        <dgm:presLayoutVars>
          <dgm:chMax val="0"/>
          <dgm:bulletEnabled val="1"/>
        </dgm:presLayoutVars>
      </dgm:prSet>
      <dgm:spPr/>
    </dgm:pt>
    <dgm:pt modelId="{D3E85462-5036-49E9-8C3B-F64BD56B0731}" type="pres">
      <dgm:prSet presAssocID="{3B23C6A0-E58A-491A-BBE6-F5457CF198B8}" presName="childText" presStyleLbl="revTx" presStyleIdx="1" presStyleCnt="4" custLinFactNeighborX="194" custLinFactNeighborY="7696">
        <dgm:presLayoutVars>
          <dgm:bulletEnabled val="1"/>
        </dgm:presLayoutVars>
      </dgm:prSet>
      <dgm:spPr/>
    </dgm:pt>
    <dgm:pt modelId="{E8D5504F-6D12-4CC9-9FDF-A3DD15AE0E8C}" type="pres">
      <dgm:prSet presAssocID="{ED7C5EF9-E71A-4415-9654-D78667561817}" presName="parentText" presStyleLbl="node1" presStyleIdx="2" presStyleCnt="4" custScaleY="23654" custLinFactNeighborX="194" custLinFactNeighborY="6027">
        <dgm:presLayoutVars>
          <dgm:chMax val="0"/>
          <dgm:bulletEnabled val="1"/>
        </dgm:presLayoutVars>
      </dgm:prSet>
      <dgm:spPr/>
    </dgm:pt>
    <dgm:pt modelId="{A564ECA3-0E05-43D4-B3C6-161349357A16}" type="pres">
      <dgm:prSet presAssocID="{ED7C5EF9-E71A-4415-9654-D78667561817}" presName="childText" presStyleLbl="revTx" presStyleIdx="2" presStyleCnt="4" custLinFactNeighborY="8876">
        <dgm:presLayoutVars>
          <dgm:bulletEnabled val="1"/>
        </dgm:presLayoutVars>
      </dgm:prSet>
      <dgm:spPr/>
    </dgm:pt>
    <dgm:pt modelId="{712EF497-A73C-4B97-A021-590F1372A022}" type="pres">
      <dgm:prSet presAssocID="{824DE6A8-70A5-46B3-A04E-E8418D337555}" presName="parentText" presStyleLbl="node1" presStyleIdx="3" presStyleCnt="4" custScaleY="23654" custLinFactNeighborY="3916">
        <dgm:presLayoutVars>
          <dgm:chMax val="0"/>
          <dgm:bulletEnabled val="1"/>
        </dgm:presLayoutVars>
      </dgm:prSet>
      <dgm:spPr/>
    </dgm:pt>
    <dgm:pt modelId="{16F28ABA-8200-4335-9BCE-4B713E740AA6}" type="pres">
      <dgm:prSet presAssocID="{824DE6A8-70A5-46B3-A04E-E8418D337555}" presName="childText" presStyleLbl="revTx" presStyleIdx="3" presStyleCnt="4" custLinFactNeighborX="-969" custLinFactNeighborY="9760">
        <dgm:presLayoutVars>
          <dgm:bulletEnabled val="1"/>
        </dgm:presLayoutVars>
      </dgm:prSet>
      <dgm:spPr/>
    </dgm:pt>
  </dgm:ptLst>
  <dgm:cxnLst>
    <dgm:cxn modelId="{C6183E00-7274-4B48-8841-147E5D7E1666}" srcId="{824DE6A8-70A5-46B3-A04E-E8418D337555}" destId="{427992C7-344C-40AE-AFF5-3581A8287FF1}" srcOrd="2" destOrd="0" parTransId="{7C77A5A3-DD56-4421-B426-44D64B47F7A1}" sibTransId="{A58BCD09-2C3E-4704-B736-10B98349CD42}"/>
    <dgm:cxn modelId="{42AAD800-39D3-4F21-86B0-2F8633858355}" srcId="{992A1669-7CC1-4EC1-94D0-BA976FAD47F5}" destId="{BD15CE6D-ABD7-4628-8A40-37AF44141F26}" srcOrd="1" destOrd="0" parTransId="{7BEEEDA5-F14E-4363-A92D-3B5E23FDD587}" sibTransId="{FBF41870-B730-4AF1-9597-1EF317863682}"/>
    <dgm:cxn modelId="{6B9B810A-3201-40A9-B57B-8E82AF1B12AE}" type="presOf" srcId="{427992C7-344C-40AE-AFF5-3581A8287FF1}" destId="{16F28ABA-8200-4335-9BCE-4B713E740AA6}" srcOrd="0" destOrd="8" presId="urn:microsoft.com/office/officeart/2005/8/layout/vList2"/>
    <dgm:cxn modelId="{80E7460B-0186-43A3-B066-79FF91F43F5A}" srcId="{530B0C87-DC85-44FC-AF01-843321BAA141}" destId="{6B73B0D8-1431-4941-936B-D90B75117B03}" srcOrd="1" destOrd="0" parTransId="{0CE51289-67B2-4E2D-9A93-448AADD2592C}" sibTransId="{EED33F6F-92FA-4E9C-9311-397491C990AB}"/>
    <dgm:cxn modelId="{17878D19-AE6B-4D7F-8733-E350B0357F73}" type="presOf" srcId="{F51333A4-55C7-4CC2-BB83-BE68769D8D01}" destId="{16F28ABA-8200-4335-9BCE-4B713E740AA6}" srcOrd="0" destOrd="5" presId="urn:microsoft.com/office/officeart/2005/8/layout/vList2"/>
    <dgm:cxn modelId="{F5BF2D1A-EC8A-4194-AB41-48FA7EAF49DB}" srcId="{530B0C87-DC85-44FC-AF01-843321BAA141}" destId="{2E1BD8B2-363D-4BE3-BCCD-B3C4380A83A5}" srcOrd="0" destOrd="0" parTransId="{CB7979F8-FBA1-4532-89A3-C6999DBACF12}" sibTransId="{6A0E7498-7A85-44B6-8686-013087278AAD}"/>
    <dgm:cxn modelId="{6308A81C-CE68-4146-9B33-C96CB3BF2158}" srcId="{D2EA5AFB-0EF6-4371-9557-B5FC8A12ADD1}" destId="{3B23C6A0-E58A-491A-BBE6-F5457CF198B8}" srcOrd="1" destOrd="0" parTransId="{E7DAFF46-0537-4D50-BA91-BE58FE2C7246}" sibTransId="{2717D7D4-1A41-427D-AAC0-76DE8A6B5C25}"/>
    <dgm:cxn modelId="{D85F771D-24D3-4CB2-9E17-524BE1167A5B}" type="presOf" srcId="{38F2E0F0-6DF0-4C39-ACA5-BF7607E1E914}" destId="{16F28ABA-8200-4335-9BCE-4B713E740AA6}" srcOrd="0" destOrd="10" presId="urn:microsoft.com/office/officeart/2005/8/layout/vList2"/>
    <dgm:cxn modelId="{E2C6A223-18DC-4AC3-AE7F-57743102C7C9}" srcId="{D2EA5AFB-0EF6-4371-9557-B5FC8A12ADD1}" destId="{A493F165-0797-4592-AE8B-CF56B1F0BF6E}" srcOrd="0" destOrd="0" parTransId="{C57A4026-F184-4C51-8F54-1B4092DBA3C2}" sibTransId="{E6393CC9-2130-4156-9F18-2074AAF12C17}"/>
    <dgm:cxn modelId="{75E11B2A-75EC-46F1-9A43-2C7FABC3BDE3}" srcId="{4C7A957F-620F-4AE5-AA80-BD2C0674D010}" destId="{CA72B914-E6DA-4348-B673-6DE2FB9BC503}" srcOrd="1" destOrd="0" parTransId="{D3CDF1FD-8F72-4FED-A255-8BDA65276C0F}" sibTransId="{DC1FEC59-AEB5-418A-9211-BB64571640FF}"/>
    <dgm:cxn modelId="{06B08633-2071-4FF4-ACF1-6EFFA9F8C659}" srcId="{9A19A269-B9D4-49B6-B99B-F724A909A207}" destId="{E1F802DD-CC35-47BC-AFFC-5C9645865F23}" srcOrd="0" destOrd="0" parTransId="{559FBAC7-1AB2-4B23-8863-4D090B76FC95}" sibTransId="{514C719F-979B-4E36-8A22-613CAD810CD9}"/>
    <dgm:cxn modelId="{CA577E37-2427-4610-AD00-DE46746D3096}" srcId="{ED7C5EF9-E71A-4415-9654-D78667561817}" destId="{D18B8197-E5BD-4560-B899-34B9EF9D4409}" srcOrd="0" destOrd="0" parTransId="{B161BC46-E799-4235-ACCC-68622D4770D9}" sibTransId="{D0ADF367-C4BA-414C-90F0-C779DB6CB6C2}"/>
    <dgm:cxn modelId="{62D1AE3B-8A32-45FE-90C9-BF9B0E72F7D7}" srcId="{D2EA5AFB-0EF6-4371-9557-B5FC8A12ADD1}" destId="{824DE6A8-70A5-46B3-A04E-E8418D337555}" srcOrd="3" destOrd="0" parTransId="{96825D92-DF48-4A4D-9D48-BE110770D3AF}" sibTransId="{422B386C-E978-47B2-BA01-E0DFF464E1E5}"/>
    <dgm:cxn modelId="{BBDB983D-25FC-434D-810A-5E4AD134EA75}" type="presOf" srcId="{9A19A269-B9D4-49B6-B99B-F724A909A207}" destId="{16F28ABA-8200-4335-9BCE-4B713E740AA6}" srcOrd="0" destOrd="2" presId="urn:microsoft.com/office/officeart/2005/8/layout/vList2"/>
    <dgm:cxn modelId="{AEEB4940-2734-447F-A42E-9F6F7AD07971}" type="presOf" srcId="{B4BE0B52-EE5F-4559-8F03-D21D79E512AF}" destId="{D3E85462-5036-49E9-8C3B-F64BD56B0731}" srcOrd="0" destOrd="1" presId="urn:microsoft.com/office/officeart/2005/8/layout/vList2"/>
    <dgm:cxn modelId="{B4F6A541-C0CD-44BA-84F5-DBF505DB7904}" type="presOf" srcId="{2E1BD8B2-363D-4BE3-BCCD-B3C4380A83A5}" destId="{6F5208DF-A351-455B-9823-0561740856AF}" srcOrd="0" destOrd="1" presId="urn:microsoft.com/office/officeart/2005/8/layout/vList2"/>
    <dgm:cxn modelId="{651EA042-15B4-4DE1-842E-1A5AB83AABA0}" type="presOf" srcId="{5E78749D-8C41-4B4A-9A6E-035695C570B3}" destId="{16F28ABA-8200-4335-9BCE-4B713E740AA6}" srcOrd="0" destOrd="0" presId="urn:microsoft.com/office/officeart/2005/8/layout/vList2"/>
    <dgm:cxn modelId="{26CC6563-535C-4778-AAAF-62C835DB0322}" type="presOf" srcId="{9C28263C-C162-436A-99D6-413B1E6DE05F}" destId="{16F28ABA-8200-4335-9BCE-4B713E740AA6}" srcOrd="0" destOrd="4" presId="urn:microsoft.com/office/officeart/2005/8/layout/vList2"/>
    <dgm:cxn modelId="{6390E244-A2B9-43A8-B85E-CFE8E5D86352}" type="presOf" srcId="{6BFD37EA-0B9B-4E60-95A3-269514ECBB5A}" destId="{16F28ABA-8200-4335-9BCE-4B713E740AA6}" srcOrd="0" destOrd="1" presId="urn:microsoft.com/office/officeart/2005/8/layout/vList2"/>
    <dgm:cxn modelId="{FE9D5166-FA17-4F24-9715-9AC0B18B5D4A}" type="presOf" srcId="{CA72B914-E6DA-4348-B673-6DE2FB9BC503}" destId="{D3E85462-5036-49E9-8C3B-F64BD56B0731}" srcOrd="0" destOrd="2" presId="urn:microsoft.com/office/officeart/2005/8/layout/vList2"/>
    <dgm:cxn modelId="{536CF467-891E-4894-AEAB-6FA7D1C027B1}" type="presOf" srcId="{55210B60-A9DD-4F6E-898A-8815676AD3C9}" destId="{16F28ABA-8200-4335-9BCE-4B713E740AA6}" srcOrd="0" destOrd="6" presId="urn:microsoft.com/office/officeart/2005/8/layout/vList2"/>
    <dgm:cxn modelId="{F038F248-89CD-4784-96B6-35C6F068C305}" type="presOf" srcId="{530B0C87-DC85-44FC-AF01-843321BAA141}" destId="{6F5208DF-A351-455B-9823-0561740856AF}" srcOrd="0" destOrd="0" presId="urn:microsoft.com/office/officeart/2005/8/layout/vList2"/>
    <dgm:cxn modelId="{6C7F024E-4AAC-44F8-AB85-B92512780852}" srcId="{9A19A269-B9D4-49B6-B99B-F724A909A207}" destId="{9C28263C-C162-436A-99D6-413B1E6DE05F}" srcOrd="1" destOrd="0" parTransId="{56BCB36E-AEDB-46CE-80EA-ACE150CD6787}" sibTransId="{6E39152D-BD3B-4430-9B2C-E03090162812}"/>
    <dgm:cxn modelId="{78B3D76E-E977-4C43-9FE4-B0D3EE972AF5}" type="presOf" srcId="{D18B8197-E5BD-4560-B899-34B9EF9D4409}" destId="{A564ECA3-0E05-43D4-B3C6-161349357A16}" srcOrd="0" destOrd="0" presId="urn:microsoft.com/office/officeart/2005/8/layout/vList2"/>
    <dgm:cxn modelId="{0B8CB059-A3EC-4F24-86C8-203EE2C05685}" srcId="{9C28263C-C162-436A-99D6-413B1E6DE05F}" destId="{F51333A4-55C7-4CC2-BB83-BE68769D8D01}" srcOrd="0" destOrd="0" parTransId="{0EA68C24-E625-4DBC-8B51-8C9814694327}" sibTransId="{5B5973E3-80D2-4BB3-9800-660808C663CB}"/>
    <dgm:cxn modelId="{0C90C180-4850-4407-985D-10B318B2EB45}" srcId="{A493F165-0797-4592-AE8B-CF56B1F0BF6E}" destId="{530B0C87-DC85-44FC-AF01-843321BAA141}" srcOrd="0" destOrd="0" parTransId="{7A6D467C-8F5A-4A89-962B-0EEDBE04C222}" sibTransId="{340A593E-E970-4B0B-82A8-23AEE5CFE2D7}"/>
    <dgm:cxn modelId="{A5AF9781-26FD-4208-B62A-F464889D9B8F}" srcId="{9C28263C-C162-436A-99D6-413B1E6DE05F}" destId="{55210B60-A9DD-4F6E-898A-8815676AD3C9}" srcOrd="1" destOrd="0" parTransId="{093149C1-A5D6-41AE-89E0-722F656F97A5}" sibTransId="{1E7CBD6D-B9B2-4FD7-B4C8-739B26ADD8DE}"/>
    <dgm:cxn modelId="{B536DA88-929E-4EB6-A2D9-D7E4C2E8F135}" type="presOf" srcId="{BD15CE6D-ABD7-4628-8A40-37AF44141F26}" destId="{A564ECA3-0E05-43D4-B3C6-161349357A16}" srcOrd="0" destOrd="3" presId="urn:microsoft.com/office/officeart/2005/8/layout/vList2"/>
    <dgm:cxn modelId="{C7ED0392-A15A-48BB-89C4-E6256DAAF9C1}" type="presOf" srcId="{E1F802DD-CC35-47BC-AFFC-5C9645865F23}" destId="{16F28ABA-8200-4335-9BCE-4B713E740AA6}" srcOrd="0" destOrd="3" presId="urn:microsoft.com/office/officeart/2005/8/layout/vList2"/>
    <dgm:cxn modelId="{39EBCE92-08A7-439D-B952-99F33A7470CA}" type="presOf" srcId="{A493F165-0797-4592-AE8B-CF56B1F0BF6E}" destId="{34A856EF-6A2C-49F2-A463-C881D34809EE}" srcOrd="0" destOrd="0" presId="urn:microsoft.com/office/officeart/2005/8/layout/vList2"/>
    <dgm:cxn modelId="{F32BFD94-257F-410F-B302-25824E96B082}" srcId="{992A1669-7CC1-4EC1-94D0-BA976FAD47F5}" destId="{684F7562-948B-48C9-AA05-7B0B4D8A102A}" srcOrd="0" destOrd="0" parTransId="{B22FD207-71A0-4C70-840F-83031F1A5C6F}" sibTransId="{B03817B6-FC0F-45EF-BA01-2BF107A8EC6A}"/>
    <dgm:cxn modelId="{7D918295-036A-416E-A6A8-0F29EBBD5050}" type="presOf" srcId="{48E78EA6-D63F-49EE-B3CB-2BA473E33028}" destId="{16F28ABA-8200-4335-9BCE-4B713E740AA6}" srcOrd="0" destOrd="9" presId="urn:microsoft.com/office/officeart/2005/8/layout/vList2"/>
    <dgm:cxn modelId="{3EDE8FA4-727C-4606-A9CC-3BD3C45BA566}" srcId="{824DE6A8-70A5-46B3-A04E-E8418D337555}" destId="{9A19A269-B9D4-49B6-B99B-F724A909A207}" srcOrd="1" destOrd="0" parTransId="{DD791247-DE28-426E-966E-5D00DF7451D1}" sibTransId="{4AA93224-A135-4FB1-867D-2709B88C8F93}"/>
    <dgm:cxn modelId="{E64B1AA5-CA15-4077-B362-6C83B06C004B}" srcId="{427992C7-344C-40AE-AFF5-3581A8287FF1}" destId="{38F2E0F0-6DF0-4C39-ACA5-BF7607E1E914}" srcOrd="1" destOrd="0" parTransId="{16D4554C-FCE5-4286-86D6-57F75A811513}" sibTransId="{EAEE0A38-E4B6-4831-81D3-96BAD4D9C8F5}"/>
    <dgm:cxn modelId="{DEDA30A6-6D4A-4455-84CC-4466B708C7A7}" type="presOf" srcId="{6B73B0D8-1431-4941-936B-D90B75117B03}" destId="{6F5208DF-A351-455B-9823-0561740856AF}" srcOrd="0" destOrd="2" presId="urn:microsoft.com/office/officeart/2005/8/layout/vList2"/>
    <dgm:cxn modelId="{B50073AC-AB48-477D-BA41-0493199A5729}" type="presOf" srcId="{58EFFE3A-7FCE-494D-B191-CABFFE99CE9C}" destId="{16F28ABA-8200-4335-9BCE-4B713E740AA6}" srcOrd="0" destOrd="7" presId="urn:microsoft.com/office/officeart/2005/8/layout/vList2"/>
    <dgm:cxn modelId="{DDBFF5AF-447D-4452-8D1D-F9EFA1E460D6}" type="presOf" srcId="{ED7C5EF9-E71A-4415-9654-D78667561817}" destId="{E8D5504F-6D12-4CC9-9FDF-A3DD15AE0E8C}" srcOrd="0" destOrd="0" presId="urn:microsoft.com/office/officeart/2005/8/layout/vList2"/>
    <dgm:cxn modelId="{4243D8B1-E687-487C-A7DB-E164C362EEF6}" srcId="{3B23C6A0-E58A-491A-BBE6-F5457CF198B8}" destId="{4C7A957F-620F-4AE5-AA80-BD2C0674D010}" srcOrd="0" destOrd="0" parTransId="{C884C44C-9832-4BE0-B922-EB84A8E98AC9}" sibTransId="{23ECCE39-CB59-46F4-AD0A-A27F37170B7A}"/>
    <dgm:cxn modelId="{933610B2-CBEA-4B91-89DC-E90396C51AFD}" srcId="{D2EA5AFB-0EF6-4371-9557-B5FC8A12ADD1}" destId="{ED7C5EF9-E71A-4415-9654-D78667561817}" srcOrd="2" destOrd="0" parTransId="{7B6A4324-A786-4749-AA34-F94985F50293}" sibTransId="{96BD75DA-1F00-4DC3-A482-E0856BB832F3}"/>
    <dgm:cxn modelId="{AF55B9B5-782A-40DC-AC30-A946F34FEF59}" srcId="{824DE6A8-70A5-46B3-A04E-E8418D337555}" destId="{5E78749D-8C41-4B4A-9A6E-035695C570B3}" srcOrd="0" destOrd="0" parTransId="{10513335-F982-4FBE-8FB2-895A3590C2E4}" sibTransId="{70DC93DA-CDC8-4C39-9154-7F47E9E02094}"/>
    <dgm:cxn modelId="{F8C79EB8-A074-4647-BE25-3A941373CEE1}" srcId="{427992C7-344C-40AE-AFF5-3581A8287FF1}" destId="{48E78EA6-D63F-49EE-B3CB-2BA473E33028}" srcOrd="0" destOrd="0" parTransId="{C7BBCAA1-EC3A-49A2-92EA-FCB07638E9CC}" sibTransId="{D11F287D-9C4A-4AC8-84AF-F592D430FD64}"/>
    <dgm:cxn modelId="{6BBF87BA-9A5F-4856-9BDD-992CA3B2CDF3}" type="presOf" srcId="{992A1669-7CC1-4EC1-94D0-BA976FAD47F5}" destId="{A564ECA3-0E05-43D4-B3C6-161349357A16}" srcOrd="0" destOrd="1" presId="urn:microsoft.com/office/officeart/2005/8/layout/vList2"/>
    <dgm:cxn modelId="{421EAAC1-57BE-43DE-8462-4A0953A2C65E}" srcId="{5E78749D-8C41-4B4A-9A6E-035695C570B3}" destId="{6BFD37EA-0B9B-4E60-95A3-269514ECBB5A}" srcOrd="0" destOrd="0" parTransId="{E71B9216-AD50-4C49-BE90-D421BE20DCED}" sibTransId="{8724F1E8-6DBC-4180-B58F-81DCF5BC2D26}"/>
    <dgm:cxn modelId="{F444FEC4-D6D9-4F2D-A460-4E9B8445BDC0}" type="presOf" srcId="{824DE6A8-70A5-46B3-A04E-E8418D337555}" destId="{712EF497-A73C-4B97-A021-590F1372A022}" srcOrd="0" destOrd="0" presId="urn:microsoft.com/office/officeart/2005/8/layout/vList2"/>
    <dgm:cxn modelId="{1DB5C0C6-75B2-477B-8AA0-5697035B04F1}" type="presOf" srcId="{D2EA5AFB-0EF6-4371-9557-B5FC8A12ADD1}" destId="{874D9EB6-84A0-4FE5-AB3D-0C84DA66B07D}" srcOrd="0" destOrd="0" presId="urn:microsoft.com/office/officeart/2005/8/layout/vList2"/>
    <dgm:cxn modelId="{A8E324D2-1A9D-4658-BB76-7DBAA2CD30A0}" type="presOf" srcId="{3B23C6A0-E58A-491A-BBE6-F5457CF198B8}" destId="{FFC037DF-6DCE-4239-AF84-87E7610F0EFA}" srcOrd="0" destOrd="0" presId="urn:microsoft.com/office/officeart/2005/8/layout/vList2"/>
    <dgm:cxn modelId="{2AB7BBD2-8FAA-4915-B3AA-1BBDBADFC711}" srcId="{4C7A957F-620F-4AE5-AA80-BD2C0674D010}" destId="{B4BE0B52-EE5F-4559-8F03-D21D79E512AF}" srcOrd="0" destOrd="0" parTransId="{72FE45EA-7048-4801-9768-BD10A782201F}" sibTransId="{E6B32B47-1B14-4ADB-81BD-055D4D0CC67D}"/>
    <dgm:cxn modelId="{63E713DE-3811-4B4B-A36D-EFB5F8BECF21}" srcId="{ED7C5EF9-E71A-4415-9654-D78667561817}" destId="{992A1669-7CC1-4EC1-94D0-BA976FAD47F5}" srcOrd="1" destOrd="0" parTransId="{314E616E-6D23-4637-A6BA-F22CF33CE4E5}" sibTransId="{35A7920C-B798-4CF8-8129-36045D4CC15D}"/>
    <dgm:cxn modelId="{8C1D95F3-581D-48D2-B979-D836112E9963}" srcId="{9C28263C-C162-436A-99D6-413B1E6DE05F}" destId="{58EFFE3A-7FCE-494D-B191-CABFFE99CE9C}" srcOrd="2" destOrd="0" parTransId="{EA4614BE-5CBF-4FC2-BD8D-2A6C2BB34488}" sibTransId="{ACE93F2E-A514-4589-8135-517A873B6168}"/>
    <dgm:cxn modelId="{9DAEFDF6-2861-495F-AA85-1FCD457E9936}" type="presOf" srcId="{4C7A957F-620F-4AE5-AA80-BD2C0674D010}" destId="{D3E85462-5036-49E9-8C3B-F64BD56B0731}" srcOrd="0" destOrd="0" presId="urn:microsoft.com/office/officeart/2005/8/layout/vList2"/>
    <dgm:cxn modelId="{8F40C4F7-1732-4AF3-99FB-C7ABCA87F95A}" type="presOf" srcId="{684F7562-948B-48C9-AA05-7B0B4D8A102A}" destId="{A564ECA3-0E05-43D4-B3C6-161349357A16}" srcOrd="0" destOrd="2" presId="urn:microsoft.com/office/officeart/2005/8/layout/vList2"/>
    <dgm:cxn modelId="{3FA3AEF3-8DBD-41E6-BD70-277BA53B2A1B}" type="presParOf" srcId="{874D9EB6-84A0-4FE5-AB3D-0C84DA66B07D}" destId="{34A856EF-6A2C-49F2-A463-C881D34809EE}" srcOrd="0" destOrd="0" presId="urn:microsoft.com/office/officeart/2005/8/layout/vList2"/>
    <dgm:cxn modelId="{1E582410-42C1-4114-BA73-2E59D83C818E}" type="presParOf" srcId="{874D9EB6-84A0-4FE5-AB3D-0C84DA66B07D}" destId="{6F5208DF-A351-455B-9823-0561740856AF}" srcOrd="1" destOrd="0" presId="urn:microsoft.com/office/officeart/2005/8/layout/vList2"/>
    <dgm:cxn modelId="{D3CA8CF9-85A9-455B-BF85-A410583FE30C}" type="presParOf" srcId="{874D9EB6-84A0-4FE5-AB3D-0C84DA66B07D}" destId="{FFC037DF-6DCE-4239-AF84-87E7610F0EFA}" srcOrd="2" destOrd="0" presId="urn:microsoft.com/office/officeart/2005/8/layout/vList2"/>
    <dgm:cxn modelId="{F19D5FB6-8A9F-4386-943A-1C56D010A388}" type="presParOf" srcId="{874D9EB6-84A0-4FE5-AB3D-0C84DA66B07D}" destId="{D3E85462-5036-49E9-8C3B-F64BD56B0731}" srcOrd="3" destOrd="0" presId="urn:microsoft.com/office/officeart/2005/8/layout/vList2"/>
    <dgm:cxn modelId="{2EE9CD8D-4935-45A1-9FC9-B25D8C1E998B}" type="presParOf" srcId="{874D9EB6-84A0-4FE5-AB3D-0C84DA66B07D}" destId="{E8D5504F-6D12-4CC9-9FDF-A3DD15AE0E8C}" srcOrd="4" destOrd="0" presId="urn:microsoft.com/office/officeart/2005/8/layout/vList2"/>
    <dgm:cxn modelId="{2DACC747-2460-4A94-91CB-EE1759FFB7F1}" type="presParOf" srcId="{874D9EB6-84A0-4FE5-AB3D-0C84DA66B07D}" destId="{A564ECA3-0E05-43D4-B3C6-161349357A16}" srcOrd="5" destOrd="0" presId="urn:microsoft.com/office/officeart/2005/8/layout/vList2"/>
    <dgm:cxn modelId="{E847670F-CC26-4667-8495-9AD0739856C8}" type="presParOf" srcId="{874D9EB6-84A0-4FE5-AB3D-0C84DA66B07D}" destId="{712EF497-A73C-4B97-A021-590F1372A022}" srcOrd="6" destOrd="0" presId="urn:microsoft.com/office/officeart/2005/8/layout/vList2"/>
    <dgm:cxn modelId="{971F5FEE-2965-40A7-B594-71069413CBD7}" type="presParOf" srcId="{874D9EB6-84A0-4FE5-AB3D-0C84DA66B07D}" destId="{16F28ABA-8200-4335-9BCE-4B713E740AA6}" srcOrd="7" destOrd="0" presId="urn:microsoft.com/office/officeart/2005/8/layout/vList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A856EF-6A2C-49F2-A463-C881D34809EE}">
      <dsp:nvSpPr>
        <dsp:cNvPr id="0" name=""/>
        <dsp:cNvSpPr/>
      </dsp:nvSpPr>
      <dsp:spPr>
        <a:xfrm>
          <a:off x="0" y="161932"/>
          <a:ext cx="5486400" cy="671580"/>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91440" tIns="91440" rIns="91440" bIns="91440" numCol="1" spcCol="1270" anchor="ctr" anchorCtr="0">
          <a:noAutofit/>
        </a:bodyPr>
        <a:lstStyle/>
        <a:p>
          <a:pPr marL="0" lvl="0" indent="0" algn="l" defTabSz="1066800">
            <a:lnSpc>
              <a:spcPct val="90000"/>
            </a:lnSpc>
            <a:spcBef>
              <a:spcPct val="0"/>
            </a:spcBef>
            <a:spcAft>
              <a:spcPct val="35000"/>
            </a:spcAft>
            <a:buNone/>
          </a:pPr>
          <a:r>
            <a:rPr lang="en-US" sz="2400" b="1" kern="1200">
              <a:solidFill>
                <a:schemeClr val="accent1">
                  <a:lumMod val="75000"/>
                </a:schemeClr>
              </a:solidFill>
            </a:rPr>
            <a:t>Hàng hóa</a:t>
          </a:r>
        </a:p>
      </dsp:txBody>
      <dsp:txXfrm>
        <a:off x="32784" y="194716"/>
        <a:ext cx="5420832" cy="606012"/>
      </dsp:txXfrm>
    </dsp:sp>
    <dsp:sp modelId="{6F5208DF-A351-455B-9823-0561740856AF}">
      <dsp:nvSpPr>
        <dsp:cNvPr id="0" name=""/>
        <dsp:cNvSpPr/>
      </dsp:nvSpPr>
      <dsp:spPr>
        <a:xfrm>
          <a:off x="0" y="833512"/>
          <a:ext cx="5486400" cy="417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30480" rIns="170688" bIns="30480" numCol="1" spcCol="1270" anchor="t" anchorCtr="0">
          <a:noAutofit/>
        </a:bodyPr>
        <a:lstStyle/>
        <a:p>
          <a:pPr marL="171450" lvl="1" indent="-171450" algn="l" defTabSz="844550">
            <a:lnSpc>
              <a:spcPct val="90000"/>
            </a:lnSpc>
            <a:spcBef>
              <a:spcPct val="0"/>
            </a:spcBef>
            <a:spcAft>
              <a:spcPct val="20000"/>
            </a:spcAft>
            <a:buChar char="•"/>
          </a:pPr>
          <a:r>
            <a:rPr lang="en-US" sz="1900" kern="1200">
              <a:solidFill>
                <a:schemeClr val="accent1">
                  <a:lumMod val="75000"/>
                </a:schemeClr>
              </a:solidFill>
            </a:rPr>
            <a:t>Khái niệm</a:t>
          </a:r>
        </a:p>
        <a:p>
          <a:pPr marL="171450" lvl="1" indent="-171450" algn="l" defTabSz="844550">
            <a:lnSpc>
              <a:spcPct val="90000"/>
            </a:lnSpc>
            <a:spcBef>
              <a:spcPct val="0"/>
            </a:spcBef>
            <a:spcAft>
              <a:spcPct val="20000"/>
            </a:spcAft>
            <a:buChar char="•"/>
          </a:pPr>
          <a:r>
            <a:rPr lang="en-US" sz="1900" kern="1200">
              <a:solidFill>
                <a:schemeClr val="accent1">
                  <a:lumMod val="75000"/>
                </a:schemeClr>
              </a:solidFill>
            </a:rPr>
            <a:t>2 thuộc tính của hàng hóa</a:t>
          </a:r>
        </a:p>
        <a:p>
          <a:pPr marL="342900" lvl="2" indent="-171450" algn="l" defTabSz="844550">
            <a:lnSpc>
              <a:spcPct val="90000"/>
            </a:lnSpc>
            <a:spcBef>
              <a:spcPct val="0"/>
            </a:spcBef>
            <a:spcAft>
              <a:spcPct val="20000"/>
            </a:spcAft>
            <a:buChar char="•"/>
          </a:pPr>
          <a:r>
            <a:rPr lang="en-US" sz="1900" kern="1200">
              <a:solidFill>
                <a:schemeClr val="accent1">
                  <a:lumMod val="75000"/>
                </a:schemeClr>
              </a:solidFill>
            </a:rPr>
            <a:t>Giá trị sử dụng</a:t>
          </a:r>
        </a:p>
        <a:p>
          <a:pPr marL="342900" lvl="2" indent="-171450" algn="l" defTabSz="844550">
            <a:lnSpc>
              <a:spcPct val="90000"/>
            </a:lnSpc>
            <a:spcBef>
              <a:spcPct val="0"/>
            </a:spcBef>
            <a:spcAft>
              <a:spcPct val="20000"/>
            </a:spcAft>
            <a:buChar char="•"/>
          </a:pPr>
          <a:r>
            <a:rPr lang="en-US" sz="1900" kern="1200">
              <a:solidFill>
                <a:schemeClr val="accent1">
                  <a:lumMod val="75000"/>
                </a:schemeClr>
              </a:solidFill>
            </a:rPr>
            <a:t>Giá trị</a:t>
          </a:r>
        </a:p>
        <a:p>
          <a:pPr marL="171450" lvl="1" indent="-171450" algn="l" defTabSz="844550">
            <a:lnSpc>
              <a:spcPct val="90000"/>
            </a:lnSpc>
            <a:spcBef>
              <a:spcPct val="0"/>
            </a:spcBef>
            <a:spcAft>
              <a:spcPct val="20000"/>
            </a:spcAft>
            <a:buChar char="•"/>
          </a:pPr>
          <a:r>
            <a:rPr lang="en-US" sz="1900" kern="1200">
              <a:solidFill>
                <a:schemeClr val="accent1">
                  <a:lumMod val="75000"/>
                </a:schemeClr>
              </a:solidFill>
            </a:rPr>
            <a:t>Lượng giá trị</a:t>
          </a:r>
        </a:p>
        <a:p>
          <a:pPr marL="342900" lvl="2" indent="-171450" algn="l" defTabSz="844550">
            <a:lnSpc>
              <a:spcPct val="90000"/>
            </a:lnSpc>
            <a:spcBef>
              <a:spcPct val="0"/>
            </a:spcBef>
            <a:spcAft>
              <a:spcPct val="20000"/>
            </a:spcAft>
            <a:buChar char="•"/>
          </a:pPr>
          <a:r>
            <a:rPr lang="en-US" sz="1900" kern="1200">
              <a:solidFill>
                <a:schemeClr val="accent1">
                  <a:lumMod val="75000"/>
                </a:schemeClr>
              </a:solidFill>
            </a:rPr>
            <a:t>khái niệm</a:t>
          </a:r>
        </a:p>
        <a:p>
          <a:pPr marL="342900" lvl="2" indent="-171450" algn="l" defTabSz="844550">
            <a:lnSpc>
              <a:spcPct val="90000"/>
            </a:lnSpc>
            <a:spcBef>
              <a:spcPct val="0"/>
            </a:spcBef>
            <a:spcAft>
              <a:spcPct val="20000"/>
            </a:spcAft>
            <a:buChar char="•"/>
          </a:pPr>
          <a:r>
            <a:rPr lang="en-US" sz="1900" kern="1200">
              <a:solidFill>
                <a:schemeClr val="accent1">
                  <a:lumMod val="75000"/>
                </a:schemeClr>
              </a:solidFill>
            </a:rPr>
            <a:t>3 nhân tố ảnh hưởng</a:t>
          </a:r>
        </a:p>
        <a:p>
          <a:pPr marL="514350" lvl="3" indent="-171450" algn="l" defTabSz="844550">
            <a:lnSpc>
              <a:spcPct val="90000"/>
            </a:lnSpc>
            <a:spcBef>
              <a:spcPct val="0"/>
            </a:spcBef>
            <a:spcAft>
              <a:spcPct val="20000"/>
            </a:spcAft>
            <a:buChar char="•"/>
          </a:pPr>
          <a:r>
            <a:rPr lang="en-US" sz="1900" kern="1200">
              <a:solidFill>
                <a:schemeClr val="accent1">
                  <a:lumMod val="75000"/>
                </a:schemeClr>
              </a:solidFill>
            </a:rPr>
            <a:t>Năng suất lao động</a:t>
          </a:r>
        </a:p>
        <a:p>
          <a:pPr marL="514350" lvl="3" indent="-171450" algn="l" defTabSz="844550">
            <a:lnSpc>
              <a:spcPct val="90000"/>
            </a:lnSpc>
            <a:spcBef>
              <a:spcPct val="0"/>
            </a:spcBef>
            <a:spcAft>
              <a:spcPct val="20000"/>
            </a:spcAft>
            <a:buChar char="•"/>
          </a:pPr>
          <a:r>
            <a:rPr lang="en-US" sz="1900" kern="1200">
              <a:solidFill>
                <a:schemeClr val="accent1">
                  <a:lumMod val="75000"/>
                </a:schemeClr>
              </a:solidFill>
            </a:rPr>
            <a:t>Cường độ lao động</a:t>
          </a:r>
        </a:p>
        <a:p>
          <a:pPr marL="514350" lvl="3" indent="-171450" algn="l" defTabSz="844550">
            <a:lnSpc>
              <a:spcPct val="90000"/>
            </a:lnSpc>
            <a:spcBef>
              <a:spcPct val="0"/>
            </a:spcBef>
            <a:spcAft>
              <a:spcPct val="20000"/>
            </a:spcAft>
            <a:buChar char="•"/>
          </a:pPr>
          <a:r>
            <a:rPr lang="en-US" sz="1900" kern="1200">
              <a:solidFill>
                <a:schemeClr val="accent1">
                  <a:lumMod val="75000"/>
                </a:schemeClr>
              </a:solidFill>
            </a:rPr>
            <a:t>Tính phức tạp và tính đơn giản của lao động</a:t>
          </a:r>
        </a:p>
      </dsp:txBody>
      <dsp:txXfrm>
        <a:off x="0" y="833512"/>
        <a:ext cx="5486400" cy="4173120"/>
      </dsp:txXfrm>
    </dsp:sp>
    <dsp:sp modelId="{FFC037DF-6DCE-4239-AF84-87E7610F0EFA}">
      <dsp:nvSpPr>
        <dsp:cNvPr id="0" name=""/>
        <dsp:cNvSpPr/>
      </dsp:nvSpPr>
      <dsp:spPr>
        <a:xfrm>
          <a:off x="0" y="5006632"/>
          <a:ext cx="5486400" cy="671580"/>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91440" tIns="91440" rIns="91440" bIns="91440" numCol="1" spcCol="1270" anchor="ctr" anchorCtr="0">
          <a:noAutofit/>
        </a:bodyPr>
        <a:lstStyle/>
        <a:p>
          <a:pPr marL="0" lvl="0" indent="0" algn="l" defTabSz="1066800">
            <a:lnSpc>
              <a:spcPct val="90000"/>
            </a:lnSpc>
            <a:spcBef>
              <a:spcPct val="0"/>
            </a:spcBef>
            <a:spcAft>
              <a:spcPct val="35000"/>
            </a:spcAft>
            <a:buNone/>
          </a:pPr>
          <a:r>
            <a:rPr lang="en-US" sz="2400" b="1" kern="1200">
              <a:solidFill>
                <a:schemeClr val="accent1">
                  <a:lumMod val="75000"/>
                </a:schemeClr>
              </a:solidFill>
            </a:rPr>
            <a:t>Thị trường</a:t>
          </a:r>
        </a:p>
      </dsp:txBody>
      <dsp:txXfrm>
        <a:off x="32784" y="5039416"/>
        <a:ext cx="5420832" cy="606012"/>
      </dsp:txXfrm>
    </dsp:sp>
    <dsp:sp modelId="{D3E85462-5036-49E9-8C3B-F64BD56B0731}">
      <dsp:nvSpPr>
        <dsp:cNvPr id="0" name=""/>
        <dsp:cNvSpPr/>
      </dsp:nvSpPr>
      <dsp:spPr>
        <a:xfrm>
          <a:off x="0" y="5678212"/>
          <a:ext cx="5486400" cy="37324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30480" rIns="170688" bIns="30480" numCol="1" spcCol="1270" anchor="t" anchorCtr="0">
          <a:noAutofit/>
        </a:bodyPr>
        <a:lstStyle/>
        <a:p>
          <a:pPr marL="171450" lvl="1" indent="-171450" algn="l" defTabSz="844550">
            <a:lnSpc>
              <a:spcPct val="90000"/>
            </a:lnSpc>
            <a:spcBef>
              <a:spcPct val="0"/>
            </a:spcBef>
            <a:spcAft>
              <a:spcPct val="20000"/>
            </a:spcAft>
            <a:buChar char="•"/>
          </a:pPr>
          <a:r>
            <a:rPr lang="en-US" sz="1900" kern="1200">
              <a:solidFill>
                <a:schemeClr val="accent1">
                  <a:lumMod val="75000"/>
                </a:schemeClr>
              </a:solidFill>
            </a:rPr>
            <a:t>Khái niệm</a:t>
          </a:r>
        </a:p>
        <a:p>
          <a:pPr marL="342900" lvl="2" indent="-171450" algn="l" defTabSz="844550">
            <a:lnSpc>
              <a:spcPct val="90000"/>
            </a:lnSpc>
            <a:spcBef>
              <a:spcPct val="0"/>
            </a:spcBef>
            <a:spcAft>
              <a:spcPct val="20000"/>
            </a:spcAft>
            <a:buChar char="•"/>
          </a:pPr>
          <a:r>
            <a:rPr lang="en-US" sz="1900" kern="1200">
              <a:solidFill>
                <a:schemeClr val="accent1">
                  <a:lumMod val="75000"/>
                </a:schemeClr>
              </a:solidFill>
            </a:rPr>
            <a:t>Nghĩa hẹp</a:t>
          </a:r>
        </a:p>
        <a:p>
          <a:pPr marL="342900" lvl="2" indent="-171450" algn="l" defTabSz="844550">
            <a:lnSpc>
              <a:spcPct val="90000"/>
            </a:lnSpc>
            <a:spcBef>
              <a:spcPct val="0"/>
            </a:spcBef>
            <a:spcAft>
              <a:spcPct val="20000"/>
            </a:spcAft>
            <a:buChar char="•"/>
          </a:pPr>
          <a:r>
            <a:rPr lang="en-US" sz="1900" kern="1200">
              <a:solidFill>
                <a:schemeClr val="accent1">
                  <a:lumMod val="75000"/>
                </a:schemeClr>
              </a:solidFill>
            </a:rPr>
            <a:t>Nghĩa rộng</a:t>
          </a:r>
        </a:p>
        <a:p>
          <a:pPr marL="171450" lvl="1" indent="-171450" algn="l" defTabSz="844550">
            <a:lnSpc>
              <a:spcPct val="90000"/>
            </a:lnSpc>
            <a:spcBef>
              <a:spcPct val="0"/>
            </a:spcBef>
            <a:spcAft>
              <a:spcPct val="20000"/>
            </a:spcAft>
            <a:buChar char="•"/>
          </a:pPr>
          <a:r>
            <a:rPr lang="en-US" sz="1900" kern="1200">
              <a:solidFill>
                <a:schemeClr val="accent1">
                  <a:lumMod val="75000"/>
                </a:schemeClr>
              </a:solidFill>
            </a:rPr>
            <a:t>3 vai trò</a:t>
          </a:r>
        </a:p>
        <a:p>
          <a:pPr marL="342900" lvl="2" indent="-171450" algn="l" defTabSz="844550">
            <a:lnSpc>
              <a:spcPct val="90000"/>
            </a:lnSpc>
            <a:spcBef>
              <a:spcPct val="0"/>
            </a:spcBef>
            <a:spcAft>
              <a:spcPct val="20000"/>
            </a:spcAft>
            <a:buChar char="•"/>
          </a:pPr>
          <a:r>
            <a:rPr lang="en-US" sz="1900" kern="1200">
              <a:solidFill>
                <a:schemeClr val="accent1">
                  <a:lumMod val="75000"/>
                </a:schemeClr>
              </a:solidFill>
            </a:rPr>
            <a:t>Điều kiện, môi trường cho sản xuất phát triển</a:t>
          </a:r>
        </a:p>
        <a:p>
          <a:pPr marL="342900" lvl="2" indent="-171450" algn="l" defTabSz="844550">
            <a:lnSpc>
              <a:spcPct val="90000"/>
            </a:lnSpc>
            <a:spcBef>
              <a:spcPct val="0"/>
            </a:spcBef>
            <a:spcAft>
              <a:spcPct val="20000"/>
            </a:spcAft>
            <a:buChar char="•"/>
          </a:pPr>
          <a:r>
            <a:rPr lang="en-US" sz="1900" kern="1200">
              <a:solidFill>
                <a:schemeClr val="accent1">
                  <a:lumMod val="75000"/>
                </a:schemeClr>
              </a:solidFill>
            </a:rPr>
            <a:t>Kích thích sự sáng tạo của các tvien trong xh, tạo ra cách thức pbo nguồn lực hiệu quả trong kinh tế</a:t>
          </a:r>
        </a:p>
        <a:p>
          <a:pPr marL="342900" lvl="2" indent="-171450" algn="l" defTabSz="844550">
            <a:lnSpc>
              <a:spcPct val="90000"/>
            </a:lnSpc>
            <a:spcBef>
              <a:spcPct val="0"/>
            </a:spcBef>
            <a:spcAft>
              <a:spcPct val="20000"/>
            </a:spcAft>
            <a:buChar char="•"/>
          </a:pPr>
          <a:r>
            <a:rPr lang="en-US" sz="1900" kern="1200">
              <a:solidFill>
                <a:schemeClr val="accent1">
                  <a:lumMod val="75000"/>
                </a:schemeClr>
              </a:solidFill>
            </a:rPr>
            <a:t>Gắn kết nền kinh tế thành 1 chỉnh thể, gắn kết nền kinh tế quốc gia với nền kinh tế thế giới</a:t>
          </a:r>
        </a:p>
      </dsp:txBody>
      <dsp:txXfrm>
        <a:off x="0" y="5678212"/>
        <a:ext cx="5486400" cy="37324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A856EF-6A2C-49F2-A463-C881D34809EE}">
      <dsp:nvSpPr>
        <dsp:cNvPr id="0" name=""/>
        <dsp:cNvSpPr/>
      </dsp:nvSpPr>
      <dsp:spPr>
        <a:xfrm>
          <a:off x="0" y="719773"/>
          <a:ext cx="5486400" cy="542059"/>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l" defTabSz="889000">
            <a:lnSpc>
              <a:spcPct val="90000"/>
            </a:lnSpc>
            <a:spcBef>
              <a:spcPct val="0"/>
            </a:spcBef>
            <a:spcAft>
              <a:spcPct val="35000"/>
            </a:spcAft>
            <a:buNone/>
          </a:pPr>
          <a:r>
            <a:rPr lang="en-US" sz="2000" b="1" kern="1200">
              <a:solidFill>
                <a:schemeClr val="accent1">
                  <a:lumMod val="75000"/>
                </a:schemeClr>
              </a:solidFill>
            </a:rPr>
            <a:t>Quy luật giá trị</a:t>
          </a:r>
        </a:p>
      </dsp:txBody>
      <dsp:txXfrm>
        <a:off x="26461" y="746234"/>
        <a:ext cx="5433478" cy="489137"/>
      </dsp:txXfrm>
    </dsp:sp>
    <dsp:sp modelId="{6F5208DF-A351-455B-9823-0561740856AF}">
      <dsp:nvSpPr>
        <dsp:cNvPr id="0" name=""/>
        <dsp:cNvSpPr/>
      </dsp:nvSpPr>
      <dsp:spPr>
        <a:xfrm>
          <a:off x="0" y="1261832"/>
          <a:ext cx="5486400" cy="3113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Khái niệm</a:t>
          </a:r>
        </a:p>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Yêu cầu</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Lượng giá trị hàng hóa cá biệt phù với thời gian LĐXHCT =&gt; Hao phí xã hội cá biệt &lt;= hao phí xh cần thiết</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Lĩnh vực tđổi hàng hóa: ngtac ngang giá chung, dựa trên cơ sở của giá trị xh</a:t>
          </a:r>
        </a:p>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3 Vai trò:</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Điều tiết sản xuất và lưu thông hàng hóa</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kích thích cải tiến kĩ thuật, hợp lý hóa sản xuất nhằm tăng năng suất lao động</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Phân chia người sx thành người giàu người nghèo 1 cách tự nhiên</a:t>
          </a:r>
        </a:p>
      </dsp:txBody>
      <dsp:txXfrm>
        <a:off x="0" y="1261832"/>
        <a:ext cx="5486400" cy="3113280"/>
      </dsp:txXfrm>
    </dsp:sp>
    <dsp:sp modelId="{FFC037DF-6DCE-4239-AF84-87E7610F0EFA}">
      <dsp:nvSpPr>
        <dsp:cNvPr id="0" name=""/>
        <dsp:cNvSpPr/>
      </dsp:nvSpPr>
      <dsp:spPr>
        <a:xfrm>
          <a:off x="0" y="4375112"/>
          <a:ext cx="5486400" cy="283393"/>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l" defTabSz="889000">
            <a:lnSpc>
              <a:spcPct val="90000"/>
            </a:lnSpc>
            <a:spcBef>
              <a:spcPct val="0"/>
            </a:spcBef>
            <a:spcAft>
              <a:spcPct val="35000"/>
            </a:spcAft>
            <a:buNone/>
          </a:pPr>
          <a:r>
            <a:rPr lang="en-US" sz="2000" b="1" kern="1200">
              <a:solidFill>
                <a:schemeClr val="accent1">
                  <a:lumMod val="75000"/>
                </a:schemeClr>
              </a:solidFill>
            </a:rPr>
            <a:t>Hàng hóa sức lao động</a:t>
          </a:r>
        </a:p>
      </dsp:txBody>
      <dsp:txXfrm>
        <a:off x="13834" y="4388946"/>
        <a:ext cx="5458732" cy="255725"/>
      </dsp:txXfrm>
    </dsp:sp>
    <dsp:sp modelId="{D3E85462-5036-49E9-8C3B-F64BD56B0731}">
      <dsp:nvSpPr>
        <dsp:cNvPr id="0" name=""/>
        <dsp:cNvSpPr/>
      </dsp:nvSpPr>
      <dsp:spPr>
        <a:xfrm>
          <a:off x="0" y="4658506"/>
          <a:ext cx="5486400" cy="38419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Khái niệm</a:t>
          </a:r>
        </a:p>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2 Điều kiện để sức lao động trở thành hàng hóa</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NLĐ phải tự do về thân thể và làm chủ được SLĐ của mình, có thể bán cho bất cứ ai</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NLĐ chưa có TLSX tương ứng để kết hợp SLĐ, vì vậy muốn tồn tại, NLĐ phải bán SLĐ để kiếm sống</a:t>
          </a:r>
        </a:p>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2 thuộc tính của hàng hóa SLĐ:</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Giá trị sử dụng: thỏa mãn nhu cầu người mua, đc tiến hành qua quá trình lao động</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Giá trị: số lượng LĐXHCT để sx và tái sx ra HHSLĐ qđịnh</a:t>
          </a:r>
        </a:p>
        <a:p>
          <a:pPr marL="514350" lvl="3" indent="-171450" algn="l" defTabSz="711200">
            <a:lnSpc>
              <a:spcPct val="90000"/>
            </a:lnSpc>
            <a:spcBef>
              <a:spcPct val="0"/>
            </a:spcBef>
            <a:spcAft>
              <a:spcPct val="20000"/>
            </a:spcAft>
            <a:buChar char="•"/>
          </a:pPr>
          <a:r>
            <a:rPr lang="en-US" sz="1600" kern="1200">
              <a:solidFill>
                <a:schemeClr val="accent1">
                  <a:lumMod val="75000"/>
                </a:schemeClr>
              </a:solidFill>
            </a:rPr>
            <a:t>Là giá trị của toàn bộ tư liệu sinh hoạt để sx và tái sx ra HHSLĐ</a:t>
          </a:r>
        </a:p>
        <a:p>
          <a:pPr marL="685800" lvl="4" indent="-171450" algn="l" defTabSz="711200">
            <a:lnSpc>
              <a:spcPct val="90000"/>
            </a:lnSpc>
            <a:spcBef>
              <a:spcPct val="0"/>
            </a:spcBef>
            <a:spcAft>
              <a:spcPct val="20000"/>
            </a:spcAft>
            <a:buChar char="•"/>
          </a:pPr>
          <a:r>
            <a:rPr lang="en-US" sz="1600" kern="1200">
              <a:solidFill>
                <a:schemeClr val="accent1">
                  <a:lumMod val="75000"/>
                </a:schemeClr>
              </a:solidFill>
            </a:rPr>
            <a:t>Là giá trị tư liệu sinh hoạt cần thiết về vật chất và tinh thần để nuôi sống ng công nhân / gđ ng công nhân / phí tổn đào tạo người công nhân</a:t>
          </a:r>
        </a:p>
      </dsp:txBody>
      <dsp:txXfrm>
        <a:off x="0" y="4658506"/>
        <a:ext cx="5486400" cy="384192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A856EF-6A2C-49F2-A463-C881D34809EE}">
      <dsp:nvSpPr>
        <dsp:cNvPr id="0" name=""/>
        <dsp:cNvSpPr/>
      </dsp:nvSpPr>
      <dsp:spPr>
        <a:xfrm>
          <a:off x="0" y="119074"/>
          <a:ext cx="5486400" cy="327495"/>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l" defTabSz="889000">
            <a:lnSpc>
              <a:spcPct val="90000"/>
            </a:lnSpc>
            <a:spcBef>
              <a:spcPct val="0"/>
            </a:spcBef>
            <a:spcAft>
              <a:spcPct val="35000"/>
            </a:spcAft>
            <a:buNone/>
          </a:pPr>
          <a:r>
            <a:rPr lang="en-US" sz="2000" b="1" kern="1200">
              <a:solidFill>
                <a:schemeClr val="accent1">
                  <a:lumMod val="75000"/>
                </a:schemeClr>
              </a:solidFill>
            </a:rPr>
            <a:t>Giá trị thặng dư</a:t>
          </a:r>
        </a:p>
      </dsp:txBody>
      <dsp:txXfrm>
        <a:off x="15987" y="135061"/>
        <a:ext cx="5454426" cy="295521"/>
      </dsp:txXfrm>
    </dsp:sp>
    <dsp:sp modelId="{6F5208DF-A351-455B-9823-0561740856AF}">
      <dsp:nvSpPr>
        <dsp:cNvPr id="0" name=""/>
        <dsp:cNvSpPr/>
      </dsp:nvSpPr>
      <dsp:spPr>
        <a:xfrm>
          <a:off x="0" y="555099"/>
          <a:ext cx="5486400" cy="28483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Khái niệm</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Là bộ phận giá mới dôi ra ngoài giá trị sức lao động do công nhân tạo ra và bị nhà tư bản chiếm lấy</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Là phần lao động không công của công nhân bị nhà tư bản chiếm lấy</a:t>
          </a:r>
        </a:p>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nguồn gốc: kết quả của sự hao phí sức lao động trong sự thống nhất của quá trình tạo ra và làm tăng giá trị </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Lao động không công của người công nhân</a:t>
          </a:r>
        </a:p>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Tỷ suất giá trị thặng dư: phản ánh mức độ bốc lột TBCN đối với ng công nhân (m' = m*100%/v) (m'=t'*100%/t)</a:t>
          </a:r>
        </a:p>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M = m'*V</a:t>
          </a:r>
        </a:p>
      </dsp:txBody>
      <dsp:txXfrm>
        <a:off x="0" y="555099"/>
        <a:ext cx="5486400" cy="2848320"/>
      </dsp:txXfrm>
    </dsp:sp>
    <dsp:sp modelId="{FFC037DF-6DCE-4239-AF84-87E7610F0EFA}">
      <dsp:nvSpPr>
        <dsp:cNvPr id="0" name=""/>
        <dsp:cNvSpPr/>
      </dsp:nvSpPr>
      <dsp:spPr>
        <a:xfrm>
          <a:off x="0" y="3330094"/>
          <a:ext cx="5486400" cy="283393"/>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l" defTabSz="889000">
            <a:lnSpc>
              <a:spcPct val="90000"/>
            </a:lnSpc>
            <a:spcBef>
              <a:spcPct val="0"/>
            </a:spcBef>
            <a:spcAft>
              <a:spcPct val="35000"/>
            </a:spcAft>
            <a:buNone/>
          </a:pPr>
          <a:r>
            <a:rPr lang="en-US" sz="2000" b="1" kern="1200">
              <a:solidFill>
                <a:schemeClr val="accent1">
                  <a:lumMod val="75000"/>
                </a:schemeClr>
              </a:solidFill>
            </a:rPr>
            <a:t>Tư bản bất biến</a:t>
          </a:r>
        </a:p>
      </dsp:txBody>
      <dsp:txXfrm>
        <a:off x="13834" y="3343928"/>
        <a:ext cx="5458732" cy="255725"/>
      </dsp:txXfrm>
    </dsp:sp>
    <dsp:sp modelId="{D3E85462-5036-49E9-8C3B-F64BD56B0731}">
      <dsp:nvSpPr>
        <dsp:cNvPr id="0" name=""/>
        <dsp:cNvSpPr/>
      </dsp:nvSpPr>
      <dsp:spPr>
        <a:xfrm>
          <a:off x="0" y="3613491"/>
          <a:ext cx="5486400" cy="1457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Là bộ phận tư bản ứng trước, đc thể hiện dưới hình thái là tư liệu sản xuất, được lao động cụ thể của ng công nhân làm thuể bảo tồn và chuyển hóa nguyên vẹn vào giá trị hàng hóa. Giá trị không tđổi trong quá trình sản xuất</a:t>
          </a:r>
        </a:p>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Không tạo ra m nhma là điều kiện tiên quyết để qtrinh tạo ra m đc thực hiện</a:t>
          </a:r>
        </a:p>
      </dsp:txBody>
      <dsp:txXfrm>
        <a:off x="0" y="3613491"/>
        <a:ext cx="5486400" cy="1457280"/>
      </dsp:txXfrm>
    </dsp:sp>
    <dsp:sp modelId="{E8D5504F-6D12-4CC9-9FDF-A3DD15AE0E8C}">
      <dsp:nvSpPr>
        <dsp:cNvPr id="0" name=""/>
        <dsp:cNvSpPr/>
      </dsp:nvSpPr>
      <dsp:spPr>
        <a:xfrm>
          <a:off x="0" y="5070775"/>
          <a:ext cx="5486400" cy="283393"/>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l" defTabSz="800100">
            <a:lnSpc>
              <a:spcPct val="90000"/>
            </a:lnSpc>
            <a:spcBef>
              <a:spcPct val="0"/>
            </a:spcBef>
            <a:spcAft>
              <a:spcPct val="35000"/>
            </a:spcAft>
            <a:buNone/>
          </a:pPr>
          <a:r>
            <a:rPr lang="en-US" sz="1800" b="1" kern="1200">
              <a:solidFill>
                <a:schemeClr val="accent1">
                  <a:lumMod val="75000"/>
                </a:schemeClr>
              </a:solidFill>
            </a:rPr>
            <a:t>Tư bản khả biến</a:t>
          </a:r>
        </a:p>
      </dsp:txBody>
      <dsp:txXfrm>
        <a:off x="13834" y="5084609"/>
        <a:ext cx="5458732" cy="255725"/>
      </dsp:txXfrm>
    </dsp:sp>
    <dsp:sp modelId="{A564ECA3-0E05-43D4-B3C6-161349357A16}">
      <dsp:nvSpPr>
        <dsp:cNvPr id="0" name=""/>
        <dsp:cNvSpPr/>
      </dsp:nvSpPr>
      <dsp:spPr>
        <a:xfrm>
          <a:off x="0" y="5354165"/>
          <a:ext cx="5486400" cy="17553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Là bộ phận tư bản dùng để mua SLĐ, thôgn qua lao động trừu tượng của công nhân mà làm tăng giá trị của nó. GT của nó tăng lên trong qtrinh sx.</a:t>
          </a:r>
        </a:p>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W = c + (v+m)</a:t>
          </a:r>
        </a:p>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c: hao phí lđộng quá khứ</a:t>
          </a:r>
        </a:p>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GT mới do hao phí lao động sống tạo nên, đc LĐ sống chuyển vào GT spham mới</a:t>
          </a:r>
        </a:p>
      </dsp:txBody>
      <dsp:txXfrm>
        <a:off x="0" y="5354165"/>
        <a:ext cx="5486400" cy="175536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A856EF-6A2C-49F2-A463-C881D34809EE}">
      <dsp:nvSpPr>
        <dsp:cNvPr id="0" name=""/>
        <dsp:cNvSpPr/>
      </dsp:nvSpPr>
      <dsp:spPr>
        <a:xfrm>
          <a:off x="0" y="0"/>
          <a:ext cx="5486400" cy="327495"/>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l" defTabSz="889000">
            <a:lnSpc>
              <a:spcPct val="90000"/>
            </a:lnSpc>
            <a:spcBef>
              <a:spcPct val="0"/>
            </a:spcBef>
            <a:spcAft>
              <a:spcPct val="35000"/>
            </a:spcAft>
            <a:buNone/>
          </a:pPr>
          <a:r>
            <a:rPr lang="en-US" sz="2000" b="1" kern="1200">
              <a:solidFill>
                <a:schemeClr val="accent1">
                  <a:lumMod val="75000"/>
                </a:schemeClr>
              </a:solidFill>
            </a:rPr>
            <a:t>Giá thị thặng dư tuyệt đối</a:t>
          </a:r>
        </a:p>
      </dsp:txBody>
      <dsp:txXfrm>
        <a:off x="15987" y="15987"/>
        <a:ext cx="5454426" cy="295521"/>
      </dsp:txXfrm>
    </dsp:sp>
    <dsp:sp modelId="{6F5208DF-A351-455B-9823-0561740856AF}">
      <dsp:nvSpPr>
        <dsp:cNvPr id="0" name=""/>
        <dsp:cNvSpPr/>
      </dsp:nvSpPr>
      <dsp:spPr>
        <a:xfrm>
          <a:off x="0" y="446565"/>
          <a:ext cx="5486400" cy="10598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GTTD thu được khi kéo dài thời gian lao động trong khi thời gian lao động tất yếu vẫn không thay đổi</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Tăng thời gian làm việc trong 1 ngày, tháng , năm</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Tăng cường độ lao động</a:t>
          </a:r>
        </a:p>
      </dsp:txBody>
      <dsp:txXfrm>
        <a:off x="0" y="446565"/>
        <a:ext cx="5486400" cy="1059840"/>
      </dsp:txXfrm>
    </dsp:sp>
    <dsp:sp modelId="{FFC037DF-6DCE-4239-AF84-87E7610F0EFA}">
      <dsp:nvSpPr>
        <dsp:cNvPr id="0" name=""/>
        <dsp:cNvSpPr/>
      </dsp:nvSpPr>
      <dsp:spPr>
        <a:xfrm>
          <a:off x="0" y="1584254"/>
          <a:ext cx="5486400" cy="283393"/>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l" defTabSz="889000">
            <a:lnSpc>
              <a:spcPct val="90000"/>
            </a:lnSpc>
            <a:spcBef>
              <a:spcPct val="0"/>
            </a:spcBef>
            <a:spcAft>
              <a:spcPct val="35000"/>
            </a:spcAft>
            <a:buNone/>
          </a:pPr>
          <a:r>
            <a:rPr lang="en-US" sz="2000" b="1" kern="1200">
              <a:solidFill>
                <a:schemeClr val="accent1">
                  <a:lumMod val="75000"/>
                </a:schemeClr>
              </a:solidFill>
            </a:rPr>
            <a:t>Giá trị thặng dư tương đối</a:t>
          </a:r>
        </a:p>
      </dsp:txBody>
      <dsp:txXfrm>
        <a:off x="13834" y="1598088"/>
        <a:ext cx="5458732" cy="255725"/>
      </dsp:txXfrm>
    </dsp:sp>
    <dsp:sp modelId="{D3E85462-5036-49E9-8C3B-F64BD56B0731}">
      <dsp:nvSpPr>
        <dsp:cNvPr id="0" name=""/>
        <dsp:cNvSpPr/>
      </dsp:nvSpPr>
      <dsp:spPr>
        <a:xfrm>
          <a:off x="0" y="1892594"/>
          <a:ext cx="5486400" cy="12585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GTTD thu được khi giảm thời gian lao động tất yếu xuống để làm tăng thời gian lao động thặng dư (trong đk độ dài ngày lao động ko tđổi)</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Hạ thấp giá trị lao động</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Giảm chi phí tư liệu sinh hoạt cho công nhân</a:t>
          </a:r>
        </a:p>
      </dsp:txBody>
      <dsp:txXfrm>
        <a:off x="0" y="1892594"/>
        <a:ext cx="5486400" cy="1258560"/>
      </dsp:txXfrm>
    </dsp:sp>
    <dsp:sp modelId="{E8D5504F-6D12-4CC9-9FDF-A3DD15AE0E8C}">
      <dsp:nvSpPr>
        <dsp:cNvPr id="0" name=""/>
        <dsp:cNvSpPr/>
      </dsp:nvSpPr>
      <dsp:spPr>
        <a:xfrm>
          <a:off x="0" y="3164746"/>
          <a:ext cx="5486400" cy="283393"/>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l" defTabSz="800100">
            <a:lnSpc>
              <a:spcPct val="90000"/>
            </a:lnSpc>
            <a:spcBef>
              <a:spcPct val="0"/>
            </a:spcBef>
            <a:spcAft>
              <a:spcPct val="35000"/>
            </a:spcAft>
            <a:buNone/>
          </a:pPr>
          <a:r>
            <a:rPr lang="en-US" sz="1800" b="1" kern="1200">
              <a:solidFill>
                <a:schemeClr val="accent1">
                  <a:lumMod val="75000"/>
                </a:schemeClr>
              </a:solidFill>
            </a:rPr>
            <a:t>Lợi nhuận</a:t>
          </a:r>
        </a:p>
      </dsp:txBody>
      <dsp:txXfrm>
        <a:off x="13834" y="3178580"/>
        <a:ext cx="5458732" cy="255725"/>
      </dsp:txXfrm>
    </dsp:sp>
    <dsp:sp modelId="{A564ECA3-0E05-43D4-B3C6-161349357A16}">
      <dsp:nvSpPr>
        <dsp:cNvPr id="0" name=""/>
        <dsp:cNvSpPr/>
      </dsp:nvSpPr>
      <dsp:spPr>
        <a:xfrm>
          <a:off x="0" y="3448686"/>
          <a:ext cx="5486400" cy="17553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Phần tiền lời sinh ra khi có sự chênh lệch giữa lượng giá trị hàng hóa với chi phí sx và đã trừ đi phần tư bản ứng trước (ngang bằng với GTTD)</a:t>
          </a:r>
        </a:p>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Ngnhan chuyển hóa m -&gt; p:</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Sự xuất hiện của K xóa đi vtro cụ thể của c và v</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do chi sx tbcn K luôn nhỏ hơn chi phí sx thực tế nên khi bán HH chỉ cần giá cao hơn K thì đã thu đc lời</a:t>
          </a:r>
        </a:p>
      </dsp:txBody>
      <dsp:txXfrm>
        <a:off x="0" y="3448686"/>
        <a:ext cx="5486400" cy="1755360"/>
      </dsp:txXfrm>
    </dsp:sp>
    <dsp:sp modelId="{712EF497-A73C-4B97-A021-590F1372A022}">
      <dsp:nvSpPr>
        <dsp:cNvPr id="0" name=""/>
        <dsp:cNvSpPr/>
      </dsp:nvSpPr>
      <dsp:spPr>
        <a:xfrm>
          <a:off x="0" y="5242966"/>
          <a:ext cx="5486400" cy="283393"/>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n-US" sz="1600" b="1" kern="1200">
              <a:solidFill>
                <a:schemeClr val="accent1">
                  <a:lumMod val="75000"/>
                </a:schemeClr>
              </a:solidFill>
            </a:rPr>
            <a:t>So sánh và tỷ suất</a:t>
          </a:r>
        </a:p>
      </dsp:txBody>
      <dsp:txXfrm>
        <a:off x="13834" y="5256800"/>
        <a:ext cx="5458732" cy="255725"/>
      </dsp:txXfrm>
    </dsp:sp>
    <dsp:sp modelId="{16F28ABA-8200-4335-9BCE-4B713E740AA6}">
      <dsp:nvSpPr>
        <dsp:cNvPr id="0" name=""/>
        <dsp:cNvSpPr/>
      </dsp:nvSpPr>
      <dsp:spPr>
        <a:xfrm>
          <a:off x="0" y="5498030"/>
          <a:ext cx="5486400" cy="37094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chung:</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Đều có nguồn gốc là lao động không công của công nhân</a:t>
          </a:r>
        </a:p>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Khác:</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Về chất: m phản ánh nguồn gốc sinh ra từ V / còn p thì là khoản chênh lệch giữa chi phí xh với chi phí sx TBCN </a:t>
          </a:r>
          <a:br>
            <a:rPr lang="en-US" sz="1600" kern="1200">
              <a:solidFill>
                <a:schemeClr val="accent1">
                  <a:lumMod val="75000"/>
                </a:schemeClr>
              </a:solidFill>
            </a:rPr>
          </a:br>
          <a:r>
            <a:rPr lang="en-US" sz="1600" kern="1200">
              <a:solidFill>
                <a:schemeClr val="accent1">
                  <a:lumMod val="75000"/>
                </a:schemeClr>
              </a:solidFill>
            </a:rPr>
            <a:t>--&gt; p che dấu mối qhe bốc lộc TBCN che giấu ng/goc của nó</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Về lượng:</a:t>
          </a:r>
        </a:p>
        <a:p>
          <a:pPr marL="514350" lvl="3" indent="-171450" algn="l" defTabSz="711200">
            <a:lnSpc>
              <a:spcPct val="90000"/>
            </a:lnSpc>
            <a:spcBef>
              <a:spcPct val="0"/>
            </a:spcBef>
            <a:spcAft>
              <a:spcPct val="20000"/>
            </a:spcAft>
            <a:buChar char="•"/>
          </a:pPr>
          <a:r>
            <a:rPr lang="en-US" sz="1600" kern="1200">
              <a:solidFill>
                <a:schemeClr val="accent1">
                  <a:lumMod val="75000"/>
                </a:schemeClr>
              </a:solidFill>
            </a:rPr>
            <a:t>Cung = cầu : Giá cả = Giá trị : p = m</a:t>
          </a:r>
        </a:p>
        <a:p>
          <a:pPr marL="514350" lvl="3" indent="-171450" algn="l" defTabSz="711200">
            <a:lnSpc>
              <a:spcPct val="90000"/>
            </a:lnSpc>
            <a:spcBef>
              <a:spcPct val="0"/>
            </a:spcBef>
            <a:spcAft>
              <a:spcPct val="20000"/>
            </a:spcAft>
            <a:buChar char="•"/>
          </a:pPr>
          <a:r>
            <a:rPr lang="en-US" sz="1600" kern="1200">
              <a:solidFill>
                <a:schemeClr val="accent1">
                  <a:lumMod val="75000"/>
                </a:schemeClr>
              </a:solidFill>
            </a:rPr>
            <a:t>Cung &lt; cầu : Giá cả &gt; giá trị : p &gt; m</a:t>
          </a:r>
        </a:p>
        <a:p>
          <a:pPr marL="514350" lvl="3" indent="-171450" algn="l" defTabSz="711200">
            <a:lnSpc>
              <a:spcPct val="90000"/>
            </a:lnSpc>
            <a:spcBef>
              <a:spcPct val="0"/>
            </a:spcBef>
            <a:spcAft>
              <a:spcPct val="20000"/>
            </a:spcAft>
            <a:buChar char="•"/>
          </a:pPr>
          <a:r>
            <a:rPr lang="en-US" sz="1600" kern="1200">
              <a:solidFill>
                <a:schemeClr val="accent1">
                  <a:lumMod val="75000"/>
                </a:schemeClr>
              </a:solidFill>
            </a:rPr>
            <a:t>Cung &gt; cầu : giá cả &lt; giá trị : p &lt; m</a:t>
          </a:r>
        </a:p>
        <a:p>
          <a:pPr marL="171450" lvl="1" indent="-171450" algn="l" defTabSz="711200">
            <a:lnSpc>
              <a:spcPct val="90000"/>
            </a:lnSpc>
            <a:spcBef>
              <a:spcPct val="0"/>
            </a:spcBef>
            <a:spcAft>
              <a:spcPct val="20000"/>
            </a:spcAft>
            <a:buChar char="•"/>
          </a:pPr>
          <a:r>
            <a:rPr lang="en-US" sz="1600" kern="1200">
              <a:solidFill>
                <a:schemeClr val="accent1">
                  <a:lumMod val="75000"/>
                </a:schemeClr>
              </a:solidFill>
            </a:rPr>
            <a:t>Tỷ suất lợi nhuận (p'=m*100/k)</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m' thể hiện trình độ bốc lột lđông làm thuê</a:t>
          </a:r>
        </a:p>
        <a:p>
          <a:pPr marL="342900" lvl="2" indent="-171450" algn="l" defTabSz="711200">
            <a:lnSpc>
              <a:spcPct val="90000"/>
            </a:lnSpc>
            <a:spcBef>
              <a:spcPct val="0"/>
            </a:spcBef>
            <a:spcAft>
              <a:spcPct val="20000"/>
            </a:spcAft>
            <a:buChar char="•"/>
          </a:pPr>
          <a:r>
            <a:rPr lang="en-US" sz="1600" kern="1200">
              <a:solidFill>
                <a:schemeClr val="accent1">
                  <a:lumMod val="75000"/>
                </a:schemeClr>
              </a:solidFill>
            </a:rPr>
            <a:t>p' thể hiện mức lợi nhuận của tư bản ứng trước</a:t>
          </a:r>
        </a:p>
      </dsp:txBody>
      <dsp:txXfrm>
        <a:off x="0" y="5498030"/>
        <a:ext cx="5486400" cy="370944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57222-7DA9-4628-92A7-3D3C2B6B5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6</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1</cp:revision>
  <dcterms:created xsi:type="dcterms:W3CDTF">2023-03-31T12:57:00Z</dcterms:created>
  <dcterms:modified xsi:type="dcterms:W3CDTF">2023-03-31T15:07:00Z</dcterms:modified>
</cp:coreProperties>
</file>