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71550" w14:textId="23B18F46" w:rsidR="002E63EA" w:rsidRDefault="002E63EA" w:rsidP="002E63EA">
      <w:pPr>
        <w:spacing w:line="360" w:lineRule="auto"/>
        <w:rPr>
          <w:sz w:val="32"/>
          <w:szCs w:val="32"/>
        </w:rPr>
      </w:pPr>
      <w:r w:rsidRPr="002E63EA">
        <w:rPr>
          <w:sz w:val="32"/>
          <w:szCs w:val="32"/>
          <w:lang w:val="vi-VN"/>
        </w:rPr>
        <w:t>Trace mapping được hiểu là sự sắp xếp của các Trace (vết). Ta</w:t>
      </w:r>
      <w:r w:rsidRPr="002E63EA">
        <w:rPr>
          <w:sz w:val="32"/>
          <w:szCs w:val="32"/>
        </w:rPr>
        <w:t xml:space="preserve"> </w:t>
      </w:r>
      <w:r w:rsidRPr="002E63EA">
        <w:rPr>
          <w:sz w:val="32"/>
          <w:szCs w:val="32"/>
          <w:lang w:val="vi-VN"/>
        </w:rPr>
        <w:t>sắp xếp</w:t>
      </w:r>
      <w:r w:rsidRPr="002E63EA">
        <w:rPr>
          <w:sz w:val="32"/>
          <w:szCs w:val="32"/>
        </w:rPr>
        <w:t xml:space="preserve"> các vết </w:t>
      </w:r>
      <w:r>
        <w:rPr>
          <w:sz w:val="32"/>
          <w:szCs w:val="32"/>
          <w:lang w:val="vi-VN"/>
        </w:rPr>
        <w:t>đã nhận được</w:t>
      </w:r>
      <w:r w:rsidRPr="002E63EA">
        <w:rPr>
          <w:sz w:val="32"/>
          <w:szCs w:val="32"/>
        </w:rPr>
        <w:t xml:space="preserve"> theo thứ tự chúng được tạo: từ vết được thực hiện thường xuyên nhất đến vết được thực hiện ít nhất. Bằng cách này, </w:t>
      </w:r>
      <w:r>
        <w:rPr>
          <w:sz w:val="32"/>
          <w:szCs w:val="32"/>
          <w:lang w:val="vi-VN"/>
        </w:rPr>
        <w:t>Ta</w:t>
      </w:r>
      <w:r w:rsidRPr="002E63EA">
        <w:rPr>
          <w:sz w:val="32"/>
          <w:szCs w:val="32"/>
        </w:rPr>
        <w:t xml:space="preserve"> </w:t>
      </w:r>
      <w:r>
        <w:rPr>
          <w:sz w:val="32"/>
          <w:szCs w:val="32"/>
          <w:lang w:val="vi-VN"/>
        </w:rPr>
        <w:t>sắp xếp</w:t>
      </w:r>
      <w:r w:rsidRPr="002E63EA">
        <w:rPr>
          <w:sz w:val="32"/>
          <w:szCs w:val="32"/>
        </w:rPr>
        <w:t xml:space="preserve"> các vết phổ biến ngang nhau cạnh nhau, giảm xung đột giữa chúng. Ngoài ra, </w:t>
      </w:r>
      <w:r>
        <w:rPr>
          <w:sz w:val="32"/>
          <w:szCs w:val="32"/>
          <w:lang w:val="vi-VN"/>
        </w:rPr>
        <w:t>ta còn</w:t>
      </w:r>
      <w:r w:rsidRPr="002E63EA">
        <w:rPr>
          <w:sz w:val="32"/>
          <w:szCs w:val="32"/>
        </w:rPr>
        <w:t xml:space="preserve"> chia các vết trong </w:t>
      </w:r>
      <w:r w:rsidR="004F6A6E">
        <w:rPr>
          <w:sz w:val="32"/>
          <w:szCs w:val="32"/>
          <w:lang w:val="vi-VN"/>
        </w:rPr>
        <w:t>instruction cache (I-cache)</w:t>
      </w:r>
      <w:r w:rsidRPr="002E63EA">
        <w:rPr>
          <w:sz w:val="32"/>
          <w:szCs w:val="32"/>
        </w:rPr>
        <w:t xml:space="preserve"> và để lại một khoảng trống ở đầu mỗi khối ngoại trừ khối đầu tiên (khối chứa các vết phổ biến nhất).</w:t>
      </w:r>
    </w:p>
    <w:p w14:paraId="6DD22FBE" w14:textId="3EC0C6ED" w:rsidR="004F6A6E" w:rsidRDefault="004F6A6E" w:rsidP="002E63EA">
      <w:pPr>
        <w:spacing w:line="360" w:lineRule="auto"/>
        <w:rPr>
          <w:sz w:val="32"/>
          <w:szCs w:val="32"/>
        </w:rPr>
      </w:pPr>
      <w:r w:rsidRPr="002E63EA">
        <w:rPr>
          <w:sz w:val="32"/>
          <w:szCs w:val="32"/>
        </w:rPr>
        <w:t>Tất cả các khoảng trống</w:t>
      </w:r>
      <w:r>
        <w:rPr>
          <w:sz w:val="32"/>
          <w:szCs w:val="32"/>
          <w:lang w:val="vi-VN"/>
        </w:rPr>
        <w:t xml:space="preserve"> của</w:t>
      </w:r>
      <w:r w:rsidRPr="002E63EA">
        <w:rPr>
          <w:sz w:val="32"/>
          <w:szCs w:val="32"/>
        </w:rPr>
        <w:t xml:space="preserve"> mã </w:t>
      </w:r>
      <w:r>
        <w:rPr>
          <w:sz w:val="32"/>
          <w:szCs w:val="32"/>
          <w:lang w:val="vi-VN"/>
        </w:rPr>
        <w:t xml:space="preserve">sắp xếp </w:t>
      </w:r>
      <w:r w:rsidRPr="002E63EA">
        <w:rPr>
          <w:sz w:val="32"/>
          <w:szCs w:val="32"/>
        </w:rPr>
        <w:t xml:space="preserve">tới cùng một vị trí trong </w:t>
      </w:r>
      <w:r>
        <w:rPr>
          <w:sz w:val="32"/>
          <w:szCs w:val="32"/>
          <w:lang w:val="vi-VN"/>
        </w:rPr>
        <w:t>instruction cache (I-cache)</w:t>
      </w:r>
      <w:r w:rsidRPr="002E63EA">
        <w:rPr>
          <w:sz w:val="32"/>
          <w:szCs w:val="32"/>
        </w:rPr>
        <w:t xml:space="preserve">, do đó không có mã nào khác </w:t>
      </w:r>
      <w:r>
        <w:rPr>
          <w:sz w:val="32"/>
          <w:szCs w:val="32"/>
          <w:lang w:val="vi-VN"/>
        </w:rPr>
        <w:t>sắp xếp</w:t>
      </w:r>
      <w:r w:rsidRPr="002E63EA">
        <w:rPr>
          <w:sz w:val="32"/>
          <w:szCs w:val="32"/>
        </w:rPr>
        <w:t xml:space="preserve"> tới cùng một vị trí với các vết phổ biến nhất, tạo ra một khu vực không xung đột</w:t>
      </w:r>
      <w:r>
        <w:rPr>
          <w:sz w:val="32"/>
          <w:szCs w:val="32"/>
          <w:lang w:val="vi-VN"/>
        </w:rPr>
        <w:t xml:space="preserve"> (Conflict free area)</w:t>
      </w:r>
      <w:r w:rsidRPr="002E63EA">
        <w:rPr>
          <w:sz w:val="32"/>
          <w:szCs w:val="32"/>
        </w:rPr>
        <w:t xml:space="preserve"> (CFA) cho các vết này, giúp chúng hoàn toàn không bị can thiệp.</w:t>
      </w:r>
    </w:p>
    <w:p w14:paraId="049C3FCD" w14:textId="17170432" w:rsidR="004F6A6E" w:rsidRDefault="004F6A6E" w:rsidP="002E63EA">
      <w:pPr>
        <w:spacing w:line="360" w:lineRule="auto"/>
        <w:rPr>
          <w:sz w:val="32"/>
          <w:szCs w:val="32"/>
          <w:lang w:val="vi-VN"/>
        </w:rPr>
      </w:pPr>
      <w:r w:rsidRPr="002E63EA">
        <w:rPr>
          <w:sz w:val="32"/>
          <w:szCs w:val="32"/>
        </w:rPr>
        <w:t xml:space="preserve">Kích thước của CFA là một trong những yếu tố quyết định nhất đến hiệu suất thu được khi sử dụng thuật toán </w:t>
      </w:r>
      <w:r w:rsidR="00933E7B">
        <w:rPr>
          <w:sz w:val="32"/>
          <w:szCs w:val="32"/>
          <w:lang w:val="vi-VN"/>
        </w:rPr>
        <w:t>sắp xếp</w:t>
      </w:r>
      <w:r w:rsidRPr="002E63EA">
        <w:rPr>
          <w:sz w:val="32"/>
          <w:szCs w:val="32"/>
        </w:rPr>
        <w:t xml:space="preserve"> này. Một CFA lớn hơn phù hợp với nhiều</w:t>
      </w:r>
      <w:r w:rsidR="00933E7B">
        <w:rPr>
          <w:sz w:val="32"/>
          <w:szCs w:val="32"/>
          <w:lang w:val="vi-VN"/>
        </w:rPr>
        <w:t xml:space="preserve"> hơn các</w:t>
      </w:r>
      <w:r w:rsidRPr="002E63EA">
        <w:rPr>
          <w:sz w:val="32"/>
          <w:szCs w:val="32"/>
        </w:rPr>
        <w:t xml:space="preserve"> vết phổ biến nhất, bảo vệ chúng khỏi sự can thiệp,</w:t>
      </w:r>
      <w:r w:rsidR="00933E7B">
        <w:rPr>
          <w:sz w:val="32"/>
          <w:szCs w:val="32"/>
          <w:lang w:val="vi-VN"/>
        </w:rPr>
        <w:t xml:space="preserve"> cái mà</w:t>
      </w:r>
      <w:r w:rsidRPr="002E63EA">
        <w:rPr>
          <w:sz w:val="32"/>
          <w:szCs w:val="32"/>
        </w:rPr>
        <w:t xml:space="preserve"> giúp giảm </w:t>
      </w:r>
      <w:r w:rsidR="00933E7B">
        <w:rPr>
          <w:sz w:val="32"/>
          <w:szCs w:val="32"/>
          <w:lang w:val="vi-VN"/>
        </w:rPr>
        <w:t>thiểu đi những cái</w:t>
      </w:r>
      <w:r w:rsidRPr="002E63EA">
        <w:rPr>
          <w:sz w:val="32"/>
          <w:szCs w:val="32"/>
        </w:rPr>
        <w:t xml:space="preserve"> xung đột</w:t>
      </w:r>
      <w:r w:rsidR="00933E7B">
        <w:rPr>
          <w:sz w:val="32"/>
          <w:szCs w:val="32"/>
          <w:lang w:val="vi-VN"/>
        </w:rPr>
        <w:t xml:space="preserve"> bỏ lỡ</w:t>
      </w:r>
      <w:r w:rsidRPr="002E63EA">
        <w:rPr>
          <w:sz w:val="32"/>
          <w:szCs w:val="32"/>
        </w:rPr>
        <w:t xml:space="preserve"> trong các phân đoạn quan trọng nhất của mã. Tuy nhiên, nó để lại ít không gian hơn trong </w:t>
      </w:r>
      <w:r w:rsidR="00933E7B">
        <w:rPr>
          <w:sz w:val="32"/>
          <w:szCs w:val="32"/>
          <w:lang w:val="vi-VN"/>
        </w:rPr>
        <w:t>instruction cache (I-cache)</w:t>
      </w:r>
      <w:r w:rsidRPr="002E63EA">
        <w:rPr>
          <w:sz w:val="32"/>
          <w:szCs w:val="32"/>
        </w:rPr>
        <w:t xml:space="preserve"> cho các vết còn lại, làm tăng các lỗi xung đột giữa chúng. Cả hai yếu tố</w:t>
      </w:r>
      <w:r w:rsidR="008E7C35">
        <w:rPr>
          <w:sz w:val="32"/>
          <w:szCs w:val="32"/>
          <w:lang w:val="vi-VN"/>
        </w:rPr>
        <w:t xml:space="preserve"> này đều</w:t>
      </w:r>
      <w:r w:rsidRPr="002E63EA">
        <w:rPr>
          <w:sz w:val="32"/>
          <w:szCs w:val="32"/>
        </w:rPr>
        <w:t xml:space="preserve"> cân bằng lẫn nhau và sau một kích thước nhất định, việc tăng thêm kích thước CFA thực sự</w:t>
      </w:r>
      <w:r w:rsidR="008E7C35">
        <w:rPr>
          <w:sz w:val="32"/>
          <w:szCs w:val="32"/>
          <w:lang w:val="vi-VN"/>
        </w:rPr>
        <w:t xml:space="preserve"> sẽ</w:t>
      </w:r>
      <w:r w:rsidRPr="002E63EA">
        <w:rPr>
          <w:sz w:val="32"/>
          <w:szCs w:val="32"/>
        </w:rPr>
        <w:t xml:space="preserve"> làm giảm hiệu suất của </w:t>
      </w:r>
      <w:r w:rsidR="008E7C35">
        <w:rPr>
          <w:sz w:val="32"/>
          <w:szCs w:val="32"/>
          <w:lang w:val="vi-VN"/>
        </w:rPr>
        <w:t>instruction cache (I-cache).</w:t>
      </w:r>
    </w:p>
    <w:p w14:paraId="4D64E5AA" w14:textId="6338A24C" w:rsidR="008E7C35" w:rsidRDefault="002461A5" w:rsidP="008E7C35">
      <w:pPr>
        <w:spacing w:line="360" w:lineRule="auto"/>
        <w:rPr>
          <w:sz w:val="32"/>
          <w:szCs w:val="32"/>
        </w:rPr>
      </w:pPr>
      <w:r>
        <w:rPr>
          <w:sz w:val="32"/>
          <w:szCs w:val="32"/>
        </w:rPr>
        <w:t>// Phần này là thí nghiệm của 1 sách khác, nên trích dẫn Sơ đồ, nguồn và dẫn văn theo hướng gián tiếp</w:t>
      </w:r>
      <w:r>
        <w:rPr>
          <w:sz w:val="32"/>
          <w:szCs w:val="32"/>
        </w:rPr>
        <w:br/>
      </w:r>
      <w:r w:rsidR="008E7C35" w:rsidRPr="002E63EA">
        <w:rPr>
          <w:sz w:val="32"/>
          <w:szCs w:val="32"/>
        </w:rPr>
        <w:lastRenderedPageBreak/>
        <w:t>Như một sự khác biệt với công việc trước đây,</w:t>
      </w:r>
      <w:r w:rsidR="008E7C35">
        <w:rPr>
          <w:sz w:val="32"/>
          <w:szCs w:val="32"/>
          <w:lang w:val="vi-VN"/>
        </w:rPr>
        <w:t xml:space="preserve"> ta</w:t>
      </w:r>
      <w:r w:rsidR="008E7C35" w:rsidRPr="002E63EA">
        <w:rPr>
          <w:sz w:val="32"/>
          <w:szCs w:val="32"/>
        </w:rPr>
        <w:t xml:space="preserve"> sử dụng kinh nghiệm để xác định kích thước CFA phù hợp mà không yêu cầu phương pháp thử và sai. Hình 4.3 cho thấy một ví dụ về cách </w:t>
      </w:r>
      <w:r>
        <w:rPr>
          <w:sz w:val="32"/>
          <w:szCs w:val="32"/>
        </w:rPr>
        <w:t>ta</w:t>
      </w:r>
      <w:r w:rsidR="008E7C35" w:rsidRPr="002E63EA">
        <w:rPr>
          <w:sz w:val="32"/>
          <w:szCs w:val="32"/>
        </w:rPr>
        <w:t xml:space="preserve"> xác định kích thước phù hợp cho CFA. </w:t>
      </w:r>
    </w:p>
    <w:p w14:paraId="4CA15691" w14:textId="27B682F8" w:rsidR="002461A5" w:rsidRDefault="002461A5" w:rsidP="008E7C35">
      <w:pPr>
        <w:spacing w:line="360" w:lineRule="auto"/>
        <w:rPr>
          <w:sz w:val="32"/>
          <w:szCs w:val="32"/>
        </w:rPr>
      </w:pPr>
      <w:r>
        <w:rPr>
          <w:sz w:val="32"/>
          <w:szCs w:val="32"/>
        </w:rPr>
        <w:t>Ta</w:t>
      </w:r>
      <w:r w:rsidRPr="002E63EA">
        <w:rPr>
          <w:sz w:val="32"/>
          <w:szCs w:val="32"/>
        </w:rPr>
        <w:t xml:space="preserve"> lấy từng vết phổ biến nhất. Sau đó, </w:t>
      </w:r>
      <w:r>
        <w:rPr>
          <w:sz w:val="32"/>
          <w:szCs w:val="32"/>
        </w:rPr>
        <w:t>ta</w:t>
      </w:r>
      <w:r w:rsidRPr="002E63EA">
        <w:rPr>
          <w:sz w:val="32"/>
          <w:szCs w:val="32"/>
        </w:rPr>
        <w:t xml:space="preserve"> so sánh tỷ lệ phần trăm của tổng thời gian thực thi mà nó thu thập được so với phần trăm của bộ nhớ đệm lệnh mà nó yêu cầu. Nếu phần trăm thực thi cao hơn dung lượng chiếm dụng trong bộ nhớ đệm, </w:t>
      </w:r>
      <w:r>
        <w:rPr>
          <w:sz w:val="32"/>
          <w:szCs w:val="32"/>
        </w:rPr>
        <w:t>ta</w:t>
      </w:r>
      <w:r w:rsidRPr="002E63EA">
        <w:rPr>
          <w:sz w:val="32"/>
          <w:szCs w:val="32"/>
        </w:rPr>
        <w:t xml:space="preserve"> sẽ đưa vết vào CFA. Sau đó, </w:t>
      </w:r>
      <w:r>
        <w:rPr>
          <w:sz w:val="32"/>
          <w:szCs w:val="32"/>
        </w:rPr>
        <w:t>ta</w:t>
      </w:r>
      <w:r w:rsidRPr="002E63EA">
        <w:rPr>
          <w:sz w:val="32"/>
          <w:szCs w:val="32"/>
        </w:rPr>
        <w:t xml:space="preserve"> thêm vết tiếp theo và xem xét phần trăm thực thi mà chúng thực hiện cùng nhau và phần bộ nhớ cache mà chúng yêu cầu. Miễn là phần thực thi lớn hơn phần bộ </w:t>
      </w:r>
      <w:r>
        <w:rPr>
          <w:sz w:val="32"/>
          <w:szCs w:val="32"/>
        </w:rPr>
        <w:t>instruction cache (I-cache)</w:t>
      </w:r>
      <w:r w:rsidRPr="002E63EA">
        <w:rPr>
          <w:sz w:val="32"/>
          <w:szCs w:val="32"/>
        </w:rPr>
        <w:t xml:space="preserve"> mà </w:t>
      </w:r>
      <w:r>
        <w:rPr>
          <w:sz w:val="32"/>
          <w:szCs w:val="32"/>
        </w:rPr>
        <w:t>chúng</w:t>
      </w:r>
      <w:r w:rsidRPr="002E63EA">
        <w:rPr>
          <w:sz w:val="32"/>
          <w:szCs w:val="32"/>
        </w:rPr>
        <w:t xml:space="preserve"> yêu cầu, </w:t>
      </w:r>
      <w:r>
        <w:rPr>
          <w:sz w:val="32"/>
          <w:szCs w:val="32"/>
        </w:rPr>
        <w:t>ta</w:t>
      </w:r>
      <w:r w:rsidRPr="002E63EA">
        <w:rPr>
          <w:sz w:val="32"/>
          <w:szCs w:val="32"/>
        </w:rPr>
        <w:t xml:space="preserve"> tiếp tục thêm dấu vết vào CFA để cố gắng cân bằng hai yếu tố. Trong ví dụ của Hình 4.3, ta sẽ dành 32% </w:t>
      </w:r>
      <w:r w:rsidR="006176F5">
        <w:rPr>
          <w:sz w:val="32"/>
          <w:szCs w:val="32"/>
        </w:rPr>
        <w:t>I-cache</w:t>
      </w:r>
      <w:r w:rsidRPr="002E63EA">
        <w:rPr>
          <w:sz w:val="32"/>
          <w:szCs w:val="32"/>
        </w:rPr>
        <w:t xml:space="preserve"> cho CFA, vì nó thu thập chính xác 32% việc thực thi chương trình.</w:t>
      </w:r>
    </w:p>
    <w:p w14:paraId="0AA0F0D7" w14:textId="4179C60E" w:rsidR="002461A5" w:rsidRPr="002E63EA" w:rsidRDefault="002461A5" w:rsidP="002461A5">
      <w:pPr>
        <w:spacing w:line="360" w:lineRule="auto"/>
        <w:rPr>
          <w:sz w:val="32"/>
          <w:szCs w:val="32"/>
        </w:rPr>
      </w:pPr>
      <w:r w:rsidRPr="002E63EA">
        <w:rPr>
          <w:sz w:val="32"/>
          <w:szCs w:val="32"/>
        </w:rPr>
        <w:t>Phương pháp phỏng đoán này phụ thuộc vào tần suất thực thi của các vết được xây dựng và kích thước</w:t>
      </w:r>
      <w:r w:rsidR="006176F5">
        <w:rPr>
          <w:sz w:val="32"/>
          <w:szCs w:val="32"/>
        </w:rPr>
        <w:t xml:space="preserve"> của I-cache</w:t>
      </w:r>
      <w:r w:rsidRPr="002E63EA">
        <w:rPr>
          <w:sz w:val="32"/>
          <w:szCs w:val="32"/>
        </w:rPr>
        <w:t>. Đối với các bộ đệm nhỏ, kích thước của CFA cũng sẽ nhỏ hơn, trong khi các bộ đệm lớn hơn cho phép CFA lớn hơn. Các mã nhỏ hơn tập trung hầu hết quá trình thực thi của chúng trong một vài vết</w:t>
      </w:r>
      <w:r w:rsidR="006176F5">
        <w:rPr>
          <w:sz w:val="32"/>
          <w:szCs w:val="32"/>
        </w:rPr>
        <w:t>,</w:t>
      </w:r>
      <w:r w:rsidRPr="002E63EA">
        <w:rPr>
          <w:sz w:val="32"/>
          <w:szCs w:val="32"/>
        </w:rPr>
        <w:t xml:space="preserve"> sẽ gần như hoàn toàn phù hợp với CFA, trong khi các mã lớn có</w:t>
      </w:r>
      <w:r w:rsidR="006176F5">
        <w:rPr>
          <w:sz w:val="32"/>
          <w:szCs w:val="32"/>
        </w:rPr>
        <w:t xml:space="preserve"> các </w:t>
      </w:r>
      <w:r w:rsidRPr="002E63EA">
        <w:rPr>
          <w:sz w:val="32"/>
          <w:szCs w:val="32"/>
        </w:rPr>
        <w:t>cấu hình thực thi</w:t>
      </w:r>
      <w:r w:rsidR="002840C5">
        <w:rPr>
          <w:sz w:val="32"/>
          <w:szCs w:val="32"/>
        </w:rPr>
        <w:t xml:space="preserve"> được</w:t>
      </w:r>
      <w:r w:rsidRPr="002E63EA">
        <w:rPr>
          <w:sz w:val="32"/>
          <w:szCs w:val="32"/>
        </w:rPr>
        <w:t xml:space="preserve"> </w:t>
      </w:r>
      <w:r w:rsidR="002840C5">
        <w:rPr>
          <w:sz w:val="32"/>
          <w:szCs w:val="32"/>
        </w:rPr>
        <w:t>thừa nhận</w:t>
      </w:r>
      <w:r w:rsidRPr="002E63EA">
        <w:rPr>
          <w:sz w:val="32"/>
          <w:szCs w:val="32"/>
        </w:rPr>
        <w:t xml:space="preserve"> sẽ ít hoặc không được sử dụng cho CFA</w:t>
      </w:r>
      <w:r w:rsidR="002840C5">
        <w:rPr>
          <w:sz w:val="32"/>
          <w:szCs w:val="32"/>
        </w:rPr>
        <w:t>.</w:t>
      </w:r>
    </w:p>
    <w:p w14:paraId="5DBBD9D7" w14:textId="77777777" w:rsidR="002461A5" w:rsidRDefault="002461A5" w:rsidP="008E7C35">
      <w:pPr>
        <w:spacing w:line="360" w:lineRule="auto"/>
        <w:rPr>
          <w:sz w:val="32"/>
          <w:szCs w:val="32"/>
          <w:lang w:val="vi-VN"/>
        </w:rPr>
      </w:pPr>
    </w:p>
    <w:p w14:paraId="15600228" w14:textId="77777777" w:rsidR="008E7C35" w:rsidRPr="002461A5" w:rsidRDefault="008E7C35" w:rsidP="008E7C35">
      <w:pPr>
        <w:spacing w:line="360" w:lineRule="auto"/>
        <w:rPr>
          <w:sz w:val="32"/>
          <w:szCs w:val="32"/>
        </w:rPr>
      </w:pPr>
    </w:p>
    <w:p w14:paraId="62E384A7" w14:textId="77777777" w:rsidR="008E7C35" w:rsidRPr="008E7C35" w:rsidRDefault="008E7C35" w:rsidP="002E63EA">
      <w:pPr>
        <w:spacing w:line="360" w:lineRule="auto"/>
        <w:rPr>
          <w:sz w:val="32"/>
          <w:szCs w:val="32"/>
          <w:lang w:val="vi-VN"/>
        </w:rPr>
      </w:pPr>
    </w:p>
    <w:p w14:paraId="02651496" w14:textId="77777777" w:rsidR="004F6A6E" w:rsidRPr="002E63EA" w:rsidRDefault="004F6A6E" w:rsidP="002E63EA">
      <w:pPr>
        <w:spacing w:line="360" w:lineRule="auto"/>
        <w:rPr>
          <w:sz w:val="32"/>
          <w:szCs w:val="32"/>
          <w:lang w:val="vi-VN"/>
        </w:rPr>
      </w:pPr>
    </w:p>
    <w:sectPr w:rsidR="004F6A6E" w:rsidRPr="002E6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AB90908"/>
    <w:multiLevelType w:val="multilevel"/>
    <w:tmpl w:val="60B0A080"/>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6"/>
  </w:num>
  <w:num w:numId="2" w16cid:durableId="971903967">
    <w:abstractNumId w:val="4"/>
  </w:num>
  <w:num w:numId="3" w16cid:durableId="1861973466">
    <w:abstractNumId w:val="1"/>
  </w:num>
  <w:num w:numId="4" w16cid:durableId="736589922">
    <w:abstractNumId w:val="4"/>
  </w:num>
  <w:num w:numId="5" w16cid:durableId="1862818084">
    <w:abstractNumId w:val="3"/>
  </w:num>
  <w:num w:numId="6" w16cid:durableId="1604653067">
    <w:abstractNumId w:val="0"/>
  </w:num>
  <w:num w:numId="7" w16cid:durableId="1114787538">
    <w:abstractNumId w:val="4"/>
  </w:num>
  <w:num w:numId="8" w16cid:durableId="1615164750">
    <w:abstractNumId w:val="2"/>
  </w:num>
  <w:num w:numId="9" w16cid:durableId="1993899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BED"/>
    <w:rsid w:val="000F680D"/>
    <w:rsid w:val="00102ECD"/>
    <w:rsid w:val="002461A5"/>
    <w:rsid w:val="002840C5"/>
    <w:rsid w:val="002E63EA"/>
    <w:rsid w:val="004F6A6E"/>
    <w:rsid w:val="006176F5"/>
    <w:rsid w:val="008E7C35"/>
    <w:rsid w:val="00933E7B"/>
    <w:rsid w:val="009B0BED"/>
    <w:rsid w:val="00A509C1"/>
    <w:rsid w:val="00A81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C12D"/>
  <w15:chartTrackingRefBased/>
  <w15:docId w15:val="{9F57795C-FB22-4FA5-9502-CF0B0C42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1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2</cp:revision>
  <dcterms:created xsi:type="dcterms:W3CDTF">2023-03-12T11:52:00Z</dcterms:created>
  <dcterms:modified xsi:type="dcterms:W3CDTF">2023-03-12T16:17:00Z</dcterms:modified>
</cp:coreProperties>
</file>