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98579026"/>
        <w:docPartObj>
          <w:docPartGallery w:val="Cover Pages"/>
          <w:docPartUnique/>
        </w:docPartObj>
      </w:sdtPr>
      <w:sdtContent>
        <w:p w14:paraId="67A1176A" w14:textId="6194C78C" w:rsidR="00047D86" w:rsidRDefault="00047D86"/>
        <w:p w14:paraId="783DEA95" w14:textId="1C384270" w:rsidR="00047D86" w:rsidRDefault="00047D86" w:rsidP="00470A5C">
          <w:pPr>
            <w:ind w:firstLine="720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70528" behindDoc="0" locked="0" layoutInCell="1" allowOverlap="1" wp14:anchorId="3188CDB9" wp14:editId="684901B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5D3D9A" w14:textId="028ACA2B" w:rsidR="00047D86" w:rsidRDefault="00047D8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47D86">
                                      <w:rPr>
                                        <w:color w:val="156082" w:themeColor="accent1"/>
                                        <w:sz w:val="48"/>
                                        <w:szCs w:val="48"/>
                                      </w:rPr>
                                      <w:t>BBY Retail Merchandise</w:t>
                                    </w:r>
                                    <w:r>
                                      <w:rPr>
                                        <w:color w:val="156082" w:themeColor="accent1"/>
                                        <w:sz w:val="48"/>
                                        <w:szCs w:val="48"/>
                                      </w:rPr>
                                      <w:t xml:space="preserve"> Chain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11374D" w14:textId="5DE46560" w:rsidR="00047D86" w:rsidRDefault="00047D8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Prospect Customer Revenue prediction</w:t>
                                    </w:r>
                                    <w:r w:rsidR="00BE08A8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 xml:space="preserve"> using ML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8376A4" w14:textId="150D2C9A" w:rsidR="00047D86" w:rsidRDefault="00047D8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Ohm Kundurthy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188CD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5" o:spid="_x0000_s1026" type="#_x0000_t202" style="position:absolute;left:0;text-align:left;margin-left:0;margin-top:0;width:369pt;height:529.2pt;z-index:25167052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7A5D3D9A" w14:textId="028ACA2B" w:rsidR="00047D86" w:rsidRDefault="00047D86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47D86">
                                <w:rPr>
                                  <w:color w:val="156082" w:themeColor="accent1"/>
                                  <w:sz w:val="48"/>
                                  <w:szCs w:val="48"/>
                                </w:rPr>
                                <w:t>BBY Retail Merchandise</w:t>
                              </w:r>
                              <w:r>
                                <w:rPr>
                                  <w:color w:val="156082" w:themeColor="accent1"/>
                                  <w:sz w:val="48"/>
                                  <w:szCs w:val="48"/>
                                </w:rPr>
                                <w:t xml:space="preserve"> Chain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11374D" w14:textId="5DE46560" w:rsidR="00047D86" w:rsidRDefault="00047D8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Prospect Customer Revenue prediction</w:t>
                              </w:r>
                              <w:r w:rsidR="00BE08A8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 xml:space="preserve"> using ML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D8376A4" w14:textId="150D2C9A" w:rsidR="00047D86" w:rsidRDefault="00047D8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Ohm Kundurthy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3D34BE1" wp14:editId="6C12C96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7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14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6B3A1B" w14:textId="75A117CD" w:rsidR="00047D86" w:rsidRDefault="00FA2C9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D34BE1" id="Rectangle 77" o:spid="_x0000_s1027" style="position:absolute;left:0;text-align:left;margin-left:-4.4pt;margin-top:0;width:46.8pt;height:77.75pt;z-index:2516695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1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6B3A1B" w14:textId="75A117CD" w:rsidR="00047D86" w:rsidRDefault="00FA2C9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1600A">
            <w:t xml:space="preserve">SEMMA </w:t>
          </w:r>
          <w:r w:rsidR="00470A5C">
            <w:t>Process Documentation</w:t>
          </w:r>
          <w:r w:rsidR="0011600A">
            <w:t xml:space="preserve"> for ML Case Study</w:t>
          </w:r>
          <w:r>
            <w:br w:type="page"/>
          </w:r>
        </w:p>
      </w:sdtContent>
    </w:sdt>
    <w:p w14:paraId="20D6E63E" w14:textId="5513EB7D" w:rsidR="000B7B1A" w:rsidRPr="00A97863" w:rsidRDefault="000B7B1A" w:rsidP="00E23EB9">
      <w:pPr>
        <w:pStyle w:val="ListParagraph"/>
        <w:numPr>
          <w:ilvl w:val="0"/>
          <w:numId w:val="29"/>
        </w:numPr>
        <w:spacing w:line="360" w:lineRule="auto"/>
        <w:rPr>
          <w:rFonts w:asciiTheme="majorHAnsi" w:hAnsiTheme="majorHAnsi"/>
          <w:b/>
          <w:bCs/>
        </w:rPr>
      </w:pPr>
      <w:r w:rsidRPr="00A97863">
        <w:rPr>
          <w:rFonts w:asciiTheme="majorHAnsi" w:hAnsiTheme="majorHAnsi"/>
          <w:b/>
          <w:bCs/>
        </w:rPr>
        <w:lastRenderedPageBreak/>
        <w:t>Sample</w:t>
      </w:r>
    </w:p>
    <w:p w14:paraId="737569EE" w14:textId="77777777" w:rsidR="000B7B1A" w:rsidRDefault="000B7B1A" w:rsidP="00F2399B">
      <w:pPr>
        <w:pStyle w:val="ListParagraph"/>
        <w:numPr>
          <w:ilvl w:val="0"/>
          <w:numId w:val="1"/>
        </w:numPr>
        <w:spacing w:line="360" w:lineRule="auto"/>
      </w:pPr>
      <w:r w:rsidRPr="000B7B1A">
        <w:rPr>
          <w:b/>
          <w:bCs/>
        </w:rPr>
        <w:t>Libraries Imported</w:t>
      </w:r>
      <w:r w:rsidRPr="000B7B1A">
        <w:t xml:space="preserve">: Loaded essential R libraries (e.g., </w:t>
      </w:r>
      <w:proofErr w:type="spellStart"/>
      <w:r w:rsidRPr="000B7B1A">
        <w:t>vtreat</w:t>
      </w:r>
      <w:proofErr w:type="spellEnd"/>
      <w:r w:rsidRPr="000B7B1A">
        <w:t xml:space="preserve">, </w:t>
      </w:r>
      <w:proofErr w:type="spellStart"/>
      <w:r w:rsidRPr="000B7B1A">
        <w:t>dplyr</w:t>
      </w:r>
      <w:proofErr w:type="spellEnd"/>
      <w:r w:rsidRPr="000B7B1A">
        <w:t xml:space="preserve">, ggplot2, caret, </w:t>
      </w:r>
      <w:proofErr w:type="spellStart"/>
      <w:r w:rsidRPr="000B7B1A">
        <w:t>gbm</w:t>
      </w:r>
      <w:proofErr w:type="spellEnd"/>
      <w:r w:rsidRPr="000B7B1A">
        <w:t>) for data manipulation, visualization, modeling, and evaluation.</w:t>
      </w:r>
    </w:p>
    <w:p w14:paraId="65B6937A" w14:textId="77777777" w:rsidR="000B7B1A" w:rsidRDefault="000B7B1A" w:rsidP="00F2399B">
      <w:pPr>
        <w:pStyle w:val="ListParagraph"/>
        <w:numPr>
          <w:ilvl w:val="0"/>
          <w:numId w:val="1"/>
        </w:numPr>
        <w:spacing w:line="360" w:lineRule="auto"/>
      </w:pPr>
      <w:r w:rsidRPr="000B7B1A">
        <w:rPr>
          <w:b/>
          <w:bCs/>
        </w:rPr>
        <w:t>Data Loading</w:t>
      </w:r>
      <w:r w:rsidRPr="000B7B1A">
        <w:t>: Read training, testing, and prospects datasets from CSV files, organized into multiple domains (consumer, donations, in-house, magazine, and political data).</w:t>
      </w:r>
    </w:p>
    <w:p w14:paraId="17C059DA" w14:textId="3C3A50AC" w:rsidR="000B7B1A" w:rsidRDefault="000B7B1A" w:rsidP="00F2399B">
      <w:pPr>
        <w:pStyle w:val="ListParagraph"/>
        <w:numPr>
          <w:ilvl w:val="0"/>
          <w:numId w:val="1"/>
        </w:numPr>
        <w:spacing w:line="360" w:lineRule="auto"/>
      </w:pPr>
      <w:r w:rsidRPr="000B7B1A">
        <w:rPr>
          <w:b/>
          <w:bCs/>
        </w:rPr>
        <w:t>Data Integration</w:t>
      </w:r>
      <w:r w:rsidRPr="000B7B1A">
        <w:t>: Merge datasets for training, testing, and prospects using left</w:t>
      </w:r>
      <w:r w:rsidR="008B46B4">
        <w:t xml:space="preserve"> </w:t>
      </w:r>
      <w:r w:rsidRPr="000B7B1A">
        <w:t>join on the key attribute, ensuring all relevant features are combined for each data partition.</w:t>
      </w:r>
    </w:p>
    <w:p w14:paraId="167709A3" w14:textId="249871D4" w:rsidR="00F2399B" w:rsidRDefault="000B7B1A" w:rsidP="00F2399B">
      <w:pPr>
        <w:pStyle w:val="ListParagraph"/>
        <w:numPr>
          <w:ilvl w:val="0"/>
          <w:numId w:val="1"/>
        </w:numPr>
        <w:spacing w:line="360" w:lineRule="auto"/>
      </w:pPr>
      <w:r w:rsidRPr="000B7B1A">
        <w:rPr>
          <w:b/>
          <w:bCs/>
        </w:rPr>
        <w:t>Partitioning Note</w:t>
      </w:r>
      <w:r w:rsidRPr="000B7B1A">
        <w:t>: Skipped partitioning since the datasets were pre-</w:t>
      </w:r>
      <w:r>
        <w:t>sampled</w:t>
      </w:r>
      <w:r w:rsidRPr="000B7B1A">
        <w:t xml:space="preserve"> into training, testing, and prospects partitions.</w:t>
      </w:r>
    </w:p>
    <w:p w14:paraId="7565FAD7" w14:textId="6FFDF919" w:rsidR="000B7B1A" w:rsidRPr="000B7B1A" w:rsidRDefault="00F2399B" w:rsidP="00E23EB9">
      <w:pPr>
        <w:pStyle w:val="ListParagraph"/>
        <w:numPr>
          <w:ilvl w:val="0"/>
          <w:numId w:val="29"/>
        </w:numPr>
        <w:spacing w:line="360" w:lineRule="auto"/>
        <w:rPr>
          <w:rFonts w:asciiTheme="majorHAnsi" w:hAnsiTheme="majorHAnsi"/>
          <w:b/>
          <w:bCs/>
        </w:rPr>
      </w:pPr>
      <w:r w:rsidRPr="00A97863">
        <w:rPr>
          <w:rFonts w:asciiTheme="majorHAnsi" w:hAnsiTheme="majorHAnsi"/>
          <w:b/>
          <w:bCs/>
        </w:rPr>
        <w:t>Explore</w:t>
      </w:r>
      <w:r w:rsidR="000B7B1A" w:rsidRPr="000B7B1A">
        <w:rPr>
          <w:rFonts w:asciiTheme="majorHAnsi" w:hAnsiTheme="majorHAnsi"/>
          <w:b/>
          <w:bCs/>
        </w:rPr>
        <w:t>:</w:t>
      </w:r>
    </w:p>
    <w:p w14:paraId="6454F27B" w14:textId="0CC984CE" w:rsidR="000B7B1A" w:rsidRPr="000B7B1A" w:rsidRDefault="000B7B1A" w:rsidP="00F2399B">
      <w:pPr>
        <w:numPr>
          <w:ilvl w:val="0"/>
          <w:numId w:val="2"/>
        </w:numPr>
        <w:spacing w:line="360" w:lineRule="auto"/>
      </w:pPr>
      <w:r w:rsidRPr="000B7B1A">
        <w:rPr>
          <w:b/>
          <w:bCs/>
        </w:rPr>
        <w:t>Examine Dataset:</w:t>
      </w:r>
      <w:r w:rsidRPr="000B7B1A">
        <w:t xml:space="preserve"> Used summary() to explore possible values</w:t>
      </w:r>
      <w:r w:rsidR="00B339D2">
        <w:t>, data types</w:t>
      </w:r>
      <w:r w:rsidRPr="000B7B1A">
        <w:t xml:space="preserve"> for all attributes.</w:t>
      </w:r>
    </w:p>
    <w:p w14:paraId="29E73393" w14:textId="43BD9BEC" w:rsidR="00B339D2" w:rsidRPr="00B339D2" w:rsidRDefault="000B7B1A" w:rsidP="00B339D2">
      <w:pPr>
        <w:numPr>
          <w:ilvl w:val="0"/>
          <w:numId w:val="2"/>
        </w:numPr>
        <w:spacing w:line="360" w:lineRule="auto"/>
      </w:pPr>
      <w:r w:rsidRPr="000B7B1A">
        <w:rPr>
          <w:b/>
          <w:bCs/>
        </w:rPr>
        <w:t xml:space="preserve">Visualization </w:t>
      </w:r>
      <w:r w:rsidR="00B339D2">
        <w:rPr>
          <w:b/>
          <w:bCs/>
        </w:rPr>
        <w:t>Summary:</w:t>
      </w:r>
    </w:p>
    <w:p w14:paraId="65218D05" w14:textId="46A5B559" w:rsidR="00B339D2" w:rsidRPr="00B339D2" w:rsidRDefault="00B339D2" w:rsidP="00B339D2">
      <w:pPr>
        <w:spacing w:line="360" w:lineRule="auto"/>
        <w:ind w:left="720"/>
      </w:pPr>
      <w:r w:rsidRPr="00B339D2">
        <w:t>Table below summarizes different visualizations performed</w:t>
      </w:r>
      <w:r>
        <w:t>:</w:t>
      </w:r>
    </w:p>
    <w:tbl>
      <w:tblPr>
        <w:tblW w:w="8815" w:type="dxa"/>
        <w:tblInd w:w="539" w:type="dxa"/>
        <w:tblLook w:val="04A0" w:firstRow="1" w:lastRow="0" w:firstColumn="1" w:lastColumn="0" w:noHBand="0" w:noVBand="1"/>
      </w:tblPr>
      <w:tblGrid>
        <w:gridCol w:w="660"/>
        <w:gridCol w:w="3385"/>
        <w:gridCol w:w="4770"/>
      </w:tblGrid>
      <w:tr w:rsidR="00B339D2" w:rsidRPr="00B339D2" w14:paraId="49D7BFE8" w14:textId="77777777" w:rsidTr="00B339D2">
        <w:trPr>
          <w:trHeight w:val="34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6F6D7CC" w14:textId="20852DD7" w:rsidR="00B339D2" w:rsidRPr="00B339D2" w:rsidRDefault="00B339D2" w:rsidP="00B339D2">
            <w:pPr>
              <w:jc w:val="both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S.No</w:t>
            </w:r>
          </w:p>
        </w:tc>
        <w:tc>
          <w:tcPr>
            <w:tcW w:w="3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6C19111" w14:textId="77777777" w:rsidR="00B339D2" w:rsidRPr="00B339D2" w:rsidRDefault="00B339D2" w:rsidP="00B339D2">
            <w:pP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Visualization Description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AE6F87E" w14:textId="77777777" w:rsidR="00B339D2" w:rsidRPr="00B339D2" w:rsidRDefault="00B339D2" w:rsidP="00B339D2">
            <w:pP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Inference</w:t>
            </w:r>
          </w:p>
        </w:tc>
      </w:tr>
      <w:tr w:rsidR="00B339D2" w:rsidRPr="00B339D2" w14:paraId="6A94BA91" w14:textId="77777777" w:rsidTr="00B339D2">
        <w:trPr>
          <w:trHeight w:val="449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A01B7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0D2E6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Bar plot of </w:t>
            </w:r>
            <w:proofErr w:type="spellStart"/>
            <w:r w:rsidRPr="00B339D2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ResidenceHHGenderDescription</w:t>
            </w:r>
            <w:proofErr w:type="spellEnd"/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vs. average </w:t>
            </w:r>
            <w:proofErr w:type="spellStart"/>
            <w:r w:rsidRPr="00B339D2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yHat</w:t>
            </w:r>
            <w:proofErr w:type="spellEnd"/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7A07D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Revealed highest predictions for "Cannot Determine" group; other groups showed similar averages.</w:t>
            </w:r>
          </w:p>
        </w:tc>
      </w:tr>
      <w:tr w:rsidR="00B339D2" w:rsidRPr="00B339D2" w14:paraId="1744C326" w14:textId="77777777" w:rsidTr="00B339D2">
        <w:trPr>
          <w:trHeight w:val="269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C640BD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AE7A5C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Box plot of </w:t>
            </w:r>
            <w:proofErr w:type="spellStart"/>
            <w:r w:rsidRPr="00B339D2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PresenceOfChildrenCode</w:t>
            </w:r>
            <w:proofErr w:type="spellEnd"/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vs. </w:t>
            </w:r>
            <w:proofErr w:type="spellStart"/>
            <w:r w:rsidRPr="00B339D2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yHat</w:t>
            </w:r>
            <w:proofErr w:type="spellEnd"/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99043F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Showed limited predictive power with overlapping distributions.</w:t>
            </w:r>
          </w:p>
        </w:tc>
      </w:tr>
      <w:tr w:rsidR="00B339D2" w:rsidRPr="00B339D2" w14:paraId="73827D51" w14:textId="77777777" w:rsidTr="00B339D2">
        <w:trPr>
          <w:trHeight w:val="38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F4F9D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3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E0677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Bar plot for </w:t>
            </w:r>
            <w:r w:rsidRPr="00B339D2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ISPSA</w:t>
            </w: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vs. </w:t>
            </w:r>
            <w:proofErr w:type="spellStart"/>
            <w:r w:rsidRPr="00B339D2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yHat</w:t>
            </w:r>
            <w:proofErr w:type="spellEnd"/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with correlation analysis (</w:t>
            </w:r>
            <w:r w:rsidRPr="00B339D2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r = -0.0006</w:t>
            </w: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).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AC133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Indicated a weak relationship.</w:t>
            </w:r>
          </w:p>
        </w:tc>
      </w:tr>
      <w:tr w:rsidR="00B339D2" w:rsidRPr="00B339D2" w14:paraId="718FE74E" w14:textId="77777777" w:rsidTr="00B339D2">
        <w:trPr>
          <w:trHeight w:val="323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0E8AAD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3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EB1198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Box plot for </w:t>
            </w:r>
            <w:proofErr w:type="spellStart"/>
            <w:r w:rsidRPr="00B339D2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HomeOwnerRenter</w:t>
            </w:r>
            <w:proofErr w:type="spellEnd"/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vs. </w:t>
            </w:r>
            <w:proofErr w:type="spellStart"/>
            <w:r w:rsidRPr="00B339D2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yHat</w:t>
            </w:r>
            <w:proofErr w:type="spellEnd"/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0EF312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Showed no meaningful differences in distribution.</w:t>
            </w:r>
          </w:p>
        </w:tc>
      </w:tr>
      <w:tr w:rsidR="00B339D2" w:rsidRPr="00B339D2" w14:paraId="3E1E6A23" w14:textId="77777777" w:rsidTr="00B339D2">
        <w:trPr>
          <w:trHeight w:val="341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99F96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3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C07E5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Scatter plot of </w:t>
            </w:r>
            <w:proofErr w:type="spellStart"/>
            <w:r w:rsidRPr="00B339D2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NetWorth</w:t>
            </w:r>
            <w:proofErr w:type="spellEnd"/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vs. </w:t>
            </w:r>
            <w:proofErr w:type="spellStart"/>
            <w:r w:rsidRPr="00B339D2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yHat</w:t>
            </w:r>
            <w:proofErr w:type="spellEnd"/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7C432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Revealed a general trend of decreasing predictions with increasing net worth.</w:t>
            </w:r>
          </w:p>
        </w:tc>
      </w:tr>
      <w:tr w:rsidR="00B339D2" w:rsidRPr="00B339D2" w14:paraId="063CBFBB" w14:textId="77777777" w:rsidTr="00B339D2">
        <w:trPr>
          <w:trHeight w:val="242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DA8E7E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3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994014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Bar plot for </w:t>
            </w:r>
            <w:r w:rsidRPr="00B339D2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Investor</w:t>
            </w: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vs. </w:t>
            </w:r>
            <w:proofErr w:type="spellStart"/>
            <w:r w:rsidRPr="00B339D2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yHat</w:t>
            </w:r>
            <w:proofErr w:type="spellEnd"/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3C23F9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Highlighted no effect on predictions.</w:t>
            </w:r>
          </w:p>
        </w:tc>
      </w:tr>
      <w:tr w:rsidR="00B339D2" w:rsidRPr="00B339D2" w14:paraId="0CB4EC70" w14:textId="77777777" w:rsidTr="00B339D2">
        <w:trPr>
          <w:trHeight w:val="269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42C38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3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13E87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Box plot for </w:t>
            </w:r>
            <w:proofErr w:type="spellStart"/>
            <w:r w:rsidRPr="00B339D2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BusinessOwner</w:t>
            </w:r>
            <w:proofErr w:type="spellEnd"/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vs. </w:t>
            </w:r>
            <w:proofErr w:type="spellStart"/>
            <w:r w:rsidRPr="00B339D2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yHat</w:t>
            </w:r>
            <w:proofErr w:type="spellEnd"/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8A740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Showed no significant differentiation in distribution.</w:t>
            </w:r>
          </w:p>
        </w:tc>
      </w:tr>
      <w:tr w:rsidR="00B339D2" w:rsidRPr="00B339D2" w14:paraId="3C7EEE0C" w14:textId="77777777" w:rsidTr="00B339D2">
        <w:trPr>
          <w:trHeight w:val="17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3DF4248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3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FE8EF8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Bar plot of </w:t>
            </w:r>
            <w:r w:rsidRPr="00B339D2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Education</w:t>
            </w: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vs. </w:t>
            </w:r>
            <w:proofErr w:type="spellStart"/>
            <w:r w:rsidRPr="00B339D2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yHat</w:t>
            </w:r>
            <w:proofErr w:type="spellEnd"/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BFBB3E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Identified a few standout categories with extreme mean values.</w:t>
            </w:r>
          </w:p>
        </w:tc>
      </w:tr>
      <w:tr w:rsidR="00B339D2" w:rsidRPr="00B339D2" w14:paraId="121D72BD" w14:textId="77777777" w:rsidTr="00B339D2">
        <w:trPr>
          <w:trHeight w:val="107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F28DC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3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F6C57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Box plot of </w:t>
            </w:r>
            <w:proofErr w:type="spellStart"/>
            <w:r w:rsidRPr="00B339D2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HomeOffice</w:t>
            </w:r>
            <w:proofErr w:type="spellEnd"/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vs. </w:t>
            </w:r>
            <w:proofErr w:type="spellStart"/>
            <w:r w:rsidRPr="00B339D2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yHat</w:t>
            </w:r>
            <w:proofErr w:type="spellEnd"/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C3F84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Revealed similar distributions across groups.</w:t>
            </w:r>
          </w:p>
        </w:tc>
      </w:tr>
      <w:tr w:rsidR="00B339D2" w:rsidRPr="00B339D2" w14:paraId="1450A581" w14:textId="77777777" w:rsidTr="00B339D2">
        <w:trPr>
          <w:trHeight w:val="242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C77097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3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36FF9D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Bar plot of </w:t>
            </w:r>
            <w:proofErr w:type="spellStart"/>
            <w:r w:rsidRPr="00B339D2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stateFips</w:t>
            </w:r>
            <w:proofErr w:type="spellEnd"/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vs. </w:t>
            </w:r>
            <w:proofErr w:type="spellStart"/>
            <w:r w:rsidRPr="00B339D2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yHat</w:t>
            </w:r>
            <w:proofErr w:type="spellEnd"/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F8EAB3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Exhibited narrow distribution ranges across states.</w:t>
            </w:r>
          </w:p>
        </w:tc>
      </w:tr>
      <w:tr w:rsidR="00B339D2" w:rsidRPr="00B339D2" w14:paraId="0AC53AD2" w14:textId="77777777" w:rsidTr="00B339D2">
        <w:trPr>
          <w:trHeight w:val="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9FC7C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3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80AD8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Mapped </w:t>
            </w:r>
            <w:proofErr w:type="spellStart"/>
            <w:r w:rsidRPr="00B339D2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yHat</w:t>
            </w:r>
            <w:proofErr w:type="spellEnd"/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using latitude/longitude.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4EC97" w14:textId="77777777" w:rsidR="00B339D2" w:rsidRPr="00B339D2" w:rsidRDefault="00B339D2" w:rsidP="00B339D2">
            <w:pP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339D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Highlighted spatial trends.</w:t>
            </w:r>
          </w:p>
        </w:tc>
      </w:tr>
    </w:tbl>
    <w:p w14:paraId="6FCDF3D4" w14:textId="3D813795" w:rsidR="000B7B1A" w:rsidRDefault="00B339D2" w:rsidP="00B339D2">
      <w:pPr>
        <w:spacing w:line="360" w:lineRule="auto"/>
        <w:ind w:left="360"/>
      </w:pPr>
      <w:r>
        <w:tab/>
      </w:r>
    </w:p>
    <w:p w14:paraId="14999C80" w14:textId="5727A4B2" w:rsidR="000B7B1A" w:rsidRPr="000B7B1A" w:rsidRDefault="000B7B1A" w:rsidP="00F2399B">
      <w:pPr>
        <w:numPr>
          <w:ilvl w:val="0"/>
          <w:numId w:val="5"/>
        </w:numPr>
        <w:spacing w:line="360" w:lineRule="auto"/>
      </w:pPr>
      <w:r w:rsidRPr="000B7B1A">
        <w:rPr>
          <w:b/>
          <w:bCs/>
        </w:rPr>
        <w:t>High Cardinality Identification:</w:t>
      </w:r>
      <w:r w:rsidRPr="000B7B1A">
        <w:t xml:space="preserve"> </w:t>
      </w:r>
      <w:r w:rsidR="00F2399B" w:rsidRPr="000B7B1A">
        <w:t xml:space="preserve">High-cardinality variables and irrelevant demographic data were identified for </w:t>
      </w:r>
      <w:r w:rsidR="00F2399B">
        <w:t xml:space="preserve">potential </w:t>
      </w:r>
      <w:r w:rsidR="00F2399B" w:rsidRPr="000B7B1A">
        <w:t>exclusion.</w:t>
      </w:r>
    </w:p>
    <w:p w14:paraId="4111D1AC" w14:textId="77777777" w:rsidR="00F2399B" w:rsidRDefault="000B7B1A" w:rsidP="00F2399B">
      <w:pPr>
        <w:numPr>
          <w:ilvl w:val="0"/>
          <w:numId w:val="3"/>
        </w:numPr>
        <w:spacing w:line="360" w:lineRule="auto"/>
      </w:pPr>
      <w:r w:rsidRPr="000B7B1A">
        <w:rPr>
          <w:b/>
          <w:bCs/>
        </w:rPr>
        <w:lastRenderedPageBreak/>
        <w:t>Occupation Industry &amp; High Cardinality Analysis:</w:t>
      </w:r>
      <w:r w:rsidR="00F2399B">
        <w:t xml:space="preserve"> </w:t>
      </w:r>
      <w:r w:rsidRPr="000B7B1A">
        <w:t xml:space="preserve">High cardinality identified in </w:t>
      </w:r>
      <w:proofErr w:type="spellStart"/>
      <w:r w:rsidRPr="000B7B1A">
        <w:t>OccupationIndustry</w:t>
      </w:r>
      <w:proofErr w:type="spellEnd"/>
      <w:r w:rsidRPr="000B7B1A">
        <w:t xml:space="preserve"> (19 levels), FirstName (4463 levels), and other variables</w:t>
      </w:r>
    </w:p>
    <w:p w14:paraId="7FA2B969" w14:textId="5B4A00E9" w:rsidR="000B7B1A" w:rsidRPr="000B7B1A" w:rsidRDefault="000B7B1A" w:rsidP="00F2399B">
      <w:pPr>
        <w:numPr>
          <w:ilvl w:val="0"/>
          <w:numId w:val="3"/>
        </w:numPr>
        <w:spacing w:line="360" w:lineRule="auto"/>
      </w:pPr>
      <w:r w:rsidRPr="000B7B1A">
        <w:t xml:space="preserve">Many demographic features such as </w:t>
      </w:r>
      <w:proofErr w:type="spellStart"/>
      <w:r w:rsidRPr="000B7B1A">
        <w:t>EthnicDescription</w:t>
      </w:r>
      <w:proofErr w:type="spellEnd"/>
      <w:r w:rsidRPr="000B7B1A">
        <w:t xml:space="preserve"> </w:t>
      </w:r>
      <w:r>
        <w:t xml:space="preserve">need vetting for use on </w:t>
      </w:r>
      <w:r w:rsidRPr="000B7B1A">
        <w:t>ethical</w:t>
      </w:r>
      <w:r>
        <w:t xml:space="preserve"> standpoint</w:t>
      </w:r>
      <w:r w:rsidRPr="000B7B1A">
        <w:t xml:space="preserve"> for machine learning.</w:t>
      </w:r>
    </w:p>
    <w:p w14:paraId="1BA097FD" w14:textId="4DDDAA07" w:rsidR="000B7B1A" w:rsidRDefault="000B7B1A" w:rsidP="00F2399B">
      <w:pPr>
        <w:numPr>
          <w:ilvl w:val="0"/>
          <w:numId w:val="3"/>
        </w:numPr>
        <w:spacing w:line="360" w:lineRule="auto"/>
      </w:pPr>
      <w:r w:rsidRPr="000B7B1A">
        <w:rPr>
          <w:b/>
          <w:bCs/>
        </w:rPr>
        <w:t>Chi-Square Tests:</w:t>
      </w:r>
      <w:r w:rsidRPr="000B7B1A">
        <w:t xml:space="preserve"> Statistical tests for categorical variables like </w:t>
      </w:r>
      <w:proofErr w:type="spellStart"/>
      <w:r w:rsidRPr="000B7B1A">
        <w:t>PartiesDescription</w:t>
      </w:r>
      <w:proofErr w:type="spellEnd"/>
      <w:r w:rsidRPr="000B7B1A">
        <w:t xml:space="preserve"> and </w:t>
      </w:r>
      <w:proofErr w:type="spellStart"/>
      <w:r w:rsidRPr="000B7B1A">
        <w:t>ReligionsDescription</w:t>
      </w:r>
      <w:proofErr w:type="spellEnd"/>
      <w:r w:rsidRPr="000B7B1A">
        <w:t xml:space="preserve"> showed no significant relationships with </w:t>
      </w:r>
      <w:proofErr w:type="spellStart"/>
      <w:r w:rsidRPr="000B7B1A">
        <w:t>yHat</w:t>
      </w:r>
      <w:proofErr w:type="spellEnd"/>
      <w:r w:rsidRPr="000B7B1A">
        <w:t>.</w:t>
      </w:r>
    </w:p>
    <w:p w14:paraId="06858CF1" w14:textId="414CA306" w:rsidR="00351A06" w:rsidRPr="00A97863" w:rsidRDefault="00351A06" w:rsidP="00E23EB9">
      <w:pPr>
        <w:pStyle w:val="ListParagraph"/>
        <w:numPr>
          <w:ilvl w:val="0"/>
          <w:numId w:val="29"/>
        </w:numPr>
        <w:spacing w:line="360" w:lineRule="auto"/>
        <w:rPr>
          <w:rFonts w:asciiTheme="majorHAnsi" w:hAnsiTheme="majorHAnsi"/>
        </w:rPr>
      </w:pPr>
      <w:r w:rsidRPr="00A97863">
        <w:rPr>
          <w:rFonts w:asciiTheme="majorHAnsi" w:hAnsiTheme="majorHAnsi"/>
          <w:b/>
          <w:bCs/>
        </w:rPr>
        <w:t>Modify</w:t>
      </w:r>
    </w:p>
    <w:p w14:paraId="09F404C4" w14:textId="5203C689" w:rsidR="000B7B1A" w:rsidRPr="000B7B1A" w:rsidRDefault="000B7B1A" w:rsidP="00F2399B">
      <w:pPr>
        <w:numPr>
          <w:ilvl w:val="0"/>
          <w:numId w:val="4"/>
        </w:numPr>
        <w:spacing w:line="360" w:lineRule="auto"/>
      </w:pPr>
      <w:r w:rsidRPr="000B7B1A">
        <w:rPr>
          <w:b/>
          <w:bCs/>
        </w:rPr>
        <w:t xml:space="preserve">Feature Standardization with </w:t>
      </w:r>
      <w:proofErr w:type="spellStart"/>
      <w:r w:rsidRPr="000B7B1A">
        <w:rPr>
          <w:b/>
          <w:bCs/>
        </w:rPr>
        <w:t>vtreat</w:t>
      </w:r>
      <w:proofErr w:type="spellEnd"/>
      <w:r w:rsidRPr="000B7B1A">
        <w:rPr>
          <w:b/>
          <w:bCs/>
        </w:rPr>
        <w:t>:</w:t>
      </w:r>
      <w:r w:rsidRPr="000B7B1A">
        <w:t xml:space="preserve"> Applied </w:t>
      </w:r>
      <w:proofErr w:type="spellStart"/>
      <w:r w:rsidRPr="000B7B1A">
        <w:t>vtreat</w:t>
      </w:r>
      <w:proofErr w:type="spellEnd"/>
      <w:r w:rsidRPr="000B7B1A">
        <w:t xml:space="preserve"> to transform and encode selected features while preserving predictive relationships</w:t>
      </w:r>
      <w:r w:rsidR="00F2399B">
        <w:t>.</w:t>
      </w:r>
    </w:p>
    <w:p w14:paraId="6D5DEE6A" w14:textId="77777777" w:rsidR="000B7B1A" w:rsidRPr="000B7B1A" w:rsidRDefault="000B7B1A" w:rsidP="00F2399B">
      <w:pPr>
        <w:numPr>
          <w:ilvl w:val="0"/>
          <w:numId w:val="5"/>
        </w:numPr>
        <w:spacing w:line="360" w:lineRule="auto"/>
      </w:pPr>
      <w:r w:rsidRPr="000B7B1A">
        <w:t>Weak or no significant relationships were found between several categorical variables and the target (</w:t>
      </w:r>
      <w:proofErr w:type="spellStart"/>
      <w:r w:rsidRPr="000B7B1A">
        <w:t>yHat</w:t>
      </w:r>
      <w:proofErr w:type="spellEnd"/>
      <w:r w:rsidRPr="000B7B1A">
        <w:t>).</w:t>
      </w:r>
    </w:p>
    <w:p w14:paraId="36BFB59C" w14:textId="1F2DEBFA" w:rsidR="00B339D2" w:rsidRDefault="000B7B1A" w:rsidP="00B339D2">
      <w:pPr>
        <w:numPr>
          <w:ilvl w:val="0"/>
          <w:numId w:val="5"/>
        </w:numPr>
        <w:spacing w:line="360" w:lineRule="auto"/>
      </w:pPr>
      <w:r w:rsidRPr="000B7B1A">
        <w:t xml:space="preserve">Spatial trends (mapped via </w:t>
      </w:r>
      <w:proofErr w:type="spellStart"/>
      <w:r w:rsidRPr="000B7B1A">
        <w:t>lat</w:t>
      </w:r>
      <w:proofErr w:type="spellEnd"/>
      <w:r w:rsidRPr="000B7B1A">
        <w:t>/</w:t>
      </w:r>
      <w:proofErr w:type="spellStart"/>
      <w:r w:rsidRPr="000B7B1A">
        <w:t>lon</w:t>
      </w:r>
      <w:proofErr w:type="spellEnd"/>
      <w:r w:rsidRPr="000B7B1A">
        <w:t xml:space="preserve">) showed </w:t>
      </w:r>
      <w:r>
        <w:t xml:space="preserve">no </w:t>
      </w:r>
      <w:r w:rsidRPr="000B7B1A">
        <w:t>actionable patterns.</w:t>
      </w:r>
    </w:p>
    <w:p w14:paraId="260E4F4A" w14:textId="3678B2DD" w:rsidR="00B339D2" w:rsidRPr="000B7B1A" w:rsidRDefault="00B339D2" w:rsidP="00E23EB9">
      <w:pPr>
        <w:pStyle w:val="ListParagraph"/>
        <w:numPr>
          <w:ilvl w:val="0"/>
          <w:numId w:val="29"/>
        </w:numPr>
        <w:spacing w:line="360" w:lineRule="auto"/>
        <w:rPr>
          <w:rFonts w:asciiTheme="majorHAnsi" w:hAnsiTheme="majorHAnsi"/>
        </w:rPr>
      </w:pPr>
      <w:r w:rsidRPr="00A97863">
        <w:rPr>
          <w:rFonts w:asciiTheme="majorHAnsi" w:hAnsiTheme="majorHAnsi"/>
          <w:b/>
          <w:bCs/>
        </w:rPr>
        <w:t xml:space="preserve">Model (Initial Fit) </w:t>
      </w:r>
    </w:p>
    <w:p w14:paraId="467A64A9" w14:textId="7DA446E2" w:rsidR="00B339D2" w:rsidRPr="00B339D2" w:rsidRDefault="00B339D2" w:rsidP="00903BA7">
      <w:pPr>
        <w:pStyle w:val="ListParagraph"/>
        <w:numPr>
          <w:ilvl w:val="0"/>
          <w:numId w:val="6"/>
        </w:numPr>
        <w:spacing w:line="360" w:lineRule="auto"/>
      </w:pPr>
      <w:r w:rsidRPr="00903BA7">
        <w:rPr>
          <w:b/>
          <w:bCs/>
        </w:rPr>
        <w:t>Dataset Preparation</w:t>
      </w:r>
      <w:r w:rsidR="00903BA7">
        <w:rPr>
          <w:b/>
          <w:bCs/>
        </w:rPr>
        <w:t>:</w:t>
      </w:r>
      <w:r w:rsidR="00903BA7">
        <w:t xml:space="preserve"> </w:t>
      </w:r>
      <w:r w:rsidRPr="00B339D2">
        <w:t>Defined the target variable (</w:t>
      </w:r>
      <w:proofErr w:type="spellStart"/>
      <w:r w:rsidRPr="00B339D2">
        <w:t>yHat</w:t>
      </w:r>
      <w:proofErr w:type="spellEnd"/>
      <w:r w:rsidRPr="00B339D2">
        <w:t>) and predictor variables (predictors) from the training dataset.</w:t>
      </w:r>
    </w:p>
    <w:p w14:paraId="2A946CEC" w14:textId="2240567F" w:rsidR="00B339D2" w:rsidRPr="00B339D2" w:rsidRDefault="00B339D2" w:rsidP="00903BA7">
      <w:pPr>
        <w:pStyle w:val="ListParagraph"/>
        <w:numPr>
          <w:ilvl w:val="0"/>
          <w:numId w:val="7"/>
        </w:numPr>
        <w:spacing w:line="360" w:lineRule="auto"/>
      </w:pPr>
      <w:r w:rsidRPr="00903BA7">
        <w:rPr>
          <w:b/>
          <w:bCs/>
        </w:rPr>
        <w:t>Cross-Validation Setup</w:t>
      </w:r>
      <w:r w:rsidR="00903BA7">
        <w:rPr>
          <w:b/>
          <w:bCs/>
        </w:rPr>
        <w:t xml:space="preserve">: </w:t>
      </w:r>
      <w:r w:rsidRPr="00B339D2">
        <w:t>Used 3-fold cross-validation (</w:t>
      </w:r>
      <w:proofErr w:type="spellStart"/>
      <w:r w:rsidRPr="00B339D2">
        <w:t>trainControl</w:t>
      </w:r>
      <w:proofErr w:type="spellEnd"/>
      <w:r w:rsidRPr="00B339D2">
        <w:t>) to ensure robust model evaluation.</w:t>
      </w:r>
    </w:p>
    <w:p w14:paraId="0ACCAAD0" w14:textId="19430C7F" w:rsidR="00B339D2" w:rsidRPr="00B339D2" w:rsidRDefault="00B339D2" w:rsidP="00903BA7">
      <w:pPr>
        <w:pStyle w:val="ListParagraph"/>
        <w:numPr>
          <w:ilvl w:val="0"/>
          <w:numId w:val="8"/>
        </w:numPr>
        <w:spacing w:line="360" w:lineRule="auto"/>
      </w:pPr>
      <w:r w:rsidRPr="00903BA7">
        <w:rPr>
          <w:b/>
          <w:bCs/>
        </w:rPr>
        <w:t>Evaluation Metrics</w:t>
      </w:r>
      <w:r w:rsidR="00903BA7">
        <w:rPr>
          <w:b/>
          <w:bCs/>
        </w:rPr>
        <w:t xml:space="preserve">: </w:t>
      </w:r>
      <w:r w:rsidRPr="00B339D2">
        <w:t>Created a custom function (</w:t>
      </w:r>
      <w:proofErr w:type="spellStart"/>
      <w:r w:rsidRPr="00B339D2">
        <w:t>calculateMetrics</w:t>
      </w:r>
      <w:proofErr w:type="spellEnd"/>
      <w:r w:rsidRPr="00B339D2">
        <w:t>) to compute performance metrics: RMSE, R², MAE, and MAPE.</w:t>
      </w:r>
    </w:p>
    <w:p w14:paraId="718C9D57" w14:textId="30F9F3CB" w:rsidR="00B339D2" w:rsidRPr="00B339D2" w:rsidRDefault="00B339D2" w:rsidP="004B15FF">
      <w:pPr>
        <w:pStyle w:val="ListParagraph"/>
        <w:numPr>
          <w:ilvl w:val="0"/>
          <w:numId w:val="9"/>
        </w:numPr>
        <w:spacing w:line="360" w:lineRule="auto"/>
      </w:pPr>
      <w:r w:rsidRPr="00903BA7">
        <w:rPr>
          <w:b/>
          <w:bCs/>
        </w:rPr>
        <w:t>Random Forest Model</w:t>
      </w:r>
      <w:r w:rsidR="00903BA7" w:rsidRPr="00903BA7">
        <w:rPr>
          <w:b/>
          <w:bCs/>
        </w:rPr>
        <w:t xml:space="preserve">: </w:t>
      </w:r>
      <w:r w:rsidRPr="00B339D2">
        <w:t>Trained a random forest model (</w:t>
      </w:r>
      <w:proofErr w:type="spellStart"/>
      <w:r w:rsidRPr="00B339D2">
        <w:t>rfModel</w:t>
      </w:r>
      <w:proofErr w:type="spellEnd"/>
      <w:r w:rsidRPr="00B339D2">
        <w:t>) with 25 trees and 3 predictors per split.</w:t>
      </w:r>
      <w:r w:rsidR="00903BA7">
        <w:t xml:space="preserve"> </w:t>
      </w:r>
      <w:r w:rsidRPr="00B339D2">
        <w:t>Retrieved cross-validation predictions, calculated performance metrics.</w:t>
      </w:r>
    </w:p>
    <w:p w14:paraId="1AC48B46" w14:textId="713417F8" w:rsidR="00B339D2" w:rsidRPr="00B339D2" w:rsidRDefault="00B339D2" w:rsidP="00903BA7">
      <w:pPr>
        <w:pStyle w:val="ListParagraph"/>
        <w:numPr>
          <w:ilvl w:val="0"/>
          <w:numId w:val="10"/>
        </w:numPr>
        <w:spacing w:line="360" w:lineRule="auto"/>
      </w:pPr>
      <w:r w:rsidRPr="00903BA7">
        <w:rPr>
          <w:b/>
          <w:bCs/>
        </w:rPr>
        <w:t>Gradient Boosting Model</w:t>
      </w:r>
      <w:r w:rsidR="00903BA7">
        <w:rPr>
          <w:b/>
          <w:bCs/>
        </w:rPr>
        <w:t xml:space="preserve">: </w:t>
      </w:r>
      <w:r w:rsidRPr="00B339D2">
        <w:t>Built a gradient boosting model (</w:t>
      </w:r>
      <w:proofErr w:type="spellStart"/>
      <w:r w:rsidRPr="00B339D2">
        <w:t>gbmModel</w:t>
      </w:r>
      <w:proofErr w:type="spellEnd"/>
      <w:r w:rsidRPr="00B339D2">
        <w:t>) with 25 trees, a learning rate of 0.1, and maximum depth of 3.</w:t>
      </w:r>
      <w:r w:rsidR="00903BA7">
        <w:t xml:space="preserve"> </w:t>
      </w:r>
      <w:r w:rsidRPr="00B339D2">
        <w:t>Computed metrics using cross-validation predictions and actual values.</w:t>
      </w:r>
    </w:p>
    <w:p w14:paraId="15D84F5A" w14:textId="236ED99E" w:rsidR="00903BA7" w:rsidRDefault="00B339D2" w:rsidP="00B339D2">
      <w:pPr>
        <w:pStyle w:val="ListParagraph"/>
        <w:numPr>
          <w:ilvl w:val="0"/>
          <w:numId w:val="10"/>
        </w:numPr>
        <w:spacing w:line="360" w:lineRule="auto"/>
      </w:pPr>
      <w:r w:rsidRPr="00903BA7">
        <w:rPr>
          <w:b/>
          <w:bCs/>
        </w:rPr>
        <w:t>Linear Regression Model</w:t>
      </w:r>
      <w:r w:rsidR="00903BA7" w:rsidRPr="00903BA7">
        <w:rPr>
          <w:b/>
          <w:bCs/>
        </w:rPr>
        <w:t xml:space="preserve">: </w:t>
      </w:r>
      <w:r w:rsidRPr="00B339D2">
        <w:t>Trained a linear regression model (</w:t>
      </w:r>
      <w:proofErr w:type="spellStart"/>
      <w:r w:rsidRPr="00B339D2">
        <w:t>lmModel</w:t>
      </w:r>
      <w:proofErr w:type="spellEnd"/>
      <w:r w:rsidRPr="00B339D2">
        <w:t xml:space="preserve">) and assessed performance via </w:t>
      </w:r>
      <w:r w:rsidR="00903BA7">
        <w:t xml:space="preserve">comparing actuals with </w:t>
      </w:r>
      <w:r w:rsidRPr="00B339D2">
        <w:t>cross-validation metrics.</w:t>
      </w:r>
    </w:p>
    <w:p w14:paraId="0661EAAE" w14:textId="29F91AE6" w:rsidR="00B339D2" w:rsidRDefault="00B339D2" w:rsidP="00903BA7">
      <w:pPr>
        <w:pStyle w:val="ListParagraph"/>
        <w:numPr>
          <w:ilvl w:val="0"/>
          <w:numId w:val="10"/>
        </w:numPr>
        <w:spacing w:line="360" w:lineRule="auto"/>
      </w:pPr>
      <w:proofErr w:type="spellStart"/>
      <w:r w:rsidRPr="00903BA7">
        <w:rPr>
          <w:b/>
          <w:bCs/>
        </w:rPr>
        <w:lastRenderedPageBreak/>
        <w:t>XGBoost</w:t>
      </w:r>
      <w:proofErr w:type="spellEnd"/>
      <w:r w:rsidRPr="00903BA7">
        <w:rPr>
          <w:b/>
          <w:bCs/>
        </w:rPr>
        <w:t xml:space="preserve"> Model</w:t>
      </w:r>
      <w:r w:rsidR="00903BA7">
        <w:rPr>
          <w:b/>
          <w:bCs/>
        </w:rPr>
        <w:t xml:space="preserve">: </w:t>
      </w:r>
      <w:r w:rsidRPr="00B339D2">
        <w:t xml:space="preserve">Developed an </w:t>
      </w:r>
      <w:proofErr w:type="spellStart"/>
      <w:r w:rsidRPr="00B339D2">
        <w:t>XGBoost</w:t>
      </w:r>
      <w:proofErr w:type="spellEnd"/>
      <w:r w:rsidRPr="00B339D2">
        <w:t xml:space="preserve"> model (</w:t>
      </w:r>
      <w:proofErr w:type="spellStart"/>
      <w:r w:rsidRPr="00B339D2">
        <w:t>xgbModel</w:t>
      </w:r>
      <w:proofErr w:type="spellEnd"/>
      <w:r w:rsidRPr="00B339D2">
        <w:t>) with a depth of 3, learning rate (eta) of 0.1, and additional hyperparameter tuning.</w:t>
      </w:r>
      <w:r w:rsidR="00903BA7">
        <w:t xml:space="preserve"> </w:t>
      </w:r>
      <w:r w:rsidRPr="00B339D2">
        <w:t>Evaluated predictions and computed metrics from cross-validation results.</w:t>
      </w:r>
    </w:p>
    <w:p w14:paraId="4F4E9070" w14:textId="1746A074" w:rsidR="00351A06" w:rsidRPr="00A97863" w:rsidRDefault="00351A06" w:rsidP="00E23EB9">
      <w:pPr>
        <w:pStyle w:val="ListParagraph"/>
        <w:numPr>
          <w:ilvl w:val="0"/>
          <w:numId w:val="29"/>
        </w:numPr>
        <w:spacing w:line="360" w:lineRule="auto"/>
        <w:rPr>
          <w:rFonts w:asciiTheme="majorHAnsi" w:hAnsiTheme="majorHAnsi"/>
          <w:b/>
          <w:bCs/>
        </w:rPr>
      </w:pPr>
      <w:r w:rsidRPr="00A97863">
        <w:rPr>
          <w:rFonts w:asciiTheme="majorHAnsi" w:hAnsiTheme="majorHAnsi"/>
          <w:b/>
          <w:bCs/>
        </w:rPr>
        <w:t>Assess</w:t>
      </w:r>
    </w:p>
    <w:p w14:paraId="1B862226" w14:textId="6CA55F6A" w:rsidR="00B339D2" w:rsidRDefault="00B339D2" w:rsidP="00903BA7">
      <w:pPr>
        <w:pStyle w:val="ListParagraph"/>
        <w:numPr>
          <w:ilvl w:val="0"/>
          <w:numId w:val="10"/>
        </w:numPr>
        <w:spacing w:line="360" w:lineRule="auto"/>
      </w:pPr>
      <w:r w:rsidRPr="00903BA7">
        <w:rPr>
          <w:b/>
          <w:bCs/>
        </w:rPr>
        <w:t>Compar</w:t>
      </w:r>
      <w:r w:rsidR="00351A06">
        <w:rPr>
          <w:b/>
          <w:bCs/>
        </w:rPr>
        <w:t>e Metrics</w:t>
      </w:r>
      <w:r w:rsidRPr="00903BA7">
        <w:rPr>
          <w:b/>
          <w:bCs/>
        </w:rPr>
        <w:t xml:space="preserve"> Across Models</w:t>
      </w:r>
      <w:r w:rsidR="00903BA7" w:rsidRPr="00903BA7">
        <w:rPr>
          <w:b/>
          <w:bCs/>
        </w:rPr>
        <w:t xml:space="preserve">: </w:t>
      </w:r>
      <w:r w:rsidRPr="00B339D2">
        <w:t xml:space="preserve">Metrics for all models (Random Forest, Gradient Boosting, Linear Regression, and </w:t>
      </w:r>
      <w:proofErr w:type="spellStart"/>
      <w:r w:rsidRPr="00B339D2">
        <w:t>XGBoost</w:t>
      </w:r>
      <w:proofErr w:type="spellEnd"/>
      <w:r w:rsidRPr="00B339D2">
        <w:t xml:space="preserve">) were compared to </w:t>
      </w:r>
      <w:r w:rsidR="00A82C36">
        <w:t>establish</w:t>
      </w:r>
      <w:r w:rsidR="00903BA7">
        <w:t xml:space="preserve"> a baseline understanding</w:t>
      </w:r>
      <w:r w:rsidR="00A82C36">
        <w:t xml:space="preserve"> of error</w:t>
      </w:r>
      <w:r w:rsidR="00BF40B0">
        <w:t xml:space="preserve"> in predictions</w:t>
      </w:r>
      <w:r w:rsidRPr="00B339D2">
        <w:t>.</w:t>
      </w:r>
      <w:r w:rsidR="00903BA7">
        <w:t xml:space="preserve"> Results in tabular format below:</w:t>
      </w:r>
      <w:r w:rsidR="00903BA7">
        <w:tab/>
      </w:r>
    </w:p>
    <w:p w14:paraId="1E0BBC26" w14:textId="19024545" w:rsidR="00903BA7" w:rsidRPr="00B339D2" w:rsidRDefault="00903BA7" w:rsidP="00903BA7">
      <w:pPr>
        <w:pStyle w:val="ListParagraph"/>
        <w:tabs>
          <w:tab w:val="num" w:pos="720"/>
        </w:tabs>
        <w:spacing w:line="360" w:lineRule="auto"/>
      </w:pPr>
      <w:r w:rsidRPr="00903BA7">
        <w:drawing>
          <wp:inline distT="0" distB="0" distL="0" distR="0" wp14:anchorId="07281660" wp14:editId="27EF1E18">
            <wp:extent cx="4914900" cy="102870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6EFC0DC-CFE3-1DCB-906B-6B1B4E793D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6EFC0DC-CFE3-1DCB-906B-6B1B4E793D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F236" w14:textId="7D65D265" w:rsidR="00351A06" w:rsidRDefault="00351A06" w:rsidP="00F2399B">
      <w:pPr>
        <w:pStyle w:val="ListParagraph"/>
        <w:numPr>
          <w:ilvl w:val="0"/>
          <w:numId w:val="10"/>
        </w:numPr>
        <w:spacing w:line="360" w:lineRule="auto"/>
      </w:pPr>
      <w:r w:rsidRPr="00351A06">
        <w:rPr>
          <w:b/>
          <w:bCs/>
        </w:rPr>
        <w:t>Feature Importance</w:t>
      </w:r>
      <w:r w:rsidRPr="00351A06">
        <w:t>:</w:t>
      </w:r>
      <w:r>
        <w:t xml:space="preserve"> </w:t>
      </w:r>
      <w:r w:rsidRPr="00351A06">
        <w:t xml:space="preserve">Computed feature importance using </w:t>
      </w:r>
      <w:proofErr w:type="spellStart"/>
      <w:r w:rsidRPr="00351A06">
        <w:t>varImp</w:t>
      </w:r>
      <w:proofErr w:type="spellEnd"/>
      <w:r w:rsidRPr="00351A06">
        <w:t xml:space="preserve">() for </w:t>
      </w:r>
      <w:r>
        <w:t>all 4 models</w:t>
      </w:r>
    </w:p>
    <w:p w14:paraId="493243FB" w14:textId="433FAFAC" w:rsidR="00351A06" w:rsidRDefault="00351A06" w:rsidP="00351A06">
      <w:pPr>
        <w:pStyle w:val="ListParagraph"/>
        <w:numPr>
          <w:ilvl w:val="0"/>
          <w:numId w:val="10"/>
        </w:numPr>
        <w:spacing w:line="360" w:lineRule="auto"/>
      </w:pPr>
      <w:r w:rsidRPr="00351A06">
        <w:rPr>
          <w:b/>
          <w:bCs/>
        </w:rPr>
        <w:t>Consolidation of Important Features</w:t>
      </w:r>
      <w:r w:rsidRPr="00351A06">
        <w:t>:</w:t>
      </w:r>
      <w:r>
        <w:t xml:space="preserve"> </w:t>
      </w:r>
      <w:r w:rsidRPr="00351A06">
        <w:t xml:space="preserve">Gathered a comprehensive list of unique influential features across </w:t>
      </w:r>
      <w:r>
        <w:t>4</w:t>
      </w:r>
      <w:r w:rsidRPr="00351A06">
        <w:t xml:space="preserve"> models </w:t>
      </w:r>
    </w:p>
    <w:p w14:paraId="2F06F06A" w14:textId="74A21694" w:rsidR="00351A06" w:rsidRPr="00A97863" w:rsidRDefault="00351A06" w:rsidP="00E23EB9">
      <w:pPr>
        <w:pStyle w:val="ListParagraph"/>
        <w:numPr>
          <w:ilvl w:val="0"/>
          <w:numId w:val="29"/>
        </w:numPr>
        <w:spacing w:line="360" w:lineRule="auto"/>
        <w:rPr>
          <w:rFonts w:asciiTheme="majorHAnsi" w:hAnsiTheme="majorHAnsi"/>
          <w:b/>
          <w:bCs/>
        </w:rPr>
      </w:pPr>
      <w:r w:rsidRPr="00A97863">
        <w:rPr>
          <w:rFonts w:asciiTheme="majorHAnsi" w:hAnsiTheme="majorHAnsi"/>
          <w:b/>
          <w:bCs/>
        </w:rPr>
        <w:t>Modify (again)</w:t>
      </w:r>
    </w:p>
    <w:p w14:paraId="712476DD" w14:textId="6A09AFAC" w:rsidR="00351A06" w:rsidRDefault="00351A06" w:rsidP="00F2399B">
      <w:pPr>
        <w:pStyle w:val="ListParagraph"/>
        <w:numPr>
          <w:ilvl w:val="0"/>
          <w:numId w:val="10"/>
        </w:numPr>
        <w:spacing w:line="360" w:lineRule="auto"/>
      </w:pPr>
      <w:r w:rsidRPr="00351A06">
        <w:rPr>
          <w:b/>
          <w:bCs/>
        </w:rPr>
        <w:t>Feature Selection</w:t>
      </w:r>
      <w:r w:rsidRPr="00351A06">
        <w:t xml:space="preserve">: Retained only </w:t>
      </w:r>
      <w:proofErr w:type="spellStart"/>
      <w:r w:rsidRPr="00351A06">
        <w:t>uniqueFeatures</w:t>
      </w:r>
      <w:proofErr w:type="spellEnd"/>
      <w:r>
        <w:t xml:space="preserve"> identified in previous step.</w:t>
      </w:r>
    </w:p>
    <w:p w14:paraId="5A6C6407" w14:textId="77777777" w:rsidR="00351A06" w:rsidRDefault="00351A06" w:rsidP="00351A06">
      <w:pPr>
        <w:pStyle w:val="ListParagraph"/>
        <w:numPr>
          <w:ilvl w:val="0"/>
          <w:numId w:val="10"/>
        </w:numPr>
        <w:spacing w:line="360" w:lineRule="auto"/>
      </w:pPr>
      <w:r w:rsidRPr="00351A06">
        <w:rPr>
          <w:b/>
          <w:bCs/>
        </w:rPr>
        <w:t>Feature Engineering</w:t>
      </w:r>
      <w:r w:rsidRPr="00351A06">
        <w:t xml:space="preserve">: Created </w:t>
      </w:r>
      <w:r>
        <w:t>new</w:t>
      </w:r>
      <w:r w:rsidRPr="00351A06">
        <w:t xml:space="preserve"> features:</w:t>
      </w:r>
    </w:p>
    <w:p w14:paraId="7FB92633" w14:textId="09FA17B6" w:rsidR="00351A06" w:rsidRPr="00351A06" w:rsidRDefault="00351A06" w:rsidP="00351A06">
      <w:pPr>
        <w:pStyle w:val="ListParagraph"/>
        <w:numPr>
          <w:ilvl w:val="1"/>
          <w:numId w:val="10"/>
        </w:numPr>
        <w:spacing w:line="360" w:lineRule="auto"/>
      </w:pPr>
      <w:proofErr w:type="spellStart"/>
      <w:r w:rsidRPr="00351A06">
        <w:rPr>
          <w:b/>
          <w:bCs/>
        </w:rPr>
        <w:t>AnyDonation</w:t>
      </w:r>
      <w:proofErr w:type="spellEnd"/>
      <w:r w:rsidRPr="00351A06">
        <w:t>: Identified if any donation was made across multiple categories (1 for any, 0 otherwise).</w:t>
      </w:r>
    </w:p>
    <w:p w14:paraId="79B2C7D0" w14:textId="77777777" w:rsidR="00351A06" w:rsidRPr="00351A06" w:rsidRDefault="00351A06" w:rsidP="00351A06">
      <w:pPr>
        <w:pStyle w:val="ListParagraph"/>
        <w:numPr>
          <w:ilvl w:val="1"/>
          <w:numId w:val="10"/>
        </w:numPr>
        <w:spacing w:line="360" w:lineRule="auto"/>
      </w:pPr>
      <w:proofErr w:type="spellStart"/>
      <w:r w:rsidRPr="00351A06">
        <w:rPr>
          <w:b/>
          <w:bCs/>
        </w:rPr>
        <w:t>HighSpenders</w:t>
      </w:r>
      <w:proofErr w:type="spellEnd"/>
      <w:r w:rsidRPr="00351A06">
        <w:t>: Flagged households with upscale or collectible purchases.</w:t>
      </w:r>
    </w:p>
    <w:p w14:paraId="672A4301" w14:textId="77777777" w:rsidR="00351A06" w:rsidRPr="00351A06" w:rsidRDefault="00351A06" w:rsidP="00351A06">
      <w:pPr>
        <w:pStyle w:val="ListParagraph"/>
        <w:numPr>
          <w:ilvl w:val="1"/>
          <w:numId w:val="10"/>
        </w:numPr>
        <w:spacing w:line="360" w:lineRule="auto"/>
      </w:pPr>
      <w:proofErr w:type="spellStart"/>
      <w:r w:rsidRPr="00351A06">
        <w:rPr>
          <w:b/>
          <w:bCs/>
        </w:rPr>
        <w:t>HasPet</w:t>
      </w:r>
      <w:proofErr w:type="spellEnd"/>
      <w:r w:rsidRPr="00351A06">
        <w:t>: Consolidated pet ownership types into a single indicator.</w:t>
      </w:r>
    </w:p>
    <w:p w14:paraId="61B0E17A" w14:textId="3E495021" w:rsidR="00351A06" w:rsidRPr="00351A06" w:rsidRDefault="00351A06" w:rsidP="00351A06">
      <w:pPr>
        <w:pStyle w:val="ListParagraph"/>
        <w:numPr>
          <w:ilvl w:val="1"/>
          <w:numId w:val="10"/>
        </w:numPr>
        <w:spacing w:line="360" w:lineRule="auto"/>
      </w:pPr>
      <w:r w:rsidRPr="00351A06">
        <w:rPr>
          <w:b/>
          <w:bCs/>
        </w:rPr>
        <w:t>Categorical Re-Binning</w:t>
      </w:r>
      <w:r w:rsidRPr="00351A06">
        <w:t xml:space="preserve">: Grouped </w:t>
      </w:r>
      <w:proofErr w:type="spellStart"/>
      <w:r w:rsidRPr="00351A06">
        <w:t>OccupationIndustry</w:t>
      </w:r>
      <w:proofErr w:type="spellEnd"/>
      <w:r w:rsidRPr="00351A06">
        <w:t xml:space="preserve"> into broader categories for better predictive power.</w:t>
      </w:r>
    </w:p>
    <w:p w14:paraId="4F672ED4" w14:textId="5FC101A5" w:rsidR="00351A06" w:rsidRPr="00351A06" w:rsidRDefault="00351A06" w:rsidP="00351A06">
      <w:pPr>
        <w:pStyle w:val="ListParagraph"/>
        <w:numPr>
          <w:ilvl w:val="1"/>
          <w:numId w:val="10"/>
        </w:numPr>
        <w:spacing w:line="360" w:lineRule="auto"/>
      </w:pPr>
      <w:r w:rsidRPr="00351A06">
        <w:rPr>
          <w:b/>
          <w:bCs/>
        </w:rPr>
        <w:t>Continuous Feature Consolidation</w:t>
      </w:r>
      <w:r w:rsidRPr="00351A06">
        <w:t xml:space="preserve">: Summed numeric values extracted from magazine subscription data into a single continuous variable, </w:t>
      </w:r>
      <w:proofErr w:type="spellStart"/>
      <w:r w:rsidRPr="00351A06">
        <w:t>MagazineSubscriptionCount</w:t>
      </w:r>
      <w:proofErr w:type="spellEnd"/>
      <w:r w:rsidRPr="00351A06">
        <w:t>.</w:t>
      </w:r>
    </w:p>
    <w:p w14:paraId="2E1BD5DA" w14:textId="6CE13183" w:rsidR="00351A06" w:rsidRPr="00351A06" w:rsidRDefault="00351A06" w:rsidP="00351A06">
      <w:pPr>
        <w:pStyle w:val="ListParagraph"/>
        <w:numPr>
          <w:ilvl w:val="0"/>
          <w:numId w:val="10"/>
        </w:numPr>
        <w:spacing w:line="360" w:lineRule="auto"/>
      </w:pPr>
      <w:r w:rsidRPr="00351A06">
        <w:rPr>
          <w:b/>
          <w:bCs/>
        </w:rPr>
        <w:t>Data Cleaning</w:t>
      </w:r>
      <w:r w:rsidRPr="00351A06">
        <w:t>: Ensured datasets were free of missing values before modeling.</w:t>
      </w:r>
    </w:p>
    <w:p w14:paraId="12328B1B" w14:textId="77777777" w:rsidR="00351A06" w:rsidRDefault="00351A06" w:rsidP="00351A06">
      <w:pPr>
        <w:spacing w:line="360" w:lineRule="auto"/>
        <w:rPr>
          <w:b/>
          <w:bCs/>
        </w:rPr>
      </w:pPr>
    </w:p>
    <w:p w14:paraId="3ED1E5CB" w14:textId="77777777" w:rsidR="00351A06" w:rsidRDefault="00351A06" w:rsidP="00351A06">
      <w:pPr>
        <w:spacing w:line="360" w:lineRule="auto"/>
        <w:rPr>
          <w:b/>
          <w:bCs/>
        </w:rPr>
      </w:pPr>
    </w:p>
    <w:p w14:paraId="31F2EC2C" w14:textId="380F5237" w:rsidR="00351A06" w:rsidRPr="00A97863" w:rsidRDefault="00351A06" w:rsidP="00E23EB9">
      <w:pPr>
        <w:pStyle w:val="ListParagraph"/>
        <w:numPr>
          <w:ilvl w:val="0"/>
          <w:numId w:val="29"/>
        </w:numPr>
        <w:spacing w:line="360" w:lineRule="auto"/>
        <w:rPr>
          <w:rFonts w:asciiTheme="majorHAnsi" w:hAnsiTheme="majorHAnsi"/>
          <w:b/>
          <w:bCs/>
        </w:rPr>
      </w:pPr>
      <w:r w:rsidRPr="00A97863">
        <w:rPr>
          <w:rFonts w:asciiTheme="majorHAnsi" w:hAnsiTheme="majorHAnsi"/>
          <w:b/>
          <w:bCs/>
        </w:rPr>
        <w:lastRenderedPageBreak/>
        <w:t xml:space="preserve">Model (Again) </w:t>
      </w:r>
    </w:p>
    <w:p w14:paraId="60895250" w14:textId="1569601C" w:rsidR="00351A06" w:rsidRPr="00351A06" w:rsidRDefault="00351A06" w:rsidP="00351A06">
      <w:pPr>
        <w:pStyle w:val="ListParagraph"/>
        <w:numPr>
          <w:ilvl w:val="0"/>
          <w:numId w:val="17"/>
        </w:numPr>
        <w:spacing w:line="360" w:lineRule="auto"/>
      </w:pPr>
      <w:r w:rsidRPr="00351A06">
        <w:rPr>
          <w:b/>
          <w:bCs/>
        </w:rPr>
        <w:t>Data Preparation</w:t>
      </w:r>
      <w:r w:rsidRPr="00351A06">
        <w:t>:</w:t>
      </w:r>
      <w:r>
        <w:t xml:space="preserve"> </w:t>
      </w:r>
      <w:r w:rsidRPr="00351A06">
        <w:t>Target variable and predictors are defined.</w:t>
      </w:r>
      <w:r>
        <w:t xml:space="preserve"> </w:t>
      </w:r>
      <w:r w:rsidRPr="00351A06">
        <w:t>Missing values are handled using median imputation for both training and testing datasets.</w:t>
      </w:r>
    </w:p>
    <w:p w14:paraId="26C7046C" w14:textId="77A47ECB" w:rsidR="00351A06" w:rsidRDefault="00351A06" w:rsidP="00351A06">
      <w:pPr>
        <w:pStyle w:val="ListParagraph"/>
        <w:numPr>
          <w:ilvl w:val="0"/>
          <w:numId w:val="17"/>
        </w:numPr>
        <w:spacing w:line="360" w:lineRule="auto"/>
      </w:pPr>
      <w:r w:rsidRPr="008B46B4">
        <w:rPr>
          <w:b/>
          <w:bCs/>
        </w:rPr>
        <w:t>Refit</w:t>
      </w:r>
      <w:r>
        <w:t xml:space="preserve"> </w:t>
      </w:r>
      <w:r w:rsidR="008B46B4">
        <w:t xml:space="preserve">Rebuild </w:t>
      </w:r>
      <w:r>
        <w:t>all 4 Models</w:t>
      </w:r>
      <w:r w:rsidR="008B46B4">
        <w:t xml:space="preserve"> and gather </w:t>
      </w:r>
      <w:r w:rsidR="008B46B4" w:rsidRPr="008B46B4">
        <w:t>metrics for both training and test datasets to evaluate predictive accuracy.</w:t>
      </w:r>
    </w:p>
    <w:p w14:paraId="1CE838FF" w14:textId="4EED084C" w:rsidR="008B46B4" w:rsidRPr="00A97863" w:rsidRDefault="008B46B4" w:rsidP="00E23EB9">
      <w:pPr>
        <w:pStyle w:val="ListParagraph"/>
        <w:numPr>
          <w:ilvl w:val="0"/>
          <w:numId w:val="29"/>
        </w:numPr>
        <w:spacing w:line="360" w:lineRule="auto"/>
        <w:rPr>
          <w:rFonts w:asciiTheme="majorHAnsi" w:hAnsiTheme="majorHAnsi"/>
          <w:b/>
          <w:bCs/>
        </w:rPr>
      </w:pPr>
      <w:r w:rsidRPr="00A97863">
        <w:rPr>
          <w:rFonts w:asciiTheme="majorHAnsi" w:hAnsiTheme="majorHAnsi"/>
          <w:b/>
          <w:bCs/>
        </w:rPr>
        <w:t xml:space="preserve">(Refit) Assess </w:t>
      </w:r>
    </w:p>
    <w:p w14:paraId="366BFB36" w14:textId="6408F0CC" w:rsidR="008B46B4" w:rsidRDefault="008B46B4" w:rsidP="008B46B4">
      <w:pPr>
        <w:pStyle w:val="ListParagraph"/>
        <w:numPr>
          <w:ilvl w:val="0"/>
          <w:numId w:val="10"/>
        </w:numPr>
        <w:spacing w:line="360" w:lineRule="auto"/>
      </w:pPr>
      <w:r w:rsidRPr="00903BA7">
        <w:rPr>
          <w:b/>
          <w:bCs/>
        </w:rPr>
        <w:t>Compar</w:t>
      </w:r>
      <w:r>
        <w:rPr>
          <w:b/>
          <w:bCs/>
        </w:rPr>
        <w:t>e Metrics</w:t>
      </w:r>
      <w:r w:rsidRPr="00903BA7">
        <w:rPr>
          <w:b/>
          <w:bCs/>
        </w:rPr>
        <w:t xml:space="preserve">: </w:t>
      </w:r>
      <w:r w:rsidRPr="00B339D2">
        <w:t xml:space="preserve">Metrics for all models (Random Forest, Gradient Boosting, Linear Regression, and </w:t>
      </w:r>
      <w:proofErr w:type="spellStart"/>
      <w:r w:rsidRPr="00B339D2">
        <w:t>XGBoost</w:t>
      </w:r>
      <w:proofErr w:type="spellEnd"/>
      <w:r w:rsidRPr="00B339D2">
        <w:t xml:space="preserve">) were compared </w:t>
      </w:r>
      <w:r>
        <w:t>from training and testing data sets</w:t>
      </w:r>
      <w:r w:rsidRPr="00B339D2">
        <w:t>.</w:t>
      </w:r>
      <w:r>
        <w:t xml:space="preserve"> Results </w:t>
      </w:r>
      <w:r>
        <w:t xml:space="preserve">are </w:t>
      </w:r>
      <w:r>
        <w:t>in tabular format below:</w:t>
      </w:r>
      <w:r>
        <w:tab/>
      </w:r>
    </w:p>
    <w:p w14:paraId="7C1CF183" w14:textId="75A064DD" w:rsidR="008B46B4" w:rsidRPr="008B46B4" w:rsidRDefault="008B46B4" w:rsidP="008B46B4">
      <w:pPr>
        <w:spacing w:line="360" w:lineRule="auto"/>
        <w:rPr>
          <w:b/>
          <w:bCs/>
        </w:rPr>
      </w:pPr>
      <w:r w:rsidRPr="008B46B4">
        <w:rPr>
          <w:b/>
          <w:bCs/>
        </w:rPr>
        <w:drawing>
          <wp:inline distT="0" distB="0" distL="0" distR="0" wp14:anchorId="254A787C" wp14:editId="4C57AF24">
            <wp:extent cx="5943600" cy="727075"/>
            <wp:effectExtent l="0" t="0" r="0" b="0"/>
            <wp:docPr id="8" name="Picture 7" descr="A table with numbers and a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87541F-FE99-8D7E-8417-16A4CFCE3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table with numbers and a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3487541F-FE99-8D7E-8417-16A4CFCE3F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C8C9" w14:textId="5AE6D836" w:rsidR="008B46B4" w:rsidRPr="00A97863" w:rsidRDefault="008B46B4" w:rsidP="00E23EB9">
      <w:pPr>
        <w:pStyle w:val="ListParagraph"/>
        <w:numPr>
          <w:ilvl w:val="0"/>
          <w:numId w:val="29"/>
        </w:numPr>
        <w:spacing w:line="360" w:lineRule="auto"/>
        <w:rPr>
          <w:rFonts w:asciiTheme="majorHAnsi" w:hAnsiTheme="majorHAnsi"/>
          <w:b/>
          <w:bCs/>
        </w:rPr>
      </w:pPr>
      <w:r w:rsidRPr="00A97863">
        <w:rPr>
          <w:rFonts w:asciiTheme="majorHAnsi" w:hAnsiTheme="majorHAnsi"/>
          <w:b/>
          <w:bCs/>
        </w:rPr>
        <w:t>Predict on Prospect Data set</w:t>
      </w:r>
    </w:p>
    <w:p w14:paraId="26958CB8" w14:textId="4857383B" w:rsidR="008B46B4" w:rsidRDefault="008B46B4" w:rsidP="008B46B4">
      <w:pPr>
        <w:pStyle w:val="ListParagraph"/>
        <w:numPr>
          <w:ilvl w:val="0"/>
          <w:numId w:val="18"/>
        </w:numPr>
        <w:spacing w:line="360" w:lineRule="auto"/>
      </w:pPr>
      <w:r w:rsidRPr="008B46B4">
        <w:t xml:space="preserve">Identify </w:t>
      </w:r>
      <w:r w:rsidRPr="008B46B4">
        <w:t xml:space="preserve">predictors </w:t>
      </w:r>
      <w:r>
        <w:t xml:space="preserve">in </w:t>
      </w:r>
      <w:r w:rsidRPr="008B46B4">
        <w:t xml:space="preserve"> the treated prospects dataset to ensure consistency with model requirements</w:t>
      </w:r>
    </w:p>
    <w:p w14:paraId="24704453" w14:textId="250CF1F4" w:rsidR="008B46B4" w:rsidRDefault="008B46B4" w:rsidP="008B46B4">
      <w:pPr>
        <w:pStyle w:val="ListParagraph"/>
        <w:numPr>
          <w:ilvl w:val="0"/>
          <w:numId w:val="18"/>
        </w:numPr>
        <w:spacing w:line="360" w:lineRule="auto"/>
      </w:pPr>
      <w:r w:rsidRPr="008B46B4">
        <w:rPr>
          <w:b/>
          <w:bCs/>
        </w:rPr>
        <w:t>Model Predictions</w:t>
      </w:r>
      <w:r w:rsidRPr="008B46B4">
        <w:t>: Applied Gradient Boosting (</w:t>
      </w:r>
      <w:proofErr w:type="spellStart"/>
      <w:r w:rsidRPr="008B46B4">
        <w:t>gbmModelFinal</w:t>
      </w:r>
      <w:proofErr w:type="spellEnd"/>
      <w:r w:rsidRPr="008B46B4">
        <w:t>), Linear Regression (</w:t>
      </w:r>
      <w:proofErr w:type="spellStart"/>
      <w:r w:rsidRPr="008B46B4">
        <w:t>lmModelFinal</w:t>
      </w:r>
      <w:proofErr w:type="spellEnd"/>
      <w:r w:rsidRPr="008B46B4">
        <w:t xml:space="preserve">), and </w:t>
      </w:r>
      <w:proofErr w:type="spellStart"/>
      <w:r w:rsidRPr="008B46B4">
        <w:t>XGBoost</w:t>
      </w:r>
      <w:proofErr w:type="spellEnd"/>
      <w:r w:rsidRPr="008B46B4">
        <w:t xml:space="preserve"> (</w:t>
      </w:r>
      <w:proofErr w:type="spellStart"/>
      <w:r w:rsidRPr="008B46B4">
        <w:t>xgbModelFinal</w:t>
      </w:r>
      <w:proofErr w:type="spellEnd"/>
      <w:r w:rsidRPr="008B46B4">
        <w:t>) models to generate individual predictions for each prospect.</w:t>
      </w:r>
    </w:p>
    <w:p w14:paraId="0E6A3E3A" w14:textId="70F6D035" w:rsidR="008B46B4" w:rsidRPr="008B46B4" w:rsidRDefault="008B46B4" w:rsidP="008B46B4">
      <w:pPr>
        <w:pStyle w:val="ListParagraph"/>
        <w:numPr>
          <w:ilvl w:val="0"/>
          <w:numId w:val="18"/>
        </w:numPr>
        <w:spacing w:line="360" w:lineRule="auto"/>
      </w:pPr>
      <w:r w:rsidRPr="008B46B4">
        <w:rPr>
          <w:b/>
          <w:bCs/>
        </w:rPr>
        <w:t>Ensemble Prediction</w:t>
      </w:r>
      <w:r w:rsidRPr="008B46B4">
        <w:t>: Combined predictions from the three models by calculating the row-wise mean (</w:t>
      </w:r>
      <w:proofErr w:type="spellStart"/>
      <w:r w:rsidRPr="008B46B4">
        <w:t>ensemblePred</w:t>
      </w:r>
      <w:proofErr w:type="spellEnd"/>
      <w:r w:rsidRPr="008B46B4">
        <w:t>), leveraging ensemble learning for improved prediction accuracy.</w:t>
      </w:r>
    </w:p>
    <w:p w14:paraId="13CCCCE7" w14:textId="73681C0D" w:rsidR="008B46B4" w:rsidRPr="008B46B4" w:rsidRDefault="008B46B4" w:rsidP="008B46B4">
      <w:pPr>
        <w:pStyle w:val="ListParagraph"/>
        <w:numPr>
          <w:ilvl w:val="0"/>
          <w:numId w:val="18"/>
        </w:numPr>
        <w:spacing w:line="360" w:lineRule="auto"/>
      </w:pPr>
      <w:r w:rsidRPr="008B46B4">
        <w:rPr>
          <w:b/>
          <w:bCs/>
        </w:rPr>
        <w:t xml:space="preserve">Data Visualization: </w:t>
      </w:r>
      <w:r w:rsidRPr="008B46B4">
        <w:t xml:space="preserve">Analyzed the distribution of </w:t>
      </w:r>
      <w:proofErr w:type="spellStart"/>
      <w:r w:rsidRPr="008B46B4">
        <w:t>ensemblePred</w:t>
      </w:r>
      <w:proofErr w:type="spellEnd"/>
      <w:r w:rsidRPr="008B46B4">
        <w:t xml:space="preserve"> using a density plot and </w:t>
      </w:r>
      <w:r w:rsidRPr="008B46B4">
        <w:t>histogram and</w:t>
      </w:r>
      <w:r w:rsidRPr="008B46B4">
        <w:t xml:space="preserve"> compared it to the distribution of the target variable (</w:t>
      </w:r>
      <w:proofErr w:type="spellStart"/>
      <w:r w:rsidRPr="008B46B4">
        <w:t>yHat</w:t>
      </w:r>
      <w:proofErr w:type="spellEnd"/>
      <w:r w:rsidRPr="008B46B4">
        <w:t>) in training data for validation.</w:t>
      </w:r>
    </w:p>
    <w:p w14:paraId="3EA048E3" w14:textId="0795AAF9" w:rsidR="008B46B4" w:rsidRDefault="008B46B4" w:rsidP="008B46B4">
      <w:pPr>
        <w:pStyle w:val="ListParagraph"/>
        <w:numPr>
          <w:ilvl w:val="0"/>
          <w:numId w:val="18"/>
        </w:numPr>
        <w:spacing w:line="360" w:lineRule="auto"/>
      </w:pPr>
      <w:r w:rsidRPr="008B46B4">
        <w:rPr>
          <w:b/>
          <w:bCs/>
        </w:rPr>
        <w:t xml:space="preserve">Top Prospect Selection: </w:t>
      </w:r>
      <w:r w:rsidRPr="008B46B4">
        <w:t xml:space="preserve">Ranked prospects by </w:t>
      </w:r>
      <w:proofErr w:type="spellStart"/>
      <w:r w:rsidRPr="008B46B4">
        <w:t>ensemblePred</w:t>
      </w:r>
      <w:proofErr w:type="spellEnd"/>
      <w:r w:rsidRPr="008B46B4">
        <w:t xml:space="preserve"> in descending order and selected the top 100 prospects for targeted outreach, saving the results to a CSV file for further use.</w:t>
      </w:r>
    </w:p>
    <w:p w14:paraId="0E83FC24" w14:textId="7E5C2465" w:rsidR="00105735" w:rsidRPr="00A97863" w:rsidRDefault="00105735" w:rsidP="00E23EB9">
      <w:pPr>
        <w:pStyle w:val="ListParagraph"/>
        <w:numPr>
          <w:ilvl w:val="0"/>
          <w:numId w:val="29"/>
        </w:numPr>
        <w:spacing w:line="360" w:lineRule="auto"/>
        <w:rPr>
          <w:rFonts w:asciiTheme="majorHAnsi" w:hAnsiTheme="majorHAnsi"/>
          <w:b/>
          <w:bCs/>
          <w:color w:val="000000" w:themeColor="text1"/>
          <w:kern w:val="24"/>
          <w14:ligatures w14:val="none"/>
        </w:rPr>
      </w:pPr>
      <w:r w:rsidRPr="00A97863">
        <w:rPr>
          <w:rFonts w:asciiTheme="majorHAnsi" w:hAnsiTheme="majorHAnsi"/>
          <w:b/>
          <w:bCs/>
        </w:rPr>
        <w:t>EDA</w:t>
      </w:r>
      <w:r w:rsidRPr="00A97863">
        <w:rPr>
          <w:rFonts w:asciiTheme="majorHAnsi" w:hAnsiTheme="majorHAnsi"/>
          <w:b/>
          <w:bCs/>
          <w:color w:val="000000" w:themeColor="text1"/>
          <w:kern w:val="24"/>
          <w14:ligatures w14:val="none"/>
        </w:rPr>
        <w:t xml:space="preserve"> on Top Prospects</w:t>
      </w:r>
    </w:p>
    <w:p w14:paraId="4D2E0157" w14:textId="26489E8C" w:rsidR="00105735" w:rsidRPr="00E23EB9" w:rsidRDefault="00105735" w:rsidP="00E23EB9">
      <w:pPr>
        <w:pStyle w:val="ListParagraph"/>
        <w:numPr>
          <w:ilvl w:val="0"/>
          <w:numId w:val="18"/>
        </w:numPr>
        <w:spacing w:line="360" w:lineRule="auto"/>
      </w:pPr>
      <w:r w:rsidRPr="00E23EB9">
        <w:t>Table</w:t>
      </w:r>
      <w:r w:rsidR="00E23EB9" w:rsidRPr="00E23EB9">
        <w:t xml:space="preserve"> below</w:t>
      </w:r>
      <w:r w:rsidRPr="00E23EB9">
        <w:t xml:space="preserve"> is just a small portion of top 5 prospects by their revenue estimates. </w:t>
      </w:r>
    </w:p>
    <w:p w14:paraId="19E52928" w14:textId="05DC18FC" w:rsidR="00105735" w:rsidRPr="00E23EB9" w:rsidRDefault="00E23EB9" w:rsidP="00E23EB9">
      <w:pPr>
        <w:pStyle w:val="ListParagraph"/>
        <w:numPr>
          <w:ilvl w:val="0"/>
          <w:numId w:val="18"/>
        </w:numPr>
        <w:spacing w:line="360" w:lineRule="auto"/>
      </w:pPr>
      <w:r w:rsidRPr="00E23EB9">
        <w:lastRenderedPageBreak/>
        <w:drawing>
          <wp:anchor distT="0" distB="0" distL="114300" distR="114300" simplePos="0" relativeHeight="251667456" behindDoc="0" locked="0" layoutInCell="1" allowOverlap="1" wp14:anchorId="7113E526" wp14:editId="119B4E3E">
            <wp:simplePos x="0" y="0"/>
            <wp:positionH relativeFrom="column">
              <wp:posOffset>469375</wp:posOffset>
            </wp:positionH>
            <wp:positionV relativeFrom="paragraph">
              <wp:posOffset>536933</wp:posOffset>
            </wp:positionV>
            <wp:extent cx="4925998" cy="2783742"/>
            <wp:effectExtent l="0" t="0" r="1905" b="0"/>
            <wp:wrapNone/>
            <wp:docPr id="310837548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79054066-D683-EEC5-BB3E-96812D1F9D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id="{79054066-D683-EEC5-BB3E-96812D1F9D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998" cy="2783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735" w:rsidRPr="00E23EB9">
        <w:t xml:space="preserve">Many of these features exhibit the same or similar values across the top 100 prospects data </w:t>
      </w:r>
      <w:r w:rsidRPr="00E23EB9">
        <w:t xml:space="preserve"> which</w:t>
      </w:r>
      <w:r w:rsidR="00105735" w:rsidRPr="00E23EB9">
        <w:t xml:space="preserve"> allows us to define the persona of a potential top prospect</w:t>
      </w:r>
    </w:p>
    <w:p w14:paraId="7366E361" w14:textId="673F6394" w:rsidR="00105735" w:rsidRDefault="00105735" w:rsidP="00E23EB9">
      <w:pPr>
        <w:pStyle w:val="ListParagraph"/>
        <w:spacing w:line="360" w:lineRule="auto"/>
      </w:pPr>
    </w:p>
    <w:p w14:paraId="1BD83005" w14:textId="77777777" w:rsidR="00105735" w:rsidRDefault="00105735" w:rsidP="00105735">
      <w:pPr>
        <w:spacing w:line="360" w:lineRule="auto"/>
      </w:pPr>
    </w:p>
    <w:p w14:paraId="09A021EB" w14:textId="77777777" w:rsidR="00E23EB9" w:rsidRDefault="00E23EB9" w:rsidP="00E23EB9">
      <w:pPr>
        <w:rPr>
          <w:rFonts w:hAnsi="Aptos"/>
          <w:b/>
          <w:bCs/>
          <w:color w:val="000000" w:themeColor="text1"/>
          <w:kern w:val="24"/>
        </w:rPr>
      </w:pPr>
    </w:p>
    <w:p w14:paraId="7E1AA4FE" w14:textId="77777777" w:rsidR="00E23EB9" w:rsidRDefault="00E23EB9" w:rsidP="00E23EB9">
      <w:pPr>
        <w:rPr>
          <w:rFonts w:hAnsi="Aptos"/>
          <w:b/>
          <w:bCs/>
          <w:color w:val="000000" w:themeColor="text1"/>
          <w:kern w:val="24"/>
        </w:rPr>
      </w:pPr>
    </w:p>
    <w:p w14:paraId="1A66D584" w14:textId="77777777" w:rsidR="00E23EB9" w:rsidRDefault="00E23EB9" w:rsidP="00E23EB9">
      <w:pPr>
        <w:rPr>
          <w:rFonts w:hAnsi="Aptos"/>
          <w:b/>
          <w:bCs/>
          <w:color w:val="000000" w:themeColor="text1"/>
          <w:kern w:val="24"/>
        </w:rPr>
      </w:pPr>
    </w:p>
    <w:p w14:paraId="5BE4BA35" w14:textId="77777777" w:rsidR="00E23EB9" w:rsidRDefault="00E23EB9" w:rsidP="00E23EB9">
      <w:pPr>
        <w:rPr>
          <w:rFonts w:hAnsi="Aptos"/>
          <w:b/>
          <w:bCs/>
          <w:color w:val="000000" w:themeColor="text1"/>
          <w:kern w:val="24"/>
        </w:rPr>
      </w:pPr>
    </w:p>
    <w:p w14:paraId="51017AE4" w14:textId="77777777" w:rsidR="00E23EB9" w:rsidRDefault="00E23EB9" w:rsidP="00E23EB9">
      <w:pPr>
        <w:rPr>
          <w:rFonts w:hAnsi="Aptos"/>
          <w:b/>
          <w:bCs/>
          <w:color w:val="000000" w:themeColor="text1"/>
          <w:kern w:val="24"/>
        </w:rPr>
      </w:pPr>
    </w:p>
    <w:p w14:paraId="2E4FA14F" w14:textId="77777777" w:rsidR="00E23EB9" w:rsidRDefault="00E23EB9" w:rsidP="00E23EB9">
      <w:pPr>
        <w:rPr>
          <w:rFonts w:hAnsi="Aptos"/>
          <w:b/>
          <w:bCs/>
          <w:color w:val="000000" w:themeColor="text1"/>
          <w:kern w:val="24"/>
        </w:rPr>
      </w:pPr>
    </w:p>
    <w:p w14:paraId="625C9BA6" w14:textId="77777777" w:rsidR="00E23EB9" w:rsidRDefault="00E23EB9" w:rsidP="00E23EB9">
      <w:pPr>
        <w:rPr>
          <w:rFonts w:hAnsi="Aptos"/>
          <w:b/>
          <w:bCs/>
          <w:color w:val="000000" w:themeColor="text1"/>
          <w:kern w:val="24"/>
        </w:rPr>
      </w:pPr>
    </w:p>
    <w:p w14:paraId="518D0AD5" w14:textId="77777777" w:rsidR="00E23EB9" w:rsidRDefault="00E23EB9" w:rsidP="00E23EB9">
      <w:pPr>
        <w:rPr>
          <w:rFonts w:hAnsi="Aptos"/>
          <w:b/>
          <w:bCs/>
          <w:color w:val="000000" w:themeColor="text1"/>
          <w:kern w:val="24"/>
        </w:rPr>
      </w:pPr>
    </w:p>
    <w:p w14:paraId="4175B5D2" w14:textId="77777777" w:rsidR="00E23EB9" w:rsidRDefault="00E23EB9" w:rsidP="00E23EB9">
      <w:pPr>
        <w:rPr>
          <w:rFonts w:hAnsi="Aptos"/>
          <w:b/>
          <w:bCs/>
          <w:color w:val="000000" w:themeColor="text1"/>
          <w:kern w:val="24"/>
        </w:rPr>
      </w:pPr>
    </w:p>
    <w:p w14:paraId="6604A36A" w14:textId="77777777" w:rsidR="00E23EB9" w:rsidRDefault="00E23EB9" w:rsidP="00E23EB9">
      <w:pPr>
        <w:rPr>
          <w:rFonts w:hAnsi="Aptos"/>
          <w:b/>
          <w:bCs/>
          <w:color w:val="000000" w:themeColor="text1"/>
          <w:kern w:val="24"/>
        </w:rPr>
      </w:pPr>
    </w:p>
    <w:p w14:paraId="6104EE99" w14:textId="77777777" w:rsidR="00E23EB9" w:rsidRDefault="00E23EB9" w:rsidP="00E23EB9">
      <w:pPr>
        <w:rPr>
          <w:rFonts w:hAnsi="Aptos"/>
          <w:b/>
          <w:bCs/>
          <w:color w:val="000000" w:themeColor="text1"/>
          <w:kern w:val="24"/>
        </w:rPr>
      </w:pPr>
    </w:p>
    <w:p w14:paraId="2C0F8951" w14:textId="77777777" w:rsidR="00E23EB9" w:rsidRDefault="00E23EB9" w:rsidP="00E23EB9">
      <w:pPr>
        <w:rPr>
          <w:rFonts w:hAnsi="Aptos"/>
          <w:b/>
          <w:bCs/>
          <w:color w:val="000000" w:themeColor="text1"/>
          <w:kern w:val="24"/>
        </w:rPr>
      </w:pPr>
    </w:p>
    <w:p w14:paraId="6F97C1CE" w14:textId="77777777" w:rsidR="00E23EB9" w:rsidRDefault="00E23EB9" w:rsidP="00E23EB9">
      <w:pPr>
        <w:rPr>
          <w:rFonts w:hAnsi="Aptos"/>
          <w:b/>
          <w:bCs/>
          <w:color w:val="000000" w:themeColor="text1"/>
          <w:kern w:val="24"/>
        </w:rPr>
      </w:pPr>
    </w:p>
    <w:p w14:paraId="126C5D39" w14:textId="758EFC75" w:rsidR="00E23EB9" w:rsidRPr="00E23EB9" w:rsidRDefault="00E23EB9" w:rsidP="00E23EB9">
      <w:pPr>
        <w:pStyle w:val="ListParagraph"/>
        <w:numPr>
          <w:ilvl w:val="0"/>
          <w:numId w:val="18"/>
        </w:numPr>
        <w:spacing w:line="360" w:lineRule="auto"/>
      </w:pPr>
      <w:proofErr w:type="spellStart"/>
      <w:r w:rsidRPr="00E23EB9">
        <w:t>DogOwner_lev_x_Yes</w:t>
      </w:r>
      <w:proofErr w:type="spellEnd"/>
      <w:r w:rsidRPr="00E23EB9">
        <w:t>:</w:t>
      </w:r>
      <w:r>
        <w:t xml:space="preserve"> </w:t>
      </w:r>
      <w:r w:rsidRPr="00E23EB9">
        <w:t>Most cases the value is 1</w:t>
      </w:r>
    </w:p>
    <w:p w14:paraId="73308E15" w14:textId="5BBD2099" w:rsidR="00E23EB9" w:rsidRPr="00E23EB9" w:rsidRDefault="00E23EB9" w:rsidP="00E23EB9">
      <w:pPr>
        <w:pStyle w:val="ListParagraph"/>
        <w:numPr>
          <w:ilvl w:val="0"/>
          <w:numId w:val="18"/>
        </w:numPr>
        <w:spacing w:line="360" w:lineRule="auto"/>
      </w:pPr>
      <w:proofErr w:type="spellStart"/>
      <w:r w:rsidRPr="00E23EB9">
        <w:t>EthnicDescription_catN</w:t>
      </w:r>
      <w:proofErr w:type="spellEnd"/>
      <w:r w:rsidRPr="00E23EB9">
        <w:t>:</w:t>
      </w:r>
      <w:r>
        <w:t xml:space="preserve"> </w:t>
      </w:r>
      <w:r w:rsidRPr="00E23EB9">
        <w:t>Commonly has the value Other across many rows.</w:t>
      </w:r>
    </w:p>
    <w:p w14:paraId="0D30BD96" w14:textId="508A110E" w:rsidR="00E23EB9" w:rsidRPr="00E23EB9" w:rsidRDefault="00E23EB9" w:rsidP="00E23EB9">
      <w:pPr>
        <w:pStyle w:val="ListParagraph"/>
        <w:numPr>
          <w:ilvl w:val="0"/>
          <w:numId w:val="18"/>
        </w:numPr>
        <w:spacing w:line="360" w:lineRule="auto"/>
      </w:pPr>
      <w:proofErr w:type="spellStart"/>
      <w:r w:rsidRPr="00E23EB9">
        <w:t>MedianEducation</w:t>
      </w:r>
      <w:proofErr w:type="spellEnd"/>
      <w:r>
        <w:t xml:space="preserve"> </w:t>
      </w:r>
      <w:r w:rsidRPr="00E23EB9">
        <w:t>Years:</w:t>
      </w:r>
      <w:r>
        <w:t xml:space="preserve"> </w:t>
      </w:r>
      <w:r w:rsidRPr="00E23EB9">
        <w:t>Values are consistently greater than 14</w:t>
      </w:r>
    </w:p>
    <w:p w14:paraId="2796753F" w14:textId="08802B34" w:rsidR="00E23EB9" w:rsidRPr="00E23EB9" w:rsidRDefault="00E23EB9" w:rsidP="00E23EB9">
      <w:pPr>
        <w:pStyle w:val="ListParagraph"/>
        <w:numPr>
          <w:ilvl w:val="0"/>
          <w:numId w:val="18"/>
        </w:numPr>
        <w:spacing w:line="360" w:lineRule="auto"/>
      </w:pPr>
      <w:proofErr w:type="spellStart"/>
      <w:r w:rsidRPr="00E23EB9">
        <w:t>PresenceOfChildrenCode</w:t>
      </w:r>
      <w:proofErr w:type="spellEnd"/>
      <w:r w:rsidRPr="00E23EB9">
        <w:t xml:space="preserve"> Variables:</w:t>
      </w:r>
      <w:r>
        <w:t xml:space="preserve"> </w:t>
      </w:r>
      <w:r w:rsidRPr="00E23EB9">
        <w:t>Mostly 0, indicating absence of children.</w:t>
      </w:r>
    </w:p>
    <w:p w14:paraId="7D00F65D" w14:textId="6E7A0C8A" w:rsidR="00E23EB9" w:rsidRDefault="00E23EB9" w:rsidP="00E23EB9">
      <w:pPr>
        <w:pStyle w:val="ListParagraph"/>
        <w:numPr>
          <w:ilvl w:val="0"/>
          <w:numId w:val="18"/>
        </w:numPr>
        <w:spacing w:line="360" w:lineRule="auto"/>
      </w:pPr>
      <w:proofErr w:type="spellStart"/>
      <w:r w:rsidRPr="00E23EB9">
        <w:t>UpscaleBuyerInHome</w:t>
      </w:r>
      <w:proofErr w:type="spellEnd"/>
      <w:r w:rsidRPr="00E23EB9">
        <w:t xml:space="preserve"> Variables:</w:t>
      </w:r>
      <w:r>
        <w:t xml:space="preserve"> </w:t>
      </w:r>
      <w:r w:rsidRPr="00E23EB9">
        <w:t xml:space="preserve">Commonly marked with 0 for both </w:t>
      </w:r>
      <w:proofErr w:type="spellStart"/>
      <w:r w:rsidRPr="00E23EB9">
        <w:t>catN</w:t>
      </w:r>
      <w:proofErr w:type="spellEnd"/>
      <w:r w:rsidRPr="00E23EB9">
        <w:t xml:space="preserve"> and </w:t>
      </w:r>
      <w:proofErr w:type="spellStart"/>
      <w:r w:rsidRPr="00E23EB9">
        <w:t>catD</w:t>
      </w:r>
      <w:proofErr w:type="spellEnd"/>
    </w:p>
    <w:p w14:paraId="721332A9" w14:textId="77777777" w:rsidR="008E5033" w:rsidRPr="008E5033" w:rsidRDefault="008E5033" w:rsidP="008E5033">
      <w:pPr>
        <w:pStyle w:val="ListParagraph"/>
        <w:spacing w:line="360" w:lineRule="auto"/>
        <w:ind w:left="360"/>
        <w:rPr>
          <w:rFonts w:asciiTheme="majorHAnsi" w:hAnsiTheme="majorHAnsi"/>
        </w:rPr>
      </w:pPr>
    </w:p>
    <w:p w14:paraId="7D4B23F1" w14:textId="24CD466B" w:rsidR="00E23EB9" w:rsidRPr="00A97863" w:rsidRDefault="00E23EB9" w:rsidP="00E23EB9">
      <w:pPr>
        <w:pStyle w:val="ListParagraph"/>
        <w:numPr>
          <w:ilvl w:val="0"/>
          <w:numId w:val="29"/>
        </w:numPr>
        <w:spacing w:line="360" w:lineRule="auto"/>
        <w:rPr>
          <w:rFonts w:asciiTheme="majorHAnsi" w:hAnsiTheme="majorHAnsi"/>
        </w:rPr>
      </w:pPr>
      <w:r w:rsidRPr="00A97863">
        <w:rPr>
          <w:rFonts w:asciiTheme="majorHAnsi" w:hAnsiTheme="majorHAnsi"/>
          <w:b/>
          <w:bCs/>
        </w:rPr>
        <w:t>Conclusion</w:t>
      </w:r>
    </w:p>
    <w:p w14:paraId="0860F207" w14:textId="7AB76CC4" w:rsidR="00105735" w:rsidRPr="008B46B4" w:rsidRDefault="00E23EB9" w:rsidP="00E23EB9">
      <w:pPr>
        <w:spacing w:line="360" w:lineRule="auto"/>
      </w:pPr>
      <w:r w:rsidRPr="00E23EB9">
        <w:t>This study applied various machine learning models to analyze household and consumer data, focusing on prediction accuracy and feature importance. Exploratory data analysis (EDA) revealed that features like "</w:t>
      </w:r>
      <w:proofErr w:type="spellStart"/>
      <w:r w:rsidRPr="00E23EB9">
        <w:t>DogOwner</w:t>
      </w:r>
      <w:proofErr w:type="spellEnd"/>
      <w:r w:rsidRPr="00E23EB9">
        <w:t>" and "</w:t>
      </w:r>
      <w:proofErr w:type="spellStart"/>
      <w:r w:rsidRPr="00E23EB9">
        <w:t>MedianEducationYears</w:t>
      </w:r>
      <w:proofErr w:type="spellEnd"/>
      <w:r w:rsidRPr="00E23EB9">
        <w:t>" were strong predictors for identifying top prospects, while other variables, such as "</w:t>
      </w:r>
      <w:proofErr w:type="spellStart"/>
      <w:r w:rsidRPr="00E23EB9">
        <w:t>OccupationIndustry</w:t>
      </w:r>
      <w:proofErr w:type="spellEnd"/>
      <w:r w:rsidRPr="00E23EB9">
        <w:t xml:space="preserve">" and political affiliation, showed weak correlations. Among the models tested (Random Forest, Gradient Boosting, Linear Regression, and </w:t>
      </w:r>
      <w:proofErr w:type="spellStart"/>
      <w:r w:rsidRPr="00E23EB9">
        <w:t>XGBoost</w:t>
      </w:r>
      <w:proofErr w:type="spellEnd"/>
      <w:r w:rsidRPr="00E23EB9">
        <w:t>), Gradient Boosting proved most effective, with ensemble learning enhancing accuracy. Future research could explore the inclusion of more granular behavioral features and assess the models in real-world settings, while also addressing ethical concerns around sensitive demographic data to ensure fairness and regulatory compliance.</w:t>
      </w:r>
      <w:r w:rsidR="00105735" w:rsidRPr="0010573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EE05C" wp14:editId="69FBC6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41306" cy="2677656"/>
                <wp:effectExtent l="0" t="0" r="0" b="0"/>
                <wp:wrapNone/>
                <wp:docPr id="23" name="TextBox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EE90BD-43B9-B5EC-DB9E-A96AE73E77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306" cy="26776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3F5204" w14:textId="22100394" w:rsidR="00105735" w:rsidRDefault="00105735" w:rsidP="00105735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EE05C" id="TextBox 22" o:spid="_x0000_s1028" type="#_x0000_t202" style="position:absolute;margin-left:0;margin-top:0;width:145pt;height:21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" filled="f" stroked="f">
                <v:textbox style="mso-fit-shape-to-text:t">
                  <w:txbxContent>
                    <w:p w14:paraId="2D3F5204" w14:textId="22100394" w:rsidR="00105735" w:rsidRDefault="00105735" w:rsidP="00105735">
                      <w:pPr>
                        <w:rPr>
                          <w:rFonts w:hAnsi="Aptos"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5735" w:rsidRPr="0010573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BAA6B" wp14:editId="37D5B545">
                <wp:simplePos x="0" y="0"/>
                <wp:positionH relativeFrom="column">
                  <wp:posOffset>55659</wp:posOffset>
                </wp:positionH>
                <wp:positionV relativeFrom="paragraph">
                  <wp:posOffset>6599583</wp:posOffset>
                </wp:positionV>
                <wp:extent cx="2980805" cy="1754326"/>
                <wp:effectExtent l="0" t="0" r="0" b="0"/>
                <wp:wrapNone/>
                <wp:docPr id="25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63D49D-CE8B-1D80-F303-D752731AC8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805" cy="175432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DB941C" w14:textId="77777777" w:rsidR="00105735" w:rsidRDefault="00105735" w:rsidP="00105735">
                            <w:pP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DogOwner_lev_x_Yes</w:t>
                            </w:r>
                            <w:proofErr w:type="spellEnd"/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:</w:t>
                            </w:r>
                          </w:p>
                          <w:p w14:paraId="05CDDF9A" w14:textId="77777777" w:rsidR="00105735" w:rsidRDefault="00105735" w:rsidP="0010573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  <w:t xml:space="preserve"> Most cases the value is 1</w:t>
                            </w:r>
                          </w:p>
                          <w:p w14:paraId="4607B9DD" w14:textId="77777777" w:rsidR="00105735" w:rsidRDefault="00105735" w:rsidP="00105735">
                            <w:pP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EthnicDescription_catN</w:t>
                            </w:r>
                            <w:proofErr w:type="spellEnd"/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:</w:t>
                            </w:r>
                          </w:p>
                          <w:p w14:paraId="31721F7D" w14:textId="77777777" w:rsidR="00105735" w:rsidRDefault="00105735" w:rsidP="0010573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  <w:t>Commonly has the value Other across many rows.</w:t>
                            </w:r>
                          </w:p>
                          <w:p w14:paraId="022ECDD7" w14:textId="77777777" w:rsidR="00105735" w:rsidRDefault="00105735" w:rsidP="00105735">
                            <w:pP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MedianEducationYears</w:t>
                            </w:r>
                            <w:proofErr w:type="spellEnd"/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:</w:t>
                            </w:r>
                          </w:p>
                          <w:p w14:paraId="589B52E6" w14:textId="77777777" w:rsidR="00105735" w:rsidRDefault="00105735" w:rsidP="0010573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  <w:t>Values are consistently greater than 14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BAA6B" id="TextBox 24" o:spid="_x0000_s1029" type="#_x0000_t202" style="position:absolute;margin-left:4.4pt;margin-top:519.65pt;width:234.7pt;height:13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" filled="f" stroked="f">
                <v:textbox style="mso-fit-shape-to-text:t">
                  <w:txbxContent>
                    <w:p w14:paraId="5FDB941C" w14:textId="77777777" w:rsidR="00105735" w:rsidRDefault="00105735" w:rsidP="00105735">
                      <w:pP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</w:rPr>
                        <w:t>DogOwner_lev_x_Yes</w:t>
                      </w:r>
                      <w:proofErr w:type="spellEnd"/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</w:rPr>
                        <w:t>:</w:t>
                      </w:r>
                    </w:p>
                    <w:p w14:paraId="05CDDF9A" w14:textId="77777777" w:rsidR="00105735" w:rsidRDefault="00105735" w:rsidP="0010573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hAnsi="Aptos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</w:rPr>
                        <w:t xml:space="preserve"> Most cases the value is 1</w:t>
                      </w:r>
                    </w:p>
                    <w:p w14:paraId="4607B9DD" w14:textId="77777777" w:rsidR="00105735" w:rsidRDefault="00105735" w:rsidP="00105735">
                      <w:pP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proofErr w:type="spellStart"/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</w:rPr>
                        <w:t>EthnicDescription_catN</w:t>
                      </w:r>
                      <w:proofErr w:type="spellEnd"/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</w:rPr>
                        <w:t>:</w:t>
                      </w:r>
                    </w:p>
                    <w:p w14:paraId="31721F7D" w14:textId="77777777" w:rsidR="00105735" w:rsidRDefault="00105735" w:rsidP="0010573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hAnsi="Aptos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</w:rPr>
                        <w:t>Commonly has the value Other across many rows.</w:t>
                      </w:r>
                    </w:p>
                    <w:p w14:paraId="022ECDD7" w14:textId="77777777" w:rsidR="00105735" w:rsidRDefault="00105735" w:rsidP="00105735">
                      <w:pP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proofErr w:type="spellStart"/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</w:rPr>
                        <w:t>MedianEducationYears</w:t>
                      </w:r>
                      <w:proofErr w:type="spellEnd"/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</w:rPr>
                        <w:t>:</w:t>
                      </w:r>
                    </w:p>
                    <w:p w14:paraId="589B52E6" w14:textId="77777777" w:rsidR="00105735" w:rsidRDefault="00105735" w:rsidP="0010573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hAnsi="Aptos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</w:rPr>
                        <w:t>Values are consistently greater than 14</w:t>
                      </w:r>
                    </w:p>
                  </w:txbxContent>
                </v:textbox>
              </v:shape>
            </w:pict>
          </mc:Fallback>
        </mc:AlternateContent>
      </w:r>
      <w:r w:rsidR="00105735" w:rsidRPr="0010573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7EF36" wp14:editId="2FA62414">
                <wp:simplePos x="0" y="0"/>
                <wp:positionH relativeFrom="column">
                  <wp:posOffset>6734755</wp:posOffset>
                </wp:positionH>
                <wp:positionV relativeFrom="paragraph">
                  <wp:posOffset>6599583</wp:posOffset>
                </wp:positionV>
                <wp:extent cx="3477444" cy="1384995"/>
                <wp:effectExtent l="0" t="0" r="0" b="0"/>
                <wp:wrapNone/>
                <wp:docPr id="27" name="TextBox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0D71CC-2BA6-C154-E947-485AA983C9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7444" cy="1384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59FFAB" w14:textId="77777777" w:rsidR="00105735" w:rsidRDefault="00105735" w:rsidP="00105735">
                            <w:pP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PresenceOfChildrenCode</w:t>
                            </w:r>
                            <w:proofErr w:type="spellEnd"/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Variables:</w:t>
                            </w:r>
                          </w:p>
                          <w:p w14:paraId="53B222F4" w14:textId="77777777" w:rsidR="00105735" w:rsidRDefault="00105735" w:rsidP="0010573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  <w:t>Mostly 0, indicating absence of children in the household.</w:t>
                            </w:r>
                          </w:p>
                          <w:p w14:paraId="73F3D0C4" w14:textId="77777777" w:rsidR="00105735" w:rsidRDefault="00105735" w:rsidP="00105735">
                            <w:pP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UpscaleBuyerInHome</w:t>
                            </w:r>
                            <w:proofErr w:type="spellEnd"/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Variables:</w:t>
                            </w:r>
                          </w:p>
                          <w:p w14:paraId="6B9CDF25" w14:textId="77777777" w:rsidR="00105735" w:rsidRDefault="00105735" w:rsidP="0010573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  <w:t xml:space="preserve">Commonly marked with values like 0 for both </w:t>
                            </w:r>
                            <w:proofErr w:type="spellStart"/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  <w:t>catN</w:t>
                            </w:r>
                            <w:proofErr w:type="spellEnd"/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  <w:t>catD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7EF36" id="TextBox 26" o:spid="_x0000_s1030" type="#_x0000_t202" style="position:absolute;margin-left:530.3pt;margin-top:519.65pt;width:273.8pt;height:10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" filled="f" stroked="f">
                <v:textbox style="mso-fit-shape-to-text:t">
                  <w:txbxContent>
                    <w:p w14:paraId="6C59FFAB" w14:textId="77777777" w:rsidR="00105735" w:rsidRDefault="00105735" w:rsidP="00105735">
                      <w:pP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</w:rPr>
                        <w:t>PresenceOfChildrenCode</w:t>
                      </w:r>
                      <w:proofErr w:type="spellEnd"/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</w:rPr>
                        <w:t xml:space="preserve"> Variables:</w:t>
                      </w:r>
                    </w:p>
                    <w:p w14:paraId="53B222F4" w14:textId="77777777" w:rsidR="00105735" w:rsidRDefault="00105735" w:rsidP="0010573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hAnsi="Aptos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</w:rPr>
                        <w:t>Mostly 0, indicating absence of children in the household.</w:t>
                      </w:r>
                    </w:p>
                    <w:p w14:paraId="73F3D0C4" w14:textId="77777777" w:rsidR="00105735" w:rsidRDefault="00105735" w:rsidP="00105735">
                      <w:pP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proofErr w:type="spellStart"/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</w:rPr>
                        <w:t>UpscaleBuyerInHome</w:t>
                      </w:r>
                      <w:proofErr w:type="spellEnd"/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</w:rPr>
                        <w:t xml:space="preserve"> Variables:</w:t>
                      </w:r>
                    </w:p>
                    <w:p w14:paraId="6B9CDF25" w14:textId="77777777" w:rsidR="00105735" w:rsidRDefault="00105735" w:rsidP="0010573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hAnsi="Aptos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</w:rPr>
                        <w:t xml:space="preserve">Commonly marked with values like 0 for both </w:t>
                      </w:r>
                      <w:proofErr w:type="spellStart"/>
                      <w:r>
                        <w:rPr>
                          <w:rFonts w:hAnsi="Aptos"/>
                          <w:color w:val="000000" w:themeColor="text1"/>
                          <w:kern w:val="24"/>
                        </w:rPr>
                        <w:t>catN</w:t>
                      </w:r>
                      <w:proofErr w:type="spellEnd"/>
                      <w:r>
                        <w:rPr>
                          <w:rFonts w:hAnsi="Aptos"/>
                          <w:color w:val="000000" w:themeColor="text1"/>
                          <w:kern w:val="24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hAnsi="Aptos"/>
                          <w:color w:val="000000" w:themeColor="text1"/>
                          <w:kern w:val="24"/>
                        </w:rPr>
                        <w:t>catD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105735" w:rsidRPr="008B46B4" w:rsidSect="00047D8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18BB"/>
    <w:multiLevelType w:val="hybridMultilevel"/>
    <w:tmpl w:val="F796DB1A"/>
    <w:lvl w:ilvl="0" w:tplc="2B6E9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A68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302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9E9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AA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8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61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74A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E1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9410B"/>
    <w:multiLevelType w:val="hybridMultilevel"/>
    <w:tmpl w:val="2486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246F1"/>
    <w:multiLevelType w:val="multilevel"/>
    <w:tmpl w:val="C3DE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268F5"/>
    <w:multiLevelType w:val="hybridMultilevel"/>
    <w:tmpl w:val="BB9E11E8"/>
    <w:lvl w:ilvl="0" w:tplc="51662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45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6C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29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8F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CAB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106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25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8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647258"/>
    <w:multiLevelType w:val="multilevel"/>
    <w:tmpl w:val="CDA2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D52BA"/>
    <w:multiLevelType w:val="multilevel"/>
    <w:tmpl w:val="CDA2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D7266"/>
    <w:multiLevelType w:val="hybridMultilevel"/>
    <w:tmpl w:val="FB9E6A9E"/>
    <w:lvl w:ilvl="0" w:tplc="BDC60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023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0E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143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AF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8AD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D41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EC2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ED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FB74A7"/>
    <w:multiLevelType w:val="hybridMultilevel"/>
    <w:tmpl w:val="DB9C82DE"/>
    <w:lvl w:ilvl="0" w:tplc="1CB24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788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06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467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EE9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46A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566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F66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607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4A4C4E"/>
    <w:multiLevelType w:val="multilevel"/>
    <w:tmpl w:val="CDA2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2303D"/>
    <w:multiLevelType w:val="multilevel"/>
    <w:tmpl w:val="8048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97EAA"/>
    <w:multiLevelType w:val="multilevel"/>
    <w:tmpl w:val="2FCA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00BD8"/>
    <w:multiLevelType w:val="multilevel"/>
    <w:tmpl w:val="CDA2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27446"/>
    <w:multiLevelType w:val="multilevel"/>
    <w:tmpl w:val="CDA2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8142F"/>
    <w:multiLevelType w:val="hybridMultilevel"/>
    <w:tmpl w:val="ED603C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1D55ED"/>
    <w:multiLevelType w:val="multilevel"/>
    <w:tmpl w:val="5CDC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17C56"/>
    <w:multiLevelType w:val="multilevel"/>
    <w:tmpl w:val="A8A2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85222"/>
    <w:multiLevelType w:val="hybridMultilevel"/>
    <w:tmpl w:val="462C913C"/>
    <w:lvl w:ilvl="0" w:tplc="4BF45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B4E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A82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46E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A3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E6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E6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20D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261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165521D"/>
    <w:multiLevelType w:val="hybridMultilevel"/>
    <w:tmpl w:val="EB326C54"/>
    <w:lvl w:ilvl="0" w:tplc="5A20D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CAD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4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F07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69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E9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F61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98A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0F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36E5BF4"/>
    <w:multiLevelType w:val="multilevel"/>
    <w:tmpl w:val="B378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603944"/>
    <w:multiLevelType w:val="multilevel"/>
    <w:tmpl w:val="4710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E02445"/>
    <w:multiLevelType w:val="multilevel"/>
    <w:tmpl w:val="59B0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43C54"/>
    <w:multiLevelType w:val="multilevel"/>
    <w:tmpl w:val="4D2A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8F66CC"/>
    <w:multiLevelType w:val="hybridMultilevel"/>
    <w:tmpl w:val="E2E2BAB0"/>
    <w:lvl w:ilvl="0" w:tplc="9CC4A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8F9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9E8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F40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EB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49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6EF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403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8B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6300AD1"/>
    <w:multiLevelType w:val="multilevel"/>
    <w:tmpl w:val="2BAC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A3564"/>
    <w:multiLevelType w:val="multilevel"/>
    <w:tmpl w:val="CDA2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FC47B2"/>
    <w:multiLevelType w:val="multilevel"/>
    <w:tmpl w:val="5FC8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E30E90"/>
    <w:multiLevelType w:val="hybridMultilevel"/>
    <w:tmpl w:val="D0DE4DC6"/>
    <w:lvl w:ilvl="0" w:tplc="0A885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C3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BA3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E2B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83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B2B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4ED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48E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1C8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AF37FFD"/>
    <w:multiLevelType w:val="hybridMultilevel"/>
    <w:tmpl w:val="AA8A14A8"/>
    <w:lvl w:ilvl="0" w:tplc="D20CA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0C6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B02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66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85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A2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D67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E2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B2B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BE37BD8"/>
    <w:multiLevelType w:val="hybridMultilevel"/>
    <w:tmpl w:val="DC90FB6A"/>
    <w:lvl w:ilvl="0" w:tplc="BB7C2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70F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5E7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2CD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06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46D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EC9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07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0F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17623137">
    <w:abstractNumId w:val="1"/>
  </w:num>
  <w:num w:numId="2" w16cid:durableId="1412658267">
    <w:abstractNumId w:val="14"/>
  </w:num>
  <w:num w:numId="3" w16cid:durableId="1578401468">
    <w:abstractNumId w:val="2"/>
  </w:num>
  <w:num w:numId="4" w16cid:durableId="1711879826">
    <w:abstractNumId w:val="18"/>
  </w:num>
  <w:num w:numId="5" w16cid:durableId="1435398577">
    <w:abstractNumId w:val="10"/>
  </w:num>
  <w:num w:numId="6" w16cid:durableId="278686488">
    <w:abstractNumId w:val="25"/>
  </w:num>
  <w:num w:numId="7" w16cid:durableId="715662547">
    <w:abstractNumId w:val="19"/>
  </w:num>
  <w:num w:numId="8" w16cid:durableId="190071707">
    <w:abstractNumId w:val="20"/>
  </w:num>
  <w:num w:numId="9" w16cid:durableId="1353723823">
    <w:abstractNumId w:val="23"/>
  </w:num>
  <w:num w:numId="10" w16cid:durableId="126359187">
    <w:abstractNumId w:val="4"/>
  </w:num>
  <w:num w:numId="11" w16cid:durableId="440342141">
    <w:abstractNumId w:val="9"/>
  </w:num>
  <w:num w:numId="12" w16cid:durableId="307783932">
    <w:abstractNumId w:val="21"/>
  </w:num>
  <w:num w:numId="13" w16cid:durableId="549997354">
    <w:abstractNumId w:val="15"/>
  </w:num>
  <w:num w:numId="14" w16cid:durableId="1678770790">
    <w:abstractNumId w:val="5"/>
  </w:num>
  <w:num w:numId="15" w16cid:durableId="1594758">
    <w:abstractNumId w:val="8"/>
  </w:num>
  <w:num w:numId="16" w16cid:durableId="2081245360">
    <w:abstractNumId w:val="12"/>
  </w:num>
  <w:num w:numId="17" w16cid:durableId="1644307880">
    <w:abstractNumId w:val="24"/>
  </w:num>
  <w:num w:numId="18" w16cid:durableId="1268855302">
    <w:abstractNumId w:val="11"/>
  </w:num>
  <w:num w:numId="19" w16cid:durableId="1189638047">
    <w:abstractNumId w:val="28"/>
  </w:num>
  <w:num w:numId="20" w16cid:durableId="1715543908">
    <w:abstractNumId w:val="17"/>
  </w:num>
  <w:num w:numId="21" w16cid:durableId="2146003821">
    <w:abstractNumId w:val="7"/>
  </w:num>
  <w:num w:numId="22" w16cid:durableId="283732271">
    <w:abstractNumId w:val="27"/>
  </w:num>
  <w:num w:numId="23" w16cid:durableId="1086803597">
    <w:abstractNumId w:val="0"/>
  </w:num>
  <w:num w:numId="24" w16cid:durableId="1824395584">
    <w:abstractNumId w:val="22"/>
  </w:num>
  <w:num w:numId="25" w16cid:durableId="951782098">
    <w:abstractNumId w:val="3"/>
  </w:num>
  <w:num w:numId="26" w16cid:durableId="1383096839">
    <w:abstractNumId w:val="16"/>
  </w:num>
  <w:num w:numId="27" w16cid:durableId="640888674">
    <w:abstractNumId w:val="6"/>
  </w:num>
  <w:num w:numId="28" w16cid:durableId="1765690705">
    <w:abstractNumId w:val="26"/>
  </w:num>
  <w:num w:numId="29" w16cid:durableId="17631810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1A"/>
    <w:rsid w:val="00047D86"/>
    <w:rsid w:val="00060A5B"/>
    <w:rsid w:val="000B7B1A"/>
    <w:rsid w:val="00105735"/>
    <w:rsid w:val="0011600A"/>
    <w:rsid w:val="00201428"/>
    <w:rsid w:val="00207120"/>
    <w:rsid w:val="00351A06"/>
    <w:rsid w:val="00470A5C"/>
    <w:rsid w:val="00536CB1"/>
    <w:rsid w:val="00746682"/>
    <w:rsid w:val="007D4DE5"/>
    <w:rsid w:val="008B46B4"/>
    <w:rsid w:val="008E5033"/>
    <w:rsid w:val="00903BA7"/>
    <w:rsid w:val="00A82C36"/>
    <w:rsid w:val="00A97863"/>
    <w:rsid w:val="00B339D2"/>
    <w:rsid w:val="00BE08A8"/>
    <w:rsid w:val="00BF40B0"/>
    <w:rsid w:val="00E23EB9"/>
    <w:rsid w:val="00F2399B"/>
    <w:rsid w:val="00FA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13C1"/>
  <w15:chartTrackingRefBased/>
  <w15:docId w15:val="{8EF22972-0C09-8E46-B807-D6F88A0A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B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B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B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B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B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B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B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B1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46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46B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047D86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47D86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97863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7863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7863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7863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7863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7863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7863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7863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7863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786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7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6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4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BBY Retail Merchandise Chain</dc:title>
  <dc:subject>Prospect Customer Revenue prediction using ML</dc:subject>
  <dc:creator>Ohm Kundurthy</dc:creator>
  <cp:keywords/>
  <dc:description/>
  <cp:lastModifiedBy>Naika LLC</cp:lastModifiedBy>
  <cp:revision>12</cp:revision>
  <dcterms:created xsi:type="dcterms:W3CDTF">2024-12-14T05:16:00Z</dcterms:created>
  <dcterms:modified xsi:type="dcterms:W3CDTF">2024-12-14T06:28:00Z</dcterms:modified>
</cp:coreProperties>
</file>