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rPr/>
      </w:pPr>
      <w:r>
        <w:rPr>
          <w:lang w:val="en-US"/>
        </w:rPr>
        <w:t>Grafikus fe</w:t>
      </w:r>
      <w:r>
        <w:rPr/>
        <w:t>lület specifikációja</w:t>
      </w:r>
    </w:p>
    <w:p>
      <w:pPr>
        <w:pStyle w:val="Heading2"/>
        <w:rPr/>
      </w:pPr>
      <w:r>
        <w:rPr/>
        <w:t>A grafikus interfész</w:t>
      </w:r>
    </w:p>
    <w:p>
      <w:pPr>
        <w:pStyle w:val="magyarazat"/>
        <w:rPr/>
      </w:pPr>
      <w:r>
        <w:rPr/>
        <w:t>[A menürendszer, a kezelői felület grafikus képe. A grafikus felület megjelenését, a használt ikonokat, stb screenshot-szerű képekkel kell bemutatni. Az építészetben ez a homlokzati terv.]</w:t>
      </w:r>
    </w:p>
    <w:p>
      <w:pPr>
        <w:pStyle w:val="Heading2"/>
        <w:rPr/>
      </w:pPr>
      <w:r>
        <w:rPr/>
        <w:t>A grafikus rendszer architektúrája</w:t>
      </w:r>
    </w:p>
    <w:p>
      <w:pPr>
        <w:pStyle w:val="magyarazat"/>
        <w:rPr/>
      </w:pPr>
      <w:r>
        <w:rPr/>
        <w:t>[A felület működésének elve, a grafikus rendszer architektúrája (struktúra diagramok). A struktúra diagramokon a prototípus azon és csak azon osztályainak is szerepelnie kell, amelyekhez a grafikus felületet létrehozó osztályok kapcsolódnak.]</w:t>
      </w:r>
    </w:p>
    <w:p>
      <w:pPr>
        <w:pStyle w:val="magyarazat"/>
        <w:rPr/>
      </w:pPr>
      <w:r>
        <w:rPr/>
      </w:r>
    </w:p>
    <w:p>
      <w:pPr>
        <w:pStyle w:val="magyarazat"/>
        <w:rPr/>
      </w:pPr>
      <w:r>
        <w:rPr/>
      </w:r>
    </w:p>
    <w:p>
      <w:pPr>
        <w:pStyle w:val="Normal"/>
        <w:numPr>
          <w:ilvl w:val="0"/>
          <w:numId w:val="5"/>
        </w:numPr>
        <w:shd w:val="clear" w:color="auto" w:fill="FFFFFF"/>
        <w:jc w:val="both"/>
        <w:textAlignment w:val="baseline"/>
        <w:rPr>
          <w:iCs/>
          <w:highlight w:val="yellow"/>
        </w:rPr>
      </w:pPr>
      <w:r>
        <w:rPr>
          <w:rFonts w:cs="Open Sans" w:ascii="Open Sans" w:hAnsi="Open Sans"/>
          <w:iCs/>
          <w:sz w:val="21"/>
          <w:szCs w:val="21"/>
          <w:highlight w:val="yellow"/>
        </w:rPr>
        <w:t>szövegesen részletezni a grafikus elemek működését (mi a működés elve, pl. minden modell-elemhez van egy view, amelyik értesül a változásokról, ki kinek szól, a movell ad infót a viewnak, vagy a view kér infót a modelltól, stb). Cél az, hogy a modellhez minél kevésbé kelljen hozzányúlni. Ha holnapután VR sisakkal is akarjuk játszani a játékot, a modellt ne kelljen átírni. – Zsombor, én megnézem</w:t>
      </w:r>
    </w:p>
    <w:p>
      <w:pPr>
        <w:pStyle w:val="ListParagraph"/>
        <w:numPr>
          <w:ilvl w:val="0"/>
          <w:numId w:val="5"/>
        </w:numPr>
        <w:shd w:val="clear" w:color="auto" w:fill="FFFFFF"/>
        <w:jc w:val="both"/>
        <w:textAlignment w:val="baseline"/>
        <w:rPr>
          <w:highlight w:val="yellow"/>
        </w:rPr>
      </w:pPr>
      <w:r>
        <w:rPr>
          <w:iCs/>
          <w:highlight w:val="yellow"/>
        </w:rPr>
        <w:t xml:space="preserve">ha új pályaformátum kell a grafikus infók miatt </w:t>
      </w:r>
      <w:r>
        <w:rPr>
          <w:rFonts w:cs="Open Sans" w:ascii="Open Sans" w:hAnsi="Open Sans"/>
          <w:iCs/>
          <w:sz w:val="21"/>
          <w:szCs w:val="21"/>
          <w:highlight w:val="yellow"/>
        </w:rPr>
        <w:t>– Zsombor, én megnézem</w:t>
      </w:r>
    </w:p>
    <w:p>
      <w:pPr>
        <w:pStyle w:val="Heading3"/>
        <w:rPr/>
      </w:pPr>
      <w:r>
        <w:rPr/>
        <w:t>A felület működési elve</w:t>
      </w:r>
    </w:p>
    <w:p>
      <w:pPr>
        <w:pStyle w:val="magyarazat"/>
        <w:rPr/>
      </w:pPr>
      <w:r>
        <w:rPr/>
        <w:t xml:space="preserve">[Le kell írni, hogy a grafikai megjelenésért felelős osztályok, objektumok hogyan kapcsolódnak a meglevő rendszerhez, a megjelenítés során mi volt az alapelv. Törekedni kell az MVC megvalósításra. Alapelvek lehetnek: </w:t>
      </w:r>
      <w:r>
        <w:rPr>
          <w:b/>
        </w:rPr>
        <w:t>push</w:t>
      </w:r>
      <w:r>
        <w:rPr/>
        <w:t xml:space="preserve"> alapú: a modell értesíti a felületet, hogy változott; </w:t>
      </w:r>
      <w:r>
        <w:rPr>
          <w:b/>
        </w:rPr>
        <w:t>pull</w:t>
      </w:r>
      <w:r>
        <w:rPr/>
        <w:t xml:space="preserve"> alapú: a felület kérdezi le a modellt, hogy változott-e; </w:t>
      </w:r>
      <w:r>
        <w:rPr>
          <w:b/>
        </w:rPr>
        <w:t>kevert</w:t>
      </w:r>
      <w:r>
        <w:rPr/>
        <w:t>: a kettő kombinációja.]</w:t>
      </w:r>
    </w:p>
    <w:p>
      <w:pPr>
        <w:pStyle w:val="magyarazat"/>
        <w:rPr/>
      </w:pPr>
      <w:r>
        <w:rPr/>
      </w:r>
    </w:p>
    <w:p>
      <w:pPr>
        <w:pStyle w:val="Normal"/>
        <w:numPr>
          <w:ilvl w:val="0"/>
          <w:numId w:val="5"/>
        </w:numPr>
        <w:shd w:val="clear" w:color="auto" w:fill="FFFFFF"/>
        <w:jc w:val="both"/>
        <w:textAlignment w:val="baseline"/>
        <w:rPr>
          <w:rFonts w:ascii="Open Sans" w:hAnsi="Open Sans" w:cs="Open Sans"/>
          <w:iCs/>
          <w:sz w:val="21"/>
          <w:szCs w:val="21"/>
          <w:highlight w:val="yellow"/>
        </w:rPr>
      </w:pPr>
      <w:r>
        <w:rPr>
          <w:rFonts w:cs="Open Sans" w:ascii="Open Sans" w:hAnsi="Open Sans"/>
          <w:iCs/>
          <w:sz w:val="21"/>
          <w:szCs w:val="21"/>
          <w:highlight w:val="yellow"/>
        </w:rPr>
        <w:t>push alapú – vki megfogalmazza, aki érti - Gergő</w:t>
      </w:r>
    </w:p>
    <w:p>
      <w:pPr>
        <w:pStyle w:val="Heading3"/>
        <w:rPr/>
      </w:pPr>
      <w:r>
        <w:rPr/>
        <w:t>A felület osztály-struktúrája</w:t>
      </w:r>
    </w:p>
    <w:p>
      <w:pPr>
        <w:pStyle w:val="magyarazat"/>
        <w:rPr/>
      </w:pPr>
      <w:r>
        <w:rPr/>
        <w:t>[Osztálydiagram. Minden új osztály, és azon régiek, akik az újakhoz közvetlenül kapcsolódnak.]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A grafikus objektumok felsorolása</w:t>
      </w:r>
    </w:p>
    <w:p>
      <w:pPr>
        <w:pStyle w:val="magyarazat"/>
        <w:rPr/>
      </w:pPr>
      <w:r>
        <w:rPr/>
        <w:t>[Az új osztályok felsorolása. Az régi osztályok közül azoknak a felsorolása, ahol változás volt. Ezek esetén csak a változásokat kell leírni.]</w:t>
      </w:r>
    </w:p>
    <w:p>
      <w:pPr>
        <w:pStyle w:val="magyarazat"/>
        <w:rPr/>
      </w:pPr>
      <w:r>
        <w:rPr/>
      </w:r>
    </w:p>
    <w:p>
      <w:pPr>
        <w:pStyle w:val="magyarazat"/>
        <w:rPr>
          <w:b/>
          <w:bCs/>
          <w:color w:val="111111"/>
          <w:sz w:val="28"/>
          <w:szCs w:val="28"/>
        </w:rPr>
      </w:pPr>
      <w:r>
        <w:rPr>
          <w:b/>
          <w:bCs/>
          <w:color w:val="111111"/>
          <w:sz w:val="28"/>
          <w:szCs w:val="28"/>
        </w:rPr>
        <w:t>Grafikus objektumok:</w:t>
      </w:r>
    </w:p>
    <w:p>
      <w:pPr>
        <w:pStyle w:val="magyarazat"/>
        <w:numPr>
          <w:ilvl w:val="0"/>
          <w:numId w:val="6"/>
        </w:numPr>
        <w:rPr>
          <w:b w:val="false"/>
          <w:bCs w:val="false"/>
          <w:i w:val="false"/>
          <w:i w:val="false"/>
          <w:iCs w:val="false"/>
          <w:color w:val="111111"/>
          <w:sz w:val="22"/>
          <w:szCs w:val="22"/>
        </w:rPr>
      </w:pPr>
      <w:r>
        <w:rPr>
          <w:b w:val="false"/>
          <w:bCs w:val="false"/>
          <w:i w:val="false"/>
          <w:iCs w:val="false"/>
          <w:color w:val="111111"/>
          <w:sz w:val="22"/>
          <w:szCs w:val="22"/>
        </w:rPr>
        <w:t>SwingTectonok. Itt minden egyes Tecton implementációhoz tartozik egy grafikus SwingTecton (</w:t>
      </w:r>
      <w:r>
        <w:rPr>
          <w:b/>
          <w:bCs/>
          <w:i w:val="false"/>
          <w:iCs w:val="false"/>
          <w:color w:val="111111"/>
          <w:sz w:val="22"/>
          <w:szCs w:val="22"/>
        </w:rPr>
        <w:t>SwingFertileTecton, SwingSemiFertileTecton, SwingMultiLayeredTecton, SwingAridTecton, SwingSustainingTecton</w:t>
      </w:r>
      <w:r>
        <w:rPr>
          <w:b w:val="false"/>
          <w:bCs w:val="false"/>
          <w:i w:val="false"/>
          <w:iCs w:val="false"/>
          <w:color w:val="111111"/>
          <w:sz w:val="22"/>
          <w:szCs w:val="22"/>
        </w:rPr>
        <w:t>) mely kirajzolja/megjeleniti az adott Tectont. Minden Tecton a játékban egy négyetként fog kinézni. A szineik a típusuktól függenek: Fertile – Sötét zöld, SemiFertile – Szürke, Arid – Sárga, Sustaining – Világos Zöld, MultiLayered - Kék</w:t>
      </w:r>
    </w:p>
    <w:p>
      <w:pPr>
        <w:pStyle w:val="magyarazat"/>
        <w:numPr>
          <w:ilvl w:val="0"/>
          <w:numId w:val="0"/>
        </w:numPr>
        <w:ind w:hanging="0" w:left="720"/>
        <w:rPr>
          <w:b/>
          <w:bCs/>
        </w:rPr>
      </w:pPr>
      <w:r>
        <w:rPr>
          <w:b w:val="false"/>
          <w:bCs w:val="false"/>
          <w:i w:val="false"/>
          <w:iCs w:val="false"/>
          <w:color w:val="111111"/>
          <w:sz w:val="22"/>
          <w:szCs w:val="22"/>
        </w:rPr>
      </w:r>
    </w:p>
    <w:p>
      <w:pPr>
        <w:pStyle w:val="magyarazat"/>
        <w:numPr>
          <w:ilvl w:val="0"/>
          <w:numId w:val="6"/>
        </w:numPr>
        <w:rPr>
          <w:b w:val="false"/>
          <w:bCs w:val="false"/>
          <w:i w:val="false"/>
          <w:i w:val="false"/>
          <w:iCs w:val="false"/>
          <w:color w:val="111111"/>
          <w:sz w:val="22"/>
          <w:szCs w:val="22"/>
        </w:rPr>
      </w:pPr>
      <w:r>
        <w:rPr>
          <w:b/>
          <w:bCs/>
          <w:i w:val="false"/>
          <w:iCs w:val="false"/>
          <w:color w:val="111111"/>
          <w:sz w:val="22"/>
          <w:szCs w:val="22"/>
        </w:rPr>
        <w:t>SwingMushroomBody</w:t>
      </w:r>
      <w:r>
        <w:rPr>
          <w:b w:val="false"/>
          <w:bCs w:val="false"/>
          <w:i w:val="false"/>
          <w:iCs w:val="false"/>
          <w:color w:val="111111"/>
          <w:sz w:val="22"/>
          <w:szCs w:val="22"/>
        </w:rPr>
        <w:t xml:space="preserve">. </w:t>
      </w:r>
      <w:r>
        <w:rPr>
          <w:b w:val="false"/>
          <w:bCs w:val="false"/>
          <w:i w:val="false"/>
          <w:iCs w:val="false"/>
          <w:color w:val="111111"/>
          <w:sz w:val="22"/>
          <w:szCs w:val="22"/>
          <w:lang w:val="en-US"/>
        </w:rPr>
        <w:t>Kirajzolja/Megjeleniti az adott gombatestet. Ez egy h</w:t>
      </w:r>
      <w:r>
        <w:rPr>
          <w:b w:val="false"/>
          <w:bCs w:val="false"/>
          <w:i w:val="false"/>
          <w:iCs w:val="false"/>
          <w:color w:val="111111"/>
          <w:sz w:val="22"/>
          <w:szCs w:val="22"/>
          <w:lang w:val="hu-HU"/>
        </w:rPr>
        <w:t>áromszögként fog megjelenni a játékban. A háromszög szine piros. A tectonon fog rajta lenni.</w:t>
      </w:r>
    </w:p>
    <w:p>
      <w:pPr>
        <w:pStyle w:val="magyarazat"/>
        <w:numPr>
          <w:ilvl w:val="0"/>
          <w:numId w:val="0"/>
        </w:numPr>
        <w:ind w:hanging="0" w:left="720"/>
        <w:rPr>
          <w:lang w:val="hu-HU"/>
        </w:rPr>
      </w:pPr>
      <w:r>
        <w:rPr>
          <w:b/>
          <w:bCs/>
          <w:i w:val="false"/>
          <w:iCs w:val="false"/>
          <w:color w:val="111111"/>
          <w:sz w:val="22"/>
          <w:szCs w:val="22"/>
        </w:rPr>
      </w:r>
    </w:p>
    <w:p>
      <w:pPr>
        <w:pStyle w:val="magyarazat"/>
        <w:numPr>
          <w:ilvl w:val="0"/>
          <w:numId w:val="6"/>
        </w:numPr>
        <w:rPr>
          <w:b/>
          <w:bCs/>
          <w:i w:val="false"/>
          <w:i w:val="false"/>
          <w:iCs w:val="false"/>
          <w:color w:val="111111"/>
          <w:sz w:val="22"/>
          <w:szCs w:val="22"/>
        </w:rPr>
      </w:pPr>
      <w:r>
        <w:rPr>
          <w:b/>
          <w:bCs/>
          <w:i w:val="false"/>
          <w:iCs w:val="false"/>
          <w:color w:val="111111"/>
          <w:sz w:val="22"/>
          <w:szCs w:val="22"/>
          <w:lang w:val="hu-HU"/>
        </w:rPr>
        <w:t xml:space="preserve">SwingMycelium </w:t>
      </w:r>
      <w:r>
        <w:rPr>
          <w:b w:val="false"/>
          <w:bCs w:val="false"/>
          <w:i w:val="false"/>
          <w:iCs w:val="false"/>
          <w:color w:val="111111"/>
          <w:sz w:val="22"/>
          <w:szCs w:val="22"/>
          <w:lang w:val="hu-HU"/>
        </w:rPr>
        <w:t>Kirajzolja/megjeleniti az adott sima myceliumot. A mycelium egy barna körként fog megjelenni a játéban. A tectonon rajta.</w:t>
      </w:r>
    </w:p>
    <w:p>
      <w:pPr>
        <w:pStyle w:val="magyarazat"/>
        <w:numPr>
          <w:ilvl w:val="0"/>
          <w:numId w:val="0"/>
        </w:numPr>
        <w:ind w:hanging="0" w:left="720"/>
        <w:rPr>
          <w:lang w:val="hu-HU"/>
        </w:rPr>
      </w:pPr>
      <w:r>
        <w:rPr>
          <w:b/>
          <w:bCs/>
          <w:i w:val="false"/>
          <w:iCs w:val="false"/>
          <w:color w:val="111111"/>
          <w:sz w:val="22"/>
          <w:szCs w:val="22"/>
        </w:rPr>
      </w:r>
    </w:p>
    <w:p>
      <w:pPr>
        <w:pStyle w:val="magyarazat"/>
        <w:numPr>
          <w:ilvl w:val="0"/>
          <w:numId w:val="6"/>
        </w:numPr>
        <w:rPr>
          <w:b/>
          <w:bCs/>
          <w:i w:val="false"/>
          <w:i w:val="false"/>
          <w:iCs w:val="false"/>
          <w:color w:val="111111"/>
          <w:sz w:val="22"/>
          <w:szCs w:val="22"/>
        </w:rPr>
      </w:pPr>
      <w:r>
        <w:rPr>
          <w:b/>
          <w:bCs/>
          <w:i w:val="false"/>
          <w:iCs w:val="false"/>
          <w:color w:val="111111"/>
          <w:sz w:val="22"/>
          <w:szCs w:val="22"/>
          <w:lang w:val="hu-HU"/>
        </w:rPr>
        <w:t xml:space="preserve">SwingCarnivorousMycelium </w:t>
      </w:r>
      <w:r>
        <w:rPr>
          <w:b w:val="false"/>
          <w:bCs w:val="false"/>
          <w:i w:val="false"/>
          <w:iCs w:val="false"/>
          <w:color w:val="111111"/>
          <w:sz w:val="22"/>
          <w:szCs w:val="22"/>
          <w:lang w:val="hu-HU"/>
        </w:rPr>
        <w:t>Kirajzolja/megjeleniti az adott  carnivorous myceliumot. A mycelium egy barna körként fog megjelenni a játéban. A tectonon rajta.</w:t>
      </w:r>
    </w:p>
    <w:p>
      <w:pPr>
        <w:pStyle w:val="magyarazat"/>
        <w:numPr>
          <w:ilvl w:val="0"/>
          <w:numId w:val="0"/>
        </w:numPr>
        <w:ind w:hanging="0" w:left="720"/>
        <w:rPr>
          <w:lang w:val="hu-HU"/>
        </w:rPr>
      </w:pPr>
      <w:r>
        <w:rPr>
          <w:b/>
          <w:bCs/>
          <w:i w:val="false"/>
          <w:iCs w:val="false"/>
          <w:color w:val="111111"/>
          <w:sz w:val="22"/>
          <w:szCs w:val="22"/>
        </w:rPr>
      </w:r>
    </w:p>
    <w:p>
      <w:pPr>
        <w:pStyle w:val="magyarazat"/>
        <w:numPr>
          <w:ilvl w:val="0"/>
          <w:numId w:val="6"/>
        </w:numPr>
        <w:rPr>
          <w:b/>
          <w:bCs/>
          <w:i w:val="false"/>
          <w:i w:val="false"/>
          <w:iCs w:val="false"/>
          <w:color w:val="111111"/>
          <w:sz w:val="22"/>
          <w:szCs w:val="22"/>
        </w:rPr>
      </w:pPr>
      <w:r>
        <w:rPr>
          <w:b/>
          <w:bCs/>
          <w:i w:val="false"/>
          <w:iCs w:val="false"/>
          <w:color w:val="111111"/>
          <w:sz w:val="22"/>
          <w:szCs w:val="22"/>
          <w:lang w:val="hu-HU"/>
        </w:rPr>
        <w:t xml:space="preserve">SwingInsect </w:t>
      </w:r>
      <w:r>
        <w:rPr>
          <w:b w:val="false"/>
          <w:bCs w:val="false"/>
          <w:i w:val="false"/>
          <w:iCs w:val="false"/>
          <w:color w:val="111111"/>
          <w:sz w:val="22"/>
          <w:szCs w:val="22"/>
          <w:lang w:val="hu-HU"/>
        </w:rPr>
        <w:t>Kirajzolja/megjeleniti az adott  insectet. Az insect egy kicsi fekete körként fog megjelenni a tectonon. Ha több insect is van egy tectonon. Akkor az insectek a bal felső saroktól kezdve egymástól adott távolságban lesznek kirajzolva a tectonon.</w:t>
      </w:r>
    </w:p>
    <w:p>
      <w:pPr>
        <w:pStyle w:val="magyarazat"/>
        <w:widowControl/>
        <w:numPr>
          <w:ilvl w:val="0"/>
          <w:numId w:val="0"/>
        </w:numPr>
        <w:bidi w:val="0"/>
        <w:spacing w:before="0" w:after="0"/>
        <w:ind w:hanging="0" w:left="720"/>
        <w:jc w:val="left"/>
        <w:rPr>
          <w:b w:val="false"/>
          <w:bCs w:val="false"/>
          <w:i w:val="false"/>
          <w:i w:val="false"/>
          <w:iCs w:val="false"/>
          <w:color w:val="111111"/>
          <w:sz w:val="22"/>
          <w:szCs w:val="22"/>
          <w:lang w:val="hu-HU" w:eastAsia="hu-HU"/>
        </w:rPr>
      </w:pPr>
      <w:r>
        <w:rPr>
          <w:b w:val="false"/>
          <w:bCs w:val="false"/>
          <w:i w:val="false"/>
          <w:iCs w:val="false"/>
          <w:color w:val="111111"/>
          <w:sz w:val="22"/>
          <w:szCs w:val="22"/>
          <w:lang w:val="hu-HU" w:eastAsia="hu-HU"/>
        </w:rPr>
      </w:r>
    </w:p>
    <w:p>
      <w:pPr>
        <w:pStyle w:val="magyarazat"/>
        <w:widowControl/>
        <w:numPr>
          <w:ilvl w:val="0"/>
          <w:numId w:val="6"/>
        </w:numPr>
        <w:bidi w:val="0"/>
        <w:spacing w:before="0" w:after="0"/>
        <w:jc w:val="left"/>
        <w:rPr>
          <w:b w:val="false"/>
          <w:bCs w:val="false"/>
          <w:i w:val="false"/>
          <w:i w:val="false"/>
          <w:iCs w:val="false"/>
          <w:color w:val="111111"/>
          <w:sz w:val="22"/>
          <w:szCs w:val="22"/>
          <w:lang w:val="hu-HU" w:eastAsia="hu-HU"/>
        </w:rPr>
      </w:pPr>
      <w:r>
        <w:rPr>
          <w:b w:val="false"/>
          <w:bCs w:val="false"/>
          <w:i w:val="false"/>
          <w:iCs w:val="false"/>
          <w:color w:val="111111"/>
          <w:sz w:val="22"/>
          <w:szCs w:val="22"/>
          <w:lang w:val="hu-HU" w:eastAsia="hu-HU"/>
        </w:rPr>
        <w:t>Az AbstractFactory minták a modellbeli példányokhoz tartozó grafikus objektumok egységes létrehozását segitik. Miden megjelenítendő osztályhoz tartozik egy factory (</w:t>
      </w:r>
      <w:r>
        <w:rPr>
          <w:b/>
          <w:bCs/>
          <w:i w:val="false"/>
          <w:iCs w:val="false"/>
          <w:color w:val="111111"/>
          <w:sz w:val="22"/>
          <w:szCs w:val="22"/>
          <w:lang w:val="hu-HU" w:eastAsia="hu-HU"/>
        </w:rPr>
        <w:t>SwingTectonFactory, SwingMyceliumFactory, SwingMushroomBodyFactory, SwingInsectFactory</w:t>
      </w:r>
      <w:r>
        <w:rPr>
          <w:b w:val="false"/>
          <w:bCs w:val="false"/>
          <w:i w:val="false"/>
          <w:iCs w:val="false"/>
          <w:color w:val="111111"/>
          <w:sz w:val="22"/>
          <w:szCs w:val="22"/>
          <w:lang w:val="hu-HU" w:eastAsia="hu-HU"/>
        </w:rPr>
        <w:t>), amely az adott típushoz tartozó SwingObject-et hozza létre a SwingObjectFactory segítségével. Ezáltal az objektumok megjelenítése és frissítése elkülönülten, de jól szervezetten valósulhat meg.</w:t>
      </w:r>
    </w:p>
    <w:p>
      <w:pPr>
        <w:pStyle w:val="magyarazat"/>
        <w:numPr>
          <w:ilvl w:val="0"/>
          <w:numId w:val="0"/>
        </w:numPr>
        <w:ind w:hanging="0" w:left="720"/>
        <w:rPr>
          <w:i w:val="false"/>
          <w:i w:val="false"/>
          <w:iCs/>
          <w:color w:val="auto"/>
          <w:highlight w:val="yellow"/>
        </w:rPr>
      </w:pPr>
      <w:r>
        <w:rPr/>
      </w:r>
    </w:p>
    <w:p>
      <w:pPr>
        <w:pStyle w:val="magyarazat"/>
        <w:rPr/>
      </w:pPr>
      <w:r>
        <w:rPr/>
      </w:r>
    </w:p>
    <w:p>
      <w:pPr>
        <w:pStyle w:val="Heading3"/>
        <w:rPr/>
      </w:pPr>
      <w:r>
        <w:rPr/>
        <w:t>SwingTectonFactory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>
      <w:pPr>
        <w:pStyle w:val="magyarazat"/>
        <w:rPr>
          <w:color w:val="111111"/>
        </w:rPr>
      </w:pPr>
      <w:r>
        <w:rPr>
          <w:color w:val="111111"/>
        </w:rPr>
        <w:t>Az összes típusu tektonhoz tartozó grafikus nézetet megvalósitó objektum létrehozása.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>
      <w:pPr>
        <w:pStyle w:val="magyarazat"/>
        <w:rPr>
          <w:color w:val="111111"/>
        </w:rPr>
      </w:pPr>
      <w:r>
        <w:rPr>
          <w:color w:val="111111"/>
        </w:rPr>
        <w:t>TectonAbstractFactory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>
      <w:pPr>
        <w:pStyle w:val="Normal"/>
        <w:numPr>
          <w:ilvl w:val="0"/>
          <w:numId w:val="4"/>
        </w:numP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18"/>
        </w:rPr>
        <w:t xml:space="preserve">+onCreateTecton(t: FertileTecton) </w:t>
      </w:r>
      <w:r>
        <w:rPr>
          <w:rFonts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létrehozza a FertileTecton grafikus nézetét</w:t>
      </w:r>
    </w:p>
    <w:p>
      <w:pPr>
        <w:pStyle w:val="Normal"/>
        <w:numPr>
          <w:ilvl w:val="0"/>
          <w:numId w:val="4"/>
        </w:numP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18"/>
        </w:rPr>
        <w:t xml:space="preserve">+onCreateTecton(t: SemiFertileTecton) </w:t>
      </w:r>
      <w:r>
        <w:rPr>
          <w:rFonts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létrehozza a SemiFertileTecon grafikus nézetét</w:t>
      </w:r>
    </w:p>
    <w:p>
      <w:pPr>
        <w:pStyle w:val="Normal"/>
        <w:numPr>
          <w:ilvl w:val="0"/>
          <w:numId w:val="4"/>
        </w:numP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18"/>
        </w:rPr>
        <w:t xml:space="preserve">+onCreateTecton(t: MultiLayeredTecton) </w:t>
      </w:r>
      <w:r>
        <w:rPr>
          <w:rFonts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létrehozza a MultiLayeredTecton grafikus nézetét</w:t>
      </w:r>
    </w:p>
    <w:p>
      <w:pPr>
        <w:pStyle w:val="Normal"/>
        <w:numPr>
          <w:ilvl w:val="0"/>
          <w:numId w:val="4"/>
        </w:numP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18"/>
        </w:rPr>
        <w:t xml:space="preserve">+onCreateTecton(t: AridTecton) </w:t>
      </w:r>
      <w:r>
        <w:rPr>
          <w:rFonts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létrehozza a AridTecton grafikus nézetét</w:t>
      </w:r>
    </w:p>
    <w:p>
      <w:pPr>
        <w:pStyle w:val="Normal"/>
        <w:numPr>
          <w:ilvl w:val="0"/>
          <w:numId w:val="4"/>
        </w:numP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18"/>
        </w:rPr>
        <w:t xml:space="preserve">+onCreateTecton(t: SustainingTecton) </w:t>
      </w:r>
      <w:r>
        <w:rPr>
          <w:rFonts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létrehozza a SustainingTecton grafikus nézetét</w:t>
      </w:r>
    </w:p>
    <w:p>
      <w:pPr>
        <w:pStyle w:val="Normal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SwingFertileTecton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>
      <w:pPr>
        <w:pStyle w:val="magyarazat"/>
        <w:widowControl/>
        <w:bidi w:val="0"/>
        <w:spacing w:before="0" w:after="0"/>
        <w:jc w:val="left"/>
        <w:rPr/>
      </w:pPr>
      <w:r>
        <w:rPr>
          <w:color w:val="111111"/>
          <w:sz w:val="24"/>
          <w:szCs w:val="24"/>
          <w:lang w:val="hu-HU" w:eastAsia="hu-HU"/>
        </w:rPr>
        <w:t>FertileTectonok grafikus megjelenitése, ennek frissitése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>
      <w:pPr>
        <w:pStyle w:val="magyarazat"/>
        <w:rPr>
          <w:color w:val="111111"/>
        </w:rPr>
      </w:pPr>
      <w:r>
        <w:rPr>
          <w:color w:val="111111"/>
        </w:rPr>
        <w:t xml:space="preserve">Updateable, </w:t>
      </w:r>
      <w:r>
        <w:rPr>
          <w:color w:val="111111"/>
          <w:lang w:val="en-US"/>
        </w:rPr>
        <w:t>TectonView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>
      <w:pPr>
        <w:pStyle w:val="magyarazat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  <w:lang w:val="en-US"/>
        </w:rPr>
        <w:t>+tv</w:t>
      </w:r>
      <w:r>
        <w:rPr>
          <w:b/>
          <w:bCs/>
        </w:rPr>
        <w:t>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TectonView</w:t>
      </w:r>
      <w:r>
        <w:rPr>
          <w:lang w:val="en-US"/>
        </w:rPr>
        <w:t xml:space="preserve"> </w:t>
      </w:r>
      <w:r>
        <w:rPr>
          <w:lang w:val="en-US"/>
        </w:rPr>
        <w:t xml:space="preserve">innen tudja a Swinges objektum </w:t>
      </w:r>
      <w:r>
        <w:rPr>
          <w:lang w:val="hu-HU"/>
        </w:rPr>
        <w:t xml:space="preserve">lekérdezni a modell objektum </w:t>
      </w:r>
      <w:r>
        <w:rPr>
          <w:lang w:val="en-US"/>
        </w:rPr>
        <w:t>tulajdons</w:t>
      </w:r>
      <w:r>
        <w:rPr>
          <w:lang w:val="hu-HU"/>
        </w:rPr>
        <w:t>ágait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b/>
          <w:bCs/>
          <w:lang w:val="hu-HU"/>
        </w:rPr>
        <w:t>+tectonPopupMenu</w:t>
      </w:r>
      <w:r>
        <w:rPr>
          <w:lang w:val="hu-HU"/>
        </w:rPr>
        <w:t xml:space="preserve">: </w:t>
      </w:r>
      <w:r>
        <w:rPr>
          <w:b/>
          <w:bCs/>
          <w:lang w:val="hu-HU"/>
        </w:rPr>
        <w:t>JPopupMenu</w:t>
      </w:r>
      <w:r>
        <w:rPr>
          <w:lang w:val="hu-HU"/>
        </w:rPr>
        <w:t xml:space="preserve"> </w:t>
      </w:r>
      <w:r>
        <w:rPr>
          <w:b w:val="false"/>
          <w:bCs w:val="false"/>
          <w:lang w:val="hu-HU"/>
        </w:rPr>
        <w:t>Ez a menü segitségével tudja majd a játékos kiválasztani hogy mit szeretne azon a tectonon csinálni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  <w:lang w:val="en-US"/>
        </w:rPr>
        <w:t>+update()</w:t>
      </w:r>
      <w:r>
        <w:rPr>
          <w:lang w:val="en-US"/>
        </w:rPr>
        <w:t xml:space="preserve">: Frissiti a tecton grafikus </w:t>
      </w:r>
      <w:r>
        <w:rPr>
          <w:lang w:val="hu-HU"/>
        </w:rPr>
        <w:t>megjelenitését</w:t>
      </w:r>
    </w:p>
    <w:p>
      <w:pPr>
        <w:pStyle w:val="Normal"/>
        <w:rPr>
          <w:rStyle w:val="magyarazatChar"/>
        </w:rPr>
      </w:pPr>
      <w:r>
        <w:rPr/>
      </w:r>
    </w:p>
    <w:p>
      <w:pPr>
        <w:pStyle w:val="Heading3"/>
        <w:rPr>
          <w:lang w:val="hu-HU"/>
        </w:rPr>
      </w:pPr>
      <w:r>
        <w:rPr>
          <w:lang w:val="hu-HU"/>
        </w:rPr>
        <w:t>Swing</w:t>
      </w:r>
      <w:r>
        <w:rPr>
          <w:lang w:val="hu-HU"/>
        </w:rPr>
        <w:t>Semi</w:t>
      </w:r>
      <w:r>
        <w:rPr>
          <w:lang w:val="hu-HU"/>
        </w:rPr>
        <w:t>FertileTecton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>
      <w:pPr>
        <w:pStyle w:val="magyarazat"/>
        <w:widowControl/>
        <w:bidi w:val="0"/>
        <w:spacing w:before="0" w:after="0"/>
        <w:jc w:val="left"/>
        <w:rPr/>
      </w:pPr>
      <w:r>
        <w:rPr>
          <w:color w:val="111111"/>
          <w:sz w:val="24"/>
          <w:szCs w:val="24"/>
          <w:lang w:val="hu-HU" w:eastAsia="hu-HU"/>
        </w:rPr>
        <w:t>Semi</w:t>
      </w:r>
      <w:r>
        <w:rPr>
          <w:color w:val="111111"/>
          <w:sz w:val="24"/>
          <w:szCs w:val="24"/>
          <w:lang w:val="hu-HU" w:eastAsia="hu-HU"/>
        </w:rPr>
        <w:t>FertileTectonok grafikus megjelenitése, ennek frissitése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>
      <w:pPr>
        <w:pStyle w:val="magyarazat"/>
        <w:rPr>
          <w:color w:val="111111"/>
        </w:rPr>
      </w:pPr>
      <w:r>
        <w:rPr>
          <w:color w:val="111111"/>
        </w:rPr>
        <w:t xml:space="preserve">Updateable, </w:t>
      </w:r>
      <w:r>
        <w:rPr>
          <w:color w:val="111111"/>
          <w:lang w:val="en-US"/>
        </w:rPr>
        <w:t>TectonView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>
      <w:pPr>
        <w:pStyle w:val="magyarazat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  <w:lang w:val="en-US"/>
        </w:rPr>
        <w:t>+tv</w:t>
      </w:r>
      <w:r>
        <w:rPr>
          <w:b/>
          <w:bCs/>
        </w:rPr>
        <w:t>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TectonView</w:t>
      </w:r>
      <w:r>
        <w:rPr>
          <w:lang w:val="en-US"/>
        </w:rPr>
        <w:t xml:space="preserve"> </w:t>
      </w:r>
      <w:r>
        <w:rPr>
          <w:lang w:val="en-US"/>
        </w:rPr>
        <w:t>innen tudja a Swinges objektum lek</w:t>
      </w:r>
      <w:r>
        <w:rPr>
          <w:lang w:val="hu-HU"/>
        </w:rPr>
        <w:t>é</w:t>
      </w:r>
      <w:r>
        <w:rPr>
          <w:lang w:val="en-US"/>
        </w:rPr>
        <w:t>rdezni</w:t>
      </w:r>
      <w:r>
        <w:rPr>
          <w:lang w:val="hu-HU"/>
        </w:rPr>
        <w:t xml:space="preserve"> a modell objektum </w:t>
      </w:r>
      <w:r>
        <w:rPr>
          <w:lang w:val="en-US"/>
        </w:rPr>
        <w:t>tulajdons</w:t>
      </w:r>
      <w:r>
        <w:rPr>
          <w:lang w:val="hu-HU"/>
        </w:rPr>
        <w:t>ágait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b/>
          <w:bCs/>
          <w:lang w:val="hu-HU"/>
        </w:rPr>
        <w:t>+tectonPopupMenu</w:t>
      </w:r>
      <w:r>
        <w:rPr>
          <w:lang w:val="hu-HU"/>
        </w:rPr>
        <w:t xml:space="preserve">: </w:t>
      </w:r>
      <w:r>
        <w:rPr>
          <w:b/>
          <w:bCs/>
          <w:lang w:val="hu-HU"/>
        </w:rPr>
        <w:t>JPopupMenu</w:t>
      </w:r>
      <w:r>
        <w:rPr>
          <w:lang w:val="hu-HU"/>
        </w:rPr>
        <w:t xml:space="preserve"> </w:t>
      </w:r>
      <w:r>
        <w:rPr>
          <w:b w:val="false"/>
          <w:bCs w:val="false"/>
          <w:lang w:val="hu-HU"/>
        </w:rPr>
        <w:t>Ez a menü segitségével tudja majd a játékos kiválasztani hogy mit szeretne azon</w:t>
      </w:r>
      <w:r>
        <w:rPr>
          <w:b w:val="false"/>
          <w:bCs w:val="false"/>
          <w:lang w:val="en-US"/>
        </w:rPr>
        <w:t xml:space="preserve"> a</w:t>
      </w:r>
      <w:r>
        <w:rPr>
          <w:b w:val="false"/>
          <w:bCs w:val="false"/>
          <w:lang w:val="hu-HU"/>
        </w:rPr>
        <w:t xml:space="preserve"> tectonon csinálni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  <w:lang w:val="en-US"/>
        </w:rPr>
        <w:t>+update()</w:t>
      </w:r>
      <w:r>
        <w:rPr>
          <w:lang w:val="en-US"/>
        </w:rPr>
        <w:t xml:space="preserve">: Frissiti a tecton grafikus </w:t>
      </w:r>
      <w:r>
        <w:rPr>
          <w:lang w:val="hu-HU"/>
        </w:rPr>
        <w:t>megjelenitését</w:t>
      </w:r>
    </w:p>
    <w:p>
      <w:pPr>
        <w:pStyle w:val="Normal"/>
        <w:rPr>
          <w:lang w:val="hu-HU"/>
        </w:rPr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Swing</w:t>
      </w:r>
      <w:r>
        <w:rPr>
          <w:lang w:val="hu-HU"/>
        </w:rPr>
        <w:t>MultiLayered</w:t>
      </w:r>
      <w:r>
        <w:rPr>
          <w:lang w:val="en-US"/>
        </w:rPr>
        <w:t>Tecton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>
      <w:pPr>
        <w:pStyle w:val="magyarazat"/>
        <w:widowControl/>
        <w:bidi w:val="0"/>
        <w:spacing w:before="0" w:after="0"/>
        <w:jc w:val="left"/>
        <w:rPr/>
      </w:pPr>
      <w:r>
        <w:rPr>
          <w:color w:val="111111"/>
          <w:sz w:val="24"/>
          <w:szCs w:val="24"/>
          <w:lang w:val="hu-HU" w:eastAsia="hu-HU"/>
        </w:rPr>
        <w:t>MultiLayered</w:t>
      </w:r>
      <w:r>
        <w:rPr>
          <w:color w:val="111111"/>
          <w:sz w:val="24"/>
          <w:szCs w:val="24"/>
          <w:lang w:val="hu-HU" w:eastAsia="hu-HU"/>
        </w:rPr>
        <w:t>Tectonok grafikus megjelenitése, ennek frissitése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>
      <w:pPr>
        <w:pStyle w:val="magyarazat"/>
        <w:rPr>
          <w:color w:val="111111"/>
        </w:rPr>
      </w:pPr>
      <w:r>
        <w:rPr>
          <w:color w:val="111111"/>
        </w:rPr>
        <w:t xml:space="preserve">Updateable, </w:t>
      </w:r>
      <w:r>
        <w:rPr>
          <w:color w:val="111111"/>
          <w:lang w:val="en-US"/>
        </w:rPr>
        <w:t>TectonView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>
      <w:pPr>
        <w:pStyle w:val="magyarazat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  <w:lang w:val="en-US"/>
        </w:rPr>
        <w:t>+tv</w:t>
      </w:r>
      <w:r>
        <w:rPr>
          <w:b/>
          <w:bCs/>
        </w:rPr>
        <w:t>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TectonView</w:t>
      </w:r>
      <w:r>
        <w:rPr>
          <w:lang w:val="en-US"/>
        </w:rPr>
        <w:t xml:space="preserve"> </w:t>
      </w:r>
      <w:r>
        <w:rPr>
          <w:lang w:val="en-US"/>
        </w:rPr>
        <w:t>innen tudja a Swinges objektum lek</w:t>
      </w:r>
      <w:r>
        <w:rPr>
          <w:lang w:val="hu-HU"/>
        </w:rPr>
        <w:t>é</w:t>
      </w:r>
      <w:r>
        <w:rPr>
          <w:lang w:val="en-US"/>
        </w:rPr>
        <w:t>rdezni</w:t>
      </w:r>
      <w:r>
        <w:rPr>
          <w:lang w:val="hu-HU"/>
        </w:rPr>
        <w:t xml:space="preserve"> a modell objektum </w:t>
      </w:r>
      <w:r>
        <w:rPr>
          <w:lang w:val="en-US"/>
        </w:rPr>
        <w:t>tulajdons</w:t>
      </w:r>
      <w:r>
        <w:rPr>
          <w:lang w:val="hu-HU"/>
        </w:rPr>
        <w:t>ágait</w:t>
      </w:r>
      <w:r>
        <w:rPr>
          <w:lang w:val="en-US"/>
        </w:rPr>
        <w:t xml:space="preserve"> 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b/>
          <w:bCs/>
          <w:lang w:val="hu-HU"/>
        </w:rPr>
        <w:t>+tectonPopupMenu</w:t>
      </w:r>
      <w:r>
        <w:rPr>
          <w:lang w:val="hu-HU"/>
        </w:rPr>
        <w:t xml:space="preserve">: </w:t>
      </w:r>
      <w:r>
        <w:rPr>
          <w:b/>
          <w:bCs/>
          <w:lang w:val="hu-HU"/>
        </w:rPr>
        <w:t>JPopupMenu</w:t>
      </w:r>
      <w:r>
        <w:rPr>
          <w:lang w:val="hu-HU"/>
        </w:rPr>
        <w:t xml:space="preserve"> </w:t>
      </w:r>
      <w:r>
        <w:rPr>
          <w:b w:val="false"/>
          <w:bCs w:val="false"/>
          <w:lang w:val="hu-HU"/>
        </w:rPr>
        <w:t>Ez a menü segitségével tudja majd a játékos kiválasztani hogy mit szeretne azon</w:t>
      </w:r>
      <w:r>
        <w:rPr>
          <w:b w:val="false"/>
          <w:bCs w:val="false"/>
          <w:lang w:val="en-US"/>
        </w:rPr>
        <w:t xml:space="preserve"> a</w:t>
      </w:r>
      <w:r>
        <w:rPr>
          <w:b w:val="false"/>
          <w:bCs w:val="false"/>
          <w:lang w:val="hu-HU"/>
        </w:rPr>
        <w:t xml:space="preserve"> tectonon csinálni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  <w:lang w:val="en-US"/>
        </w:rPr>
        <w:t>+update()</w:t>
      </w:r>
      <w:r>
        <w:rPr>
          <w:lang w:val="en-US"/>
        </w:rPr>
        <w:t xml:space="preserve">: Frissiti a tecton grafikus </w:t>
      </w:r>
      <w:r>
        <w:rPr>
          <w:lang w:val="hu-HU"/>
        </w:rPr>
        <w:t>megjelenitését</w:t>
      </w:r>
    </w:p>
    <w:p>
      <w:pPr>
        <w:pStyle w:val="Normal"/>
        <w:rPr>
          <w:lang w:val="hu-HU"/>
        </w:rPr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Swing</w:t>
      </w:r>
      <w:r>
        <w:rPr>
          <w:lang w:val="hu-HU"/>
        </w:rPr>
        <w:t>Arid</w:t>
      </w:r>
      <w:r>
        <w:rPr>
          <w:lang w:val="en-US"/>
        </w:rPr>
        <w:t>Tecton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>
      <w:pPr>
        <w:pStyle w:val="magyarazat"/>
        <w:widowControl/>
        <w:bidi w:val="0"/>
        <w:spacing w:before="0" w:after="0"/>
        <w:jc w:val="left"/>
        <w:rPr/>
      </w:pPr>
      <w:r>
        <w:rPr>
          <w:color w:val="111111"/>
          <w:sz w:val="24"/>
          <w:szCs w:val="24"/>
          <w:lang w:val="hu-HU" w:eastAsia="hu-HU"/>
        </w:rPr>
        <w:t>Arid</w:t>
      </w:r>
      <w:r>
        <w:rPr>
          <w:color w:val="111111"/>
          <w:sz w:val="24"/>
          <w:szCs w:val="24"/>
          <w:lang w:val="hu-HU" w:eastAsia="hu-HU"/>
        </w:rPr>
        <w:t>Tectonok grafikus megjelenitése, ennek frissitése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>
      <w:pPr>
        <w:pStyle w:val="magyarazat"/>
        <w:rPr>
          <w:color w:val="111111"/>
        </w:rPr>
      </w:pPr>
      <w:r>
        <w:rPr>
          <w:color w:val="111111"/>
        </w:rPr>
        <w:t xml:space="preserve">Updateable, </w:t>
      </w:r>
      <w:r>
        <w:rPr>
          <w:color w:val="111111"/>
          <w:lang w:val="en-US"/>
        </w:rPr>
        <w:t>TectonView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>
      <w:pPr>
        <w:pStyle w:val="magyarazat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  <w:lang w:val="en-US"/>
        </w:rPr>
        <w:t>+tv</w:t>
      </w:r>
      <w:r>
        <w:rPr>
          <w:b/>
          <w:bCs/>
        </w:rPr>
        <w:t>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TectonView</w:t>
      </w:r>
      <w:r>
        <w:rPr>
          <w:lang w:val="en-US"/>
        </w:rPr>
        <w:t xml:space="preserve"> </w:t>
      </w:r>
      <w:r>
        <w:rPr>
          <w:lang w:val="en-US"/>
        </w:rPr>
        <w:t>innen tudja a Swinges objektum lek</w:t>
      </w:r>
      <w:r>
        <w:rPr>
          <w:lang w:val="hu-HU"/>
        </w:rPr>
        <w:t>é</w:t>
      </w:r>
      <w:r>
        <w:rPr>
          <w:lang w:val="en-US"/>
        </w:rPr>
        <w:t>rdezni</w:t>
      </w:r>
      <w:r>
        <w:rPr>
          <w:lang w:val="hu-HU"/>
        </w:rPr>
        <w:t xml:space="preserve"> a modell objektum </w:t>
      </w:r>
      <w:r>
        <w:rPr>
          <w:lang w:val="en-US"/>
        </w:rPr>
        <w:t>tulajdons</w:t>
      </w:r>
      <w:r>
        <w:rPr>
          <w:lang w:val="hu-HU"/>
        </w:rPr>
        <w:t>ágait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b/>
          <w:bCs/>
          <w:lang w:val="hu-HU"/>
        </w:rPr>
        <w:t>+tectonPopupMenu</w:t>
      </w:r>
      <w:r>
        <w:rPr>
          <w:lang w:val="hu-HU"/>
        </w:rPr>
        <w:t xml:space="preserve">: </w:t>
      </w:r>
      <w:r>
        <w:rPr>
          <w:b/>
          <w:bCs/>
          <w:lang w:val="hu-HU"/>
        </w:rPr>
        <w:t>JPopupMenu</w:t>
      </w:r>
      <w:r>
        <w:rPr>
          <w:lang w:val="hu-HU"/>
        </w:rPr>
        <w:t xml:space="preserve"> </w:t>
      </w:r>
      <w:r>
        <w:rPr>
          <w:b w:val="false"/>
          <w:bCs w:val="false"/>
          <w:lang w:val="hu-HU"/>
        </w:rPr>
        <w:t>Ez a menü segitségével tudja majd a játékos kiválasztani hogy mit szeretne azon a tectonon csinálni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  <w:lang w:val="en-US"/>
        </w:rPr>
        <w:t>+update()</w:t>
      </w:r>
      <w:r>
        <w:rPr>
          <w:lang w:val="en-US"/>
        </w:rPr>
        <w:t xml:space="preserve">: Frissiti a tecton grafikus </w:t>
      </w:r>
      <w:r>
        <w:rPr>
          <w:lang w:val="hu-HU"/>
        </w:rPr>
        <w:t>megjelenitését</w:t>
      </w:r>
    </w:p>
    <w:p>
      <w:pPr>
        <w:pStyle w:val="Normal"/>
        <w:rPr>
          <w:lang w:val="hu-HU"/>
        </w:rPr>
      </w:pPr>
      <w:r>
        <w:rPr/>
      </w:r>
    </w:p>
    <w:p>
      <w:pPr>
        <w:pStyle w:val="Heading3"/>
        <w:rPr>
          <w:lang w:val="hu-HU"/>
        </w:rPr>
      </w:pPr>
      <w:r>
        <w:rPr>
          <w:lang w:val="hu-HU"/>
        </w:rPr>
        <w:t>Swing</w:t>
      </w:r>
      <w:r>
        <w:rPr>
          <w:lang w:val="hu-HU"/>
        </w:rPr>
        <w:t>Sustaining</w:t>
      </w:r>
      <w:r>
        <w:rPr>
          <w:lang w:val="hu-HU"/>
        </w:rPr>
        <w:t>Tecton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>
      <w:pPr>
        <w:pStyle w:val="magyarazat"/>
        <w:widowControl/>
        <w:bidi w:val="0"/>
        <w:spacing w:before="0" w:after="0"/>
        <w:jc w:val="left"/>
        <w:rPr/>
      </w:pPr>
      <w:r>
        <w:rPr>
          <w:color w:val="111111"/>
          <w:sz w:val="24"/>
          <w:szCs w:val="24"/>
          <w:lang w:val="hu-HU" w:eastAsia="hu-HU"/>
        </w:rPr>
        <w:t>Sustaining</w:t>
      </w:r>
      <w:r>
        <w:rPr>
          <w:color w:val="111111"/>
          <w:sz w:val="24"/>
          <w:szCs w:val="24"/>
          <w:lang w:val="hu-HU" w:eastAsia="hu-HU"/>
        </w:rPr>
        <w:t>Tectonok grafikus megjelenitése, ennek frissitése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>
      <w:pPr>
        <w:pStyle w:val="magyarazat"/>
        <w:rPr>
          <w:color w:val="111111"/>
        </w:rPr>
      </w:pPr>
      <w:r>
        <w:rPr>
          <w:color w:val="111111"/>
        </w:rPr>
        <w:t xml:space="preserve">Updateable, </w:t>
      </w:r>
      <w:r>
        <w:rPr>
          <w:color w:val="111111"/>
          <w:lang w:val="en-US"/>
        </w:rPr>
        <w:t>TectonView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>
      <w:pPr>
        <w:pStyle w:val="magyarazat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  <w:lang w:val="en-US"/>
        </w:rPr>
        <w:t>+tv</w:t>
      </w:r>
      <w:r>
        <w:rPr>
          <w:b/>
          <w:bCs/>
        </w:rPr>
        <w:t>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TectonView</w:t>
      </w:r>
      <w:r>
        <w:rPr>
          <w:lang w:val="en-US"/>
        </w:rPr>
        <w:t xml:space="preserve"> </w:t>
      </w:r>
      <w:r>
        <w:rPr>
          <w:lang w:val="en-US"/>
        </w:rPr>
        <w:t>innen tudja a Swinges objektum lek</w:t>
      </w:r>
      <w:r>
        <w:rPr>
          <w:lang w:val="hu-HU"/>
        </w:rPr>
        <w:t>é</w:t>
      </w:r>
      <w:r>
        <w:rPr>
          <w:lang w:val="en-US"/>
        </w:rPr>
        <w:t>rdezni</w:t>
      </w:r>
      <w:r>
        <w:rPr>
          <w:lang w:val="hu-HU"/>
        </w:rPr>
        <w:t xml:space="preserve"> a modell objektum </w:t>
      </w:r>
      <w:r>
        <w:rPr>
          <w:lang w:val="en-US"/>
        </w:rPr>
        <w:t>tulajdons</w:t>
      </w:r>
      <w:r>
        <w:rPr>
          <w:lang w:val="hu-HU"/>
        </w:rPr>
        <w:t>ágait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b/>
          <w:bCs/>
          <w:lang w:val="hu-HU"/>
        </w:rPr>
        <w:t>+tectonPopupMenu</w:t>
      </w:r>
      <w:r>
        <w:rPr>
          <w:lang w:val="hu-HU"/>
        </w:rPr>
        <w:t xml:space="preserve">: </w:t>
      </w:r>
      <w:r>
        <w:rPr>
          <w:b/>
          <w:bCs/>
          <w:lang w:val="hu-HU"/>
        </w:rPr>
        <w:t>JPopupMenu</w:t>
      </w:r>
      <w:r>
        <w:rPr>
          <w:lang w:val="hu-HU"/>
        </w:rPr>
        <w:t xml:space="preserve"> </w:t>
      </w:r>
      <w:r>
        <w:rPr>
          <w:b w:val="false"/>
          <w:bCs w:val="false"/>
          <w:lang w:val="hu-HU"/>
        </w:rPr>
        <w:t>Ez a menü segitségével tudja majd a játékos kiválasztani hogy mit szeretne azon</w:t>
      </w:r>
      <w:r>
        <w:rPr>
          <w:b w:val="false"/>
          <w:bCs w:val="false"/>
          <w:lang w:val="en-US"/>
        </w:rPr>
        <w:t xml:space="preserve"> a</w:t>
      </w:r>
      <w:r>
        <w:rPr>
          <w:b w:val="false"/>
          <w:bCs w:val="false"/>
          <w:lang w:val="hu-HU"/>
        </w:rPr>
        <w:t xml:space="preserve"> tectonon csinálni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  <w:lang w:val="en-US"/>
        </w:rPr>
        <w:t>+update()</w:t>
      </w:r>
      <w:r>
        <w:rPr>
          <w:lang w:val="en-US"/>
        </w:rPr>
        <w:t xml:space="preserve">: Frissiti a tecton grafikus </w:t>
      </w:r>
      <w:r>
        <w:rPr>
          <w:lang w:val="hu-HU"/>
        </w:rPr>
        <w:t>megjelenitését</w:t>
      </w:r>
    </w:p>
    <w:p>
      <w:pPr>
        <w:pStyle w:val="Normal"/>
        <w:rPr>
          <w:lang w:val="hu-HU"/>
        </w:rPr>
      </w:pPr>
      <w:r>
        <w:rPr/>
      </w:r>
    </w:p>
    <w:p>
      <w:pPr>
        <w:pStyle w:val="Heading3"/>
        <w:rPr/>
      </w:pPr>
      <w:r>
        <w:rPr/>
        <w:t>Swing</w:t>
      </w:r>
      <w:r>
        <w:rPr/>
        <w:t>Insect</w:t>
      </w:r>
      <w:r>
        <w:rPr/>
        <w:t>Factory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>
      <w:pPr>
        <w:pStyle w:val="magyarazat"/>
        <w:rPr>
          <w:color w:val="111111"/>
        </w:rPr>
      </w:pPr>
      <w:r>
        <w:rPr>
          <w:color w:val="111111"/>
        </w:rPr>
        <w:t>Insect</w:t>
      </w:r>
      <w:r>
        <w:rPr>
          <w:color w:val="111111"/>
        </w:rPr>
        <w:t xml:space="preserve"> grafikus nézetet megvalósitó objektum létrehozása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>
      <w:pPr>
        <w:pStyle w:val="magyarazat"/>
        <w:rPr>
          <w:color w:val="111111"/>
        </w:rPr>
      </w:pPr>
      <w:r>
        <w:rPr>
          <w:color w:val="111111"/>
        </w:rPr>
        <w:t>InsectAbstractFactory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>
      <w:pPr>
        <w:pStyle w:val="Normal"/>
        <w:numPr>
          <w:ilvl w:val="0"/>
          <w:numId w:val="4"/>
        </w:numP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18"/>
        </w:rPr>
        <w:t>+onCreate</w:t>
      </w:r>
      <w: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18"/>
        </w:rPr>
        <w:t>Insect</w:t>
      </w:r>
      <w: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18"/>
        </w:rPr>
        <w:t>(</w:t>
      </w:r>
      <w: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18"/>
          <w:lang w:val="en-US"/>
        </w:rPr>
        <w:t>i</w:t>
      </w:r>
      <w: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18"/>
        </w:rPr>
        <w:t xml:space="preserve">: </w:t>
      </w:r>
      <w: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18"/>
          <w:lang w:val="en-US"/>
        </w:rPr>
        <w:t>Insect</w:t>
      </w:r>
      <w:r>
        <w:rPr>
          <w:rFonts w:ascii="Helvetica" w:hAnsi="Helvetica"/>
          <w:b/>
          <w:bCs/>
          <w:i w:val="false"/>
          <w:caps w:val="false"/>
          <w:smallCaps w:val="false"/>
          <w:color w:val="000000"/>
          <w:spacing w:val="0"/>
          <w:sz w:val="18"/>
        </w:rPr>
        <w:t xml:space="preserve">) </w:t>
      </w:r>
      <w:r>
        <w:rPr>
          <w:rFonts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>létrehozza a</w:t>
      </w:r>
      <w:r>
        <w:rPr>
          <w:rFonts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lang w:val="en-US"/>
        </w:rPr>
        <w:t>z Insect</w:t>
      </w:r>
      <w:r>
        <w:rPr>
          <w:rFonts w:ascii="Helvetica" w:hAnsi="Helvetica"/>
          <w:b w:val="false"/>
          <w:bCs w:val="false"/>
          <w:i w:val="false"/>
          <w:caps w:val="false"/>
          <w:smallCaps w:val="false"/>
          <w:color w:val="000000"/>
          <w:spacing w:val="0"/>
          <w:sz w:val="18"/>
        </w:rPr>
        <w:t xml:space="preserve"> grafikus nézetét</w:t>
      </w:r>
    </w:p>
    <w:p>
      <w:pPr>
        <w:pStyle w:val="Normal"/>
        <w:rPr>
          <w:lang w:val="hu-HU"/>
        </w:rPr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SwingInsect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Felelősség</w:t>
      </w:r>
    </w:p>
    <w:p>
      <w:pPr>
        <w:pStyle w:val="magyarazat"/>
        <w:rPr>
          <w:color w:val="111111"/>
        </w:rPr>
      </w:pPr>
      <w:r>
        <w:rPr>
          <w:color w:val="111111"/>
          <w:sz w:val="24"/>
          <w:szCs w:val="24"/>
          <w:lang w:val="en-US" w:eastAsia="hu-HU"/>
        </w:rPr>
        <w:t>Insect</w:t>
      </w:r>
      <w:r>
        <w:rPr>
          <w:color w:val="111111"/>
          <w:sz w:val="24"/>
          <w:szCs w:val="24"/>
          <w:lang w:val="hu-HU" w:eastAsia="hu-HU"/>
        </w:rPr>
        <w:t xml:space="preserve"> grafikus nézetet megvalósitó objektum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Interfészek</w:t>
      </w:r>
    </w:p>
    <w:p>
      <w:pPr>
        <w:pStyle w:val="magyarazat"/>
        <w:rPr>
          <w:color w:val="111111"/>
        </w:rPr>
      </w:pPr>
      <w:r>
        <w:rPr>
          <w:color w:val="111111"/>
        </w:rPr>
        <w:t xml:space="preserve">Updateable, </w:t>
      </w:r>
      <w:r>
        <w:rPr>
          <w:color w:val="111111"/>
          <w:lang w:val="en-US"/>
        </w:rPr>
        <w:t>InsectView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Attribútumok</w:t>
      </w:r>
    </w:p>
    <w:p>
      <w:pPr>
        <w:pStyle w:val="magyarazat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  <w:lang w:val="en-US"/>
        </w:rPr>
        <w:t>+</w:t>
      </w:r>
      <w:r>
        <w:rPr>
          <w:b/>
          <w:bCs/>
          <w:lang w:val="en-US"/>
        </w:rPr>
        <w:t>i</w:t>
      </w:r>
      <w:r>
        <w:rPr>
          <w:b/>
          <w:bCs/>
          <w:lang w:val="en-US"/>
        </w:rPr>
        <w:t>v</w:t>
      </w:r>
      <w:r>
        <w:rPr>
          <w:b/>
          <w:bCs/>
        </w:rPr>
        <w:t>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Insect</w:t>
      </w:r>
      <w:r>
        <w:rPr>
          <w:b/>
          <w:bCs/>
          <w:lang w:val="en-US"/>
        </w:rPr>
        <w:t>View</w:t>
      </w:r>
      <w:r>
        <w:rPr>
          <w:lang w:val="en-US"/>
        </w:rPr>
        <w:t xml:space="preserve"> </w:t>
      </w:r>
      <w:r>
        <w:rPr>
          <w:lang w:val="en-US"/>
        </w:rPr>
        <w:t>innen tudja a Swinges objektum lekerdezni</w:t>
      </w:r>
      <w:r>
        <w:rPr>
          <w:lang w:val="hu-HU"/>
        </w:rPr>
        <w:t xml:space="preserve"> a modell objektum </w:t>
      </w:r>
      <w:r>
        <w:rPr>
          <w:lang w:val="en-US"/>
        </w:rPr>
        <w:t>tulajdons</w:t>
      </w:r>
      <w:r>
        <w:rPr>
          <w:lang w:val="hu-HU"/>
        </w:rPr>
        <w:t>ágait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b/>
          <w:bCs/>
          <w:lang w:val="hu-HU"/>
        </w:rPr>
        <w:t>+tectonPopupMenu: JPopupMenu</w:t>
      </w:r>
      <w:r>
        <w:rPr>
          <w:b w:val="false"/>
          <w:bCs w:val="false"/>
          <w:lang w:val="hu-HU"/>
        </w:rPr>
        <w:t xml:space="preserve"> Ez a menü segitségével tudja majd a játékos kiválasztani hogy mit szeretne az</w:t>
      </w:r>
      <w:r>
        <w:rPr>
          <w:b w:val="false"/>
          <w:bCs w:val="false"/>
          <w:lang w:val="en-US"/>
        </w:rPr>
        <w:t>zal az insectel</w:t>
      </w:r>
      <w:r>
        <w:rPr>
          <w:b w:val="false"/>
          <w:bCs w:val="false"/>
          <w:lang w:val="hu-HU"/>
        </w:rPr>
        <w:t xml:space="preserve"> csinálni</w:t>
      </w:r>
    </w:p>
    <w:p>
      <w:pPr>
        <w:pStyle w:val="Heading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Metódusok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  <w:lang w:val="en-US"/>
        </w:rPr>
        <w:t>+update()</w:t>
      </w:r>
      <w:r>
        <w:rPr>
          <w:lang w:val="en-US"/>
        </w:rPr>
        <w:t xml:space="preserve">: Frissiti az insect grafikus </w:t>
      </w:r>
      <w:r>
        <w:rPr>
          <w:lang w:val="hu-HU"/>
        </w:rPr>
        <w:t>megjelenitését</w:t>
      </w:r>
    </w:p>
    <w:p>
      <w:pPr>
        <w:pStyle w:val="Heading2"/>
        <w:rPr/>
      </w:pPr>
      <w:r>
        <w:rPr/>
        <w:t>Kapcsolat az alkalmazói rendszerrel</w:t>
      </w:r>
    </w:p>
    <w:p>
      <w:pPr>
        <w:pStyle w:val="magyarazat"/>
        <w:rPr/>
      </w:pPr>
      <w:r>
        <w:rPr/>
        <w:t>[Szekvencia-diagramokon ábrázolni kell a grafikus rendszer működését. Konzisztens kell legyen az előző alfejezetekkel. Minden metódus, ami ott szerepel, fel kell tűnjön valamelyik szekvenciában. Minden metódusnak, ami szekvenciában szerepel, szerepelnie kell a valamelyik osztálydiagramon.]</w:t>
      </w:r>
    </w:p>
    <w:p>
      <w:pPr>
        <w:pStyle w:val="magyarazat"/>
        <w:numPr>
          <w:ilvl w:val="0"/>
          <w:numId w:val="5"/>
        </w:numPr>
        <w:rPr>
          <w:i w:val="false"/>
          <w:i w:val="false"/>
          <w:iCs/>
          <w:color w:val="auto"/>
          <w:highlight w:val="yellow"/>
        </w:rPr>
      </w:pPr>
      <w:r>
        <w:rPr>
          <w:i w:val="false"/>
          <w:iCs/>
          <w:color w:val="auto"/>
          <w:highlight w:val="yellow"/>
        </w:rPr>
        <w:t>mindenki a sajátját</w:t>
      </w:r>
      <w:r>
        <w:br w:type="page"/>
      </w:r>
    </w:p>
    <w:p>
      <w:pPr>
        <w:pStyle w:val="Heading2"/>
        <w:spacing w:before="0" w:after="60"/>
        <w:rPr/>
      </w:pPr>
      <w:r>
        <w:rPr/>
        <w:t>Napló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214"/>
        <w:gridCol w:w="2214"/>
        <w:gridCol w:w="2214"/>
        <w:gridCol w:w="2213"/>
      </w:tblGrid>
      <w:tr>
        <w:trPr/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>
        <w:trPr>
          <w:trHeight w:val="1714" w:hRule="atLeast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2025.04.30. 17:00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999" w:leader="none"/>
              </w:tabs>
              <w:rPr/>
            </w:pPr>
            <w:r>
              <w:rPr/>
              <w:t>1 óra 30 perc</w:t>
              <w:tab/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Felhasználói felület alapterveinek kidolgozása</w:t>
            </w:r>
          </w:p>
        </w:tc>
      </w:tr>
      <w:tr>
        <w:trPr>
          <w:trHeight w:val="1714" w:hRule="atLeast"/>
        </w:trPr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2025.04.30 ., 20:00 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Normal"/>
              <w:rPr/>
            </w:pPr>
            <w:r>
              <w:rPr/>
              <w:t>-Zsombor által alapként rajzolt ötletek megbeszélése</w:t>
            </w:r>
          </w:p>
        </w:tc>
      </w:tr>
      <w:tr>
        <w:trPr>
          <w:trHeight w:val="1714" w:hRule="atLeast"/>
        </w:trPr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2025.05.01 11:00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Guzmics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Felhasználói felület frissítésének kigondolása</w:t>
            </w:r>
          </w:p>
        </w:tc>
      </w:tr>
      <w:tr>
        <w:trPr>
          <w:trHeight w:val="1714" w:hRule="atLeast"/>
        </w:trPr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2025.05.01. 11:00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999" w:leader="none"/>
              </w:tabs>
              <w:rPr/>
            </w:pPr>
            <w:r>
              <w:rPr/>
              <w:t>1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Alapvető panelek leírása az osztálydiagrammban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2025.05.01 ., 13:00 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Normal"/>
              <w:rPr/>
            </w:pPr>
            <w:r>
              <w:rPr/>
              <w:t>-Eddig megrajzolt dolgok átnézése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999" w:leader="none"/>
              </w:tabs>
              <w:rPr/>
            </w:pPr>
            <w:r>
              <w:rPr/>
              <w:t>2025.05.01 15:00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Szekvencia diagrammok megirása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2025.05.02 ., 10:00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-Tektonos szekvencia diagramok kidolgozása</w:t>
            </w:r>
          </w:p>
          <w:p>
            <w:pPr>
              <w:pStyle w:val="Normal"/>
              <w:rPr/>
            </w:pPr>
            <w:r>
              <w:rPr/>
              <w:t>-</w:t>
            </w:r>
            <w:r>
              <w:rPr/>
              <w:t>Force-directed gráf kigondolása a játékelemek megjelenitéséhez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2025.05.02. 14:00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999" w:leader="none"/>
              </w:tabs>
              <w:rPr/>
            </w:pPr>
            <w:r>
              <w:rPr/>
              <w:t>1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Szekvencia diagrammok leírása az panelekhez.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2025.05.02., 14:00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Tevékenység: </w:t>
            </w:r>
          </w:p>
          <w:p>
            <w:pPr>
              <w:pStyle w:val="Normal"/>
              <w:rPr/>
            </w:pPr>
            <w:r>
              <w:rPr/>
              <w:t>-Az osztálydiagram gombatestre vonatkozó részekkel történő kiegészítése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</w:t>
            </w:r>
            <w:r>
              <w:rPr>
                <w:lang w:val="en-US"/>
              </w:rPr>
              <w:t>05</w:t>
            </w:r>
            <w:r>
              <w:rPr/>
              <w:t>.</w:t>
            </w:r>
            <w:r>
              <w:rPr>
                <w:lang w:val="en-US"/>
              </w:rPr>
              <w:t>02</w:t>
            </w:r>
            <w:r>
              <w:rPr/>
              <w:t xml:space="preserve"> ., </w:t>
            </w:r>
            <w:r>
              <w:rPr>
                <w:lang w:val="en-US"/>
              </w:rPr>
              <w:t>17</w:t>
            </w:r>
            <w:r>
              <w:rPr/>
              <w:t xml:space="preserve">:00 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rPr>
                <w:lang w:val="hu-HU"/>
              </w:rPr>
              <w:t>óra 40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Normal"/>
              <w:rPr/>
            </w:pPr>
            <w:r>
              <w:rPr/>
              <w:t>-Force-directed gráf használata a megjelenitésre</w:t>
            </w:r>
          </w:p>
          <w:p>
            <w:pPr>
              <w:pStyle w:val="Normal"/>
              <w:rPr/>
            </w:pPr>
            <w:r>
              <w:rPr/>
              <w:t>-Osztálydiagram további elemeinek átbeszélése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2025.05.03., 10:00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Tevékenység: </w:t>
            </w:r>
          </w:p>
          <w:p>
            <w:pPr>
              <w:pStyle w:val="Normal"/>
              <w:rPr/>
            </w:pPr>
            <w:r>
              <w:rPr/>
              <w:t>-A gombatestre vonatkozó szekvenciadiagram elkészítése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2025.05.03 12:00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Guzmics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A felület működésének elvének kezdetleges leírása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2025.05.03 ., 13:00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Normal"/>
              <w:rPr/>
            </w:pPr>
            <w:r>
              <w:rPr/>
              <w:t>-Teljes osztálydiagram átnézése</w:t>
            </w:r>
          </w:p>
          <w:p>
            <w:pPr>
              <w:pStyle w:val="Normal"/>
              <w:rPr/>
            </w:pPr>
            <w:r>
              <w:rPr/>
              <w:t>-Már kész szekvencia diagramok átnézése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999" w:leader="none"/>
              </w:tabs>
              <w:rPr/>
            </w:pPr>
            <w:r>
              <w:rPr/>
              <w:t>2025.05.03 1</w:t>
            </w:r>
            <w:r>
              <w:rPr/>
              <w:t>4</w:t>
            </w:r>
            <w:r>
              <w:rPr/>
              <w:t>:30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1.5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Szekvencia diagrammokba</w:t>
            </w:r>
          </w:p>
          <w:p>
            <w:pPr>
              <w:pStyle w:val="Normal"/>
              <w:rPr/>
            </w:pPr>
            <w:r>
              <w:rPr/>
              <w:t>gombok kitalálása és felvétele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2025.05.03. 15:00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999" w:leader="none"/>
              </w:tabs>
              <w:rPr/>
            </w:pPr>
            <w:r>
              <w:rPr/>
              <w:t>1 óra 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Szekvencia és osztály diagrammok javítása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2025.05.03 ., 20:00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Normal"/>
              <w:rPr/>
            </w:pPr>
            <w:r>
              <w:rPr/>
              <w:t>-Szekvencia diagramok átnézése</w:t>
            </w:r>
          </w:p>
          <w:p>
            <w:pPr>
              <w:pStyle w:val="Normal"/>
              <w:rPr/>
            </w:pPr>
            <w:r>
              <w:rPr/>
              <w:t>-View-os kérdések átbeszélése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999" w:leader="none"/>
              </w:tabs>
              <w:rPr/>
            </w:pPr>
            <w:r>
              <w:rPr/>
              <w:t>2025.05.03 21:00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Szekvencia diagrammokon gombok javitása sima gombokról JPopupMenu-re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2025.05.04., 9:00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Tevékenység: </w:t>
            </w:r>
          </w:p>
          <w:p>
            <w:pPr>
              <w:pStyle w:val="Normal"/>
              <w:rPr/>
            </w:pPr>
            <w:r>
              <w:rPr/>
              <w:t>-Az osztályleírás gombatestre és gombafonálra vonatkozó részeinek elkészítése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2025.05.04 ., 9:30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-Leirása a tekton grafikus elemeinek és az insect grafikus elemeinek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2025.05.04 10:00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Guzmics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A felület működésének elvének átírása, összefésülése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2025.05.04 ., 11:00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Normal"/>
              <w:rPr/>
            </w:pPr>
            <w:r>
              <w:rPr/>
              <w:t>-Finalizált szekvencia diagramok átnézése és javitása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2025.05.04. 14:00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999" w:leader="none"/>
              </w:tabs>
              <w:rPr/>
            </w:pPr>
            <w:r>
              <w:rPr/>
              <w:t xml:space="preserve">1 óra 30 perc 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Kohár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Szekvencia és osztály diagrammok javítása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center" w:pos="999" w:leader="none"/>
              </w:tabs>
              <w:rPr/>
            </w:pPr>
            <w:r>
              <w:rPr/>
              <w:t>2025.05.04 15:00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30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Osztálydiagramm kibővitése a Swinges gombokkal és kezelőkkel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2025.05.04 ., 20:15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45 perc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Bencze</w:t>
            </w:r>
          </w:p>
          <w:p>
            <w:pPr>
              <w:pStyle w:val="Normal"/>
              <w:rPr/>
            </w:pPr>
            <w:r>
              <w:rPr/>
              <w:t>Guzmics</w:t>
            </w:r>
          </w:p>
          <w:p>
            <w:pPr>
              <w:pStyle w:val="Normal"/>
              <w:rPr/>
            </w:pPr>
            <w:r>
              <w:rPr/>
              <w:t>Kohár</w:t>
            </w:r>
          </w:p>
          <w:p>
            <w:pPr>
              <w:pStyle w:val="Normal"/>
              <w:rPr/>
            </w:pPr>
            <w:r>
              <w:rPr/>
              <w:t>Rakos</w:t>
            </w:r>
          </w:p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Értekezlet.</w:t>
            </w:r>
          </w:p>
          <w:p>
            <w:pPr>
              <w:pStyle w:val="Normal"/>
              <w:rPr/>
            </w:pPr>
            <w:r>
              <w:rPr/>
              <w:t>Döntések:</w:t>
            </w:r>
          </w:p>
          <w:p>
            <w:pPr>
              <w:pStyle w:val="Normal"/>
              <w:rPr/>
            </w:pPr>
            <w:r>
              <w:rPr/>
              <w:t>-Már véglegesitett feladatok átnézése</w:t>
            </w:r>
          </w:p>
          <w:p>
            <w:pPr>
              <w:pStyle w:val="Normal"/>
              <w:rPr/>
            </w:pPr>
            <w:r>
              <w:rPr/>
              <w:t>-Hibák átnézése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2025.05.04 ., 21:00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Rakos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Tevékenység:</w:t>
            </w:r>
          </w:p>
          <w:p>
            <w:pPr>
              <w:pStyle w:val="Normal"/>
              <w:rPr/>
            </w:pPr>
            <w:r>
              <w:rPr/>
              <w:t>-Napló összesitése, osztálydiagram kiegészitése</w:t>
            </w:r>
          </w:p>
        </w:tc>
      </w:tr>
      <w:tr>
        <w:trPr/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2025.05.04., 22:00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 óra</w:t>
            </w:r>
          </w:p>
        </w:tc>
        <w:tc>
          <w:tcPr>
            <w:tcW w:w="2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Taba</w:t>
            </w:r>
          </w:p>
        </w:tc>
        <w:tc>
          <w:tcPr>
            <w:tcW w:w="2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Tevékenység: </w:t>
            </w:r>
          </w:p>
          <w:p>
            <w:pPr>
              <w:pStyle w:val="Normal"/>
              <w:rPr/>
            </w:pPr>
            <w:r>
              <w:rPr/>
              <w:t>-A dokumentáció beadásra történő előkészítése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charset w:val="01"/>
    <w:family w:val="swiss"/>
    <w:pitch w:val="variable"/>
  </w:font>
  <w:font w:name="Helvetica">
    <w:altName w:val="Arial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>
      <w:rPr>
        <w:lang w:val="en-US"/>
      </w:rPr>
      <w:t>2025-05-04</w:t>
    </w:r>
    <w:r>
      <w:rPr>
        <w:lang w:val="en-US"/>
      </w:rPr>
      <w:fldChar w:fldCharType="end"/>
    </w:r>
    <w:r>
      <mc:AlternateContent>
        <mc:Choice Requires="wps">
          <w:drawing>
            <wp:anchor behindDoc="0" distT="0" distB="0" distL="0" distR="0" simplePos="0" locked="0" layoutInCell="0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8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8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>
        <w:lang w:val="en-US"/>
      </w:rPr>
      <w:fldChar w:fldCharType="begin"/>
    </w:r>
    <w:r>
      <w:rPr>
        <w:lang w:val="en-US"/>
      </w:rPr>
      <w:instrText xml:space="preserve"> DATE \@"yyyy\-MM\-dd" </w:instrText>
    </w:r>
    <w:r>
      <w:rPr>
        <w:lang w:val="en-US"/>
      </w:rPr>
      <w:fldChar w:fldCharType="separate"/>
    </w:r>
    <w:r>
      <w:rPr>
        <w:lang w:val="en-US"/>
      </w:rPr>
      <w:t>2025-05-04</w:t>
    </w:r>
    <w:r>
      <w:rPr>
        <w:lang w:val="en-US"/>
      </w:rPr>
      <w:fldChar w:fldCharType="end"/>
    </w:r>
    <w:r>
      <mc:AlternateContent>
        <mc:Choice Requires="wps">
          <w:drawing>
            <wp:anchor behindDoc="0" distT="0" distB="0" distL="0" distR="0" simplePos="0" locked="0" layoutInCell="0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8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05pt;height:13.8pt;mso-wrap-distance-left:0pt;mso-wrap-distance-right:0pt;mso-wrap-distance-top:0pt;mso-wrap-distance-bottom:0pt;margin-top:0.05pt;mso-position-vertical-relative:text;margin-left:447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8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Cs/>
        <w:lang w:val="en-US"/>
      </w:rPr>
    </w:pPr>
    <w:r>
      <w:rPr/>
      <w:t>11. Grafikus felület specifikációja</w:t>
      <w:tab/>
      <w:tab/>
    </w:r>
    <w:r>
      <w:rPr>
        <w:iCs/>
      </w:rPr>
      <w:t>bandITs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>
        <w:iCs/>
        <w:lang w:val="en-US"/>
      </w:rPr>
    </w:pPr>
    <w:r>
      <w:rPr/>
      <w:t>11. Grafikus felület specifikációja</w:t>
      <w:tab/>
      <w:tab/>
    </w:r>
    <w:r>
      <w:rPr>
        <w:iCs/>
      </w:rPr>
      <w:t>bandITs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next w:val="Normal"/>
    <w:qFormat/>
    <w:rsid w:val="00bd71b5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Cmsor2Char"/>
    <w:qFormat/>
    <w:rsid w:val="00bd71b5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otnoteCharacters">
    <w:name w:val="Footnote Characters"/>
    <w:basedOn w:val="DefaultParagraphFont"/>
    <w:semiHidden/>
    <w:qFormat/>
    <w:rsid w:val="002a48f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  <w:rsid w:val="00e95f45"/>
    <w:rPr/>
  </w:style>
  <w:style w:type="character" w:styleId="magyarazatChar" w:customStyle="1">
    <w:name w:val="magyarazat Char"/>
    <w:basedOn w:val="DefaultParagraphFont"/>
    <w:link w:val="magyarazat"/>
    <w:qFormat/>
    <w:rsid w:val="00316185"/>
    <w:rPr>
      <w:i/>
      <w:color w:val="0000FF"/>
      <w:sz w:val="24"/>
      <w:szCs w:val="24"/>
      <w:lang w:val="hu-HU" w:eastAsia="hu-HU" w:bidi="ar-SA"/>
    </w:rPr>
  </w:style>
  <w:style w:type="character" w:styleId="Cmsor2Char" w:customStyle="1">
    <w:name w:val="Címsor 2 Char"/>
    <w:basedOn w:val="DefaultParagraphFont"/>
    <w:link w:val="Heading2"/>
    <w:qFormat/>
    <w:rsid w:val="007a5aab"/>
    <w:rPr>
      <w:rFonts w:ascii="Arial" w:hAnsi="Arial" w:cs="Arial"/>
      <w:b/>
      <w:bCs/>
      <w:i/>
      <w:iCs/>
      <w:sz w:val="28"/>
      <w:szCs w:val="28"/>
    </w:rPr>
  </w:style>
  <w:style w:type="character" w:styleId="llbChar" w:customStyle="1">
    <w:name w:val="Élőláb Char"/>
    <w:basedOn w:val="DefaultParagraphFont"/>
    <w:link w:val="Footer"/>
    <w:qFormat/>
    <w:rsid w:val="0013649c"/>
    <w:rPr>
      <w:sz w:val="24"/>
      <w:szCs w:val="24"/>
    </w:rPr>
  </w:style>
  <w:style w:type="character" w:styleId="BuborkszvegChar" w:customStyle="1">
    <w:name w:val="Buborékszöveg Char"/>
    <w:basedOn w:val="DefaultParagraphFont"/>
    <w:link w:val="BalloonText"/>
    <w:qFormat/>
    <w:rsid w:val="0013649c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agyarazat" w:customStyle="1">
    <w:name w:val="magyarazat"/>
    <w:basedOn w:val="Normal"/>
    <w:link w:val="magyarazatChar"/>
    <w:qFormat/>
    <w:rsid w:val="002a48fd"/>
    <w:pPr/>
    <w:rPr>
      <w:i/>
      <w:color w:val="0000FF"/>
    </w:rPr>
  </w:style>
  <w:style w:type="paragraph" w:styleId="Cmsor2" w:customStyle="1">
    <w:name w:val="Címsor2"/>
    <w:basedOn w:val="Normal"/>
    <w:qFormat/>
    <w:rsid w:val="00bd71b5"/>
    <w:pPr>
      <w:numPr>
        <w:ilvl w:val="1"/>
        <w:numId w:val="2"/>
      </w:numPr>
    </w:pPr>
    <w:rPr/>
  </w:style>
  <w:style w:type="paragraph" w:styleId="FootnoteText">
    <w:name w:val="footnote text"/>
    <w:basedOn w:val="Normal"/>
    <w:semiHidden/>
    <w:rsid w:val="002a48fd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llbChar"/>
    <w:rsid w:val="00e95f4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rsid w:val="005527a6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uborkszvegChar"/>
    <w:qFormat/>
    <w:rsid w:val="0013649c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f74"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e428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Application>LibreOffice/24.8.6.2$Windows_X86_64 LibreOffice_project/6d98ba145e9a8a39fc57bcc76981d1fb1316c60c</Application>
  <AppVersion>15.0000</AppVersion>
  <Pages>8</Pages>
  <Words>1295</Words>
  <Characters>8940</Characters>
  <CharactersWithSpaces>9887</CharactersWithSpaces>
  <Paragraphs>288</Paragraphs>
  <Company>BME 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2025-04-29T08:37:00Z</dcterms:created>
  <dc:creator>Goldschmidt Balázs</dc:creator>
  <dc:description/>
  <dc:language>en-US</dc:language>
  <cp:lastModifiedBy/>
  <dcterms:modified xsi:type="dcterms:W3CDTF">2025-05-04T22:18:26Z</dcterms:modified>
  <cp:revision>48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