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22101693" w14:textId="6A5CF318" w:rsidR="00AD71BD" w:rsidRPr="00A12AB7" w:rsidRDefault="00055E56" w:rsidP="00AD71BD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  <w:r w:rsidR="00AD71BD">
        <w:rPr>
          <w:bCs/>
        </w:rPr>
        <w:t xml:space="preserve"> (Megjegyzés: a tesztesetekben a gombatestben körönként automatikusan termelődő spóra SpeedSpore típusú.)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2" w:name="_Hlk194995673"/>
      <w:r w:rsidRPr="00A12AB7">
        <w:rPr>
          <w:bCs/>
        </w:rPr>
        <w:t>ADD_NEIGHBOUR</w:t>
      </w:r>
      <w:bookmarkEnd w:id="2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r w:rsidRPr="00A12AB7">
        <w:t>//Act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66E2F4D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AD71BD">
        <w:t>1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commentRangeStart w:id="3"/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</w:t>
      </w:r>
      <w:commentRangeEnd w:id="3"/>
      <w:r w:rsidR="001D3C09">
        <w:rPr>
          <w:rStyle w:val="Jegyzethivatkozs"/>
        </w:rPr>
        <w:commentReference w:id="3"/>
      </w:r>
      <w:r w:rsidR="001D3C09">
        <w:t>Az elfogyasztott StunSpore hatására a rovar 1 körön keresztül semmilyen aktivitást nem képes kifejteni.</w:t>
      </w:r>
    </w:p>
    <w:p w14:paraId="58D7C522" w14:textId="544B7E5A" w:rsidR="00D741AE" w:rsidRDefault="00791ADC" w:rsidP="001D3C09">
      <w:pPr>
        <w:spacing w:before="120" w:after="120" w:line="276" w:lineRule="auto"/>
        <w:ind w:left="720"/>
        <w:jc w:val="both"/>
      </w:pPr>
      <w:r>
        <w:t>Az első körben a gombatest StunSpore-t lő ki ft6-ra</w:t>
      </w:r>
      <w:r>
        <w:t>, a</w:t>
      </w:r>
      <w:r w:rsidR="001D3C09">
        <w:t xml:space="preserve"> rovar </w:t>
      </w:r>
      <w:r w:rsidR="00D741AE">
        <w:t>ft3-an állva</w:t>
      </w:r>
      <w:r w:rsidR="00D741AE">
        <w:t xml:space="preserve">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</w:t>
      </w:r>
      <w:r w:rsidR="001D3C09">
        <w:t xml:space="preserve">húsevő </w:t>
      </w:r>
      <w:r w:rsidR="001D3C09">
        <w:t xml:space="preserve">gombafonalat. </w:t>
      </w:r>
      <w:r w:rsidR="001D3C09">
        <w:t>A gombatest a második körben kilövi az időközben termelődött spórá</w:t>
      </w:r>
      <w:r w:rsidR="00D741AE">
        <w:t>já</w:t>
      </w:r>
      <w:r w:rsidR="001D3C09">
        <w:t xml:space="preserve">t ft2-re. </w:t>
      </w:r>
      <w:r w:rsidR="001D3C09">
        <w:t>A rovar a</w:t>
      </w:r>
      <w:r w:rsidR="001D3C09">
        <w:t xml:space="preserve"> harmadik körben elfogyasztja az ft6-on található StunSpore. Ennek hatása a negyedik kör végén szűnik meg,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5FB907C" w14:textId="77777777" w:rsidR="00D741AE" w:rsidRDefault="00D741AE" w:rsidP="00D741AE">
      <w:pPr>
        <w:spacing w:line="276" w:lineRule="auto"/>
        <w:ind w:left="1416"/>
        <w:jc w:val="both"/>
      </w:pPr>
      <w:r w:rsidRPr="00A12AB7">
        <w:t>// Arrange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ft1 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t>CREATE_MUSHROOMBODY mb1 ft1</w:t>
      </w:r>
    </w:p>
    <w:p w14:paraId="3AA868E1" w14:textId="69CC626B" w:rsidR="00D741AE" w:rsidRPr="00A12AB7" w:rsidRDefault="0056272C" w:rsidP="0056272C">
      <w:pPr>
        <w:spacing w:line="276" w:lineRule="auto"/>
        <w:ind w:left="1416"/>
        <w:jc w:val="both"/>
      </w:pPr>
      <w:r w:rsidRPr="00A12AB7">
        <w:lastRenderedPageBreak/>
        <w:t>ADD_SPORE S</w:t>
      </w:r>
      <w:r w:rsidR="00D741AE">
        <w:t>tun</w:t>
      </w:r>
      <w:r w:rsidRPr="00A12AB7">
        <w:t>Spore s</w:t>
      </w:r>
      <w:r w:rsidR="00D741AE">
        <w:t>tuns</w:t>
      </w:r>
      <w:r w:rsidRPr="00A12AB7">
        <w:t>1 mb1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commentRangeStart w:id="4"/>
      <w:r>
        <w:t>c</w:t>
      </w:r>
      <w:r w:rsidRPr="00BC0A6F">
        <w:t>m</w:t>
      </w:r>
      <w:r>
        <w:t>1</w:t>
      </w:r>
      <w:commentRangeEnd w:id="4"/>
      <w:r>
        <w:rPr>
          <w:rStyle w:val="Jegyzethivatkozs"/>
        </w:rPr>
        <w:commentReference w:id="4"/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71772CA" w14:textId="77777777" w:rsidR="0056272C" w:rsidRDefault="0056272C" w:rsidP="0056272C"/>
    <w:p w14:paraId="72E5BC56" w14:textId="77777777" w:rsidR="001C7E96" w:rsidRDefault="001C7E96" w:rsidP="001C7E96">
      <w:pPr>
        <w:spacing w:line="276" w:lineRule="auto"/>
        <w:ind w:left="1416"/>
        <w:jc w:val="both"/>
      </w:pPr>
      <w:r w:rsidRPr="00A12AB7">
        <w:t>//Act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433DEBA6" w14:textId="69850658" w:rsidR="001C7E96" w:rsidRDefault="001C7E96" w:rsidP="001C7E96">
      <w:pPr>
        <w:spacing w:line="276" w:lineRule="auto"/>
        <w:ind w:left="1416"/>
        <w:jc w:val="both"/>
      </w:pPr>
      <w:commentRangeStart w:id="5"/>
      <w:r w:rsidRPr="00A12AB7">
        <w:t>EJECT_SPORES mb1 ft</w:t>
      </w:r>
      <w:r>
        <w:t>6</w:t>
      </w:r>
      <w:commentRangeEnd w:id="5"/>
      <w:r w:rsidR="002959BB">
        <w:rPr>
          <w:rStyle w:val="Jegyzethivatkozs"/>
        </w:rPr>
        <w:commentReference w:id="5"/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</w:t>
      </w:r>
      <w:r>
        <w:t>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commentRangeStart w:id="6"/>
      <w:r>
        <w:t>CUT i1</w:t>
      </w:r>
      <w:commentRangeEnd w:id="6"/>
      <w:r>
        <w:rPr>
          <w:rStyle w:val="Jegyzethivatkozs"/>
        </w:rPr>
        <w:commentReference w:id="6"/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</w:t>
      </w:r>
      <w:r>
        <w:t>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</w:t>
      </w:r>
      <w:r>
        <w:t>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</w:t>
      </w:r>
      <w:r>
        <w:t>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commentRangeStart w:id="7"/>
      <w:r>
        <w:t>EAT</w:t>
      </w:r>
      <w:r>
        <w:t xml:space="preserve"> i1</w:t>
      </w:r>
      <w:commentRangeEnd w:id="7"/>
      <w:r>
        <w:rPr>
          <w:rStyle w:val="Jegyzethivatkozs"/>
        </w:rPr>
        <w:commentReference w:id="7"/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62A0E099" w14:textId="77777777" w:rsidR="00B54696" w:rsidRDefault="00B54696" w:rsidP="00B54696">
      <w:pPr>
        <w:spacing w:line="276" w:lineRule="auto"/>
        <w:ind w:left="1416"/>
        <w:jc w:val="both"/>
      </w:pPr>
    </w:p>
    <w:p w14:paraId="3FED7199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//Assert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lastRenderedPageBreak/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1FC7746B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41CA0343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676EDDF2" w14:textId="65D80423" w:rsidR="00B54696" w:rsidRPr="00A12AB7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c</w:t>
      </w:r>
      <w:r w:rsidRPr="00A12AB7">
        <w:t>m</w:t>
      </w:r>
      <w:r>
        <w:t>1</w:t>
      </w:r>
    </w:p>
    <w:p w14:paraId="7DEC0BBC" w14:textId="77777777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728EF2E4" w14:textId="77777777" w:rsidR="00B54696" w:rsidRDefault="00B54696" w:rsidP="00B54696">
      <w:pPr>
        <w:spacing w:line="276" w:lineRule="auto"/>
        <w:ind w:left="1416"/>
        <w:jc w:val="both"/>
      </w:pP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77777777" w:rsidR="00B54696" w:rsidRPr="00A12AB7" w:rsidRDefault="00B54696" w:rsidP="00B54696">
      <w:pPr>
        <w:spacing w:line="276" w:lineRule="auto"/>
        <w:ind w:left="2124" w:firstLine="708"/>
      </w:pPr>
      <w:r w:rsidRPr="00A12AB7">
        <w:t>speeds1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6F98AE9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6E52F71D" w14:textId="77777777" w:rsidR="002959BB" w:rsidRPr="00A12AB7" w:rsidRDefault="002959BB" w:rsidP="002959BB">
      <w:pPr>
        <w:spacing w:line="276" w:lineRule="auto"/>
        <w:ind w:left="2124" w:firstLine="708"/>
      </w:pPr>
      <w:r>
        <w:t>m4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lastRenderedPageBreak/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</w:t>
      </w:r>
      <w:r>
        <w:t>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5EBA5B76" w14:textId="3941B07E" w:rsidR="001A77F1" w:rsidRDefault="001A77F1" w:rsidP="001A77F1">
      <w:pPr>
        <w:spacing w:line="276" w:lineRule="auto"/>
        <w:ind w:left="2832"/>
        <w:jc w:val="both"/>
      </w:pPr>
      <w:commentRangeStart w:id="8"/>
      <w:r>
        <w:t>speeds2</w:t>
      </w:r>
    </w:p>
    <w:p w14:paraId="0C9C8FEE" w14:textId="0DA90A6B" w:rsidR="001A77F1" w:rsidRPr="00A12AB7" w:rsidRDefault="001A77F1" w:rsidP="001A77F1">
      <w:pPr>
        <w:spacing w:line="276" w:lineRule="auto"/>
        <w:ind w:left="2832"/>
        <w:jc w:val="both"/>
      </w:pPr>
      <w:r>
        <w:t>speeds</w:t>
      </w:r>
      <w:r>
        <w:t>3</w:t>
      </w:r>
    </w:p>
    <w:p w14:paraId="6D4A635E" w14:textId="351FE769" w:rsidR="001A77F1" w:rsidRPr="00A12AB7" w:rsidRDefault="001A77F1" w:rsidP="001A77F1">
      <w:pPr>
        <w:spacing w:line="276" w:lineRule="auto"/>
        <w:ind w:left="2832"/>
        <w:jc w:val="both"/>
      </w:pPr>
      <w:r>
        <w:t>speeds</w:t>
      </w:r>
      <w:r>
        <w:t>4</w:t>
      </w:r>
      <w:commentRangeEnd w:id="8"/>
      <w:r>
        <w:rPr>
          <w:rStyle w:val="Jegyzethivatkozs"/>
        </w:rPr>
        <w:commentReference w:id="8"/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37433AC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9333605" w14:textId="77777777" w:rsidR="00B54696" w:rsidRDefault="00B54696" w:rsidP="00B54696">
      <w:pPr>
        <w:spacing w:line="276" w:lineRule="auto"/>
        <w:ind w:left="1416"/>
      </w:pPr>
    </w:p>
    <w:p w14:paraId="2CAC211B" w14:textId="77777777" w:rsidR="00B54696" w:rsidRPr="00A12AB7" w:rsidRDefault="00B54696" w:rsidP="00B54696">
      <w:pPr>
        <w:spacing w:line="276" w:lineRule="auto"/>
        <w:ind w:left="1416"/>
      </w:pPr>
      <w:commentRangeStart w:id="9"/>
      <w:r w:rsidRPr="00A12AB7">
        <w:t>m</w:t>
      </w:r>
      <w:r>
        <w:t>3</w:t>
      </w:r>
      <w:r w:rsidRPr="00A12AB7">
        <w:t>: Mycelium</w:t>
      </w:r>
      <w:commentRangeEnd w:id="9"/>
      <w:r w:rsidR="00791ADC">
        <w:rPr>
          <w:rStyle w:val="Jegyzethivatkozs"/>
        </w:rPr>
        <w:commentReference w:id="9"/>
      </w:r>
    </w:p>
    <w:p w14:paraId="627EC0A1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33B0C6B1" w14:textId="362497D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1FC344D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1351CCA" w14:textId="77777777" w:rsidR="00B54696" w:rsidRDefault="00B54696" w:rsidP="00B54696">
      <w:pPr>
        <w:spacing w:line="276" w:lineRule="auto"/>
        <w:ind w:left="1416"/>
      </w:pPr>
    </w:p>
    <w:p w14:paraId="0D9E30B3" w14:textId="77777777" w:rsidR="00B54696" w:rsidRPr="00A12AB7" w:rsidRDefault="00B54696" w:rsidP="00B54696">
      <w:pPr>
        <w:spacing w:line="276" w:lineRule="auto"/>
        <w:ind w:left="1416"/>
      </w:pPr>
      <w:commentRangeStart w:id="10"/>
      <w:r w:rsidRPr="00A12AB7">
        <w:t>m</w:t>
      </w:r>
      <w:r>
        <w:t>4</w:t>
      </w:r>
      <w:r w:rsidRPr="00A12AB7">
        <w:t>: Mycelium</w:t>
      </w:r>
      <w:commentRangeEnd w:id="10"/>
      <w:r w:rsidR="00791ADC">
        <w:rPr>
          <w:rStyle w:val="Jegyzethivatkozs"/>
        </w:rPr>
        <w:commentReference w:id="10"/>
      </w:r>
    </w:p>
    <w:p w14:paraId="08BF092A" w14:textId="77777777" w:rsidR="00B54696" w:rsidRPr="00A12AB7" w:rsidRDefault="00B54696" w:rsidP="00B54696">
      <w:pPr>
        <w:spacing w:line="276" w:lineRule="auto"/>
        <w:ind w:left="1416"/>
      </w:pPr>
      <w:r w:rsidRPr="00A12AB7">
        <w:lastRenderedPageBreak/>
        <w:tab/>
        <w:t>growing boolean = false</w:t>
      </w:r>
    </w:p>
    <w:p w14:paraId="23CF4456" w14:textId="491B6AC2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617D53EF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7BA602E" w14:textId="77777777" w:rsidR="00B54696" w:rsidRDefault="00B54696" w:rsidP="00B54696">
      <w:pPr>
        <w:spacing w:line="276" w:lineRule="auto"/>
        <w:ind w:left="1416"/>
      </w:pPr>
    </w:p>
    <w:p w14:paraId="1B391CC9" w14:textId="04ED2743" w:rsidR="00B54696" w:rsidRPr="00A12AB7" w:rsidRDefault="00B54696" w:rsidP="00B54696">
      <w:pPr>
        <w:spacing w:line="276" w:lineRule="auto"/>
        <w:ind w:left="1416"/>
      </w:pPr>
      <w:commentRangeStart w:id="11"/>
      <w:r>
        <w:t>c</w:t>
      </w:r>
      <w:r w:rsidRPr="00A12AB7">
        <w:t>m</w:t>
      </w:r>
      <w:r>
        <w:t>1</w:t>
      </w:r>
      <w:r w:rsidRPr="00A12AB7">
        <w:t xml:space="preserve">: </w:t>
      </w:r>
      <w:r>
        <w:t>Carnivorous</w:t>
      </w:r>
      <w:r w:rsidRPr="00A12AB7">
        <w:t>Mycelium</w:t>
      </w:r>
      <w:commentRangeEnd w:id="11"/>
      <w:r w:rsidR="00791ADC">
        <w:rPr>
          <w:rStyle w:val="Jegyzethivatkozs"/>
        </w:rPr>
        <w:commentReference w:id="11"/>
      </w:r>
    </w:p>
    <w:p w14:paraId="7911FD2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42296223" w14:textId="44ABD4A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location Tecton = </w:t>
      </w:r>
      <w:r w:rsidR="00791ADC">
        <w:t>null</w:t>
      </w:r>
    </w:p>
    <w:p w14:paraId="48A6AF8E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commentRangeStart w:id="12"/>
      <w:commentRangeStart w:id="13"/>
      <w:commentRangeStart w:id="14"/>
      <w:r w:rsidRPr="002D6D7E">
        <w:t>i1: Insect</w:t>
      </w:r>
      <w:commentRangeEnd w:id="12"/>
      <w:r w:rsidR="002959BB">
        <w:rPr>
          <w:rStyle w:val="Jegyzethivatkozs"/>
        </w:rPr>
        <w:commentReference w:id="12"/>
      </w:r>
      <w:commentRangeEnd w:id="13"/>
      <w:r w:rsidR="00791ADC">
        <w:rPr>
          <w:rStyle w:val="Jegyzethivatkozs"/>
        </w:rPr>
        <w:commentReference w:id="13"/>
      </w:r>
      <w:commentRangeEnd w:id="14"/>
      <w:r w:rsidR="00791ADC">
        <w:rPr>
          <w:rStyle w:val="Jegyzethivatkozs"/>
        </w:rPr>
        <w:commentReference w:id="14"/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294D7713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2959BB">
        <w:t>0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21ACB6C" w14:textId="6CF3725F" w:rsidR="00B54696" w:rsidRPr="002D6D7E" w:rsidRDefault="00B54696" w:rsidP="00B54696">
      <w:pPr>
        <w:spacing w:line="276" w:lineRule="auto"/>
        <w:ind w:left="1416"/>
      </w:pPr>
      <w:commentRangeStart w:id="15"/>
      <w:r w:rsidRPr="002D6D7E">
        <w:tab/>
        <w:t xml:space="preserve">state = </w:t>
      </w:r>
      <w:proofErr w:type="spellStart"/>
      <w:r w:rsidR="002959BB">
        <w:t>Stun</w:t>
      </w:r>
      <w:commentRangeEnd w:id="15"/>
      <w:proofErr w:type="spellEnd"/>
      <w:r w:rsidR="00791ADC">
        <w:rPr>
          <w:rStyle w:val="Jegyzethivatkozs"/>
        </w:rPr>
        <w:commentReference w:id="15"/>
      </w:r>
    </w:p>
    <w:p w14:paraId="7941E7B2" w14:textId="37F49EDA" w:rsidR="0056272C" w:rsidRDefault="00791ADC" w:rsidP="001A77F1">
      <w:pPr>
        <w:spacing w:line="276" w:lineRule="auto"/>
        <w:jc w:val="both"/>
      </w:pPr>
      <w:r>
        <w:rPr>
          <w:noProof/>
        </w:rPr>
        <w:pict w14:anchorId="6DEF85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8" type="#_x0000_t75" style="position:absolute;left:0;text-align:left;margin-left:-7.85pt;margin-top:4.25pt;width:453.75pt;height:4in;z-index:1;visibility:visible;mso-wrap-style:square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14:paraId="5F6F2B85" w14:textId="77777777" w:rsidR="006A6E15" w:rsidRDefault="006A6E15" w:rsidP="0068769F">
      <w:pPr>
        <w:spacing w:before="120" w:after="120" w:line="276" w:lineRule="auto"/>
        <w:jc w:val="both"/>
      </w:pPr>
    </w:p>
    <w:p w14:paraId="7D43DDF1" w14:textId="77777777" w:rsidR="001A77F1" w:rsidRDefault="001A77F1" w:rsidP="0068769F">
      <w:pPr>
        <w:spacing w:before="120" w:after="120" w:line="276" w:lineRule="auto"/>
        <w:jc w:val="both"/>
      </w:pPr>
    </w:p>
    <w:sectPr w:rsidR="001A77F1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Dr. Taba Szabolcs Sándor" w:date="2025-04-10T21:31:00Z" w:initials="ST">
    <w:p w14:paraId="7726D530" w14:textId="77777777" w:rsidR="001D3C09" w:rsidRDefault="001D3C09" w:rsidP="001D3C09">
      <w:pPr>
        <w:pStyle w:val="Jegyzetszveg"/>
      </w:pPr>
      <w:r>
        <w:rPr>
          <w:rStyle w:val="Jegyzethivatkozs"/>
        </w:rPr>
        <w:annotationRef/>
      </w:r>
      <w:r>
        <w:t>Amikor elhal, azonnal elpusztul az összeköttetés nélkül maradt összes gombafonál vagy rájuk ugyanúgy érvényes a 2-3 körös szabály?</w:t>
      </w:r>
    </w:p>
  </w:comment>
  <w:comment w:id="4" w:author="Dr. Taba Szabolcs Sándor" w:date="2025-04-10T21:44:00Z" w:initials="ST">
    <w:p w14:paraId="18A11F09" w14:textId="77777777" w:rsidR="00B54696" w:rsidRDefault="00B54696" w:rsidP="00B54696">
      <w:pPr>
        <w:pStyle w:val="Jegyzetszveg"/>
      </w:pPr>
      <w:r>
        <w:rPr>
          <w:rStyle w:val="Jegyzethivatkozs"/>
        </w:rPr>
        <w:annotationRef/>
      </w:r>
      <w:r>
        <w:t>ez cm1 vagy cm3? Sztem cm1.</w:t>
      </w:r>
    </w:p>
  </w:comment>
  <w:comment w:id="5" w:author="Dr. Taba Szabolcs Sándor" w:date="2025-04-10T22:15:00Z" w:initials="ST">
    <w:p w14:paraId="076BFE42" w14:textId="77777777" w:rsidR="002959BB" w:rsidRDefault="002959BB" w:rsidP="002959BB">
      <w:pPr>
        <w:pStyle w:val="Jegyzetszveg"/>
      </w:pPr>
      <w:r>
        <w:rPr>
          <w:rStyle w:val="Jegyzethivatkozs"/>
        </w:rPr>
        <w:annotationRef/>
      </w:r>
      <w:r>
        <w:t>Mikor termelődnek a spórák? A kör elején vagy a végén? Ha a végén, akkor itt csak azt lőheti ki, amelyiket odavarázsoltunk az elején. A végeredményt kezelni kell a többi tesztben is és itt is  végeredményben.</w:t>
      </w:r>
    </w:p>
  </w:comment>
  <w:comment w:id="6" w:author="Dr. Taba Szabolcs Sándor" w:date="2025-04-10T21:56:00Z" w:initials="ST">
    <w:p w14:paraId="1EC79974" w14:textId="2D56F24C" w:rsidR="001C7E96" w:rsidRDefault="001C7E96" w:rsidP="001C7E96">
      <w:pPr>
        <w:pStyle w:val="Jegyzetszveg"/>
      </w:pPr>
      <w:r>
        <w:rPr>
          <w:rStyle w:val="Jegyzethivatkozs"/>
        </w:rPr>
        <w:annotationRef/>
      </w:r>
      <w:r>
        <w:t>a parancsdefiníciónál oda kéne írni h a sorban legkorábban letett fonalat vágja el (mivel queue)</w:t>
      </w:r>
    </w:p>
  </w:comment>
  <w:comment w:id="7" w:author="Dr. Taba Szabolcs Sándor" w:date="2025-04-10T21:58:00Z" w:initials="ST">
    <w:p w14:paraId="4B61A580" w14:textId="77777777" w:rsidR="00B54696" w:rsidRDefault="00B54696" w:rsidP="00B54696">
      <w:pPr>
        <w:pStyle w:val="Jegyzetszveg"/>
      </w:pPr>
      <w:r>
        <w:rPr>
          <w:rStyle w:val="Jegyzethivatkozs"/>
        </w:rPr>
        <w:annotationRef/>
      </w:r>
      <w:r>
        <w:t>a parancsdefiníciónál oda kéne írni h a sorban legkorábban letett spórát eszi meg (mivel queue)</w:t>
      </w:r>
    </w:p>
  </w:comment>
  <w:comment w:id="8" w:author="Dr. Taba Szabolcs Sándor" w:date="2025-04-10T22:29:00Z" w:initials="ST">
    <w:p w14:paraId="615BA80C" w14:textId="77777777" w:rsidR="001A77F1" w:rsidRDefault="001A77F1" w:rsidP="001A77F1">
      <w:pPr>
        <w:pStyle w:val="Jegyzetszveg"/>
      </w:pPr>
      <w:r>
        <w:rPr>
          <w:rStyle w:val="Jegyzethivatkozs"/>
        </w:rPr>
        <w:annotationRef/>
      </w:r>
      <w:r>
        <w:t>na, ezek közül melyik van meg neki? A speeds4 is?</w:t>
      </w:r>
    </w:p>
  </w:comment>
  <w:comment w:id="9" w:author="Dr. Taba Szabolcs Sándor" w:date="2025-04-10T22:18:00Z" w:initials="ST">
    <w:p w14:paraId="2F0E1115" w14:textId="5199BBBC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10" w:author="Dr. Taba Szabolcs Sándor" w:date="2025-04-10T22:18:00Z" w:initials="ST">
    <w:p w14:paraId="09F902E1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11" w:author="Dr. Taba Szabolcs Sándor" w:date="2025-04-10T22:18:00Z" w:initials="ST">
    <w:p w14:paraId="7DB71161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ez már elhalt, ezek a paraméterei?</w:t>
      </w:r>
    </w:p>
  </w:comment>
  <w:comment w:id="12" w:author="Dr. Taba Szabolcs Sándor" w:date="2025-04-10T22:13:00Z" w:initials="ST">
    <w:p w14:paraId="5E5636B6" w14:textId="4F28E5AF" w:rsidR="002959BB" w:rsidRDefault="002959BB" w:rsidP="002959BB">
      <w:pPr>
        <w:pStyle w:val="Jegyzetszveg"/>
      </w:pPr>
      <w:r>
        <w:rPr>
          <w:rStyle w:val="Jegyzethivatkozs"/>
        </w:rPr>
        <w:annotationRef/>
      </w:r>
      <w:r>
        <w:t>Egy körön át nem lépett a StunSpore hatására, endturnölt, sztem ezek lesznek az értékei, mert minden csak akkor fog normalizálódni, amikor ő jön.</w:t>
      </w:r>
    </w:p>
  </w:comment>
  <w:comment w:id="13" w:author="Dr. Taba Szabolcs Sándor" w:date="2025-04-10T22:20:00Z" w:initials="ST">
    <w:p w14:paraId="6F004C21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De akkor az effectTimer is 1 kéne h legyen. Jajjj!</w:t>
      </w:r>
    </w:p>
  </w:comment>
  <w:comment w:id="14" w:author="Dr. Taba Szabolcs Sándor" w:date="2025-04-10T22:20:00Z" w:initials="ST">
    <w:p w14:paraId="365FAF2C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Mindez együtt kezelendő azzal a kérdéssel h mikor termelődik a gomba spórája!</w:t>
      </w:r>
    </w:p>
  </w:comment>
  <w:comment w:id="15" w:author="Dr. Taba Szabolcs Sándor" w:date="2025-04-10T22:23:00Z" w:initials="ST">
    <w:p w14:paraId="24D29E3A" w14:textId="77777777" w:rsidR="00791ADC" w:rsidRDefault="00791ADC" w:rsidP="00791ADC">
      <w:pPr>
        <w:pStyle w:val="Jegyzetszveg"/>
      </w:pPr>
      <w:r>
        <w:rPr>
          <w:rStyle w:val="Jegyzethivatkozs"/>
        </w:rPr>
        <w:annotationRef/>
      </w:r>
      <w:r>
        <w:t>képet törölni lent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726D530" w15:done="0"/>
  <w15:commentEx w15:paraId="18A11F09" w15:done="0"/>
  <w15:commentEx w15:paraId="076BFE42" w15:done="0"/>
  <w15:commentEx w15:paraId="1EC79974" w15:done="0"/>
  <w15:commentEx w15:paraId="4B61A580" w15:done="0"/>
  <w15:commentEx w15:paraId="615BA80C" w15:done="0"/>
  <w15:commentEx w15:paraId="2F0E1115" w15:done="0"/>
  <w15:commentEx w15:paraId="09F902E1" w15:done="0"/>
  <w15:commentEx w15:paraId="7DB71161" w15:done="0"/>
  <w15:commentEx w15:paraId="5E5636B6" w15:done="0"/>
  <w15:commentEx w15:paraId="6F004C21" w15:paraIdParent="5E5636B6" w15:done="0"/>
  <w15:commentEx w15:paraId="365FAF2C" w15:paraIdParent="5E5636B6" w15:done="0"/>
  <w15:commentEx w15:paraId="24D29E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CF8265" w16cex:dateUtc="2025-04-10T19:31:00Z"/>
  <w16cex:commentExtensible w16cex:durableId="1384175F" w16cex:dateUtc="2025-04-10T19:44:00Z"/>
  <w16cex:commentExtensible w16cex:durableId="799DF0E6" w16cex:dateUtc="2025-04-10T20:15:00Z"/>
  <w16cex:commentExtensible w16cex:durableId="3FF46D8E" w16cex:dateUtc="2025-04-10T19:56:00Z"/>
  <w16cex:commentExtensible w16cex:durableId="7CA0BACD" w16cex:dateUtc="2025-04-10T19:58:00Z"/>
  <w16cex:commentExtensible w16cex:durableId="7B96451D" w16cex:dateUtc="2025-04-10T20:29:00Z"/>
  <w16cex:commentExtensible w16cex:durableId="46C82ADE" w16cex:dateUtc="2025-04-10T20:18:00Z"/>
  <w16cex:commentExtensible w16cex:durableId="0BDF295C" w16cex:dateUtc="2025-04-10T20:18:00Z"/>
  <w16cex:commentExtensible w16cex:durableId="66EF88FC" w16cex:dateUtc="2025-04-10T20:18:00Z"/>
  <w16cex:commentExtensible w16cex:durableId="1243B4C5" w16cex:dateUtc="2025-04-10T20:13:00Z"/>
  <w16cex:commentExtensible w16cex:durableId="48E36ECD" w16cex:dateUtc="2025-04-10T20:20:00Z"/>
  <w16cex:commentExtensible w16cex:durableId="62EDAB2D" w16cex:dateUtc="2025-04-10T20:20:00Z"/>
  <w16cex:commentExtensible w16cex:durableId="055805F8" w16cex:dateUtc="2025-04-10T2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726D530" w16cid:durableId="3BCF8265"/>
  <w16cid:commentId w16cid:paraId="18A11F09" w16cid:durableId="1384175F"/>
  <w16cid:commentId w16cid:paraId="076BFE42" w16cid:durableId="799DF0E6"/>
  <w16cid:commentId w16cid:paraId="1EC79974" w16cid:durableId="3FF46D8E"/>
  <w16cid:commentId w16cid:paraId="4B61A580" w16cid:durableId="7CA0BACD"/>
  <w16cid:commentId w16cid:paraId="615BA80C" w16cid:durableId="7B96451D"/>
  <w16cid:commentId w16cid:paraId="2F0E1115" w16cid:durableId="46C82ADE"/>
  <w16cid:commentId w16cid:paraId="09F902E1" w16cid:durableId="0BDF295C"/>
  <w16cid:commentId w16cid:paraId="7DB71161" w16cid:durableId="66EF88FC"/>
  <w16cid:commentId w16cid:paraId="5E5636B6" w16cid:durableId="1243B4C5"/>
  <w16cid:commentId w16cid:paraId="6F004C21" w16cid:durableId="48E36ECD"/>
  <w16cid:commentId w16cid:paraId="365FAF2C" w16cid:durableId="62EDAB2D"/>
  <w16cid:commentId w16cid:paraId="24D29E3A" w16cid:durableId="055805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98633" w14:textId="77777777" w:rsidR="00704DEB" w:rsidRDefault="00704DEB">
      <w:r>
        <w:separator/>
      </w:r>
    </w:p>
  </w:endnote>
  <w:endnote w:type="continuationSeparator" w:id="0">
    <w:p w14:paraId="0C33664C" w14:textId="77777777" w:rsidR="00704DEB" w:rsidRDefault="0070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162E7" w14:textId="77777777" w:rsidR="00704DEB" w:rsidRDefault="00704DEB">
      <w:r>
        <w:separator/>
      </w:r>
    </w:p>
  </w:footnote>
  <w:footnote w:type="continuationSeparator" w:id="0">
    <w:p w14:paraId="1804FB6D" w14:textId="77777777" w:rsidR="00704DEB" w:rsidRDefault="00704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7A7"/>
    <w:rsid w:val="00075807"/>
    <w:rsid w:val="000816F5"/>
    <w:rsid w:val="000954AB"/>
    <w:rsid w:val="000B5DB0"/>
    <w:rsid w:val="000D4731"/>
    <w:rsid w:val="000E02B0"/>
    <w:rsid w:val="000E2190"/>
    <w:rsid w:val="000F6D20"/>
    <w:rsid w:val="001032BB"/>
    <w:rsid w:val="00103921"/>
    <w:rsid w:val="00117FF7"/>
    <w:rsid w:val="0013321C"/>
    <w:rsid w:val="00137CC2"/>
    <w:rsid w:val="00141119"/>
    <w:rsid w:val="0014349C"/>
    <w:rsid w:val="0016095B"/>
    <w:rsid w:val="00162F67"/>
    <w:rsid w:val="001679DF"/>
    <w:rsid w:val="001A77F1"/>
    <w:rsid w:val="001A78F6"/>
    <w:rsid w:val="001C47B7"/>
    <w:rsid w:val="001C7E96"/>
    <w:rsid w:val="001D3C09"/>
    <w:rsid w:val="001F32BA"/>
    <w:rsid w:val="00207C63"/>
    <w:rsid w:val="0023571F"/>
    <w:rsid w:val="00260588"/>
    <w:rsid w:val="00262463"/>
    <w:rsid w:val="00282FA7"/>
    <w:rsid w:val="002959BB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11380"/>
    <w:rsid w:val="005126A0"/>
    <w:rsid w:val="00512B31"/>
    <w:rsid w:val="0056272C"/>
    <w:rsid w:val="00565290"/>
    <w:rsid w:val="00567B72"/>
    <w:rsid w:val="00597BA1"/>
    <w:rsid w:val="005A0254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704DEB"/>
    <w:rsid w:val="00705AC4"/>
    <w:rsid w:val="00716BAC"/>
    <w:rsid w:val="00727B8A"/>
    <w:rsid w:val="007740DA"/>
    <w:rsid w:val="00791ADC"/>
    <w:rsid w:val="00793029"/>
    <w:rsid w:val="00793AE2"/>
    <w:rsid w:val="007A0831"/>
    <w:rsid w:val="007C1D47"/>
    <w:rsid w:val="007C405C"/>
    <w:rsid w:val="007F0C74"/>
    <w:rsid w:val="0081753A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0B6D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92163"/>
    <w:rsid w:val="00A9657A"/>
    <w:rsid w:val="00AB0AEF"/>
    <w:rsid w:val="00AC0A41"/>
    <w:rsid w:val="00AC6879"/>
    <w:rsid w:val="00AD71BD"/>
    <w:rsid w:val="00AE626A"/>
    <w:rsid w:val="00AE7D9E"/>
    <w:rsid w:val="00AF6FB3"/>
    <w:rsid w:val="00B12A4E"/>
    <w:rsid w:val="00B260FB"/>
    <w:rsid w:val="00B51ED3"/>
    <w:rsid w:val="00B54696"/>
    <w:rsid w:val="00B57A39"/>
    <w:rsid w:val="00B57E08"/>
    <w:rsid w:val="00B57E16"/>
    <w:rsid w:val="00B626B8"/>
    <w:rsid w:val="00B77832"/>
    <w:rsid w:val="00B80461"/>
    <w:rsid w:val="00B97831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741AE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3E76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5663"/>
    <w:rsid w:val="00EF74C6"/>
    <w:rsid w:val="00F11DDB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37</Pages>
  <Words>3799</Words>
  <Characters>26216</Characters>
  <Application>Microsoft Office Word</Application>
  <DocSecurity>0</DocSecurity>
  <Lines>218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65</cp:revision>
  <dcterms:created xsi:type="dcterms:W3CDTF">2025-04-04T17:05:00Z</dcterms:created>
  <dcterms:modified xsi:type="dcterms:W3CDTF">2025-04-10T20:29:00Z</dcterms:modified>
</cp:coreProperties>
</file>